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36E" w:rsidRPr="00CE128E" w:rsidRDefault="007844E8" w:rsidP="00CE128E">
      <w:pPr>
        <w:spacing w:line="360" w:lineRule="auto"/>
        <w:jc w:val="center"/>
        <w:rPr>
          <w:sz w:val="28"/>
          <w:szCs w:val="28"/>
        </w:rPr>
      </w:pPr>
      <w:r w:rsidRPr="00CE128E">
        <w:rPr>
          <w:sz w:val="28"/>
          <w:szCs w:val="28"/>
        </w:rPr>
        <w:t>МИНИСТЕРСТВО ЗДРАВООХРАНЕНИЯ РЕСПУБЛИКИ БЕЛАРУСЬ</w:t>
      </w:r>
    </w:p>
    <w:p w:rsidR="007844E8" w:rsidRPr="00CE128E" w:rsidRDefault="007844E8" w:rsidP="00CE128E">
      <w:pPr>
        <w:spacing w:line="360" w:lineRule="auto"/>
        <w:jc w:val="center"/>
        <w:rPr>
          <w:sz w:val="28"/>
          <w:szCs w:val="28"/>
        </w:rPr>
      </w:pPr>
      <w:r w:rsidRPr="00CE128E">
        <w:rPr>
          <w:sz w:val="28"/>
          <w:szCs w:val="28"/>
        </w:rPr>
        <w:t>ВИТЕБСКИЙ ГОСУДАРСТВЕННЫЙ МЕДИЦИНСКИЙ УНИВЕРСИТЕТ</w:t>
      </w:r>
    </w:p>
    <w:p w:rsidR="00D0436E" w:rsidRPr="00CE128E" w:rsidRDefault="00D0436E" w:rsidP="00CE128E">
      <w:pPr>
        <w:spacing w:line="360" w:lineRule="auto"/>
        <w:jc w:val="center"/>
        <w:rPr>
          <w:sz w:val="28"/>
          <w:szCs w:val="28"/>
        </w:rPr>
      </w:pPr>
    </w:p>
    <w:p w:rsidR="00D0436E" w:rsidRPr="00CE128E" w:rsidRDefault="00D0436E" w:rsidP="00CE128E">
      <w:pPr>
        <w:spacing w:line="360" w:lineRule="auto"/>
        <w:jc w:val="center"/>
        <w:rPr>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CE128E" w:rsidRDefault="00CE128E" w:rsidP="00CE128E">
      <w:pPr>
        <w:pStyle w:val="1"/>
        <w:spacing w:before="0" w:line="360" w:lineRule="auto"/>
        <w:ind w:left="0"/>
        <w:jc w:val="center"/>
        <w:rPr>
          <w:color w:val="auto"/>
          <w:spacing w:val="0"/>
          <w:sz w:val="28"/>
          <w:szCs w:val="28"/>
        </w:rPr>
      </w:pPr>
    </w:p>
    <w:p w:rsidR="00E46651" w:rsidRDefault="00E46651" w:rsidP="00E46651">
      <w:pPr>
        <w:spacing w:line="360" w:lineRule="auto"/>
        <w:ind w:firstLine="709"/>
        <w:jc w:val="center"/>
        <w:rPr>
          <w:sz w:val="28"/>
          <w:szCs w:val="28"/>
        </w:rPr>
      </w:pPr>
      <w:r>
        <w:rPr>
          <w:sz w:val="28"/>
          <w:szCs w:val="28"/>
        </w:rPr>
        <w:t>Заключение судмедэксперта о причине смерти</w:t>
      </w:r>
    </w:p>
    <w:p w:rsidR="00D0436E" w:rsidRPr="00CE128E" w:rsidRDefault="00D0436E" w:rsidP="00CE128E">
      <w:pPr>
        <w:spacing w:line="360" w:lineRule="auto"/>
        <w:jc w:val="center"/>
        <w:rPr>
          <w:sz w:val="28"/>
          <w:szCs w:val="28"/>
        </w:rPr>
      </w:pPr>
      <w:r w:rsidRPr="00CE128E">
        <w:rPr>
          <w:sz w:val="28"/>
          <w:szCs w:val="28"/>
        </w:rPr>
        <w:t>На основании постановления УИМ Октябрьского РОВД г. Витебска Смертьева С.В. от 06 сентября 2010 года</w:t>
      </w:r>
    </w:p>
    <w:p w:rsidR="00D0436E" w:rsidRPr="00CE128E" w:rsidRDefault="00D0436E" w:rsidP="00CE128E">
      <w:pPr>
        <w:spacing w:line="360" w:lineRule="auto"/>
        <w:jc w:val="center"/>
        <w:rPr>
          <w:sz w:val="28"/>
          <w:szCs w:val="28"/>
        </w:rPr>
      </w:pPr>
      <w:r w:rsidRPr="00CE128E">
        <w:rPr>
          <w:sz w:val="28"/>
          <w:szCs w:val="28"/>
        </w:rPr>
        <w:t>в помещении морга Управления по Витебской области ГС МСЭ</w:t>
      </w:r>
    </w:p>
    <w:p w:rsidR="00CE128E" w:rsidRDefault="00CE128E" w:rsidP="00CE128E">
      <w:pPr>
        <w:spacing w:line="360" w:lineRule="auto"/>
        <w:jc w:val="center"/>
        <w:rPr>
          <w:sz w:val="28"/>
          <w:szCs w:val="28"/>
        </w:rPr>
      </w:pPr>
    </w:p>
    <w:p w:rsidR="00CE128E" w:rsidRDefault="00C93DF3" w:rsidP="00CE128E">
      <w:pPr>
        <w:spacing w:line="360" w:lineRule="auto"/>
        <w:rPr>
          <w:sz w:val="28"/>
          <w:szCs w:val="28"/>
        </w:rPr>
      </w:pPr>
      <w:r w:rsidRPr="00CE128E">
        <w:rPr>
          <w:sz w:val="28"/>
          <w:szCs w:val="28"/>
        </w:rPr>
        <w:t>студентка 5 курса 16 группы</w:t>
      </w:r>
    </w:p>
    <w:p w:rsidR="00D0436E" w:rsidRPr="00CE128E" w:rsidRDefault="00C93DF3" w:rsidP="00CE128E">
      <w:pPr>
        <w:spacing w:line="360" w:lineRule="auto"/>
        <w:rPr>
          <w:sz w:val="28"/>
          <w:szCs w:val="28"/>
        </w:rPr>
      </w:pPr>
      <w:r w:rsidRPr="00CE128E">
        <w:rPr>
          <w:sz w:val="28"/>
          <w:szCs w:val="28"/>
        </w:rPr>
        <w:t>Бормотова Т.С.</w:t>
      </w:r>
    </w:p>
    <w:p w:rsidR="007844E8" w:rsidRPr="00CE128E" w:rsidRDefault="007844E8" w:rsidP="00CE128E">
      <w:pPr>
        <w:pStyle w:val="a3"/>
        <w:spacing w:line="360" w:lineRule="auto"/>
        <w:ind w:firstLine="720"/>
        <w:rPr>
          <w:sz w:val="28"/>
          <w:szCs w:val="28"/>
        </w:rPr>
      </w:pPr>
    </w:p>
    <w:p w:rsidR="00D0436E" w:rsidRPr="00CE128E" w:rsidRDefault="00CE128E" w:rsidP="00CE128E">
      <w:pPr>
        <w:pStyle w:val="a3"/>
        <w:spacing w:line="360" w:lineRule="auto"/>
        <w:ind w:firstLine="720"/>
        <w:rPr>
          <w:sz w:val="28"/>
          <w:szCs w:val="28"/>
        </w:rPr>
      </w:pPr>
      <w:r>
        <w:rPr>
          <w:sz w:val="28"/>
          <w:szCs w:val="28"/>
        </w:rPr>
        <w:br w:type="page"/>
      </w:r>
      <w:r w:rsidR="00D0436E" w:rsidRPr="00CE128E">
        <w:rPr>
          <w:sz w:val="28"/>
          <w:szCs w:val="28"/>
        </w:rPr>
        <w:t>На разрешение экспертизы поставлены вопросы:</w:t>
      </w:r>
    </w:p>
    <w:p w:rsidR="00D0436E" w:rsidRPr="00CE128E" w:rsidRDefault="00D0436E" w:rsidP="00CE128E">
      <w:pPr>
        <w:numPr>
          <w:ilvl w:val="0"/>
          <w:numId w:val="6"/>
        </w:numPr>
        <w:tabs>
          <w:tab w:val="clear" w:pos="720"/>
        </w:tabs>
        <w:spacing w:line="360" w:lineRule="auto"/>
        <w:ind w:left="0" w:firstLine="720"/>
        <w:jc w:val="both"/>
        <w:rPr>
          <w:sz w:val="28"/>
          <w:szCs w:val="28"/>
        </w:rPr>
      </w:pPr>
      <w:r w:rsidRPr="00CE128E">
        <w:rPr>
          <w:sz w:val="28"/>
          <w:szCs w:val="28"/>
        </w:rPr>
        <w:t>«Какова</w:t>
      </w:r>
      <w:r w:rsidR="00CE128E">
        <w:rPr>
          <w:sz w:val="28"/>
          <w:szCs w:val="28"/>
        </w:rPr>
        <w:t xml:space="preserve"> </w:t>
      </w:r>
      <w:r w:rsidRPr="00CE128E">
        <w:rPr>
          <w:sz w:val="28"/>
          <w:szCs w:val="28"/>
        </w:rPr>
        <w:t>причина смерти?</w:t>
      </w:r>
    </w:p>
    <w:p w:rsidR="00D0436E" w:rsidRPr="00CE128E" w:rsidRDefault="00D0436E" w:rsidP="00CE128E">
      <w:pPr>
        <w:numPr>
          <w:ilvl w:val="0"/>
          <w:numId w:val="6"/>
        </w:numPr>
        <w:tabs>
          <w:tab w:val="clear" w:pos="720"/>
        </w:tabs>
        <w:spacing w:line="360" w:lineRule="auto"/>
        <w:ind w:left="0" w:firstLine="720"/>
        <w:jc w:val="both"/>
        <w:rPr>
          <w:sz w:val="28"/>
          <w:szCs w:val="28"/>
        </w:rPr>
      </w:pPr>
      <w:r w:rsidRPr="00CE128E">
        <w:rPr>
          <w:sz w:val="28"/>
          <w:szCs w:val="28"/>
        </w:rPr>
        <w:t>Какова давность наступления смерти?</w:t>
      </w:r>
    </w:p>
    <w:p w:rsidR="00D0436E" w:rsidRPr="00CE128E" w:rsidRDefault="00D0436E" w:rsidP="00CE128E">
      <w:pPr>
        <w:numPr>
          <w:ilvl w:val="0"/>
          <w:numId w:val="6"/>
        </w:numPr>
        <w:tabs>
          <w:tab w:val="clear" w:pos="720"/>
        </w:tabs>
        <w:spacing w:line="360" w:lineRule="auto"/>
        <w:ind w:left="0" w:firstLine="720"/>
        <w:jc w:val="both"/>
        <w:rPr>
          <w:sz w:val="28"/>
          <w:szCs w:val="28"/>
        </w:rPr>
      </w:pPr>
      <w:r w:rsidRPr="00CE128E">
        <w:rPr>
          <w:sz w:val="28"/>
          <w:szCs w:val="28"/>
        </w:rPr>
        <w:t>Имеются</w:t>
      </w:r>
      <w:r w:rsidR="00CE128E">
        <w:rPr>
          <w:sz w:val="28"/>
          <w:szCs w:val="28"/>
        </w:rPr>
        <w:t xml:space="preserve"> </w:t>
      </w:r>
      <w:r w:rsidRPr="00CE128E">
        <w:rPr>
          <w:sz w:val="28"/>
          <w:szCs w:val="28"/>
        </w:rPr>
        <w:t>ли на</w:t>
      </w:r>
      <w:r w:rsidR="00CE128E">
        <w:rPr>
          <w:sz w:val="28"/>
          <w:szCs w:val="28"/>
        </w:rPr>
        <w:t xml:space="preserve"> </w:t>
      </w:r>
      <w:r w:rsidRPr="00CE128E">
        <w:rPr>
          <w:sz w:val="28"/>
          <w:szCs w:val="28"/>
        </w:rPr>
        <w:t>трупе телесные повреждения,</w:t>
      </w:r>
      <w:r w:rsidR="00CE128E">
        <w:rPr>
          <w:sz w:val="28"/>
          <w:szCs w:val="28"/>
        </w:rPr>
        <w:t xml:space="preserve"> </w:t>
      </w:r>
      <w:r w:rsidRPr="00CE128E">
        <w:rPr>
          <w:sz w:val="28"/>
          <w:szCs w:val="28"/>
        </w:rPr>
        <w:t>если</w:t>
      </w:r>
      <w:r w:rsidR="00CE128E">
        <w:rPr>
          <w:sz w:val="28"/>
          <w:szCs w:val="28"/>
        </w:rPr>
        <w:t xml:space="preserve"> </w:t>
      </w:r>
      <w:r w:rsidRPr="00CE128E">
        <w:rPr>
          <w:sz w:val="28"/>
          <w:szCs w:val="28"/>
        </w:rPr>
        <w:t>да. То каков</w:t>
      </w:r>
      <w:r w:rsidR="00CE128E">
        <w:rPr>
          <w:sz w:val="28"/>
          <w:szCs w:val="28"/>
        </w:rPr>
        <w:t xml:space="preserve"> </w:t>
      </w:r>
      <w:r w:rsidRPr="00CE128E">
        <w:rPr>
          <w:sz w:val="28"/>
          <w:szCs w:val="28"/>
        </w:rPr>
        <w:t>их механизм образования,</w:t>
      </w:r>
      <w:r w:rsidR="00CE128E">
        <w:rPr>
          <w:sz w:val="28"/>
          <w:szCs w:val="28"/>
        </w:rPr>
        <w:t xml:space="preserve"> </w:t>
      </w:r>
      <w:r w:rsidRPr="00CE128E">
        <w:rPr>
          <w:sz w:val="28"/>
          <w:szCs w:val="28"/>
        </w:rPr>
        <w:t>локализация, степень тяжести каждого в</w:t>
      </w:r>
      <w:r w:rsidR="00CE128E">
        <w:rPr>
          <w:sz w:val="28"/>
          <w:szCs w:val="28"/>
        </w:rPr>
        <w:t xml:space="preserve"> </w:t>
      </w:r>
      <w:r w:rsidRPr="00CE128E">
        <w:rPr>
          <w:sz w:val="28"/>
          <w:szCs w:val="28"/>
        </w:rPr>
        <w:t>отдельности</w:t>
      </w:r>
      <w:r w:rsidR="00CE128E">
        <w:rPr>
          <w:sz w:val="28"/>
          <w:szCs w:val="28"/>
        </w:rPr>
        <w:t xml:space="preserve"> </w:t>
      </w:r>
      <w:r w:rsidRPr="00CE128E">
        <w:rPr>
          <w:sz w:val="28"/>
          <w:szCs w:val="28"/>
        </w:rPr>
        <w:t>и в совокупности?</w:t>
      </w:r>
    </w:p>
    <w:p w:rsidR="00D0436E" w:rsidRPr="00CE128E" w:rsidRDefault="00D0436E" w:rsidP="00CE128E">
      <w:pPr>
        <w:numPr>
          <w:ilvl w:val="0"/>
          <w:numId w:val="6"/>
        </w:numPr>
        <w:tabs>
          <w:tab w:val="clear" w:pos="720"/>
        </w:tabs>
        <w:spacing w:line="360" w:lineRule="auto"/>
        <w:ind w:left="0" w:firstLine="720"/>
        <w:jc w:val="both"/>
        <w:rPr>
          <w:sz w:val="28"/>
          <w:szCs w:val="28"/>
        </w:rPr>
      </w:pPr>
      <w:r w:rsidRPr="00CE128E">
        <w:rPr>
          <w:sz w:val="28"/>
          <w:szCs w:val="28"/>
        </w:rPr>
        <w:t>Употреблял ли</w:t>
      </w:r>
      <w:r w:rsidR="00CE128E">
        <w:rPr>
          <w:sz w:val="28"/>
          <w:szCs w:val="28"/>
        </w:rPr>
        <w:t xml:space="preserve"> </w:t>
      </w:r>
      <w:r w:rsidRPr="00CE128E">
        <w:rPr>
          <w:sz w:val="28"/>
          <w:szCs w:val="28"/>
        </w:rPr>
        <w:t>незадолго до смерти алкоголь ил</w:t>
      </w:r>
      <w:r w:rsidR="00CE128E">
        <w:rPr>
          <w:sz w:val="28"/>
          <w:szCs w:val="28"/>
        </w:rPr>
        <w:t xml:space="preserve"> </w:t>
      </w:r>
      <w:r w:rsidRPr="00CE128E">
        <w:rPr>
          <w:sz w:val="28"/>
          <w:szCs w:val="28"/>
        </w:rPr>
        <w:t>его суррогаты,</w:t>
      </w:r>
      <w:r w:rsidR="00CE128E">
        <w:rPr>
          <w:sz w:val="28"/>
          <w:szCs w:val="28"/>
        </w:rPr>
        <w:t xml:space="preserve"> </w:t>
      </w:r>
      <w:r w:rsidRPr="00CE128E">
        <w:rPr>
          <w:sz w:val="28"/>
          <w:szCs w:val="28"/>
        </w:rPr>
        <w:t>если</w:t>
      </w:r>
      <w:r w:rsidR="00CE128E">
        <w:rPr>
          <w:sz w:val="28"/>
          <w:szCs w:val="28"/>
        </w:rPr>
        <w:t xml:space="preserve"> </w:t>
      </w:r>
      <w:r w:rsidRPr="00CE128E">
        <w:rPr>
          <w:sz w:val="28"/>
          <w:szCs w:val="28"/>
        </w:rPr>
        <w:t>да.</w:t>
      </w:r>
      <w:r w:rsidR="00CE128E">
        <w:rPr>
          <w:sz w:val="28"/>
          <w:szCs w:val="28"/>
        </w:rPr>
        <w:t xml:space="preserve"> </w:t>
      </w:r>
      <w:r w:rsidRPr="00CE128E">
        <w:rPr>
          <w:sz w:val="28"/>
          <w:szCs w:val="28"/>
        </w:rPr>
        <w:t>То в какой степени алкогольного опьянения</w:t>
      </w:r>
      <w:r w:rsidR="00CE128E">
        <w:rPr>
          <w:sz w:val="28"/>
          <w:szCs w:val="28"/>
        </w:rPr>
        <w:t xml:space="preserve"> </w:t>
      </w:r>
      <w:r w:rsidRPr="00CE128E">
        <w:rPr>
          <w:sz w:val="28"/>
          <w:szCs w:val="28"/>
        </w:rPr>
        <w:t>находился?».</w:t>
      </w:r>
    </w:p>
    <w:p w:rsidR="00D0436E" w:rsidRPr="00CE128E" w:rsidRDefault="00D0436E" w:rsidP="00CE128E">
      <w:pPr>
        <w:spacing w:line="360" w:lineRule="auto"/>
        <w:ind w:firstLine="720"/>
        <w:jc w:val="both"/>
        <w:rPr>
          <w:sz w:val="28"/>
          <w:szCs w:val="28"/>
        </w:rPr>
      </w:pPr>
    </w:p>
    <w:p w:rsidR="00D0436E" w:rsidRPr="00CE128E" w:rsidRDefault="00D0436E" w:rsidP="00CE128E">
      <w:pPr>
        <w:spacing w:line="360" w:lineRule="auto"/>
        <w:ind w:firstLine="720"/>
        <w:jc w:val="both"/>
        <w:rPr>
          <w:sz w:val="28"/>
          <w:szCs w:val="28"/>
        </w:rPr>
      </w:pPr>
      <w:r w:rsidRPr="00CE128E">
        <w:rPr>
          <w:sz w:val="28"/>
          <w:szCs w:val="28"/>
        </w:rPr>
        <w:t>ОБСТОЯТЕЛЬСТВА ДЕЛА</w:t>
      </w:r>
    </w:p>
    <w:p w:rsidR="00CE128E" w:rsidRDefault="00CE128E" w:rsidP="00CE128E">
      <w:pPr>
        <w:pStyle w:val="23"/>
        <w:spacing w:line="360" w:lineRule="auto"/>
        <w:rPr>
          <w:spacing w:val="0"/>
          <w:sz w:val="28"/>
        </w:rPr>
      </w:pPr>
    </w:p>
    <w:p w:rsidR="00D0436E" w:rsidRPr="00CE128E" w:rsidRDefault="00D0436E" w:rsidP="00CE128E">
      <w:pPr>
        <w:pStyle w:val="23"/>
        <w:spacing w:line="360" w:lineRule="auto"/>
        <w:rPr>
          <w:spacing w:val="0"/>
          <w:sz w:val="28"/>
        </w:rPr>
      </w:pPr>
      <w:r w:rsidRPr="00CE128E">
        <w:rPr>
          <w:spacing w:val="0"/>
          <w:sz w:val="28"/>
        </w:rPr>
        <w:t>Из постановления известно: «труп</w:t>
      </w:r>
      <w:r w:rsidR="00CE128E">
        <w:rPr>
          <w:spacing w:val="0"/>
          <w:sz w:val="28"/>
        </w:rPr>
        <w:t xml:space="preserve"> </w:t>
      </w:r>
      <w:r w:rsidRPr="00CE128E">
        <w:rPr>
          <w:spacing w:val="0"/>
          <w:sz w:val="28"/>
        </w:rPr>
        <w:t>без видимых признаков</w:t>
      </w:r>
      <w:r w:rsidR="00CE128E">
        <w:rPr>
          <w:spacing w:val="0"/>
          <w:sz w:val="28"/>
        </w:rPr>
        <w:t xml:space="preserve"> </w:t>
      </w:r>
      <w:r w:rsidRPr="00CE128E">
        <w:rPr>
          <w:spacing w:val="0"/>
          <w:sz w:val="28"/>
        </w:rPr>
        <w:t>насильственной смерти гр. Блохина Михаил Степановича 15.09.1928</w:t>
      </w:r>
      <w:r w:rsidR="00CE128E">
        <w:rPr>
          <w:spacing w:val="0"/>
          <w:sz w:val="28"/>
        </w:rPr>
        <w:t xml:space="preserve"> </w:t>
      </w:r>
      <w:r w:rsidRPr="00CE128E">
        <w:rPr>
          <w:spacing w:val="0"/>
          <w:sz w:val="28"/>
        </w:rPr>
        <w:t>г.р.,</w:t>
      </w:r>
      <w:r w:rsidR="00CE128E">
        <w:rPr>
          <w:spacing w:val="0"/>
          <w:sz w:val="28"/>
        </w:rPr>
        <w:t xml:space="preserve"> </w:t>
      </w:r>
      <w:r w:rsidRPr="00CE128E">
        <w:rPr>
          <w:spacing w:val="0"/>
          <w:sz w:val="28"/>
        </w:rPr>
        <w:t>обнаружен 06 сентября 2010 в 17.20 часов по адресу: г. Витебск, ул. Правды 63-1-83».</w:t>
      </w:r>
    </w:p>
    <w:p w:rsidR="00D0436E" w:rsidRPr="00CE128E" w:rsidRDefault="00D0436E" w:rsidP="00CE128E">
      <w:pPr>
        <w:spacing w:line="360" w:lineRule="auto"/>
        <w:ind w:firstLine="720"/>
        <w:jc w:val="both"/>
        <w:rPr>
          <w:sz w:val="28"/>
          <w:szCs w:val="28"/>
        </w:rPr>
      </w:pPr>
    </w:p>
    <w:p w:rsidR="00D0436E" w:rsidRPr="00CE128E" w:rsidRDefault="00CE128E" w:rsidP="00CE128E">
      <w:pPr>
        <w:spacing w:line="360" w:lineRule="auto"/>
        <w:ind w:firstLine="720"/>
        <w:jc w:val="both"/>
        <w:rPr>
          <w:sz w:val="28"/>
          <w:szCs w:val="28"/>
        </w:rPr>
      </w:pPr>
      <w:r>
        <w:rPr>
          <w:sz w:val="28"/>
          <w:szCs w:val="28"/>
        </w:rPr>
        <w:t>НАРУЖНОЕ ИССЛЕДОВАНИЕ</w:t>
      </w:r>
    </w:p>
    <w:p w:rsidR="00CE128E" w:rsidRDefault="00CE128E" w:rsidP="00CE128E">
      <w:pPr>
        <w:spacing w:line="360" w:lineRule="auto"/>
        <w:ind w:firstLine="720"/>
        <w:jc w:val="both"/>
        <w:rPr>
          <w:sz w:val="28"/>
          <w:szCs w:val="28"/>
        </w:rPr>
      </w:pPr>
    </w:p>
    <w:p w:rsidR="00C93DF3" w:rsidRPr="00CE128E" w:rsidRDefault="00D0436E" w:rsidP="00CE128E">
      <w:pPr>
        <w:spacing w:line="360" w:lineRule="auto"/>
        <w:ind w:firstLine="720"/>
        <w:jc w:val="both"/>
        <w:rPr>
          <w:sz w:val="28"/>
          <w:szCs w:val="28"/>
        </w:rPr>
      </w:pPr>
      <w:r w:rsidRPr="00CE128E">
        <w:rPr>
          <w:sz w:val="28"/>
          <w:szCs w:val="28"/>
        </w:rPr>
        <w:t xml:space="preserve">Труп доставлен на исследование завернутым в покрывало из смесовой ткани коричнево-желто-сине-белого цвета с бахромой. На трупе одето: брюки черные синтетические, трикотажные спортивного образца. Труп мужчины правильного телосложения, удовлетворительного питания. Длина тела </w:t>
      </w:r>
      <w:smartTag w:uri="urn:schemas-microsoft-com:office:smarttags" w:element="metricconverter">
        <w:smartTagPr>
          <w:attr w:name="ProductID" w:val="1928 г"/>
        </w:smartTagPr>
        <w:r w:rsidRPr="00CE128E">
          <w:rPr>
            <w:sz w:val="28"/>
            <w:szCs w:val="28"/>
          </w:rPr>
          <w:t>183 см</w:t>
        </w:r>
      </w:smartTag>
      <w:r w:rsidRPr="00CE128E">
        <w:rPr>
          <w:sz w:val="28"/>
          <w:szCs w:val="28"/>
        </w:rPr>
        <w:t>. Кожный покров бледный, труп холодный на ощупь на всем протяжении. Трупное окоченение слабо выражено во всех группах мышц. Трупны</w:t>
      </w:r>
      <w:r w:rsidR="00C93DF3" w:rsidRPr="00CE128E">
        <w:rPr>
          <w:sz w:val="28"/>
          <w:szCs w:val="28"/>
        </w:rPr>
        <w:t>е пятна разлитые, багрово-синюш</w:t>
      </w:r>
      <w:r w:rsidRPr="00CE128E">
        <w:rPr>
          <w:sz w:val="28"/>
          <w:szCs w:val="28"/>
        </w:rPr>
        <w:t>н</w:t>
      </w:r>
      <w:r w:rsidR="00C93DF3" w:rsidRPr="00CE128E">
        <w:rPr>
          <w:sz w:val="28"/>
          <w:szCs w:val="28"/>
        </w:rPr>
        <w:t>ые</w:t>
      </w:r>
      <w:r w:rsidRPr="00CE128E">
        <w:rPr>
          <w:sz w:val="28"/>
          <w:szCs w:val="28"/>
        </w:rPr>
        <w:t xml:space="preserve">, располагаются на заднебоковых поверхностях туловища и конечностей, при надавливании пальцем не изменяют своей окраски. Волосы на голове черные с проседью, длиной до </w:t>
      </w:r>
      <w:smartTag w:uri="urn:schemas-microsoft-com:office:smarttags" w:element="metricconverter">
        <w:smartTagPr>
          <w:attr w:name="ProductID" w:val="1928 г"/>
        </w:smartTagPr>
        <w:r w:rsidRPr="00CE128E">
          <w:rPr>
            <w:sz w:val="28"/>
            <w:szCs w:val="28"/>
          </w:rPr>
          <w:t>12,0 см</w:t>
        </w:r>
      </w:smartTag>
      <w:r w:rsidRPr="00CE128E">
        <w:rPr>
          <w:sz w:val="28"/>
          <w:szCs w:val="28"/>
        </w:rPr>
        <w:t xml:space="preserve"> с лобно-теменными залысинами. На верхней губе, нижней челюсти черная борода с проседью. Веки разомкнуты, соединительные оболочки глаз бледно-розовые. Роговицы помутневшие, матовые. Зрачки диаметром по </w:t>
      </w:r>
      <w:smartTag w:uri="urn:schemas-microsoft-com:office:smarttags" w:element="metricconverter">
        <w:smartTagPr>
          <w:attr w:name="ProductID" w:val="1928 г"/>
        </w:smartTagPr>
        <w:r w:rsidRPr="00CE128E">
          <w:rPr>
            <w:sz w:val="28"/>
            <w:szCs w:val="28"/>
          </w:rPr>
          <w:t>0,4 см</w:t>
        </w:r>
      </w:smartTag>
      <w:r w:rsidRPr="00CE128E">
        <w:rPr>
          <w:sz w:val="28"/>
          <w:szCs w:val="28"/>
        </w:rPr>
        <w:t>. Отверстия носовых ходов, наружные слуховые проходы свободны от постороннего содержимого. Рот открыт, в полости постороннее содержимое отсутствует. Переходная</w:t>
      </w:r>
      <w:r w:rsidR="00CE128E">
        <w:rPr>
          <w:sz w:val="28"/>
          <w:szCs w:val="28"/>
        </w:rPr>
        <w:t xml:space="preserve"> </w:t>
      </w:r>
      <w:r w:rsidRPr="00CE128E">
        <w:rPr>
          <w:sz w:val="28"/>
          <w:szCs w:val="28"/>
        </w:rPr>
        <w:t>кайма губ синюшная, подсохшая. Слизистая оболочка преддверия полости рта синюшная, влажная, гладкая, без кровоизлияний. Зубы на верхней челюсти слева: 3 с разрушенной коронкой, остальные зубы верхней и нижней челюсти отсутствуют. Лунки отсутствующих зубов заращены, сглажены. Язык в полости рта за линией смыкания челюстей. Шея развита пропорционально туловищу, симметричная. Грудная клетка плоскоцилиндрической формы, упругая при нажатиях. Поверхность брюшной стенки ниже уровня передней стенки грудной клетки. Наружные половые органы сформированы правильно, головка прикрыта крайней плотью. Яички плотноэластической консистенции овоидной формы. Из наружного отверстия мочеиспускательного канала выделений нет. Кости черепа, верхних и нижних конечностей на ощупь целы.</w:t>
      </w:r>
    </w:p>
    <w:p w:rsidR="00D0436E" w:rsidRPr="00CE128E" w:rsidRDefault="00D0436E" w:rsidP="00CE128E">
      <w:pPr>
        <w:spacing w:line="360" w:lineRule="auto"/>
        <w:ind w:firstLine="720"/>
        <w:jc w:val="both"/>
        <w:rPr>
          <w:sz w:val="28"/>
          <w:szCs w:val="28"/>
        </w:rPr>
      </w:pPr>
      <w:r w:rsidRPr="00CE128E">
        <w:rPr>
          <w:sz w:val="28"/>
          <w:szCs w:val="28"/>
        </w:rPr>
        <w:t xml:space="preserve">Повреждения: В левой лобной области в </w:t>
      </w:r>
      <w:smartTag w:uri="urn:schemas-microsoft-com:office:smarttags" w:element="metricconverter">
        <w:smartTagPr>
          <w:attr w:name="ProductID" w:val="1928 г"/>
        </w:smartTagPr>
        <w:r w:rsidRPr="00CE128E">
          <w:rPr>
            <w:sz w:val="28"/>
            <w:szCs w:val="28"/>
          </w:rPr>
          <w:t>1,5 см</w:t>
        </w:r>
      </w:smartTag>
      <w:r w:rsidRPr="00CE128E">
        <w:rPr>
          <w:sz w:val="28"/>
          <w:szCs w:val="28"/>
        </w:rPr>
        <w:t xml:space="preserve"> от передней срединной линии и в </w:t>
      </w:r>
      <w:smartTag w:uri="urn:schemas-microsoft-com:office:smarttags" w:element="metricconverter">
        <w:smartTagPr>
          <w:attr w:name="ProductID" w:val="1928 г"/>
        </w:smartTagPr>
        <w:r w:rsidRPr="00CE128E">
          <w:rPr>
            <w:sz w:val="28"/>
            <w:szCs w:val="28"/>
          </w:rPr>
          <w:t>3,5 см</w:t>
        </w:r>
      </w:smartTag>
      <w:r w:rsidRPr="00CE128E">
        <w:rPr>
          <w:sz w:val="28"/>
          <w:szCs w:val="28"/>
        </w:rPr>
        <w:t xml:space="preserve"> от левой</w:t>
      </w:r>
      <w:r w:rsidR="00CE128E">
        <w:rPr>
          <w:sz w:val="28"/>
          <w:szCs w:val="28"/>
        </w:rPr>
        <w:t xml:space="preserve"> </w:t>
      </w:r>
      <w:r w:rsidRPr="00CE128E">
        <w:rPr>
          <w:sz w:val="28"/>
          <w:szCs w:val="28"/>
        </w:rPr>
        <w:t>надбровной дуги на участке 7х5 см 4 ссадины неопределенной формы с неровными краями покрыты плотной бурой коркой, которая практически отпала, размером от</w:t>
      </w:r>
      <w:r w:rsidR="00C93DF3" w:rsidRPr="00CE128E">
        <w:rPr>
          <w:sz w:val="28"/>
          <w:szCs w:val="28"/>
        </w:rPr>
        <w:t xml:space="preserve"> </w:t>
      </w:r>
      <w:r w:rsidRPr="00CE128E">
        <w:rPr>
          <w:sz w:val="28"/>
          <w:szCs w:val="28"/>
        </w:rPr>
        <w:t>0,5х0,4 см до 1,8х1,0 см (</w:t>
      </w:r>
      <w:r w:rsidR="00C93DF3" w:rsidRPr="00CE128E">
        <w:rPr>
          <w:sz w:val="28"/>
          <w:szCs w:val="28"/>
        </w:rPr>
        <w:t xml:space="preserve">давность повреждений </w:t>
      </w:r>
      <w:r w:rsidRPr="00CE128E">
        <w:rPr>
          <w:sz w:val="28"/>
          <w:szCs w:val="28"/>
        </w:rPr>
        <w:t>10-14</w:t>
      </w:r>
      <w:r w:rsidR="00C93DF3" w:rsidRPr="00CE128E">
        <w:rPr>
          <w:sz w:val="28"/>
          <w:szCs w:val="28"/>
        </w:rPr>
        <w:t xml:space="preserve"> дней</w:t>
      </w:r>
      <w:r w:rsidRPr="00CE128E">
        <w:rPr>
          <w:sz w:val="28"/>
          <w:szCs w:val="28"/>
        </w:rPr>
        <w:t xml:space="preserve">). Ссадина с такими же свойствами расположена в области левой скуловой кости размером 1,5х0,5 см и в лобной области справа в </w:t>
      </w:r>
      <w:smartTag w:uri="urn:schemas-microsoft-com:office:smarttags" w:element="metricconverter">
        <w:smartTagPr>
          <w:attr w:name="ProductID" w:val="1928 г"/>
        </w:smartTagPr>
        <w:r w:rsidRPr="00CE128E">
          <w:rPr>
            <w:sz w:val="28"/>
            <w:szCs w:val="28"/>
          </w:rPr>
          <w:t>8,5 см</w:t>
        </w:r>
      </w:smartTag>
      <w:r w:rsidRPr="00CE128E">
        <w:rPr>
          <w:sz w:val="28"/>
          <w:szCs w:val="28"/>
        </w:rPr>
        <w:t xml:space="preserve"> от передней срединной линии и в </w:t>
      </w:r>
      <w:smartTag w:uri="urn:schemas-microsoft-com:office:smarttags" w:element="metricconverter">
        <w:smartTagPr>
          <w:attr w:name="ProductID" w:val="1928 г"/>
        </w:smartTagPr>
        <w:r w:rsidRPr="00CE128E">
          <w:rPr>
            <w:sz w:val="28"/>
            <w:szCs w:val="28"/>
          </w:rPr>
          <w:t>4 см</w:t>
        </w:r>
      </w:smartTag>
      <w:r w:rsidRPr="00CE128E">
        <w:rPr>
          <w:sz w:val="28"/>
          <w:szCs w:val="28"/>
        </w:rPr>
        <w:t xml:space="preserve"> от правой скуловой кости. На переднебоковой поверхности шеи справа в средней и нижней трети, в </w:t>
      </w:r>
      <w:smartTag w:uri="urn:schemas-microsoft-com:office:smarttags" w:element="metricconverter">
        <w:smartTagPr>
          <w:attr w:name="ProductID" w:val="1928 г"/>
        </w:smartTagPr>
        <w:r w:rsidRPr="00CE128E">
          <w:rPr>
            <w:sz w:val="28"/>
            <w:szCs w:val="28"/>
          </w:rPr>
          <w:t>4 см</w:t>
        </w:r>
      </w:smartTag>
      <w:r w:rsidRPr="00CE128E">
        <w:rPr>
          <w:sz w:val="28"/>
          <w:szCs w:val="28"/>
        </w:rPr>
        <w:t xml:space="preserve"> от угла нижней челюсти справа и в </w:t>
      </w:r>
      <w:smartTag w:uri="urn:schemas-microsoft-com:office:smarttags" w:element="metricconverter">
        <w:smartTagPr>
          <w:attr w:name="ProductID" w:val="1928 г"/>
        </w:smartTagPr>
        <w:r w:rsidRPr="00CE128E">
          <w:rPr>
            <w:sz w:val="28"/>
            <w:szCs w:val="28"/>
          </w:rPr>
          <w:t>4 см</w:t>
        </w:r>
      </w:smartTag>
      <w:r w:rsidRPr="00CE128E">
        <w:rPr>
          <w:sz w:val="28"/>
          <w:szCs w:val="28"/>
        </w:rPr>
        <w:t xml:space="preserve"> от передней срединной линии на участке размером около 17х16 см (участок переходит на правое над</w:t>
      </w:r>
      <w:r w:rsidR="00C93DF3" w:rsidRPr="00CE128E">
        <w:rPr>
          <w:sz w:val="28"/>
          <w:szCs w:val="28"/>
        </w:rPr>
        <w:t>плечье, и правую ключицу, а так</w:t>
      </w:r>
      <w:r w:rsidRPr="00CE128E">
        <w:rPr>
          <w:sz w:val="28"/>
          <w:szCs w:val="28"/>
        </w:rPr>
        <w:t>же на 1-2 ребро по передней поверхности грудной клетки) расположено около 20 ссадин неопределенной формы с неровными краями размером от 0,3х0,2 см до 8,5х2,5 см.. Ссадины покрыты красновато-коричневой коркой расположенной на уровне с неповрежденной кожей. Ссадины с такими же свойствами (пять) расположены на левом надплечье на участке размером 8х9 см. Участок захватывает переднюю и заднюю поверхность надплечья. На передней поверхности грудной клетки</w:t>
      </w:r>
      <w:r w:rsidR="00CE128E">
        <w:rPr>
          <w:sz w:val="28"/>
          <w:szCs w:val="28"/>
        </w:rPr>
        <w:t xml:space="preserve"> </w:t>
      </w:r>
      <w:r w:rsidRPr="00CE128E">
        <w:rPr>
          <w:sz w:val="28"/>
          <w:szCs w:val="28"/>
        </w:rPr>
        <w:t xml:space="preserve">слева в </w:t>
      </w:r>
      <w:smartTag w:uri="urn:schemas-microsoft-com:office:smarttags" w:element="metricconverter">
        <w:smartTagPr>
          <w:attr w:name="ProductID" w:val="1928 г"/>
        </w:smartTagPr>
        <w:r w:rsidRPr="00CE128E">
          <w:rPr>
            <w:sz w:val="28"/>
            <w:szCs w:val="28"/>
          </w:rPr>
          <w:t>1,5 см</w:t>
        </w:r>
      </w:smartTag>
      <w:r w:rsidRPr="00CE128E">
        <w:rPr>
          <w:sz w:val="28"/>
          <w:szCs w:val="28"/>
        </w:rPr>
        <w:t xml:space="preserve"> от левой ключицы и в </w:t>
      </w:r>
      <w:smartTag w:uri="urn:schemas-microsoft-com:office:smarttags" w:element="metricconverter">
        <w:smartTagPr>
          <w:attr w:name="ProductID" w:val="1928 г"/>
        </w:smartTagPr>
        <w:r w:rsidRPr="00CE128E">
          <w:rPr>
            <w:sz w:val="28"/>
            <w:szCs w:val="28"/>
          </w:rPr>
          <w:t>1 см</w:t>
        </w:r>
      </w:smartTag>
      <w:r w:rsidRPr="00CE128E">
        <w:rPr>
          <w:sz w:val="28"/>
          <w:szCs w:val="28"/>
        </w:rPr>
        <w:t xml:space="preserve"> от средней подмышечной линии от уровня 7 ребра на участке размером около 24х26 см расположено около 23 ссадин с такими же свойствами что и на шее, размером от 0,3х0,3 см до 1,6х0,8 см.</w:t>
      </w:r>
      <w:r w:rsidR="001F501E" w:rsidRPr="00CE128E">
        <w:rPr>
          <w:sz w:val="28"/>
          <w:szCs w:val="28"/>
        </w:rPr>
        <w:t xml:space="preserve"> </w:t>
      </w:r>
      <w:r w:rsidRPr="00CE128E">
        <w:rPr>
          <w:sz w:val="28"/>
          <w:szCs w:val="28"/>
        </w:rPr>
        <w:t>В проекции средней трети гребня левой подвздошной кости на участке 6х4 см 3 ссадины с такими же свойствами что и на шее, размером от 0,3х0,2 см до 3,5х2,5 см. На передней поверхности живота в нижней правой части на участке размером около 20х18 см расположено 25 ссадин неопределенной формы, некоторые из них прерывистого характера, другие прямолинейной формы ориентированы сверху вниз и слева направо, размером от 0,2х0,1 см до 2,5х2 см, ссадины имеют такие же свойства что и на шее. На передней боковой поверхности грудной клетки справа практически на всем протяжении на участке расположенном между среднеподмышечной линией и передней срединной линией ( размер участка около 29х33 см) расположено около 27 ссадин неопределенной формы с такими же свойствами что и на шее размером от 0,3х0,1 см до 2,6х4 см. На передней и наружной поверхности правого бедра в верхней части на участке размером около 15х16 см расположено 23 ссадин с такими же свойствами что и на шее размером от 0,4х0,3 см до 3,5х1,7 см. На передней и наружной поверхности правой голени в нижней трети на участке 8х6 см имеется 4 ссадины с такими же свойствами что и на шее размером от 0,4х0,2 см до 1,2х1 см. На правом плече по наружной и задней поверхности в верхней и средней трети расположено около 12 ссадин неопределенной формы с неровными краями размером от 0,4х0,3 см до 2х1,7 см некоторые из ссадин с малым размером имеют давность около 10-14 суток; другие – с такими же свойствами что и на шее. На внутренней поверхности правого плеча в средней</w:t>
      </w:r>
      <w:r w:rsidR="00CE128E">
        <w:rPr>
          <w:sz w:val="28"/>
          <w:szCs w:val="28"/>
        </w:rPr>
        <w:t xml:space="preserve"> </w:t>
      </w:r>
      <w:r w:rsidRPr="00CE128E">
        <w:rPr>
          <w:sz w:val="28"/>
          <w:szCs w:val="28"/>
        </w:rPr>
        <w:t>и</w:t>
      </w:r>
      <w:r w:rsidR="00CE128E">
        <w:rPr>
          <w:sz w:val="28"/>
          <w:szCs w:val="28"/>
        </w:rPr>
        <w:t xml:space="preserve"> </w:t>
      </w:r>
      <w:r w:rsidRPr="00CE128E">
        <w:rPr>
          <w:sz w:val="28"/>
          <w:szCs w:val="28"/>
        </w:rPr>
        <w:t>нижней</w:t>
      </w:r>
      <w:r w:rsidR="00CE128E">
        <w:rPr>
          <w:sz w:val="28"/>
          <w:szCs w:val="28"/>
        </w:rPr>
        <w:t xml:space="preserve"> </w:t>
      </w:r>
      <w:r w:rsidRPr="00CE128E">
        <w:rPr>
          <w:sz w:val="28"/>
          <w:szCs w:val="28"/>
        </w:rPr>
        <w:t>трети на участке 16х5 см расположено семь ссадин с</w:t>
      </w:r>
      <w:r w:rsidR="00CE128E">
        <w:rPr>
          <w:sz w:val="28"/>
          <w:szCs w:val="28"/>
        </w:rPr>
        <w:t xml:space="preserve"> </w:t>
      </w:r>
      <w:r w:rsidRPr="00CE128E">
        <w:rPr>
          <w:sz w:val="28"/>
          <w:szCs w:val="28"/>
        </w:rPr>
        <w:t>такими же свойствами, что и на</w:t>
      </w:r>
      <w:r w:rsidR="00CE128E">
        <w:rPr>
          <w:sz w:val="28"/>
          <w:szCs w:val="28"/>
        </w:rPr>
        <w:t xml:space="preserve"> </w:t>
      </w:r>
      <w:r w:rsidRPr="00CE128E">
        <w:rPr>
          <w:sz w:val="28"/>
          <w:szCs w:val="28"/>
        </w:rPr>
        <w:t>шее. Одна</w:t>
      </w:r>
      <w:r w:rsidR="00CE128E">
        <w:rPr>
          <w:sz w:val="28"/>
          <w:szCs w:val="28"/>
        </w:rPr>
        <w:t xml:space="preserve"> </w:t>
      </w:r>
      <w:r w:rsidRPr="00CE128E">
        <w:rPr>
          <w:sz w:val="28"/>
          <w:szCs w:val="28"/>
        </w:rPr>
        <w:t>из них полосовидной формы ориентирована вертикально с волнистыми краями,</w:t>
      </w:r>
      <w:r w:rsidR="00CE128E">
        <w:rPr>
          <w:sz w:val="28"/>
          <w:szCs w:val="28"/>
        </w:rPr>
        <w:t xml:space="preserve"> </w:t>
      </w:r>
      <w:r w:rsidRPr="00CE128E">
        <w:rPr>
          <w:sz w:val="28"/>
          <w:szCs w:val="28"/>
        </w:rPr>
        <w:t>размером 11,5х0,5 см. остальные ссадины</w:t>
      </w:r>
      <w:r w:rsidR="00CE128E">
        <w:rPr>
          <w:sz w:val="28"/>
          <w:szCs w:val="28"/>
        </w:rPr>
        <w:t xml:space="preserve"> </w:t>
      </w:r>
      <w:r w:rsidRPr="00CE128E">
        <w:rPr>
          <w:sz w:val="28"/>
          <w:szCs w:val="28"/>
        </w:rPr>
        <w:t>неопределенной формы</w:t>
      </w:r>
      <w:r w:rsidR="00CE128E">
        <w:rPr>
          <w:sz w:val="28"/>
          <w:szCs w:val="28"/>
        </w:rPr>
        <w:t xml:space="preserve"> </w:t>
      </w:r>
      <w:r w:rsidRPr="00CE128E">
        <w:rPr>
          <w:sz w:val="28"/>
          <w:szCs w:val="28"/>
        </w:rPr>
        <w:t>размером 0,4х0,2 см до 1,2х0,7 см. Ссадины</w:t>
      </w:r>
      <w:r w:rsidR="00CE128E">
        <w:rPr>
          <w:sz w:val="28"/>
          <w:szCs w:val="28"/>
        </w:rPr>
        <w:t xml:space="preserve"> </w:t>
      </w:r>
      <w:r w:rsidRPr="00CE128E">
        <w:rPr>
          <w:sz w:val="28"/>
          <w:szCs w:val="28"/>
        </w:rPr>
        <w:t>небольших размеров имеют</w:t>
      </w:r>
      <w:r w:rsidR="00CE128E">
        <w:rPr>
          <w:sz w:val="28"/>
          <w:szCs w:val="28"/>
        </w:rPr>
        <w:t xml:space="preserve"> </w:t>
      </w:r>
      <w:r w:rsidRPr="00CE128E">
        <w:rPr>
          <w:sz w:val="28"/>
          <w:szCs w:val="28"/>
        </w:rPr>
        <w:t>давность</w:t>
      </w:r>
      <w:r w:rsidR="00CE128E">
        <w:rPr>
          <w:sz w:val="28"/>
          <w:szCs w:val="28"/>
        </w:rPr>
        <w:t xml:space="preserve"> </w:t>
      </w:r>
      <w:r w:rsidRPr="00CE128E">
        <w:rPr>
          <w:sz w:val="28"/>
          <w:szCs w:val="28"/>
        </w:rPr>
        <w:t xml:space="preserve">около 10-14 суток. На передней поверхности правого </w:t>
      </w:r>
      <w:r w:rsidR="001F501E" w:rsidRPr="00CE128E">
        <w:rPr>
          <w:sz w:val="28"/>
          <w:szCs w:val="28"/>
        </w:rPr>
        <w:t>пред</w:t>
      </w:r>
      <w:r w:rsidRPr="00CE128E">
        <w:rPr>
          <w:sz w:val="28"/>
          <w:szCs w:val="28"/>
        </w:rPr>
        <w:t>плеч</w:t>
      </w:r>
      <w:r w:rsidR="001F501E" w:rsidRPr="00CE128E">
        <w:rPr>
          <w:sz w:val="28"/>
          <w:szCs w:val="28"/>
        </w:rPr>
        <w:t>ья</w:t>
      </w:r>
      <w:r w:rsidRPr="00CE128E">
        <w:rPr>
          <w:sz w:val="28"/>
          <w:szCs w:val="28"/>
        </w:rPr>
        <w:t xml:space="preserve"> в верхней</w:t>
      </w:r>
      <w:r w:rsidR="00CE128E">
        <w:rPr>
          <w:sz w:val="28"/>
          <w:szCs w:val="28"/>
        </w:rPr>
        <w:t xml:space="preserve"> </w:t>
      </w:r>
      <w:r w:rsidRPr="00CE128E">
        <w:rPr>
          <w:sz w:val="28"/>
          <w:szCs w:val="28"/>
        </w:rPr>
        <w:t>и средней</w:t>
      </w:r>
      <w:r w:rsidR="00CE128E">
        <w:rPr>
          <w:sz w:val="28"/>
          <w:szCs w:val="28"/>
        </w:rPr>
        <w:t xml:space="preserve"> </w:t>
      </w:r>
      <w:r w:rsidRPr="00CE128E">
        <w:rPr>
          <w:sz w:val="28"/>
          <w:szCs w:val="28"/>
        </w:rPr>
        <w:t>трети на участке размером 20х7 см расположена</w:t>
      </w:r>
      <w:r w:rsidR="00CE128E">
        <w:rPr>
          <w:sz w:val="28"/>
          <w:szCs w:val="28"/>
        </w:rPr>
        <w:t xml:space="preserve"> </w:t>
      </w:r>
      <w:r w:rsidRPr="00CE128E">
        <w:rPr>
          <w:sz w:val="28"/>
          <w:szCs w:val="28"/>
        </w:rPr>
        <w:t>одна</w:t>
      </w:r>
      <w:r w:rsidR="00CE128E">
        <w:rPr>
          <w:sz w:val="28"/>
          <w:szCs w:val="28"/>
        </w:rPr>
        <w:t xml:space="preserve"> </w:t>
      </w:r>
      <w:r w:rsidRPr="00CE128E">
        <w:rPr>
          <w:sz w:val="28"/>
          <w:szCs w:val="28"/>
        </w:rPr>
        <w:t>ссадина полосовидной формы с</w:t>
      </w:r>
      <w:r w:rsidR="00CE128E">
        <w:rPr>
          <w:sz w:val="28"/>
          <w:szCs w:val="28"/>
        </w:rPr>
        <w:t xml:space="preserve"> </w:t>
      </w:r>
      <w:r w:rsidRPr="00CE128E">
        <w:rPr>
          <w:sz w:val="28"/>
          <w:szCs w:val="28"/>
        </w:rPr>
        <w:t>такими же свойствами, что и ссадины</w:t>
      </w:r>
      <w:r w:rsidR="00CE128E">
        <w:rPr>
          <w:sz w:val="28"/>
          <w:szCs w:val="28"/>
        </w:rPr>
        <w:t xml:space="preserve"> </w:t>
      </w:r>
      <w:r w:rsidRPr="00CE128E">
        <w:rPr>
          <w:sz w:val="28"/>
          <w:szCs w:val="28"/>
        </w:rPr>
        <w:t>на</w:t>
      </w:r>
      <w:r w:rsidR="00CE128E">
        <w:rPr>
          <w:sz w:val="28"/>
          <w:szCs w:val="28"/>
        </w:rPr>
        <w:t xml:space="preserve"> </w:t>
      </w:r>
      <w:r w:rsidRPr="00CE128E">
        <w:rPr>
          <w:sz w:val="28"/>
          <w:szCs w:val="28"/>
        </w:rPr>
        <w:t>правом плече размером 10,5х0,7 см и восемь ссадин неопределенной формы с такими же свойств</w:t>
      </w:r>
      <w:r w:rsidR="001F501E" w:rsidRPr="00CE128E">
        <w:rPr>
          <w:sz w:val="28"/>
          <w:szCs w:val="28"/>
        </w:rPr>
        <w:t>а</w:t>
      </w:r>
      <w:r w:rsidRPr="00CE128E">
        <w:rPr>
          <w:sz w:val="28"/>
          <w:szCs w:val="28"/>
        </w:rPr>
        <w:t>ми, что и</w:t>
      </w:r>
      <w:r w:rsidR="00CE128E">
        <w:rPr>
          <w:sz w:val="28"/>
          <w:szCs w:val="28"/>
        </w:rPr>
        <w:t xml:space="preserve"> </w:t>
      </w:r>
      <w:r w:rsidRPr="00CE128E">
        <w:rPr>
          <w:sz w:val="28"/>
          <w:szCs w:val="28"/>
        </w:rPr>
        <w:t>на</w:t>
      </w:r>
      <w:r w:rsidR="00CE128E">
        <w:rPr>
          <w:sz w:val="28"/>
          <w:szCs w:val="28"/>
        </w:rPr>
        <w:t xml:space="preserve"> </w:t>
      </w:r>
      <w:r w:rsidRPr="00CE128E">
        <w:rPr>
          <w:sz w:val="28"/>
          <w:szCs w:val="28"/>
        </w:rPr>
        <w:t>шее,</w:t>
      </w:r>
      <w:r w:rsidR="00CE128E">
        <w:rPr>
          <w:sz w:val="28"/>
          <w:szCs w:val="28"/>
        </w:rPr>
        <w:t xml:space="preserve"> </w:t>
      </w:r>
      <w:r w:rsidRPr="00CE128E">
        <w:rPr>
          <w:sz w:val="28"/>
          <w:szCs w:val="28"/>
        </w:rPr>
        <w:t>размером от 0,5х0,3 см,</w:t>
      </w:r>
      <w:r w:rsidR="00CE128E">
        <w:rPr>
          <w:sz w:val="28"/>
          <w:szCs w:val="28"/>
        </w:rPr>
        <w:t xml:space="preserve"> </w:t>
      </w:r>
      <w:r w:rsidRPr="00CE128E">
        <w:rPr>
          <w:sz w:val="28"/>
          <w:szCs w:val="28"/>
        </w:rPr>
        <w:t>до 6,5х1,7 см. Единичные ссадины малых р</w:t>
      </w:r>
      <w:r w:rsidR="001F501E" w:rsidRPr="00CE128E">
        <w:rPr>
          <w:sz w:val="28"/>
          <w:szCs w:val="28"/>
        </w:rPr>
        <w:t>а</w:t>
      </w:r>
      <w:r w:rsidRPr="00CE128E">
        <w:rPr>
          <w:sz w:val="28"/>
          <w:szCs w:val="28"/>
        </w:rPr>
        <w:t>змеров срок</w:t>
      </w:r>
      <w:r w:rsidR="00CE128E">
        <w:rPr>
          <w:sz w:val="28"/>
          <w:szCs w:val="28"/>
        </w:rPr>
        <w:t xml:space="preserve"> </w:t>
      </w:r>
      <w:r w:rsidRPr="00CE128E">
        <w:rPr>
          <w:sz w:val="28"/>
          <w:szCs w:val="28"/>
        </w:rPr>
        <w:t>давности около 10-14 суток. На левом плече практически по всем поверхностям и на всем протяжении расположено около 20-ти ссадин неопределенной формы с</w:t>
      </w:r>
      <w:r w:rsidR="00CE128E">
        <w:rPr>
          <w:sz w:val="28"/>
          <w:szCs w:val="28"/>
        </w:rPr>
        <w:t xml:space="preserve"> </w:t>
      </w:r>
      <w:r w:rsidRPr="00CE128E">
        <w:rPr>
          <w:sz w:val="28"/>
          <w:szCs w:val="28"/>
        </w:rPr>
        <w:t>такими же свойствами, что и на</w:t>
      </w:r>
      <w:r w:rsidR="00CE128E">
        <w:rPr>
          <w:sz w:val="28"/>
          <w:szCs w:val="28"/>
        </w:rPr>
        <w:t xml:space="preserve"> </w:t>
      </w:r>
      <w:r w:rsidRPr="00CE128E">
        <w:rPr>
          <w:sz w:val="28"/>
          <w:szCs w:val="28"/>
        </w:rPr>
        <w:t>шее,</w:t>
      </w:r>
      <w:r w:rsidR="00CE128E">
        <w:rPr>
          <w:sz w:val="28"/>
          <w:szCs w:val="28"/>
        </w:rPr>
        <w:t xml:space="preserve"> </w:t>
      </w:r>
      <w:r w:rsidRPr="00CE128E">
        <w:rPr>
          <w:sz w:val="28"/>
          <w:szCs w:val="28"/>
        </w:rPr>
        <w:t>размером</w:t>
      </w:r>
      <w:r w:rsidR="00CE128E">
        <w:rPr>
          <w:sz w:val="28"/>
          <w:szCs w:val="28"/>
        </w:rPr>
        <w:t xml:space="preserve"> </w:t>
      </w:r>
      <w:r w:rsidRPr="00CE128E">
        <w:rPr>
          <w:sz w:val="28"/>
          <w:szCs w:val="28"/>
        </w:rPr>
        <w:t>от 02х01 см,</w:t>
      </w:r>
      <w:r w:rsidR="00CE128E">
        <w:rPr>
          <w:sz w:val="28"/>
          <w:szCs w:val="28"/>
        </w:rPr>
        <w:t xml:space="preserve"> </w:t>
      </w:r>
      <w:r w:rsidRPr="00CE128E">
        <w:rPr>
          <w:sz w:val="28"/>
          <w:szCs w:val="28"/>
        </w:rPr>
        <w:t>до 17х2,5. Ссадины с</w:t>
      </w:r>
      <w:r w:rsidR="00CE128E">
        <w:rPr>
          <w:sz w:val="28"/>
          <w:szCs w:val="28"/>
        </w:rPr>
        <w:t xml:space="preserve"> </w:t>
      </w:r>
      <w:r w:rsidRPr="00CE128E">
        <w:rPr>
          <w:sz w:val="28"/>
          <w:szCs w:val="28"/>
        </w:rPr>
        <w:t>малыми размерами имеют давность около 7-14 суток. На</w:t>
      </w:r>
      <w:r w:rsidR="00CE128E">
        <w:rPr>
          <w:sz w:val="28"/>
          <w:szCs w:val="28"/>
        </w:rPr>
        <w:t xml:space="preserve"> </w:t>
      </w:r>
      <w:r w:rsidRPr="00CE128E">
        <w:rPr>
          <w:sz w:val="28"/>
          <w:szCs w:val="28"/>
        </w:rPr>
        <w:t>передненаружной поверхности левого плеча в</w:t>
      </w:r>
      <w:r w:rsidR="00CE128E">
        <w:rPr>
          <w:sz w:val="28"/>
          <w:szCs w:val="28"/>
        </w:rPr>
        <w:t xml:space="preserve"> </w:t>
      </w:r>
      <w:r w:rsidRPr="00CE128E">
        <w:rPr>
          <w:sz w:val="28"/>
          <w:szCs w:val="28"/>
        </w:rPr>
        <w:t>нижней трети с</w:t>
      </w:r>
      <w:r w:rsidR="00CE128E">
        <w:rPr>
          <w:sz w:val="28"/>
          <w:szCs w:val="28"/>
        </w:rPr>
        <w:t xml:space="preserve"> </w:t>
      </w:r>
      <w:r w:rsidRPr="00CE128E">
        <w:rPr>
          <w:sz w:val="28"/>
          <w:szCs w:val="28"/>
        </w:rPr>
        <w:t>переходом</w:t>
      </w:r>
      <w:r w:rsidR="00CE128E">
        <w:rPr>
          <w:sz w:val="28"/>
          <w:szCs w:val="28"/>
        </w:rPr>
        <w:t xml:space="preserve"> </w:t>
      </w:r>
      <w:r w:rsidRPr="00CE128E">
        <w:rPr>
          <w:sz w:val="28"/>
          <w:szCs w:val="28"/>
        </w:rPr>
        <w:t>на переднюю поверхность левого локтевого сустава и верхнюю треть левого предплечья синюшный кровоподтек с желтовато-зеленоватым окрашиванием по</w:t>
      </w:r>
      <w:r w:rsidR="00CE128E">
        <w:rPr>
          <w:sz w:val="28"/>
          <w:szCs w:val="28"/>
        </w:rPr>
        <w:t xml:space="preserve"> </w:t>
      </w:r>
      <w:r w:rsidRPr="00CE128E">
        <w:rPr>
          <w:sz w:val="28"/>
          <w:szCs w:val="28"/>
        </w:rPr>
        <w:t>периферии, неопределенной формы с</w:t>
      </w:r>
      <w:r w:rsidR="00CE128E">
        <w:rPr>
          <w:sz w:val="28"/>
          <w:szCs w:val="28"/>
        </w:rPr>
        <w:t xml:space="preserve"> </w:t>
      </w:r>
      <w:r w:rsidRPr="00CE128E">
        <w:rPr>
          <w:sz w:val="28"/>
          <w:szCs w:val="28"/>
        </w:rPr>
        <w:t>неровными местами нечеткими контурами размером около 20х12 см. На передней поверхности левого предплечья в верхней</w:t>
      </w:r>
      <w:r w:rsidR="00CE128E">
        <w:rPr>
          <w:sz w:val="28"/>
          <w:szCs w:val="28"/>
        </w:rPr>
        <w:t xml:space="preserve"> </w:t>
      </w:r>
      <w:r w:rsidRPr="00CE128E">
        <w:rPr>
          <w:sz w:val="28"/>
          <w:szCs w:val="28"/>
        </w:rPr>
        <w:t>трети пять ссадин неопределенной формы с</w:t>
      </w:r>
      <w:r w:rsidR="00CE128E">
        <w:rPr>
          <w:sz w:val="28"/>
          <w:szCs w:val="28"/>
        </w:rPr>
        <w:t xml:space="preserve"> </w:t>
      </w:r>
      <w:r w:rsidRPr="00CE128E">
        <w:rPr>
          <w:sz w:val="28"/>
          <w:szCs w:val="28"/>
        </w:rPr>
        <w:t>неровными краями размером от 0,5х0,2 см</w:t>
      </w:r>
      <w:r w:rsidR="00CE128E">
        <w:rPr>
          <w:sz w:val="28"/>
          <w:szCs w:val="28"/>
        </w:rPr>
        <w:t xml:space="preserve"> </w:t>
      </w:r>
      <w:r w:rsidRPr="00CE128E">
        <w:rPr>
          <w:sz w:val="28"/>
          <w:szCs w:val="28"/>
        </w:rPr>
        <w:t>до 0,6х0,3 см, срок</w:t>
      </w:r>
      <w:r w:rsidR="00CE128E">
        <w:rPr>
          <w:sz w:val="28"/>
          <w:szCs w:val="28"/>
        </w:rPr>
        <w:t xml:space="preserve"> </w:t>
      </w:r>
      <w:r w:rsidRPr="00CE128E">
        <w:rPr>
          <w:sz w:val="28"/>
          <w:szCs w:val="28"/>
        </w:rPr>
        <w:t>давности 10-14 суток.</w:t>
      </w:r>
      <w:r w:rsidR="001F501E" w:rsidRPr="00CE128E">
        <w:rPr>
          <w:sz w:val="28"/>
          <w:szCs w:val="28"/>
        </w:rPr>
        <w:t xml:space="preserve"> </w:t>
      </w:r>
      <w:r w:rsidRPr="00CE128E">
        <w:rPr>
          <w:sz w:val="28"/>
          <w:szCs w:val="28"/>
        </w:rPr>
        <w:t>На тыле</w:t>
      </w:r>
      <w:r w:rsidR="00CE128E">
        <w:rPr>
          <w:sz w:val="28"/>
          <w:szCs w:val="28"/>
        </w:rPr>
        <w:t xml:space="preserve"> </w:t>
      </w:r>
      <w:r w:rsidRPr="00CE128E">
        <w:rPr>
          <w:sz w:val="28"/>
          <w:szCs w:val="28"/>
        </w:rPr>
        <w:t>правой кисти серо-синяя</w:t>
      </w:r>
      <w:r w:rsidR="00CE128E">
        <w:rPr>
          <w:sz w:val="28"/>
          <w:szCs w:val="28"/>
        </w:rPr>
        <w:t xml:space="preserve"> </w:t>
      </w:r>
      <w:r w:rsidRPr="00CE128E">
        <w:rPr>
          <w:sz w:val="28"/>
          <w:szCs w:val="28"/>
        </w:rPr>
        <w:t>татуировка в виде птицы с конвертов в клюве. На тыле</w:t>
      </w:r>
      <w:r w:rsidR="00CE128E">
        <w:rPr>
          <w:sz w:val="28"/>
          <w:szCs w:val="28"/>
        </w:rPr>
        <w:t xml:space="preserve"> </w:t>
      </w:r>
      <w:r w:rsidRPr="00CE128E">
        <w:rPr>
          <w:sz w:val="28"/>
          <w:szCs w:val="28"/>
        </w:rPr>
        <w:t>левой кисти в</w:t>
      </w:r>
      <w:r w:rsidR="00CE128E">
        <w:rPr>
          <w:sz w:val="28"/>
          <w:szCs w:val="28"/>
        </w:rPr>
        <w:t xml:space="preserve"> </w:t>
      </w:r>
      <w:r w:rsidRPr="00CE128E">
        <w:rPr>
          <w:sz w:val="28"/>
          <w:szCs w:val="28"/>
        </w:rPr>
        <w:t>проекции 1-2 пястных костей татуировка в вид якоря. На</w:t>
      </w:r>
      <w:r w:rsidR="00CE128E">
        <w:rPr>
          <w:sz w:val="28"/>
          <w:szCs w:val="28"/>
        </w:rPr>
        <w:t xml:space="preserve"> </w:t>
      </w:r>
      <w:r w:rsidRPr="00CE128E">
        <w:rPr>
          <w:sz w:val="28"/>
          <w:szCs w:val="28"/>
        </w:rPr>
        <w:t>задней поверхности левого предплечья в</w:t>
      </w:r>
      <w:r w:rsidR="00CE128E">
        <w:rPr>
          <w:sz w:val="28"/>
          <w:szCs w:val="28"/>
        </w:rPr>
        <w:t xml:space="preserve"> </w:t>
      </w:r>
      <w:r w:rsidRPr="00CE128E">
        <w:rPr>
          <w:sz w:val="28"/>
          <w:szCs w:val="28"/>
        </w:rPr>
        <w:t>нижней</w:t>
      </w:r>
      <w:r w:rsidR="00CE128E">
        <w:rPr>
          <w:sz w:val="28"/>
          <w:szCs w:val="28"/>
        </w:rPr>
        <w:t xml:space="preserve"> </w:t>
      </w:r>
      <w:r w:rsidRPr="00CE128E">
        <w:rPr>
          <w:sz w:val="28"/>
          <w:szCs w:val="28"/>
        </w:rPr>
        <w:t>трети татуировка серп</w:t>
      </w:r>
      <w:r w:rsidR="00CE128E">
        <w:rPr>
          <w:sz w:val="28"/>
          <w:szCs w:val="28"/>
        </w:rPr>
        <w:t xml:space="preserve"> </w:t>
      </w:r>
      <w:r w:rsidRPr="00CE128E">
        <w:rPr>
          <w:sz w:val="28"/>
          <w:szCs w:val="28"/>
        </w:rPr>
        <w:t>и молот. На правой и левой ягодицах практически на всем протяжении имеются трофические изменения кожи в виде участков</w:t>
      </w:r>
      <w:r w:rsidR="00CE128E">
        <w:rPr>
          <w:sz w:val="28"/>
          <w:szCs w:val="28"/>
        </w:rPr>
        <w:t xml:space="preserve"> </w:t>
      </w:r>
      <w:r w:rsidRPr="00CE128E">
        <w:rPr>
          <w:sz w:val="28"/>
          <w:szCs w:val="28"/>
        </w:rPr>
        <w:t>отслойки надкожицы и синюшно-красновато-грязно-серых участков, часть из которых сливается</w:t>
      </w:r>
      <w:r w:rsidR="00CE128E">
        <w:rPr>
          <w:sz w:val="28"/>
          <w:szCs w:val="28"/>
        </w:rPr>
        <w:t xml:space="preserve"> </w:t>
      </w:r>
      <w:r w:rsidRPr="00CE128E">
        <w:rPr>
          <w:sz w:val="28"/>
          <w:szCs w:val="28"/>
        </w:rPr>
        <w:t>между собой образуя более крупные с серозно-гнилостным отделяемым. Эти участки переходят частично на</w:t>
      </w:r>
      <w:r w:rsidR="00CE128E">
        <w:rPr>
          <w:sz w:val="28"/>
          <w:szCs w:val="28"/>
        </w:rPr>
        <w:t xml:space="preserve"> </w:t>
      </w:r>
      <w:r w:rsidRPr="00CE128E">
        <w:rPr>
          <w:sz w:val="28"/>
          <w:szCs w:val="28"/>
        </w:rPr>
        <w:t>область промежности,</w:t>
      </w:r>
      <w:r w:rsidR="00CE128E">
        <w:rPr>
          <w:sz w:val="28"/>
          <w:szCs w:val="28"/>
        </w:rPr>
        <w:t xml:space="preserve"> </w:t>
      </w:r>
      <w:r w:rsidRPr="00CE128E">
        <w:rPr>
          <w:sz w:val="28"/>
          <w:szCs w:val="28"/>
        </w:rPr>
        <w:t>размером</w:t>
      </w:r>
      <w:r w:rsidR="00CE128E">
        <w:rPr>
          <w:sz w:val="28"/>
          <w:szCs w:val="28"/>
        </w:rPr>
        <w:t xml:space="preserve"> </w:t>
      </w:r>
      <w:r w:rsidRPr="00CE128E">
        <w:rPr>
          <w:sz w:val="28"/>
          <w:szCs w:val="28"/>
        </w:rPr>
        <w:t>от 4,5х3,5см</w:t>
      </w:r>
      <w:r w:rsidR="00CE128E">
        <w:rPr>
          <w:sz w:val="28"/>
          <w:szCs w:val="28"/>
        </w:rPr>
        <w:t xml:space="preserve"> </w:t>
      </w:r>
      <w:r w:rsidRPr="00CE128E">
        <w:rPr>
          <w:sz w:val="28"/>
          <w:szCs w:val="28"/>
        </w:rPr>
        <w:t>до 15х6 см. На задней поверхности грудной клетки в</w:t>
      </w:r>
      <w:r w:rsidR="00CE128E">
        <w:rPr>
          <w:sz w:val="28"/>
          <w:szCs w:val="28"/>
        </w:rPr>
        <w:t xml:space="preserve"> </w:t>
      </w:r>
      <w:r w:rsidRPr="00CE128E">
        <w:rPr>
          <w:sz w:val="28"/>
          <w:szCs w:val="28"/>
        </w:rPr>
        <w:t>области правого и</w:t>
      </w:r>
      <w:r w:rsidR="00CE128E">
        <w:rPr>
          <w:sz w:val="28"/>
          <w:szCs w:val="28"/>
        </w:rPr>
        <w:t xml:space="preserve"> </w:t>
      </w:r>
      <w:r w:rsidRPr="00CE128E">
        <w:rPr>
          <w:sz w:val="28"/>
          <w:szCs w:val="28"/>
        </w:rPr>
        <w:t>левого надплечий также</w:t>
      </w:r>
      <w:r w:rsidR="00CE128E">
        <w:rPr>
          <w:sz w:val="28"/>
          <w:szCs w:val="28"/>
        </w:rPr>
        <w:t xml:space="preserve"> </w:t>
      </w:r>
      <w:r w:rsidRPr="00CE128E">
        <w:rPr>
          <w:sz w:val="28"/>
          <w:szCs w:val="28"/>
        </w:rPr>
        <w:t>определяются участки с</w:t>
      </w:r>
      <w:r w:rsidR="00CE128E">
        <w:rPr>
          <w:sz w:val="28"/>
          <w:szCs w:val="28"/>
        </w:rPr>
        <w:t xml:space="preserve"> </w:t>
      </w:r>
      <w:r w:rsidRPr="00CE128E">
        <w:rPr>
          <w:sz w:val="28"/>
          <w:szCs w:val="28"/>
        </w:rPr>
        <w:t>трофическими изменениями кожи</w:t>
      </w:r>
      <w:r w:rsidR="00CE128E">
        <w:rPr>
          <w:sz w:val="28"/>
          <w:szCs w:val="28"/>
        </w:rPr>
        <w:t xml:space="preserve"> </w:t>
      </w:r>
      <w:r w:rsidRPr="00CE128E">
        <w:rPr>
          <w:sz w:val="28"/>
          <w:szCs w:val="28"/>
        </w:rPr>
        <w:t>размером от 5х3,5 см,</w:t>
      </w:r>
      <w:r w:rsidR="00CE128E">
        <w:rPr>
          <w:sz w:val="28"/>
          <w:szCs w:val="28"/>
        </w:rPr>
        <w:t xml:space="preserve"> </w:t>
      </w:r>
      <w:r w:rsidRPr="00CE128E">
        <w:rPr>
          <w:sz w:val="28"/>
          <w:szCs w:val="28"/>
        </w:rPr>
        <w:t>до 16х4 см. Других повреждений при наружном осмотре не обнаружено.</w:t>
      </w:r>
    </w:p>
    <w:p w:rsidR="00D0436E" w:rsidRPr="00CE128E" w:rsidRDefault="00CE128E" w:rsidP="00CE128E">
      <w:pPr>
        <w:spacing w:line="360" w:lineRule="auto"/>
        <w:ind w:firstLine="720"/>
        <w:jc w:val="both"/>
        <w:rPr>
          <w:sz w:val="28"/>
          <w:szCs w:val="28"/>
        </w:rPr>
      </w:pPr>
      <w:r>
        <w:rPr>
          <w:sz w:val="28"/>
          <w:szCs w:val="28"/>
        </w:rPr>
        <w:br w:type="page"/>
      </w:r>
      <w:r w:rsidR="00D0436E" w:rsidRPr="00CE128E">
        <w:rPr>
          <w:sz w:val="28"/>
          <w:szCs w:val="28"/>
        </w:rPr>
        <w:t>ВНУТРЕННЕЕ ИССЛЕДОВАНИЕ</w:t>
      </w:r>
    </w:p>
    <w:p w:rsidR="00CE128E" w:rsidRDefault="00CE128E" w:rsidP="00CE128E">
      <w:pPr>
        <w:spacing w:line="360" w:lineRule="auto"/>
        <w:ind w:firstLine="720"/>
        <w:jc w:val="both"/>
        <w:rPr>
          <w:sz w:val="28"/>
          <w:szCs w:val="28"/>
        </w:rPr>
      </w:pPr>
    </w:p>
    <w:p w:rsidR="00D0436E" w:rsidRPr="00CE128E" w:rsidRDefault="00D0436E" w:rsidP="00CE128E">
      <w:pPr>
        <w:spacing w:line="360" w:lineRule="auto"/>
        <w:ind w:firstLine="720"/>
        <w:jc w:val="both"/>
        <w:rPr>
          <w:sz w:val="28"/>
          <w:szCs w:val="28"/>
        </w:rPr>
      </w:pPr>
      <w:r w:rsidRPr="00CE128E">
        <w:rPr>
          <w:sz w:val="28"/>
          <w:szCs w:val="28"/>
        </w:rPr>
        <w:t>Мягкие ткани волосистой части головы с внутренней стороны бледно-розовые, без кровоизлияний. Височные мышцы красно-коричневые, однородные, без кровоизлияний. Толщина костей свода черепа по линии секционного распила 0,3-</w:t>
      </w:r>
      <w:smartTag w:uri="urn:schemas-microsoft-com:office:smarttags" w:element="metricconverter">
        <w:smartTagPr>
          <w:attr w:name="ProductID" w:val="1928 г"/>
        </w:smartTagPr>
        <w:r w:rsidRPr="00CE128E">
          <w:rPr>
            <w:sz w:val="28"/>
            <w:szCs w:val="28"/>
          </w:rPr>
          <w:t>0,8 см</w:t>
        </w:r>
      </w:smartTag>
      <w:r w:rsidRPr="00CE128E">
        <w:rPr>
          <w:sz w:val="28"/>
          <w:szCs w:val="28"/>
        </w:rPr>
        <w:t>. Твёрдая мозговая оболочка перламутровая, не напряжена, прочно сращена с костями черепа, в пазухах её большое количество темно-красной, жидкой крови. Мягкая мозговая оболочка прозрачная, гладкая, под ней располагаются расширенные кровеносные сосуды содержащие большое количество темно-красной, жидкой крови. Извилины головного мозга не уплощены, борозды не сглажены. Мозг дряблый на ощупь, серое и белое вещество на разрезах различимо, выступающие</w:t>
      </w:r>
      <w:r w:rsidR="00CE128E">
        <w:rPr>
          <w:sz w:val="28"/>
          <w:szCs w:val="28"/>
        </w:rPr>
        <w:t xml:space="preserve"> </w:t>
      </w:r>
      <w:r w:rsidRPr="00CE128E">
        <w:rPr>
          <w:sz w:val="28"/>
          <w:szCs w:val="28"/>
        </w:rPr>
        <w:t>в большом количестве капельки темно-красной крови расплываются и легко снимаются обушком ножа. В просветах желудочков 15 мл светло-желтой прозрачной жидкости, стенки их гладкие. Сосудистые сплетения синевато-красные, лежат свободно. Подкорковые ядра, ствол мозга, дно 4-го желудочка, продолговатый мозг без видимых изменений. Древовидный рисунок ткани мозжечка на разрезе различим. Сосуды основания мозга плотные на ощупь, с множественными белесоватыми выступающими в просвет и</w:t>
      </w:r>
      <w:r w:rsidR="001F501E" w:rsidRPr="00CE128E">
        <w:rPr>
          <w:sz w:val="28"/>
          <w:szCs w:val="28"/>
        </w:rPr>
        <w:t xml:space="preserve"> суживающими его на около 1/3-2/</w:t>
      </w:r>
      <w:r w:rsidRPr="00CE128E">
        <w:rPr>
          <w:sz w:val="28"/>
          <w:szCs w:val="28"/>
        </w:rPr>
        <w:t xml:space="preserve">3 плотными бляшками. Кости свода и основания черепа целы. Толщина подкожно-жировой клетчатки по линии секционного разреза на уровне грудины </w:t>
      </w:r>
      <w:smartTag w:uri="urn:schemas-microsoft-com:office:smarttags" w:element="metricconverter">
        <w:smartTagPr>
          <w:attr w:name="ProductID" w:val="1928 г"/>
        </w:smartTagPr>
        <w:r w:rsidRPr="00CE128E">
          <w:rPr>
            <w:sz w:val="28"/>
            <w:szCs w:val="28"/>
          </w:rPr>
          <w:t>0,8 см</w:t>
        </w:r>
      </w:smartTag>
      <w:r w:rsidRPr="00CE128E">
        <w:rPr>
          <w:sz w:val="28"/>
          <w:szCs w:val="28"/>
        </w:rPr>
        <w:t xml:space="preserve">, на уровне пупочного кольца </w:t>
      </w:r>
      <w:smartTag w:uri="urn:schemas-microsoft-com:office:smarttags" w:element="metricconverter">
        <w:smartTagPr>
          <w:attr w:name="ProductID" w:val="1928 г"/>
        </w:smartTagPr>
        <w:r w:rsidRPr="00CE128E">
          <w:rPr>
            <w:sz w:val="28"/>
            <w:szCs w:val="28"/>
          </w:rPr>
          <w:t>1,5 см</w:t>
        </w:r>
      </w:smartTag>
      <w:r w:rsidRPr="00CE128E">
        <w:rPr>
          <w:sz w:val="28"/>
          <w:szCs w:val="28"/>
        </w:rPr>
        <w:t xml:space="preserve">. Мышечная ткань шеи, груди, живота красно-коричневая, без кровоизлияний. Расположение внутренних органов правильное. Легкие выполняют плевральные полости на 2/3. Край печени на уровне реберной дуги по среднеключичной линии. Большой сальник содержит умеренное количество жировой ткани. Желудок и петли кишечника умеренно вздуты. Мочевой пузырь выше уровня лонного сочленения. Пристеночные серозные оболочки красновато-голубые, гладкие, блестящие. Сердечная сорочка содержит большое количество жира по наружной поверхности. В сердечной сумке 10 мл светло-желтой прозрачной жидкости. Сердце плотное на ощупь, 13х9х4,5 см., массой 350 гр. Наружная оболочка сердца гладкая, под ней на передней поверхности по ходу венечных сосудов большое количество жировой ткани. Венечные артерии плотные, на ощупь, режутся с трудом с хрустом, просвет их сужен до 3\4, за счет полулунной формы бляшек белесоватого цвета. Мышечная ткань, на разрезах красно-коричневая с множественными белесоватыми нитевидными прослойками. Толщина мышечной стенки левого желудочка </w:t>
      </w:r>
      <w:smartTag w:uri="urn:schemas-microsoft-com:office:smarttags" w:element="metricconverter">
        <w:smartTagPr>
          <w:attr w:name="ProductID" w:val="1928 г"/>
        </w:smartTagPr>
        <w:r w:rsidRPr="00CE128E">
          <w:rPr>
            <w:sz w:val="28"/>
            <w:szCs w:val="28"/>
          </w:rPr>
          <w:t>1,2 см</w:t>
        </w:r>
      </w:smartTag>
      <w:r w:rsidRPr="00CE128E">
        <w:rPr>
          <w:sz w:val="28"/>
          <w:szCs w:val="28"/>
        </w:rPr>
        <w:t xml:space="preserve">, правого </w:t>
      </w:r>
      <w:smartTag w:uri="urn:schemas-microsoft-com:office:smarttags" w:element="metricconverter">
        <w:smartTagPr>
          <w:attr w:name="ProductID" w:val="1928 г"/>
        </w:smartTagPr>
        <w:r w:rsidRPr="00CE128E">
          <w:rPr>
            <w:sz w:val="28"/>
            <w:szCs w:val="28"/>
          </w:rPr>
          <w:t>0,3 см</w:t>
        </w:r>
      </w:smartTag>
      <w:r w:rsidRPr="00CE128E">
        <w:rPr>
          <w:sz w:val="28"/>
          <w:szCs w:val="28"/>
        </w:rPr>
        <w:t xml:space="preserve">. В предсердиях и желудочках темно-красная, жидкая кровь, внутренние поверхности гладкие, полости сердца расширены. Сосочковые мышцы несколько утолщены, сухожильные нити не укорочены. Створки клапанов сердца, легочного ствола тонкие, гладкие, эластичные. Отверстия клапанов проходимы. Ширина аорты на уровне аортального клапана </w:t>
      </w:r>
      <w:smartTag w:uri="urn:schemas-microsoft-com:office:smarttags" w:element="metricconverter">
        <w:smartTagPr>
          <w:attr w:name="ProductID" w:val="1928 г"/>
        </w:smartTagPr>
        <w:r w:rsidRPr="00CE128E">
          <w:rPr>
            <w:sz w:val="28"/>
            <w:szCs w:val="28"/>
          </w:rPr>
          <w:t>7 см</w:t>
        </w:r>
      </w:smartTag>
      <w:r w:rsidRPr="00CE128E">
        <w:rPr>
          <w:sz w:val="28"/>
          <w:szCs w:val="28"/>
        </w:rPr>
        <w:t xml:space="preserve">, на уровне диафрагмы </w:t>
      </w:r>
      <w:smartTag w:uri="urn:schemas-microsoft-com:office:smarttags" w:element="metricconverter">
        <w:smartTagPr>
          <w:attr w:name="ProductID" w:val="1928 г"/>
        </w:smartTagPr>
        <w:r w:rsidRPr="00CE128E">
          <w:rPr>
            <w:sz w:val="28"/>
            <w:szCs w:val="28"/>
          </w:rPr>
          <w:t>6,5 см</w:t>
        </w:r>
      </w:smartTag>
      <w:r w:rsidRPr="00CE128E">
        <w:rPr>
          <w:sz w:val="28"/>
          <w:szCs w:val="28"/>
        </w:rPr>
        <w:t xml:space="preserve">, края на поперечном разрезе разошлись на </w:t>
      </w:r>
      <w:smartTag w:uri="urn:schemas-microsoft-com:office:smarttags" w:element="metricconverter">
        <w:smartTagPr>
          <w:attr w:name="ProductID" w:val="1928 г"/>
        </w:smartTagPr>
        <w:r w:rsidRPr="00CE128E">
          <w:rPr>
            <w:sz w:val="28"/>
            <w:szCs w:val="28"/>
          </w:rPr>
          <w:t>2,5 см</w:t>
        </w:r>
      </w:smartTag>
      <w:r w:rsidRPr="00CE128E">
        <w:rPr>
          <w:sz w:val="28"/>
          <w:szCs w:val="28"/>
        </w:rPr>
        <w:t>. Внутренняя оболочка аорты светло-желтая с множественными желтыми выступающими в просвет бляшками. Нижняя полая вена эластичная, внутренняя оболочка серо-синюшная, гладкая. В просветах аорты и нижней полой вены темно-красная, жидкая кровь. Сосочки языка хорошо выражены у корня, мышечная ткань на разрезах красно-коричневая, без кровоизлияний.</w:t>
      </w:r>
      <w:r w:rsidR="00CE128E">
        <w:rPr>
          <w:sz w:val="28"/>
          <w:szCs w:val="28"/>
        </w:rPr>
        <w:t xml:space="preserve"> </w:t>
      </w:r>
      <w:r w:rsidRPr="00CE128E">
        <w:rPr>
          <w:sz w:val="28"/>
          <w:szCs w:val="28"/>
        </w:rPr>
        <w:t>При извлечении был сломан верхний левый рог щитовидного хряща в верхней трети, кровоизлияния в данной области нет.</w:t>
      </w:r>
      <w:r w:rsidR="002B1671" w:rsidRPr="00CE128E">
        <w:rPr>
          <w:sz w:val="28"/>
          <w:szCs w:val="28"/>
        </w:rPr>
        <w:t xml:space="preserve"> Подъязычная кость и остальные хрящи гортани целы.</w:t>
      </w:r>
      <w:r w:rsidRPr="00CE128E">
        <w:rPr>
          <w:sz w:val="28"/>
          <w:szCs w:val="28"/>
        </w:rPr>
        <w:t xml:space="preserve"> Доли щитовидной железы по 3,7х2х1,6 см капсула гладкая, ткань плотно-эластичная, на разрезах красновато-коричневая, мелкозернистая, однородная. Просвет глотки свободен, слизистая оболочка её синюшно-серая, гладкая. Просвет пищевода свободен, проходим, слизистая оболочка белесовато-серая, продольно- складчатая. Просвет гортани проходим. В трахее и бронхах небольшое количество бесцветной прозрачной слизи, слизистая оболочка их желто-розовая, кольца сохранены. Серозные оболочки легких гладкие, блестящие. Под легочной плеврой по задней поверхности правого и левого легкого определяются отдельно расположенные, мелкоточечные, тёмно-красные кровоизлияния. Ткань легких воздушная на ощупь, на разрезах серо-розовая, из перерезанных сосудов стекает большое количество жидкой темно-красной, несколько пенистой, крови. Надпочечники равновеликие по 4х2,5х0,7 см, неправильной треугольной формы, эластичной консистенции, на разрезах корковое вещество желтое, мозговое коричневое, границы хорошо различимы.</w:t>
      </w:r>
      <w:r w:rsidR="00CE128E">
        <w:rPr>
          <w:sz w:val="28"/>
          <w:szCs w:val="28"/>
        </w:rPr>
        <w:t xml:space="preserve"> </w:t>
      </w:r>
      <w:r w:rsidRPr="00CE128E">
        <w:rPr>
          <w:sz w:val="28"/>
          <w:szCs w:val="28"/>
        </w:rPr>
        <w:t>Околопочечная клетчатка содержит умеренное количество жира. Левая почка 11х5х4 см, правая почка 11х5,5х4,5 см, плотные на ощупь, капсулы снимаются уд</w:t>
      </w:r>
      <w:r w:rsidR="002B1671" w:rsidRPr="00CE128E">
        <w:rPr>
          <w:sz w:val="28"/>
          <w:szCs w:val="28"/>
        </w:rPr>
        <w:t>о</w:t>
      </w:r>
      <w:r w:rsidRPr="00CE128E">
        <w:rPr>
          <w:sz w:val="28"/>
          <w:szCs w:val="28"/>
        </w:rPr>
        <w:t>влетворительно, обнажая мелкозернистые поверхности, на разрезах корковое вещество светло-красное, мозговое темно-красное, слои хорошо различимы. В области нижнего полюса правой почки киста овальная длин</w:t>
      </w:r>
      <w:r w:rsidR="002B1671" w:rsidRPr="00CE128E">
        <w:rPr>
          <w:sz w:val="28"/>
          <w:szCs w:val="28"/>
        </w:rPr>
        <w:t>н</w:t>
      </w:r>
      <w:r w:rsidRPr="00CE128E">
        <w:rPr>
          <w:sz w:val="28"/>
          <w:szCs w:val="28"/>
        </w:rPr>
        <w:t xml:space="preserve">ик ориентирован в направлении близким к вертикальному размер 3,5х1,7 см, заполнена жёлтым прозрачным содержимым. Лоханки свободны, мочеточники проходимы, слизистые оболочки их серые, гладкие. В мочевом пузыре 100 мл светло-желтой прозрачной мочи, слизистая оболочка его серая, складчатая. Предстательная железа мягко-эластичной консистенции округлой формы, диаметром до </w:t>
      </w:r>
      <w:smartTag w:uri="urn:schemas-microsoft-com:office:smarttags" w:element="metricconverter">
        <w:smartTagPr>
          <w:attr w:name="ProductID" w:val="1928 г"/>
        </w:smartTagPr>
        <w:r w:rsidRPr="00CE128E">
          <w:rPr>
            <w:sz w:val="28"/>
            <w:szCs w:val="28"/>
          </w:rPr>
          <w:t>4,2 см</w:t>
        </w:r>
      </w:smartTag>
      <w:r w:rsidRPr="00CE128E">
        <w:rPr>
          <w:sz w:val="28"/>
          <w:szCs w:val="28"/>
        </w:rPr>
        <w:t>, ткань на разрезах</w:t>
      </w:r>
      <w:r w:rsidR="00CE128E">
        <w:rPr>
          <w:sz w:val="28"/>
          <w:szCs w:val="28"/>
        </w:rPr>
        <w:t xml:space="preserve"> </w:t>
      </w:r>
      <w:r w:rsidRPr="00CE128E">
        <w:rPr>
          <w:sz w:val="28"/>
          <w:szCs w:val="28"/>
        </w:rPr>
        <w:t>белесовато-серая, однородная. Печень 22х14х7х9 см., плотная на ощупь, капсула гладкая, на разрезах коричневая, из перерезанных сосудов стекает большое количество темно-красной, жидкой крови. Желчный пузырь эластичный, содержит 45 мл коричневой густой желчи, слизистая оболочка его светло-коричневая, бархатистая. Поджелудочная железа 14х3,5х2,2 см, капсула гладкая, ткань упруго-эластичная, на разрезах серо-розовая, дольчатая. Селезёнка 9х6х2,5 см, дряблая, капсула морщинистая, на разрезах темно-красная, даёт умеренный соскоб. В желудке около 200 мл</w:t>
      </w:r>
      <w:r w:rsidR="00CE128E">
        <w:rPr>
          <w:sz w:val="28"/>
          <w:szCs w:val="28"/>
        </w:rPr>
        <w:t xml:space="preserve"> </w:t>
      </w:r>
      <w:r w:rsidRPr="00CE128E">
        <w:rPr>
          <w:sz w:val="28"/>
          <w:szCs w:val="28"/>
        </w:rPr>
        <w:t>жидкого темно-коричневого содержимого с частичками пережеванной, непереваренной пищи, слизистая оболочка белесовато-серая, складчатость</w:t>
      </w:r>
      <w:r w:rsidR="00CE128E">
        <w:rPr>
          <w:sz w:val="28"/>
          <w:szCs w:val="28"/>
        </w:rPr>
        <w:t xml:space="preserve"> </w:t>
      </w:r>
      <w:r w:rsidRPr="00CE128E">
        <w:rPr>
          <w:sz w:val="28"/>
          <w:szCs w:val="28"/>
        </w:rPr>
        <w:t>выражена хорошо. В тонком кишечнике светло-коричневое жидкое содержимое, в толстом</w:t>
      </w:r>
      <w:r w:rsidR="00CE128E">
        <w:rPr>
          <w:sz w:val="28"/>
          <w:szCs w:val="28"/>
        </w:rPr>
        <w:t xml:space="preserve"> </w:t>
      </w:r>
      <w:r w:rsidRPr="00CE128E">
        <w:rPr>
          <w:sz w:val="28"/>
          <w:szCs w:val="28"/>
        </w:rPr>
        <w:t>коричневатые оформленные каловые массы, слизистая оболочка желто-серая, складчатая. Ребра, грудина, ключицы, позвоночник, кости таза целы. Для судебно-химического исследования от трупа взято 10 мл крови и 10 мл мочи с целью</w:t>
      </w:r>
      <w:r w:rsidR="00CE128E">
        <w:rPr>
          <w:sz w:val="28"/>
          <w:szCs w:val="28"/>
        </w:rPr>
        <w:t xml:space="preserve"> </w:t>
      </w:r>
      <w:r w:rsidRPr="00CE128E">
        <w:rPr>
          <w:sz w:val="28"/>
          <w:szCs w:val="28"/>
        </w:rPr>
        <w:t>обнаружения и количественного</w:t>
      </w:r>
      <w:r w:rsidR="00CE128E">
        <w:rPr>
          <w:sz w:val="28"/>
          <w:szCs w:val="28"/>
        </w:rPr>
        <w:t xml:space="preserve"> </w:t>
      </w:r>
      <w:r w:rsidRPr="00CE128E">
        <w:rPr>
          <w:sz w:val="28"/>
          <w:szCs w:val="28"/>
        </w:rPr>
        <w:t>определения</w:t>
      </w:r>
      <w:r w:rsidR="00CE128E">
        <w:rPr>
          <w:sz w:val="28"/>
          <w:szCs w:val="28"/>
        </w:rPr>
        <w:t xml:space="preserve"> </w:t>
      </w:r>
      <w:r w:rsidRPr="00CE128E">
        <w:rPr>
          <w:sz w:val="28"/>
          <w:szCs w:val="28"/>
        </w:rPr>
        <w:t>этилового алкоголя. Для судебно-гистологического исследования взяты кусочки внутренних органов: головной мозг - 5, сердце - 3, легкие - 2, почки – 2, печень – 1. Труп</w:t>
      </w:r>
      <w:r w:rsidR="00CE128E">
        <w:rPr>
          <w:sz w:val="28"/>
          <w:szCs w:val="28"/>
        </w:rPr>
        <w:t xml:space="preserve"> </w:t>
      </w:r>
      <w:r w:rsidRPr="00CE128E">
        <w:rPr>
          <w:sz w:val="28"/>
          <w:szCs w:val="28"/>
        </w:rPr>
        <w:t>сфотографирован.</w:t>
      </w:r>
    </w:p>
    <w:p w:rsidR="00116027" w:rsidRPr="00C17891" w:rsidRDefault="00116027" w:rsidP="00116027">
      <w:pPr>
        <w:spacing w:line="360" w:lineRule="auto"/>
        <w:ind w:firstLine="709"/>
        <w:rPr>
          <w:color w:val="FFFFFF"/>
          <w:sz w:val="28"/>
          <w:szCs w:val="28"/>
        </w:rPr>
      </w:pPr>
      <w:r w:rsidRPr="00C17891">
        <w:rPr>
          <w:color w:val="FFFFFF"/>
          <w:sz w:val="28"/>
          <w:szCs w:val="28"/>
        </w:rPr>
        <w:t>смерть труп ишемическая болезнь</w:t>
      </w:r>
    </w:p>
    <w:p w:rsidR="00D0436E" w:rsidRPr="00CE128E" w:rsidRDefault="00D0436E" w:rsidP="00CE128E">
      <w:pPr>
        <w:adjustRightInd/>
        <w:spacing w:line="360" w:lineRule="auto"/>
        <w:ind w:firstLine="720"/>
        <w:jc w:val="both"/>
        <w:rPr>
          <w:sz w:val="28"/>
          <w:szCs w:val="28"/>
        </w:rPr>
      </w:pPr>
      <w:r w:rsidRPr="00CE128E">
        <w:rPr>
          <w:sz w:val="28"/>
          <w:szCs w:val="28"/>
        </w:rPr>
        <w:t>РЕЗУЛЬТАТЫ ДОПОЛНИТЕЛЬНЫХ ИССЛЕДОВАНИЙ</w:t>
      </w:r>
    </w:p>
    <w:p w:rsidR="00CE128E" w:rsidRDefault="00CE128E" w:rsidP="00CE128E">
      <w:pPr>
        <w:adjustRightInd/>
        <w:spacing w:line="360" w:lineRule="auto"/>
        <w:ind w:firstLine="720"/>
        <w:jc w:val="both"/>
        <w:rPr>
          <w:sz w:val="28"/>
          <w:szCs w:val="28"/>
        </w:rPr>
      </w:pPr>
    </w:p>
    <w:p w:rsidR="00D0436E" w:rsidRPr="00CE128E" w:rsidRDefault="00D0436E" w:rsidP="00CE128E">
      <w:pPr>
        <w:adjustRightInd/>
        <w:spacing w:line="360" w:lineRule="auto"/>
        <w:ind w:firstLine="720"/>
        <w:jc w:val="both"/>
        <w:rPr>
          <w:sz w:val="28"/>
          <w:szCs w:val="28"/>
        </w:rPr>
      </w:pPr>
      <w:r w:rsidRPr="00CE128E">
        <w:rPr>
          <w:sz w:val="28"/>
          <w:szCs w:val="28"/>
        </w:rPr>
        <w:t xml:space="preserve">При судебно-химическом исследовании «в крови </w:t>
      </w:r>
      <w:r w:rsidR="007844E8" w:rsidRPr="00CE128E">
        <w:rPr>
          <w:sz w:val="28"/>
          <w:szCs w:val="28"/>
        </w:rPr>
        <w:t xml:space="preserve">и моче </w:t>
      </w:r>
      <w:r w:rsidRPr="00CE128E">
        <w:rPr>
          <w:sz w:val="28"/>
          <w:szCs w:val="28"/>
        </w:rPr>
        <w:t>не обнаружен этиловый спирт». Заключение эксперта №</w:t>
      </w:r>
      <w:r w:rsidR="007844E8" w:rsidRPr="00CE128E">
        <w:rPr>
          <w:sz w:val="28"/>
          <w:szCs w:val="28"/>
        </w:rPr>
        <w:t>2035</w:t>
      </w:r>
      <w:r w:rsidRPr="00CE128E">
        <w:rPr>
          <w:sz w:val="28"/>
          <w:szCs w:val="28"/>
        </w:rPr>
        <w:t xml:space="preserve"> от</w:t>
      </w:r>
      <w:r w:rsidR="007844E8" w:rsidRPr="00CE128E">
        <w:rPr>
          <w:sz w:val="28"/>
          <w:szCs w:val="28"/>
        </w:rPr>
        <w:t xml:space="preserve"> 07.09.10</w:t>
      </w:r>
      <w:r w:rsidRPr="00CE128E">
        <w:rPr>
          <w:sz w:val="28"/>
          <w:szCs w:val="28"/>
        </w:rPr>
        <w:t>, ГМСЭ-химик</w:t>
      </w:r>
      <w:r w:rsidR="007844E8" w:rsidRPr="00CE128E">
        <w:rPr>
          <w:sz w:val="28"/>
          <w:szCs w:val="28"/>
        </w:rPr>
        <w:t xml:space="preserve"> Петров П.И</w:t>
      </w:r>
      <w:r w:rsidRPr="00CE128E">
        <w:rPr>
          <w:sz w:val="28"/>
          <w:szCs w:val="28"/>
        </w:rPr>
        <w:t>, получено</w:t>
      </w:r>
      <w:r w:rsidR="007844E8" w:rsidRPr="00CE128E">
        <w:rPr>
          <w:sz w:val="28"/>
          <w:szCs w:val="28"/>
        </w:rPr>
        <w:t xml:space="preserve"> 07.09.10</w:t>
      </w:r>
      <w:r w:rsidRPr="00CE128E">
        <w:rPr>
          <w:sz w:val="28"/>
          <w:szCs w:val="28"/>
        </w:rPr>
        <w:t>.</w:t>
      </w:r>
    </w:p>
    <w:p w:rsidR="00D0436E" w:rsidRPr="00CE128E" w:rsidRDefault="00D0436E" w:rsidP="00CE128E">
      <w:pPr>
        <w:pStyle w:val="a3"/>
        <w:spacing w:line="360" w:lineRule="auto"/>
        <w:ind w:firstLine="720"/>
        <w:rPr>
          <w:sz w:val="28"/>
          <w:szCs w:val="28"/>
        </w:rPr>
      </w:pPr>
    </w:p>
    <w:p w:rsidR="00D0436E" w:rsidRPr="00CE128E" w:rsidRDefault="00D0436E" w:rsidP="00CE128E">
      <w:pPr>
        <w:pStyle w:val="a3"/>
        <w:spacing w:line="360" w:lineRule="auto"/>
        <w:ind w:firstLine="720"/>
        <w:rPr>
          <w:sz w:val="28"/>
          <w:szCs w:val="28"/>
        </w:rPr>
      </w:pPr>
      <w:r w:rsidRPr="00CE128E">
        <w:rPr>
          <w:sz w:val="28"/>
          <w:szCs w:val="28"/>
        </w:rPr>
        <w:t>СУДЕБНО-МЕДИЦИНСКИЙ ДИАГНОЗ</w:t>
      </w:r>
    </w:p>
    <w:p w:rsidR="00CE128E" w:rsidRDefault="00CE128E" w:rsidP="00CE128E">
      <w:pPr>
        <w:spacing w:line="360" w:lineRule="auto"/>
        <w:ind w:firstLine="720"/>
        <w:jc w:val="both"/>
        <w:rPr>
          <w:sz w:val="28"/>
          <w:szCs w:val="28"/>
        </w:rPr>
      </w:pPr>
    </w:p>
    <w:p w:rsidR="00D0436E" w:rsidRPr="00CE128E" w:rsidRDefault="007844E8" w:rsidP="00CE128E">
      <w:pPr>
        <w:spacing w:line="360" w:lineRule="auto"/>
        <w:ind w:firstLine="720"/>
        <w:jc w:val="both"/>
        <w:rPr>
          <w:sz w:val="28"/>
          <w:szCs w:val="28"/>
        </w:rPr>
      </w:pPr>
      <w:r w:rsidRPr="00CE128E">
        <w:rPr>
          <w:sz w:val="28"/>
          <w:szCs w:val="28"/>
        </w:rPr>
        <w:t>Хроничес</w:t>
      </w:r>
      <w:r w:rsidR="00C74498" w:rsidRPr="00CE128E">
        <w:rPr>
          <w:sz w:val="28"/>
          <w:szCs w:val="28"/>
        </w:rPr>
        <w:t>кая ишемическая болезнь сердца:</w:t>
      </w:r>
      <w:r w:rsidR="002B1671" w:rsidRPr="00CE128E">
        <w:rPr>
          <w:sz w:val="28"/>
          <w:szCs w:val="28"/>
        </w:rPr>
        <w:t xml:space="preserve"> </w:t>
      </w:r>
      <w:r w:rsidR="00C74498" w:rsidRPr="00CE128E">
        <w:rPr>
          <w:sz w:val="28"/>
          <w:szCs w:val="28"/>
        </w:rPr>
        <w:t>в</w:t>
      </w:r>
      <w:r w:rsidR="002B1671" w:rsidRPr="00CE128E">
        <w:rPr>
          <w:sz w:val="28"/>
          <w:szCs w:val="28"/>
        </w:rPr>
        <w:t>енечные артерии плотные, на ощупь, режутся с трудом с хрустом, просвет их сужен до 3\4, за счет полулунной формы бляшек белесоватого цвета. Мышечная ткань, на разрезах красно-коричневая с множественными белесоватыми нитевидными прослойками.</w:t>
      </w:r>
    </w:p>
    <w:p w:rsidR="007844E8" w:rsidRPr="00CE128E" w:rsidRDefault="007844E8" w:rsidP="00CE128E">
      <w:pPr>
        <w:spacing w:line="360" w:lineRule="auto"/>
        <w:ind w:firstLine="720"/>
        <w:jc w:val="both"/>
        <w:rPr>
          <w:sz w:val="28"/>
          <w:szCs w:val="28"/>
        </w:rPr>
      </w:pPr>
      <w:r w:rsidRPr="00CE128E">
        <w:rPr>
          <w:sz w:val="28"/>
          <w:szCs w:val="28"/>
        </w:rPr>
        <w:t>Повреждения:</w:t>
      </w:r>
      <w:r w:rsidR="00CE128E">
        <w:rPr>
          <w:sz w:val="28"/>
          <w:szCs w:val="28"/>
        </w:rPr>
        <w:t xml:space="preserve"> </w:t>
      </w:r>
      <w:r w:rsidR="00C74498" w:rsidRPr="00CE128E">
        <w:rPr>
          <w:sz w:val="28"/>
          <w:szCs w:val="28"/>
        </w:rPr>
        <w:t xml:space="preserve">множественные </w:t>
      </w:r>
      <w:r w:rsidRPr="00CE128E">
        <w:rPr>
          <w:sz w:val="28"/>
          <w:szCs w:val="28"/>
        </w:rPr>
        <w:t xml:space="preserve">ссадины </w:t>
      </w:r>
      <w:r w:rsidR="00C74498" w:rsidRPr="00CE128E">
        <w:rPr>
          <w:sz w:val="28"/>
          <w:szCs w:val="28"/>
        </w:rPr>
        <w:t>верхних конечностей, грудной клетки, живота, лица, шеи; кровоподтек в области</w:t>
      </w:r>
      <w:r w:rsidR="00CE128E">
        <w:rPr>
          <w:sz w:val="28"/>
          <w:szCs w:val="28"/>
        </w:rPr>
        <w:t xml:space="preserve"> </w:t>
      </w:r>
      <w:r w:rsidR="00C74498" w:rsidRPr="00CE128E">
        <w:rPr>
          <w:sz w:val="28"/>
          <w:szCs w:val="28"/>
        </w:rPr>
        <w:t>передненаружной поверхности левого плеча в</w:t>
      </w:r>
      <w:r w:rsidR="00CE128E">
        <w:rPr>
          <w:sz w:val="28"/>
          <w:szCs w:val="28"/>
        </w:rPr>
        <w:t xml:space="preserve"> </w:t>
      </w:r>
      <w:r w:rsidR="00C74498" w:rsidRPr="00CE128E">
        <w:rPr>
          <w:sz w:val="28"/>
          <w:szCs w:val="28"/>
        </w:rPr>
        <w:t>нижней трети с</w:t>
      </w:r>
      <w:r w:rsidR="00CE128E">
        <w:rPr>
          <w:sz w:val="28"/>
          <w:szCs w:val="28"/>
        </w:rPr>
        <w:t xml:space="preserve"> </w:t>
      </w:r>
      <w:r w:rsidR="00C74498" w:rsidRPr="00CE128E">
        <w:rPr>
          <w:sz w:val="28"/>
          <w:szCs w:val="28"/>
        </w:rPr>
        <w:t>переходом</w:t>
      </w:r>
      <w:r w:rsidR="00CE128E">
        <w:rPr>
          <w:sz w:val="28"/>
          <w:szCs w:val="28"/>
        </w:rPr>
        <w:t xml:space="preserve"> </w:t>
      </w:r>
      <w:r w:rsidR="00C74498" w:rsidRPr="00CE128E">
        <w:rPr>
          <w:sz w:val="28"/>
          <w:szCs w:val="28"/>
        </w:rPr>
        <w:t>на переднюю поверхность левого локтевого сустава и верхнюю треть левого предплечья. На правой и левой ягодицах практически на всем протяжении имеются трофические изменения кожи в виде участков</w:t>
      </w:r>
      <w:r w:rsidR="00CE128E">
        <w:rPr>
          <w:sz w:val="28"/>
          <w:szCs w:val="28"/>
        </w:rPr>
        <w:t xml:space="preserve"> </w:t>
      </w:r>
      <w:r w:rsidR="00C74498" w:rsidRPr="00CE128E">
        <w:rPr>
          <w:sz w:val="28"/>
          <w:szCs w:val="28"/>
        </w:rPr>
        <w:t>отслойки надкожицы и синюшно-красновато-грязно-серых участков, часть из которых сливается</w:t>
      </w:r>
      <w:r w:rsidR="00CE128E">
        <w:rPr>
          <w:sz w:val="28"/>
          <w:szCs w:val="28"/>
        </w:rPr>
        <w:t xml:space="preserve"> </w:t>
      </w:r>
      <w:r w:rsidR="00C74498" w:rsidRPr="00CE128E">
        <w:rPr>
          <w:sz w:val="28"/>
          <w:szCs w:val="28"/>
        </w:rPr>
        <w:t>между собой образуя более крупные с серозно-гнилостным отделяемым. Эти участки переходят частично на</w:t>
      </w:r>
      <w:r w:rsidR="00CE128E">
        <w:rPr>
          <w:sz w:val="28"/>
          <w:szCs w:val="28"/>
        </w:rPr>
        <w:t xml:space="preserve"> </w:t>
      </w:r>
      <w:r w:rsidR="00C74498" w:rsidRPr="00CE128E">
        <w:rPr>
          <w:sz w:val="28"/>
          <w:szCs w:val="28"/>
        </w:rPr>
        <w:t>область промежности, на задней поверхности грудной клетки в</w:t>
      </w:r>
      <w:r w:rsidR="00CE128E">
        <w:rPr>
          <w:sz w:val="28"/>
          <w:szCs w:val="28"/>
        </w:rPr>
        <w:t xml:space="preserve"> </w:t>
      </w:r>
      <w:r w:rsidR="00C74498" w:rsidRPr="00CE128E">
        <w:rPr>
          <w:sz w:val="28"/>
          <w:szCs w:val="28"/>
        </w:rPr>
        <w:t>области правого и</w:t>
      </w:r>
      <w:r w:rsidR="00CE128E">
        <w:rPr>
          <w:sz w:val="28"/>
          <w:szCs w:val="28"/>
        </w:rPr>
        <w:t xml:space="preserve"> </w:t>
      </w:r>
      <w:r w:rsidR="00C74498" w:rsidRPr="00CE128E">
        <w:rPr>
          <w:sz w:val="28"/>
          <w:szCs w:val="28"/>
        </w:rPr>
        <w:t>левого надплечий также</w:t>
      </w:r>
      <w:r w:rsidR="00CE128E">
        <w:rPr>
          <w:sz w:val="28"/>
          <w:szCs w:val="28"/>
        </w:rPr>
        <w:t xml:space="preserve"> </w:t>
      </w:r>
      <w:r w:rsidR="00C74498" w:rsidRPr="00CE128E">
        <w:rPr>
          <w:sz w:val="28"/>
          <w:szCs w:val="28"/>
        </w:rPr>
        <w:t>определяются участки с</w:t>
      </w:r>
      <w:r w:rsidR="00CE128E">
        <w:rPr>
          <w:sz w:val="28"/>
          <w:szCs w:val="28"/>
        </w:rPr>
        <w:t xml:space="preserve"> </w:t>
      </w:r>
      <w:r w:rsidR="00C74498" w:rsidRPr="00CE128E">
        <w:rPr>
          <w:sz w:val="28"/>
          <w:szCs w:val="28"/>
        </w:rPr>
        <w:t>трофическими изменениями кожи.</w:t>
      </w:r>
    </w:p>
    <w:p w:rsidR="007844E8" w:rsidRPr="00CE128E" w:rsidRDefault="00C9328D" w:rsidP="00CE128E">
      <w:pPr>
        <w:spacing w:line="360" w:lineRule="auto"/>
        <w:ind w:firstLine="720"/>
        <w:jc w:val="both"/>
        <w:rPr>
          <w:sz w:val="28"/>
          <w:szCs w:val="28"/>
        </w:rPr>
      </w:pPr>
      <w:r w:rsidRPr="00CE128E">
        <w:rPr>
          <w:sz w:val="28"/>
          <w:szCs w:val="28"/>
        </w:rPr>
        <w:t>Киста правой почки.</w:t>
      </w:r>
    </w:p>
    <w:p w:rsidR="004415F2" w:rsidRPr="00CE128E" w:rsidRDefault="004415F2" w:rsidP="00CE128E">
      <w:pPr>
        <w:spacing w:line="360" w:lineRule="auto"/>
        <w:ind w:firstLine="720"/>
        <w:jc w:val="both"/>
        <w:rPr>
          <w:sz w:val="28"/>
          <w:szCs w:val="28"/>
        </w:rPr>
      </w:pPr>
      <w:r w:rsidRPr="00CE128E">
        <w:rPr>
          <w:sz w:val="28"/>
          <w:szCs w:val="28"/>
        </w:rPr>
        <w:t>Атеросклероз мозговых сосудов: сосуды основания мозга плотные, с множеством белесоватых бляшек.</w:t>
      </w:r>
    </w:p>
    <w:p w:rsidR="00CE128E" w:rsidRDefault="00CE128E" w:rsidP="00CE128E">
      <w:pPr>
        <w:spacing w:line="360" w:lineRule="auto"/>
        <w:ind w:firstLine="720"/>
        <w:jc w:val="both"/>
        <w:rPr>
          <w:sz w:val="28"/>
          <w:szCs w:val="28"/>
        </w:rPr>
      </w:pPr>
    </w:p>
    <w:p w:rsidR="00D0436E" w:rsidRPr="00CE128E" w:rsidRDefault="00CE128E" w:rsidP="00CE128E">
      <w:pPr>
        <w:spacing w:line="360" w:lineRule="auto"/>
        <w:ind w:firstLine="720"/>
        <w:jc w:val="both"/>
        <w:rPr>
          <w:sz w:val="28"/>
          <w:szCs w:val="28"/>
        </w:rPr>
      </w:pPr>
      <w:r>
        <w:rPr>
          <w:sz w:val="28"/>
          <w:szCs w:val="28"/>
        </w:rPr>
        <w:br w:type="page"/>
      </w:r>
      <w:r w:rsidR="00D0436E" w:rsidRPr="00CE128E">
        <w:rPr>
          <w:sz w:val="28"/>
          <w:szCs w:val="28"/>
        </w:rPr>
        <w:t>ВЫВОДЫ</w:t>
      </w:r>
    </w:p>
    <w:p w:rsidR="00CE128E" w:rsidRDefault="00CE128E" w:rsidP="00CE128E">
      <w:pPr>
        <w:pStyle w:val="9"/>
        <w:spacing w:line="360" w:lineRule="auto"/>
        <w:ind w:firstLine="720"/>
        <w:jc w:val="both"/>
        <w:rPr>
          <w:szCs w:val="28"/>
        </w:rPr>
      </w:pPr>
    </w:p>
    <w:p w:rsidR="00D0436E" w:rsidRPr="00CE128E" w:rsidRDefault="00D0436E" w:rsidP="00CE128E">
      <w:pPr>
        <w:pStyle w:val="9"/>
        <w:spacing w:line="360" w:lineRule="auto"/>
        <w:ind w:firstLine="720"/>
        <w:jc w:val="both"/>
        <w:rPr>
          <w:szCs w:val="28"/>
        </w:rPr>
      </w:pPr>
      <w:r w:rsidRPr="00CE128E">
        <w:rPr>
          <w:szCs w:val="28"/>
        </w:rPr>
        <w:t xml:space="preserve">На основании данных судебно-медицинской экспертизы трупа </w:t>
      </w:r>
      <w:r w:rsidR="007844E8" w:rsidRPr="00CE128E">
        <w:rPr>
          <w:szCs w:val="28"/>
        </w:rPr>
        <w:t xml:space="preserve">гр-на Блохина Михаила Степановича, </w:t>
      </w:r>
      <w:smartTag w:uri="urn:schemas-microsoft-com:office:smarttags" w:element="metricconverter">
        <w:smartTagPr>
          <w:attr w:name="ProductID" w:val="1928 г"/>
        </w:smartTagPr>
        <w:r w:rsidR="007844E8" w:rsidRPr="00CE128E">
          <w:rPr>
            <w:szCs w:val="28"/>
          </w:rPr>
          <w:t>1928 г</w:t>
        </w:r>
      </w:smartTag>
      <w:r w:rsidR="007844E8" w:rsidRPr="00CE128E">
        <w:rPr>
          <w:szCs w:val="28"/>
        </w:rPr>
        <w:t>.р.</w:t>
      </w:r>
      <w:r w:rsidRPr="00CE128E">
        <w:rPr>
          <w:szCs w:val="28"/>
        </w:rPr>
        <w:t>, результатов дополнительных исследований, с учетом обстоятельств дела, прихожу к следующим выводам:</w:t>
      </w:r>
    </w:p>
    <w:p w:rsidR="007844E8" w:rsidRPr="00CE128E" w:rsidRDefault="007844E8" w:rsidP="00CE128E">
      <w:pPr>
        <w:pStyle w:val="a9"/>
        <w:spacing w:line="360" w:lineRule="auto"/>
        <w:ind w:firstLine="720"/>
        <w:jc w:val="both"/>
        <w:rPr>
          <w:rFonts w:ascii="Times New Roman" w:hAnsi="Times New Roman"/>
          <w:sz w:val="28"/>
          <w:szCs w:val="28"/>
        </w:rPr>
      </w:pPr>
      <w:r w:rsidRPr="00CE128E">
        <w:rPr>
          <w:rFonts w:ascii="Times New Roman" w:hAnsi="Times New Roman"/>
          <w:sz w:val="28"/>
          <w:szCs w:val="28"/>
        </w:rPr>
        <w:t>1. Смерть гр-на</w:t>
      </w:r>
      <w:r w:rsidR="00C74498" w:rsidRPr="00CE128E">
        <w:rPr>
          <w:rFonts w:ascii="Times New Roman" w:hAnsi="Times New Roman"/>
          <w:sz w:val="28"/>
          <w:szCs w:val="28"/>
        </w:rPr>
        <w:t xml:space="preserve"> Блохина Михаила Степановича 1928 г.р.</w:t>
      </w:r>
      <w:r w:rsidRPr="00CE128E">
        <w:rPr>
          <w:rFonts w:ascii="Times New Roman" w:hAnsi="Times New Roman"/>
          <w:sz w:val="28"/>
          <w:szCs w:val="28"/>
        </w:rPr>
        <w:t xml:space="preserve"> наступила от острой сердечно-сосудистой недостаточности, развившейся на почве хронической ишемической болезни сердца, что подтверждается обнаруженными при вскрытии характерными морфологич</w:t>
      </w:r>
      <w:r w:rsidR="00C74498" w:rsidRPr="00CE128E">
        <w:rPr>
          <w:rFonts w:ascii="Times New Roman" w:hAnsi="Times New Roman"/>
          <w:sz w:val="28"/>
          <w:szCs w:val="28"/>
        </w:rPr>
        <w:t>ескими признаками:</w:t>
      </w:r>
      <w:r w:rsidR="004415F2" w:rsidRPr="00CE128E">
        <w:rPr>
          <w:rFonts w:ascii="Times New Roman" w:hAnsi="Times New Roman"/>
          <w:sz w:val="28"/>
          <w:szCs w:val="28"/>
        </w:rPr>
        <w:t xml:space="preserve"> склероз венечных артерий, склероз сердечной мышцы, признаки острой смерти (жидкая темная кровь в сосудах, полнокровие органов, Под легочной плеврой по задней поверхности правого и левого легкого определяются отдельно расположенные, мелкоточечные, тёмно-красные кровоизлияния(пятна Тардье).</w:t>
      </w:r>
    </w:p>
    <w:p w:rsidR="007844E8" w:rsidRPr="00CE128E" w:rsidRDefault="007844E8" w:rsidP="00CE128E">
      <w:pPr>
        <w:pStyle w:val="a9"/>
        <w:spacing w:line="360" w:lineRule="auto"/>
        <w:ind w:firstLine="720"/>
        <w:jc w:val="both"/>
        <w:rPr>
          <w:rFonts w:ascii="Times New Roman" w:hAnsi="Times New Roman"/>
          <w:sz w:val="28"/>
          <w:szCs w:val="28"/>
        </w:rPr>
      </w:pPr>
      <w:r w:rsidRPr="00CE128E">
        <w:rPr>
          <w:rFonts w:ascii="Times New Roman" w:hAnsi="Times New Roman"/>
          <w:sz w:val="28"/>
          <w:szCs w:val="28"/>
        </w:rPr>
        <w:t>2. Давность наступления смерти</w:t>
      </w:r>
      <w:r w:rsidR="0096550F" w:rsidRPr="00CE128E">
        <w:rPr>
          <w:rFonts w:ascii="Times New Roman" w:hAnsi="Times New Roman"/>
          <w:sz w:val="28"/>
          <w:szCs w:val="28"/>
        </w:rPr>
        <w:t xml:space="preserve"> около двух суток</w:t>
      </w:r>
      <w:r w:rsidR="009F4696" w:rsidRPr="00CE128E">
        <w:rPr>
          <w:rFonts w:ascii="Times New Roman" w:hAnsi="Times New Roman"/>
          <w:sz w:val="28"/>
          <w:szCs w:val="28"/>
        </w:rPr>
        <w:t xml:space="preserve"> на момент исследования трупа</w:t>
      </w:r>
      <w:r w:rsidR="004415F2" w:rsidRPr="00CE128E">
        <w:rPr>
          <w:rFonts w:ascii="Times New Roman" w:hAnsi="Times New Roman"/>
          <w:sz w:val="28"/>
          <w:szCs w:val="28"/>
        </w:rPr>
        <w:t>.</w:t>
      </w:r>
    </w:p>
    <w:p w:rsidR="007844E8" w:rsidRPr="00CE128E" w:rsidRDefault="007844E8" w:rsidP="00CE128E">
      <w:pPr>
        <w:spacing w:line="360" w:lineRule="auto"/>
        <w:ind w:firstLine="720"/>
        <w:jc w:val="both"/>
        <w:rPr>
          <w:sz w:val="28"/>
          <w:szCs w:val="28"/>
        </w:rPr>
      </w:pPr>
      <w:r w:rsidRPr="00CE128E">
        <w:rPr>
          <w:sz w:val="28"/>
          <w:szCs w:val="28"/>
        </w:rPr>
        <w:t>3. При исследовании трупа установлены сле</w:t>
      </w:r>
      <w:r w:rsidR="004415F2" w:rsidRPr="00CE128E">
        <w:rPr>
          <w:sz w:val="28"/>
          <w:szCs w:val="28"/>
        </w:rPr>
        <w:t>дующие телесные повреждения: множественные ссадины верхних конечностей, грудной клетки, живота, лица, шеи; кровоподтек в области</w:t>
      </w:r>
      <w:r w:rsidR="00CE128E">
        <w:rPr>
          <w:sz w:val="28"/>
          <w:szCs w:val="28"/>
        </w:rPr>
        <w:t xml:space="preserve"> </w:t>
      </w:r>
      <w:r w:rsidR="004415F2" w:rsidRPr="00CE128E">
        <w:rPr>
          <w:sz w:val="28"/>
          <w:szCs w:val="28"/>
        </w:rPr>
        <w:t>передненаружной поверхности левого плеча в</w:t>
      </w:r>
      <w:r w:rsidR="00CE128E">
        <w:rPr>
          <w:sz w:val="28"/>
          <w:szCs w:val="28"/>
        </w:rPr>
        <w:t xml:space="preserve"> </w:t>
      </w:r>
      <w:r w:rsidR="004415F2" w:rsidRPr="00CE128E">
        <w:rPr>
          <w:sz w:val="28"/>
          <w:szCs w:val="28"/>
        </w:rPr>
        <w:t>нижней трети с</w:t>
      </w:r>
      <w:r w:rsidR="00CE128E">
        <w:rPr>
          <w:sz w:val="28"/>
          <w:szCs w:val="28"/>
        </w:rPr>
        <w:t xml:space="preserve"> </w:t>
      </w:r>
      <w:r w:rsidR="004415F2" w:rsidRPr="00CE128E">
        <w:rPr>
          <w:sz w:val="28"/>
          <w:szCs w:val="28"/>
        </w:rPr>
        <w:t>переходом</w:t>
      </w:r>
      <w:r w:rsidR="00CE128E">
        <w:rPr>
          <w:sz w:val="28"/>
          <w:szCs w:val="28"/>
        </w:rPr>
        <w:t xml:space="preserve"> </w:t>
      </w:r>
      <w:r w:rsidR="004415F2" w:rsidRPr="00CE128E">
        <w:rPr>
          <w:sz w:val="28"/>
          <w:szCs w:val="28"/>
        </w:rPr>
        <w:t>на переднюю поверхность левого локтевого сустава и верхнюю треть левого предплечья. Да</w:t>
      </w:r>
      <w:r w:rsidRPr="00CE128E">
        <w:rPr>
          <w:sz w:val="28"/>
          <w:szCs w:val="28"/>
        </w:rPr>
        <w:t>нные телесные повреждения образовались от действия твердого тупого предмета (предметов) имеют различную давность образования (</w:t>
      </w:r>
      <w:r w:rsidR="004415F2" w:rsidRPr="00CE128E">
        <w:rPr>
          <w:sz w:val="28"/>
          <w:szCs w:val="28"/>
        </w:rPr>
        <w:t xml:space="preserve">ссадины давность 10 -14 дней. Кровоподтек </w:t>
      </w:r>
      <w:r w:rsidR="0096550F" w:rsidRPr="00CE128E">
        <w:rPr>
          <w:sz w:val="28"/>
          <w:szCs w:val="28"/>
        </w:rPr>
        <w:t xml:space="preserve">имеет </w:t>
      </w:r>
      <w:r w:rsidR="004415F2" w:rsidRPr="00CE128E">
        <w:rPr>
          <w:sz w:val="28"/>
          <w:szCs w:val="28"/>
        </w:rPr>
        <w:t>давность</w:t>
      </w:r>
      <w:r w:rsidR="0096550F" w:rsidRPr="00CE128E">
        <w:rPr>
          <w:sz w:val="28"/>
          <w:szCs w:val="28"/>
        </w:rPr>
        <w:t xml:space="preserve"> 6 – 8 суток</w:t>
      </w:r>
      <w:r w:rsidRPr="00CE128E">
        <w:rPr>
          <w:sz w:val="28"/>
          <w:szCs w:val="28"/>
        </w:rPr>
        <w:t>). Они как в отдельности, так и в совокупности носят признаки ЛЕГКИХ телесных повреждений, и отношения к причине смерти не имеют.</w:t>
      </w:r>
    </w:p>
    <w:p w:rsidR="007844E8" w:rsidRPr="00CE128E" w:rsidRDefault="007844E8" w:rsidP="00CE128E">
      <w:pPr>
        <w:pStyle w:val="a9"/>
        <w:spacing w:line="360" w:lineRule="auto"/>
        <w:ind w:firstLine="720"/>
        <w:jc w:val="both"/>
        <w:rPr>
          <w:rFonts w:ascii="Times New Roman" w:hAnsi="Times New Roman"/>
          <w:sz w:val="28"/>
          <w:szCs w:val="28"/>
        </w:rPr>
      </w:pPr>
      <w:r w:rsidRPr="00CE128E">
        <w:rPr>
          <w:rFonts w:ascii="Times New Roman" w:hAnsi="Times New Roman"/>
          <w:sz w:val="28"/>
          <w:szCs w:val="28"/>
        </w:rPr>
        <w:t>4. При судебно-химическом исследовании в крови и моче этиловый спирт не обнаружен.</w:t>
      </w:r>
    </w:p>
    <w:p w:rsidR="00D0436E" w:rsidRPr="00CE128E" w:rsidRDefault="00D0436E" w:rsidP="00CE128E">
      <w:pPr>
        <w:spacing w:line="360" w:lineRule="auto"/>
        <w:ind w:firstLine="709"/>
        <w:jc w:val="center"/>
        <w:rPr>
          <w:sz w:val="28"/>
          <w:szCs w:val="28"/>
        </w:rPr>
      </w:pPr>
      <w:bookmarkStart w:id="0" w:name="_GoBack"/>
      <w:bookmarkEnd w:id="0"/>
    </w:p>
    <w:sectPr w:rsidR="00D0436E" w:rsidRPr="00CE128E" w:rsidSect="00CE128E">
      <w:headerReference w:type="even" r:id="rId7"/>
      <w:headerReference w:type="default" r:id="rId8"/>
      <w:type w:val="continuous"/>
      <w:pgSz w:w="11909" w:h="16834" w:code="9"/>
      <w:pgMar w:top="1134" w:right="851" w:bottom="1134" w:left="1701"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891" w:rsidRDefault="00C17891">
      <w:r>
        <w:separator/>
      </w:r>
    </w:p>
  </w:endnote>
  <w:endnote w:type="continuationSeparator" w:id="0">
    <w:p w:rsidR="00C17891" w:rsidRDefault="00C1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891" w:rsidRDefault="00C17891">
      <w:r>
        <w:separator/>
      </w:r>
    </w:p>
  </w:footnote>
  <w:footnote w:type="continuationSeparator" w:id="0">
    <w:p w:rsidR="00C17891" w:rsidRDefault="00C17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28D" w:rsidRDefault="00C9328D">
    <w:pPr>
      <w:pStyle w:val="a6"/>
      <w:framePr w:wrap="around" w:vAnchor="text" w:hAnchor="margin" w:xAlign="center" w:y="1"/>
      <w:rPr>
        <w:rStyle w:val="a8"/>
      </w:rPr>
    </w:pPr>
  </w:p>
  <w:p w:rsidR="00C9328D" w:rsidRDefault="00C9328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28D" w:rsidRPr="00CE128E" w:rsidRDefault="00C9328D" w:rsidP="00CE128E">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4DAA"/>
    <w:multiLevelType w:val="hybridMultilevel"/>
    <w:tmpl w:val="A008E3BC"/>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C832795"/>
    <w:multiLevelType w:val="multilevel"/>
    <w:tmpl w:val="7E864596"/>
    <w:lvl w:ilvl="0">
      <w:start w:val="3"/>
      <w:numFmt w:val="decimal"/>
      <w:lvlText w:val="%1."/>
      <w:lvlJc w:val="left"/>
      <w:pPr>
        <w:tabs>
          <w:tab w:val="num" w:pos="1440"/>
        </w:tabs>
        <w:ind w:left="1440" w:hanging="360"/>
      </w:pPr>
      <w:rPr>
        <w:rFonts w:cs="Times New Roman" w:hint="default"/>
      </w:rPr>
    </w:lvl>
    <w:lvl w:ilvl="1" w:tentative="1">
      <w:start w:val="1"/>
      <w:numFmt w:val="lowerLetter"/>
      <w:lvlText w:val="%2."/>
      <w:lvlJc w:val="left"/>
      <w:pPr>
        <w:tabs>
          <w:tab w:val="num" w:pos="2160"/>
        </w:tabs>
        <w:ind w:left="2160" w:hanging="360"/>
      </w:pPr>
      <w:rPr>
        <w:rFonts w:cs="Times New Roman"/>
      </w:rPr>
    </w:lvl>
    <w:lvl w:ilvl="2" w:tentative="1">
      <w:start w:val="1"/>
      <w:numFmt w:val="lowerRoman"/>
      <w:lvlText w:val="%3."/>
      <w:lvlJc w:val="right"/>
      <w:pPr>
        <w:tabs>
          <w:tab w:val="num" w:pos="2880"/>
        </w:tabs>
        <w:ind w:left="2880" w:hanging="180"/>
      </w:pPr>
      <w:rPr>
        <w:rFonts w:cs="Times New Roman"/>
      </w:rPr>
    </w:lvl>
    <w:lvl w:ilvl="3" w:tentative="1">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2">
    <w:nsid w:val="220C4D6A"/>
    <w:multiLevelType w:val="hybridMultilevel"/>
    <w:tmpl w:val="4F222B98"/>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3">
    <w:nsid w:val="665D5B1E"/>
    <w:multiLevelType w:val="hybridMultilevel"/>
    <w:tmpl w:val="8EBAF31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680C52FA"/>
    <w:multiLevelType w:val="hybridMultilevel"/>
    <w:tmpl w:val="2464953A"/>
    <w:lvl w:ilvl="0" w:tplc="FFFFFFFF">
      <w:start w:val="2"/>
      <w:numFmt w:val="decimal"/>
      <w:lvlText w:val="%1."/>
      <w:lvlJc w:val="left"/>
      <w:pPr>
        <w:tabs>
          <w:tab w:val="num" w:pos="630"/>
        </w:tabs>
        <w:ind w:left="630" w:hanging="450"/>
      </w:pPr>
      <w:rPr>
        <w:rFonts w:cs="Times New Roman" w:hint="default"/>
      </w:rPr>
    </w:lvl>
    <w:lvl w:ilvl="1" w:tplc="FFFFFFFF" w:tentative="1">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5">
    <w:nsid w:val="799E7DB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4E8"/>
    <w:rsid w:val="00116027"/>
    <w:rsid w:val="00136CCB"/>
    <w:rsid w:val="0015451E"/>
    <w:rsid w:val="001F501E"/>
    <w:rsid w:val="002B1671"/>
    <w:rsid w:val="002E15AD"/>
    <w:rsid w:val="00367657"/>
    <w:rsid w:val="004415F2"/>
    <w:rsid w:val="00737153"/>
    <w:rsid w:val="007844E8"/>
    <w:rsid w:val="00943632"/>
    <w:rsid w:val="0096550F"/>
    <w:rsid w:val="009C0E70"/>
    <w:rsid w:val="009F4696"/>
    <w:rsid w:val="00B40A90"/>
    <w:rsid w:val="00B53C98"/>
    <w:rsid w:val="00C17891"/>
    <w:rsid w:val="00C74498"/>
    <w:rsid w:val="00C9328D"/>
    <w:rsid w:val="00C93DF3"/>
    <w:rsid w:val="00CE128E"/>
    <w:rsid w:val="00D0436E"/>
    <w:rsid w:val="00E46651"/>
    <w:rsid w:val="00E638EF"/>
    <w:rsid w:val="00EF42CF"/>
    <w:rsid w:val="00F7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5B549E9-D490-46BB-B29F-6557CDE7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before="276"/>
      <w:ind w:left="82"/>
      <w:jc w:val="both"/>
      <w:outlineLvl w:val="0"/>
    </w:pPr>
    <w:rPr>
      <w:color w:val="000000"/>
      <w:spacing w:val="11"/>
      <w:sz w:val="24"/>
      <w:szCs w:val="24"/>
    </w:rPr>
  </w:style>
  <w:style w:type="paragraph" w:styleId="2">
    <w:name w:val="heading 2"/>
    <w:basedOn w:val="a"/>
    <w:next w:val="a"/>
    <w:link w:val="20"/>
    <w:uiPriority w:val="9"/>
    <w:qFormat/>
    <w:pPr>
      <w:keepNext/>
      <w:outlineLvl w:val="1"/>
    </w:pPr>
    <w:rPr>
      <w:spacing w:val="10"/>
      <w:sz w:val="24"/>
      <w:szCs w:val="24"/>
    </w:rPr>
  </w:style>
  <w:style w:type="paragraph" w:styleId="3">
    <w:name w:val="heading 3"/>
    <w:basedOn w:val="a"/>
    <w:next w:val="a"/>
    <w:link w:val="30"/>
    <w:uiPriority w:val="9"/>
    <w:qFormat/>
    <w:pPr>
      <w:keepNext/>
      <w:jc w:val="both"/>
      <w:outlineLvl w:val="2"/>
    </w:pPr>
    <w:rPr>
      <w:b/>
      <w:bCs/>
      <w:spacing w:val="-5"/>
      <w:sz w:val="24"/>
      <w:szCs w:val="24"/>
    </w:rPr>
  </w:style>
  <w:style w:type="paragraph" w:styleId="4">
    <w:name w:val="heading 4"/>
    <w:basedOn w:val="a"/>
    <w:next w:val="a"/>
    <w:link w:val="40"/>
    <w:uiPriority w:val="9"/>
    <w:qFormat/>
    <w:pPr>
      <w:keepNext/>
      <w:widowControl/>
      <w:autoSpaceDE/>
      <w:autoSpaceDN/>
      <w:adjustRightInd/>
      <w:ind w:right="-1333"/>
      <w:jc w:val="center"/>
      <w:outlineLvl w:val="3"/>
    </w:pPr>
    <w:rPr>
      <w:b/>
      <w:sz w:val="24"/>
    </w:rPr>
  </w:style>
  <w:style w:type="paragraph" w:styleId="5">
    <w:name w:val="heading 5"/>
    <w:basedOn w:val="a"/>
    <w:next w:val="a"/>
    <w:link w:val="50"/>
    <w:uiPriority w:val="9"/>
    <w:qFormat/>
    <w:pPr>
      <w:keepNext/>
      <w:widowControl/>
      <w:autoSpaceDE/>
      <w:autoSpaceDN/>
      <w:adjustRightInd/>
      <w:outlineLvl w:val="4"/>
    </w:pPr>
    <w:rPr>
      <w:b/>
    </w:rPr>
  </w:style>
  <w:style w:type="paragraph" w:styleId="6">
    <w:name w:val="heading 6"/>
    <w:basedOn w:val="a"/>
    <w:next w:val="a"/>
    <w:link w:val="60"/>
    <w:uiPriority w:val="9"/>
    <w:qFormat/>
    <w:pPr>
      <w:keepNext/>
      <w:widowControl/>
      <w:autoSpaceDE/>
      <w:autoSpaceDN/>
      <w:adjustRightInd/>
      <w:jc w:val="both"/>
      <w:outlineLvl w:val="5"/>
    </w:pPr>
    <w:rPr>
      <w:sz w:val="24"/>
    </w:rPr>
  </w:style>
  <w:style w:type="paragraph" w:styleId="7">
    <w:name w:val="heading 7"/>
    <w:basedOn w:val="a"/>
    <w:next w:val="a"/>
    <w:link w:val="70"/>
    <w:uiPriority w:val="9"/>
    <w:qFormat/>
    <w:pPr>
      <w:keepNext/>
      <w:widowControl/>
      <w:autoSpaceDE/>
      <w:autoSpaceDN/>
      <w:adjustRightInd/>
      <w:jc w:val="center"/>
      <w:outlineLvl w:val="6"/>
    </w:pPr>
    <w:rPr>
      <w:rFonts w:ascii="Arial" w:hAnsi="Arial"/>
      <w:b/>
      <w:sz w:val="24"/>
    </w:rPr>
  </w:style>
  <w:style w:type="paragraph" w:styleId="8">
    <w:name w:val="heading 8"/>
    <w:basedOn w:val="a"/>
    <w:next w:val="a"/>
    <w:link w:val="80"/>
    <w:uiPriority w:val="9"/>
    <w:qFormat/>
    <w:pPr>
      <w:keepNext/>
      <w:widowControl/>
      <w:autoSpaceDE/>
      <w:autoSpaceDN/>
      <w:adjustRightInd/>
      <w:jc w:val="center"/>
      <w:outlineLvl w:val="7"/>
    </w:pPr>
    <w:rPr>
      <w:rFonts w:ascii="Arial" w:hAnsi="Arial"/>
      <w:b/>
      <w:sz w:val="22"/>
    </w:rPr>
  </w:style>
  <w:style w:type="paragraph" w:styleId="9">
    <w:name w:val="heading 9"/>
    <w:basedOn w:val="a"/>
    <w:next w:val="a"/>
    <w:link w:val="90"/>
    <w:uiPriority w:val="9"/>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pPr>
      <w:jc w:val="both"/>
    </w:pPr>
    <w:rPr>
      <w:sz w:val="24"/>
    </w:rPr>
  </w:style>
  <w:style w:type="character" w:customStyle="1" w:styleId="a4">
    <w:name w:val="Основной текст Знак"/>
    <w:link w:val="a3"/>
    <w:uiPriority w:val="99"/>
    <w:semiHidden/>
    <w:locked/>
    <w:rPr>
      <w:rFonts w:cs="Times New Roman"/>
    </w:rPr>
  </w:style>
  <w:style w:type="paragraph" w:styleId="a5">
    <w:name w:val="caption"/>
    <w:basedOn w:val="a"/>
    <w:uiPriority w:val="35"/>
    <w:qFormat/>
    <w:pPr>
      <w:widowControl/>
      <w:autoSpaceDE/>
      <w:autoSpaceDN/>
      <w:adjustRightInd/>
      <w:jc w:val="center"/>
    </w:pPr>
    <w:rPr>
      <w:sz w:val="24"/>
    </w:rPr>
  </w:style>
  <w:style w:type="paragraph" w:styleId="a6">
    <w:name w:val="header"/>
    <w:basedOn w:val="a"/>
    <w:link w:val="a7"/>
    <w:uiPriority w:val="99"/>
    <w:pPr>
      <w:widowControl/>
      <w:tabs>
        <w:tab w:val="center" w:pos="4153"/>
        <w:tab w:val="right" w:pos="8306"/>
      </w:tabs>
      <w:autoSpaceDE/>
      <w:autoSpaceDN/>
      <w:adjustRightInd/>
    </w:pPr>
  </w:style>
  <w:style w:type="character" w:customStyle="1" w:styleId="a7">
    <w:name w:val="Верхний колонтитул Знак"/>
    <w:link w:val="a6"/>
    <w:uiPriority w:val="99"/>
    <w:semiHidden/>
    <w:locked/>
    <w:rPr>
      <w:rFonts w:cs="Times New Roman"/>
    </w:rPr>
  </w:style>
  <w:style w:type="paragraph" w:styleId="21">
    <w:name w:val="Body Text 2"/>
    <w:basedOn w:val="a"/>
    <w:link w:val="22"/>
    <w:uiPriority w:val="99"/>
    <w:rPr>
      <w:sz w:val="24"/>
    </w:rPr>
  </w:style>
  <w:style w:type="character" w:customStyle="1" w:styleId="22">
    <w:name w:val="Основной текст 2 Знак"/>
    <w:link w:val="21"/>
    <w:uiPriority w:val="99"/>
    <w:semiHidden/>
    <w:locked/>
    <w:rPr>
      <w:rFonts w:cs="Times New Roman"/>
    </w:rPr>
  </w:style>
  <w:style w:type="character" w:styleId="a8">
    <w:name w:val="page number"/>
    <w:uiPriority w:val="99"/>
    <w:rPr>
      <w:rFonts w:cs="Times New Roman"/>
    </w:rPr>
  </w:style>
  <w:style w:type="paragraph" w:styleId="a9">
    <w:name w:val="Plain Text"/>
    <w:basedOn w:val="a"/>
    <w:link w:val="aa"/>
    <w:uiPriority w:val="99"/>
    <w:pPr>
      <w:widowControl/>
      <w:autoSpaceDE/>
      <w:autoSpaceDN/>
      <w:adjustRightInd/>
    </w:pPr>
    <w:rPr>
      <w:rFonts w:ascii="Courier New" w:hAnsi="Courier New"/>
    </w:rPr>
  </w:style>
  <w:style w:type="character" w:customStyle="1" w:styleId="aa">
    <w:name w:val="Текст Знак"/>
    <w:link w:val="a9"/>
    <w:uiPriority w:val="99"/>
    <w:semiHidden/>
    <w:locked/>
    <w:rPr>
      <w:rFonts w:ascii="Courier New" w:hAnsi="Courier New" w:cs="Courier New"/>
    </w:rPr>
  </w:style>
  <w:style w:type="paragraph" w:styleId="ab">
    <w:name w:val="Body Text Indent"/>
    <w:basedOn w:val="a"/>
    <w:link w:val="ac"/>
    <w:uiPriority w:val="99"/>
    <w:pPr>
      <w:spacing w:after="120"/>
      <w:ind w:left="283"/>
    </w:pPr>
  </w:style>
  <w:style w:type="character" w:customStyle="1" w:styleId="ac">
    <w:name w:val="Основной текст с отступом Знак"/>
    <w:link w:val="ab"/>
    <w:uiPriority w:val="99"/>
    <w:semiHidden/>
    <w:locked/>
    <w:rPr>
      <w:rFonts w:cs="Times New Roman"/>
    </w:rPr>
  </w:style>
  <w:style w:type="paragraph" w:styleId="23">
    <w:name w:val="Body Text Indent 2"/>
    <w:basedOn w:val="a"/>
    <w:link w:val="24"/>
    <w:uiPriority w:val="99"/>
    <w:pPr>
      <w:ind w:firstLine="720"/>
      <w:jc w:val="both"/>
    </w:pPr>
    <w:rPr>
      <w:spacing w:val="11"/>
      <w:sz w:val="24"/>
      <w:szCs w:val="28"/>
    </w:rPr>
  </w:style>
  <w:style w:type="character" w:customStyle="1" w:styleId="24">
    <w:name w:val="Основной текст с отступом 2 Знак"/>
    <w:link w:val="23"/>
    <w:uiPriority w:val="99"/>
    <w:semiHidden/>
    <w:locked/>
    <w:rPr>
      <w:rFonts w:cs="Times New Roman"/>
    </w:rPr>
  </w:style>
  <w:style w:type="paragraph" w:styleId="ad">
    <w:name w:val="Balloon Text"/>
    <w:basedOn w:val="a"/>
    <w:link w:val="ae"/>
    <w:uiPriority w:val="99"/>
    <w:rPr>
      <w:rFonts w:ascii="Tahoma" w:hAnsi="Tahoma" w:cs="Tahoma"/>
      <w:sz w:val="16"/>
      <w:szCs w:val="16"/>
    </w:rPr>
  </w:style>
  <w:style w:type="character" w:customStyle="1" w:styleId="ae">
    <w:name w:val="Текст выноски Знак"/>
    <w:link w:val="ad"/>
    <w:uiPriority w:val="99"/>
    <w:semiHidden/>
    <w:locked/>
    <w:rPr>
      <w:rFonts w:ascii="Tahoma" w:hAnsi="Tahoma" w:cs="Tahoma"/>
      <w:sz w:val="16"/>
      <w:szCs w:val="16"/>
    </w:rPr>
  </w:style>
  <w:style w:type="character" w:customStyle="1" w:styleId="af">
    <w:name w:val="Знак"/>
    <w:rPr>
      <w:rFonts w:ascii="Tahoma" w:hAnsi="Tahoma" w:cs="Tahoma"/>
      <w:sz w:val="16"/>
      <w:szCs w:val="16"/>
    </w:rPr>
  </w:style>
  <w:style w:type="paragraph" w:styleId="af0">
    <w:name w:val="footer"/>
    <w:basedOn w:val="a"/>
    <w:link w:val="af1"/>
    <w:uiPriority w:val="99"/>
    <w:rsid w:val="004415F2"/>
    <w:pPr>
      <w:tabs>
        <w:tab w:val="center" w:pos="4677"/>
        <w:tab w:val="right" w:pos="9355"/>
      </w:tabs>
    </w:pPr>
  </w:style>
  <w:style w:type="character" w:customStyle="1" w:styleId="af1">
    <w:name w:val="Нижний колонтитул Знак"/>
    <w:link w:val="af0"/>
    <w:uiPriority w:val="99"/>
    <w:locked/>
    <w:rsid w:val="004415F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2576</Words>
  <Characters>14689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ГОСУДАРСТВЕННАЯ СЛУЖБА МЕДИЦИНСКИХ СУДЕБНЫХ ЭКСПЕРТИЗ</vt:lpstr>
    </vt:vector>
  </TitlesOfParts>
  <Company>Home</Company>
  <LinksUpToDate>false</LinksUpToDate>
  <CharactersWithSpaces>17231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СЛУЖБА МЕДИЦИНСКИХ СУДЕБНЫХ ЭКСПЕРТИЗ</dc:title>
  <dc:subject/>
  <dc:creator>Leon</dc:creator>
  <cp:keywords/>
  <dc:description/>
  <cp:lastModifiedBy>admin</cp:lastModifiedBy>
  <cp:revision>2</cp:revision>
  <cp:lastPrinted>2006-07-17T14:45:00Z</cp:lastPrinted>
  <dcterms:created xsi:type="dcterms:W3CDTF">2014-03-24T11:14:00Z</dcterms:created>
  <dcterms:modified xsi:type="dcterms:W3CDTF">2014-03-24T11:14:00Z</dcterms:modified>
</cp:coreProperties>
</file>