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АГМУ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77D48">
        <w:rPr>
          <w:b/>
          <w:sz w:val="28"/>
          <w:szCs w:val="28"/>
        </w:rPr>
        <w:t>Кафедра факультетской терапии.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Зав. кафедрой: профессор Трубников Г.В.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Преподаватель: ассистент Клестер Е.Б.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Куратор: Терентьев А.Н. 420 гр.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КУРАЦИОННЫЙ ЛИСТ № 2.</w:t>
      </w: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Больного</w:t>
      </w:r>
      <w:r w:rsidR="00B34391" w:rsidRPr="00477D48">
        <w:rPr>
          <w:sz w:val="28"/>
          <w:szCs w:val="28"/>
        </w:rPr>
        <w:t xml:space="preserve"> </w:t>
      </w:r>
      <w:r w:rsidR="008131C6">
        <w:rPr>
          <w:sz w:val="28"/>
          <w:szCs w:val="28"/>
        </w:rPr>
        <w:t>_________</w:t>
      </w:r>
    </w:p>
    <w:p w:rsidR="00224D2B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  <w:r w:rsidRPr="00477D48">
        <w:rPr>
          <w:sz w:val="28"/>
          <w:szCs w:val="28"/>
        </w:rPr>
        <w:t>Клинический диагноз:</w:t>
      </w:r>
    </w:p>
    <w:p w:rsidR="00224D2B" w:rsidRPr="00477D48" w:rsidRDefault="00224D2B" w:rsidP="00477D48">
      <w:pPr>
        <w:spacing w:line="360" w:lineRule="auto"/>
        <w:ind w:firstLine="720"/>
        <w:jc w:val="center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>Язвенная болезнь желудка и двенадцатиперстной кишки. Хроническая рецидивирующая язва</w:t>
      </w:r>
      <w:r w:rsidR="00352138" w:rsidRPr="00477D48">
        <w:rPr>
          <w:i/>
          <w:sz w:val="28"/>
          <w:szCs w:val="28"/>
        </w:rPr>
        <w:t xml:space="preserve"> антрального отдела</w:t>
      </w:r>
      <w:r w:rsidRPr="00477D48">
        <w:rPr>
          <w:i/>
          <w:sz w:val="28"/>
          <w:szCs w:val="28"/>
        </w:rPr>
        <w:t xml:space="preserve"> желудка, средняя (1,0 х 0,9 см), фаза неполного рубцевания. Язва луковицы двенадцатиперстной кишки, фаза рубца. Рубцово-воспалительная деформация луковицы двенадцатиперстной кишки. Гастро-эзофагальная рефлюксная болезнь </w:t>
      </w:r>
      <w:r w:rsidRPr="00477D48">
        <w:rPr>
          <w:i/>
          <w:sz w:val="28"/>
          <w:szCs w:val="28"/>
          <w:lang w:val="en-US"/>
        </w:rPr>
        <w:t>II</w:t>
      </w:r>
      <w:r w:rsidRPr="00477D48">
        <w:rPr>
          <w:i/>
          <w:sz w:val="28"/>
          <w:szCs w:val="28"/>
        </w:rPr>
        <w:t xml:space="preserve"> степени. Недостаточность функции кардии. Хронический эзофагит с эрозиями в нижней трети пищевода. Хронический смешанный (поверхностный и атрофический) гастрит в фазе выраженной активности. Хронический бульбит, фаза субремиссии. </w:t>
      </w:r>
      <w:r w:rsidR="0001318F" w:rsidRPr="00477D48">
        <w:rPr>
          <w:i/>
          <w:sz w:val="28"/>
          <w:szCs w:val="28"/>
        </w:rPr>
        <w:t>Хронический геморрой в стадии компенсации.</w:t>
      </w:r>
    </w:p>
    <w:p w:rsidR="00B34391" w:rsidRPr="00477D48" w:rsidRDefault="00B34391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62433E" w:rsidRPr="00477D48" w:rsidRDefault="0062433E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E163A0" w:rsidRPr="00477D48" w:rsidRDefault="00E163A0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E163A0" w:rsidRPr="00477D48" w:rsidRDefault="00E163A0" w:rsidP="00477D48">
      <w:pPr>
        <w:spacing w:line="360" w:lineRule="auto"/>
        <w:ind w:firstLine="720"/>
        <w:jc w:val="center"/>
        <w:rPr>
          <w:sz w:val="28"/>
          <w:szCs w:val="28"/>
        </w:rPr>
      </w:pPr>
    </w:p>
    <w:p w:rsidR="00E163A0" w:rsidRPr="00477D48" w:rsidRDefault="00E163A0" w:rsidP="008131C6">
      <w:pPr>
        <w:spacing w:line="360" w:lineRule="auto"/>
        <w:rPr>
          <w:sz w:val="28"/>
          <w:szCs w:val="28"/>
        </w:rPr>
      </w:pPr>
    </w:p>
    <w:p w:rsidR="00E163A0" w:rsidRPr="00477D48" w:rsidRDefault="0062433E" w:rsidP="00477D4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77D48">
        <w:rPr>
          <w:sz w:val="28"/>
          <w:szCs w:val="28"/>
        </w:rPr>
        <w:t>Барнаул 2003</w:t>
      </w:r>
      <w:r w:rsidR="00D34416" w:rsidRPr="00477D48">
        <w:rPr>
          <w:sz w:val="28"/>
          <w:szCs w:val="28"/>
        </w:rPr>
        <w:t>.</w:t>
      </w:r>
    </w:p>
    <w:p w:rsidR="00D5745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ПАСПОРТНАЯ ЧАСТЬ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 xml:space="preserve">Ф.И.О.: </w:t>
      </w:r>
      <w:r w:rsidR="008131C6">
        <w:rPr>
          <w:sz w:val="28"/>
          <w:szCs w:val="28"/>
        </w:rPr>
        <w:t>________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ВОЗРАСТ: 52 года.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ГОД РОЖДЕНИЯ: 1951 г.,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30 мая.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СЕМЕЙНОЕ ПОЛОЖЕНИЕ: женат, 3-е детей.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МЕСТО ЖИТЕЛЬСТВА: с. Красногорское, Красногорского р-на.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ВРЕМЯ ПОСТУПЛЕНИЯ В КЛИНИКУ: 13.03.03.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ВРЕМЯ КУРАЦИИ БОЛЬНОГО: 17.03.03.</w:t>
      </w:r>
    </w:p>
    <w:p w:rsidR="00D57458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МЕСТО РАБОТЫ: электрик.</w:t>
      </w:r>
    </w:p>
    <w:p w:rsidR="00EB4BF5" w:rsidRPr="00477D48" w:rsidRDefault="00D574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 xml:space="preserve">КЛИНИЧЕСКИЙ ДИАГНОЗ: </w:t>
      </w:r>
      <w:r w:rsidRPr="00477D48">
        <w:rPr>
          <w:i/>
          <w:sz w:val="28"/>
          <w:szCs w:val="28"/>
        </w:rPr>
        <w:t>Язвенная болезнь</w:t>
      </w:r>
      <w:r w:rsidR="00A966CB" w:rsidRPr="00477D48">
        <w:rPr>
          <w:i/>
          <w:sz w:val="28"/>
          <w:szCs w:val="28"/>
        </w:rPr>
        <w:t xml:space="preserve"> </w:t>
      </w:r>
      <w:r w:rsidR="0086383D" w:rsidRPr="00477D48">
        <w:rPr>
          <w:i/>
          <w:sz w:val="28"/>
          <w:szCs w:val="28"/>
        </w:rPr>
        <w:t xml:space="preserve">желудка и </w:t>
      </w:r>
      <w:r w:rsidR="00A966CB" w:rsidRPr="00477D48">
        <w:rPr>
          <w:i/>
          <w:sz w:val="28"/>
          <w:szCs w:val="28"/>
        </w:rPr>
        <w:t>двенадцатиперстной кишки. Хроническая</w:t>
      </w:r>
      <w:r w:rsidR="0086383D" w:rsidRPr="00477D48">
        <w:rPr>
          <w:i/>
          <w:sz w:val="28"/>
          <w:szCs w:val="28"/>
        </w:rPr>
        <w:t xml:space="preserve"> рецидивирующая</w:t>
      </w:r>
      <w:r w:rsidR="00A966CB" w:rsidRPr="00477D48">
        <w:rPr>
          <w:i/>
          <w:sz w:val="28"/>
          <w:szCs w:val="28"/>
        </w:rPr>
        <w:t xml:space="preserve"> язва</w:t>
      </w:r>
      <w:r w:rsidR="00352138" w:rsidRPr="00477D48">
        <w:rPr>
          <w:i/>
          <w:sz w:val="28"/>
          <w:szCs w:val="28"/>
        </w:rPr>
        <w:t xml:space="preserve"> антрального отдела</w:t>
      </w:r>
      <w:r w:rsidR="0086383D" w:rsidRPr="00477D48">
        <w:rPr>
          <w:i/>
          <w:sz w:val="28"/>
          <w:szCs w:val="28"/>
        </w:rPr>
        <w:t xml:space="preserve"> желудка</w:t>
      </w:r>
      <w:r w:rsidR="00A966CB" w:rsidRPr="00477D48">
        <w:rPr>
          <w:i/>
          <w:sz w:val="28"/>
          <w:szCs w:val="28"/>
        </w:rPr>
        <w:t>, средняя (1,0 х 0,9 см)</w:t>
      </w:r>
      <w:r w:rsidR="0086383D" w:rsidRPr="00477D48">
        <w:rPr>
          <w:i/>
          <w:sz w:val="28"/>
          <w:szCs w:val="28"/>
        </w:rPr>
        <w:t xml:space="preserve">, фаза неполного рубцевания. Язва луковицы двенадцатиперстной кишки, фаза рубца. Рубцово-воспалительная деформация </w:t>
      </w:r>
      <w:r w:rsidR="008D6617" w:rsidRPr="00477D48">
        <w:rPr>
          <w:i/>
          <w:sz w:val="28"/>
          <w:szCs w:val="28"/>
        </w:rPr>
        <w:t>луковицы</w:t>
      </w:r>
      <w:r w:rsidR="00A966CB" w:rsidRPr="00477D48">
        <w:rPr>
          <w:i/>
          <w:sz w:val="28"/>
          <w:szCs w:val="28"/>
        </w:rPr>
        <w:t xml:space="preserve"> </w:t>
      </w:r>
      <w:r w:rsidR="008D6617" w:rsidRPr="00477D48">
        <w:rPr>
          <w:i/>
          <w:sz w:val="28"/>
          <w:szCs w:val="28"/>
        </w:rPr>
        <w:t xml:space="preserve">двенадцатиперстной кишки. Гастро-эзофагальная рефлюксная болезнь </w:t>
      </w:r>
      <w:r w:rsidR="008D6617" w:rsidRPr="00477D48">
        <w:rPr>
          <w:i/>
          <w:sz w:val="28"/>
          <w:szCs w:val="28"/>
          <w:lang w:val="en-US"/>
        </w:rPr>
        <w:t>II</w:t>
      </w:r>
      <w:r w:rsidR="008D6617" w:rsidRPr="00477D48">
        <w:rPr>
          <w:i/>
          <w:sz w:val="28"/>
          <w:szCs w:val="28"/>
        </w:rPr>
        <w:t xml:space="preserve"> степени. Недостаточность функции кардии. Хронический эзофагит с эрозиями в нижней трети пищевода. Хронический смешанный (поверхностный и атрофический) гастрит в фазе выраженной активности. Хронический бульбит, </w:t>
      </w:r>
      <w:r w:rsidR="00224D2B" w:rsidRPr="00477D48">
        <w:rPr>
          <w:i/>
          <w:sz w:val="28"/>
          <w:szCs w:val="28"/>
        </w:rPr>
        <w:t>фаза субремиссии</w:t>
      </w:r>
      <w:r w:rsidR="0073739C" w:rsidRPr="00477D48">
        <w:rPr>
          <w:i/>
          <w:sz w:val="28"/>
          <w:szCs w:val="28"/>
        </w:rPr>
        <w:t>.</w:t>
      </w:r>
      <w:r w:rsidR="0001318F" w:rsidRPr="00477D48">
        <w:rPr>
          <w:i/>
          <w:sz w:val="28"/>
          <w:szCs w:val="28"/>
        </w:rPr>
        <w:t xml:space="preserve"> Хронический геморрой в стадии компенсации.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Pr="00477D48" w:rsidRDefault="00A966CB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</w:rPr>
        <w:t>ЖАЛОБЫ БОЛЬНОГО ПРИ ПОСТУПЛЕНИИ В КЛИ</w:t>
      </w:r>
      <w:r w:rsidR="00477D48" w:rsidRPr="00477D48">
        <w:rPr>
          <w:b/>
          <w:sz w:val="28"/>
          <w:szCs w:val="28"/>
        </w:rPr>
        <w:t>НИКУ</w:t>
      </w:r>
    </w:p>
    <w:p w:rsidR="00477D48" w:rsidRDefault="00477D48" w:rsidP="00477D48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A966CB" w:rsidRPr="00477D48" w:rsidRDefault="00CB14A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i/>
          <w:sz w:val="28"/>
          <w:szCs w:val="28"/>
        </w:rPr>
        <w:t xml:space="preserve">ГЛАВНЫЕ: </w:t>
      </w:r>
      <w:r w:rsidR="00E415BA" w:rsidRPr="00477D48">
        <w:rPr>
          <w:sz w:val="28"/>
          <w:szCs w:val="28"/>
        </w:rPr>
        <w:t>на сильные</w:t>
      </w:r>
      <w:r w:rsidR="00EB4BF5" w:rsidRPr="00477D48">
        <w:rPr>
          <w:sz w:val="28"/>
          <w:szCs w:val="28"/>
        </w:rPr>
        <w:t xml:space="preserve"> схваткообразные</w:t>
      </w:r>
      <w:r w:rsidR="0086383D" w:rsidRPr="00477D48">
        <w:rPr>
          <w:sz w:val="28"/>
          <w:szCs w:val="28"/>
        </w:rPr>
        <w:t xml:space="preserve"> ноющие</w:t>
      </w:r>
      <w:r w:rsidR="00EB4BF5" w:rsidRPr="00477D48">
        <w:rPr>
          <w:sz w:val="28"/>
          <w:szCs w:val="28"/>
        </w:rPr>
        <w:t xml:space="preserve"> боли в эпигастральной об</w:t>
      </w:r>
      <w:r w:rsidR="00A966CB" w:rsidRPr="00477D48">
        <w:rPr>
          <w:sz w:val="28"/>
          <w:szCs w:val="28"/>
        </w:rPr>
        <w:t>ласти</w:t>
      </w:r>
      <w:r w:rsidR="00EB4BF5" w:rsidRPr="00477D48">
        <w:rPr>
          <w:sz w:val="28"/>
          <w:szCs w:val="28"/>
        </w:rPr>
        <w:t xml:space="preserve">, иррадиирующие в область сердца, усиливающиеся после приема пищи через 15-20 минут; </w:t>
      </w:r>
      <w:r w:rsidR="00181FD3" w:rsidRPr="00477D48">
        <w:rPr>
          <w:sz w:val="28"/>
          <w:szCs w:val="28"/>
        </w:rPr>
        <w:t>о</w:t>
      </w:r>
      <w:r w:rsidR="00EB4BF5" w:rsidRPr="00477D48">
        <w:rPr>
          <w:sz w:val="28"/>
          <w:szCs w:val="28"/>
        </w:rPr>
        <w:t>тры</w:t>
      </w:r>
      <w:r w:rsidR="00E415BA" w:rsidRPr="00477D48">
        <w:rPr>
          <w:sz w:val="28"/>
          <w:szCs w:val="28"/>
        </w:rPr>
        <w:t>жку</w:t>
      </w:r>
      <w:r w:rsidR="005D51D8">
        <w:rPr>
          <w:sz w:val="28"/>
          <w:szCs w:val="28"/>
        </w:rPr>
        <w:t xml:space="preserve"> </w:t>
      </w:r>
      <w:r w:rsidR="00E415BA" w:rsidRPr="00477D48">
        <w:rPr>
          <w:sz w:val="28"/>
          <w:szCs w:val="28"/>
        </w:rPr>
        <w:t>кислым, изжогу (в основном, после еды и в положении лёжа)</w:t>
      </w:r>
      <w:r w:rsidR="008D6617" w:rsidRPr="00477D48">
        <w:rPr>
          <w:sz w:val="28"/>
          <w:szCs w:val="28"/>
        </w:rPr>
        <w:t>, горечь во рту в утренние часы.</w:t>
      </w:r>
    </w:p>
    <w:p w:rsidR="00A966CB" w:rsidRPr="00477D48" w:rsidRDefault="00A966C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i/>
          <w:sz w:val="28"/>
          <w:szCs w:val="28"/>
        </w:rPr>
        <w:t>ДОПОЛНИТЕЛЬНЫЕ</w:t>
      </w:r>
      <w:r w:rsidR="00CB14AC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слабость, недомогание, повышенная </w:t>
      </w:r>
      <w:r w:rsidR="0086383D" w:rsidRPr="00477D48">
        <w:rPr>
          <w:sz w:val="28"/>
          <w:szCs w:val="28"/>
        </w:rPr>
        <w:t xml:space="preserve">утомляемость, </w:t>
      </w:r>
      <w:r w:rsidRPr="00477D48">
        <w:rPr>
          <w:sz w:val="28"/>
          <w:szCs w:val="28"/>
        </w:rPr>
        <w:t>потливость, понижение работоспособности, подавленное настроение.</w:t>
      </w:r>
    </w:p>
    <w:p w:rsidR="00BF6F65" w:rsidRPr="00477D48" w:rsidRDefault="00BF6F65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EB4BF5" w:rsidRDefault="00A966CB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  <w:lang w:val="en-US"/>
        </w:rPr>
        <w:t>ANAMNAESIS</w:t>
      </w:r>
      <w:r w:rsidRPr="00477D48">
        <w:rPr>
          <w:b/>
          <w:sz w:val="28"/>
          <w:szCs w:val="28"/>
        </w:rPr>
        <w:t xml:space="preserve"> </w:t>
      </w:r>
      <w:r w:rsidRPr="00477D48">
        <w:rPr>
          <w:b/>
          <w:sz w:val="28"/>
          <w:szCs w:val="28"/>
          <w:lang w:val="en-US"/>
        </w:rPr>
        <w:t>MORBI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Считае</w:t>
      </w:r>
      <w:r w:rsidR="00CB14AC" w:rsidRPr="00477D48">
        <w:rPr>
          <w:sz w:val="28"/>
          <w:szCs w:val="28"/>
        </w:rPr>
        <w:t>т</w:t>
      </w:r>
      <w:r w:rsidR="005D51D8">
        <w:rPr>
          <w:sz w:val="28"/>
          <w:szCs w:val="28"/>
        </w:rPr>
        <w:t xml:space="preserve"> </w:t>
      </w:r>
      <w:r w:rsidR="00CB14AC" w:rsidRPr="00477D48">
        <w:rPr>
          <w:sz w:val="28"/>
          <w:szCs w:val="28"/>
        </w:rPr>
        <w:t>себя</w:t>
      </w:r>
      <w:r w:rsidR="005D51D8">
        <w:rPr>
          <w:sz w:val="28"/>
          <w:szCs w:val="28"/>
        </w:rPr>
        <w:t xml:space="preserve"> </w:t>
      </w:r>
      <w:r w:rsidR="00CB14AC" w:rsidRPr="00477D48">
        <w:rPr>
          <w:sz w:val="28"/>
          <w:szCs w:val="28"/>
        </w:rPr>
        <w:t>больным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>с весны 1997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года, когда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появились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ноющие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эпигастральной области;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чувство тяжести</w:t>
      </w:r>
      <w:r w:rsidR="00BE2C82" w:rsidRPr="00477D48">
        <w:rPr>
          <w:sz w:val="28"/>
          <w:szCs w:val="28"/>
        </w:rPr>
        <w:t>, возникающее после приема пищи и</w:t>
      </w:r>
      <w:r w:rsidRPr="00477D48">
        <w:rPr>
          <w:sz w:val="28"/>
          <w:szCs w:val="28"/>
        </w:rPr>
        <w:t xml:space="preserve"> сопрово</w:t>
      </w:r>
      <w:r w:rsidR="00224D2B" w:rsidRPr="00477D48">
        <w:rPr>
          <w:sz w:val="28"/>
          <w:szCs w:val="28"/>
        </w:rPr>
        <w:t>ждающееся тошнотой</w:t>
      </w:r>
      <w:r w:rsidRPr="00477D48">
        <w:rPr>
          <w:sz w:val="28"/>
          <w:szCs w:val="28"/>
        </w:rPr>
        <w:t>. Обратилась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районную</w:t>
      </w:r>
      <w:r w:rsidR="005D51D8">
        <w:rPr>
          <w:sz w:val="28"/>
          <w:szCs w:val="28"/>
        </w:rPr>
        <w:t xml:space="preserve"> </w:t>
      </w:r>
      <w:r w:rsidR="00224D2B" w:rsidRPr="00477D48">
        <w:rPr>
          <w:sz w:val="28"/>
          <w:szCs w:val="28"/>
        </w:rPr>
        <w:t>поликлинику</w:t>
      </w:r>
      <w:r w:rsidRPr="00477D48">
        <w:rPr>
          <w:sz w:val="28"/>
          <w:szCs w:val="28"/>
        </w:rPr>
        <w:t>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где,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ос</w:t>
      </w:r>
      <w:r w:rsidR="00224D2B" w:rsidRPr="00477D48">
        <w:rPr>
          <w:sz w:val="28"/>
          <w:szCs w:val="28"/>
        </w:rPr>
        <w:t>новании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 xml:space="preserve">проведённой </w:t>
      </w:r>
      <w:r w:rsidR="00224D2B" w:rsidRPr="00477D48">
        <w:rPr>
          <w:sz w:val="28"/>
          <w:szCs w:val="28"/>
        </w:rPr>
        <w:t>ФГС</w:t>
      </w:r>
      <w:r w:rsidR="005D51D8">
        <w:rPr>
          <w:sz w:val="28"/>
          <w:szCs w:val="28"/>
        </w:rPr>
        <w:t xml:space="preserve"> </w:t>
      </w:r>
      <w:r w:rsidR="00224D2B" w:rsidRPr="00477D48">
        <w:rPr>
          <w:sz w:val="28"/>
          <w:szCs w:val="28"/>
        </w:rPr>
        <w:t>(</w:t>
      </w:r>
      <w:r w:rsidR="00BE2C82" w:rsidRPr="00477D48">
        <w:rPr>
          <w:sz w:val="28"/>
          <w:szCs w:val="28"/>
        </w:rPr>
        <w:t>со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>слов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>больного</w:t>
      </w:r>
      <w:r w:rsidRPr="00477D48">
        <w:rPr>
          <w:sz w:val="28"/>
          <w:szCs w:val="28"/>
        </w:rPr>
        <w:t>),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был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поставлен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диагноз</w:t>
      </w:r>
      <w:r w:rsidR="00BE2C82" w:rsidRPr="00477D48">
        <w:rPr>
          <w:sz w:val="28"/>
          <w:szCs w:val="28"/>
        </w:rPr>
        <w:t>: «Хронический гастрит, обострение».</w:t>
      </w:r>
      <w:r w:rsidRPr="00477D48">
        <w:rPr>
          <w:sz w:val="28"/>
          <w:szCs w:val="28"/>
        </w:rPr>
        <w:t xml:space="preserve"> Назначена терапия: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церукал,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но-шпа, </w:t>
      </w:r>
      <w:r w:rsidR="00BE2C82" w:rsidRPr="00477D48">
        <w:rPr>
          <w:sz w:val="28"/>
          <w:szCs w:val="28"/>
        </w:rPr>
        <w:t xml:space="preserve">метацин, </w:t>
      </w:r>
      <w:r w:rsidRPr="00477D48">
        <w:rPr>
          <w:sz w:val="28"/>
          <w:szCs w:val="28"/>
        </w:rPr>
        <w:t>диетотера</w:t>
      </w:r>
      <w:r w:rsidR="00BE2C82" w:rsidRPr="00477D48">
        <w:rPr>
          <w:sz w:val="28"/>
          <w:szCs w:val="28"/>
        </w:rPr>
        <w:t>пия.</w:t>
      </w:r>
      <w:r w:rsidRPr="00477D48">
        <w:rPr>
          <w:sz w:val="28"/>
          <w:szCs w:val="28"/>
        </w:rPr>
        <w:t xml:space="preserve"> На фоне терапии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наступило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улучшение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состояния.</w:t>
      </w:r>
    </w:p>
    <w:p w:rsidR="00EB4BF5" w:rsidRPr="00477D48" w:rsidRDefault="00BE2C8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 июле 1998</w:t>
      </w:r>
      <w:r w:rsidR="00EB4BF5" w:rsidRPr="00477D48">
        <w:rPr>
          <w:sz w:val="28"/>
          <w:szCs w:val="28"/>
        </w:rPr>
        <w:t xml:space="preserve"> года внезапно появились резкие, непрекращающиеся боли в левом подреберье, иррадиирующие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в область серд</w:t>
      </w:r>
      <w:r w:rsidR="00F02414" w:rsidRPr="00477D48">
        <w:rPr>
          <w:sz w:val="28"/>
          <w:szCs w:val="28"/>
        </w:rPr>
        <w:t>ца</w:t>
      </w:r>
      <w:r w:rsidRPr="00477D48">
        <w:rPr>
          <w:sz w:val="28"/>
          <w:szCs w:val="28"/>
        </w:rPr>
        <w:t>;</w:t>
      </w:r>
      <w:r w:rsidR="00EB4BF5" w:rsidRPr="00477D48">
        <w:rPr>
          <w:sz w:val="28"/>
          <w:szCs w:val="28"/>
        </w:rPr>
        <w:t xml:space="preserve"> слабость. Поступи</w:t>
      </w:r>
      <w:r w:rsidR="00F02414" w:rsidRPr="00477D48">
        <w:rPr>
          <w:sz w:val="28"/>
          <w:szCs w:val="28"/>
        </w:rPr>
        <w:t>л</w:t>
      </w:r>
      <w:r w:rsidR="00EB4BF5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Красногорскую районную больницу по СМП</w:t>
      </w:r>
      <w:r w:rsidR="00EB4BF5" w:rsidRPr="00477D48">
        <w:rPr>
          <w:sz w:val="28"/>
          <w:szCs w:val="28"/>
        </w:rPr>
        <w:t>. В результате проведен</w:t>
      </w:r>
      <w:r w:rsidRPr="00477D48">
        <w:rPr>
          <w:sz w:val="28"/>
          <w:szCs w:val="28"/>
        </w:rPr>
        <w:t>ной ФГС была в</w:t>
      </w:r>
      <w:r w:rsidR="00F02414" w:rsidRPr="00477D48">
        <w:rPr>
          <w:sz w:val="28"/>
          <w:szCs w:val="28"/>
        </w:rPr>
        <w:t>первые выявлена (со слов больного</w:t>
      </w:r>
      <w:r w:rsidR="00EB4BF5" w:rsidRPr="00477D48">
        <w:rPr>
          <w:sz w:val="28"/>
          <w:szCs w:val="28"/>
        </w:rPr>
        <w:t xml:space="preserve">) язва </w:t>
      </w:r>
      <w:r w:rsidR="00F02414" w:rsidRPr="00477D48">
        <w:rPr>
          <w:sz w:val="28"/>
          <w:szCs w:val="28"/>
        </w:rPr>
        <w:t>тела желудка диаметром до</w:t>
      </w:r>
      <w:r w:rsidR="00EB4BF5" w:rsidRPr="00477D48">
        <w:rPr>
          <w:sz w:val="28"/>
          <w:szCs w:val="28"/>
        </w:rPr>
        <w:t xml:space="preserve">12 мм, </w:t>
      </w:r>
      <w:r w:rsidRPr="00477D48">
        <w:rPr>
          <w:sz w:val="28"/>
          <w:szCs w:val="28"/>
        </w:rPr>
        <w:t>также было про</w:t>
      </w:r>
      <w:r w:rsidR="00EB4BF5" w:rsidRPr="00477D48">
        <w:rPr>
          <w:sz w:val="28"/>
          <w:szCs w:val="28"/>
        </w:rPr>
        <w:t>ведено УЗИ органов брюшной по</w:t>
      </w:r>
      <w:r w:rsidRPr="00477D48">
        <w:rPr>
          <w:sz w:val="28"/>
          <w:szCs w:val="28"/>
        </w:rPr>
        <w:t>лости (</w:t>
      </w:r>
      <w:r w:rsidR="00EB4BF5" w:rsidRPr="00477D48">
        <w:rPr>
          <w:sz w:val="28"/>
          <w:szCs w:val="28"/>
        </w:rPr>
        <w:t>со слов боль</w:t>
      </w:r>
      <w:r w:rsidRPr="00477D48">
        <w:rPr>
          <w:sz w:val="28"/>
          <w:szCs w:val="28"/>
        </w:rPr>
        <w:t>ной</w:t>
      </w:r>
      <w:r w:rsidR="00EB4BF5" w:rsidRPr="00477D48">
        <w:rPr>
          <w:sz w:val="28"/>
          <w:szCs w:val="28"/>
        </w:rPr>
        <w:t xml:space="preserve">) </w:t>
      </w:r>
      <w:r w:rsidRPr="00477D48">
        <w:rPr>
          <w:sz w:val="28"/>
          <w:szCs w:val="28"/>
        </w:rPr>
        <w:t xml:space="preserve">- </w:t>
      </w:r>
      <w:r w:rsidR="00EB4BF5" w:rsidRPr="00477D48">
        <w:rPr>
          <w:sz w:val="28"/>
          <w:szCs w:val="28"/>
        </w:rPr>
        <w:t>изменений не выявлено. Была назначена тера</w:t>
      </w:r>
      <w:r w:rsidRPr="00477D48">
        <w:rPr>
          <w:sz w:val="28"/>
          <w:szCs w:val="28"/>
        </w:rPr>
        <w:t>пия: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вентер, метацин (</w:t>
      </w:r>
      <w:r w:rsidR="00EB4BF5" w:rsidRPr="00477D48">
        <w:rPr>
          <w:sz w:val="28"/>
          <w:szCs w:val="28"/>
        </w:rPr>
        <w:t>или альма</w:t>
      </w:r>
      <w:r w:rsidRPr="00477D48">
        <w:rPr>
          <w:sz w:val="28"/>
          <w:szCs w:val="28"/>
        </w:rPr>
        <w:t>гель</w:t>
      </w:r>
      <w:r w:rsidR="00EB4BF5" w:rsidRPr="00477D48">
        <w:rPr>
          <w:sz w:val="28"/>
          <w:szCs w:val="28"/>
        </w:rPr>
        <w:t>), отвар из плодов шиповника, витаминотерапия. На фоне терапии наступило улучшение, остались ноющие боли в эпигастральной области, возникающие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через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20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минут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после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приема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пищи.</w:t>
      </w:r>
    </w:p>
    <w:p w:rsidR="00EB4BF5" w:rsidRPr="00477D48" w:rsidRDefault="00BE2C8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январе 2001</w:t>
      </w:r>
      <w:r w:rsidR="00EB4BF5" w:rsidRPr="00477D48">
        <w:rPr>
          <w:sz w:val="28"/>
          <w:szCs w:val="28"/>
        </w:rPr>
        <w:t xml:space="preserve"> г. по</w:t>
      </w:r>
      <w:r w:rsidR="00A05412" w:rsidRPr="00477D48">
        <w:rPr>
          <w:sz w:val="28"/>
          <w:szCs w:val="28"/>
        </w:rPr>
        <w:t>явилась тошнота, отрыжка кислым,</w:t>
      </w:r>
      <w:r w:rsidR="00EB4BF5" w:rsidRPr="00477D48">
        <w:rPr>
          <w:sz w:val="28"/>
          <w:szCs w:val="28"/>
        </w:rPr>
        <w:t xml:space="preserve"> </w:t>
      </w:r>
      <w:r w:rsidR="00A05412" w:rsidRPr="00477D48">
        <w:rPr>
          <w:sz w:val="28"/>
          <w:szCs w:val="28"/>
        </w:rPr>
        <w:t xml:space="preserve">ноющие «голодные» и «ночные» боли в эпигастральной области. </w:t>
      </w:r>
      <w:r w:rsidR="00EB4BF5" w:rsidRPr="00477D48">
        <w:rPr>
          <w:sz w:val="28"/>
          <w:szCs w:val="28"/>
        </w:rPr>
        <w:t>Самостоятельно прини</w:t>
      </w:r>
      <w:r w:rsidRPr="00477D48">
        <w:rPr>
          <w:sz w:val="28"/>
          <w:szCs w:val="28"/>
        </w:rPr>
        <w:t>мал</w:t>
      </w:r>
      <w:r w:rsidR="00EB4BF5" w:rsidRPr="00477D48">
        <w:rPr>
          <w:sz w:val="28"/>
          <w:szCs w:val="28"/>
        </w:rPr>
        <w:t xml:space="preserve"> де</w:t>
      </w:r>
      <w:r w:rsidRPr="00477D48">
        <w:rPr>
          <w:sz w:val="28"/>
          <w:szCs w:val="28"/>
        </w:rPr>
        <w:t>-</w:t>
      </w:r>
      <w:r w:rsidR="00EB4BF5" w:rsidRPr="00477D48">
        <w:rPr>
          <w:sz w:val="28"/>
          <w:szCs w:val="28"/>
        </w:rPr>
        <w:t>нол и рани</w:t>
      </w:r>
      <w:r w:rsidRPr="00477D48">
        <w:rPr>
          <w:sz w:val="28"/>
          <w:szCs w:val="28"/>
        </w:rPr>
        <w:t>ти</w:t>
      </w:r>
      <w:r w:rsidR="00EB4BF5" w:rsidRPr="00477D48">
        <w:rPr>
          <w:sz w:val="28"/>
          <w:szCs w:val="28"/>
        </w:rPr>
        <w:t>дин, наступило улучшение.</w:t>
      </w:r>
    </w:p>
    <w:p w:rsidR="00EB4BF5" w:rsidRPr="00477D48" w:rsidRDefault="00646F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9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>марта</w:t>
      </w:r>
      <w:r w:rsidR="005D51D8">
        <w:rPr>
          <w:sz w:val="28"/>
          <w:szCs w:val="28"/>
        </w:rPr>
        <w:t xml:space="preserve"> </w:t>
      </w:r>
      <w:r w:rsidR="00BE2C82" w:rsidRPr="00477D48">
        <w:rPr>
          <w:sz w:val="28"/>
          <w:szCs w:val="28"/>
        </w:rPr>
        <w:t>2003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г.,</w:t>
      </w:r>
      <w:r w:rsidR="005D51D8">
        <w:rPr>
          <w:sz w:val="28"/>
          <w:szCs w:val="28"/>
        </w:rPr>
        <w:t xml:space="preserve"> </w:t>
      </w:r>
      <w:r w:rsidR="00677E71" w:rsidRPr="00477D48">
        <w:rPr>
          <w:sz w:val="28"/>
          <w:szCs w:val="28"/>
        </w:rPr>
        <w:t xml:space="preserve">после погрешности в диете (острая и </w:t>
      </w:r>
      <w:r w:rsidRPr="00477D48">
        <w:rPr>
          <w:sz w:val="28"/>
          <w:szCs w:val="28"/>
        </w:rPr>
        <w:t>жареная</w:t>
      </w:r>
      <w:r w:rsidR="00677E71" w:rsidRPr="00477D48">
        <w:rPr>
          <w:sz w:val="28"/>
          <w:szCs w:val="28"/>
        </w:rPr>
        <w:t xml:space="preserve"> пища)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появи</w:t>
      </w:r>
      <w:r w:rsidR="00677E71" w:rsidRPr="00477D48">
        <w:rPr>
          <w:sz w:val="28"/>
          <w:szCs w:val="28"/>
        </w:rPr>
        <w:t>лись</w:t>
      </w:r>
      <w:r w:rsidR="00A05412" w:rsidRPr="00477D48">
        <w:rPr>
          <w:sz w:val="28"/>
          <w:szCs w:val="28"/>
        </w:rPr>
        <w:t xml:space="preserve"> сильные схваткообразные ноющие</w:t>
      </w:r>
      <w:r w:rsidR="00EB4BF5" w:rsidRPr="00477D48">
        <w:rPr>
          <w:sz w:val="28"/>
          <w:szCs w:val="28"/>
        </w:rPr>
        <w:t xml:space="preserve"> боли в эпигастральной области, иррадиирующие в область сердца, усиливающиеся после приема пищи через 15-20 минут; </w:t>
      </w:r>
      <w:r w:rsidR="00677E71" w:rsidRPr="00477D48">
        <w:rPr>
          <w:sz w:val="28"/>
          <w:szCs w:val="28"/>
        </w:rPr>
        <w:t>о</w:t>
      </w:r>
      <w:r w:rsidR="00EB4BF5" w:rsidRPr="00477D48">
        <w:rPr>
          <w:sz w:val="28"/>
          <w:szCs w:val="28"/>
        </w:rPr>
        <w:t>трыж</w:t>
      </w:r>
      <w:r w:rsidR="00677E71" w:rsidRPr="00477D48">
        <w:rPr>
          <w:sz w:val="28"/>
          <w:szCs w:val="28"/>
        </w:rPr>
        <w:t xml:space="preserve">ку кислым, изжогу (в основном, после еды и в положении лёжа), горечь во рту в утренние часы. Самостоятельно принимал </w:t>
      </w:r>
      <w:r w:rsidRPr="00477D48">
        <w:rPr>
          <w:sz w:val="28"/>
          <w:szCs w:val="28"/>
        </w:rPr>
        <w:t>ранитидин, альмагель, - но улучшения не было. С вышеперечисленными жалобами обратился в поликлинику 13 марта 2003 г. С диагнозом «Язвенная болезнь ДПК, обострение» госпитализирован в стационар Красногорской ЦРБ</w:t>
      </w:r>
      <w:r w:rsidR="00EB4BF5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40215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  <w:lang w:val="en-US"/>
        </w:rPr>
        <w:t>ANAMNAESIS</w:t>
      </w:r>
      <w:r w:rsidRPr="005D51D8">
        <w:rPr>
          <w:b/>
          <w:sz w:val="28"/>
          <w:szCs w:val="28"/>
        </w:rPr>
        <w:t xml:space="preserve"> </w:t>
      </w:r>
      <w:r w:rsidRPr="00477D48">
        <w:rPr>
          <w:b/>
          <w:sz w:val="28"/>
          <w:szCs w:val="28"/>
          <w:lang w:val="en-US"/>
        </w:rPr>
        <w:t>VITAE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402158" w:rsidRPr="00477D48" w:rsidRDefault="00C053E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Родился в 19</w:t>
      </w:r>
      <w:r w:rsidR="00EB4BF5" w:rsidRPr="00477D48">
        <w:rPr>
          <w:sz w:val="28"/>
          <w:szCs w:val="28"/>
        </w:rPr>
        <w:t>5</w:t>
      </w:r>
      <w:r w:rsidRPr="00477D48">
        <w:rPr>
          <w:sz w:val="28"/>
          <w:szCs w:val="28"/>
        </w:rPr>
        <w:t>1 году в Казахстане, рос и развивался</w:t>
      </w:r>
      <w:r w:rsidR="00EB4BF5" w:rsidRPr="00477D48">
        <w:rPr>
          <w:sz w:val="28"/>
          <w:szCs w:val="28"/>
        </w:rPr>
        <w:t xml:space="preserve"> соответственно возрасту, </w:t>
      </w:r>
      <w:r w:rsidRPr="00477D48">
        <w:rPr>
          <w:sz w:val="28"/>
          <w:szCs w:val="28"/>
        </w:rPr>
        <w:t>в физическом и психическом развитии от сверстников не отставал. З</w:t>
      </w:r>
      <w:r w:rsidR="00EB4BF5" w:rsidRPr="00477D48">
        <w:rPr>
          <w:sz w:val="28"/>
          <w:szCs w:val="28"/>
        </w:rPr>
        <w:t>акон</w:t>
      </w:r>
      <w:r w:rsidRPr="00477D48">
        <w:rPr>
          <w:sz w:val="28"/>
          <w:szCs w:val="28"/>
        </w:rPr>
        <w:t>чил 10 классов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средней школы</w:t>
      </w:r>
      <w:r w:rsidR="00EB4BF5" w:rsidRPr="00477D48">
        <w:rPr>
          <w:sz w:val="28"/>
          <w:szCs w:val="28"/>
        </w:rPr>
        <w:t>.</w:t>
      </w:r>
      <w:r w:rsidRPr="00477D48">
        <w:rPr>
          <w:sz w:val="28"/>
          <w:szCs w:val="28"/>
        </w:rPr>
        <w:t xml:space="preserve"> Жилищно-бытовые условия в детские и юношеские годы удовлетворитель</w:t>
      </w:r>
      <w:r w:rsidR="00402158" w:rsidRPr="00477D48">
        <w:rPr>
          <w:sz w:val="28"/>
          <w:szCs w:val="28"/>
        </w:rPr>
        <w:t>ные, п</w:t>
      </w:r>
      <w:r w:rsidRPr="00477D48">
        <w:rPr>
          <w:sz w:val="28"/>
          <w:szCs w:val="28"/>
        </w:rPr>
        <w:t>итание регулярное.</w:t>
      </w:r>
    </w:p>
    <w:p w:rsidR="00084DD4" w:rsidRPr="00477D48" w:rsidRDefault="00C053E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Условия работы предрасполагали к развитию заболеваний желудочно-кишечного тракта, так как больной, в связи с характером выполняемой работы, получал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нерегулярное питание. С 18 лет проходил военную службу в ВВС.</w:t>
      </w:r>
    </w:p>
    <w:p w:rsidR="00402158" w:rsidRPr="00477D48" w:rsidRDefault="004021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Перенесенные заболевания: в детстве дифтерия, паротит, ветряная оспа, корь. Распространённый остеохондроз, больше шейного и поясничного отдела позвоночника с 1987 г. Хронический обструктивный бронхит с 1979 года. В 1964г. аппендэктомия.</w:t>
      </w:r>
    </w:p>
    <w:p w:rsidR="009A02B6" w:rsidRPr="00477D48" w:rsidRDefault="004021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Гемотрансфузии отрицает. Туберкулез, вирусный гепатит, венерические заболевания отрицает у себя и у родственников.</w:t>
      </w:r>
    </w:p>
    <w:p w:rsidR="009A02B6" w:rsidRPr="00477D48" w:rsidRDefault="004021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Аллергологический анамнез</w:t>
      </w:r>
      <w:r w:rsidR="009A02B6" w:rsidRPr="00477D48">
        <w:rPr>
          <w:sz w:val="28"/>
          <w:szCs w:val="28"/>
        </w:rPr>
        <w:t>:</w:t>
      </w:r>
      <w:r w:rsidRPr="00477D4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аллергические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реакции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на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пищевые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продукты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и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лекарственные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препараты</w:t>
      </w:r>
      <w:r w:rsidR="005D51D8">
        <w:rPr>
          <w:sz w:val="28"/>
          <w:szCs w:val="28"/>
        </w:rPr>
        <w:t xml:space="preserve"> </w:t>
      </w:r>
      <w:r w:rsidR="009A02B6" w:rsidRPr="00477D48">
        <w:rPr>
          <w:sz w:val="28"/>
          <w:szCs w:val="28"/>
        </w:rPr>
        <w:t>отрицает.</w:t>
      </w:r>
    </w:p>
    <w:p w:rsidR="00F02414" w:rsidRPr="00477D48" w:rsidRDefault="00402158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Курит с 18 лет (по 1 пачке в сутки). Судимость отрицает.</w:t>
      </w:r>
    </w:p>
    <w:p w:rsid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F02414" w:rsidRPr="00477D48" w:rsidRDefault="005D51D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2414" w:rsidRPr="00477D48">
        <w:rPr>
          <w:b/>
          <w:sz w:val="28"/>
          <w:szCs w:val="28"/>
        </w:rPr>
        <w:t>РОДОСЛОВНАЯ</w:t>
      </w:r>
    </w:p>
    <w:p w:rsidR="00F02414" w:rsidRPr="00477D48" w:rsidRDefault="00F02414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65920" from="298.8pt,2.75pt" to="313.2pt,2.75pt" o:allowincell="f"/>
        </w:pict>
      </w:r>
      <w:r>
        <w:rPr>
          <w:noProof/>
        </w:rPr>
        <w:pict>
          <v:line id="_x0000_s1027" style="position:absolute;left:0;text-align:left;z-index:251664896" from="255.6pt,2.75pt" to="270pt,2.75pt" o:allowincell="f"/>
        </w:pict>
      </w:r>
      <w:r>
        <w:rPr>
          <w:noProof/>
        </w:rPr>
        <w:pict>
          <v:oval id="_x0000_s1028" style="position:absolute;left:0;text-align:left;margin-left:255.6pt;margin-top:9.95pt;width:14.4pt;height:14.4pt;z-index:251663872" o:allowincell="f"/>
        </w:pict>
      </w:r>
      <w:r>
        <w:rPr>
          <w:noProof/>
        </w:rPr>
        <w:pict>
          <v:rect id="_x0000_s1029" style="position:absolute;left:0;text-align:left;margin-left:298.8pt;margin-top:9.95pt;width:14.4pt;height:14.4pt;z-index:251661824" o:allowincell="f"/>
        </w:pict>
      </w:r>
      <w:r>
        <w:rPr>
          <w:noProof/>
        </w:rPr>
        <w:pict>
          <v:line id="_x0000_s1030" style="position:absolute;left:0;text-align:left;z-index:251639296" from="90pt,2.75pt" to="104.4pt,2.75pt" o:allowincell="f"/>
        </w:pict>
      </w:r>
      <w:r>
        <w:rPr>
          <w:noProof/>
        </w:rPr>
        <w:pict>
          <v:line id="_x0000_s1031" style="position:absolute;left:0;text-align:left;z-index:251638272" from="54pt,2.75pt" to="68.4pt,2.75pt" o:allowincell="f"/>
        </w:pict>
      </w:r>
      <w:r>
        <w:rPr>
          <w:noProof/>
        </w:rPr>
        <w:pict>
          <v:line id="_x0000_s1032" style="position:absolute;left:0;text-align:left;z-index:251637248" from="97.2pt,2.75pt" to="97.2pt,9.95pt" o:allowincell="f"/>
        </w:pict>
      </w:r>
      <w:r>
        <w:rPr>
          <w:noProof/>
        </w:rPr>
        <w:pict>
          <v:line id="_x0000_s1033" style="position:absolute;left:0;text-align:left;z-index:251636224" from="61.2pt,2.75pt" to="61.2pt,9.95pt" o:allowincell="f"/>
        </w:pict>
      </w:r>
      <w:r>
        <w:rPr>
          <w:noProof/>
        </w:rPr>
        <w:pict>
          <v:rect id="_x0000_s1034" style="position:absolute;left:0;text-align:left;margin-left:90pt;margin-top:9.95pt;width:14.4pt;height:14.4pt;z-index:251634176" o:allowincell="f" fillcolor="black"/>
        </w:pict>
      </w:r>
      <w:r>
        <w:rPr>
          <w:noProof/>
        </w:rPr>
        <w:pict>
          <v:oval id="_x0000_s1035" style="position:absolute;left:0;text-align:left;margin-left:54pt;margin-top:9.95pt;width:14.4pt;height:14.4pt;z-index:251633152" o:allowincell="f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70016" from="214.8pt,61.05pt" to="214.8pt,61.05pt" o:allowincell="f"/>
        </w:pict>
      </w:r>
      <w:r>
        <w:rPr>
          <w:noProof/>
        </w:rPr>
        <w:pict>
          <v:line id="_x0000_s1037" style="position:absolute;left:0;text-align:left;z-index:251662848" from="291.6pt,1.05pt" to="298.8pt,1.05pt" o:allowincell="f"/>
        </w:pict>
      </w:r>
      <w:r>
        <w:rPr>
          <w:noProof/>
        </w:rPr>
        <w:pict>
          <v:line id="_x0000_s1038" style="position:absolute;left:0;text-align:left;z-index:251660800" from="270pt,1.05pt" to="291.6pt,1.05pt" o:allowincell="f"/>
        </w:pict>
      </w:r>
      <w:r>
        <w:rPr>
          <w:noProof/>
        </w:rPr>
        <w:pict>
          <v:line id="_x0000_s1039" style="position:absolute;left:0;text-align:left;z-index:251659776" from="284.4pt,1.05pt" to="284.4pt,22.65pt" o:allowincell="f"/>
        </w:pict>
      </w:r>
      <w:r>
        <w:rPr>
          <w:noProof/>
        </w:rPr>
        <w:pict>
          <v:line id="_x0000_s1040" style="position:absolute;left:0;text-align:left;z-index:251640320" from="75.6pt,1.05pt" to="75.6pt,22.65pt" o:allowincell="f"/>
        </w:pict>
      </w:r>
      <w:r>
        <w:rPr>
          <w:noProof/>
        </w:rPr>
        <w:pict>
          <v:line id="_x0000_s1041" style="position:absolute;left:0;text-align:left;z-index:251635200" from="68.4pt,1.05pt" to="90pt,1.05pt" o:allowincell="f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42" style="position:absolute;left:0;text-align:left;z-index:251681280" from="-10.8pt,6.55pt" to="-10.8pt,6.55pt" o:allowincell="f"/>
        </w:pict>
      </w:r>
      <w:r>
        <w:rPr>
          <w:noProof/>
        </w:rPr>
        <w:pict>
          <v:line id="_x0000_s1043" style="position:absolute;left:0;text-align:left;z-index:251680256" from="-3.6pt,6.55pt" to="-3.6pt,6.55pt" o:allowincell="f"/>
        </w:pict>
      </w:r>
      <w:r>
        <w:rPr>
          <w:noProof/>
        </w:rPr>
        <w:pict>
          <v:line id="_x0000_s1044" style="position:absolute;left:0;text-align:left;z-index:251668992" from="202.8pt,32.95pt" to="202.8pt,32.95pt" o:allowincell="f"/>
        </w:pict>
      </w:r>
      <w:r>
        <w:rPr>
          <w:noProof/>
        </w:rPr>
        <w:pict>
          <v:line id="_x0000_s1045" style="position:absolute;left:0;text-align:left;z-index:251667968" from="190.8pt,20.95pt" to="190.8pt,20.95pt" o:allowincell="f"/>
        </w:pict>
      </w:r>
      <w:r>
        <w:rPr>
          <w:noProof/>
        </w:rPr>
        <w:pict>
          <v:rect id="_x0000_s1046" style="position:absolute;left:0;text-align:left;margin-left:277.2pt;margin-top:13.75pt;width:14.4pt;height:14.4pt;z-index:251658752" o:allowincell="f"/>
        </w:pict>
      </w:r>
      <w:r>
        <w:rPr>
          <w:noProof/>
        </w:rPr>
        <w:pict>
          <v:oval id="_x0000_s1047" style="position:absolute;left:0;text-align:left;margin-left:370.8pt;margin-top:13.75pt;width:14.4pt;height:14.4pt;z-index:251657728" o:allowincell="f"/>
        </w:pict>
      </w:r>
      <w:r>
        <w:rPr>
          <w:noProof/>
        </w:rPr>
        <w:pict>
          <v:line id="_x0000_s1048" style="position:absolute;left:0;text-align:left;z-index:251655680" from="378pt,6.55pt" to="378pt,13.75pt" o:allowincell="f"/>
        </w:pict>
      </w:r>
      <w:r>
        <w:rPr>
          <w:noProof/>
        </w:rPr>
        <w:pict>
          <v:line id="_x0000_s1049" style="position:absolute;left:0;text-align:left;z-index:251654656" from="284.4pt,6.55pt" to="284.4pt,13.75pt" o:allowincell="f"/>
        </w:pict>
      </w:r>
      <w:r>
        <w:rPr>
          <w:noProof/>
        </w:rPr>
        <w:pict>
          <v:line id="_x0000_s1050" style="position:absolute;left:0;text-align:left;z-index:251653632" from="205.2pt,6.55pt" to="205.2pt,13.75pt" o:allowincell="f"/>
        </w:pict>
      </w:r>
      <w:r>
        <w:rPr>
          <w:noProof/>
        </w:rPr>
        <w:pict>
          <v:line id="_x0000_s1051" style="position:absolute;left:0;text-align:left;z-index:251651584" from="205.2pt,6.55pt" to="378pt,6.55pt" o:allowincell="f"/>
        </w:pict>
      </w:r>
      <w:r>
        <w:rPr>
          <w:noProof/>
        </w:rPr>
        <w:pict>
          <v:oval id="_x0000_s1052" style="position:absolute;left:0;text-align:left;margin-left:198pt;margin-top:13.75pt;width:14.4pt;height:14.4pt;z-index:251650560" o:allowincell="f"/>
        </w:pict>
      </w:r>
      <w:r>
        <w:rPr>
          <w:noProof/>
        </w:rPr>
        <w:pict>
          <v:line id="_x0000_s1053" style="position:absolute;left:0;text-align:left;flip:y;z-index:251648512" from="97.2pt,6.55pt" to="97.2pt,13.75pt" o:allowincell="f"/>
        </w:pict>
      </w:r>
      <w:r>
        <w:rPr>
          <w:noProof/>
        </w:rPr>
        <w:pict>
          <v:rect id="_x0000_s1054" style="position:absolute;left:0;text-align:left;margin-left:90pt;margin-top:13.75pt;width:14.4pt;height:14.4pt;z-index:251646464" o:allowincell="f"/>
        </w:pict>
      </w:r>
      <w:r>
        <w:rPr>
          <w:noProof/>
        </w:rPr>
        <w:pict>
          <v:oval id="_x0000_s1055" style="position:absolute;left:0;text-align:left;margin-left:25.2pt;margin-top:13.75pt;width:14.4pt;height:14.4pt;z-index:251649536" o:allowincell="f"/>
        </w:pict>
      </w:r>
      <w:r>
        <w:rPr>
          <w:noProof/>
        </w:rPr>
        <w:pict>
          <v:line id="_x0000_s1056" style="position:absolute;left:0;text-align:left;flip:y;z-index:251643392" from="32.4pt,6.55pt" to="32.4pt,13.75pt" o:allowincell="f"/>
        </w:pict>
      </w:r>
      <w:r>
        <w:rPr>
          <w:noProof/>
        </w:rPr>
        <w:pict>
          <v:oval id="_x0000_s1057" style="position:absolute;left:0;text-align:left;margin-left:-10.8pt;margin-top:13.75pt;width:14.4pt;height:14.4pt;z-index:251647488" o:allowincell="f"/>
        </w:pict>
      </w:r>
      <w:r>
        <w:rPr>
          <w:noProof/>
        </w:rPr>
        <w:pict>
          <v:rect id="_x0000_s1058" style="position:absolute;left:0;text-align:left;margin-left:162pt;margin-top:13.75pt;width:14.4pt;height:14.4pt;z-index:251645440" o:allowincell="f" fillcolor="black"/>
        </w:pict>
      </w:r>
      <w:r>
        <w:rPr>
          <w:noProof/>
        </w:rPr>
        <w:pict>
          <v:line id="_x0000_s1059" style="position:absolute;left:0;text-align:left;z-index:251644416" from="169.2pt,6.55pt" to="169.2pt,13.75pt" o:allowincell="f"/>
        </w:pict>
      </w:r>
      <w:r>
        <w:rPr>
          <w:noProof/>
        </w:rPr>
        <w:pict>
          <v:line id="_x0000_s1060" style="position:absolute;left:0;text-align:left;z-index:251642368" from="-3.6pt,6.55pt" to="-3.6pt,13.75pt" o:allowincell="f"/>
        </w:pict>
      </w:r>
      <w:r>
        <w:rPr>
          <w:noProof/>
        </w:rPr>
        <w:pict>
          <v:line id="_x0000_s1061" style="position:absolute;left:0;text-align:left;z-index:251641344" from="-3.6pt,6.55pt" to="169.2pt,6.55pt" o:allowincell="f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62" style="position:absolute;left:0;text-align:left;z-index:251671040" from="190.8pt,4.85pt" to="190.8pt,26.45pt" o:allowincell="f"/>
        </w:pict>
      </w:r>
      <w:r>
        <w:rPr>
          <w:noProof/>
        </w:rPr>
        <w:pict>
          <v:line id="_x0000_s1063" style="position:absolute;left:0;text-align:left;z-index:251666944" from="176.4pt,4.85pt" to="198pt,4.85pt" o:allowincell="f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64" style="position:absolute;left:0;text-align:left;z-index:251676160" from="234pt,10.35pt" to="234pt,17.55pt" o:allowincell="f"/>
        </w:pict>
      </w:r>
      <w:r>
        <w:rPr>
          <w:noProof/>
        </w:rPr>
        <w:pict>
          <v:line id="_x0000_s1065" style="position:absolute;left:0;text-align:left;z-index:251675136" from="140.4pt,10.35pt" to="140.4pt,17.55pt" o:allowincell="f"/>
        </w:pict>
      </w:r>
      <w:r>
        <w:rPr>
          <w:noProof/>
        </w:rPr>
        <w:pict>
          <v:line id="_x0000_s1066" style="position:absolute;left:0;text-align:left;z-index:251656704" from="61.2pt,10.35pt" to="61.2pt,17.55pt" o:allowincell="f"/>
        </w:pict>
      </w:r>
      <w:r>
        <w:rPr>
          <w:noProof/>
        </w:rPr>
        <w:pict>
          <v:line id="_x0000_s1067" style="position:absolute;left:0;text-align:left;z-index:251674112" from="320.4pt,10.35pt" to="320.4pt,17.55pt" o:allowincell="f"/>
        </w:pict>
      </w:r>
      <w:r>
        <w:rPr>
          <w:noProof/>
        </w:rPr>
        <w:pict>
          <v:line id="_x0000_s1068" style="position:absolute;left:0;text-align:left;z-index:251652608" from="61.2pt,10.35pt" to="320.4pt,10.35pt" o:allowincell="f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69" style="position:absolute;left:0;text-align:left;flip:y;z-index:251678208" from="39.6pt,24.7pt" to="68.4pt,43.9pt" o:allowincell="f">
            <v:stroke endarrow="block"/>
          </v:line>
        </w:pict>
      </w:r>
      <w:r>
        <w:rPr>
          <w:noProof/>
        </w:rPr>
        <w:pict>
          <v:oval id="_x0000_s1070" style="position:absolute;left:0;text-align:left;margin-left:226.8pt;margin-top:1.45pt;width:14.4pt;height:14.4pt;z-index:251679232" o:allowincell="f" fillcolor="black"/>
        </w:pict>
      </w:r>
      <w:r>
        <w:rPr>
          <w:noProof/>
        </w:rPr>
        <w:pict>
          <v:oval id="_x0000_s1071" style="position:absolute;left:0;text-align:left;margin-left:133.2pt;margin-top:1.45pt;width:14.4pt;height:14.4pt;z-index:251677184" o:allowincell="f"/>
        </w:pict>
      </w:r>
      <w:r>
        <w:rPr>
          <w:noProof/>
        </w:rPr>
        <w:pict>
          <v:rect id="_x0000_s1072" style="position:absolute;left:0;text-align:left;margin-left:313.2pt;margin-top:1.45pt;width:14.4pt;height:14.4pt;z-index:251673088" o:allowincell="f" fillcolor="black"/>
        </w:pict>
      </w:r>
      <w:r>
        <w:rPr>
          <w:noProof/>
        </w:rPr>
        <w:pict>
          <v:rect id="_x0000_s1073" style="position:absolute;left:0;text-align:left;margin-left:54pt;margin-top:1.45pt;width:14.4pt;height:14.4pt;z-index:251672064" o:allowincell="f" fillcolor="black"/>
        </w:pict>
      </w:r>
    </w:p>
    <w:p w:rsidR="00F02414" w:rsidRPr="00477D48" w:rsidRDefault="00BA3F8D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oval id="_x0000_s1074" style="position:absolute;left:0;text-align:left;margin-left:18pt;margin-top:23.45pt;width:14.4pt;height:14.4pt;z-index:251682304" o:allowincell="f" fillcolor="black"/>
        </w:pic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наследственность со стороны ЖКТ.</w:t>
      </w:r>
    </w:p>
    <w:p w:rsidR="00F02414" w:rsidRPr="00477D48" w:rsidRDefault="00F02414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</w:t>
      </w:r>
      <w:r w:rsidRPr="00477D48">
        <w:rPr>
          <w:sz w:val="28"/>
          <w:szCs w:val="28"/>
          <w:vertAlign w:val="subscript"/>
        </w:rPr>
        <w:t>1,2</w:t>
      </w:r>
      <w:r w:rsidRPr="00477D48">
        <w:rPr>
          <w:sz w:val="28"/>
          <w:szCs w:val="28"/>
        </w:rPr>
        <w:t xml:space="preserve"> -</w:t>
      </w:r>
      <w:r w:rsidR="005D51D8">
        <w:rPr>
          <w:sz w:val="28"/>
          <w:szCs w:val="28"/>
        </w:rPr>
        <w:t xml:space="preserve"> </w:t>
      </w:r>
      <w:r w:rsidR="00F02414" w:rsidRPr="00477D48">
        <w:rPr>
          <w:sz w:val="28"/>
          <w:szCs w:val="28"/>
        </w:rPr>
        <w:t>бабушка и деду</w:t>
      </w:r>
      <w:r w:rsidRPr="00477D48">
        <w:rPr>
          <w:sz w:val="28"/>
          <w:szCs w:val="28"/>
        </w:rPr>
        <w:t>шка по отцовской линии пробанда</w:t>
      </w:r>
      <w:r w:rsidR="00F031D2" w:rsidRPr="00477D48">
        <w:rPr>
          <w:sz w:val="28"/>
          <w:szCs w:val="28"/>
        </w:rPr>
        <w:t xml:space="preserve">; дедушка страдал язвенной </w:t>
      </w:r>
      <w:r w:rsidRPr="00477D48">
        <w:rPr>
          <w:sz w:val="28"/>
          <w:szCs w:val="28"/>
        </w:rPr>
        <w:t>болезнью желудка;</w: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</w:t>
      </w:r>
      <w:r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  <w:vertAlign w:val="subscript"/>
        </w:rPr>
        <w:t xml:space="preserve">3,4 </w:t>
      </w:r>
      <w:r w:rsidRPr="00477D48">
        <w:rPr>
          <w:sz w:val="28"/>
          <w:szCs w:val="28"/>
        </w:rPr>
        <w:t xml:space="preserve">- </w:t>
      </w:r>
      <w:r w:rsidR="00F02414" w:rsidRPr="00477D48">
        <w:rPr>
          <w:sz w:val="28"/>
          <w:szCs w:val="28"/>
        </w:rPr>
        <w:t>бабушка и дедушка по материнской линии.</w: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II</w:t>
      </w:r>
      <w:r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  <w:vertAlign w:val="subscript"/>
        </w:rPr>
        <w:t xml:space="preserve">1,2,3 </w:t>
      </w:r>
      <w:r w:rsidRPr="00477D48">
        <w:rPr>
          <w:sz w:val="28"/>
          <w:szCs w:val="28"/>
        </w:rPr>
        <w:t xml:space="preserve">- </w:t>
      </w:r>
      <w:r w:rsidR="00F02414" w:rsidRPr="00477D48">
        <w:rPr>
          <w:sz w:val="28"/>
          <w:szCs w:val="28"/>
        </w:rPr>
        <w:t>Тети и дяди по отцовской линии.</w: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II</w:t>
      </w:r>
      <w:r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  <w:vertAlign w:val="subscript"/>
        </w:rPr>
        <w:t xml:space="preserve">4,5 </w:t>
      </w:r>
      <w:r w:rsidRPr="00477D48">
        <w:rPr>
          <w:sz w:val="28"/>
          <w:szCs w:val="28"/>
        </w:rPr>
        <w:t>- Отец и мать пробанда; отец умер от рака желудка.</w: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III</w:t>
      </w:r>
      <w:r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  <w:vertAlign w:val="subscript"/>
        </w:rPr>
        <w:t xml:space="preserve">6,7 </w:t>
      </w:r>
      <w:r w:rsidRPr="00477D48">
        <w:rPr>
          <w:sz w:val="28"/>
          <w:szCs w:val="28"/>
        </w:rPr>
        <w:t xml:space="preserve">- </w:t>
      </w:r>
      <w:r w:rsidR="00F02414" w:rsidRPr="00477D48">
        <w:rPr>
          <w:sz w:val="28"/>
          <w:szCs w:val="28"/>
        </w:rPr>
        <w:t xml:space="preserve">Дядя и тетя </w:t>
      </w:r>
      <w:r w:rsidRPr="00477D48">
        <w:rPr>
          <w:sz w:val="28"/>
          <w:szCs w:val="28"/>
        </w:rPr>
        <w:t>по материнской линии.</w:t>
      </w:r>
    </w:p>
    <w:p w:rsidR="00F02414" w:rsidRPr="00477D48" w:rsidRDefault="002F20C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IV</w:t>
      </w:r>
      <w:r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  <w:vertAlign w:val="subscript"/>
        </w:rPr>
        <w:t xml:space="preserve">1 </w:t>
      </w:r>
      <w:r w:rsidRPr="00477D48">
        <w:rPr>
          <w:sz w:val="28"/>
          <w:szCs w:val="28"/>
        </w:rPr>
        <w:t xml:space="preserve">- </w:t>
      </w:r>
      <w:r w:rsidR="00F02414" w:rsidRPr="00477D48">
        <w:rPr>
          <w:sz w:val="28"/>
          <w:szCs w:val="28"/>
        </w:rPr>
        <w:t>Пробанд.</w:t>
      </w:r>
    </w:p>
    <w:p w:rsidR="00F031D2" w:rsidRPr="00477D48" w:rsidRDefault="00F031D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 xml:space="preserve">IV </w:t>
      </w:r>
      <w:r w:rsidRPr="00477D48">
        <w:rPr>
          <w:sz w:val="28"/>
          <w:szCs w:val="28"/>
          <w:vertAlign w:val="subscript"/>
        </w:rPr>
        <w:t xml:space="preserve">2,3,4 </w:t>
      </w:r>
      <w:r w:rsidRPr="00477D48">
        <w:rPr>
          <w:sz w:val="28"/>
          <w:szCs w:val="28"/>
        </w:rPr>
        <w:t>– тётя пробанда страдает язвенной болезнью желудка, а дядя - язвенной болезнью ДПК.</w:t>
      </w:r>
    </w:p>
    <w:p w:rsidR="00F031D2" w:rsidRPr="00477D48" w:rsidRDefault="00F031D2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Заключение: прослеживается наследственность по заболеваниям ЖКТ и в частности по язвенной болезни.</w:t>
      </w:r>
    </w:p>
    <w:p w:rsidR="00F02414" w:rsidRPr="00477D48" w:rsidRDefault="00F02414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9A02B6" w:rsidRPr="00477D48" w:rsidRDefault="009A02B6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  <w:lang w:val="en-US"/>
        </w:rPr>
        <w:t>STATUS</w:t>
      </w:r>
      <w:r w:rsidRPr="00477D48">
        <w:rPr>
          <w:b/>
          <w:sz w:val="28"/>
          <w:szCs w:val="28"/>
        </w:rPr>
        <w:t xml:space="preserve"> </w:t>
      </w:r>
      <w:r w:rsidRPr="00477D48">
        <w:rPr>
          <w:b/>
          <w:sz w:val="28"/>
          <w:szCs w:val="28"/>
          <w:lang w:val="en-US"/>
        </w:rPr>
        <w:t>PRESENS</w:t>
      </w:r>
      <w:r w:rsidRPr="00477D48">
        <w:rPr>
          <w:b/>
          <w:sz w:val="28"/>
          <w:szCs w:val="28"/>
        </w:rPr>
        <w:t xml:space="preserve"> </w:t>
      </w:r>
      <w:r w:rsidRPr="00477D48">
        <w:rPr>
          <w:b/>
          <w:sz w:val="28"/>
          <w:szCs w:val="28"/>
          <w:lang w:val="en-US"/>
        </w:rPr>
        <w:t>COMMUNIS</w:t>
      </w:r>
    </w:p>
    <w:p w:rsid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Состояние удовлетворительное, сознание ясное, положение активное. Выражение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лица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спокойное, походка свободная. Поведение больного обычное, на вопросы отвечает адекватно, легко вступает в контакт. Телосложение правильное, соответствует возрасту и полу. Нормостеник. Рост 174 см, вес 70 кг. Питание больного хорошее. Кожные покровы обычной окраски, тургор сохранен, влажность нормальная. Сухости кожи, шелушений нет. Ногти, волосы не изменены. Слизистая оболоч</w:t>
      </w:r>
      <w:r w:rsidR="0092198F" w:rsidRPr="00477D48">
        <w:rPr>
          <w:sz w:val="28"/>
          <w:szCs w:val="28"/>
        </w:rPr>
        <w:t xml:space="preserve">ка конъюктивы, носа, губ </w:t>
      </w:r>
      <w:r w:rsidRPr="00477D48">
        <w:rPr>
          <w:sz w:val="28"/>
          <w:szCs w:val="28"/>
        </w:rPr>
        <w:t>розового цвета, чистая, влажная, сыпи нет. Затылочные, задние шейные, околоушные, подчелюстные,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подподбородочные, передние шейные, надключичные, подключичные, подмышечные, локтевые,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подколенные, паховые лимфоузлы не пальпируются. Мышечная система развита удовлетворительно для возраста больного, мышцы безболезненны, тонус и сила их достаточные. Кости черепа, грудной клетки, таза и конечностей не изменены, болезненности при пальпации и перкуссии нет, целостность не нарушена. Голова обычной формы, мозговая и лицевая части черепа пропорциональны. Оволосение по мужскому типу,</w:t>
      </w:r>
      <w:r w:rsidR="0092198F" w:rsidRPr="00477D48">
        <w:rPr>
          <w:sz w:val="28"/>
          <w:szCs w:val="28"/>
        </w:rPr>
        <w:t xml:space="preserve"> выпадения волос нет</w:t>
      </w:r>
      <w:r w:rsidRPr="00477D48">
        <w:rPr>
          <w:sz w:val="28"/>
          <w:szCs w:val="28"/>
        </w:rPr>
        <w:t>. Нос не деформирован. Губы бледно-розового цвета, сухие, без трещин. Суставы нормальной конфигурации, движения в суставах свободные, болезненности нет. Шея симметричная, щитовидная железа визуально не определяется, не пальпируется</w:t>
      </w:r>
      <w:r w:rsidR="0092198F" w:rsidRPr="00477D48">
        <w:rPr>
          <w:sz w:val="28"/>
          <w:szCs w:val="28"/>
        </w:rPr>
        <w:t>.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Cs/>
          <w:sz w:val="28"/>
          <w:szCs w:val="28"/>
        </w:rPr>
        <w:t>ОРГАНЫ ДЫХАНИЯ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Носовое дыхание свободно. Грудная клетка нормостеническая, симметричная, искривлений позвоночника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нет. Над- и подключичные ямки умеренно выраженные, одинаковые с обеих сторон. Лопатки плотно прилегают к грудной клетке. Ход ребер обычный. Тип дыхания - брюшной. Дыхание</w:t>
      </w:r>
      <w:r w:rsidR="0092198F" w:rsidRPr="00477D48">
        <w:rPr>
          <w:sz w:val="28"/>
          <w:szCs w:val="28"/>
        </w:rPr>
        <w:t>, ритмичное, частота дыхания - 17</w:t>
      </w:r>
      <w:r w:rsidRPr="00477D48">
        <w:rPr>
          <w:sz w:val="28"/>
          <w:szCs w:val="28"/>
        </w:rPr>
        <w:t xml:space="preserve"> дыхательных движений в минуту, обе половины грудной клетки симметрично участвуют в акте дыхания.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Грудная клетка эластична, целостность ребер не нарушена. Болезненности при пальпации нет. Межреберные промежутки расширены. </w:t>
      </w:r>
      <w:r w:rsidR="0092198F" w:rsidRPr="00477D48">
        <w:rPr>
          <w:sz w:val="28"/>
          <w:szCs w:val="28"/>
        </w:rPr>
        <w:t>Г</w:t>
      </w:r>
      <w:r w:rsidRPr="00477D48">
        <w:rPr>
          <w:sz w:val="28"/>
          <w:szCs w:val="28"/>
        </w:rPr>
        <w:t>олосов</w:t>
      </w:r>
      <w:r w:rsidR="0092198F" w:rsidRPr="00477D48">
        <w:rPr>
          <w:sz w:val="28"/>
          <w:szCs w:val="28"/>
        </w:rPr>
        <w:t>ое дрожание не изменено</w:t>
      </w:r>
      <w:r w:rsidRPr="00477D48">
        <w:rPr>
          <w:sz w:val="28"/>
          <w:szCs w:val="28"/>
        </w:rPr>
        <w:t>. Над легочными полями выслушивается ясный легочный звук.</w:t>
      </w:r>
    </w:p>
    <w:p w:rsidR="00477D48" w:rsidRDefault="00477D48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A02B6" w:rsidRPr="00477D48" w:rsidRDefault="005D51D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9A02B6" w:rsidRPr="00477D48">
        <w:rPr>
          <w:i/>
          <w:sz w:val="28"/>
          <w:szCs w:val="28"/>
        </w:rPr>
        <w:t>Нижняя граница правого легкого определяется по правой: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64"/>
        <w:gridCol w:w="3312"/>
      </w:tblGrid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Окологрудинной линии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-VI межреберье;</w:t>
            </w: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по правой среднеключичной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-VI ребро;</w:t>
            </w: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по средней подмышечной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-VII ребро;</w:t>
            </w: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по задней подмышечной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-IX ребро;</w:t>
            </w: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по правой лопаточной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-X ребро;</w:t>
            </w:r>
          </w:p>
        </w:tc>
      </w:tr>
      <w:tr w:rsidR="009A02B6" w:rsidRPr="00477D48">
        <w:trPr>
          <w:trHeight w:val="256"/>
        </w:trPr>
        <w:tc>
          <w:tcPr>
            <w:tcW w:w="2864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по околопозвоночной</w:t>
            </w:r>
          </w:p>
        </w:tc>
        <w:tc>
          <w:tcPr>
            <w:tcW w:w="3312" w:type="dxa"/>
          </w:tcPr>
          <w:p w:rsidR="009A02B6" w:rsidRPr="00477D48" w:rsidRDefault="009A02B6" w:rsidP="00477D48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477D48">
              <w:rPr>
                <w:snapToGrid w:val="0"/>
                <w:color w:val="000000"/>
              </w:rPr>
              <w:t>остистый отросток XI vert. thor.</w:t>
            </w:r>
          </w:p>
        </w:tc>
      </w:tr>
    </w:tbl>
    <w:p w:rsidR="00477D48" w:rsidRPr="00477D48" w:rsidRDefault="00477D48" w:rsidP="00477D4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A02B6" w:rsidRPr="00477D48" w:rsidRDefault="009A02B6" w:rsidP="00477D4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>Нижняя граница левого легкого определяется по левой: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3312"/>
      </w:tblGrid>
      <w:tr w:rsidR="009A02B6" w:rsidRPr="00C51B4D" w:rsidTr="00C51B4D">
        <w:trPr>
          <w:trHeight w:val="256"/>
        </w:trPr>
        <w:tc>
          <w:tcPr>
            <w:tcW w:w="2864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по средней подмышечной</w:t>
            </w:r>
          </w:p>
        </w:tc>
        <w:tc>
          <w:tcPr>
            <w:tcW w:w="3312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VII ребро;</w:t>
            </w:r>
          </w:p>
        </w:tc>
      </w:tr>
      <w:tr w:rsidR="009A02B6" w:rsidRPr="00C51B4D" w:rsidTr="00C51B4D">
        <w:trPr>
          <w:trHeight w:val="256"/>
        </w:trPr>
        <w:tc>
          <w:tcPr>
            <w:tcW w:w="2864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по задней подмышечной</w:t>
            </w:r>
          </w:p>
        </w:tc>
        <w:tc>
          <w:tcPr>
            <w:tcW w:w="3312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IX ребро;</w:t>
            </w:r>
          </w:p>
        </w:tc>
      </w:tr>
      <w:tr w:rsidR="009A02B6" w:rsidRPr="00C51B4D" w:rsidTr="00C51B4D">
        <w:trPr>
          <w:trHeight w:val="256"/>
        </w:trPr>
        <w:tc>
          <w:tcPr>
            <w:tcW w:w="2864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по правой лопаточной</w:t>
            </w:r>
          </w:p>
        </w:tc>
        <w:tc>
          <w:tcPr>
            <w:tcW w:w="3312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X ребро;</w:t>
            </w:r>
          </w:p>
        </w:tc>
      </w:tr>
      <w:tr w:rsidR="009A02B6" w:rsidRPr="00C51B4D" w:rsidTr="00C51B4D">
        <w:trPr>
          <w:trHeight w:val="256"/>
        </w:trPr>
        <w:tc>
          <w:tcPr>
            <w:tcW w:w="2864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по околопозвоночной</w:t>
            </w:r>
          </w:p>
        </w:tc>
        <w:tc>
          <w:tcPr>
            <w:tcW w:w="3312" w:type="dxa"/>
            <w:shd w:val="clear" w:color="auto" w:fill="auto"/>
          </w:tcPr>
          <w:p w:rsidR="009A02B6" w:rsidRPr="00C51B4D" w:rsidRDefault="009A02B6" w:rsidP="00C51B4D">
            <w:pPr>
              <w:spacing w:line="360" w:lineRule="auto"/>
              <w:jc w:val="both"/>
              <w:rPr>
                <w:snapToGrid w:val="0"/>
                <w:color w:val="000000"/>
              </w:rPr>
            </w:pPr>
            <w:r w:rsidRPr="00C51B4D">
              <w:rPr>
                <w:snapToGrid w:val="0"/>
                <w:color w:val="000000"/>
              </w:rPr>
              <w:t>остистый отросток XI vert. thor.</w:t>
            </w:r>
          </w:p>
        </w:tc>
      </w:tr>
    </w:tbl>
    <w:p w:rsidR="00D8003A" w:rsidRPr="00477D48" w:rsidRDefault="00D8003A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D8003A" w:rsidRPr="00477D48" w:rsidRDefault="00D8003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Подвижность лёго</w:t>
      </w:r>
      <w:r w:rsidR="00197028" w:rsidRPr="00477D48">
        <w:rPr>
          <w:sz w:val="28"/>
          <w:szCs w:val="28"/>
        </w:rPr>
        <w:t>чных краёв: по передней подмышечной: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справа - 7 см,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сле</w:t>
      </w:r>
      <w:r w:rsidR="00C7489C" w:rsidRPr="00477D48">
        <w:rPr>
          <w:sz w:val="28"/>
          <w:szCs w:val="28"/>
        </w:rPr>
        <w:t xml:space="preserve">ва </w:t>
      </w:r>
      <w:r w:rsidRPr="00477D48">
        <w:rPr>
          <w:sz w:val="28"/>
          <w:szCs w:val="28"/>
        </w:rPr>
        <w:t>- 7 см.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Аускультация:</w:t>
      </w:r>
      <w:r w:rsidRPr="00477D48">
        <w:rPr>
          <w:sz w:val="28"/>
          <w:szCs w:val="28"/>
        </w:rPr>
        <w:t xml:space="preserve"> Над легочными полями выслушивается везикулярное дыхание,</w:t>
      </w:r>
      <w:r w:rsidR="003E67A6" w:rsidRPr="00477D48">
        <w:rPr>
          <w:sz w:val="28"/>
          <w:szCs w:val="28"/>
        </w:rPr>
        <w:t xml:space="preserve"> хрипы не выслушиваются</w:t>
      </w:r>
      <w:r w:rsidRPr="00477D48">
        <w:rPr>
          <w:sz w:val="28"/>
          <w:szCs w:val="28"/>
        </w:rPr>
        <w:t>. Бронхиальное дыхание выслушивается над гортанью, трахеей и крупными бронхами. Усиления бронхофонии нет.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СЕРДЕЧНО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СОСУДИСТАЯ СИСТЕМА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Сердечный толчок не определяется, грудная клетка в месте проекции сердца не изменена, верхушечный толчок визуально не определяется,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систолического втяжения межреберной области на месте верхушечного толчка нет, патологических пульсаций нет. Вер</w:t>
      </w:r>
      <w:r w:rsidR="00A93C17" w:rsidRPr="00477D48">
        <w:rPr>
          <w:sz w:val="28"/>
          <w:szCs w:val="28"/>
        </w:rPr>
        <w:t>хушечный толчок определяется 1,0</w:t>
      </w:r>
      <w:r w:rsidRPr="00477D48">
        <w:rPr>
          <w:sz w:val="28"/>
          <w:szCs w:val="28"/>
        </w:rPr>
        <w:t xml:space="preserve"> см кнутри от левой среднеключичной линии в V межреберье. Сердечный толчок пальпаторно не определяется, симптом "кошачьего мурлыканья" отсутствует.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>1.</w:t>
      </w:r>
      <w:r w:rsidRPr="00477D48">
        <w:rPr>
          <w:i/>
          <w:sz w:val="28"/>
          <w:szCs w:val="28"/>
        </w:rPr>
        <w:tab/>
        <w:t>Граница сердца определяется: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правая</w:t>
      </w:r>
      <w:r w:rsidRPr="00477D48">
        <w:rPr>
          <w:sz w:val="28"/>
          <w:szCs w:val="28"/>
        </w:rPr>
        <w:tab/>
        <w:t xml:space="preserve"> - по окологрудинной линии в IV межреберье справа,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верхняя</w:t>
      </w:r>
      <w:r w:rsidRPr="00477D48">
        <w:rPr>
          <w:sz w:val="28"/>
          <w:szCs w:val="28"/>
        </w:rPr>
        <w:tab/>
        <w:t xml:space="preserve"> - III ребро,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левая</w:t>
      </w:r>
      <w:r w:rsidRPr="00477D48">
        <w:rPr>
          <w:sz w:val="28"/>
          <w:szCs w:val="28"/>
        </w:rPr>
        <w:tab/>
        <w:t xml:space="preserve"> - 1,5 см кнутри от левой среднеключичной линии в V межреберье.</w:t>
      </w:r>
    </w:p>
    <w:p w:rsidR="00A93C17" w:rsidRPr="00477D48" w:rsidRDefault="00A148A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Сосудистый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пучок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II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м/р.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выходит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за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края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грудины.</w:t>
      </w:r>
    </w:p>
    <w:p w:rsidR="009A02B6" w:rsidRPr="00477D48" w:rsidRDefault="00D8003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Тоны сердца приглушены</w:t>
      </w:r>
      <w:r w:rsidR="00A93C17" w:rsidRPr="00477D48">
        <w:rPr>
          <w:sz w:val="28"/>
          <w:szCs w:val="28"/>
        </w:rPr>
        <w:t>,</w:t>
      </w:r>
      <w:r w:rsidR="009A02B6" w:rsidRPr="00477D48">
        <w:rPr>
          <w:sz w:val="28"/>
          <w:szCs w:val="28"/>
        </w:rPr>
        <w:t xml:space="preserve"> </w:t>
      </w:r>
      <w:r w:rsidR="00A93C17" w:rsidRPr="00477D48">
        <w:rPr>
          <w:sz w:val="28"/>
          <w:szCs w:val="28"/>
        </w:rPr>
        <w:t>р</w:t>
      </w:r>
      <w:r w:rsidRPr="00477D48">
        <w:rPr>
          <w:sz w:val="28"/>
          <w:szCs w:val="28"/>
        </w:rPr>
        <w:t>итм</w:t>
      </w:r>
      <w:r w:rsidR="009A02B6" w:rsidRPr="00477D48">
        <w:rPr>
          <w:sz w:val="28"/>
          <w:szCs w:val="28"/>
        </w:rPr>
        <w:t xml:space="preserve"> правильный.</w:t>
      </w:r>
      <w:r w:rsidR="00A93C17" w:rsidRPr="00477D48">
        <w:rPr>
          <w:sz w:val="28"/>
          <w:szCs w:val="28"/>
        </w:rPr>
        <w:t xml:space="preserve"> Частота сердечных сокращений 72</w:t>
      </w:r>
      <w:r w:rsidR="009A02B6" w:rsidRPr="00477D48">
        <w:rPr>
          <w:sz w:val="28"/>
          <w:szCs w:val="28"/>
        </w:rPr>
        <w:t xml:space="preserve"> уд./мин.</w:t>
      </w:r>
      <w:r w:rsidR="00E219C5" w:rsidRPr="00477D48">
        <w:rPr>
          <w:sz w:val="28"/>
          <w:szCs w:val="28"/>
        </w:rPr>
        <w:t xml:space="preserve"> АД – 120 / 70 мм рт. ст.</w:t>
      </w:r>
    </w:p>
    <w:p w:rsidR="009A02B6" w:rsidRPr="00477D48" w:rsidRDefault="009A02B6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77D48">
        <w:rPr>
          <w:sz w:val="28"/>
          <w:szCs w:val="28"/>
        </w:rPr>
        <w:t>ПИЩЕВАРИТЕЛЬНАЯ СИСТЕМА</w:t>
      </w:r>
    </w:p>
    <w:p w:rsidR="00F3752A" w:rsidRPr="00477D48" w:rsidRDefault="00C3307D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Слизистая оболочка полости рта розовая, влажная, язык слегка обложен серо-жёлтым налётом. Миндалины не выступают из-за небных дужек, лакуны не глубокие, без отделяемого из них.</w:t>
      </w:r>
      <w:r w:rsidR="004E1B9A" w:rsidRPr="00477D48">
        <w:rPr>
          <w:sz w:val="28"/>
          <w:szCs w:val="28"/>
        </w:rPr>
        <w:t xml:space="preserve"> Подкожная клетчатка: выражена умеренно, распределена</w:t>
      </w:r>
      <w:r w:rsidR="005D51D8">
        <w:rPr>
          <w:sz w:val="28"/>
          <w:szCs w:val="28"/>
        </w:rPr>
        <w:t xml:space="preserve"> </w:t>
      </w:r>
      <w:r w:rsidR="004E1B9A" w:rsidRPr="00477D48">
        <w:rPr>
          <w:sz w:val="28"/>
          <w:szCs w:val="28"/>
        </w:rPr>
        <w:t>равномерно. Толщина</w:t>
      </w:r>
      <w:r w:rsidR="005D51D8">
        <w:rPr>
          <w:sz w:val="28"/>
          <w:szCs w:val="28"/>
        </w:rPr>
        <w:t xml:space="preserve"> </w:t>
      </w:r>
      <w:r w:rsidR="00697F81" w:rsidRPr="00477D48">
        <w:rPr>
          <w:sz w:val="28"/>
          <w:szCs w:val="28"/>
        </w:rPr>
        <w:t>складки</w:t>
      </w:r>
      <w:r w:rsidR="005D51D8">
        <w:rPr>
          <w:sz w:val="28"/>
          <w:szCs w:val="28"/>
        </w:rPr>
        <w:t xml:space="preserve"> </w:t>
      </w:r>
      <w:r w:rsidR="00697F81" w:rsidRPr="00477D48">
        <w:rPr>
          <w:sz w:val="28"/>
          <w:szCs w:val="28"/>
        </w:rPr>
        <w:t>на</w:t>
      </w:r>
      <w:r w:rsidR="005D51D8">
        <w:rPr>
          <w:sz w:val="28"/>
          <w:szCs w:val="28"/>
        </w:rPr>
        <w:t xml:space="preserve"> </w:t>
      </w:r>
      <w:r w:rsidR="00697F81" w:rsidRPr="00477D48">
        <w:rPr>
          <w:sz w:val="28"/>
          <w:szCs w:val="28"/>
        </w:rPr>
        <w:t>уровне</w:t>
      </w:r>
      <w:r w:rsidR="005D51D8">
        <w:rPr>
          <w:sz w:val="28"/>
          <w:szCs w:val="28"/>
        </w:rPr>
        <w:t xml:space="preserve"> </w:t>
      </w:r>
      <w:r w:rsidR="00697F81" w:rsidRPr="00477D48">
        <w:rPr>
          <w:sz w:val="28"/>
          <w:szCs w:val="28"/>
        </w:rPr>
        <w:t>пупка - 2</w:t>
      </w:r>
      <w:r w:rsidR="004E1B9A" w:rsidRPr="00477D48">
        <w:rPr>
          <w:sz w:val="28"/>
          <w:szCs w:val="28"/>
        </w:rPr>
        <w:t xml:space="preserve"> см.</w:t>
      </w:r>
    </w:p>
    <w:p w:rsidR="00C3307D" w:rsidRPr="00477D48" w:rsidRDefault="00C3307D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Передняя брюшная стенка симметрична, участвует в акте дыхания. Видимая перистальтика кишечника, грыжевые выпячивания и расширения подкожных вен живота не определяются. При поверхностной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пальпации: </w:t>
      </w:r>
      <w:r w:rsidR="00F3752A" w:rsidRPr="00477D48">
        <w:rPr>
          <w:sz w:val="28"/>
          <w:szCs w:val="28"/>
        </w:rPr>
        <w:t>брюшной пресс развит умеренно, расхождение прямых мышц живота отсутствует, пупочное кольцо не увеличено,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брюшная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стенка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напряжена,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эластична, умеренно болезненна в эпигастральной области.</w:t>
      </w:r>
    </w:p>
    <w:p w:rsidR="00F3752A" w:rsidRPr="00477D48" w:rsidRDefault="00F3752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При глубокой пальпации:</w:t>
      </w:r>
    </w:p>
    <w:p w:rsidR="00C3307D" w:rsidRPr="00477D48" w:rsidRDefault="00C3307D" w:rsidP="00477D4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1.</w:t>
      </w:r>
      <w:r w:rsidRPr="00477D48">
        <w:rPr>
          <w:sz w:val="28"/>
          <w:szCs w:val="28"/>
        </w:rPr>
        <w:tab/>
        <w:t>Сигмовидная кишка пальпируется в левой подвздошной области в виде гладкого, плотного тяжа, безболезненна, не урчит при пальпации. Толщина 3 см. Подвижна.</w:t>
      </w:r>
    </w:p>
    <w:p w:rsidR="00C3307D" w:rsidRPr="00477D48" w:rsidRDefault="00C3307D" w:rsidP="00477D4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2.</w:t>
      </w:r>
      <w:r w:rsidRPr="00477D48">
        <w:rPr>
          <w:sz w:val="28"/>
          <w:szCs w:val="28"/>
        </w:rPr>
        <w:tab/>
        <w:t>Слепая кишка пальпируется в правой подвздошной области в виде гладкого эластичного цилиндра толщиной 3 см, не урчит. Подвижна. Аппендикс не пальпируется.</w:t>
      </w:r>
    </w:p>
    <w:p w:rsidR="00C3307D" w:rsidRPr="00477D48" w:rsidRDefault="00C3307D" w:rsidP="00477D4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3.</w:t>
      </w:r>
      <w:r w:rsidRPr="00477D48">
        <w:rPr>
          <w:sz w:val="28"/>
          <w:szCs w:val="28"/>
        </w:rPr>
        <w:tab/>
        <w:t>Восходящая часть ободочной кишки пальпируется в правой подвздошной области в виде безболезненного тяжа шириной 3 см, эластична, подвижна, не урчит.</w:t>
      </w:r>
    </w:p>
    <w:p w:rsidR="00C3307D" w:rsidRPr="00477D48" w:rsidRDefault="00C3307D" w:rsidP="00477D4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4.</w:t>
      </w:r>
      <w:r w:rsidRPr="00477D48">
        <w:rPr>
          <w:sz w:val="28"/>
          <w:szCs w:val="28"/>
        </w:rPr>
        <w:tab/>
        <w:t>Нисходящая часть ободочной кишки пальпируется в левой подвздошной области в виде тяжа эластичной консистенции шириной 3 см, безболезненна, подвижна, не урчит.</w:t>
      </w:r>
    </w:p>
    <w:p w:rsidR="00C3307D" w:rsidRPr="00477D48" w:rsidRDefault="00C3307D" w:rsidP="00477D48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5.</w:t>
      </w:r>
      <w:r w:rsidRPr="00477D48">
        <w:rPr>
          <w:sz w:val="28"/>
          <w:szCs w:val="28"/>
        </w:rPr>
        <w:tab/>
        <w:t>Поперечная ободочная кишка пальпируется в левой подвздошной области в виде цилиндра умеренной плотности толщиной 2 см, подвижна, безболезненна, не урчит.</w:t>
      </w:r>
    </w:p>
    <w:p w:rsidR="00C3307D" w:rsidRPr="00477D48" w:rsidRDefault="00C3307D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Определяется высокий тимпанический звук. Симптом Менделя отсутствует. Свободная жидкость или газ в брюшной полости не определяется. Выбухания в правом подреберье и эпигастральной области отсутствуют, расширения кожных вен и анастомозов, телеангиоэктазии отсутствуют.</w:t>
      </w:r>
    </w:p>
    <w:p w:rsidR="00C3307D" w:rsidRPr="00477D48" w:rsidRDefault="00F3752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Нижний край печени острый</w:t>
      </w:r>
      <w:r w:rsidR="00C3307D" w:rsidRPr="00477D48">
        <w:rPr>
          <w:sz w:val="28"/>
          <w:szCs w:val="28"/>
        </w:rPr>
        <w:t>, ровный, эластичной консистен</w:t>
      </w:r>
      <w:r w:rsidRPr="00477D48">
        <w:rPr>
          <w:sz w:val="28"/>
          <w:szCs w:val="28"/>
        </w:rPr>
        <w:t xml:space="preserve">ции, при пальпации безболезненный. </w:t>
      </w:r>
      <w:r w:rsidR="00C3307D" w:rsidRPr="00477D48">
        <w:rPr>
          <w:sz w:val="28"/>
          <w:szCs w:val="28"/>
        </w:rPr>
        <w:t>Верхняя граница определяется по правой окологрудинной, среднеключичной, передней подмышечной линии на уровне VI ребра. Нижний край по правой среднеключичной линии на уровне нижнего края реберной дуги, по передней серединной ли</w:t>
      </w:r>
      <w:r w:rsidRPr="00477D48">
        <w:rPr>
          <w:sz w:val="28"/>
          <w:szCs w:val="28"/>
        </w:rPr>
        <w:t>нии на 7</w:t>
      </w:r>
      <w:r w:rsidR="00C3307D" w:rsidRPr="00477D48">
        <w:rPr>
          <w:sz w:val="28"/>
          <w:szCs w:val="28"/>
        </w:rPr>
        <w:t xml:space="preserve"> см выше пупка. Размеры пече</w:t>
      </w:r>
      <w:r w:rsidRPr="00477D48">
        <w:rPr>
          <w:sz w:val="28"/>
          <w:szCs w:val="28"/>
        </w:rPr>
        <w:t>ни 9</w:t>
      </w:r>
      <w:r w:rsidR="00C3307D" w:rsidRPr="00477D48">
        <w:rPr>
          <w:sz w:val="28"/>
          <w:szCs w:val="28"/>
        </w:rPr>
        <w:t xml:space="preserve"> х 8 х 7 см.</w:t>
      </w:r>
    </w:p>
    <w:p w:rsidR="00F3752A" w:rsidRPr="00477D48" w:rsidRDefault="00C3307D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При осмотре области проекции желчного пузыря на правое подреберье в фазе вдоха выпячивания и фиксации этой области не обнаружено. Желчный пузырь не прощупывается. Симптом Ортнера отрицательный. Пальпаторно селезенка в положении лежа на спине и на правом боку не определяется. Перкуторно размеры на уровне Х ребра 4 * 6 см.</w:t>
      </w:r>
    </w:p>
    <w:p w:rsidR="00F3752A" w:rsidRPr="00477D48" w:rsidRDefault="00F3752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Симптом Щеткина - Блюмберга отрицательный.</w:t>
      </w:r>
    </w:p>
    <w:p w:rsidR="00F3752A" w:rsidRPr="00477D48" w:rsidRDefault="00F3752A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Аускультация: перистальтика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кишечника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активная.</w:t>
      </w:r>
    </w:p>
    <w:p w:rsidR="00555EE4" w:rsidRP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НЕРВНО-ПСИХИЧЕСКАЯ СФЕРА</w:t>
      </w:r>
    </w:p>
    <w:p w:rsidR="00555EE4" w:rsidRPr="00477D48" w:rsidRDefault="00555EE4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Больной спокойный, сдержанный. На строение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хорошее,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повышенной раздражительности нет. Память на настоящие события снижена. Сон глубокий. Дрожания конечностей не отмечается, </w:t>
      </w:r>
      <w:r w:rsidR="002A288C" w:rsidRPr="00477D48">
        <w:rPr>
          <w:sz w:val="28"/>
          <w:szCs w:val="28"/>
        </w:rPr>
        <w:t>судороги,</w:t>
      </w:r>
      <w:r w:rsidRPr="00477D48">
        <w:rPr>
          <w:sz w:val="28"/>
          <w:szCs w:val="28"/>
        </w:rPr>
        <w:t xml:space="preserve"> и нарушение походки не беспокоят, нарушений кожной чувствительности нет.</w:t>
      </w:r>
    </w:p>
    <w:p w:rsidR="00147140" w:rsidRP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МОЧЕВЫДЕЛИТЕЛЬНАЯ СИСТЕМА</w:t>
      </w:r>
    </w:p>
    <w:p w:rsidR="00147140" w:rsidRPr="00477D48" w:rsidRDefault="0014714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При осмотре поясничной области припухлости и отеков не обнаружено. 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области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мочевого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пузыря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изменений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брюшной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стенки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выявлено. При бимануальной пальпации в горизонтальном и вертикальном положении почки не определяются. Мочевой пузырь не пальпируется. Мочеиспускание не затруднено, безболезненно, 3 – 4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раза в сутки. Симптом «поколачивания» отрицательный с обеих сторон.</w:t>
      </w:r>
    </w:p>
    <w:p w:rsidR="00147140" w:rsidRP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НЕЙРОЭНДОКРИННАЯ СИСТЕМА</w:t>
      </w:r>
    </w:p>
    <w:p w:rsidR="00147140" w:rsidRPr="00477D48" w:rsidRDefault="0014714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Сознание больного ясное. Навязчивых идей, аффектов, особенностей поведе</w:t>
      </w:r>
      <w:r w:rsidR="00555EE4" w:rsidRPr="00477D48">
        <w:rPr>
          <w:sz w:val="28"/>
          <w:szCs w:val="28"/>
        </w:rPr>
        <w:t>ния нет. Полностью ориентирован</w:t>
      </w:r>
      <w:r w:rsidRPr="00477D48">
        <w:rPr>
          <w:sz w:val="28"/>
          <w:szCs w:val="28"/>
        </w:rPr>
        <w:t xml:space="preserve"> в прост</w:t>
      </w:r>
      <w:r w:rsidR="00555EE4" w:rsidRPr="00477D48">
        <w:rPr>
          <w:sz w:val="28"/>
          <w:szCs w:val="28"/>
        </w:rPr>
        <w:t>ранстве и во времени, общителен</w:t>
      </w:r>
      <w:r w:rsidRPr="00477D48">
        <w:rPr>
          <w:sz w:val="28"/>
          <w:szCs w:val="28"/>
        </w:rPr>
        <w:t>, речь правильная. Координация движений не нарушена. На внешние раздражители реагирует адекватно.</w:t>
      </w:r>
    </w:p>
    <w:p w:rsidR="00147140" w:rsidRPr="00477D48" w:rsidRDefault="0014714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Вторичные половые признаки по мужскому типу. Щитовидная железа безболезненна, с окружающими тканями не спаяна, при пальпации эластичная, ярко выраженных признаков ги</w:t>
      </w:r>
      <w:r w:rsidR="00555EE4" w:rsidRPr="00477D48">
        <w:rPr>
          <w:sz w:val="28"/>
          <w:szCs w:val="28"/>
        </w:rPr>
        <w:t>по- и гипертиреоза нет</w:t>
      </w:r>
      <w:r w:rsidRPr="00477D48">
        <w:rPr>
          <w:sz w:val="28"/>
          <w:szCs w:val="28"/>
        </w:rPr>
        <w:t>. Нарушения веса (ожирение, истощение) нет. Нарушение роста и телосложения отсутствует. Волосяной покров развит нормально, выпадения волос нет.</w:t>
      </w:r>
    </w:p>
    <w:p w:rsidR="00147140" w:rsidRPr="00477D48" w:rsidRDefault="0014714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Вывод:</w:t>
      </w:r>
      <w:r w:rsidRPr="00477D48">
        <w:rPr>
          <w:sz w:val="28"/>
          <w:szCs w:val="28"/>
        </w:rPr>
        <w:t xml:space="preserve"> на основании объективного обследования выявлено: </w:t>
      </w:r>
      <w:r w:rsidR="00042C63" w:rsidRPr="00477D48">
        <w:rPr>
          <w:sz w:val="28"/>
          <w:szCs w:val="28"/>
        </w:rPr>
        <w:t>при поверхностной пальпации умеренная болезненность в эпигастральной области.</w:t>
      </w:r>
    </w:p>
    <w:p w:rsid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ПРЕДВАРИТЕЛЬНЫЙ ДИАГНОЗ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B1D9C" w:rsidRPr="00477D48" w:rsidRDefault="00CD69B9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Учитывая</w:t>
      </w:r>
      <w:r w:rsidR="009B1D9C" w:rsidRPr="00477D48">
        <w:rPr>
          <w:sz w:val="28"/>
          <w:szCs w:val="28"/>
        </w:rPr>
        <w:t>:</w:t>
      </w:r>
    </w:p>
    <w:p w:rsidR="009B1D9C" w:rsidRPr="00477D48" w:rsidRDefault="00C9577F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жалоб</w:t>
      </w:r>
      <w:r w:rsidR="00CD69B9" w:rsidRPr="00477D48">
        <w:rPr>
          <w:sz w:val="28"/>
          <w:szCs w:val="28"/>
        </w:rPr>
        <w:t xml:space="preserve">ы больного </w:t>
      </w:r>
      <w:r w:rsidRPr="00477D48">
        <w:rPr>
          <w:sz w:val="28"/>
          <w:szCs w:val="28"/>
        </w:rPr>
        <w:t>(</w:t>
      </w:r>
      <w:r w:rsidR="00CD69B9" w:rsidRPr="00477D48">
        <w:rPr>
          <w:sz w:val="28"/>
          <w:szCs w:val="28"/>
        </w:rPr>
        <w:t>на сильные схваткообразные ноющие боли в эпигастральной области, иррадиирующие в область сердца, усиливающиеся после приема пищи через 15-20 минут; отрыжку</w:t>
      </w:r>
      <w:r w:rsidR="005D51D8">
        <w:rPr>
          <w:sz w:val="28"/>
          <w:szCs w:val="28"/>
        </w:rPr>
        <w:t xml:space="preserve"> </w:t>
      </w:r>
      <w:r w:rsidR="00CD69B9" w:rsidRPr="00477D48">
        <w:rPr>
          <w:sz w:val="28"/>
          <w:szCs w:val="28"/>
        </w:rPr>
        <w:t>кислым, изжогу (в основном, после еды и в положении лёжа), горечь во рту в утренние часы),</w:t>
      </w:r>
    </w:p>
    <w:p w:rsidR="009B1D9C" w:rsidRPr="00477D48" w:rsidRDefault="009B1D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данные</w:t>
      </w:r>
      <w:r w:rsidR="00CD69B9" w:rsidRPr="00477D48">
        <w:rPr>
          <w:sz w:val="28"/>
          <w:szCs w:val="28"/>
        </w:rPr>
        <w:t xml:space="preserve"> анамнеза заболевания</w:t>
      </w:r>
      <w:r w:rsidRPr="00477D48">
        <w:rPr>
          <w:sz w:val="28"/>
          <w:szCs w:val="28"/>
        </w:rPr>
        <w:t>:</w:t>
      </w:r>
    </w:p>
    <w:p w:rsidR="009B1D9C" w:rsidRPr="00477D48" w:rsidRDefault="009B1D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с весны 1997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года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появились жалобы на ноющие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эпигастральной области,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чувство тяжести, возникающее после приема пищи и сопровождающееся тошнотой по поводу которых обратился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районную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поликлинику,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где,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основании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проведённой ФГС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(со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слов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больного),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был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поставлен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диагноз: «Хронический гастрит, обострение»;</w:t>
      </w:r>
    </w:p>
    <w:p w:rsidR="009B1D9C" w:rsidRPr="00477D48" w:rsidRDefault="009B1D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в июле 1998 года внезапно появились резкие, непрекращающиеся боли в левом подреберье, иррадиирующие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область серд</w:t>
      </w:r>
      <w:r w:rsidR="00F02414" w:rsidRPr="00477D48">
        <w:rPr>
          <w:sz w:val="28"/>
          <w:szCs w:val="28"/>
        </w:rPr>
        <w:t>ца</w:t>
      </w:r>
      <w:r w:rsidRPr="00477D48">
        <w:rPr>
          <w:sz w:val="28"/>
          <w:szCs w:val="28"/>
        </w:rPr>
        <w:t xml:space="preserve">; слабость. Поступил в Красногорскую районную больницу по СМП. В результате проведенной ФГС была впервые выявлена (со слов больного) язва </w:t>
      </w:r>
      <w:r w:rsidR="00F02414" w:rsidRPr="00477D48">
        <w:rPr>
          <w:sz w:val="28"/>
          <w:szCs w:val="28"/>
        </w:rPr>
        <w:t xml:space="preserve">тела </w:t>
      </w:r>
      <w:r w:rsidRPr="00477D48">
        <w:rPr>
          <w:sz w:val="28"/>
          <w:szCs w:val="28"/>
        </w:rPr>
        <w:t>желудка диаметром до12 мм;</w:t>
      </w:r>
    </w:p>
    <w:p w:rsidR="009B1D9C" w:rsidRPr="00477D48" w:rsidRDefault="009B1D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- 9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марта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2003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г.,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после погрешности в диете (острая и жареная пища)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появились сильные схваткообразные ноющие боли в эпигастральной области, иррадиирующие в область сердца, усиливающиеся после приема пищи через 15-20 минут; отрыжку кислым, изжогу (в основном, после еды и в положении лёжа), горечь во рту в утренние часы,</w:t>
      </w:r>
    </w:p>
    <w:p w:rsidR="00CC65B5" w:rsidRPr="00477D48" w:rsidRDefault="009B1D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данные анамнеза жизни</w:t>
      </w:r>
      <w:r w:rsidR="00CC65B5" w:rsidRPr="00477D48">
        <w:rPr>
          <w:sz w:val="28"/>
          <w:szCs w:val="28"/>
        </w:rPr>
        <w:t>:</w:t>
      </w:r>
    </w:p>
    <w:p w:rsidR="00CC65B5" w:rsidRPr="00477D48" w:rsidRDefault="00CC65B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условия работы предрасполагали к развитию заболеваний желудочно-кишечного тракта, так как больной, в связи с характером выполняемой работы, получал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нерегулярное питание;</w:t>
      </w:r>
    </w:p>
    <w:p w:rsidR="00CC65B5" w:rsidRPr="00477D48" w:rsidRDefault="00CC65B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курит с 18 лет (по 1 пачке в сутки);</w:t>
      </w:r>
    </w:p>
    <w:p w:rsidR="009B1D9C" w:rsidRPr="00477D48" w:rsidRDefault="00CC65B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прослеживается наследственность по заболеваниям ЖКТ и в частности по язвенной болезни</w:t>
      </w:r>
      <w:r w:rsidR="00EB4BF5" w:rsidRPr="00477D48">
        <w:rPr>
          <w:sz w:val="28"/>
          <w:szCs w:val="28"/>
        </w:rPr>
        <w:t>),</w:t>
      </w:r>
    </w:p>
    <w:p w:rsidR="00676AF2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 xml:space="preserve">данных </w:t>
      </w:r>
      <w:r w:rsidR="00CC65B5" w:rsidRPr="00477D48">
        <w:rPr>
          <w:sz w:val="28"/>
          <w:szCs w:val="28"/>
        </w:rPr>
        <w:t>объективного обследования:</w:t>
      </w:r>
      <w:r w:rsidRPr="00477D48">
        <w:rPr>
          <w:sz w:val="28"/>
          <w:szCs w:val="28"/>
        </w:rPr>
        <w:t xml:space="preserve"> при поверхностной пальпации умеренная болезненность в эпигастральной об</w:t>
      </w:r>
      <w:r w:rsidR="00CC65B5" w:rsidRPr="00477D48">
        <w:rPr>
          <w:sz w:val="28"/>
          <w:szCs w:val="28"/>
        </w:rPr>
        <w:t>ласти;</w:t>
      </w:r>
      <w:r w:rsidRPr="00477D48">
        <w:rPr>
          <w:sz w:val="28"/>
          <w:szCs w:val="28"/>
        </w:rPr>
        <w:t xml:space="preserve"> можно поставить диагноз:</w:t>
      </w:r>
    </w:p>
    <w:p w:rsidR="00676AF2" w:rsidRPr="00477D48" w:rsidRDefault="00676AF2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>Я</w:t>
      </w:r>
      <w:r w:rsidR="00EB4BF5" w:rsidRPr="00477D48">
        <w:rPr>
          <w:i/>
          <w:sz w:val="28"/>
          <w:szCs w:val="28"/>
        </w:rPr>
        <w:t xml:space="preserve">звенная болезнь </w:t>
      </w:r>
      <w:r w:rsidR="00CC65B5" w:rsidRPr="00477D48">
        <w:rPr>
          <w:i/>
          <w:sz w:val="28"/>
          <w:szCs w:val="28"/>
        </w:rPr>
        <w:t>желудка в фазе</w:t>
      </w:r>
      <w:r w:rsidR="005D51D8">
        <w:rPr>
          <w:i/>
          <w:sz w:val="28"/>
          <w:szCs w:val="28"/>
        </w:rPr>
        <w:t xml:space="preserve"> </w:t>
      </w:r>
      <w:r w:rsidR="00CC65B5" w:rsidRPr="00477D48">
        <w:rPr>
          <w:i/>
          <w:sz w:val="28"/>
          <w:szCs w:val="28"/>
        </w:rPr>
        <w:t>обострения. Гастро-эзофагальная рефлюксная болезнь. Хронический гастродуоденит</w:t>
      </w:r>
      <w:r w:rsidRPr="00477D48">
        <w:rPr>
          <w:i/>
          <w:sz w:val="28"/>
          <w:szCs w:val="28"/>
        </w:rPr>
        <w:t>, обострение. Хронический эзофагит, обострение.</w:t>
      </w:r>
    </w:p>
    <w:p w:rsidR="00EB4BF5" w:rsidRDefault="005D51D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477D48">
        <w:rPr>
          <w:b/>
          <w:sz w:val="28"/>
          <w:szCs w:val="28"/>
        </w:rPr>
        <w:t>ПЛАН ВЕДЕНИЯ БОЛЬНОГО</w:t>
      </w:r>
    </w:p>
    <w:p w:rsidR="00477D48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1/ Клинический анализ крови.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2/ Биохимический анализ крови.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3/ Общий анализ мочи.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4/ Анализ кала (на яйца глистов и скрытую кровь).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5/ ЭКГ.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 xml:space="preserve">6/ </w:t>
      </w:r>
      <w:r w:rsidR="00674DFB" w:rsidRPr="00477D48">
        <w:rPr>
          <w:sz w:val="28"/>
          <w:szCs w:val="28"/>
        </w:rPr>
        <w:t>Э</w:t>
      </w:r>
      <w:r w:rsidRPr="00477D48">
        <w:rPr>
          <w:sz w:val="28"/>
          <w:szCs w:val="28"/>
        </w:rPr>
        <w:t>ФГДС</w:t>
      </w:r>
      <w:r w:rsidR="00674DFB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.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7/ УЗИ органов брюшной полости и почек</w:t>
      </w:r>
      <w:r w:rsidR="00674DFB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8/ Анализ крови 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RW</w:t>
      </w:r>
      <w:r w:rsidR="00674DFB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Клинический</w:t>
      </w:r>
      <w:r w:rsidR="005D51D8">
        <w:rPr>
          <w:sz w:val="28"/>
          <w:szCs w:val="28"/>
          <w:u w:val="single"/>
        </w:rPr>
        <w:t xml:space="preserve"> </w:t>
      </w:r>
      <w:r w:rsidRPr="00477D48">
        <w:rPr>
          <w:sz w:val="28"/>
          <w:szCs w:val="28"/>
          <w:u w:val="single"/>
        </w:rPr>
        <w:t>анализ</w:t>
      </w:r>
      <w:r w:rsidR="005D51D8">
        <w:rPr>
          <w:sz w:val="28"/>
          <w:szCs w:val="28"/>
          <w:u w:val="single"/>
        </w:rPr>
        <w:t xml:space="preserve"> </w:t>
      </w:r>
      <w:r w:rsidRPr="00477D48">
        <w:rPr>
          <w:sz w:val="28"/>
          <w:szCs w:val="28"/>
          <w:u w:val="single"/>
        </w:rPr>
        <w:t>крови</w:t>
      </w:r>
      <w:r w:rsidR="00674DFB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674DFB" w:rsidRPr="00477D48">
        <w:rPr>
          <w:sz w:val="28"/>
          <w:szCs w:val="28"/>
        </w:rPr>
        <w:t>14 . 03 . 03.</w:t>
      </w:r>
    </w:p>
    <w:p w:rsidR="00EB4BF5" w:rsidRPr="00477D48" w:rsidRDefault="00674DF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СОЭ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8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мм / час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Цв. п.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1,06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>Leu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6,4 </w:t>
      </w:r>
      <w:r w:rsidRPr="00477D48">
        <w:rPr>
          <w:sz w:val="28"/>
          <w:szCs w:val="28"/>
        </w:rPr>
        <w:sym w:font="Symbol" w:char="F0D7"/>
      </w:r>
      <w:r w:rsidRPr="00477D48">
        <w:rPr>
          <w:sz w:val="28"/>
          <w:szCs w:val="28"/>
        </w:rPr>
        <w:t xml:space="preserve"> 10</w:t>
      </w:r>
      <w:r w:rsidRPr="00477D48">
        <w:rPr>
          <w:sz w:val="28"/>
          <w:szCs w:val="28"/>
          <w:vertAlign w:val="superscript"/>
        </w:rPr>
        <w:t>9</w:t>
      </w:r>
      <w:r w:rsidRPr="00477D48">
        <w:rPr>
          <w:sz w:val="28"/>
          <w:szCs w:val="28"/>
        </w:rPr>
        <w:t xml:space="preserve"> / л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i/>
          <w:sz w:val="28"/>
          <w:szCs w:val="28"/>
        </w:rPr>
        <w:t>Er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 xml:space="preserve">4,0 </w:t>
      </w:r>
      <w:r w:rsidRPr="00477D48">
        <w:rPr>
          <w:sz w:val="28"/>
          <w:szCs w:val="28"/>
        </w:rPr>
        <w:sym w:font="Symbol" w:char="F0D7"/>
      </w:r>
      <w:r w:rsidRPr="00477D48">
        <w:rPr>
          <w:sz w:val="28"/>
          <w:szCs w:val="28"/>
        </w:rPr>
        <w:t xml:space="preserve"> 10</w:t>
      </w:r>
      <w:r w:rsidRPr="00477D48">
        <w:rPr>
          <w:sz w:val="28"/>
          <w:szCs w:val="28"/>
          <w:vertAlign w:val="superscript"/>
        </w:rPr>
        <w:t>12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/ л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Нв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142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 / л</w:t>
      </w:r>
    </w:p>
    <w:p w:rsidR="00EB4BF5" w:rsidRPr="00477D48" w:rsidRDefault="00674DF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Лимфоциты – 58%</w:t>
      </w:r>
    </w:p>
    <w:p w:rsidR="00EB4BF5" w:rsidRPr="00477D48" w:rsidRDefault="00674DF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Моноциты – 6%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Эоз</w:t>
      </w:r>
      <w:r w:rsidR="00674DFB" w:rsidRPr="00477D48">
        <w:rPr>
          <w:sz w:val="28"/>
          <w:szCs w:val="28"/>
        </w:rPr>
        <w:t>инофилы</w:t>
      </w:r>
      <w:r w:rsidR="005D51D8">
        <w:rPr>
          <w:sz w:val="28"/>
          <w:szCs w:val="28"/>
        </w:rPr>
        <w:t xml:space="preserve"> </w:t>
      </w:r>
      <w:r w:rsidR="00674DFB" w:rsidRPr="00477D48">
        <w:rPr>
          <w:sz w:val="28"/>
          <w:szCs w:val="28"/>
        </w:rPr>
        <w:t>- 2%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Биохимический анализ крови</w:t>
      </w:r>
      <w:r w:rsidR="00674DFB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674DFB" w:rsidRPr="00477D48">
        <w:rPr>
          <w:sz w:val="28"/>
          <w:szCs w:val="28"/>
        </w:rPr>
        <w:t>14 . 03 . 03.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Общ.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белок: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62,3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 / л;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креатинин: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90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ммоль / л;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холестерин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общий: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6,09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ммоль / л;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билирубин</w:t>
      </w:r>
      <w:r w:rsidR="005D51D8">
        <w:rPr>
          <w:sz w:val="28"/>
          <w:szCs w:val="28"/>
        </w:rPr>
        <w:t xml:space="preserve"> </w:t>
      </w:r>
      <w:r w:rsidR="00674DFB" w:rsidRPr="00477D48">
        <w:rPr>
          <w:sz w:val="28"/>
          <w:szCs w:val="28"/>
        </w:rPr>
        <w:t>общий:</w:t>
      </w:r>
      <w:r w:rsidR="005D51D8">
        <w:rPr>
          <w:sz w:val="28"/>
          <w:szCs w:val="28"/>
        </w:rPr>
        <w:t xml:space="preserve"> </w:t>
      </w:r>
      <w:r w:rsidR="00674DFB" w:rsidRPr="00477D48">
        <w:rPr>
          <w:sz w:val="28"/>
          <w:szCs w:val="28"/>
        </w:rPr>
        <w:t>12</w:t>
      </w:r>
      <w:r w:rsidRPr="00477D48">
        <w:rPr>
          <w:sz w:val="28"/>
          <w:szCs w:val="28"/>
        </w:rPr>
        <w:t>,9 мкмоль / л;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железо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сывороточное: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11 ммоль / л;</w:t>
      </w:r>
    </w:p>
    <w:p w:rsidR="00EB4BF5" w:rsidRPr="00477D48" w:rsidRDefault="00674DF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АЛТ- 0,10 ммоль/л</w:t>
      </w:r>
    </w:p>
    <w:p w:rsidR="00EB4BF5" w:rsidRPr="00477D48" w:rsidRDefault="00674DF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АСТ- 0,16 ммоль/л</w:t>
      </w:r>
    </w:p>
    <w:p w:rsidR="00EB4BF5" w:rsidRPr="00477D48" w:rsidRDefault="007B4FE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амилаза- 12 г/ч</w:t>
      </w:r>
      <w:r w:rsidRPr="00477D48">
        <w:rPr>
          <w:sz w:val="28"/>
          <w:szCs w:val="28"/>
          <w:vertAlign w:val="superscript"/>
        </w:rPr>
        <w:t>.</w:t>
      </w:r>
      <w:r w:rsidRPr="00477D48">
        <w:rPr>
          <w:sz w:val="28"/>
          <w:szCs w:val="28"/>
        </w:rPr>
        <w:t>л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щ</w:t>
      </w:r>
      <w:r w:rsidR="007B4FEB" w:rsidRPr="00477D48">
        <w:rPr>
          <w:sz w:val="28"/>
          <w:szCs w:val="28"/>
        </w:rPr>
        <w:t>елочная фосфатаза- 1,6 ммоль/ч</w:t>
      </w:r>
      <w:r w:rsidR="007B4FEB" w:rsidRPr="00477D48">
        <w:rPr>
          <w:sz w:val="28"/>
          <w:szCs w:val="28"/>
          <w:vertAlign w:val="superscript"/>
        </w:rPr>
        <w:t>.</w:t>
      </w:r>
      <w:r w:rsidR="007B4FEB" w:rsidRPr="00477D48">
        <w:rPr>
          <w:sz w:val="28"/>
          <w:szCs w:val="28"/>
        </w:rPr>
        <w:t>л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глюкоза- 5,4 ммоль/л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тимоловая проба- 3,2</w:t>
      </w:r>
      <w:r w:rsidR="007B4FEB" w:rsidRPr="00477D48">
        <w:rPr>
          <w:sz w:val="28"/>
          <w:szCs w:val="28"/>
        </w:rPr>
        <w:t xml:space="preserve"> ед.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Общий</w:t>
      </w:r>
      <w:r w:rsidR="005D51D8">
        <w:rPr>
          <w:sz w:val="28"/>
          <w:szCs w:val="28"/>
          <w:u w:val="single"/>
        </w:rPr>
        <w:t xml:space="preserve"> </w:t>
      </w:r>
      <w:r w:rsidRPr="00477D48">
        <w:rPr>
          <w:sz w:val="28"/>
          <w:szCs w:val="28"/>
          <w:u w:val="single"/>
        </w:rPr>
        <w:t>анализ</w:t>
      </w:r>
      <w:r w:rsidR="005D51D8">
        <w:rPr>
          <w:sz w:val="28"/>
          <w:szCs w:val="28"/>
          <w:u w:val="single"/>
        </w:rPr>
        <w:t xml:space="preserve"> </w:t>
      </w:r>
      <w:r w:rsidRPr="00477D48">
        <w:rPr>
          <w:sz w:val="28"/>
          <w:szCs w:val="28"/>
          <w:u w:val="single"/>
        </w:rPr>
        <w:t>мочи</w:t>
      </w:r>
      <w:r w:rsidR="007B4FEB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7B4FEB" w:rsidRPr="00477D48">
        <w:rPr>
          <w:sz w:val="28"/>
          <w:szCs w:val="28"/>
        </w:rPr>
        <w:t>14 . 03 . 03.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цвет: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светло</w:t>
      </w:r>
      <w:r w:rsidR="007B4FEB" w:rsidRPr="00477D48">
        <w:rPr>
          <w:sz w:val="28"/>
          <w:szCs w:val="28"/>
        </w:rPr>
        <w:t>-</w:t>
      </w:r>
      <w:r w:rsidRPr="00477D48">
        <w:rPr>
          <w:sz w:val="28"/>
          <w:szCs w:val="28"/>
        </w:rPr>
        <w:t>жёлтый;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прозрачность: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прозрачная;</w:t>
      </w:r>
    </w:p>
    <w:p w:rsidR="00EB4BF5" w:rsidRPr="00477D48" w:rsidRDefault="007B4FE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белок: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«-»</w:t>
      </w:r>
      <w:r w:rsidR="00EB4BF5" w:rsidRPr="00477D48">
        <w:rPr>
          <w:sz w:val="28"/>
          <w:szCs w:val="28"/>
        </w:rPr>
        <w:t>;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реакция: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кислая;</w:t>
      </w:r>
    </w:p>
    <w:p w:rsidR="00EB4BF5" w:rsidRPr="00477D48" w:rsidRDefault="007B4FE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сахар: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«-»</w:t>
      </w:r>
      <w:r w:rsidR="00EB4BF5" w:rsidRPr="00477D48">
        <w:rPr>
          <w:sz w:val="28"/>
          <w:szCs w:val="28"/>
        </w:rPr>
        <w:t>;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удельный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вес: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1,024;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ЭКГ</w:t>
      </w:r>
      <w:r w:rsidR="007B4FEB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7B4FEB" w:rsidRPr="00477D48">
        <w:rPr>
          <w:sz w:val="28"/>
          <w:szCs w:val="28"/>
        </w:rPr>
        <w:t>14 . 03 . 03.</w:t>
      </w:r>
    </w:p>
    <w:p w:rsidR="00EB4BF5" w:rsidRPr="00477D48" w:rsidRDefault="007B4FEB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Ритм синусовый, ЧСС-75 уд/мин.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Нормальное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положение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ЭОС</w:t>
      </w:r>
      <w:r w:rsidRPr="00477D48">
        <w:rPr>
          <w:sz w:val="28"/>
          <w:szCs w:val="28"/>
        </w:rPr>
        <w:t>. Умеренные метаболические нарушения в миокарде.</w:t>
      </w:r>
    </w:p>
    <w:p w:rsidR="00EB4BF5" w:rsidRPr="00477D48" w:rsidRDefault="00C7489C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Э</w:t>
      </w:r>
      <w:r w:rsidR="00EB4BF5" w:rsidRPr="00477D48">
        <w:rPr>
          <w:sz w:val="28"/>
          <w:szCs w:val="28"/>
          <w:u w:val="single"/>
        </w:rPr>
        <w:t>ФГДС</w:t>
      </w:r>
      <w:r w:rsidR="009774BE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9774BE" w:rsidRPr="00477D48">
        <w:rPr>
          <w:sz w:val="28"/>
          <w:szCs w:val="28"/>
        </w:rPr>
        <w:t>13</w:t>
      </w:r>
      <w:r w:rsidR="007B4FEB" w:rsidRPr="00477D48">
        <w:rPr>
          <w:sz w:val="28"/>
          <w:szCs w:val="28"/>
        </w:rPr>
        <w:t xml:space="preserve"> . 03 . 03. Заключение: Хроническая язва </w:t>
      </w:r>
      <w:r w:rsidR="00A11C10" w:rsidRPr="00477D48">
        <w:rPr>
          <w:sz w:val="28"/>
          <w:szCs w:val="28"/>
        </w:rPr>
        <w:t xml:space="preserve">антрального отдела желудка диаметром 1,0 х 0,9 см. в фазе неполного рубцевания. Язвы луковицы ДПК в стадии рубца. Эзофагит с эрозиями в нижней трети пищевода. Смешанный (поверхностный и атрофический) гастрит. Хронический бульбит. ДГР </w:t>
      </w:r>
      <w:r w:rsidR="00A11C10" w:rsidRPr="00477D48">
        <w:rPr>
          <w:sz w:val="28"/>
          <w:szCs w:val="28"/>
          <w:lang w:val="en-US"/>
        </w:rPr>
        <w:t>II</w:t>
      </w:r>
      <w:r w:rsidR="00A11C10" w:rsidRPr="00477D48">
        <w:rPr>
          <w:sz w:val="28"/>
          <w:szCs w:val="28"/>
        </w:rPr>
        <w:t xml:space="preserve"> ст. Рубцово-воспалительная деформация луковицы ДПК.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Анализ</w:t>
      </w:r>
      <w:r w:rsidR="005D51D8">
        <w:rPr>
          <w:sz w:val="28"/>
          <w:szCs w:val="28"/>
          <w:u w:val="single"/>
        </w:rPr>
        <w:t xml:space="preserve"> </w:t>
      </w:r>
      <w:r w:rsidRPr="00477D48">
        <w:rPr>
          <w:sz w:val="28"/>
          <w:szCs w:val="28"/>
          <w:u w:val="single"/>
        </w:rPr>
        <w:t>кала</w:t>
      </w:r>
      <w:r w:rsidR="009774BE" w:rsidRPr="00477D48">
        <w:rPr>
          <w:sz w:val="28"/>
          <w:szCs w:val="28"/>
        </w:rPr>
        <w:t>: 14 . 03 . 03.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( 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яйца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гельминтов,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скры</w:t>
      </w:r>
      <w:r w:rsidR="00A11C10" w:rsidRPr="00477D48">
        <w:rPr>
          <w:sz w:val="28"/>
          <w:szCs w:val="28"/>
        </w:rPr>
        <w:t>тую</w:t>
      </w:r>
      <w:r w:rsidR="005D51D8">
        <w:rPr>
          <w:sz w:val="28"/>
          <w:szCs w:val="28"/>
        </w:rPr>
        <w:t xml:space="preserve"> </w:t>
      </w:r>
      <w:r w:rsidR="00A11C10" w:rsidRPr="00477D48">
        <w:rPr>
          <w:sz w:val="28"/>
          <w:szCs w:val="28"/>
        </w:rPr>
        <w:t>кровь</w:t>
      </w:r>
      <w:r w:rsidRPr="00477D48">
        <w:rPr>
          <w:sz w:val="28"/>
          <w:szCs w:val="28"/>
        </w:rPr>
        <w:t>)</w:t>
      </w:r>
      <w:r w:rsidR="00A11C10" w:rsidRPr="00477D48">
        <w:rPr>
          <w:sz w:val="28"/>
          <w:szCs w:val="28"/>
        </w:rPr>
        <w:t>: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Яйца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глистов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обнаружено.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Реакция 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скрытую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кровь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отрицательна.</w:t>
      </w:r>
    </w:p>
    <w:p w:rsidR="00EB4BF5" w:rsidRPr="00477D48" w:rsidRDefault="009774B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u w:val="single"/>
        </w:rPr>
        <w:t>Ректороманоскопия:</w:t>
      </w:r>
      <w:r w:rsidRPr="00477D48">
        <w:rPr>
          <w:sz w:val="28"/>
          <w:szCs w:val="28"/>
        </w:rPr>
        <w:t xml:space="preserve"> 17 . 03 . 03</w:t>
      </w:r>
      <w:r w:rsidR="00EB4BF5" w:rsidRPr="00477D48">
        <w:rPr>
          <w:sz w:val="28"/>
          <w:szCs w:val="28"/>
        </w:rPr>
        <w:t xml:space="preserve"> .</w:t>
      </w:r>
    </w:p>
    <w:p w:rsidR="00EB4BF5" w:rsidRPr="00477D48" w:rsidRDefault="009774B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Осмотр до 2</w:t>
      </w:r>
      <w:r w:rsidR="00367691" w:rsidRPr="00477D48">
        <w:rPr>
          <w:sz w:val="28"/>
          <w:szCs w:val="28"/>
        </w:rPr>
        <w:t>0 см</w:t>
      </w:r>
      <w:r w:rsidR="00EB4BF5" w:rsidRPr="00477D48">
        <w:rPr>
          <w:sz w:val="28"/>
          <w:szCs w:val="28"/>
        </w:rPr>
        <w:t>. На осмот</w:t>
      </w:r>
      <w:r w:rsidRPr="00477D48">
        <w:rPr>
          <w:sz w:val="28"/>
          <w:szCs w:val="28"/>
        </w:rPr>
        <w:t>ренном участке</w:t>
      </w:r>
      <w:r w:rsidR="00EB4BF5" w:rsidRPr="00477D48">
        <w:rPr>
          <w:sz w:val="28"/>
          <w:szCs w:val="28"/>
        </w:rPr>
        <w:t>: геморроидальные узлы без явлений воспаления, просвет хорошо раскрывается при раздувании воздухом на всем протяжении, слизистую оценить не представляется возможным из-за жидкого содержимого на стенках.</w:t>
      </w:r>
    </w:p>
    <w:p w:rsidR="009774BE" w:rsidRPr="00477D48" w:rsidRDefault="009774B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Заключение: Хронический геморрой в стадии компенсации.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EB4BF5" w:rsidRPr="00477D48" w:rsidRDefault="005D51D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42C63" w:rsidRPr="00477D48">
        <w:rPr>
          <w:b/>
          <w:sz w:val="28"/>
          <w:szCs w:val="28"/>
        </w:rPr>
        <w:t>КЛИНИЧ</w:t>
      </w:r>
      <w:r w:rsidR="00477D48">
        <w:rPr>
          <w:b/>
          <w:sz w:val="28"/>
          <w:szCs w:val="28"/>
        </w:rPr>
        <w:t>ЕСКИЙ ДИАГНОЗ И ЕГО ОБОСНОВАНИЕ</w:t>
      </w:r>
    </w:p>
    <w:p w:rsid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Учитывая:</w:t>
      </w:r>
    </w:p>
    <w:p w:rsidR="005D51D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жалобы больного (на сильные схваткообразные ноющие боли в эпигастральной области, иррадиирующие в область сердца, усиливающиеся после приема пищи через 15-20 минут; отрыжку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кислым, изжогу (в основном, после еды и в положении лёжа), горечь во рту в утренние часы),</w:t>
      </w:r>
      <w:r w:rsidR="005D51D8">
        <w:rPr>
          <w:sz w:val="28"/>
          <w:szCs w:val="28"/>
        </w:rPr>
        <w:t xml:space="preserve"> 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данные анамнеза заболевания: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с весны 1997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года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появились жалобы на ноющие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эпигастральной области,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чувство тяжести, возникающее после приема пищи и сопровождающееся тошнотой по поводу которых обратился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районную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поликлинику,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где,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основании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проведённой ФГС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(со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слов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больного),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был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поставлен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диагноз: «Хронический гастрит, обострение»;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в июле 1998 года внезапно появились резкие, непрекращающиеся боли в левом подреберье, иррадиирующие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 область сердца; слабость. Поступил в Красногорскую районную больницу по СМП. В результате проведенной ФГС была впервые выявлена (со слов больного) язва тела желудка диаметром до</w:t>
      </w:r>
      <w:r w:rsidR="006E76C2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12 мм;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- 9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марта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2003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г.,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после погрешности в диете (острая и жареная пища)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появились</w:t>
      </w:r>
      <w:r w:rsidR="006E76C2" w:rsidRPr="00477D48">
        <w:rPr>
          <w:sz w:val="28"/>
          <w:szCs w:val="28"/>
        </w:rPr>
        <w:t xml:space="preserve"> сильные схваткообразные ноющие</w:t>
      </w:r>
      <w:r w:rsidRPr="00477D48">
        <w:rPr>
          <w:sz w:val="28"/>
          <w:szCs w:val="28"/>
        </w:rPr>
        <w:t xml:space="preserve"> боли в эпигастральной области, иррадиирующие в область сердца, усиливающиеся после приема пищи через 15-20 минут; отрыжку кислым, изжогу (в основном, после еды и в положении лёжа), горечь во рту в утренние часы,</w:t>
      </w:r>
      <w:r w:rsidR="005D51D8">
        <w:rPr>
          <w:sz w:val="28"/>
          <w:szCs w:val="28"/>
        </w:rPr>
        <w:t xml:space="preserve"> 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данные анамнеза жизни: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условия работы предрасполагали к развитию заболеваний желудочно-кишечного тракта, так как больной, в связи с характером выполняемой работы, получал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нерегулярное питание;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курит с 18 лет (по 1 пачке в сутки);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 прослеживается наследственность по заболеваниям ЖКТ и в частности по язвенной болезни),</w:t>
      </w:r>
    </w:p>
    <w:p w:rsidR="003D353C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данных объективного обследования: при поверхностной пальпации умеренная болезненность в эпигастральной области;</w:t>
      </w:r>
    </w:p>
    <w:p w:rsidR="00042C63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данных инструментальных методов ис</w:t>
      </w:r>
      <w:r w:rsidR="00042C63" w:rsidRPr="00477D48">
        <w:rPr>
          <w:sz w:val="28"/>
          <w:szCs w:val="28"/>
        </w:rPr>
        <w:t>следования:</w:t>
      </w:r>
    </w:p>
    <w:p w:rsidR="00042C63" w:rsidRPr="00477D48" w:rsidRDefault="00042C63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Э</w:t>
      </w:r>
      <w:r w:rsidR="00EB4BF5" w:rsidRPr="00477D48">
        <w:rPr>
          <w:sz w:val="28"/>
          <w:szCs w:val="28"/>
        </w:rPr>
        <w:t xml:space="preserve">ФГДС от </w:t>
      </w:r>
      <w:r w:rsidRPr="00477D48">
        <w:rPr>
          <w:sz w:val="28"/>
          <w:szCs w:val="28"/>
        </w:rPr>
        <w:t>13</w:t>
      </w:r>
      <w:r w:rsidR="00B01F67" w:rsidRPr="00477D48">
        <w:rPr>
          <w:sz w:val="28"/>
          <w:szCs w:val="28"/>
        </w:rPr>
        <w:t>.03.</w:t>
      </w:r>
      <w:r w:rsidRPr="00477D48">
        <w:rPr>
          <w:sz w:val="28"/>
          <w:szCs w:val="28"/>
        </w:rPr>
        <w:t xml:space="preserve">03. Заключение: Хроническая язва антрального отдела желудка диаметром 1,0 х 0,9 см. в фазе неполного рубцевания. Язвы луковицы ДПК в стадии рубца. Эзофагит с эрозиями в нижней трети пищевода. Смешанный (поверхностный и атрофический) гастрит. Хронический бульбит. ДГР </w:t>
      </w:r>
      <w:r w:rsidRPr="00477D48">
        <w:rPr>
          <w:sz w:val="28"/>
          <w:szCs w:val="28"/>
          <w:lang w:val="en-US"/>
        </w:rPr>
        <w:t>II</w:t>
      </w:r>
      <w:r w:rsidRPr="00477D48">
        <w:rPr>
          <w:sz w:val="28"/>
          <w:szCs w:val="28"/>
        </w:rPr>
        <w:t xml:space="preserve"> ст. Рубцово-воспалительная деформация луковицы ДПК.</w:t>
      </w:r>
    </w:p>
    <w:p w:rsidR="00042C63" w:rsidRPr="00477D48" w:rsidRDefault="00B01F67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-</w:t>
      </w:r>
      <w:r w:rsidR="005D51D8">
        <w:rPr>
          <w:sz w:val="28"/>
          <w:szCs w:val="28"/>
        </w:rPr>
        <w:t xml:space="preserve"> </w:t>
      </w:r>
      <w:r w:rsidR="00042C63" w:rsidRPr="00477D48">
        <w:rPr>
          <w:sz w:val="28"/>
          <w:szCs w:val="28"/>
        </w:rPr>
        <w:t>Ректороманоскопия</w:t>
      </w:r>
      <w:r w:rsidRPr="00477D48">
        <w:rPr>
          <w:sz w:val="28"/>
          <w:szCs w:val="28"/>
        </w:rPr>
        <w:t xml:space="preserve"> от 17.03.</w:t>
      </w:r>
      <w:r w:rsidR="00042C63" w:rsidRPr="00477D48">
        <w:rPr>
          <w:sz w:val="28"/>
          <w:szCs w:val="28"/>
        </w:rPr>
        <w:t>03</w:t>
      </w:r>
      <w:r w:rsidRPr="00477D48">
        <w:rPr>
          <w:sz w:val="28"/>
          <w:szCs w:val="28"/>
        </w:rPr>
        <w:t>.:</w:t>
      </w:r>
      <w:r w:rsidR="00042C63" w:rsidRPr="00477D48">
        <w:rPr>
          <w:sz w:val="28"/>
          <w:szCs w:val="28"/>
        </w:rPr>
        <w:t xml:space="preserve"> Осмотр</w:t>
      </w:r>
      <w:r w:rsidRPr="00477D48">
        <w:rPr>
          <w:sz w:val="28"/>
          <w:szCs w:val="28"/>
        </w:rPr>
        <w:t>ено</w:t>
      </w:r>
      <w:r w:rsidR="00042C63" w:rsidRPr="00477D48">
        <w:rPr>
          <w:sz w:val="28"/>
          <w:szCs w:val="28"/>
        </w:rPr>
        <w:t xml:space="preserve"> 20 см.</w:t>
      </w:r>
      <w:r w:rsidRPr="00477D48">
        <w:rPr>
          <w:sz w:val="28"/>
          <w:szCs w:val="28"/>
        </w:rPr>
        <w:t xml:space="preserve"> дистального отдела толстой кишки.</w:t>
      </w:r>
      <w:r w:rsidR="00042C63" w:rsidRPr="00477D48">
        <w:rPr>
          <w:sz w:val="28"/>
          <w:szCs w:val="28"/>
        </w:rPr>
        <w:t xml:space="preserve"> На осмотренном участке: геморроидальные узлы без явлений воспаления, просвет хорошо раскрывается при раздувании воздухом на всем протяжении, слизистую оценить не представляется возможным из-за жидкого содержимого на стен</w:t>
      </w:r>
      <w:r w:rsidRPr="00477D48">
        <w:rPr>
          <w:sz w:val="28"/>
          <w:szCs w:val="28"/>
        </w:rPr>
        <w:t xml:space="preserve">ках. </w:t>
      </w:r>
      <w:r w:rsidR="00042C63" w:rsidRPr="00477D48">
        <w:rPr>
          <w:sz w:val="28"/>
          <w:szCs w:val="28"/>
        </w:rPr>
        <w:t>Заключение: Хронический геморрой в стадии компенсации.</w:t>
      </w:r>
    </w:p>
    <w:p w:rsidR="00B01F67" w:rsidRPr="00477D48" w:rsidRDefault="00B01F67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М</w:t>
      </w:r>
      <w:r w:rsidR="00EB4BF5" w:rsidRPr="00477D48">
        <w:rPr>
          <w:sz w:val="28"/>
          <w:szCs w:val="28"/>
        </w:rPr>
        <w:t>ожно поставить диаг</w:t>
      </w:r>
      <w:r w:rsidRPr="00477D48">
        <w:rPr>
          <w:sz w:val="28"/>
          <w:szCs w:val="28"/>
        </w:rPr>
        <w:t>ноз</w:t>
      </w:r>
      <w:r w:rsidR="00EB4BF5" w:rsidRPr="00477D48">
        <w:rPr>
          <w:sz w:val="28"/>
          <w:szCs w:val="28"/>
        </w:rPr>
        <w:t>:</w:t>
      </w:r>
    </w:p>
    <w:p w:rsidR="00B01F67" w:rsidRPr="00477D48" w:rsidRDefault="00B01F67" w:rsidP="00477D4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77D48">
        <w:rPr>
          <w:i/>
          <w:sz w:val="28"/>
          <w:szCs w:val="28"/>
        </w:rPr>
        <w:t xml:space="preserve">Язвенная болезнь желудка и двенадцатиперстной кишки. Хроническая рецидивирующая язва </w:t>
      </w:r>
      <w:r w:rsidR="006E76C2" w:rsidRPr="00477D48">
        <w:rPr>
          <w:i/>
          <w:sz w:val="28"/>
          <w:szCs w:val="28"/>
        </w:rPr>
        <w:t xml:space="preserve">антрального отдела </w:t>
      </w:r>
      <w:r w:rsidRPr="00477D48">
        <w:rPr>
          <w:i/>
          <w:sz w:val="28"/>
          <w:szCs w:val="28"/>
        </w:rPr>
        <w:t xml:space="preserve">желудка, средняя (1,0 х 0,9 см), фаза неполного рубцевания. Язва луковицы двенадцатиперстной кишки, фаза рубца. Рубцово-воспалительная деформация луковицы двенадцатиперстной кишки. Гастро-эзофагальная рефлюксная болезнь </w:t>
      </w:r>
      <w:r w:rsidRPr="00477D48">
        <w:rPr>
          <w:i/>
          <w:sz w:val="28"/>
          <w:szCs w:val="28"/>
          <w:lang w:val="en-US"/>
        </w:rPr>
        <w:t>II</w:t>
      </w:r>
      <w:r w:rsidRPr="00477D48">
        <w:rPr>
          <w:i/>
          <w:sz w:val="28"/>
          <w:szCs w:val="28"/>
        </w:rPr>
        <w:t xml:space="preserve"> степени. Недостаточность функции кардии. Хронический эзофагит с эрозиями в нижней трети пищевода. Хронический смешанный (поверхностный и атрофический) гастрит в фазе выраженной активности. Хронический бульбит, фаза субремиссии. Хронический геморрой в стадии компенсации.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b/>
          <w:spacing w:val="-10"/>
          <w:kern w:val="28"/>
          <w:sz w:val="28"/>
          <w:szCs w:val="28"/>
        </w:rPr>
      </w:pPr>
    </w:p>
    <w:p w:rsidR="00B01F67" w:rsidRPr="00477D48" w:rsidRDefault="005D51D8" w:rsidP="00477D48">
      <w:pPr>
        <w:spacing w:line="360" w:lineRule="auto"/>
        <w:ind w:firstLine="720"/>
        <w:jc w:val="both"/>
        <w:rPr>
          <w:b/>
          <w:spacing w:val="-10"/>
          <w:kern w:val="28"/>
          <w:sz w:val="28"/>
          <w:szCs w:val="28"/>
        </w:rPr>
      </w:pPr>
      <w:r>
        <w:rPr>
          <w:b/>
          <w:spacing w:val="-10"/>
          <w:kern w:val="28"/>
          <w:sz w:val="28"/>
          <w:szCs w:val="28"/>
        </w:rPr>
        <w:br w:type="page"/>
      </w:r>
      <w:r w:rsidR="00B01F67" w:rsidRPr="00477D48">
        <w:rPr>
          <w:b/>
          <w:spacing w:val="-10"/>
          <w:kern w:val="28"/>
          <w:sz w:val="28"/>
          <w:szCs w:val="28"/>
        </w:rPr>
        <w:t>ПЛАН ЛЕЧЕНИЯ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Pr="00477D48" w:rsidRDefault="00796190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</w:rPr>
        <w:t>1) Диета (пожизненный стол № 5</w:t>
      </w:r>
      <w:r w:rsidR="00EB4BF5" w:rsidRPr="00477D48">
        <w:rPr>
          <w:b/>
          <w:sz w:val="28"/>
          <w:szCs w:val="28"/>
        </w:rPr>
        <w:t>).</w:t>
      </w:r>
    </w:p>
    <w:p w:rsidR="00EB4BF5" w:rsidRPr="00477D48" w:rsidRDefault="00796190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77D48">
        <w:rPr>
          <w:b/>
          <w:sz w:val="28"/>
          <w:szCs w:val="28"/>
        </w:rPr>
        <w:t>2) Антисекреторные препараты</w:t>
      </w:r>
      <w:r w:rsidR="00EB4BF5" w:rsidRPr="00477D48">
        <w:rPr>
          <w:b/>
          <w:sz w:val="28"/>
          <w:szCs w:val="28"/>
        </w:rPr>
        <w:t>: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i/>
          <w:sz w:val="28"/>
          <w:szCs w:val="28"/>
          <w:u w:val="single"/>
        </w:rPr>
      </w:pPr>
      <w:r w:rsidRPr="00477D48">
        <w:rPr>
          <w:i/>
          <w:sz w:val="28"/>
          <w:szCs w:val="28"/>
          <w:u w:val="single"/>
        </w:rPr>
        <w:t>а) Н</w:t>
      </w:r>
      <w:r w:rsidRPr="00477D48">
        <w:rPr>
          <w:i/>
          <w:sz w:val="28"/>
          <w:szCs w:val="28"/>
          <w:u w:val="single"/>
          <w:vertAlign w:val="subscript"/>
        </w:rPr>
        <w:t>2</w:t>
      </w:r>
      <w:r w:rsidRPr="00477D48">
        <w:rPr>
          <w:i/>
          <w:sz w:val="28"/>
          <w:szCs w:val="28"/>
          <w:u w:val="single"/>
        </w:rPr>
        <w:t>- блокаторы</w:t>
      </w:r>
      <w:r w:rsidR="00796190" w:rsidRPr="00477D48">
        <w:rPr>
          <w:i/>
          <w:sz w:val="28"/>
          <w:szCs w:val="28"/>
          <w:u w:val="single"/>
        </w:rPr>
        <w:t>:</w:t>
      </w:r>
    </w:p>
    <w:p w:rsidR="00EB4BF5" w:rsidRPr="00477D48" w:rsidRDefault="0079619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I поколение: Циметидин (</w:t>
      </w:r>
      <w:r w:rsidR="00EB4BF5" w:rsidRPr="00477D48">
        <w:rPr>
          <w:sz w:val="28"/>
          <w:szCs w:val="28"/>
        </w:rPr>
        <w:t>таб. 200мг, по 1 таб. 3 раза в день за 30-40 мин до еды и 2 таб. на ночь) соблюдать принцип постепенной отмены, начиная с утренних доз. Препараты I поколения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дают много осложнений.</w:t>
      </w:r>
    </w:p>
    <w:p w:rsidR="00B01F67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II поколение</w:t>
      </w:r>
      <w:r w:rsidR="00796190" w:rsidRPr="00477D48">
        <w:rPr>
          <w:sz w:val="28"/>
          <w:szCs w:val="28"/>
        </w:rPr>
        <w:t>:</w:t>
      </w:r>
      <w:r w:rsidR="00B01F67" w:rsidRPr="00477D48">
        <w:rPr>
          <w:sz w:val="28"/>
          <w:szCs w:val="28"/>
        </w:rPr>
        <w:t xml:space="preserve"> Ранитидин, Зантак.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Rp: Tab.Ranitidini 0,15 N 30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DS.</w:t>
      </w:r>
      <w:r w:rsidR="00796190" w:rsidRPr="00477D48">
        <w:rPr>
          <w:sz w:val="28"/>
          <w:szCs w:val="28"/>
        </w:rPr>
        <w:t xml:space="preserve">: </w:t>
      </w:r>
      <w:r w:rsidRPr="00477D48">
        <w:rPr>
          <w:sz w:val="28"/>
          <w:szCs w:val="28"/>
        </w:rPr>
        <w:t>По 1 таблетке 2 раза в день утром и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вечером за 30-40 мин до</w:t>
      </w:r>
      <w:r w:rsidR="00796190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еды или 2 таблетки на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ночь</w:t>
      </w:r>
      <w:r w:rsidR="00796190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III поколение</w:t>
      </w:r>
      <w:r w:rsidR="00B01F67" w:rsidRPr="00477D48">
        <w:rPr>
          <w:sz w:val="28"/>
          <w:szCs w:val="28"/>
        </w:rPr>
        <w:t>:</w:t>
      </w:r>
      <w:r w:rsidR="005D51D8">
        <w:rPr>
          <w:sz w:val="28"/>
          <w:szCs w:val="28"/>
        </w:rPr>
        <w:t xml:space="preserve"> </w:t>
      </w:r>
      <w:r w:rsidR="00B01F67" w:rsidRPr="00477D48">
        <w:rPr>
          <w:sz w:val="28"/>
          <w:szCs w:val="28"/>
        </w:rPr>
        <w:t>Фамотидин (</w:t>
      </w:r>
      <w:r w:rsidRPr="00477D48">
        <w:rPr>
          <w:sz w:val="28"/>
          <w:szCs w:val="28"/>
        </w:rPr>
        <w:t>Ульфамид)</w:t>
      </w:r>
      <w:r w:rsidR="00B01F67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Rp: Tab.Ulfamidi 0,02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N 30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DS. По 1 таблетке</w:t>
      </w:r>
      <w:r w:rsidR="00796190" w:rsidRPr="00477D48">
        <w:rPr>
          <w:sz w:val="28"/>
          <w:szCs w:val="28"/>
        </w:rPr>
        <w:t xml:space="preserve"> 2 раза в день за 30 мин до</w:t>
      </w:r>
      <w:r w:rsidRPr="00477D48">
        <w:rPr>
          <w:sz w:val="28"/>
          <w:szCs w:val="28"/>
        </w:rPr>
        <w:t xml:space="preserve"> еды</w:t>
      </w:r>
    </w:p>
    <w:p w:rsidR="00EB4BF5" w:rsidRPr="00477D48" w:rsidRDefault="0079619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IV поколение:</w:t>
      </w:r>
      <w:r w:rsidR="005D51D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Мезотидин</w:t>
      </w:r>
      <w:r w:rsidR="00B01F67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Rp: Tab. Mesotidini 0,02</w:t>
      </w:r>
      <w:r w:rsid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N 30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DS. По 1 таблетке 1 раз в день.</w:t>
      </w:r>
    </w:p>
    <w:p w:rsidR="00EB4BF5" w:rsidRPr="00477D48" w:rsidRDefault="00796190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i/>
          <w:sz w:val="28"/>
          <w:szCs w:val="28"/>
          <w:u w:val="single"/>
        </w:rPr>
        <w:t>б) Блокаторы протонной помпы:</w:t>
      </w:r>
      <w:r w:rsidR="00181FD3" w:rsidRPr="00477D48">
        <w:rPr>
          <w:sz w:val="28"/>
          <w:szCs w:val="28"/>
        </w:rPr>
        <w:t xml:space="preserve"> Омепразол (</w:t>
      </w:r>
      <w:r w:rsidR="00EB4BF5" w:rsidRPr="00477D48">
        <w:rPr>
          <w:sz w:val="28"/>
          <w:szCs w:val="28"/>
        </w:rPr>
        <w:t>подавляет секрецию,</w:t>
      </w:r>
      <w:r w:rsidRPr="00477D48">
        <w:rPr>
          <w:sz w:val="28"/>
          <w:szCs w:val="28"/>
        </w:rPr>
        <w:t xml:space="preserve"> </w:t>
      </w:r>
      <w:r w:rsidR="00EB4BF5" w:rsidRPr="00477D48">
        <w:rPr>
          <w:sz w:val="28"/>
          <w:szCs w:val="28"/>
        </w:rPr>
        <w:t>но ниже физиологического уровня, при этом не влияет на базальную секрецию, является препаратом резерва).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Rp: Tab. Omeprazoli 0,02 N 30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DS.По 1 таблетке 1 раз в день.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sz w:val="28"/>
          <w:szCs w:val="28"/>
        </w:rPr>
        <w:t>3)</w:t>
      </w:r>
      <w:r w:rsidR="005D51D8">
        <w:rPr>
          <w:b/>
          <w:sz w:val="28"/>
          <w:szCs w:val="28"/>
        </w:rPr>
        <w:t xml:space="preserve"> </w:t>
      </w:r>
      <w:r w:rsidRPr="00477D48">
        <w:rPr>
          <w:b/>
          <w:sz w:val="28"/>
          <w:szCs w:val="28"/>
        </w:rPr>
        <w:t>Холинолитики</w:t>
      </w:r>
      <w:r w:rsidR="00335374" w:rsidRPr="00477D48">
        <w:rPr>
          <w:sz w:val="28"/>
          <w:szCs w:val="28"/>
        </w:rPr>
        <w:t>: атропин, платифиллин (</w:t>
      </w:r>
      <w:r w:rsidRPr="00477D48">
        <w:rPr>
          <w:sz w:val="28"/>
          <w:szCs w:val="28"/>
        </w:rPr>
        <w:t>применяются для купирования болевого синдрома и одновременного снижения секреции)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Rp: Sol. Atropini sulfatis 0,1% - 1ml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D.t.d.N 6 in amp.</w:t>
      </w:r>
    </w:p>
    <w:p w:rsidR="00EB4BF5" w:rsidRPr="005D51D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  <w:lang w:val="en-US"/>
        </w:rPr>
        <w:t>S</w:t>
      </w:r>
      <w:r w:rsidRPr="005D51D8">
        <w:rPr>
          <w:sz w:val="28"/>
          <w:szCs w:val="28"/>
        </w:rPr>
        <w:t>.</w:t>
      </w:r>
      <w:r w:rsidRPr="00477D48">
        <w:rPr>
          <w:sz w:val="28"/>
          <w:szCs w:val="28"/>
        </w:rPr>
        <w:t>Подкожно</w:t>
      </w:r>
      <w:r w:rsidRPr="005D51D8">
        <w:rPr>
          <w:sz w:val="28"/>
          <w:szCs w:val="28"/>
        </w:rPr>
        <w:t xml:space="preserve"> 1 </w:t>
      </w:r>
      <w:r w:rsidRPr="00477D48">
        <w:rPr>
          <w:sz w:val="28"/>
          <w:szCs w:val="28"/>
        </w:rPr>
        <w:t>мл</w:t>
      </w:r>
      <w:r w:rsidRPr="005D51D8">
        <w:rPr>
          <w:sz w:val="28"/>
          <w:szCs w:val="28"/>
        </w:rPr>
        <w:t xml:space="preserve"> ( </w:t>
      </w:r>
      <w:r w:rsidRPr="00477D48">
        <w:rPr>
          <w:sz w:val="28"/>
          <w:szCs w:val="28"/>
        </w:rPr>
        <w:t>при</w:t>
      </w:r>
      <w:r w:rsidRPr="005D51D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болях</w:t>
      </w:r>
      <w:r w:rsidRPr="005D51D8">
        <w:rPr>
          <w:sz w:val="28"/>
          <w:szCs w:val="28"/>
        </w:rPr>
        <w:t>).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sz w:val="28"/>
          <w:szCs w:val="28"/>
        </w:rPr>
        <w:t>4) Антидофаминовые препараты</w:t>
      </w:r>
      <w:r w:rsidR="00335374" w:rsidRPr="00477D48">
        <w:rPr>
          <w:sz w:val="28"/>
          <w:szCs w:val="28"/>
        </w:rPr>
        <w:t>: Метаклопра</w:t>
      </w:r>
      <w:r w:rsidRPr="00477D48">
        <w:rPr>
          <w:sz w:val="28"/>
          <w:szCs w:val="28"/>
        </w:rPr>
        <w:t>мид</w:t>
      </w:r>
      <w:r w:rsidR="00335374" w:rsidRPr="00477D48">
        <w:rPr>
          <w:sz w:val="28"/>
          <w:szCs w:val="28"/>
        </w:rPr>
        <w:t xml:space="preserve"> (</w:t>
      </w:r>
      <w:r w:rsidRPr="00477D48">
        <w:rPr>
          <w:sz w:val="28"/>
          <w:szCs w:val="28"/>
        </w:rPr>
        <w:t>Церукал), Платифиллин</w:t>
      </w:r>
      <w:r w:rsidR="00335374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 для нормализации моторики.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Rp: Tab.Platyphyllini hydrotartratis 0,005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D.t.d.N 50.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S.Внутрь по 1 таблетке 2 раза в день до еды.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sz w:val="28"/>
          <w:szCs w:val="28"/>
        </w:rPr>
        <w:t>5) Антибактериальные средства</w:t>
      </w:r>
      <w:r w:rsidR="0025139D" w:rsidRPr="00477D48">
        <w:rPr>
          <w:sz w:val="28"/>
          <w:szCs w:val="28"/>
        </w:rPr>
        <w:t xml:space="preserve"> (</w:t>
      </w:r>
      <w:r w:rsidRPr="00477D48">
        <w:rPr>
          <w:sz w:val="28"/>
          <w:szCs w:val="28"/>
        </w:rPr>
        <w:t xml:space="preserve">воздействие на </w:t>
      </w:r>
      <w:r w:rsidR="00335374" w:rsidRPr="00477D48">
        <w:rPr>
          <w:sz w:val="28"/>
          <w:szCs w:val="28"/>
        </w:rPr>
        <w:t>этиологический фактор H.pylori): Кларитромицин, Амоксициллин, Докси</w:t>
      </w:r>
      <w:r w:rsidRPr="00477D48">
        <w:rPr>
          <w:sz w:val="28"/>
          <w:szCs w:val="28"/>
        </w:rPr>
        <w:t>циклин, макролиды</w:t>
      </w:r>
      <w:r w:rsidR="00335374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(Эритромицин)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Rp: Caps. Ampioxi 0,25</w:t>
      </w:r>
    </w:p>
    <w:p w:rsidR="00EB4BF5" w:rsidRPr="005D51D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D</w:t>
      </w:r>
      <w:r w:rsidRPr="005D51D8">
        <w:rPr>
          <w:sz w:val="28"/>
          <w:szCs w:val="28"/>
          <w:lang w:val="en-US"/>
        </w:rPr>
        <w:t>.</w:t>
      </w:r>
      <w:r w:rsidRPr="00477D48">
        <w:rPr>
          <w:sz w:val="28"/>
          <w:szCs w:val="28"/>
          <w:lang w:val="en-US"/>
        </w:rPr>
        <w:t>t</w:t>
      </w:r>
      <w:r w:rsidRPr="005D51D8">
        <w:rPr>
          <w:sz w:val="28"/>
          <w:szCs w:val="28"/>
          <w:lang w:val="en-US"/>
        </w:rPr>
        <w:t>.</w:t>
      </w:r>
      <w:r w:rsidRPr="00477D48">
        <w:rPr>
          <w:sz w:val="28"/>
          <w:szCs w:val="28"/>
          <w:lang w:val="en-US"/>
        </w:rPr>
        <w:t>d</w:t>
      </w:r>
      <w:r w:rsidRPr="005D51D8">
        <w:rPr>
          <w:sz w:val="28"/>
          <w:szCs w:val="28"/>
          <w:lang w:val="en-US"/>
        </w:rPr>
        <w:t>.</w:t>
      </w:r>
      <w:r w:rsidRPr="00477D48">
        <w:rPr>
          <w:sz w:val="28"/>
          <w:szCs w:val="28"/>
          <w:lang w:val="en-US"/>
        </w:rPr>
        <w:t>N</w:t>
      </w:r>
      <w:r w:rsidRPr="005D51D8">
        <w:rPr>
          <w:sz w:val="28"/>
          <w:szCs w:val="28"/>
          <w:lang w:val="en-US"/>
        </w:rPr>
        <w:t xml:space="preserve"> 50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S.</w:t>
      </w:r>
      <w:r w:rsidR="00335374" w:rsidRPr="00477D48">
        <w:rPr>
          <w:sz w:val="28"/>
          <w:szCs w:val="28"/>
        </w:rPr>
        <w:t xml:space="preserve">: </w:t>
      </w:r>
      <w:r w:rsidRPr="00477D48">
        <w:rPr>
          <w:sz w:val="28"/>
          <w:szCs w:val="28"/>
        </w:rPr>
        <w:t>Внутрь, по 2 капсул</w:t>
      </w:r>
      <w:r w:rsidR="00335374" w:rsidRPr="00477D48">
        <w:rPr>
          <w:sz w:val="28"/>
          <w:szCs w:val="28"/>
        </w:rPr>
        <w:t>ы 4 раза в день через каждые 6</w:t>
      </w:r>
      <w:r w:rsidR="005D51D8">
        <w:rPr>
          <w:sz w:val="28"/>
          <w:szCs w:val="28"/>
        </w:rPr>
        <w:t xml:space="preserve"> </w:t>
      </w:r>
      <w:r w:rsidR="00335374" w:rsidRPr="00477D48">
        <w:rPr>
          <w:sz w:val="28"/>
          <w:szCs w:val="28"/>
        </w:rPr>
        <w:t>часов.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Трихопол</w:t>
      </w:r>
      <w:r w:rsidR="00335374" w:rsidRPr="00477D48">
        <w:rPr>
          <w:sz w:val="28"/>
          <w:szCs w:val="28"/>
        </w:rPr>
        <w:t xml:space="preserve"> </w:t>
      </w:r>
      <w:r w:rsidRPr="00477D48">
        <w:rPr>
          <w:sz w:val="28"/>
          <w:szCs w:val="28"/>
        </w:rPr>
        <w:t>- усиливает регенерацию слизистой и обладает антибактериальным действием</w:t>
      </w:r>
      <w:r w:rsidR="00335374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Rp: Tab. Metronidazoli 0,25 N20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D</w:t>
      </w:r>
      <w:r w:rsidR="00335374" w:rsidRPr="00477D48">
        <w:rPr>
          <w:sz w:val="28"/>
          <w:szCs w:val="28"/>
        </w:rPr>
        <w:t>.</w:t>
      </w:r>
      <w:r w:rsidRPr="00477D48">
        <w:rPr>
          <w:sz w:val="28"/>
          <w:szCs w:val="28"/>
        </w:rPr>
        <w:t>S.По 1 таблетке 3 раза в день после еды.</w:t>
      </w:r>
    </w:p>
    <w:p w:rsidR="00EB4BF5" w:rsidRPr="00477D48" w:rsidRDefault="00796190" w:rsidP="00477D48">
      <w:pPr>
        <w:tabs>
          <w:tab w:val="left" w:pos="1200"/>
        </w:tabs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sz w:val="28"/>
          <w:szCs w:val="28"/>
        </w:rPr>
        <w:t>6) Цитопротекторы:</w:t>
      </w:r>
      <w:r w:rsidR="00EB4BF5" w:rsidRPr="00477D48">
        <w:rPr>
          <w:sz w:val="28"/>
          <w:szCs w:val="28"/>
        </w:rPr>
        <w:t xml:space="preserve"> Де-нол, Вентер, Сукральфат</w:t>
      </w:r>
      <w:r w:rsidR="00335374" w:rsidRPr="00477D48">
        <w:rPr>
          <w:sz w:val="28"/>
          <w:szCs w:val="28"/>
        </w:rPr>
        <w:t>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Rp: Tab.”Venter” 0</w:t>
      </w:r>
      <w:r w:rsidR="00796190" w:rsidRPr="00477D48">
        <w:rPr>
          <w:sz w:val="28"/>
          <w:szCs w:val="28"/>
          <w:lang w:val="en-US"/>
        </w:rPr>
        <w:t>,5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77D48">
        <w:rPr>
          <w:sz w:val="28"/>
          <w:szCs w:val="28"/>
          <w:lang w:val="en-US"/>
        </w:rPr>
        <w:t>D.t.d.N 100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S. Принимать внутрь за 1 час до еды по 1 таблетке 3 раза в день и 1 таблетку на ночь.</w:t>
      </w:r>
    </w:p>
    <w:p w:rsidR="00EB4BF5" w:rsidRPr="00477D48" w:rsidRDefault="00EB4BF5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b/>
          <w:sz w:val="28"/>
          <w:szCs w:val="28"/>
        </w:rPr>
        <w:t>7) Физиотерапевтическое лечение:</w:t>
      </w:r>
      <w:r w:rsidRPr="00477D48">
        <w:rPr>
          <w:sz w:val="28"/>
          <w:szCs w:val="28"/>
        </w:rPr>
        <w:t xml:space="preserve"> лазеротерапия в/в, магнитотерапия</w:t>
      </w:r>
      <w:r w:rsidR="00796190" w:rsidRPr="00477D48">
        <w:rPr>
          <w:sz w:val="28"/>
          <w:szCs w:val="28"/>
        </w:rPr>
        <w:t xml:space="preserve"> (</w:t>
      </w:r>
      <w:r w:rsidR="00335374" w:rsidRPr="00477D48">
        <w:rPr>
          <w:sz w:val="28"/>
          <w:szCs w:val="28"/>
        </w:rPr>
        <w:t>8</w:t>
      </w:r>
      <w:r w:rsidRPr="00477D48">
        <w:rPr>
          <w:sz w:val="28"/>
          <w:szCs w:val="28"/>
        </w:rPr>
        <w:t xml:space="preserve"> </w:t>
      </w:r>
      <w:r w:rsidR="00796190" w:rsidRPr="00477D48">
        <w:rPr>
          <w:sz w:val="28"/>
          <w:szCs w:val="28"/>
        </w:rPr>
        <w:t>сеансов), иглорефлексотерапия (</w:t>
      </w:r>
      <w:r w:rsidRPr="00477D48">
        <w:rPr>
          <w:sz w:val="28"/>
          <w:szCs w:val="28"/>
        </w:rPr>
        <w:t>10 сеансов), электросон</w:t>
      </w:r>
      <w:r w:rsidR="00335374" w:rsidRPr="00477D48">
        <w:rPr>
          <w:sz w:val="28"/>
          <w:szCs w:val="28"/>
        </w:rPr>
        <w:t xml:space="preserve"> (3 сеанса), ГБО </w:t>
      </w:r>
      <w:r w:rsidR="00796190" w:rsidRPr="00477D48">
        <w:rPr>
          <w:sz w:val="28"/>
          <w:szCs w:val="28"/>
        </w:rPr>
        <w:t>(</w:t>
      </w:r>
      <w:r w:rsidRPr="00477D48">
        <w:rPr>
          <w:sz w:val="28"/>
          <w:szCs w:val="28"/>
        </w:rPr>
        <w:t>13 сеансов)</w:t>
      </w:r>
      <w:r w:rsidR="00796190" w:rsidRPr="00477D48">
        <w:rPr>
          <w:sz w:val="28"/>
          <w:szCs w:val="28"/>
        </w:rPr>
        <w:t>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163A0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ЛИСТ ВЕДЕНИЯ БОЛЬНОГО</w:t>
      </w:r>
    </w:p>
    <w:p w:rsidR="00D21BB3" w:rsidRPr="00477D48" w:rsidRDefault="00D21BB3" w:rsidP="00477D48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"/>
        <w:gridCol w:w="1092"/>
        <w:gridCol w:w="1167"/>
        <w:gridCol w:w="1167"/>
        <w:gridCol w:w="2007"/>
        <w:gridCol w:w="799"/>
        <w:gridCol w:w="799"/>
        <w:gridCol w:w="799"/>
        <w:gridCol w:w="799"/>
      </w:tblGrid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rPr>
                <w:lang w:val="en-US"/>
              </w:rPr>
              <w:t>t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ЧД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rPr>
                <w:lang w:val="en-US"/>
              </w:rPr>
              <w:t>Ps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АД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190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180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170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160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150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28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130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140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26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120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130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24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110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120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40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22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100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110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39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20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90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100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38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18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80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90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37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16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70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80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36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14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60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70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35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12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50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60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34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10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40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50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Дата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17.</w:t>
            </w:r>
          </w:p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03.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18.</w:t>
            </w:r>
          </w:p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03.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19.</w:t>
            </w:r>
          </w:p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03.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20.</w:t>
            </w:r>
          </w:p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03.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21.</w:t>
            </w:r>
          </w:p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rPr>
                <w:b/>
              </w:rPr>
              <w:t>03.</w:t>
            </w:r>
          </w:p>
        </w:tc>
      </w:tr>
      <w:tr w:rsidR="00D21BB3" w:rsidRPr="00477D48" w:rsidTr="00477D48">
        <w:trPr>
          <w:cantSplit/>
          <w:trHeight w:val="70"/>
        </w:trPr>
        <w:tc>
          <w:tcPr>
            <w:tcW w:w="9238" w:type="dxa"/>
            <w:gridSpan w:val="9"/>
          </w:tcPr>
          <w:p w:rsidR="00D21BB3" w:rsidRPr="00477D48" w:rsidRDefault="00D21BB3" w:rsidP="00477D48">
            <w:pPr>
              <w:spacing w:line="360" w:lineRule="auto"/>
              <w:jc w:val="both"/>
            </w:pPr>
            <w:r w:rsidRPr="00477D48">
              <w:t>Жалобы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боли в эпигастральной области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горечь во рту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+/-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изжогу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+/-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</w:p>
        </w:tc>
      </w:tr>
      <w:tr w:rsidR="00D21BB3" w:rsidRPr="00477D48" w:rsidTr="00477D48">
        <w:trPr>
          <w:cantSplit/>
        </w:trPr>
        <w:tc>
          <w:tcPr>
            <w:tcW w:w="9238" w:type="dxa"/>
            <w:gridSpan w:val="9"/>
            <w:tcBorders>
              <w:top w:val="nil"/>
            </w:tcBorders>
          </w:tcPr>
          <w:p w:rsidR="00D21BB3" w:rsidRPr="00477D48" w:rsidRDefault="00D21BB3" w:rsidP="00477D48">
            <w:pPr>
              <w:spacing w:line="360" w:lineRule="auto"/>
              <w:jc w:val="both"/>
            </w:pPr>
            <w:r w:rsidRPr="00477D48">
              <w:t>Лечение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Tab. Omeprazoli 20 мг х 2 раза в день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Мотилиум по 10 мг 3 раза в день за 15-20 минут до еды.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</w:tr>
      <w:tr w:rsidR="00A35520" w:rsidRPr="00477D48" w:rsidTr="00477D48">
        <w:trPr>
          <w:cantSplit/>
        </w:trPr>
        <w:tc>
          <w:tcPr>
            <w:tcW w:w="0" w:type="auto"/>
            <w:gridSpan w:val="4"/>
          </w:tcPr>
          <w:p w:rsidR="00A35520" w:rsidRPr="00477D48" w:rsidRDefault="00A35520" w:rsidP="00477D48">
            <w:pPr>
              <w:spacing w:line="360" w:lineRule="auto"/>
              <w:jc w:val="both"/>
              <w:rPr>
                <w:b/>
              </w:rPr>
            </w:pPr>
            <w:r w:rsidRPr="00477D48">
              <w:t>Маалокс по 1 дозе через 1 час после еды х 3 раза в день</w:t>
            </w:r>
          </w:p>
        </w:tc>
        <w:tc>
          <w:tcPr>
            <w:tcW w:w="1053" w:type="dxa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  <w:tc>
          <w:tcPr>
            <w:tcW w:w="0" w:type="auto"/>
          </w:tcPr>
          <w:p w:rsidR="00A35520" w:rsidRPr="00477D48" w:rsidRDefault="00A35520" w:rsidP="00477D48">
            <w:pPr>
              <w:spacing w:line="360" w:lineRule="auto"/>
              <w:jc w:val="both"/>
            </w:pPr>
            <w:r w:rsidRPr="00477D48">
              <w:t>+</w:t>
            </w:r>
          </w:p>
        </w:tc>
      </w:tr>
    </w:tbl>
    <w:p w:rsidR="00A30D84" w:rsidRPr="00477D48" w:rsidRDefault="00A30D84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B4BF5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ДНЕВНИК НАБЛЮДЕНИЯ</w:t>
      </w:r>
    </w:p>
    <w:p w:rsidR="001609B3" w:rsidRPr="00477D48" w:rsidRDefault="001609B3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6"/>
        <w:gridCol w:w="5346"/>
        <w:gridCol w:w="3509"/>
      </w:tblGrid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Дата</w:t>
            </w:r>
          </w:p>
        </w:tc>
        <w:tc>
          <w:tcPr>
            <w:tcW w:w="5346" w:type="dxa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Текст дневника</w:t>
            </w:r>
          </w:p>
        </w:tc>
        <w:tc>
          <w:tcPr>
            <w:tcW w:w="0" w:type="auto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Назначения</w:t>
            </w:r>
          </w:p>
        </w:tc>
      </w:tr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17.03.</w:t>
            </w:r>
          </w:p>
        </w:tc>
        <w:tc>
          <w:tcPr>
            <w:tcW w:w="5346" w:type="dxa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Жалобы на умеренные боли в эпигастральной области, горечь во рту в утренние часы, изжогу после еды. Состояние удовлетворительное. Гемодинамика стабильная. Живот мягкий, умеренно болезненный при пальпации в эпигастральной области. Отёков нет. АД - 120 / 70 мм.рт.ст., пульс 74 уд. / мин.</w:t>
            </w:r>
          </w:p>
        </w:tc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Диета № 1а.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Tab. Omeprazoli 20 мг х 2 раза в день</w:t>
            </w:r>
            <w:r w:rsidR="001A50F2" w:rsidRPr="00477D48">
              <w:t>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Мотилиум по 10 мг 3 раза в день за 15-20 минут до еды.</w:t>
            </w:r>
          </w:p>
          <w:p w:rsidR="00C7489C" w:rsidRPr="00477D48" w:rsidRDefault="00897F1D" w:rsidP="00C51B4D">
            <w:pPr>
              <w:spacing w:line="360" w:lineRule="auto"/>
              <w:jc w:val="both"/>
            </w:pPr>
            <w:r w:rsidRPr="00477D48">
              <w:t>Маалокс по 1 дозе через 1 час после еды х 3 раза в день</w:t>
            </w:r>
            <w:r w:rsidR="001A50F2" w:rsidRPr="00477D48">
              <w:t>.</w:t>
            </w:r>
          </w:p>
        </w:tc>
      </w:tr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18.03.</w:t>
            </w:r>
          </w:p>
        </w:tc>
        <w:tc>
          <w:tcPr>
            <w:tcW w:w="5346" w:type="dxa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Жалобы на умеренные боли в эпигастральной области, горечь во рту в утренние часы, изжогу после еды. Состояние удовлетворительное. Гемодинамика стабильная. Живот мягкий, умеренно болезненный при пальпации в эпигастральной области. Отёков нет. А</w:t>
            </w:r>
            <w:r w:rsidR="005C2ADE" w:rsidRPr="00477D48">
              <w:t>Д - 130 / 80 мм.рт.ст., пульс 72</w:t>
            </w:r>
            <w:r w:rsidRPr="00477D48">
              <w:t xml:space="preserve"> уд. / мин.</w:t>
            </w:r>
          </w:p>
        </w:tc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Диета № 1а.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Tab. Omeprazoli 20 мг х 2 раза в день</w:t>
            </w:r>
            <w:r w:rsidR="001A50F2" w:rsidRPr="00477D48">
              <w:t>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Мотилиум по 10 мг 3 раза в день за 15-20 минут до еды.</w:t>
            </w:r>
          </w:p>
          <w:p w:rsidR="00C7489C" w:rsidRPr="00477D48" w:rsidRDefault="001A50F2" w:rsidP="00C51B4D">
            <w:pPr>
              <w:spacing w:line="360" w:lineRule="auto"/>
              <w:jc w:val="both"/>
            </w:pPr>
            <w:r w:rsidRPr="00477D48">
              <w:t>Маалокс по 1 дозе через 1 час после еды х 3 раза в день.</w:t>
            </w:r>
          </w:p>
        </w:tc>
      </w:tr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C51B4D" w:rsidRDefault="00C7489C" w:rsidP="00C51B4D">
            <w:pPr>
              <w:spacing w:line="360" w:lineRule="auto"/>
              <w:jc w:val="both"/>
              <w:rPr>
                <w:b/>
              </w:rPr>
            </w:pPr>
            <w:r w:rsidRPr="00C51B4D">
              <w:rPr>
                <w:b/>
              </w:rPr>
              <w:t>19.03.</w:t>
            </w:r>
          </w:p>
        </w:tc>
        <w:tc>
          <w:tcPr>
            <w:tcW w:w="5346" w:type="dxa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Жалобы на умеренные боли в эпигастральной области, горечь во рту в утренние часы, изжогу после еды. Состояние удовлетворительное. Гемодинамика стабильная. Живот мягкий, умеренно болезненный при пальпации в эпигастральной области. Отёков нет. А</w:t>
            </w:r>
            <w:r w:rsidR="005C2ADE" w:rsidRPr="00477D48">
              <w:t>Д - 120 / 80 мм.рт.ст., пульс 72</w:t>
            </w:r>
            <w:r w:rsidRPr="00477D48">
              <w:t xml:space="preserve"> уд. / мин.</w:t>
            </w:r>
          </w:p>
        </w:tc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Диета № 1а.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Tab. Omeprazoli 20 мг х 2 раза в день</w:t>
            </w:r>
            <w:r w:rsidR="001A50F2" w:rsidRPr="00477D48">
              <w:t>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Мотилиум по 10 мг 3 раза в день за 15-20 минут до еды.</w:t>
            </w:r>
          </w:p>
          <w:p w:rsidR="00C7489C" w:rsidRPr="00477D48" w:rsidRDefault="001A50F2" w:rsidP="00C51B4D">
            <w:pPr>
              <w:spacing w:line="360" w:lineRule="auto"/>
              <w:jc w:val="both"/>
            </w:pPr>
            <w:r w:rsidRPr="00477D48">
              <w:t>Маалокс по 1 дозе через 1 час после еды х 3 раза в день.</w:t>
            </w:r>
          </w:p>
        </w:tc>
      </w:tr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C51B4D">
              <w:rPr>
                <w:b/>
              </w:rPr>
              <w:t>20.03.</w:t>
            </w:r>
          </w:p>
        </w:tc>
        <w:tc>
          <w:tcPr>
            <w:tcW w:w="5346" w:type="dxa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 xml:space="preserve">Жалобы на умеренные боли в эпигастральной области, горечь во рту в утренние часы, изжогу после еды. Состояние удовлетворительное. Гемодинамика стабильная. Живот мягкий, умеренно болезненный при пальпации в эпигастральной области. Отёков нет. АД - 120 / 70 мм.рт.ст., пульс </w:t>
            </w:r>
            <w:r w:rsidR="005C2ADE" w:rsidRPr="00477D48">
              <w:t>78</w:t>
            </w:r>
            <w:r w:rsidRPr="00477D48">
              <w:t xml:space="preserve"> уд. / мин.</w:t>
            </w:r>
          </w:p>
        </w:tc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Диета № 1а.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Tab. Omeprazoli 20 мг х 2 раза в день</w:t>
            </w:r>
            <w:r w:rsidR="001A50F2" w:rsidRPr="00477D48">
              <w:t>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Мотилиум по 10 мг 3 раза в день за 15-20 минут до еды.</w:t>
            </w:r>
          </w:p>
          <w:p w:rsidR="00C7489C" w:rsidRPr="00477D48" w:rsidRDefault="001A50F2" w:rsidP="00C51B4D">
            <w:pPr>
              <w:spacing w:line="360" w:lineRule="auto"/>
              <w:jc w:val="both"/>
            </w:pPr>
            <w:r w:rsidRPr="00477D48">
              <w:t>Маалокс по 1 дозе через 1 час после еды х 3 раза в день.</w:t>
            </w:r>
          </w:p>
        </w:tc>
      </w:tr>
      <w:tr w:rsidR="00C7489C" w:rsidRPr="00C51B4D" w:rsidTr="00C51B4D"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C51B4D">
              <w:rPr>
                <w:b/>
              </w:rPr>
              <w:t>21.03.</w:t>
            </w:r>
          </w:p>
        </w:tc>
        <w:tc>
          <w:tcPr>
            <w:tcW w:w="5346" w:type="dxa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Жалобы на умеренные боли в эпигастральной области, горечь во рту в утренние часы, изжогу после еды. Состояние удовлетворительное. Гемодинамика стабильная. Живот мягкий, умеренно болезненный при пальпации в эпигастральной области. Отёков нет. А</w:t>
            </w:r>
            <w:r w:rsidR="005C2ADE" w:rsidRPr="00477D48">
              <w:t>Д - 120 / 80 мм.рт.ст., пульс 84</w:t>
            </w:r>
            <w:r w:rsidRPr="00477D48">
              <w:t xml:space="preserve"> уд. / мин.</w:t>
            </w:r>
          </w:p>
        </w:tc>
        <w:tc>
          <w:tcPr>
            <w:tcW w:w="0" w:type="auto"/>
            <w:shd w:val="clear" w:color="auto" w:fill="auto"/>
          </w:tcPr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Диета № 1а.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Tab. Omeprazoli 20 мг х 2 раза в день</w:t>
            </w:r>
            <w:r w:rsidR="001A50F2" w:rsidRPr="00477D48">
              <w:t>.</w:t>
            </w:r>
          </w:p>
          <w:p w:rsidR="00C7489C" w:rsidRPr="00477D48" w:rsidRDefault="00C7489C" w:rsidP="00C51B4D">
            <w:pPr>
              <w:spacing w:line="360" w:lineRule="auto"/>
              <w:jc w:val="both"/>
            </w:pPr>
            <w:r w:rsidRPr="00477D48">
              <w:t>Мотилиум по 10 мг 3 раза в день за 15-20 минут до еды.</w:t>
            </w:r>
          </w:p>
          <w:p w:rsidR="00C7489C" w:rsidRPr="00477D48" w:rsidRDefault="001A50F2" w:rsidP="00C51B4D">
            <w:pPr>
              <w:spacing w:line="360" w:lineRule="auto"/>
              <w:jc w:val="both"/>
            </w:pPr>
            <w:r w:rsidRPr="00477D48">
              <w:t>Маалокс по 1 дозе через 1 час после еды х 3 раза в день.</w:t>
            </w:r>
          </w:p>
        </w:tc>
      </w:tr>
    </w:tbl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667E1E" w:rsidRPr="00477D48" w:rsidRDefault="00477D48" w:rsidP="00477D4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</w:t>
      </w:r>
    </w:p>
    <w:p w:rsidR="00477D48" w:rsidRDefault="00477D48" w:rsidP="00477D48">
      <w:pPr>
        <w:spacing w:line="360" w:lineRule="auto"/>
        <w:ind w:firstLine="720"/>
        <w:jc w:val="both"/>
        <w:rPr>
          <w:sz w:val="28"/>
          <w:szCs w:val="28"/>
        </w:rPr>
      </w:pP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Рекомендуется диета с исключением из рациона острой, жаренной, соленой, жирной пищи, исключить алкоголь, прекратить курение.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После принятия пищи избегать наклоны вперёд и не ложиться в течение 1,5 часов.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Спать с приподнятым не менее чем на 15 см головным концом кровати, не носить тугие пояса, ограничить потребление продуктов, усиливающих явление рефлюкса (жиры, кофе, алкоголь, шоколад, цитрусовые).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Показано периодическое санаторно-курортное лечение.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Необходимо соблюдать режим дня: регулярное полноценное питание, сон не менее 8 часов в сутки, покой. Избегать стрессов и эмоциональных перенапряжений.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Рекомендуются профилактические курсы приёма омепразола, ранитидина или фамотидина (по 20 мг 2 раза в день в течение 2-3 месяцев в весенне-осенний период); раз в 6 месяцев консультация гастроэнтеролога (ЭФГДС, УЗИ).</w:t>
      </w:r>
    </w:p>
    <w:p w:rsidR="00667E1E" w:rsidRPr="00477D48" w:rsidRDefault="00667E1E" w:rsidP="00477D48">
      <w:pPr>
        <w:spacing w:line="360" w:lineRule="auto"/>
        <w:ind w:firstLine="720"/>
        <w:jc w:val="both"/>
        <w:rPr>
          <w:sz w:val="28"/>
          <w:szCs w:val="28"/>
        </w:rPr>
      </w:pPr>
      <w:r w:rsidRPr="00477D48">
        <w:rPr>
          <w:sz w:val="28"/>
          <w:szCs w:val="28"/>
        </w:rPr>
        <w:t>Избегать приёма лекарств, вызывающих рефлюкс (антихолинергические, седативные, транквилизаторы, В-блокаторы, нитраты, теофиллин, антагонисты кальциевых каналов).</w:t>
      </w:r>
      <w:bookmarkStart w:id="0" w:name="_GoBack"/>
      <w:bookmarkEnd w:id="0"/>
    </w:p>
    <w:sectPr w:rsidR="00667E1E" w:rsidRPr="00477D48" w:rsidSect="00477D48">
      <w:pgSz w:w="11907" w:h="16840" w:code="9"/>
      <w:pgMar w:top="1134" w:right="851" w:bottom="1134" w:left="1701" w:header="1134" w:footer="85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4D" w:rsidRDefault="00C51B4D">
      <w:r>
        <w:separator/>
      </w:r>
    </w:p>
  </w:endnote>
  <w:endnote w:type="continuationSeparator" w:id="0">
    <w:p w:rsidR="00C51B4D" w:rsidRDefault="00C5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4D" w:rsidRDefault="00C51B4D">
      <w:r>
        <w:separator/>
      </w:r>
    </w:p>
  </w:footnote>
  <w:footnote w:type="continuationSeparator" w:id="0">
    <w:p w:rsidR="00C51B4D" w:rsidRDefault="00C51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673"/>
    <w:multiLevelType w:val="hybridMultilevel"/>
    <w:tmpl w:val="FF8C5F10"/>
    <w:lvl w:ilvl="0" w:tplc="0F904316">
      <w:start w:val="3"/>
      <w:numFmt w:val="decimal"/>
      <w:lvlText w:val="%1."/>
      <w:lvlJc w:val="left"/>
      <w:pPr>
        <w:tabs>
          <w:tab w:val="num" w:pos="2626"/>
        </w:tabs>
        <w:ind w:left="26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3"/>
        </w:tabs>
        <w:ind w:left="25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3"/>
        </w:tabs>
        <w:ind w:left="32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3"/>
        </w:tabs>
        <w:ind w:left="47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3"/>
        </w:tabs>
        <w:ind w:left="54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3"/>
        </w:tabs>
        <w:ind w:left="68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3"/>
        </w:tabs>
        <w:ind w:left="7613" w:hanging="180"/>
      </w:pPr>
      <w:rPr>
        <w:rFonts w:cs="Times New Roman"/>
      </w:rPr>
    </w:lvl>
  </w:abstractNum>
  <w:abstractNum w:abstractNumId="1">
    <w:nsid w:val="09DD1C76"/>
    <w:multiLevelType w:val="singleLevel"/>
    <w:tmpl w:val="000AD4FC"/>
    <w:lvl w:ilvl="0">
      <w:numFmt w:val="bullet"/>
      <w:lvlText w:val="-"/>
      <w:lvlJc w:val="left"/>
      <w:pPr>
        <w:tabs>
          <w:tab w:val="num" w:pos="1289"/>
        </w:tabs>
        <w:ind w:left="1289" w:hanging="360"/>
      </w:pPr>
      <w:rPr>
        <w:rFonts w:hint="default"/>
      </w:rPr>
    </w:lvl>
  </w:abstractNum>
  <w:abstractNum w:abstractNumId="2">
    <w:nsid w:val="0B4F7449"/>
    <w:multiLevelType w:val="hybridMultilevel"/>
    <w:tmpl w:val="B490A496"/>
    <w:lvl w:ilvl="0" w:tplc="0419000F">
      <w:start w:val="1"/>
      <w:numFmt w:val="decimal"/>
      <w:lvlText w:val="%1."/>
      <w:lvlJc w:val="left"/>
      <w:pPr>
        <w:tabs>
          <w:tab w:val="num" w:pos="1853"/>
        </w:tabs>
        <w:ind w:left="18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3"/>
        </w:tabs>
        <w:ind w:left="25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3"/>
        </w:tabs>
        <w:ind w:left="32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3"/>
        </w:tabs>
        <w:ind w:left="47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3"/>
        </w:tabs>
        <w:ind w:left="54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3"/>
        </w:tabs>
        <w:ind w:left="68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3"/>
        </w:tabs>
        <w:ind w:left="7613" w:hanging="180"/>
      </w:pPr>
      <w:rPr>
        <w:rFonts w:cs="Times New Roman"/>
      </w:rPr>
    </w:lvl>
  </w:abstractNum>
  <w:abstractNum w:abstractNumId="3">
    <w:nsid w:val="0DA22BD4"/>
    <w:multiLevelType w:val="hybridMultilevel"/>
    <w:tmpl w:val="0128A856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196F6E64"/>
    <w:multiLevelType w:val="singleLevel"/>
    <w:tmpl w:val="9B906646"/>
    <w:lvl w:ilvl="0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5">
    <w:nsid w:val="1A363C8F"/>
    <w:multiLevelType w:val="hybridMultilevel"/>
    <w:tmpl w:val="10A012C8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B5F3D79"/>
    <w:multiLevelType w:val="hybridMultilevel"/>
    <w:tmpl w:val="ED2673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777208"/>
    <w:multiLevelType w:val="hybridMultilevel"/>
    <w:tmpl w:val="BA8E6A54"/>
    <w:lvl w:ilvl="0" w:tplc="F52C22B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">
    <w:nsid w:val="2F563FD5"/>
    <w:multiLevelType w:val="singleLevel"/>
    <w:tmpl w:val="1D5E1C7C"/>
    <w:lvl w:ilvl="0">
      <w:start w:val="9"/>
      <w:numFmt w:val="upperRoman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/>
        <w:i w:val="0"/>
        <w:sz w:val="36"/>
        <w:u w:val="none"/>
      </w:rPr>
    </w:lvl>
  </w:abstractNum>
  <w:abstractNum w:abstractNumId="9">
    <w:nsid w:val="2F7F4EB7"/>
    <w:multiLevelType w:val="hybridMultilevel"/>
    <w:tmpl w:val="FC4A5554"/>
    <w:lvl w:ilvl="0" w:tplc="0F904316">
      <w:start w:val="3"/>
      <w:numFmt w:val="decimal"/>
      <w:lvlText w:val="%1."/>
      <w:lvlJc w:val="left"/>
      <w:pPr>
        <w:tabs>
          <w:tab w:val="num" w:pos="2626"/>
        </w:tabs>
        <w:ind w:left="26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3"/>
        </w:tabs>
        <w:ind w:left="25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3"/>
        </w:tabs>
        <w:ind w:left="32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3"/>
        </w:tabs>
        <w:ind w:left="47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3"/>
        </w:tabs>
        <w:ind w:left="54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3"/>
        </w:tabs>
        <w:ind w:left="68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3"/>
        </w:tabs>
        <w:ind w:left="7613" w:hanging="180"/>
      </w:pPr>
      <w:rPr>
        <w:rFonts w:cs="Times New Roman"/>
      </w:rPr>
    </w:lvl>
  </w:abstractNum>
  <w:abstractNum w:abstractNumId="10">
    <w:nsid w:val="335D2868"/>
    <w:multiLevelType w:val="hybridMultilevel"/>
    <w:tmpl w:val="97E6C814"/>
    <w:lvl w:ilvl="0" w:tplc="0F90431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7"/>
        </w:tabs>
        <w:ind w:left="3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27"/>
        </w:tabs>
        <w:ind w:left="10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747"/>
        </w:tabs>
        <w:ind w:left="17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467"/>
        </w:tabs>
        <w:ind w:left="24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187"/>
        </w:tabs>
        <w:ind w:left="31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07"/>
        </w:tabs>
        <w:ind w:left="39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27"/>
        </w:tabs>
        <w:ind w:left="46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347"/>
        </w:tabs>
        <w:ind w:left="5347" w:hanging="180"/>
      </w:pPr>
      <w:rPr>
        <w:rFonts w:cs="Times New Roman"/>
      </w:rPr>
    </w:lvl>
  </w:abstractNum>
  <w:abstractNum w:abstractNumId="11">
    <w:nsid w:val="45A92A47"/>
    <w:multiLevelType w:val="hybridMultilevel"/>
    <w:tmpl w:val="1FE4D970"/>
    <w:lvl w:ilvl="0" w:tplc="0F904316">
      <w:start w:val="3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  <w:rPr>
        <w:rFonts w:cs="Times New Roman"/>
      </w:rPr>
    </w:lvl>
  </w:abstractNum>
  <w:abstractNum w:abstractNumId="12">
    <w:nsid w:val="479A29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03A7E9A"/>
    <w:multiLevelType w:val="singleLevel"/>
    <w:tmpl w:val="7D442172"/>
    <w:lvl w:ilvl="0">
      <w:start w:val="7"/>
      <w:numFmt w:val="upperRoman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/>
        <w:i w:val="0"/>
        <w:sz w:val="36"/>
        <w:u w:val="none"/>
      </w:rPr>
    </w:lvl>
  </w:abstractNum>
  <w:abstractNum w:abstractNumId="14">
    <w:nsid w:val="652B6D8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5">
    <w:nsid w:val="79F21D90"/>
    <w:multiLevelType w:val="hybridMultilevel"/>
    <w:tmpl w:val="835E4A26"/>
    <w:lvl w:ilvl="0" w:tplc="0419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5"/>
  </w:num>
  <w:num w:numId="13">
    <w:abstractNumId w:val="15"/>
  </w:num>
  <w:num w:numId="14">
    <w:abstractNumId w:val="4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B9"/>
    <w:rsid w:val="0001318F"/>
    <w:rsid w:val="00042C63"/>
    <w:rsid w:val="00084DD4"/>
    <w:rsid w:val="000929B8"/>
    <w:rsid w:val="00147140"/>
    <w:rsid w:val="001609B3"/>
    <w:rsid w:val="00181FD3"/>
    <w:rsid w:val="00183B3D"/>
    <w:rsid w:val="00197028"/>
    <w:rsid w:val="001A50F2"/>
    <w:rsid w:val="001C2F48"/>
    <w:rsid w:val="00224D2B"/>
    <w:rsid w:val="0025139D"/>
    <w:rsid w:val="00295E7E"/>
    <w:rsid w:val="002A288C"/>
    <w:rsid w:val="002F20C2"/>
    <w:rsid w:val="00333AE3"/>
    <w:rsid w:val="00335374"/>
    <w:rsid w:val="00352138"/>
    <w:rsid w:val="00367691"/>
    <w:rsid w:val="003D353C"/>
    <w:rsid w:val="003E67A6"/>
    <w:rsid w:val="00402158"/>
    <w:rsid w:val="00477D48"/>
    <w:rsid w:val="004E1B9A"/>
    <w:rsid w:val="00555EE4"/>
    <w:rsid w:val="00574DB9"/>
    <w:rsid w:val="00583BD0"/>
    <w:rsid w:val="005C2ADE"/>
    <w:rsid w:val="005D51D8"/>
    <w:rsid w:val="0062433E"/>
    <w:rsid w:val="006279D7"/>
    <w:rsid w:val="00646F1E"/>
    <w:rsid w:val="0066422B"/>
    <w:rsid w:val="00667E1E"/>
    <w:rsid w:val="00674DFB"/>
    <w:rsid w:val="00676AF2"/>
    <w:rsid w:val="00677E71"/>
    <w:rsid w:val="00697F81"/>
    <w:rsid w:val="006E76C2"/>
    <w:rsid w:val="00726884"/>
    <w:rsid w:val="0073739C"/>
    <w:rsid w:val="00796190"/>
    <w:rsid w:val="007B4FEB"/>
    <w:rsid w:val="008131C6"/>
    <w:rsid w:val="008166A2"/>
    <w:rsid w:val="00844DB1"/>
    <w:rsid w:val="0086383D"/>
    <w:rsid w:val="00897F1D"/>
    <w:rsid w:val="008D6617"/>
    <w:rsid w:val="0092198F"/>
    <w:rsid w:val="009774BE"/>
    <w:rsid w:val="009A02B6"/>
    <w:rsid w:val="009B1D9C"/>
    <w:rsid w:val="009B4D72"/>
    <w:rsid w:val="00A05412"/>
    <w:rsid w:val="00A11C10"/>
    <w:rsid w:val="00A148A0"/>
    <w:rsid w:val="00A30D84"/>
    <w:rsid w:val="00A35520"/>
    <w:rsid w:val="00A51EA2"/>
    <w:rsid w:val="00A93C17"/>
    <w:rsid w:val="00A966CB"/>
    <w:rsid w:val="00B01F67"/>
    <w:rsid w:val="00B34391"/>
    <w:rsid w:val="00BA3F8D"/>
    <w:rsid w:val="00BE2C82"/>
    <w:rsid w:val="00BF6F65"/>
    <w:rsid w:val="00C053E8"/>
    <w:rsid w:val="00C0635E"/>
    <w:rsid w:val="00C3307D"/>
    <w:rsid w:val="00C51B4D"/>
    <w:rsid w:val="00C733F6"/>
    <w:rsid w:val="00C7489C"/>
    <w:rsid w:val="00C9577F"/>
    <w:rsid w:val="00CB14AC"/>
    <w:rsid w:val="00CC65B5"/>
    <w:rsid w:val="00CD69B9"/>
    <w:rsid w:val="00CE1642"/>
    <w:rsid w:val="00D039C5"/>
    <w:rsid w:val="00D10A03"/>
    <w:rsid w:val="00D21BB3"/>
    <w:rsid w:val="00D34416"/>
    <w:rsid w:val="00D57458"/>
    <w:rsid w:val="00D8003A"/>
    <w:rsid w:val="00E163A0"/>
    <w:rsid w:val="00E219C5"/>
    <w:rsid w:val="00E415BA"/>
    <w:rsid w:val="00E46FC3"/>
    <w:rsid w:val="00EB4BF5"/>
    <w:rsid w:val="00ED1EC2"/>
    <w:rsid w:val="00ED2762"/>
    <w:rsid w:val="00F02414"/>
    <w:rsid w:val="00F031D2"/>
    <w:rsid w:val="00F3752A"/>
    <w:rsid w:val="00F6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FDDB2BB2-E315-4B87-ACAD-70909600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4">
    <w:name w:val="heading 4"/>
    <w:basedOn w:val="a"/>
    <w:next w:val="a"/>
    <w:link w:val="40"/>
    <w:uiPriority w:val="9"/>
    <w:qFormat/>
    <w:rsid w:val="009A02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9A02B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styleId="a3">
    <w:name w:val="page number"/>
    <w:uiPriority w:val="99"/>
    <w:rPr>
      <w:rFonts w:cs="Times New Roman"/>
    </w:rPr>
  </w:style>
  <w:style w:type="paragraph" w:styleId="a4">
    <w:name w:val="footer"/>
    <w:basedOn w:val="a"/>
    <w:link w:val="a5"/>
    <w:uiPriority w:val="99"/>
    <w:pPr>
      <w:tabs>
        <w:tab w:val="center" w:pos="4536"/>
        <w:tab w:val="right" w:pos="9072"/>
      </w:tabs>
    </w:pPr>
    <w:rPr>
      <w:sz w:val="24"/>
    </w:r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</w:rPr>
  </w:style>
  <w:style w:type="paragraph" w:styleId="2">
    <w:name w:val="List 2"/>
    <w:basedOn w:val="a"/>
    <w:uiPriority w:val="99"/>
    <w:rsid w:val="0062433E"/>
    <w:pPr>
      <w:ind w:left="566" w:hanging="283"/>
    </w:pPr>
  </w:style>
  <w:style w:type="paragraph" w:styleId="a8">
    <w:name w:val="Title"/>
    <w:basedOn w:val="a"/>
    <w:link w:val="a9"/>
    <w:uiPriority w:val="10"/>
    <w:qFormat/>
    <w:rsid w:val="0062433E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0">
    <w:name w:val="Body Text 2"/>
    <w:basedOn w:val="a"/>
    <w:link w:val="21"/>
    <w:uiPriority w:val="99"/>
    <w:rsid w:val="0062433E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</w:rPr>
  </w:style>
  <w:style w:type="paragraph" w:styleId="aa">
    <w:name w:val="Body Text Indent"/>
    <w:basedOn w:val="a"/>
    <w:link w:val="ab"/>
    <w:uiPriority w:val="99"/>
    <w:rsid w:val="00A966C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</w:rPr>
  </w:style>
  <w:style w:type="paragraph" w:styleId="ac">
    <w:name w:val="Body Text"/>
    <w:basedOn w:val="a"/>
    <w:link w:val="ad"/>
    <w:uiPriority w:val="99"/>
    <w:rsid w:val="00C3307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</w:rPr>
  </w:style>
  <w:style w:type="paragraph" w:styleId="ae">
    <w:name w:val="List"/>
    <w:basedOn w:val="a"/>
    <w:uiPriority w:val="99"/>
    <w:rsid w:val="00C3307D"/>
    <w:pPr>
      <w:ind w:left="283" w:hanging="283"/>
    </w:pPr>
  </w:style>
  <w:style w:type="table" w:styleId="af">
    <w:name w:val="Table Grid"/>
    <w:basedOn w:val="a1"/>
    <w:uiPriority w:val="59"/>
    <w:rsid w:val="00477D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D3D1-F90F-4664-B2BC-1BDAA652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3850</Words>
  <Characters>21947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    Государственная</vt:lpstr>
    </vt:vector>
  </TitlesOfParts>
  <Company>СПбГМА</Company>
  <LinksUpToDate>false</LinksUpToDate>
  <CharactersWithSpaces>25746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    Государственная</dc:title>
  <dc:subject/>
  <dc:creator>AP</dc:creator>
  <cp:keywords/>
  <dc:description/>
  <cp:lastModifiedBy>admin</cp:lastModifiedBy>
  <cp:revision>2</cp:revision>
  <cp:lastPrinted>1997-05-23T14:08:00Z</cp:lastPrinted>
  <dcterms:created xsi:type="dcterms:W3CDTF">2014-02-25T12:05:00Z</dcterms:created>
  <dcterms:modified xsi:type="dcterms:W3CDTF">2014-02-25T12:05:00Z</dcterms:modified>
</cp:coreProperties>
</file>