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59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lang w:val="en-US"/>
        </w:rPr>
      </w:pPr>
    </w:p>
    <w:p w:rsidR="0098223E" w:rsidRDefault="0098223E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lang w:val="en-US"/>
        </w:rPr>
      </w:pPr>
    </w:p>
    <w:p w:rsidR="0098223E" w:rsidRDefault="0098223E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lang w:val="en-US"/>
        </w:rPr>
      </w:pPr>
    </w:p>
    <w:p w:rsidR="0098223E" w:rsidRDefault="0098223E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lang w:val="en-US"/>
        </w:rPr>
      </w:pPr>
    </w:p>
    <w:p w:rsidR="0098223E" w:rsidRDefault="0098223E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lang w:val="en-US"/>
        </w:rPr>
      </w:pPr>
    </w:p>
    <w:p w:rsidR="0098223E" w:rsidRDefault="0098223E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lang w:val="en-US"/>
        </w:rPr>
      </w:pPr>
    </w:p>
    <w:p w:rsidR="0098223E" w:rsidRDefault="0098223E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lang w:val="en-US"/>
        </w:rPr>
      </w:pPr>
    </w:p>
    <w:p w:rsidR="0098223E" w:rsidRPr="0098223E" w:rsidRDefault="0098223E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lang w:val="en-US"/>
        </w:rPr>
      </w:pP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0B59BD" w:rsidP="0098223E">
      <w:pPr>
        <w:spacing w:line="360" w:lineRule="auto"/>
        <w:jc w:val="center"/>
        <w:rPr>
          <w:rFonts w:eastAsia="Batang"/>
          <w:b/>
          <w:color w:val="000000"/>
          <w:sz w:val="28"/>
          <w:szCs w:val="52"/>
        </w:rPr>
      </w:pPr>
      <w:r w:rsidRPr="00300458">
        <w:rPr>
          <w:rFonts w:eastAsia="Batang"/>
          <w:b/>
          <w:color w:val="000000"/>
          <w:sz w:val="28"/>
          <w:szCs w:val="52"/>
        </w:rPr>
        <w:t>ИСТОРИЯ БОЛЕЗНИ</w:t>
      </w:r>
    </w:p>
    <w:p w:rsidR="00300458" w:rsidRDefault="00300458" w:rsidP="0098223E">
      <w:pPr>
        <w:spacing w:line="360" w:lineRule="auto"/>
        <w:jc w:val="center"/>
        <w:rPr>
          <w:rFonts w:eastAsia="Batang"/>
          <w:color w:val="000000"/>
          <w:sz w:val="28"/>
        </w:rPr>
      </w:pPr>
    </w:p>
    <w:p w:rsidR="00884259" w:rsidRPr="00300458" w:rsidRDefault="00884259" w:rsidP="0098223E">
      <w:pPr>
        <w:tabs>
          <w:tab w:val="left" w:pos="8364"/>
        </w:tabs>
        <w:spacing w:line="360" w:lineRule="auto"/>
        <w:jc w:val="center"/>
        <w:rPr>
          <w:rFonts w:eastAsia="Batang"/>
          <w:color w:val="000000"/>
          <w:sz w:val="28"/>
          <w:szCs w:val="32"/>
        </w:rPr>
      </w:pPr>
      <w:r w:rsidRPr="00300458">
        <w:rPr>
          <w:rFonts w:eastAsia="Batang"/>
          <w:color w:val="000000"/>
          <w:sz w:val="28"/>
          <w:szCs w:val="32"/>
        </w:rPr>
        <w:t>Больная: 20 лет</w:t>
      </w:r>
    </w:p>
    <w:p w:rsidR="00884259" w:rsidRPr="00300458" w:rsidRDefault="00884259" w:rsidP="0098223E">
      <w:pPr>
        <w:spacing w:line="360" w:lineRule="auto"/>
        <w:jc w:val="center"/>
        <w:rPr>
          <w:rFonts w:eastAsia="Batang"/>
          <w:color w:val="000000"/>
          <w:sz w:val="28"/>
          <w:szCs w:val="32"/>
        </w:rPr>
      </w:pPr>
      <w:r w:rsidRPr="00300458">
        <w:rPr>
          <w:rFonts w:eastAsia="Batang"/>
          <w:color w:val="000000"/>
          <w:sz w:val="28"/>
          <w:szCs w:val="32"/>
        </w:rPr>
        <w:t>Клинический диагноз: чесотка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32"/>
        </w:rPr>
      </w:pP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szCs w:val="32"/>
        </w:rPr>
      </w:pPr>
    </w:p>
    <w:p w:rsidR="00884259" w:rsidRPr="00300458" w:rsidRDefault="0098223E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  <w:r>
        <w:rPr>
          <w:rFonts w:eastAsia="Batang"/>
          <w:szCs w:val="32"/>
        </w:rPr>
        <w:br w:type="page"/>
      </w:r>
      <w:r w:rsidRPr="00300458">
        <w:rPr>
          <w:rFonts w:eastAsia="Batang"/>
          <w:b/>
          <w:color w:val="000000"/>
          <w:sz w:val="28"/>
          <w:u w:val="single"/>
        </w:rPr>
        <w:t>Жалобы</w:t>
      </w:r>
      <w:r w:rsidR="00884259" w:rsidRPr="00300458">
        <w:rPr>
          <w:rFonts w:eastAsia="Batang"/>
          <w:b/>
          <w:color w:val="000000"/>
          <w:sz w:val="28"/>
          <w:u w:val="single"/>
        </w:rPr>
        <w:t>: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</w:p>
    <w:p w:rsidR="00884259" w:rsidRPr="00300458" w:rsidRDefault="00884259" w:rsidP="00300458">
      <w:pPr>
        <w:pStyle w:val="a5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  <w:szCs w:val="20"/>
        </w:rPr>
        <w:t>На момент курации больная</w:t>
      </w:r>
      <w:r w:rsidRPr="00300458">
        <w:rPr>
          <w:rFonts w:eastAsia="Batang"/>
          <w:color w:val="000000"/>
        </w:rPr>
        <w:t xml:space="preserve"> предъявляла жалобы на:</w:t>
      </w:r>
    </w:p>
    <w:p w:rsidR="00884259" w:rsidRPr="00300458" w:rsidRDefault="00884259" w:rsidP="00300458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Жжение и зуд по всему телу, наиболее выраженные в межпальцевых складках кистей и в области бедер, усиливающиеся в ночное время</w:t>
      </w:r>
    </w:p>
    <w:p w:rsidR="00884259" w:rsidRPr="00300458" w:rsidRDefault="00884259" w:rsidP="00300458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Сыпь в виде парных папуло-везикулезные высыпания разбросанных по всему телу.</w:t>
      </w:r>
    </w:p>
    <w:p w:rsidR="00884259" w:rsidRPr="00300458" w:rsidRDefault="00884259" w:rsidP="00300458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Боль в местах расчесов.</w:t>
      </w:r>
    </w:p>
    <w:p w:rsidR="00884259" w:rsidRPr="00300458" w:rsidRDefault="00884259" w:rsidP="00300458">
      <w:pPr>
        <w:pStyle w:val="a5"/>
        <w:spacing w:line="360" w:lineRule="auto"/>
        <w:ind w:firstLine="709"/>
        <w:jc w:val="both"/>
        <w:rPr>
          <w:rFonts w:eastAsia="Batang"/>
          <w:color w:val="000000"/>
        </w:rPr>
      </w:pP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98223E" w:rsidRDefault="0098223E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  <w:lang w:val="en-US"/>
        </w:rPr>
      </w:pPr>
      <w:r>
        <w:rPr>
          <w:rFonts w:eastAsia="Batang"/>
          <w:color w:val="000000"/>
          <w:sz w:val="28"/>
        </w:rPr>
        <w:br w:type="page"/>
      </w:r>
      <w:r w:rsidRPr="00300458">
        <w:rPr>
          <w:rFonts w:eastAsia="Batang"/>
          <w:b/>
          <w:color w:val="000000"/>
          <w:sz w:val="28"/>
          <w:u w:val="single"/>
          <w:lang w:val="en-US"/>
        </w:rPr>
        <w:t>Anamnesis</w:t>
      </w:r>
      <w:r>
        <w:rPr>
          <w:rFonts w:eastAsia="Batang"/>
          <w:b/>
          <w:color w:val="000000"/>
          <w:sz w:val="28"/>
          <w:u w:val="single"/>
        </w:rPr>
        <w:t xml:space="preserve"> </w:t>
      </w:r>
      <w:r w:rsidRPr="00300458">
        <w:rPr>
          <w:rFonts w:eastAsia="Batang"/>
          <w:b/>
          <w:color w:val="000000"/>
          <w:sz w:val="28"/>
          <w:u w:val="single"/>
          <w:lang w:val="en-US"/>
        </w:rPr>
        <w:t>morbi</w:t>
      </w:r>
    </w:p>
    <w:p w:rsidR="00884259" w:rsidRPr="00300458" w:rsidRDefault="00884259" w:rsidP="00300458">
      <w:pPr>
        <w:tabs>
          <w:tab w:val="left" w:pos="8364"/>
        </w:tabs>
        <w:spacing w:line="360" w:lineRule="auto"/>
        <w:ind w:firstLine="709"/>
        <w:jc w:val="both"/>
        <w:rPr>
          <w:rFonts w:eastAsia="Batang"/>
          <w:color w:val="000000"/>
          <w:sz w:val="28"/>
          <w:szCs w:val="32"/>
        </w:rPr>
      </w:pPr>
    </w:p>
    <w:p w:rsidR="00884259" w:rsidRPr="00300458" w:rsidRDefault="0098223E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Считает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себя больной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с мая 2007 года, когда впервые на левой руке в</w:t>
      </w:r>
      <w:r w:rsidR="00AD154B" w:rsidRPr="00AD154B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3</w:t>
      </w:r>
      <w:r w:rsidR="00300458">
        <w:rPr>
          <w:rFonts w:ascii="Times New Roman" w:eastAsia="Batang" w:hAnsi="Times New Roman" w:cs="Times New Roman"/>
          <w:color w:val="000000"/>
          <w:sz w:val="28"/>
        </w:rPr>
        <w:t>-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м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 xml:space="preserve"> межпальцевом промежутке появилась сыпь, чувство жжения и зуд. На месте сыпи появились пузырьки. Зуд усиливался в вечернее и ночное время суток, что усиливало дискомфорт. В течение нескольких дней зуд распространился сначала на руки, а затем и по всему телу, стали появляться многочисленные парные папуло-везикулезные высыпания, наиболее выраженные в межпальцевых складках кистей, области лучезапястных и локтевых суставов, живота, боковых поверхностей туловища, пояснично-крестцовой области, области ягодиц, бедер. Больная обратилась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за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в поликлинику к участковому терапевту, которым была направлена к дерматологу, после проведенного обследования был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поставлен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 xml:space="preserve">диагноз: чесотка и назначено соответствующее лечение (серная мазь). Улучшения не последовало, больная обратилась в поликлинику повторно, ей был поставлен диагноз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аллергический дерматит и назначено соответствующее лечение (чем лечилась, не помнит). Ожидаемого эффекта лечение не принесло, больная снова обратилась в поликлинику и была направлена в кожно-венерологический диспансер с предварительным диагнозом чесотка.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Возникновение заболевания больная связывает с плохими социально-бытовыми условиями и длительной жизнью в общежитии.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</w:rPr>
      </w:pPr>
    </w:p>
    <w:p w:rsidR="00884259" w:rsidRPr="00AD154B" w:rsidRDefault="00AD154B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  <w:r w:rsidRPr="00300458">
        <w:rPr>
          <w:rFonts w:eastAsia="Batang"/>
          <w:b/>
          <w:color w:val="000000"/>
          <w:sz w:val="28"/>
          <w:u w:val="single"/>
          <w:lang w:val="en-US"/>
        </w:rPr>
        <w:t>Anamnesis</w:t>
      </w:r>
      <w:r w:rsidRPr="00300458">
        <w:rPr>
          <w:rFonts w:eastAsia="Batang"/>
          <w:b/>
          <w:color w:val="000000"/>
          <w:sz w:val="28"/>
          <w:u w:val="single"/>
        </w:rPr>
        <w:t xml:space="preserve"> </w:t>
      </w:r>
      <w:r w:rsidRPr="00300458">
        <w:rPr>
          <w:rFonts w:eastAsia="Batang"/>
          <w:b/>
          <w:color w:val="000000"/>
          <w:sz w:val="28"/>
          <w:u w:val="single"/>
          <w:lang w:val="en-US"/>
        </w:rPr>
        <w:t>vitae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</w:p>
    <w:p w:rsidR="00884259" w:rsidRPr="00AD154B" w:rsidRDefault="00AD154B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 xml:space="preserve">Родилась </w:t>
      </w:r>
      <w:r w:rsidR="00884259" w:rsidRPr="00300458">
        <w:rPr>
          <w:rFonts w:eastAsia="Batang"/>
          <w:color w:val="000000"/>
        </w:rPr>
        <w:t>29.06.1987</w:t>
      </w:r>
      <w:r w:rsidR="00300458">
        <w:rPr>
          <w:rFonts w:eastAsia="Batang"/>
          <w:color w:val="000000"/>
        </w:rPr>
        <w:t> </w:t>
      </w:r>
      <w:r w:rsidR="00300458" w:rsidRPr="00300458">
        <w:rPr>
          <w:rFonts w:eastAsia="Batang"/>
          <w:color w:val="000000"/>
        </w:rPr>
        <w:t>г</w:t>
      </w:r>
      <w:r w:rsidR="00884259" w:rsidRPr="00300458">
        <w:rPr>
          <w:rFonts w:eastAsia="Batang"/>
          <w:color w:val="000000"/>
        </w:rPr>
        <w:t xml:space="preserve">. в </w:t>
      </w:r>
      <w:r w:rsidR="00300458" w:rsidRPr="00300458">
        <w:rPr>
          <w:rFonts w:eastAsia="Batang"/>
          <w:color w:val="000000"/>
        </w:rPr>
        <w:t>г.</w:t>
      </w:r>
      <w:r w:rsidR="00300458">
        <w:rPr>
          <w:rFonts w:eastAsia="Batang"/>
          <w:color w:val="000000"/>
        </w:rPr>
        <w:t> </w:t>
      </w:r>
      <w:r w:rsidR="00300458" w:rsidRPr="00300458">
        <w:rPr>
          <w:rFonts w:eastAsia="Batang"/>
          <w:color w:val="000000"/>
        </w:rPr>
        <w:t>Барнауле</w:t>
      </w:r>
      <w:r w:rsidR="00884259" w:rsidRPr="00300458">
        <w:rPr>
          <w:rFonts w:eastAsia="Batang"/>
          <w:color w:val="000000"/>
        </w:rPr>
        <w:t xml:space="preserve">. Была младшим ребенком в семье. Считает себя сиротой, так как отец сидит в тюрьме </w:t>
      </w:r>
      <w:r w:rsidR="00300458" w:rsidRPr="00300458">
        <w:rPr>
          <w:rFonts w:eastAsia="Batang"/>
          <w:color w:val="000000"/>
        </w:rPr>
        <w:t>1988</w:t>
      </w:r>
      <w:r w:rsidR="00300458">
        <w:rPr>
          <w:rFonts w:eastAsia="Batang"/>
          <w:color w:val="000000"/>
        </w:rPr>
        <w:t xml:space="preserve"> </w:t>
      </w:r>
      <w:r w:rsidR="00300458" w:rsidRPr="00300458">
        <w:rPr>
          <w:rFonts w:eastAsia="Batang"/>
          <w:color w:val="000000"/>
        </w:rPr>
        <w:t>года</w:t>
      </w:r>
      <w:r w:rsidR="00884259" w:rsidRPr="00300458">
        <w:rPr>
          <w:rFonts w:eastAsia="Batang"/>
          <w:color w:val="000000"/>
        </w:rPr>
        <w:t xml:space="preserve">, мать убили в </w:t>
      </w:r>
      <w:r w:rsidR="00300458" w:rsidRPr="00300458">
        <w:rPr>
          <w:rFonts w:eastAsia="Batang"/>
          <w:color w:val="000000"/>
        </w:rPr>
        <w:t>1989</w:t>
      </w:r>
      <w:r w:rsidR="00300458">
        <w:rPr>
          <w:rFonts w:eastAsia="Batang"/>
          <w:color w:val="000000"/>
        </w:rPr>
        <w:t xml:space="preserve"> </w:t>
      </w:r>
      <w:r w:rsidR="00300458" w:rsidRPr="00300458">
        <w:rPr>
          <w:rFonts w:eastAsia="Batang"/>
          <w:color w:val="000000"/>
        </w:rPr>
        <w:t>году</w:t>
      </w:r>
      <w:r w:rsidR="00884259" w:rsidRPr="00300458">
        <w:rPr>
          <w:rFonts w:eastAsia="Batang"/>
          <w:color w:val="000000"/>
        </w:rPr>
        <w:t>.</w:t>
      </w:r>
      <w:r w:rsidR="00300458">
        <w:rPr>
          <w:rFonts w:eastAsia="Batang"/>
          <w:color w:val="000000"/>
        </w:rPr>
        <w:t xml:space="preserve"> </w:t>
      </w:r>
      <w:r w:rsidR="00884259" w:rsidRPr="00300458">
        <w:rPr>
          <w:rFonts w:eastAsia="Batang"/>
          <w:color w:val="000000"/>
        </w:rPr>
        <w:t>Воспитывалась бабушкой в селе Тальменка. Росла и развивалась нормально, в умственном и физическом развитии отклоне</w:t>
      </w:r>
      <w:r>
        <w:rPr>
          <w:rFonts w:eastAsia="Batang"/>
          <w:color w:val="000000"/>
        </w:rPr>
        <w:t>ний не наблюдалось. Социально</w:t>
      </w:r>
      <w:r w:rsidRPr="00AD154B">
        <w:rPr>
          <w:rFonts w:eastAsia="Batang"/>
          <w:color w:val="000000"/>
        </w:rPr>
        <w:t>-</w:t>
      </w:r>
      <w:r w:rsidR="00884259" w:rsidRPr="00300458">
        <w:rPr>
          <w:rFonts w:eastAsia="Batang"/>
          <w:color w:val="000000"/>
        </w:rPr>
        <w:t xml:space="preserve">бытовые условия, в которых росла, оценивает, как неудовлетворительные. Закончила </w:t>
      </w:r>
      <w:r w:rsidR="00300458" w:rsidRPr="00300458">
        <w:rPr>
          <w:rFonts w:eastAsia="Batang"/>
          <w:color w:val="000000"/>
        </w:rPr>
        <w:t>9</w:t>
      </w:r>
      <w:r w:rsidR="00300458">
        <w:rPr>
          <w:rFonts w:eastAsia="Batang"/>
          <w:color w:val="000000"/>
        </w:rPr>
        <w:t xml:space="preserve"> </w:t>
      </w:r>
      <w:r w:rsidR="00300458" w:rsidRPr="00300458">
        <w:rPr>
          <w:rFonts w:eastAsia="Batang"/>
          <w:color w:val="000000"/>
        </w:rPr>
        <w:t>классов</w:t>
      </w:r>
      <w:r w:rsidR="00884259" w:rsidRPr="00300458">
        <w:rPr>
          <w:rFonts w:eastAsia="Batang"/>
          <w:color w:val="000000"/>
        </w:rPr>
        <w:t xml:space="preserve"> в Лице</w:t>
      </w:r>
      <w:r w:rsidR="00300458" w:rsidRPr="00300458">
        <w:rPr>
          <w:rFonts w:eastAsia="Batang"/>
          <w:color w:val="000000"/>
        </w:rPr>
        <w:t>е</w:t>
      </w:r>
      <w:r w:rsidR="00300458">
        <w:rPr>
          <w:rFonts w:eastAsia="Batang"/>
          <w:color w:val="000000"/>
        </w:rPr>
        <w:t xml:space="preserve"> №</w:t>
      </w:r>
      <w:r w:rsidR="00300458" w:rsidRPr="00300458">
        <w:rPr>
          <w:rFonts w:eastAsia="Batang"/>
          <w:color w:val="000000"/>
        </w:rPr>
        <w:t>6</w:t>
      </w:r>
      <w:r w:rsidR="00884259" w:rsidRPr="00300458">
        <w:rPr>
          <w:rFonts w:eastAsia="Batang"/>
          <w:color w:val="000000"/>
        </w:rPr>
        <w:t xml:space="preserve">. Затем поступила в ПТУ </w:t>
      </w:r>
      <w:r w:rsidR="00300458">
        <w:rPr>
          <w:rFonts w:eastAsia="Batang"/>
          <w:color w:val="000000"/>
        </w:rPr>
        <w:t>№</w:t>
      </w:r>
      <w:r w:rsidR="00300458" w:rsidRPr="00300458">
        <w:rPr>
          <w:rFonts w:eastAsia="Batang"/>
          <w:color w:val="000000"/>
        </w:rPr>
        <w:t>1</w:t>
      </w:r>
      <w:r w:rsidR="00884259" w:rsidRPr="00300458">
        <w:rPr>
          <w:rFonts w:eastAsia="Batang"/>
          <w:color w:val="000000"/>
        </w:rPr>
        <w:t xml:space="preserve">3 по специальности повар-кондитер. 3 года состоит в гражданском браке, муж никакими кожно-венерологическими заболеваниями не страдает, детей нет. Менструации начались с 15 лет </w:t>
      </w:r>
      <w:r w:rsidR="00300458">
        <w:rPr>
          <w:rFonts w:eastAsia="Batang"/>
          <w:color w:val="000000"/>
        </w:rPr>
        <w:t>–</w:t>
      </w:r>
      <w:r w:rsidR="00300458" w:rsidRPr="00300458">
        <w:rPr>
          <w:rFonts w:eastAsia="Batang"/>
          <w:color w:val="000000"/>
        </w:rPr>
        <w:t xml:space="preserve"> </w:t>
      </w:r>
      <w:r w:rsidR="00884259" w:rsidRPr="00300458">
        <w:rPr>
          <w:rFonts w:eastAsia="Batang"/>
          <w:color w:val="000000"/>
        </w:rPr>
        <w:t>безболезненно, регулярными стали через 2 года. Наличие</w:t>
      </w:r>
      <w:r w:rsidR="00300458">
        <w:rPr>
          <w:rFonts w:eastAsia="Batang"/>
          <w:color w:val="000000"/>
        </w:rPr>
        <w:t xml:space="preserve"> </w:t>
      </w:r>
      <w:r w:rsidR="00884259" w:rsidRPr="00300458">
        <w:rPr>
          <w:rFonts w:eastAsia="Batang"/>
          <w:color w:val="000000"/>
        </w:rPr>
        <w:t xml:space="preserve">абортов отрицает. В детстве часто болела простудными заболеваниями, переболела корью, ветрянкой, бронхитом, переболела чесоткой в возрасте 7 лет. В марте </w:t>
      </w:r>
      <w:r w:rsidR="00300458" w:rsidRPr="00300458">
        <w:rPr>
          <w:rFonts w:eastAsia="Batang"/>
          <w:color w:val="000000"/>
        </w:rPr>
        <w:t>2007</w:t>
      </w:r>
      <w:r w:rsidR="00300458">
        <w:rPr>
          <w:rFonts w:eastAsia="Batang"/>
          <w:color w:val="000000"/>
        </w:rPr>
        <w:t xml:space="preserve"> </w:t>
      </w:r>
      <w:r w:rsidR="00300458" w:rsidRPr="00300458">
        <w:rPr>
          <w:rFonts w:eastAsia="Batang"/>
          <w:color w:val="000000"/>
        </w:rPr>
        <w:t>года</w:t>
      </w:r>
      <w:r w:rsidR="00884259" w:rsidRPr="00300458">
        <w:rPr>
          <w:rFonts w:eastAsia="Batang"/>
          <w:color w:val="000000"/>
        </w:rPr>
        <w:t xml:space="preserve"> перенесла пневмонию</w:t>
      </w:r>
      <w:r>
        <w:rPr>
          <w:rFonts w:eastAsia="Batang"/>
          <w:color w:val="000000"/>
        </w:rPr>
        <w:t>.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  <w:u w:val="single"/>
        </w:rPr>
        <w:t xml:space="preserve">Операции: </w:t>
      </w:r>
      <w:r w:rsidRPr="00300458">
        <w:rPr>
          <w:rFonts w:eastAsia="Batang"/>
          <w:color w:val="000000"/>
        </w:rPr>
        <w:t>отрицает.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  <w:u w:val="single"/>
        </w:rPr>
        <w:t>Эпидемический анамнез</w:t>
      </w:r>
      <w:r w:rsidRPr="00300458">
        <w:rPr>
          <w:rFonts w:eastAsia="Batang"/>
          <w:color w:val="000000"/>
        </w:rPr>
        <w:t>: туберкулёз, болезнь Боткина, венерические заболевания отрицает.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  <w:u w:val="single"/>
        </w:rPr>
        <w:t>Гемотрансфузии</w:t>
      </w:r>
      <w:r w:rsidRPr="00300458">
        <w:rPr>
          <w:rFonts w:eastAsia="Batang"/>
          <w:color w:val="000000"/>
        </w:rPr>
        <w:t>: не проводились.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  <w:u w:val="single"/>
        </w:rPr>
        <w:t>Вредные привычки</w:t>
      </w:r>
      <w:r w:rsidRPr="00300458">
        <w:rPr>
          <w:rFonts w:eastAsia="Batang"/>
          <w:color w:val="000000"/>
          <w:sz w:val="28"/>
        </w:rPr>
        <w:t>: выкуривает около 6 сигарет в день, алкоголем не злоупотребляет.</w:t>
      </w:r>
    </w:p>
    <w:p w:rsid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  <w:u w:val="single"/>
        </w:rPr>
        <w:t>Аллергологический анамнез</w:t>
      </w:r>
      <w:r w:rsidRPr="00300458">
        <w:rPr>
          <w:rFonts w:eastAsia="Batang"/>
          <w:color w:val="000000"/>
          <w:sz w:val="28"/>
        </w:rPr>
        <w:t xml:space="preserve">: С детства аллергия на </w:t>
      </w:r>
      <w:r w:rsidRPr="00300458">
        <w:rPr>
          <w:rFonts w:eastAsia="Batang"/>
          <w:color w:val="000000"/>
          <w:sz w:val="28"/>
          <w:lang w:val="en-US"/>
        </w:rPr>
        <w:t>vit</w:t>
      </w:r>
      <w:r w:rsidRPr="00300458">
        <w:rPr>
          <w:rFonts w:eastAsia="Batang"/>
          <w:color w:val="000000"/>
          <w:sz w:val="28"/>
        </w:rPr>
        <w:t>.С, цитрусовые, шоколад. Аллергические реакции на бытовую пыль, пыльцу растений и шерсть животных, медикаменты отрицает.</w:t>
      </w:r>
    </w:p>
    <w:p w:rsidR="00AD154B" w:rsidRDefault="00AD154B" w:rsidP="00300458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u w:val="single"/>
        </w:rPr>
      </w:pPr>
    </w:p>
    <w:p w:rsidR="00884259" w:rsidRPr="00300458" w:rsidRDefault="00AD154B" w:rsidP="00300458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 w:rsidRPr="00300458">
        <w:rPr>
          <w:rFonts w:eastAsia="Batang"/>
          <w:b/>
          <w:bCs/>
          <w:color w:val="000000"/>
          <w:sz w:val="28"/>
          <w:u w:val="single"/>
          <w:lang w:val="en-US"/>
        </w:rPr>
        <w:t>Status</w:t>
      </w:r>
      <w:r w:rsidRPr="00300458">
        <w:rPr>
          <w:rFonts w:eastAsia="Batang"/>
          <w:b/>
          <w:bCs/>
          <w:color w:val="000000"/>
          <w:sz w:val="28"/>
          <w:u w:val="single"/>
        </w:rPr>
        <w:t xml:space="preserve"> </w:t>
      </w:r>
      <w:r w:rsidRPr="00300458">
        <w:rPr>
          <w:rFonts w:eastAsia="Batang"/>
          <w:b/>
          <w:bCs/>
          <w:color w:val="000000"/>
          <w:sz w:val="28"/>
          <w:u w:val="single"/>
          <w:lang w:val="en-US"/>
        </w:rPr>
        <w:t>presens</w:t>
      </w:r>
      <w:r w:rsidRPr="00300458">
        <w:rPr>
          <w:rFonts w:eastAsia="Batang"/>
          <w:b/>
          <w:bCs/>
          <w:color w:val="000000"/>
          <w:sz w:val="28"/>
          <w:u w:val="single"/>
        </w:rPr>
        <w:t xml:space="preserve"> </w:t>
      </w:r>
      <w:r w:rsidRPr="00300458">
        <w:rPr>
          <w:rFonts w:eastAsia="Batang"/>
          <w:b/>
          <w:bCs/>
          <w:color w:val="000000"/>
          <w:sz w:val="28"/>
          <w:u w:val="single"/>
          <w:lang w:val="en-US"/>
        </w:rPr>
        <w:t>communis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b/>
          <w:bCs/>
          <w:i/>
          <w:iCs/>
          <w:color w:val="000000"/>
          <w:sz w:val="28"/>
          <w:u w:val="single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На момент курации общее состояние больной оценивается как удовлетворительное. Сознание ясное, положение в постели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активное. Выражение лица спокойное. На вопросы отвечает адекватно, легко вступает в контакт. Телосложение правильное, нормостенический тип конституции. Рост 152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см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, вес 45 кг. Индекс массы тела 19,5. Подкожная жировая клетчатка развита умеренно, толщина жирового слоя на передней брюшной стенке на уровне пупка около 2,5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см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. Аппетит в норме. Видимых отёков нет. Периферические лимфатические узлы доступные пальпации не определяются. Мышцы развиты умеренно, безболезненны, тонус сохранён. Мышечная сила достаточная, Болезненности и дрожания мышц не выявлено. Кости черепа, позвоночника, конечностей, грудной клетки без патологии. Суставы безболезненны при пальпации, движения свободны, без ограничений, кожные покровы в области суставов не изменены. Температура тела – 36,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5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°C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.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AD154B" w:rsidP="00300458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>
        <w:rPr>
          <w:rFonts w:eastAsia="Batang"/>
          <w:b/>
          <w:bCs/>
          <w:color w:val="000000"/>
          <w:sz w:val="28"/>
          <w:u w:val="single"/>
        </w:rPr>
        <w:t>Органы дыхания</w:t>
      </w:r>
    </w:p>
    <w:p w:rsidR="00AD154B" w:rsidRDefault="00AD154B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Нос обычной формы. Носовое дыхание не затруднено. Носовая перегородка не искривлена. Болезненности при пальпации в местах проекции придаточных пазух носа нет. Голос негромкий. Грудная клетка нормастеническая формы. Обе половины грудной клетки симметричны, одинаково участвуют в акте дыхания. Ключицы и лопатки располагаются на одинаковом уровне, над- и подключичные ямки выражены одинаково с обеих сторон. Глубина дыхания в пределах нормы, частота дыхательных движений =18. Вспомогательная мускулатура в акте дыхания участия не принимает.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b/>
          <w:bCs/>
          <w:color w:val="000000"/>
          <w:sz w:val="28"/>
          <w:u w:val="single"/>
        </w:rPr>
        <w:t>Пальпация</w:t>
      </w:r>
      <w:r w:rsidRPr="00300458">
        <w:rPr>
          <w:rFonts w:eastAsia="Batang"/>
          <w:color w:val="000000"/>
          <w:sz w:val="28"/>
        </w:rPr>
        <w:t xml:space="preserve"> грудной клетки по окологрудинной, среднеключичной, передней подмышечной, средней подмышечной, задней подмышечной, лопаточной, околопозвоночной линиям безболезнена. Грудная клетка эластична, податлива.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  <w:szCs w:val="20"/>
        </w:rPr>
      </w:pPr>
      <w:r w:rsidRPr="00300458">
        <w:rPr>
          <w:rFonts w:eastAsia="Batang"/>
          <w:color w:val="000000"/>
          <w:szCs w:val="20"/>
        </w:rPr>
        <w:t>Голосовое дрожание в норме, проводится одинаково в симметричных участках.</w:t>
      </w:r>
    </w:p>
    <w:p w:rsid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b/>
          <w:bCs/>
          <w:color w:val="000000"/>
          <w:sz w:val="28"/>
          <w:u w:val="single"/>
        </w:rPr>
        <w:t>Перкуссия.</w:t>
      </w:r>
      <w:r w:rsidRPr="00300458">
        <w:rPr>
          <w:rFonts w:eastAsia="Batang"/>
          <w:color w:val="000000"/>
          <w:sz w:val="28"/>
        </w:rPr>
        <w:t xml:space="preserve"> При сравнительной перкуссии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слышен ясный легочной звук.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При топографической перкуссии: высота стояния верхушек легких равна 3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</w:rPr>
        <w:t xml:space="preserve"> справа и слева, ширина полей Кренига справа и слева равна 5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</w:rPr>
        <w:t>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u w:val="single"/>
        </w:rPr>
      </w:pPr>
    </w:p>
    <w:p w:rsidR="00884259" w:rsidRPr="00AD154B" w:rsidRDefault="00AD154B" w:rsidP="00300458">
      <w:pPr>
        <w:spacing w:line="360" w:lineRule="auto"/>
        <w:ind w:firstLine="709"/>
        <w:jc w:val="both"/>
        <w:rPr>
          <w:rFonts w:eastAsia="Batang"/>
          <w:bCs/>
          <w:color w:val="000000"/>
          <w:sz w:val="28"/>
        </w:rPr>
      </w:pPr>
      <w:r w:rsidRPr="00AD154B">
        <w:rPr>
          <w:rFonts w:eastAsia="Batang"/>
          <w:bCs/>
          <w:color w:val="000000"/>
          <w:sz w:val="28"/>
        </w:rPr>
        <w:t>Нижняя граница легких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99"/>
        <w:gridCol w:w="3098"/>
        <w:gridCol w:w="3100"/>
      </w:tblGrid>
      <w:tr w:rsidR="00884259" w:rsidRPr="00414BF2" w:rsidTr="00414BF2">
        <w:trPr>
          <w:cantSplit/>
          <w:jc w:val="center"/>
        </w:trPr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Топографические линии</w:t>
            </w:r>
          </w:p>
        </w:tc>
        <w:tc>
          <w:tcPr>
            <w:tcW w:w="1666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Правое легкое</w:t>
            </w:r>
          </w:p>
        </w:tc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Левое легкое</w:t>
            </w:r>
          </w:p>
        </w:tc>
      </w:tr>
      <w:tr w:rsidR="00884259" w:rsidRPr="00414BF2" w:rsidTr="00414BF2">
        <w:trPr>
          <w:cantSplit/>
          <w:jc w:val="center"/>
        </w:trPr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Окологрудинная</w:t>
            </w:r>
          </w:p>
        </w:tc>
        <w:tc>
          <w:tcPr>
            <w:tcW w:w="1666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5 межреберье</w:t>
            </w:r>
          </w:p>
        </w:tc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Не определяется</w:t>
            </w:r>
          </w:p>
        </w:tc>
      </w:tr>
      <w:tr w:rsidR="00884259" w:rsidRPr="00414BF2" w:rsidTr="00414BF2">
        <w:trPr>
          <w:cantSplit/>
          <w:jc w:val="center"/>
        </w:trPr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Среднеключичная</w:t>
            </w:r>
          </w:p>
        </w:tc>
        <w:tc>
          <w:tcPr>
            <w:tcW w:w="1666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6 межреберье</w:t>
            </w:r>
          </w:p>
        </w:tc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Не определяется</w:t>
            </w:r>
          </w:p>
        </w:tc>
      </w:tr>
      <w:tr w:rsidR="00884259" w:rsidRPr="00414BF2" w:rsidTr="00414BF2">
        <w:trPr>
          <w:cantSplit/>
          <w:jc w:val="center"/>
        </w:trPr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Передняя подмышечная</w:t>
            </w:r>
          </w:p>
        </w:tc>
        <w:tc>
          <w:tcPr>
            <w:tcW w:w="1666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7 межреберье</w:t>
            </w:r>
          </w:p>
        </w:tc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7 межреберье</w:t>
            </w:r>
          </w:p>
        </w:tc>
      </w:tr>
      <w:tr w:rsidR="00884259" w:rsidRPr="00414BF2" w:rsidTr="00414BF2">
        <w:trPr>
          <w:cantSplit/>
          <w:jc w:val="center"/>
        </w:trPr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Средняя подмышечная</w:t>
            </w:r>
          </w:p>
        </w:tc>
        <w:tc>
          <w:tcPr>
            <w:tcW w:w="1666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8 межреберье</w:t>
            </w:r>
          </w:p>
        </w:tc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8 межреберье</w:t>
            </w:r>
          </w:p>
        </w:tc>
      </w:tr>
      <w:tr w:rsidR="00884259" w:rsidRPr="00414BF2" w:rsidTr="00414BF2">
        <w:trPr>
          <w:cantSplit/>
          <w:jc w:val="center"/>
        </w:trPr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Задняя подмышечная</w:t>
            </w:r>
          </w:p>
        </w:tc>
        <w:tc>
          <w:tcPr>
            <w:tcW w:w="1666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9 межреберье</w:t>
            </w:r>
          </w:p>
        </w:tc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9 межреберье</w:t>
            </w:r>
          </w:p>
        </w:tc>
      </w:tr>
      <w:tr w:rsidR="00884259" w:rsidRPr="00414BF2" w:rsidTr="00414BF2">
        <w:trPr>
          <w:cantSplit/>
          <w:jc w:val="center"/>
        </w:trPr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Лопаточная</w:t>
            </w:r>
          </w:p>
        </w:tc>
        <w:tc>
          <w:tcPr>
            <w:tcW w:w="1666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10 межреберье</w:t>
            </w:r>
          </w:p>
        </w:tc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10 межреберье</w:t>
            </w:r>
          </w:p>
        </w:tc>
      </w:tr>
      <w:tr w:rsidR="00884259" w:rsidRPr="00414BF2" w:rsidTr="00414BF2">
        <w:trPr>
          <w:cantSplit/>
          <w:jc w:val="center"/>
        </w:trPr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Околопозвоночная</w:t>
            </w:r>
          </w:p>
        </w:tc>
        <w:tc>
          <w:tcPr>
            <w:tcW w:w="1666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Остистый отросток 11 грудного позвонка</w:t>
            </w:r>
          </w:p>
        </w:tc>
        <w:tc>
          <w:tcPr>
            <w:tcW w:w="1667" w:type="pct"/>
            <w:shd w:val="clear" w:color="auto" w:fill="auto"/>
          </w:tcPr>
          <w:p w:rsidR="00884259" w:rsidRPr="00414BF2" w:rsidRDefault="00884259" w:rsidP="00414BF2">
            <w:pPr>
              <w:spacing w:line="360" w:lineRule="auto"/>
              <w:jc w:val="both"/>
              <w:rPr>
                <w:rFonts w:eastAsia="Batang"/>
                <w:color w:val="000000"/>
              </w:rPr>
            </w:pPr>
            <w:r w:rsidRPr="00414BF2">
              <w:rPr>
                <w:rFonts w:eastAsia="Batang"/>
                <w:color w:val="000000"/>
              </w:rPr>
              <w:t>Остистый отросток 11 грудного позвонка</w:t>
            </w:r>
          </w:p>
        </w:tc>
      </w:tr>
    </w:tbl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 w:rsidRPr="00300458">
        <w:rPr>
          <w:rFonts w:eastAsia="Batang"/>
          <w:b/>
          <w:bCs/>
          <w:color w:val="000000"/>
          <w:sz w:val="28"/>
          <w:u w:val="single"/>
        </w:rPr>
        <w:t>Подвижность нижнего легочного края справа:</w:t>
      </w:r>
    </w:p>
    <w:p w:rsidR="00884259" w:rsidRPr="00300458" w:rsidRDefault="00884259" w:rsidP="0030045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 w:rsidRPr="00300458">
        <w:rPr>
          <w:rFonts w:eastAsia="Batang"/>
          <w:color w:val="000000"/>
          <w:sz w:val="28"/>
        </w:rPr>
        <w:t xml:space="preserve">Среднеключичная линия </w:t>
      </w:r>
      <w:r w:rsidR="00300458" w:rsidRPr="00300458">
        <w:rPr>
          <w:rFonts w:eastAsia="Batang"/>
          <w:color w:val="000000"/>
          <w:sz w:val="28"/>
        </w:rPr>
        <w:t>5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</w:rPr>
        <w:t>;</w:t>
      </w:r>
    </w:p>
    <w:p w:rsidR="00884259" w:rsidRPr="00300458" w:rsidRDefault="00884259" w:rsidP="0030045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 w:rsidRPr="00300458">
        <w:rPr>
          <w:rFonts w:eastAsia="Batang"/>
          <w:color w:val="000000"/>
          <w:sz w:val="28"/>
        </w:rPr>
        <w:t xml:space="preserve">Средняя подмышечная линия </w:t>
      </w:r>
      <w:r w:rsidR="00300458" w:rsidRPr="00300458">
        <w:rPr>
          <w:rFonts w:eastAsia="Batang"/>
          <w:color w:val="000000"/>
          <w:sz w:val="28"/>
        </w:rPr>
        <w:t>6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</w:rPr>
        <w:t>;</w:t>
      </w:r>
    </w:p>
    <w:p w:rsidR="00884259" w:rsidRPr="00300458" w:rsidRDefault="00884259" w:rsidP="0030045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 w:rsidRPr="00300458">
        <w:rPr>
          <w:rFonts w:eastAsia="Batang"/>
          <w:color w:val="000000"/>
          <w:sz w:val="28"/>
        </w:rPr>
        <w:t xml:space="preserve">Лопаточная </w:t>
      </w:r>
      <w:r w:rsidR="00300458" w:rsidRPr="00300458">
        <w:rPr>
          <w:rFonts w:eastAsia="Batang"/>
          <w:color w:val="000000"/>
          <w:sz w:val="28"/>
        </w:rPr>
        <w:t>5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  <w:lang w:val="en-US"/>
        </w:rPr>
        <w:t>;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 w:rsidRPr="00300458">
        <w:rPr>
          <w:rFonts w:eastAsia="Batang"/>
          <w:b/>
          <w:bCs/>
          <w:color w:val="000000"/>
          <w:sz w:val="28"/>
          <w:u w:val="single"/>
        </w:rPr>
        <w:t>Подвижность нижнего легочного края слева:</w:t>
      </w:r>
    </w:p>
    <w:p w:rsidR="00884259" w:rsidRPr="00300458" w:rsidRDefault="00884259" w:rsidP="00300458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 w:rsidRPr="00300458">
        <w:rPr>
          <w:rFonts w:eastAsia="Batang"/>
          <w:color w:val="000000"/>
          <w:sz w:val="28"/>
        </w:rPr>
        <w:t xml:space="preserve">Средняя подмышечная линия </w:t>
      </w:r>
      <w:r w:rsidR="00300458" w:rsidRPr="00300458">
        <w:rPr>
          <w:rFonts w:eastAsia="Batang"/>
          <w:color w:val="000000"/>
          <w:sz w:val="28"/>
        </w:rPr>
        <w:t>6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</w:rPr>
        <w:t>;</w:t>
      </w:r>
    </w:p>
    <w:p w:rsidR="00884259" w:rsidRPr="00300458" w:rsidRDefault="00884259" w:rsidP="00300458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 w:rsidRPr="00300458">
        <w:rPr>
          <w:rFonts w:eastAsia="Batang"/>
          <w:color w:val="000000"/>
          <w:sz w:val="28"/>
        </w:rPr>
        <w:t xml:space="preserve">Лопаточная </w:t>
      </w:r>
      <w:r w:rsidR="00300458" w:rsidRPr="00300458">
        <w:rPr>
          <w:rFonts w:eastAsia="Batang"/>
          <w:color w:val="000000"/>
          <w:sz w:val="28"/>
        </w:rPr>
        <w:t>5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</w:rPr>
        <w:t>;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b/>
          <w:bCs/>
          <w:color w:val="000000"/>
          <w:sz w:val="28"/>
          <w:u w:val="single"/>
        </w:rPr>
        <w:t>Аускультация</w:t>
      </w:r>
      <w:r w:rsidRPr="00300458">
        <w:rPr>
          <w:rFonts w:eastAsia="Batang"/>
          <w:b/>
          <w:bCs/>
          <w:color w:val="000000"/>
          <w:sz w:val="28"/>
        </w:rPr>
        <w:t>:</w:t>
      </w:r>
    </w:p>
    <w:p w:rsidR="00884259" w:rsidRPr="00300458" w:rsidRDefault="00884259" w:rsidP="00300458">
      <w:pPr>
        <w:pStyle w:val="a5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Над всей поверхностью легких выслушивается везикулярное дыхание,</w:t>
      </w:r>
      <w:r w:rsidR="00300458">
        <w:rPr>
          <w:rFonts w:eastAsia="Batang"/>
          <w:color w:val="000000"/>
        </w:rPr>
        <w:t xml:space="preserve"> </w:t>
      </w:r>
      <w:r w:rsidRPr="00300458">
        <w:rPr>
          <w:rFonts w:eastAsia="Batang"/>
          <w:color w:val="000000"/>
        </w:rPr>
        <w:t>кроме мест выслушивания физиологического бронхиального дыхания. Побочных дыхательных шумов нет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AD154B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  <w:r w:rsidRPr="00300458">
        <w:rPr>
          <w:rFonts w:eastAsia="Batang"/>
          <w:b/>
          <w:color w:val="000000"/>
          <w:sz w:val="28"/>
          <w:u w:val="single"/>
        </w:rPr>
        <w:t>Сердечно</w:t>
      </w:r>
      <w:r>
        <w:rPr>
          <w:rFonts w:eastAsia="Batang"/>
          <w:b/>
          <w:color w:val="000000"/>
          <w:sz w:val="28"/>
          <w:u w:val="single"/>
        </w:rPr>
        <w:t>сосудистая система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</w:rPr>
      </w:pP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u w:val="single"/>
        </w:rPr>
        <w:t>Осмотр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: Видимых деформаций грудной клетки в области сердца нет.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Верхушечный толчок визуально не определяется. Патологических пульсаций в области сердца, при осмотре сосудов шеи и в эпигастральной области не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выявлено. Симптом «кошачьего мурлыканья» отсутствует.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  <w:u w:val="single"/>
        </w:rPr>
        <w:t>При пальпации</w:t>
      </w:r>
      <w:r w:rsidRPr="00300458">
        <w:rPr>
          <w:rFonts w:eastAsia="Batang"/>
          <w:color w:val="000000"/>
          <w:sz w:val="28"/>
        </w:rPr>
        <w:t xml:space="preserve"> уплотнений по ходу вен и болезненности не обнаружено.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Частота сердечных сокращений – 64 удара в минуту.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Пульс одинаково прощупывается на обеих руках, совпадает с ритмом сердечных сокращений. Пульс ритмичный, хорошего наполнения. Артериальное давление на обеих руках 130/80.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u w:val="single"/>
        </w:rPr>
      </w:pPr>
      <w:r w:rsidRPr="00300458">
        <w:rPr>
          <w:rFonts w:eastAsia="Batang"/>
          <w:b/>
          <w:bCs/>
          <w:color w:val="000000"/>
          <w:sz w:val="28"/>
          <w:u w:val="single"/>
        </w:rPr>
        <w:t>Перкуссия</w:t>
      </w:r>
      <w:r w:rsidRPr="00300458">
        <w:rPr>
          <w:rFonts w:eastAsia="Batang"/>
          <w:color w:val="000000"/>
          <w:sz w:val="28"/>
          <w:u w:val="single"/>
        </w:rPr>
        <w:t>:</w:t>
      </w:r>
    </w:p>
    <w:p w:rsidR="00884259" w:rsidRPr="00300458" w:rsidRDefault="00884259" w:rsidP="00300458">
      <w:pPr>
        <w:pStyle w:val="a5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iCs/>
          <w:color w:val="000000"/>
          <w:szCs w:val="20"/>
        </w:rPr>
        <w:t xml:space="preserve">Перкуторно границы относительной и абсолютной тупости соответствуют норме. </w:t>
      </w:r>
      <w:r w:rsidRPr="00300458">
        <w:rPr>
          <w:rFonts w:eastAsia="Batang"/>
          <w:color w:val="000000"/>
        </w:rPr>
        <w:t>Ширина сосудистого пучка 5</w:t>
      </w:r>
      <w:r w:rsidR="00300458">
        <w:rPr>
          <w:rFonts w:eastAsia="Batang"/>
          <w:color w:val="000000"/>
        </w:rPr>
        <w:t> </w:t>
      </w:r>
      <w:r w:rsidR="00300458" w:rsidRPr="00300458">
        <w:rPr>
          <w:rFonts w:eastAsia="Batang"/>
          <w:color w:val="000000"/>
        </w:rPr>
        <w:t>см</w:t>
      </w:r>
      <w:r w:rsidRPr="00300458">
        <w:rPr>
          <w:rFonts w:eastAsia="Batang"/>
          <w:color w:val="000000"/>
        </w:rPr>
        <w:t xml:space="preserve"> во втором межреберье. Конфигурация сердца нормальная. Треугольник Боткина выполнен</w:t>
      </w:r>
      <w:r w:rsidR="00300458">
        <w:rPr>
          <w:rFonts w:eastAsia="Batang"/>
          <w:color w:val="000000"/>
        </w:rPr>
        <w:t xml:space="preserve"> </w:t>
      </w:r>
      <w:r w:rsidRPr="00300458">
        <w:rPr>
          <w:rFonts w:eastAsia="Batang"/>
          <w:color w:val="000000"/>
        </w:rPr>
        <w:t>сердечной тупостью. Длинник сердца – 13</w:t>
      </w:r>
      <w:r w:rsidR="00300458">
        <w:rPr>
          <w:rFonts w:eastAsia="Batang"/>
          <w:color w:val="000000"/>
        </w:rPr>
        <w:t> </w:t>
      </w:r>
      <w:r w:rsidR="00300458" w:rsidRPr="00300458">
        <w:rPr>
          <w:rFonts w:eastAsia="Batang"/>
          <w:color w:val="000000"/>
        </w:rPr>
        <w:t>см</w:t>
      </w:r>
      <w:r w:rsidRPr="00300458">
        <w:rPr>
          <w:rFonts w:eastAsia="Batang"/>
          <w:color w:val="000000"/>
        </w:rPr>
        <w:t>, поперечник сердца – 11</w:t>
      </w:r>
      <w:r w:rsidR="00300458">
        <w:rPr>
          <w:rFonts w:eastAsia="Batang"/>
          <w:color w:val="000000"/>
        </w:rPr>
        <w:t> </w:t>
      </w:r>
      <w:r w:rsidR="00300458" w:rsidRPr="00300458">
        <w:rPr>
          <w:rFonts w:eastAsia="Batang"/>
          <w:color w:val="000000"/>
        </w:rPr>
        <w:t>см</w:t>
      </w:r>
      <w:r w:rsidRPr="00300458">
        <w:rPr>
          <w:rFonts w:eastAsia="Batang"/>
          <w:color w:val="000000"/>
        </w:rPr>
        <w:t>.</w:t>
      </w:r>
    </w:p>
    <w:p w:rsid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b/>
          <w:bCs/>
          <w:color w:val="000000"/>
          <w:sz w:val="28"/>
          <w:u w:val="single"/>
        </w:rPr>
        <w:t>Аускультация: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При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аускультации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сердца при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спокойном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дыхании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и его задержке выслушиваются ясные, ритмичные тоны сердца. Ослабления,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расщепления и раздвоения тонов, патологических шумов сердца не обнаружено.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</w:rPr>
      </w:pPr>
    </w:p>
    <w:p w:rsidR="00884259" w:rsidRPr="00300458" w:rsidRDefault="00AD154B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  <w:r>
        <w:rPr>
          <w:rFonts w:eastAsia="Batang"/>
          <w:b/>
          <w:color w:val="000000"/>
          <w:sz w:val="28"/>
          <w:u w:val="single"/>
        </w:rPr>
        <w:t>Мочевыделительная система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При осмотре поясничной области припухлости и отеков не обнаружено. Почки и мочевой пузырь не пальпируются. Мочеиспускание не затрудне</w:t>
      </w:r>
      <w:r w:rsidR="00B34AAE">
        <w:rPr>
          <w:rFonts w:eastAsia="Batang"/>
          <w:color w:val="000000"/>
        </w:rPr>
        <w:t>но, безболезненно, 3-</w:t>
      </w:r>
      <w:r w:rsidRPr="00300458">
        <w:rPr>
          <w:rFonts w:eastAsia="Batang"/>
          <w:color w:val="000000"/>
        </w:rPr>
        <w:t>4</w:t>
      </w:r>
      <w:r w:rsidR="00300458">
        <w:rPr>
          <w:rFonts w:eastAsia="Batang"/>
          <w:color w:val="000000"/>
        </w:rPr>
        <w:t xml:space="preserve"> </w:t>
      </w:r>
      <w:r w:rsidRPr="00300458">
        <w:rPr>
          <w:rFonts w:eastAsia="Batang"/>
          <w:color w:val="000000"/>
        </w:rPr>
        <w:t>раза в сутки. Симптом поколачивания отрицательный с обеих сторон.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</w:rPr>
      </w:pPr>
    </w:p>
    <w:p w:rsidR="00884259" w:rsidRPr="00300458" w:rsidRDefault="00B34AAE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  <w:r>
        <w:rPr>
          <w:rFonts w:eastAsia="Batang"/>
          <w:b/>
          <w:color w:val="000000"/>
          <w:sz w:val="28"/>
          <w:u w:val="single"/>
        </w:rPr>
        <w:t>Нейроэндокринная система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Сознание больной ясное. Навязчивых идей, аффектов, особенностей поведения нет. Полностью ориентирована в пространстве и во времени, общительна, речь правильная. Координация движений не нарушена. На внешние раздражители реагирует адекватно. Чувствительность сохранена, зрение, слух, обоняние в норме. Нарушение памяти не выявлено.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Щитовидная железа безболезненна, с окружающими тканями не спаяна, узлов и уплотнений при пальпации не выявлено, признаков гипо- и гипертиреоза нет.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B34AAE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  <w:r>
        <w:rPr>
          <w:rFonts w:eastAsia="Batang"/>
          <w:color w:val="000000"/>
          <w:sz w:val="28"/>
        </w:rPr>
        <w:br w:type="page"/>
      </w:r>
      <w:r>
        <w:rPr>
          <w:rFonts w:eastAsia="Batang"/>
          <w:b/>
          <w:color w:val="000000"/>
          <w:sz w:val="28"/>
          <w:u w:val="single"/>
        </w:rPr>
        <w:t>Пищеварительная система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Слизистая полости рта, небных дужек, задней стенки глотки, мягкого и твёрдого нёба розовая. Цианоз губ отсутствует, углы губ без трещин.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Язык влажный, не обложен. Дёсны не кровоточат. Миндалины не выступают из-за нёбных дужек. Глотание не нарушено. Живот овальной формы симметричный. Передняя брюшная стенка участвует в акте дыхания.</w:t>
      </w:r>
    </w:p>
    <w:p w:rsid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При поверхностной пальпации тонус мышц передней брюшной стенки в норме, болезненности нет. Расхождение прямых мышц живота и грыжевых выпячиваний по белой линии не найдено.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При глубокой методической пальпации по методу 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В.П.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Образцова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и 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Н.Д.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Стражеско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в левой подвздошно-паховой области пальпируется сигмовидная кишка в форме гладкого плотноватого цилиндра диаметром около 2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см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, безболезненного, умеренно подвижного, не урчащего; в правой подвздошно-паховой области – слепая кишка в виде умеренно напряженного цилиндра диаметром около 3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см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, безболезненного, слегка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урчащего, смещаемого до 2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см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. Терминальный отдел подвздошной кишки пропальпировать не удалось. Поджелудочная железа и селезенка не определяются.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Нижний край печени безболезненный, незначительно выступает из-под реберной дуги. Селезенка пальпаторно не определяется.</w:t>
      </w:r>
    </w:p>
    <w:p w:rsidR="00300458" w:rsidRDefault="00884259" w:rsidP="00300458">
      <w:pPr>
        <w:pStyle w:val="a5"/>
        <w:spacing w:line="360" w:lineRule="auto"/>
        <w:ind w:firstLine="709"/>
        <w:jc w:val="both"/>
        <w:rPr>
          <w:rFonts w:eastAsia="Batang"/>
          <w:color w:val="000000"/>
          <w:szCs w:val="20"/>
        </w:rPr>
      </w:pPr>
      <w:r w:rsidRPr="00300458">
        <w:rPr>
          <w:rFonts w:eastAsia="Batang"/>
          <w:color w:val="000000"/>
        </w:rPr>
        <w:t>При перкуссии боковых отделов живота выявляется незначительное притупление перкуторного звука.</w:t>
      </w:r>
      <w:r w:rsidRPr="00300458">
        <w:rPr>
          <w:rFonts w:eastAsia="Batang"/>
          <w:color w:val="000000"/>
          <w:szCs w:val="20"/>
        </w:rPr>
        <w:t xml:space="preserve"> Размеры печени по Курлову </w:t>
      </w:r>
      <w:r w:rsidR="00300458" w:rsidRPr="00300458">
        <w:rPr>
          <w:rFonts w:eastAsia="Batang"/>
          <w:color w:val="000000"/>
          <w:szCs w:val="20"/>
        </w:rPr>
        <w:t>9</w:t>
      </w:r>
      <w:r w:rsidR="00300458">
        <w:rPr>
          <w:rFonts w:eastAsia="Batang"/>
          <w:color w:val="000000"/>
          <w:szCs w:val="20"/>
        </w:rPr>
        <w:t> </w:t>
      </w:r>
      <w:r w:rsidR="00300458" w:rsidRPr="00300458">
        <w:rPr>
          <w:rFonts w:eastAsia="Batang"/>
          <w:color w:val="000000"/>
          <w:szCs w:val="20"/>
        </w:rPr>
        <w:t>см</w:t>
      </w:r>
      <w:r w:rsidRPr="00300458">
        <w:rPr>
          <w:rFonts w:eastAsia="Batang"/>
          <w:color w:val="000000"/>
          <w:szCs w:val="20"/>
        </w:rPr>
        <w:t xml:space="preserve">, </w:t>
      </w:r>
      <w:r w:rsidR="00300458" w:rsidRPr="00300458">
        <w:rPr>
          <w:rFonts w:eastAsia="Batang"/>
          <w:color w:val="000000"/>
          <w:szCs w:val="20"/>
        </w:rPr>
        <w:t>8</w:t>
      </w:r>
      <w:r w:rsidR="00300458">
        <w:rPr>
          <w:rFonts w:eastAsia="Batang"/>
          <w:color w:val="000000"/>
          <w:szCs w:val="20"/>
        </w:rPr>
        <w:t> </w:t>
      </w:r>
      <w:r w:rsidR="00300458" w:rsidRPr="00300458">
        <w:rPr>
          <w:rFonts w:eastAsia="Batang"/>
          <w:color w:val="000000"/>
          <w:szCs w:val="20"/>
        </w:rPr>
        <w:t>см</w:t>
      </w:r>
      <w:r w:rsidRPr="00300458">
        <w:rPr>
          <w:rFonts w:eastAsia="Batang"/>
          <w:color w:val="000000"/>
          <w:szCs w:val="20"/>
        </w:rPr>
        <w:t xml:space="preserve">, </w:t>
      </w:r>
      <w:r w:rsidR="00300458" w:rsidRPr="00300458">
        <w:rPr>
          <w:rFonts w:eastAsia="Batang"/>
          <w:color w:val="000000"/>
          <w:szCs w:val="20"/>
        </w:rPr>
        <w:t>7</w:t>
      </w:r>
      <w:r w:rsidR="00300458">
        <w:rPr>
          <w:rFonts w:eastAsia="Batang"/>
          <w:color w:val="000000"/>
          <w:szCs w:val="20"/>
        </w:rPr>
        <w:t> </w:t>
      </w:r>
      <w:r w:rsidR="00300458" w:rsidRPr="00300458">
        <w:rPr>
          <w:rFonts w:eastAsia="Batang"/>
          <w:color w:val="000000"/>
          <w:szCs w:val="20"/>
        </w:rPr>
        <w:t>см</w:t>
      </w:r>
      <w:r w:rsidRPr="00300458">
        <w:rPr>
          <w:rFonts w:eastAsia="Batang"/>
          <w:color w:val="000000"/>
          <w:szCs w:val="20"/>
        </w:rPr>
        <w:t>.</w:t>
      </w:r>
    </w:p>
    <w:p w:rsidR="00884259" w:rsidRPr="00300458" w:rsidRDefault="00884259" w:rsidP="00300458">
      <w:pPr>
        <w:pStyle w:val="a5"/>
        <w:spacing w:line="360" w:lineRule="auto"/>
        <w:ind w:firstLine="709"/>
        <w:jc w:val="both"/>
        <w:rPr>
          <w:rFonts w:eastAsia="Batang"/>
          <w:b/>
          <w:bCs/>
          <w:color w:val="000000"/>
          <w:szCs w:val="20"/>
          <w:u w:val="single"/>
        </w:rPr>
      </w:pPr>
      <w:r w:rsidRPr="00300458">
        <w:rPr>
          <w:rFonts w:eastAsia="Batang"/>
          <w:color w:val="000000"/>
          <w:szCs w:val="20"/>
        </w:rPr>
        <w:t xml:space="preserve">При аускультации – шум перистальтики кишечника. Стул регулярный, оформленный, </w:t>
      </w:r>
      <w:r w:rsidRPr="00300458">
        <w:rPr>
          <w:rFonts w:eastAsia="Batang"/>
          <w:color w:val="000000"/>
        </w:rPr>
        <w:t>без патологических примесей, обычной окраски.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300458" w:rsidRDefault="00B34AAE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  <w:r w:rsidRPr="00300458">
        <w:rPr>
          <w:rFonts w:eastAsia="Batang"/>
          <w:b/>
          <w:color w:val="000000"/>
          <w:sz w:val="28"/>
          <w:u w:val="single"/>
          <w:lang w:val="en-US"/>
        </w:rPr>
        <w:t>Status</w:t>
      </w:r>
      <w:r w:rsidRPr="00300458">
        <w:rPr>
          <w:rFonts w:eastAsia="Batang"/>
          <w:b/>
          <w:color w:val="000000"/>
          <w:sz w:val="28"/>
          <w:u w:val="single"/>
        </w:rPr>
        <w:t xml:space="preserve"> </w:t>
      </w:r>
      <w:r w:rsidRPr="00300458">
        <w:rPr>
          <w:rFonts w:eastAsia="Batang"/>
          <w:b/>
          <w:color w:val="000000"/>
          <w:sz w:val="28"/>
          <w:u w:val="single"/>
          <w:lang w:val="en-US"/>
        </w:rPr>
        <w:t>specialis</w:t>
      </w:r>
    </w:p>
    <w:p w:rsidR="00300458" w:rsidRDefault="00300458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bCs/>
          <w:color w:val="000000"/>
          <w:sz w:val="28"/>
        </w:rPr>
      </w:pPr>
    </w:p>
    <w:p w:rsid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hAnsi="Times New Roman" w:cs="Times New Roman"/>
          <w:color w:val="000000"/>
          <w:sz w:val="28"/>
        </w:rPr>
        <w:t>Видимо здоровые участки кожного покрова розовой</w:t>
      </w:r>
      <w:r w:rsidR="00300458">
        <w:rPr>
          <w:rFonts w:ascii="Times New Roman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hAnsi="Times New Roman" w:cs="Times New Roman"/>
          <w:color w:val="000000"/>
          <w:sz w:val="28"/>
        </w:rPr>
        <w:t>окраски,</w:t>
      </w:r>
      <w:r w:rsidR="00300458">
        <w:rPr>
          <w:rFonts w:ascii="Times New Roman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hAnsi="Times New Roman" w:cs="Times New Roman"/>
          <w:color w:val="000000"/>
          <w:sz w:val="28"/>
        </w:rPr>
        <w:t>чистые, умеренно влажные и эластичные, рисунок не усилен, кровенаполнение достаточное.</w:t>
      </w:r>
      <w:r w:rsidR="00300458">
        <w:rPr>
          <w:rFonts w:ascii="Times New Roman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hAnsi="Times New Roman" w:cs="Times New Roman"/>
          <w:color w:val="000000"/>
          <w:sz w:val="28"/>
        </w:rPr>
        <w:t>Кожа теплая. Пастозности и отеков нет. Кожные фолликулы не изменены.</w:t>
      </w:r>
      <w:r w:rsidR="00300458">
        <w:rPr>
          <w:rFonts w:ascii="Times New Roman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hAnsi="Times New Roman" w:cs="Times New Roman"/>
          <w:color w:val="000000"/>
          <w:sz w:val="28"/>
        </w:rPr>
        <w:t xml:space="preserve">Подкожно-жировая клетчатка развита умеренно,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толщина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кожной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складки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на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уровне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пупка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2.5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см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, распределен равномерно по женскому типу. Волосы сухие, не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ломкие. Перхоти и педикулез не выявлены. Ногти гладкие, блестящие, без поперечной исчерченности. Пигментация умеренная. Дерматографизм в норме.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Патологический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процесс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носит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распространённый,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характер. Высыпания носят полиморфный, симметричный характер (папулы и пузырьки, покрытые геморрагическими корочками, экскориации, эрозии), разбросаны по всему телу, наиболее выражены в межпальцевых складках кистей, области лучезапястных и локтевых суставов, живота, боковых поверхностей туловища, области бедер. Видны чесоточные ходы в виде тонкой слегка возвышающейся над кожей линией грязно-серого цвета, длиной от 1 до 2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</w:rPr>
        <w:t>.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Первичный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 xml:space="preserve">морфологические элементы </w:t>
      </w:r>
      <w:r w:rsidR="00300458">
        <w:rPr>
          <w:rFonts w:eastAsia="Batang"/>
          <w:color w:val="000000"/>
          <w:sz w:val="28"/>
        </w:rPr>
        <w:t xml:space="preserve">– </w:t>
      </w:r>
      <w:r w:rsidRPr="00300458">
        <w:rPr>
          <w:rFonts w:eastAsia="Batang"/>
          <w:color w:val="000000"/>
          <w:sz w:val="28"/>
        </w:rPr>
        <w:t>на месте входа и выхода паразита имеются везикулы диаметром до 4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мм</w:t>
      </w:r>
      <w:r w:rsidRPr="00300458">
        <w:rPr>
          <w:rFonts w:eastAsia="Batang"/>
          <w:color w:val="000000"/>
          <w:sz w:val="28"/>
        </w:rPr>
        <w:t>, с плотной покрышкой, наполнены серозной жидкостью, не связаны с волосяным фолликулом, папулы диаметром до 5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мм</w:t>
      </w:r>
      <w:r w:rsidRPr="00300458">
        <w:rPr>
          <w:rFonts w:eastAsia="Batang"/>
          <w:color w:val="000000"/>
          <w:sz w:val="28"/>
        </w:rPr>
        <w:t>,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 xml:space="preserve">красного цвета, округлых очертаний, с четкими границами, плотной консистенции. Периферический рост первичных морфологических элементов отсутствует. Динамика развития элементов сыпи без оставления стойкого следа. Вторичные морфологические элементы 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геморрагические корочки, экскориации которые покрывают папуло-везикулезные элементы, эрозии.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300458" w:rsidRDefault="00B34AAE" w:rsidP="00300458">
      <w:pPr>
        <w:pStyle w:val="a7"/>
        <w:spacing w:line="360" w:lineRule="auto"/>
        <w:ind w:firstLine="709"/>
        <w:jc w:val="both"/>
        <w:rPr>
          <w:rFonts w:eastAsia="Batang"/>
          <w:b/>
          <w:color w:val="000000"/>
          <w:u w:val="single"/>
        </w:rPr>
      </w:pPr>
      <w:r>
        <w:rPr>
          <w:rFonts w:eastAsia="Batang"/>
          <w:b/>
          <w:color w:val="000000"/>
          <w:u w:val="single"/>
        </w:rPr>
        <w:t>Предварительный диагноз</w:t>
      </w:r>
    </w:p>
    <w:p w:rsidR="00300458" w:rsidRDefault="00300458" w:rsidP="00300458">
      <w:pPr>
        <w:pStyle w:val="a5"/>
        <w:spacing w:line="360" w:lineRule="auto"/>
        <w:ind w:firstLine="709"/>
        <w:jc w:val="both"/>
        <w:rPr>
          <w:rFonts w:eastAsia="Batang"/>
          <w:color w:val="000000"/>
        </w:rPr>
      </w:pPr>
    </w:p>
    <w:p w:rsidR="00300458" w:rsidRDefault="00884259" w:rsidP="00300458">
      <w:pPr>
        <w:pStyle w:val="a5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На основании жалоб больной на жжение и зуд по всему телу, наиболее выраженные в межпальцевых складках кистей и в области бедер, усиливающиеся в ночное время. Сыпь в виде парных папуло-везикулезные высыпания разбросанных по всему телу. Боль в местах расчесов.</w:t>
      </w:r>
    </w:p>
    <w:p w:rsid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Так же на основании данных анамнеза: появление сыпи на левой руке в 3</w:t>
      </w:r>
      <w:r w:rsidR="00300458">
        <w:rPr>
          <w:rFonts w:eastAsia="Batang"/>
          <w:color w:val="000000"/>
          <w:sz w:val="28"/>
        </w:rPr>
        <w:t>-</w:t>
      </w:r>
      <w:r w:rsidR="00300458" w:rsidRPr="00300458">
        <w:rPr>
          <w:rFonts w:eastAsia="Batang"/>
          <w:color w:val="000000"/>
          <w:sz w:val="28"/>
        </w:rPr>
        <w:t>м</w:t>
      </w:r>
      <w:r w:rsidRPr="00300458">
        <w:rPr>
          <w:rFonts w:eastAsia="Batang"/>
          <w:color w:val="000000"/>
          <w:sz w:val="28"/>
        </w:rPr>
        <w:t xml:space="preserve"> межпальцевом промежутке, чувство жжения и зуд. Постепенно на месте сыпи стали появляться пузырьки. Зуд усиливался в вечернее и ночное время суток, что усиливало дискомфорт. В течение нескольких дней зуд распространился сначала на руки, а затем и по всему телу, стали появляться многочисленные парные папуло-везикулезные высыпания, наиболее выраженные в межпальцевых складках кистей, области лучезапястных и локтевых суставов, живота, боковых поверхностей туловища, пояснично-крестцовой области, области ягодиц, бедер. При обращении в поликлинику была направлена в кожно-венерологический диспансер с предварительным диагнозом чесотка.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  <w:szCs w:val="24"/>
        </w:rPr>
        <w:t xml:space="preserve">На основании данных объективного обследования больной: </w:t>
      </w:r>
      <w:r w:rsidRPr="00300458">
        <w:rPr>
          <w:rFonts w:eastAsia="Batang"/>
          <w:color w:val="000000"/>
          <w:sz w:val="28"/>
        </w:rPr>
        <w:t>патологический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процесс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носит</w:t>
      </w:r>
      <w:r w:rsidR="00300458">
        <w:rPr>
          <w:rFonts w:eastAsia="Batang"/>
          <w:color w:val="000000"/>
          <w:sz w:val="28"/>
        </w:rPr>
        <w:t xml:space="preserve"> </w:t>
      </w:r>
      <w:r w:rsidR="00B34AAE">
        <w:rPr>
          <w:rFonts w:eastAsia="Batang"/>
          <w:color w:val="000000"/>
          <w:sz w:val="28"/>
        </w:rPr>
        <w:t>распространённый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характер. Высыпания носят полиморфный, симметричный характер (папулы и пузырьки, покрытые геморрагическими корочками, экскориации, эрозии), разбросаны по всему телу, наиболее выражены в межпальцевых складках кистей, области лучезапястных и локтевых суставов, живота, боковых поверхностей туловища, области бедер. Видны чесоточные ходы в виде тонкой слегка возвышающейся над кожей линией грязно-серого цвета, длиной от 1 до 2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</w:rPr>
        <w:t>.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Первичный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 xml:space="preserve">морфологические элементы </w:t>
      </w:r>
      <w:r w:rsidR="00300458">
        <w:rPr>
          <w:rFonts w:eastAsia="Batang"/>
          <w:color w:val="000000"/>
          <w:sz w:val="28"/>
        </w:rPr>
        <w:t xml:space="preserve">– </w:t>
      </w:r>
      <w:r w:rsidRPr="00300458">
        <w:rPr>
          <w:rFonts w:eastAsia="Batang"/>
          <w:color w:val="000000"/>
          <w:sz w:val="28"/>
        </w:rPr>
        <w:t>на месте входа и выхода паразита имеются везикулы диаметром до 4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мм</w:t>
      </w:r>
      <w:r w:rsidRPr="00300458">
        <w:rPr>
          <w:rFonts w:eastAsia="Batang"/>
          <w:color w:val="000000"/>
          <w:sz w:val="28"/>
        </w:rPr>
        <w:t>, с плотной покрышкой, наполнены серозной жидкостью, папулы диаметром до 5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мм</w:t>
      </w:r>
      <w:r w:rsidRPr="00300458">
        <w:rPr>
          <w:rFonts w:eastAsia="Batang"/>
          <w:color w:val="000000"/>
          <w:sz w:val="28"/>
        </w:rPr>
        <w:t>,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 xml:space="preserve">красного цвета, округлых очертаний, с четкими границами, плотной консистенции. Периферический рост первичных морфологических элементов отсутствует. Динамика развития элементов сыпи без оставления стойкого следа. Вторичные морфологические элементы 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геморрагические корочки, экскориации которые покрывают папуло-везикулезные элементы, эрозии, можно поставить предварительный диагноз: чесотка.</w:t>
      </w:r>
    </w:p>
    <w:p w:rsidR="00884259" w:rsidRPr="00300458" w:rsidRDefault="00B34AAE" w:rsidP="00300458">
      <w:pPr>
        <w:spacing w:line="360" w:lineRule="auto"/>
        <w:ind w:firstLine="709"/>
        <w:jc w:val="both"/>
        <w:rPr>
          <w:rFonts w:eastAsia="Batang"/>
          <w:b/>
          <w:bCs/>
          <w:color w:val="000000"/>
          <w:sz w:val="28"/>
          <w:u w:val="single"/>
        </w:rPr>
      </w:pPr>
      <w:r>
        <w:rPr>
          <w:rFonts w:eastAsia="Batang"/>
          <w:b/>
          <w:color w:val="000000"/>
          <w:sz w:val="28"/>
        </w:rPr>
        <w:br w:type="page"/>
      </w:r>
      <w:r w:rsidR="00884259" w:rsidRPr="00300458">
        <w:rPr>
          <w:rFonts w:eastAsia="Batang"/>
          <w:b/>
          <w:bCs/>
          <w:color w:val="000000"/>
          <w:sz w:val="28"/>
          <w:u w:val="single"/>
        </w:rPr>
        <w:t>План обследования: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  <w:u w:val="single"/>
        </w:rPr>
      </w:pPr>
      <w:r w:rsidRPr="00300458">
        <w:rPr>
          <w:rFonts w:eastAsia="Batang"/>
          <w:color w:val="000000"/>
          <w:sz w:val="28"/>
          <w:u w:val="single"/>
        </w:rPr>
        <w:t>Общие исследования:</w:t>
      </w:r>
    </w:p>
    <w:p w:rsidR="00884259" w:rsidRPr="00300458" w:rsidRDefault="00884259" w:rsidP="00300458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Общий анализ крови.</w:t>
      </w:r>
    </w:p>
    <w:p w:rsidR="00884259" w:rsidRPr="00300458" w:rsidRDefault="00884259" w:rsidP="00300458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Общий анализ мочи.</w:t>
      </w:r>
    </w:p>
    <w:p w:rsidR="00884259" w:rsidRPr="00300458" w:rsidRDefault="00884259" w:rsidP="00300458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Исследование кала на яйца глистов.</w:t>
      </w:r>
    </w:p>
    <w:p w:rsidR="00884259" w:rsidRPr="00300458" w:rsidRDefault="00884259" w:rsidP="00300458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Серологические реакции на сифилис.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u w:val="single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u w:val="single"/>
        </w:rPr>
        <w:t>Специальные исследования:</w:t>
      </w:r>
    </w:p>
    <w:p w:rsidR="00884259" w:rsidRPr="00300458" w:rsidRDefault="00884259" w:rsidP="00300458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Извлечение клеща копьевидной иглой. Слепой конец чесоточного хода вскрывают и продвигают иглу в направлении хода. Самка прикрепляется к игле и извлекается. Ее помещают на предметное стекло в каплю 1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едкого натрия (или калия), покрывают покровным стеклом и микроскопируют.</w:t>
      </w:r>
    </w:p>
    <w:p w:rsidR="00884259" w:rsidRPr="00300458" w:rsidRDefault="00884259" w:rsidP="00300458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Соскоб без крови. Соскоб делают, не затрагивая сосочковый слой дермы, помещают материал на предметное стекло в 2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0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%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раствор едкой щелочи или глицерина и через десять секунд микроскопируют.</w:t>
      </w:r>
    </w:p>
    <w:p w:rsidR="00300458" w:rsidRDefault="00884259" w:rsidP="00300458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Проведение йодной пробы, для выявления чесоточных ходов.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</w:p>
    <w:p w:rsidR="00884259" w:rsidRPr="00300458" w:rsidRDefault="00B34AAE" w:rsidP="00300458">
      <w:pPr>
        <w:spacing w:line="360" w:lineRule="auto"/>
        <w:ind w:firstLine="709"/>
        <w:jc w:val="both"/>
        <w:rPr>
          <w:rFonts w:eastAsia="Batang"/>
          <w:b/>
          <w:color w:val="000000"/>
          <w:sz w:val="28"/>
          <w:u w:val="single"/>
        </w:rPr>
      </w:pPr>
      <w:r w:rsidRPr="00300458">
        <w:rPr>
          <w:rFonts w:eastAsia="Batang"/>
          <w:b/>
          <w:color w:val="000000"/>
          <w:sz w:val="28"/>
          <w:u w:val="single"/>
        </w:rPr>
        <w:t>Результаты проведенных исследований: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  <w:u w:val="single"/>
        </w:rPr>
      </w:pPr>
      <w:r w:rsidRPr="00300458">
        <w:rPr>
          <w:rFonts w:eastAsia="Batang"/>
          <w:color w:val="000000"/>
          <w:u w:val="single"/>
        </w:rPr>
        <w:t xml:space="preserve">Общий анализ крови </w:t>
      </w:r>
      <w:r w:rsidR="00300458">
        <w:rPr>
          <w:rFonts w:eastAsia="Batang"/>
          <w:color w:val="000000"/>
          <w:u w:val="single"/>
        </w:rPr>
        <w:t>(</w:t>
      </w:r>
      <w:r w:rsidRPr="00300458">
        <w:rPr>
          <w:rFonts w:eastAsia="Batang"/>
          <w:color w:val="000000"/>
          <w:u w:val="single"/>
        </w:rPr>
        <w:t>05.09.07):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Гемоглобин</w:t>
      </w:r>
      <w:r w:rsidR="00300458">
        <w:rPr>
          <w:rFonts w:eastAsia="Batang"/>
          <w:color w:val="000000"/>
          <w:sz w:val="28"/>
        </w:rPr>
        <w:t xml:space="preserve"> –</w:t>
      </w:r>
      <w:r w:rsidR="00300458" w:rsidRPr="00300458">
        <w:rPr>
          <w:rFonts w:eastAsia="Batang"/>
          <w:color w:val="000000"/>
          <w:sz w:val="28"/>
        </w:rPr>
        <w:t xml:space="preserve"> 135 г</w:t>
      </w:r>
      <w:r w:rsidR="00300458">
        <w:rPr>
          <w:rFonts w:eastAsia="Batang"/>
          <w:color w:val="000000"/>
          <w:sz w:val="28"/>
        </w:rPr>
        <w:t>.</w:t>
      </w:r>
      <w:r w:rsidR="00300458" w:rsidRPr="00300458">
        <w:rPr>
          <w:rFonts w:eastAsia="Batang"/>
          <w:color w:val="000000"/>
          <w:sz w:val="28"/>
        </w:rPr>
        <w:t>/</w:t>
      </w:r>
      <w:r w:rsidRPr="00300458">
        <w:rPr>
          <w:rFonts w:eastAsia="Batang"/>
          <w:color w:val="000000"/>
          <w:sz w:val="28"/>
        </w:rPr>
        <w:t>л (</w:t>
      </w:r>
      <w:r w:rsidRPr="00300458">
        <w:rPr>
          <w:rFonts w:eastAsia="Batang"/>
          <w:color w:val="000000"/>
          <w:sz w:val="28"/>
          <w:lang w:val="en-US"/>
        </w:rPr>
        <w:t>N</w:t>
      </w:r>
      <w:r w:rsidRPr="00300458">
        <w:rPr>
          <w:rFonts w:eastAsia="Batang"/>
          <w:color w:val="000000"/>
          <w:sz w:val="28"/>
        </w:rPr>
        <w:t>=115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>1</w:t>
      </w:r>
      <w:r w:rsidRPr="00300458">
        <w:rPr>
          <w:rFonts w:eastAsia="Batang"/>
          <w:color w:val="000000"/>
          <w:sz w:val="28"/>
        </w:rPr>
        <w:t>45)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 xml:space="preserve">Эритроциты 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3,9*10</w:t>
      </w:r>
      <w:r w:rsidRPr="00300458">
        <w:rPr>
          <w:rFonts w:eastAsia="Batang"/>
          <w:color w:val="000000"/>
          <w:sz w:val="28"/>
          <w:vertAlign w:val="superscript"/>
        </w:rPr>
        <w:t>12</w:t>
      </w:r>
      <w:r w:rsidRPr="00300458">
        <w:rPr>
          <w:rFonts w:eastAsia="Batang"/>
          <w:color w:val="000000"/>
          <w:sz w:val="28"/>
        </w:rPr>
        <w:t>/л (</w:t>
      </w:r>
      <w:r w:rsidRPr="00300458">
        <w:rPr>
          <w:rFonts w:eastAsia="Batang"/>
          <w:color w:val="000000"/>
          <w:sz w:val="28"/>
          <w:lang w:val="en-US"/>
        </w:rPr>
        <w:t>N</w:t>
      </w:r>
      <w:r w:rsidRPr="00300458">
        <w:rPr>
          <w:rFonts w:eastAsia="Batang"/>
          <w:color w:val="000000"/>
          <w:sz w:val="28"/>
        </w:rPr>
        <w:t>=3,7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>4</w:t>
      </w:r>
      <w:r w:rsidRPr="00300458">
        <w:rPr>
          <w:rFonts w:eastAsia="Batang"/>
          <w:color w:val="000000"/>
          <w:sz w:val="28"/>
        </w:rPr>
        <w:t>,7)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Лейкоциты</w:t>
      </w:r>
      <w:r w:rsidR="00300458">
        <w:rPr>
          <w:rFonts w:eastAsia="Batang"/>
          <w:color w:val="000000"/>
          <w:sz w:val="28"/>
        </w:rPr>
        <w:t xml:space="preserve"> – </w:t>
      </w:r>
      <w:r w:rsidR="00300458" w:rsidRPr="00300458">
        <w:rPr>
          <w:rFonts w:eastAsia="Batang"/>
          <w:color w:val="000000"/>
          <w:sz w:val="28"/>
        </w:rPr>
        <w:t>7,</w:t>
      </w:r>
      <w:r w:rsidRPr="00300458">
        <w:rPr>
          <w:rFonts w:eastAsia="Batang"/>
          <w:color w:val="000000"/>
          <w:sz w:val="28"/>
        </w:rPr>
        <w:t>53*10</w:t>
      </w:r>
      <w:r w:rsidRPr="00300458">
        <w:rPr>
          <w:rFonts w:eastAsia="Batang"/>
          <w:color w:val="000000"/>
          <w:sz w:val="28"/>
          <w:vertAlign w:val="superscript"/>
        </w:rPr>
        <w:t>9</w:t>
      </w:r>
      <w:r w:rsidRPr="00300458">
        <w:rPr>
          <w:rFonts w:eastAsia="Batang"/>
          <w:color w:val="000000"/>
          <w:sz w:val="28"/>
        </w:rPr>
        <w:t>/л (</w:t>
      </w:r>
      <w:r w:rsidRPr="00300458">
        <w:rPr>
          <w:rFonts w:eastAsia="Batang"/>
          <w:color w:val="000000"/>
          <w:sz w:val="28"/>
          <w:lang w:val="en-US"/>
        </w:rPr>
        <w:t>N</w:t>
      </w:r>
      <w:r w:rsidRPr="00300458">
        <w:rPr>
          <w:rFonts w:eastAsia="Batang"/>
          <w:color w:val="000000"/>
          <w:sz w:val="28"/>
        </w:rPr>
        <w:t>=4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>9</w:t>
      </w:r>
      <w:r w:rsidRPr="00300458">
        <w:rPr>
          <w:rFonts w:eastAsia="Batang"/>
          <w:color w:val="000000"/>
          <w:sz w:val="28"/>
        </w:rPr>
        <w:t>)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 xml:space="preserve">эозинофилы – </w:t>
      </w:r>
      <w:r w:rsidR="00300458" w:rsidRPr="00300458">
        <w:rPr>
          <w:rFonts w:eastAsia="Batang"/>
          <w:color w:val="000000"/>
          <w:sz w:val="28"/>
        </w:rPr>
        <w:t>3</w:t>
      </w:r>
      <w:r w:rsidR="00300458">
        <w:rPr>
          <w:rFonts w:eastAsia="Batang"/>
          <w:color w:val="000000"/>
          <w:sz w:val="28"/>
        </w:rPr>
        <w:t>%</w:t>
      </w:r>
      <w:r w:rsidRPr="00300458">
        <w:rPr>
          <w:rFonts w:eastAsia="Batang"/>
          <w:color w:val="000000"/>
          <w:sz w:val="28"/>
        </w:rPr>
        <w:t xml:space="preserve"> (</w:t>
      </w:r>
      <w:r w:rsidRPr="00300458">
        <w:rPr>
          <w:rFonts w:eastAsia="Batang"/>
          <w:color w:val="000000"/>
          <w:sz w:val="28"/>
          <w:lang w:val="en-US"/>
        </w:rPr>
        <w:t>N</w:t>
      </w:r>
      <w:r w:rsidRPr="00300458">
        <w:rPr>
          <w:rFonts w:eastAsia="Batang"/>
          <w:color w:val="000000"/>
          <w:sz w:val="28"/>
        </w:rPr>
        <w:t>=2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>4</w:t>
      </w:r>
      <w:r w:rsidRPr="00300458">
        <w:rPr>
          <w:rFonts w:eastAsia="Batang"/>
          <w:color w:val="000000"/>
          <w:sz w:val="28"/>
        </w:rPr>
        <w:t>)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 xml:space="preserve">палочкоядерные нейтрофилы – </w:t>
      </w:r>
      <w:r w:rsidR="00300458" w:rsidRPr="00300458">
        <w:rPr>
          <w:rFonts w:eastAsia="Batang"/>
          <w:color w:val="000000"/>
          <w:sz w:val="28"/>
        </w:rPr>
        <w:t>3</w:t>
      </w:r>
      <w:r w:rsidR="00300458">
        <w:rPr>
          <w:rFonts w:eastAsia="Batang"/>
          <w:color w:val="000000"/>
          <w:sz w:val="28"/>
        </w:rPr>
        <w:t>%</w:t>
      </w:r>
      <w:r w:rsidRPr="00300458">
        <w:rPr>
          <w:rFonts w:eastAsia="Batang"/>
          <w:color w:val="000000"/>
          <w:sz w:val="28"/>
        </w:rPr>
        <w:t xml:space="preserve"> (</w:t>
      </w:r>
      <w:r w:rsidRPr="00300458">
        <w:rPr>
          <w:rFonts w:eastAsia="Batang"/>
          <w:color w:val="000000"/>
          <w:sz w:val="28"/>
          <w:lang w:val="en-US"/>
        </w:rPr>
        <w:t>N</w:t>
      </w:r>
      <w:r w:rsidRPr="00300458">
        <w:rPr>
          <w:rFonts w:eastAsia="Batang"/>
          <w:color w:val="000000"/>
          <w:sz w:val="28"/>
        </w:rPr>
        <w:t>=1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>6</w:t>
      </w:r>
      <w:r w:rsidRPr="00300458">
        <w:rPr>
          <w:rFonts w:eastAsia="Batang"/>
          <w:color w:val="000000"/>
          <w:sz w:val="28"/>
        </w:rPr>
        <w:t>)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сегментоядерные нейтрофилы – 5</w:t>
      </w:r>
      <w:r w:rsidR="00300458" w:rsidRPr="00300458">
        <w:rPr>
          <w:rFonts w:eastAsia="Batang"/>
          <w:color w:val="000000"/>
          <w:sz w:val="28"/>
        </w:rPr>
        <w:t>7</w:t>
      </w:r>
      <w:r w:rsidR="00300458">
        <w:rPr>
          <w:rFonts w:eastAsia="Batang"/>
          <w:color w:val="000000"/>
          <w:sz w:val="28"/>
        </w:rPr>
        <w:t>%</w:t>
      </w:r>
      <w:r w:rsidRPr="00300458">
        <w:rPr>
          <w:rFonts w:eastAsia="Batang"/>
          <w:color w:val="000000"/>
          <w:sz w:val="28"/>
        </w:rPr>
        <w:t xml:space="preserve"> (</w:t>
      </w:r>
      <w:r w:rsidRPr="00300458">
        <w:rPr>
          <w:rFonts w:eastAsia="Batang"/>
          <w:color w:val="000000"/>
          <w:sz w:val="28"/>
          <w:lang w:val="en-US"/>
        </w:rPr>
        <w:t>N</w:t>
      </w:r>
      <w:r w:rsidRPr="00300458">
        <w:rPr>
          <w:rFonts w:eastAsia="Batang"/>
          <w:color w:val="000000"/>
          <w:sz w:val="28"/>
        </w:rPr>
        <w:t>=47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>7</w:t>
      </w:r>
      <w:r w:rsidRPr="00300458">
        <w:rPr>
          <w:rFonts w:eastAsia="Batang"/>
          <w:color w:val="000000"/>
          <w:sz w:val="28"/>
        </w:rPr>
        <w:t>2)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лимфоциты – 2</w:t>
      </w:r>
      <w:r w:rsidR="00300458" w:rsidRPr="00300458">
        <w:rPr>
          <w:rFonts w:eastAsia="Batang"/>
          <w:color w:val="000000"/>
          <w:sz w:val="28"/>
        </w:rPr>
        <w:t>1</w:t>
      </w:r>
      <w:r w:rsidR="00300458">
        <w:rPr>
          <w:rFonts w:eastAsia="Batang"/>
          <w:color w:val="000000"/>
          <w:sz w:val="28"/>
        </w:rPr>
        <w:t>%</w:t>
      </w:r>
      <w:r w:rsidRPr="00300458">
        <w:rPr>
          <w:rFonts w:eastAsia="Batang"/>
          <w:color w:val="000000"/>
          <w:sz w:val="28"/>
        </w:rPr>
        <w:t xml:space="preserve"> (</w:t>
      </w:r>
      <w:r w:rsidRPr="00300458">
        <w:rPr>
          <w:rFonts w:eastAsia="Batang"/>
          <w:color w:val="000000"/>
          <w:sz w:val="28"/>
          <w:lang w:val="en-US"/>
        </w:rPr>
        <w:t>N</w:t>
      </w:r>
      <w:r w:rsidRPr="00300458">
        <w:rPr>
          <w:rFonts w:eastAsia="Batang"/>
          <w:color w:val="000000"/>
          <w:sz w:val="28"/>
        </w:rPr>
        <w:t>=20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>3</w:t>
      </w:r>
      <w:r w:rsidRPr="00300458">
        <w:rPr>
          <w:rFonts w:eastAsia="Batang"/>
          <w:color w:val="000000"/>
          <w:sz w:val="28"/>
        </w:rPr>
        <w:t>5)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 xml:space="preserve">моноциты – </w:t>
      </w:r>
      <w:r w:rsidR="00300458" w:rsidRPr="00300458">
        <w:rPr>
          <w:rFonts w:eastAsia="Batang"/>
          <w:color w:val="000000"/>
          <w:sz w:val="28"/>
        </w:rPr>
        <w:t>6</w:t>
      </w:r>
      <w:r w:rsidR="00300458">
        <w:rPr>
          <w:rFonts w:eastAsia="Batang"/>
          <w:color w:val="000000"/>
          <w:sz w:val="28"/>
        </w:rPr>
        <w:t>%</w:t>
      </w:r>
      <w:r w:rsidRPr="00300458">
        <w:rPr>
          <w:rFonts w:eastAsia="Batang"/>
          <w:color w:val="000000"/>
          <w:sz w:val="28"/>
        </w:rPr>
        <w:t xml:space="preserve"> (</w:t>
      </w:r>
      <w:r w:rsidRPr="00300458">
        <w:rPr>
          <w:rFonts w:eastAsia="Batang"/>
          <w:color w:val="000000"/>
          <w:sz w:val="28"/>
          <w:lang w:val="en-US"/>
        </w:rPr>
        <w:t>N</w:t>
      </w:r>
      <w:r w:rsidRPr="00300458">
        <w:rPr>
          <w:rFonts w:eastAsia="Batang"/>
          <w:color w:val="000000"/>
          <w:sz w:val="28"/>
        </w:rPr>
        <w:t>=4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>9</w:t>
      </w:r>
      <w:r w:rsidRPr="00300458">
        <w:rPr>
          <w:rFonts w:eastAsia="Batang"/>
          <w:color w:val="000000"/>
          <w:sz w:val="28"/>
        </w:rPr>
        <w:t>)</w:t>
      </w:r>
    </w:p>
    <w:p w:rsid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Тромбоциты 225*10/л (</w:t>
      </w:r>
      <w:r w:rsidRPr="00300458">
        <w:rPr>
          <w:rFonts w:eastAsia="Batang"/>
          <w:color w:val="000000"/>
          <w:sz w:val="28"/>
          <w:lang w:val="en-US"/>
        </w:rPr>
        <w:t>N</w:t>
      </w:r>
      <w:r w:rsidRPr="00300458">
        <w:rPr>
          <w:rFonts w:eastAsia="Batang"/>
          <w:color w:val="000000"/>
          <w:sz w:val="28"/>
        </w:rPr>
        <w:t>=180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>3</w:t>
      </w:r>
      <w:r w:rsidRPr="00300458">
        <w:rPr>
          <w:rFonts w:eastAsia="Batang"/>
          <w:color w:val="000000"/>
          <w:sz w:val="28"/>
        </w:rPr>
        <w:t>20)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СОЭ</w:t>
      </w:r>
      <w:r w:rsidR="00300458">
        <w:rPr>
          <w:rFonts w:eastAsia="Batang"/>
          <w:color w:val="000000"/>
        </w:rPr>
        <w:t xml:space="preserve"> –</w:t>
      </w:r>
      <w:r w:rsidR="00300458" w:rsidRPr="00300458">
        <w:rPr>
          <w:rFonts w:eastAsia="Batang"/>
          <w:color w:val="000000"/>
        </w:rPr>
        <w:t xml:space="preserve"> 12</w:t>
      </w:r>
      <w:r w:rsidR="00300458">
        <w:rPr>
          <w:rFonts w:eastAsia="Batang"/>
          <w:color w:val="000000"/>
        </w:rPr>
        <w:t> </w:t>
      </w:r>
      <w:r w:rsidR="00300458" w:rsidRPr="00300458">
        <w:rPr>
          <w:rFonts w:eastAsia="Batang"/>
          <w:color w:val="000000"/>
        </w:rPr>
        <w:t>мм</w:t>
      </w:r>
      <w:r w:rsidRPr="00300458">
        <w:rPr>
          <w:rFonts w:eastAsia="Batang"/>
          <w:color w:val="000000"/>
        </w:rPr>
        <w:t>/ч (</w:t>
      </w:r>
      <w:r w:rsidRPr="00300458">
        <w:rPr>
          <w:rFonts w:eastAsia="Batang"/>
          <w:color w:val="000000"/>
          <w:lang w:val="en-US"/>
        </w:rPr>
        <w:t>N</w:t>
      </w:r>
      <w:r w:rsidRPr="00300458">
        <w:rPr>
          <w:rFonts w:eastAsia="Batang"/>
          <w:color w:val="000000"/>
        </w:rPr>
        <w:t>=2</w:t>
      </w:r>
      <w:r w:rsidR="00300458">
        <w:rPr>
          <w:rFonts w:eastAsia="Batang"/>
          <w:color w:val="000000"/>
        </w:rPr>
        <w:t>–</w:t>
      </w:r>
      <w:r w:rsidR="00300458" w:rsidRPr="00300458">
        <w:rPr>
          <w:rFonts w:eastAsia="Batang"/>
          <w:color w:val="000000"/>
        </w:rPr>
        <w:t>1</w:t>
      </w:r>
      <w:r w:rsidRPr="00300458">
        <w:rPr>
          <w:rFonts w:eastAsia="Batang"/>
          <w:color w:val="000000"/>
        </w:rPr>
        <w:t>6)</w:t>
      </w:r>
    </w:p>
    <w:p w:rsid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  <w:u w:val="single"/>
        </w:rPr>
      </w:pPr>
      <w:r w:rsidRPr="00300458">
        <w:rPr>
          <w:rFonts w:eastAsia="Batang"/>
          <w:color w:val="000000"/>
          <w:u w:val="single"/>
        </w:rPr>
        <w:t>Анализ мочи (05.09.07):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Моча соломенно-желтого цвета, прозрачная, относительная плотность 1015, реакция кислая, белок отриц. Эпителия мало, лейкоциты 1</w:t>
      </w:r>
      <w:r w:rsidR="00300458">
        <w:rPr>
          <w:rFonts w:eastAsia="Batang"/>
          <w:color w:val="000000"/>
        </w:rPr>
        <w:t>–</w:t>
      </w:r>
      <w:r w:rsidR="00300458" w:rsidRPr="00300458">
        <w:rPr>
          <w:rFonts w:eastAsia="Batang"/>
          <w:color w:val="000000"/>
        </w:rPr>
        <w:t>2</w:t>
      </w:r>
      <w:r w:rsidRPr="00300458">
        <w:rPr>
          <w:rFonts w:eastAsia="Batang"/>
          <w:color w:val="000000"/>
        </w:rPr>
        <w:t xml:space="preserve"> в поле зрения, эритроциты 1</w:t>
      </w:r>
      <w:r w:rsidR="00300458">
        <w:rPr>
          <w:rFonts w:eastAsia="Batang"/>
          <w:color w:val="000000"/>
        </w:rPr>
        <w:t>–</w:t>
      </w:r>
      <w:r w:rsidR="00300458" w:rsidRPr="00300458">
        <w:rPr>
          <w:rFonts w:eastAsia="Batang"/>
          <w:color w:val="000000"/>
        </w:rPr>
        <w:t>2</w:t>
      </w:r>
      <w:r w:rsidRPr="00300458">
        <w:rPr>
          <w:rFonts w:eastAsia="Batang"/>
          <w:color w:val="000000"/>
        </w:rPr>
        <w:t xml:space="preserve"> в поле зрения.</w:t>
      </w:r>
    </w:p>
    <w:p w:rsid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Исследование кала на яйца глистов – отриц.</w:t>
      </w:r>
    </w:p>
    <w:p w:rsid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Реакция Вассермана отриц.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В результате микроскопического исследования соскоба кожи и серозной жидкости везикул был обнаружен чесоточный зудень.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При проведении йодной пробы были выявлены многочисленные чесоточные ходы.</w:t>
      </w:r>
    </w:p>
    <w:p w:rsidR="00300458" w:rsidRDefault="00300458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</w:p>
    <w:p w:rsidR="00884259" w:rsidRPr="00300458" w:rsidRDefault="00B34AAE" w:rsidP="00300458">
      <w:pPr>
        <w:pStyle w:val="a7"/>
        <w:spacing w:line="360" w:lineRule="auto"/>
        <w:ind w:firstLine="709"/>
        <w:jc w:val="both"/>
        <w:rPr>
          <w:rFonts w:eastAsia="Batang"/>
          <w:b/>
          <w:bCs/>
          <w:color w:val="000000"/>
          <w:u w:val="single"/>
        </w:rPr>
      </w:pPr>
      <w:r>
        <w:rPr>
          <w:rFonts w:eastAsia="Batang"/>
          <w:b/>
          <w:bCs/>
          <w:color w:val="000000"/>
          <w:u w:val="single"/>
        </w:rPr>
        <w:t>Дифференциальная диагностика</w:t>
      </w:r>
    </w:p>
    <w:p w:rsidR="00884259" w:rsidRPr="00300458" w:rsidRDefault="00884259" w:rsidP="00300458">
      <w:pPr>
        <w:spacing w:line="360" w:lineRule="auto"/>
        <w:ind w:firstLine="709"/>
        <w:jc w:val="both"/>
        <w:rPr>
          <w:rFonts w:eastAsia="Batang"/>
          <w:bCs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Дифференциальная диагностика проводится с зерновой чесоткой, чесоткой животного происхождения, вшивостью, почесухой, цементной чесоткой, пиодермией, экземой, аллергическим дерматитом.</w:t>
      </w:r>
    </w:p>
    <w:p w:rsidR="00884259" w:rsidRPr="00300458" w:rsidRDefault="0072607D" w:rsidP="00300458">
      <w:pPr>
        <w:pStyle w:val="ae"/>
        <w:tabs>
          <w:tab w:val="left" w:pos="2670"/>
        </w:tabs>
        <w:spacing w:before="0" w:beforeAutospacing="0" w:after="0" w:afterAutospacing="0"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u w:val="single"/>
        </w:rPr>
      </w:pPr>
      <w:r>
        <w:rPr>
          <w:rFonts w:ascii="Times New Roman" w:eastAsia="Batang" w:hAnsi="Times New Roman" w:cs="Times New Roman"/>
          <w:color w:val="000000"/>
          <w:sz w:val="28"/>
          <w:u w:val="single"/>
        </w:rPr>
        <w:t>Почесуха</w:t>
      </w:r>
    </w:p>
    <w:p w:rsidR="00300458" w:rsidRDefault="00884259" w:rsidP="00300458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0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szCs w:val="20"/>
        </w:rPr>
        <w:t xml:space="preserve">Чесотку иногда можно спутать с почесухой, при которой больных также беспокоит зуд. Однако в этом случае зуд бывает и днем и ночью, болезнь иногда длится годами, характеризуется серым цветом кожи, белым дермографизмом, наличием узелков, часто покрытых кровянистыми корочками, расположенных преимущественно на разгибательных поверхностях конечностей, увеличением лимфатических узлов </w:t>
      </w:r>
      <w:r w:rsidR="00300458" w:rsidRPr="00300458">
        <w:rPr>
          <w:rFonts w:ascii="Times New Roman" w:eastAsia="Batang" w:hAnsi="Times New Roman" w:cs="Times New Roman"/>
          <w:color w:val="000000"/>
          <w:sz w:val="28"/>
          <w:szCs w:val="20"/>
        </w:rPr>
        <w:t>(«пруригинозные бубоны»</w:t>
      </w:r>
      <w:r w:rsidRPr="00300458">
        <w:rPr>
          <w:rFonts w:ascii="Times New Roman" w:eastAsia="Batang" w:hAnsi="Times New Roman" w:cs="Times New Roman"/>
          <w:color w:val="000000"/>
          <w:sz w:val="28"/>
          <w:szCs w:val="20"/>
        </w:rPr>
        <w:t>).</w:t>
      </w:r>
    </w:p>
    <w:p w:rsidR="00300458" w:rsidRDefault="0072607D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u w:val="single"/>
        </w:rPr>
      </w:pPr>
      <w:r>
        <w:rPr>
          <w:rFonts w:ascii="Times New Roman" w:eastAsia="Batang" w:hAnsi="Times New Roman" w:cs="Times New Roman"/>
          <w:color w:val="000000"/>
          <w:sz w:val="28"/>
          <w:u w:val="single"/>
        </w:rPr>
        <w:t>Псевдочесотка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Этот зудящий дерматоз отличается от человеческой чесотки. Вызывают</w:t>
      </w:r>
      <w:r w:rsidR="0072607D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заболевание чесоточные клещи собак, свиней, лошадей и других животных.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Инкубационный период очень короткий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несколько часов. Клещи только наносят укусы и вызывают сильный зуд, но не проникают в эпидермис и не образуют ходов. Высыпания локализуются на открытых участках тела. Папулы более крупные, чем при обычной чесотке. Присутствуют также волдыри и везикулы. Резко выражен воспалительный компонент. От человека к человеку не передается и при устранении источника заражения наступает самоизлечение.</w:t>
      </w:r>
    </w:p>
    <w:p w:rsidR="00300458" w:rsidRDefault="0072607D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u w:val="single"/>
        </w:rPr>
      </w:pPr>
      <w:r>
        <w:rPr>
          <w:rFonts w:ascii="Times New Roman" w:eastAsia="Batang" w:hAnsi="Times New Roman" w:cs="Times New Roman"/>
          <w:color w:val="000000"/>
          <w:sz w:val="28"/>
          <w:u w:val="single"/>
        </w:rPr>
        <w:t>Аллергический дерматит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u w:val="single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При аллергическом дерматите на коже в местах контакта с сенсибилизатором возникают эритема, отечность, пустулезные и микровезикулярные элементы, иногда корки, чешуйки. Субъективно больные ощущают зуд, который в отличии от чесотки ощущается в течении всего дня и быстро разрешается при прекращении действия сенсибилизатора. Локализация связана с местом действия сенсибилизатора.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884259" w:rsidRPr="00300458" w:rsidRDefault="0072607D" w:rsidP="00300458">
      <w:pPr>
        <w:pStyle w:val="a7"/>
        <w:spacing w:line="360" w:lineRule="auto"/>
        <w:ind w:firstLine="709"/>
        <w:jc w:val="both"/>
        <w:rPr>
          <w:rFonts w:eastAsia="Batang"/>
          <w:b/>
          <w:bCs/>
          <w:color w:val="000000"/>
          <w:u w:val="single"/>
        </w:rPr>
      </w:pPr>
      <w:r w:rsidRPr="00300458">
        <w:rPr>
          <w:rFonts w:eastAsia="Batang"/>
          <w:b/>
          <w:bCs/>
          <w:color w:val="000000"/>
          <w:u w:val="single"/>
        </w:rPr>
        <w:t>Окончательный</w:t>
      </w:r>
      <w:r>
        <w:rPr>
          <w:rFonts w:eastAsia="Batang"/>
          <w:b/>
          <w:bCs/>
          <w:color w:val="000000"/>
          <w:u w:val="single"/>
        </w:rPr>
        <w:t xml:space="preserve"> диагноз</w:t>
      </w:r>
    </w:p>
    <w:p w:rsidR="00300458" w:rsidRDefault="00300458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</w:p>
    <w:p w:rsid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Учитывая обоснование предварительно диагноза, результаты проведенных обследований: при микроскопическом исследовании соскоба кожи и серозной жидкости везикул был обнаружен чесоточный зудень. При проведении йодной пробы были выявлены многочисленные чесоточные ходы, можно поставить окончательный диагноз: чесотка (</w:t>
      </w:r>
      <w:r w:rsidRPr="00300458">
        <w:rPr>
          <w:rFonts w:eastAsia="Batang"/>
          <w:color w:val="000000"/>
          <w:lang w:val="en-US"/>
        </w:rPr>
        <w:t>scabies</w:t>
      </w:r>
      <w:r w:rsidRPr="00300458">
        <w:rPr>
          <w:rFonts w:eastAsia="Batang"/>
          <w:color w:val="000000"/>
        </w:rPr>
        <w:t>).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</w:p>
    <w:p w:rsidR="00884259" w:rsidRPr="00300458" w:rsidRDefault="0072607D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b/>
          <w:bCs/>
          <w:color w:val="000000"/>
          <w:sz w:val="28"/>
          <w:u w:val="single"/>
        </w:rPr>
      </w:pPr>
      <w:r>
        <w:rPr>
          <w:rFonts w:ascii="Times New Roman" w:eastAsia="Batang" w:hAnsi="Times New Roman" w:cs="Times New Roman"/>
          <w:b/>
          <w:bCs/>
          <w:color w:val="000000"/>
          <w:sz w:val="28"/>
          <w:u w:val="single"/>
        </w:rPr>
        <w:t>Этиология и патогенез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b/>
          <w:bCs/>
          <w:color w:val="000000"/>
          <w:sz w:val="28"/>
        </w:rPr>
      </w:pPr>
    </w:p>
    <w:p w:rsidR="00884259" w:rsidRPr="00300458" w:rsidRDefault="00884259" w:rsidP="00300458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b/>
          <w:bCs/>
          <w:color w:val="000000"/>
          <w:sz w:val="28"/>
          <w:szCs w:val="20"/>
        </w:rPr>
        <w:t xml:space="preserve">Этиология. </w:t>
      </w:r>
      <w:r w:rsidRPr="00300458">
        <w:rPr>
          <w:rFonts w:ascii="Times New Roman" w:eastAsia="Batang" w:hAnsi="Times New Roman" w:cs="Times New Roman"/>
          <w:color w:val="000000"/>
          <w:sz w:val="28"/>
          <w:szCs w:val="20"/>
        </w:rPr>
        <w:t>Чесотка заразное паразитарное заболевание, вызываемое чесоточным зуднем sarcoptes scabiei.</w:t>
      </w:r>
    </w:p>
    <w:p w:rsidR="00884259" w:rsidRPr="00300458" w:rsidRDefault="00884259" w:rsidP="00300458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szCs w:val="20"/>
        </w:rPr>
        <w:t>Контингент больных чесоткой определяется конкретными бытовыми условиями и образом жизни, обусловливающими возможность заражения при контакте с больным человеком (прямой путь) или пользовании инфицированными предметами обихода, прежде всего личного пользования (непрямой путь). Заражение чесоткой может происходить при половом контакте, поэтому ее относят к заболеваниям, передающимся половым путем.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  <w:szCs w:val="20"/>
        </w:rPr>
        <w:t>Чесоточный зудень имеет небольшие размеры и плохо виден невооружённым глазом. Наиболее благоприятными местами обитания клещей, помимо кожи человека, являются естественные (шерстяные, хлопчатобумажные, шелковые) ткани, а также домовая пыль и изделия из дерева. Самка клеща, извлеченная из чесоточного хода, сохраняет жизнеспособность от 5 до 15 дней.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b/>
          <w:bCs/>
          <w:color w:val="000000"/>
          <w:sz w:val="28"/>
        </w:rPr>
      </w:pPr>
      <w:r w:rsidRPr="00300458">
        <w:rPr>
          <w:rFonts w:ascii="Times New Roman" w:eastAsia="Batang" w:hAnsi="Times New Roman" w:cs="Times New Roman"/>
          <w:b/>
          <w:bCs/>
          <w:color w:val="000000"/>
          <w:sz w:val="28"/>
        </w:rPr>
        <w:t xml:space="preserve">Патогенез.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Заражению чесоткой способствуют плохие гигиенические условия, загрязненность кожи, повышенная потливость, астенизирующие хронические заболевания 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гипотрофия, вегетодистония, сахарный диабет, диэнцефальная патология с ожирением.</w:t>
      </w:r>
    </w:p>
    <w:p w:rsidR="00300458" w:rsidRDefault="00300458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b/>
          <w:bCs/>
          <w:color w:val="000000"/>
          <w:sz w:val="28"/>
        </w:rPr>
      </w:pPr>
    </w:p>
    <w:p w:rsidR="00300458" w:rsidRDefault="0072607D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b/>
          <w:bCs/>
          <w:color w:val="000000"/>
          <w:sz w:val="28"/>
          <w:u w:val="single"/>
        </w:rPr>
      </w:pPr>
      <w:r>
        <w:rPr>
          <w:rFonts w:ascii="Times New Roman" w:eastAsia="Batang" w:hAnsi="Times New Roman" w:cs="Times New Roman"/>
          <w:b/>
          <w:bCs/>
          <w:color w:val="000000"/>
          <w:sz w:val="28"/>
          <w:u w:val="single"/>
        </w:rPr>
        <w:t>Лечение</w:t>
      </w:r>
    </w:p>
    <w:p w:rsidR="00300458" w:rsidRDefault="00300458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Используют 10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20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серную мазь, 10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20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бензилбензоат.</w:t>
      </w:r>
    </w:p>
    <w:p w:rsid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Лечение препаратами серы.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Для лечения чесотки применяется 10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20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сера. Она дает выраженный кератолитический эффект, улучшает доступ к возбудителю и акарицидное действие. Применяется 2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серная мазь. Перед началом лечения больной моется теплой водой с мылом. Мазь втирают ежедневно в течение 5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7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дней. В области нежной кожи втирают осторожно. На 6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8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дней больной моется, меняет белье. Недостатки: длительность применения, неприятный запах, дерматиты, которые возникают у 30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40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больных на 3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4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день, загрязнение белья.</w:t>
      </w:r>
    </w:p>
    <w:p w:rsidR="00300458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Rp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: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Ung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.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Sulfurati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2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100,0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D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.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S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. Наносить на пораженные участки кожи на ночь.</w:t>
      </w:r>
    </w:p>
    <w:p w:rsid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Метод Демьяновича: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В основе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акарицидное действие серы и сероводорода, которые выделяются при взаимодействии тиосульфида натрия и соляной кислоты. Сначала 10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1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5 секунд втирают 6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раствор тиосульфата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на это раствор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1, затем 5 секунд перерыв, затем раствор 2 -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6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водный раствор соляной кислоты с течение 20 секунд. Начинают втирание с кистей, затем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72607D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верхние конечности, грудь, живот, спина, ягодицы, половые органы, нижние</w:t>
      </w:r>
      <w:r w:rsidR="0072607D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конечности. Втирание повторить 2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3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раза. Затем больной меняет белье, через</w:t>
      </w:r>
      <w:r w:rsidR="0072607D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3 дня моется и меняет белье. Растворы повторно втирают в кисти после</w:t>
      </w:r>
      <w:r w:rsidR="0072607D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каждого их мытья. При недостаточной эффективности курс лечения повторяют.</w:t>
      </w:r>
    </w:p>
    <w:p w:rsidR="00300458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Rp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.: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Sol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.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Natrii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thiosulfatis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6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200,0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D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.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S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Для наружного применения по методу Демьяновича, раствор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№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1</w:t>
      </w:r>
    </w:p>
    <w:p w:rsid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Rp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.: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Sol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.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Acidi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hydrochloridi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6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200,0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D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.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S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Для наружного применения по методу Демьяновича, раствор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№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2</w:t>
      </w:r>
    </w:p>
    <w:p w:rsid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Лечение бензил-бензоатной мазью.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Для лечения чесотки применяется 10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20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бензил-бензоатная мазь. Оказывает токсическое действие на личинки и взрослые особи чесоточных клещей. В 1</w:t>
      </w:r>
      <w:r w:rsidR="00300458">
        <w:rPr>
          <w:rFonts w:ascii="Times New Roman" w:eastAsia="Batang" w:hAnsi="Times New Roman" w:cs="Times New Roman"/>
          <w:color w:val="000000"/>
          <w:sz w:val="28"/>
        </w:rPr>
        <w:t>-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й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и 4</w:t>
      </w:r>
      <w:r w:rsidR="00300458">
        <w:rPr>
          <w:rFonts w:ascii="Times New Roman" w:eastAsia="Batang" w:hAnsi="Times New Roman" w:cs="Times New Roman"/>
          <w:color w:val="000000"/>
          <w:sz w:val="28"/>
        </w:rPr>
        <w:t>-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й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дни лечения втирают на ночь дважды с интервалом в 10 минут в вымытую с мылом кожу (за исключением лица и волосистой части головы). Сначала втирают в левую и правую руки, потом в туловище, затем в левую и правую ноги, подошвы и пальцы ног. По окончании втирания больной надевает чистое белье и обеззараженную верхнюю одежду. Должны быть сменены также постельные принадлежности. На 5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1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день назначают мытье со сменой нательного белья.</w:t>
      </w:r>
    </w:p>
    <w:p w:rsidR="00300458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Rp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.: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Ung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.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Benzylii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benzoatis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2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300458">
        <w:rPr>
          <w:rFonts w:ascii="Times New Roman" w:eastAsia="Batang" w:hAnsi="Times New Roman" w:cs="Times New Roman"/>
          <w:color w:val="000000"/>
          <w:sz w:val="28"/>
        </w:rPr>
        <w:t>–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100,0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  <w:lang w:val="en-US"/>
        </w:rPr>
        <w:t>D</w:t>
      </w:r>
      <w:r w:rsidRPr="00300458">
        <w:rPr>
          <w:rFonts w:eastAsia="Batang"/>
          <w:color w:val="000000"/>
        </w:rPr>
        <w:t>.</w:t>
      </w:r>
      <w:r w:rsidRPr="00300458">
        <w:rPr>
          <w:rFonts w:eastAsia="Batang"/>
          <w:color w:val="000000"/>
          <w:lang w:val="en-US"/>
        </w:rPr>
        <w:t>S</w:t>
      </w:r>
      <w:r w:rsidRPr="00300458">
        <w:rPr>
          <w:rFonts w:eastAsia="Batang"/>
          <w:color w:val="000000"/>
        </w:rPr>
        <w:t>. Наносить на пораженные участки кожи согласно схеме лечения.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Для предупреждения лекарственного дерматита и фиксации зуда по механизму условного рефлекса, рекомендуется с первых дней противочесоточного лечения назначать гипосенсибилизирующие и антигистаминные средства.</w:t>
      </w:r>
    </w:p>
    <w:p w:rsid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  <w:lang w:val="en-US"/>
        </w:rPr>
      </w:pPr>
      <w:r w:rsidRPr="00300458">
        <w:rPr>
          <w:rFonts w:eastAsia="Batang"/>
          <w:color w:val="000000"/>
          <w:lang w:val="en-US"/>
        </w:rPr>
        <w:t>Rp.: Sol. Calcii gluconas 1</w:t>
      </w:r>
      <w:r w:rsidR="00300458" w:rsidRPr="00300458">
        <w:rPr>
          <w:rFonts w:eastAsia="Batang"/>
          <w:color w:val="000000"/>
          <w:lang w:val="en-US"/>
        </w:rPr>
        <w:t>0</w:t>
      </w:r>
      <w:r w:rsidR="00300458">
        <w:rPr>
          <w:rFonts w:eastAsia="Batang"/>
          <w:color w:val="000000"/>
          <w:lang w:val="en-US"/>
        </w:rPr>
        <w:t>%</w:t>
      </w:r>
      <w:r w:rsidRPr="00300458">
        <w:rPr>
          <w:rFonts w:eastAsia="Batang"/>
          <w:color w:val="000000"/>
          <w:lang w:val="en-US"/>
        </w:rPr>
        <w:t xml:space="preserve"> </w:t>
      </w:r>
      <w:r w:rsidR="00300458">
        <w:rPr>
          <w:rFonts w:eastAsia="Batang"/>
          <w:color w:val="000000"/>
          <w:lang w:val="en-US"/>
        </w:rPr>
        <w:t>–</w:t>
      </w:r>
      <w:r w:rsidR="00300458" w:rsidRPr="00300458">
        <w:rPr>
          <w:rFonts w:eastAsia="Batang"/>
          <w:color w:val="000000"/>
          <w:lang w:val="en-US"/>
        </w:rPr>
        <w:t xml:space="preserve"> </w:t>
      </w:r>
      <w:r w:rsidRPr="00300458">
        <w:rPr>
          <w:rFonts w:eastAsia="Batang"/>
          <w:color w:val="000000"/>
          <w:lang w:val="en-US"/>
        </w:rPr>
        <w:t>5ml</w:t>
      </w:r>
    </w:p>
    <w:p w:rsid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  <w:lang w:val="en-US"/>
        </w:rPr>
      </w:pPr>
      <w:r w:rsidRPr="00300458">
        <w:rPr>
          <w:rFonts w:eastAsia="Batang"/>
          <w:color w:val="000000"/>
          <w:lang w:val="en-US"/>
        </w:rPr>
        <w:t xml:space="preserve">D.t.d. </w:t>
      </w:r>
      <w:r w:rsidR="00300458">
        <w:rPr>
          <w:rFonts w:eastAsia="Batang"/>
          <w:color w:val="000000"/>
          <w:lang w:val="en-US"/>
        </w:rPr>
        <w:t>№</w:t>
      </w:r>
      <w:r w:rsidR="00300458" w:rsidRPr="00300458">
        <w:rPr>
          <w:rFonts w:eastAsia="Batang"/>
          <w:color w:val="000000"/>
          <w:lang w:val="en-US"/>
        </w:rPr>
        <w:t>1</w:t>
      </w:r>
      <w:r w:rsidRPr="00300458">
        <w:rPr>
          <w:rFonts w:eastAsia="Batang"/>
          <w:color w:val="000000"/>
          <w:lang w:val="en-US"/>
        </w:rPr>
        <w:t>0 in ampullis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  <w:lang w:val="en-US"/>
        </w:rPr>
        <w:t>S</w:t>
      </w:r>
      <w:r w:rsidRPr="00300458">
        <w:rPr>
          <w:rFonts w:eastAsia="Batang"/>
          <w:color w:val="000000"/>
        </w:rPr>
        <w:t>. По 5 мл в/м 1 раз в день.</w:t>
      </w:r>
    </w:p>
    <w:p w:rsidR="00300458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  <w:lang w:val="en-US"/>
        </w:rPr>
      </w:pPr>
      <w:r w:rsidRPr="00300458">
        <w:rPr>
          <w:rFonts w:eastAsia="Batang"/>
          <w:color w:val="000000"/>
          <w:lang w:val="en-US"/>
        </w:rPr>
        <w:t>Rp.: Suprastini 0,025</w:t>
      </w:r>
    </w:p>
    <w:p w:rsid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  <w:lang w:val="en-US"/>
        </w:rPr>
      </w:pPr>
      <w:r w:rsidRPr="00300458">
        <w:rPr>
          <w:rFonts w:eastAsia="Batang"/>
          <w:color w:val="000000"/>
          <w:lang w:val="en-US"/>
        </w:rPr>
        <w:t xml:space="preserve">D.t.d. </w:t>
      </w:r>
      <w:r w:rsidR="00300458">
        <w:rPr>
          <w:rFonts w:eastAsia="Batang"/>
          <w:color w:val="000000"/>
          <w:lang w:val="en-US"/>
        </w:rPr>
        <w:t>№</w:t>
      </w:r>
      <w:r w:rsidR="00300458" w:rsidRPr="00300458">
        <w:rPr>
          <w:rFonts w:eastAsia="Batang"/>
          <w:color w:val="000000"/>
          <w:lang w:val="en-US"/>
        </w:rPr>
        <w:t>2</w:t>
      </w:r>
      <w:r w:rsidRPr="00300458">
        <w:rPr>
          <w:rFonts w:eastAsia="Batang"/>
          <w:color w:val="000000"/>
          <w:lang w:val="en-US"/>
        </w:rPr>
        <w:t>0 in tabulettis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  <w:lang w:val="en-US"/>
        </w:rPr>
        <w:t>S</w:t>
      </w:r>
      <w:r w:rsidRPr="00300458">
        <w:rPr>
          <w:rFonts w:eastAsia="Batang"/>
          <w:color w:val="000000"/>
        </w:rPr>
        <w:t>. Принимать по 1 таблетке 3 раза в день во время еды.</w:t>
      </w:r>
    </w:p>
    <w:p w:rsidR="00884259" w:rsidRPr="00300458" w:rsidRDefault="0072607D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  <w:r>
        <w:rPr>
          <w:rFonts w:eastAsia="Batang"/>
          <w:color w:val="000000"/>
        </w:rPr>
        <w:br w:type="page"/>
      </w:r>
      <w:r w:rsidR="00884259" w:rsidRPr="0072607D">
        <w:rPr>
          <w:rFonts w:eastAsia="Batang"/>
          <w:b/>
          <w:color w:val="000000"/>
        </w:rPr>
        <w:t>Дневник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52"/>
        <w:gridCol w:w="4477"/>
        <w:gridCol w:w="2968"/>
      </w:tblGrid>
      <w:tr w:rsidR="00884259" w:rsidRPr="00414BF2" w:rsidTr="00414BF2">
        <w:trPr>
          <w:cantSplit/>
          <w:jc w:val="center"/>
        </w:trPr>
        <w:tc>
          <w:tcPr>
            <w:tcW w:w="996" w:type="pct"/>
            <w:shd w:val="clear" w:color="auto" w:fill="auto"/>
          </w:tcPr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6.09.07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7.09.07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10.09.07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11.09.07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12.09.07</w:t>
            </w:r>
          </w:p>
        </w:tc>
        <w:tc>
          <w:tcPr>
            <w:tcW w:w="2408" w:type="pct"/>
            <w:shd w:val="clear" w:color="auto" w:fill="auto"/>
          </w:tcPr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Состояние больной удовлетворительное. Жалобы на зуд и жжение по всему телу, наиболее выраженный в межпальцевых складках кистей, области бедер, усиливающиеся в тепле, а также в вечернее и ночное время суток.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Состояние больной удовлетворительное. Изменений характера жалоб и объективных данных нет.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Состояние больной удовлетворительное. Зуд уменьшился в области бедер и живота. Расчесы побледнели. Остальные жалобы без изменений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Больная отмечает значительное улучшение состояния, зуд остался лишь в области шеи и подбородка. Расчесы почти исчезли, на местах везикул осталась небольшая пигментация.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Сохраняется положительная динамика процесса</w:t>
            </w:r>
          </w:p>
        </w:tc>
        <w:tc>
          <w:tcPr>
            <w:tcW w:w="1596" w:type="pct"/>
            <w:shd w:val="clear" w:color="auto" w:fill="auto"/>
          </w:tcPr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  <w:lang w:val="de-DE"/>
              </w:rPr>
            </w:pPr>
            <w:r w:rsidRPr="00414BF2">
              <w:rPr>
                <w:color w:val="000000"/>
                <w:sz w:val="20"/>
              </w:rPr>
              <w:t>Лечение</w:t>
            </w:r>
            <w:r w:rsidRPr="00414BF2">
              <w:rPr>
                <w:color w:val="000000"/>
                <w:sz w:val="20"/>
                <w:lang w:val="de-DE"/>
              </w:rPr>
              <w:t>: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  <w:lang w:val="de-DE"/>
              </w:rPr>
            </w:pPr>
            <w:r w:rsidRPr="00414BF2">
              <w:rPr>
                <w:color w:val="000000"/>
                <w:sz w:val="20"/>
                <w:lang w:val="de-DE"/>
              </w:rPr>
              <w:t>1</w:t>
            </w:r>
            <w:r w:rsidR="00300458" w:rsidRPr="00414BF2">
              <w:rPr>
                <w:color w:val="000000"/>
                <w:sz w:val="20"/>
                <w:lang w:val="de-DE"/>
              </w:rPr>
              <w:t>. Un</w:t>
            </w:r>
            <w:r w:rsidRPr="00414BF2">
              <w:rPr>
                <w:color w:val="000000"/>
                <w:sz w:val="20"/>
                <w:lang w:val="de-DE"/>
              </w:rPr>
              <w:t>g. Benzylii benzoatis 2</w:t>
            </w:r>
            <w:r w:rsidR="00300458" w:rsidRPr="00414BF2">
              <w:rPr>
                <w:color w:val="000000"/>
                <w:sz w:val="20"/>
                <w:lang w:val="de-DE"/>
              </w:rPr>
              <w:t>0%</w:t>
            </w:r>
            <w:r w:rsidRPr="00414BF2">
              <w:rPr>
                <w:color w:val="000000"/>
                <w:sz w:val="20"/>
                <w:lang w:val="de-DE"/>
              </w:rPr>
              <w:t>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  <w:lang w:val="de-DE"/>
              </w:rPr>
              <w:t xml:space="preserve">2. Sol. </w:t>
            </w:r>
            <w:r w:rsidRPr="00414BF2">
              <w:rPr>
                <w:color w:val="000000"/>
                <w:sz w:val="20"/>
                <w:lang w:val="en-US"/>
              </w:rPr>
              <w:t>Calcii</w:t>
            </w:r>
            <w:r w:rsidRPr="00414BF2">
              <w:rPr>
                <w:color w:val="000000"/>
                <w:sz w:val="20"/>
              </w:rPr>
              <w:t xml:space="preserve"> </w:t>
            </w:r>
            <w:r w:rsidRPr="00414BF2">
              <w:rPr>
                <w:color w:val="000000"/>
                <w:sz w:val="20"/>
                <w:lang w:val="en-US"/>
              </w:rPr>
              <w:t>gluconas</w:t>
            </w:r>
            <w:r w:rsidRPr="00414BF2">
              <w:rPr>
                <w:color w:val="000000"/>
                <w:sz w:val="20"/>
              </w:rPr>
              <w:t xml:space="preserve"> 1</w:t>
            </w:r>
            <w:r w:rsidR="00300458" w:rsidRPr="00414BF2">
              <w:rPr>
                <w:color w:val="000000"/>
                <w:sz w:val="20"/>
              </w:rPr>
              <w:t>0%</w:t>
            </w:r>
            <w:r w:rsidRPr="00414BF2">
              <w:rPr>
                <w:color w:val="000000"/>
                <w:sz w:val="20"/>
              </w:rPr>
              <w:t xml:space="preserve"> в/м.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Лечение: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1</w:t>
            </w:r>
            <w:r w:rsidR="00300458" w:rsidRPr="00414BF2">
              <w:rPr>
                <w:color w:val="000000"/>
                <w:sz w:val="20"/>
              </w:rPr>
              <w:t xml:space="preserve">. </w:t>
            </w:r>
            <w:r w:rsidR="00300458" w:rsidRPr="00414BF2">
              <w:rPr>
                <w:color w:val="000000"/>
                <w:sz w:val="20"/>
                <w:lang w:val="en-US"/>
              </w:rPr>
              <w:t>Un</w:t>
            </w:r>
            <w:r w:rsidRPr="00414BF2">
              <w:rPr>
                <w:color w:val="000000"/>
                <w:sz w:val="20"/>
                <w:lang w:val="en-US"/>
              </w:rPr>
              <w:t>g</w:t>
            </w:r>
            <w:r w:rsidRPr="00414BF2">
              <w:rPr>
                <w:color w:val="000000"/>
                <w:sz w:val="20"/>
              </w:rPr>
              <w:t xml:space="preserve">. </w:t>
            </w:r>
            <w:r w:rsidRPr="00414BF2">
              <w:rPr>
                <w:color w:val="000000"/>
                <w:sz w:val="20"/>
                <w:lang w:val="en-US"/>
              </w:rPr>
              <w:t>Benzylii</w:t>
            </w:r>
            <w:r w:rsidRPr="00414BF2">
              <w:rPr>
                <w:color w:val="000000"/>
                <w:sz w:val="20"/>
              </w:rPr>
              <w:t xml:space="preserve"> </w:t>
            </w:r>
            <w:r w:rsidRPr="00414BF2">
              <w:rPr>
                <w:color w:val="000000"/>
                <w:sz w:val="20"/>
                <w:lang w:val="en-US"/>
              </w:rPr>
              <w:t>benzoatis</w:t>
            </w:r>
            <w:r w:rsidRPr="00414BF2">
              <w:rPr>
                <w:color w:val="000000"/>
                <w:sz w:val="20"/>
              </w:rPr>
              <w:t xml:space="preserve"> 2</w:t>
            </w:r>
            <w:r w:rsidR="00300458" w:rsidRPr="00414BF2">
              <w:rPr>
                <w:color w:val="000000"/>
                <w:sz w:val="20"/>
              </w:rPr>
              <w:t>0%</w:t>
            </w:r>
            <w:r w:rsidRPr="00414BF2">
              <w:rPr>
                <w:color w:val="000000"/>
                <w:sz w:val="20"/>
              </w:rPr>
              <w:t>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 xml:space="preserve">2. </w:t>
            </w:r>
            <w:r w:rsidRPr="00414BF2">
              <w:rPr>
                <w:color w:val="000000"/>
                <w:sz w:val="20"/>
                <w:lang w:val="en-US"/>
              </w:rPr>
              <w:t>Sol</w:t>
            </w:r>
            <w:r w:rsidRPr="00414BF2">
              <w:rPr>
                <w:color w:val="000000"/>
                <w:sz w:val="20"/>
              </w:rPr>
              <w:t xml:space="preserve">. </w:t>
            </w:r>
            <w:r w:rsidRPr="00414BF2">
              <w:rPr>
                <w:color w:val="000000"/>
                <w:sz w:val="20"/>
                <w:lang w:val="en-US"/>
              </w:rPr>
              <w:t>Calcii</w:t>
            </w:r>
            <w:r w:rsidRPr="00414BF2">
              <w:rPr>
                <w:color w:val="000000"/>
                <w:sz w:val="20"/>
              </w:rPr>
              <w:t xml:space="preserve"> </w:t>
            </w:r>
            <w:r w:rsidRPr="00414BF2">
              <w:rPr>
                <w:color w:val="000000"/>
                <w:sz w:val="20"/>
                <w:lang w:val="en-US"/>
              </w:rPr>
              <w:t>gluconas</w:t>
            </w:r>
            <w:r w:rsidRPr="00414BF2">
              <w:rPr>
                <w:color w:val="000000"/>
                <w:sz w:val="20"/>
              </w:rPr>
              <w:t xml:space="preserve"> 1</w:t>
            </w:r>
            <w:r w:rsidR="00300458" w:rsidRPr="00414BF2">
              <w:rPr>
                <w:color w:val="000000"/>
                <w:sz w:val="20"/>
              </w:rPr>
              <w:t>0%</w:t>
            </w:r>
            <w:r w:rsidRPr="00414BF2">
              <w:rPr>
                <w:color w:val="000000"/>
                <w:sz w:val="20"/>
              </w:rPr>
              <w:t xml:space="preserve"> в/м.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  <w:lang w:val="de-DE"/>
              </w:rPr>
            </w:pPr>
            <w:r w:rsidRPr="00414BF2">
              <w:rPr>
                <w:color w:val="000000"/>
                <w:sz w:val="20"/>
              </w:rPr>
              <w:t>Лечение</w:t>
            </w:r>
            <w:r w:rsidRPr="00414BF2">
              <w:rPr>
                <w:color w:val="000000"/>
                <w:sz w:val="20"/>
                <w:lang w:val="de-DE"/>
              </w:rPr>
              <w:t>: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  <w:lang w:val="de-DE"/>
              </w:rPr>
            </w:pPr>
            <w:r w:rsidRPr="00414BF2">
              <w:rPr>
                <w:color w:val="000000"/>
                <w:sz w:val="20"/>
                <w:lang w:val="de-DE"/>
              </w:rPr>
              <w:t>1</w:t>
            </w:r>
            <w:r w:rsidR="00300458" w:rsidRPr="00414BF2">
              <w:rPr>
                <w:color w:val="000000"/>
                <w:sz w:val="20"/>
                <w:lang w:val="de-DE"/>
              </w:rPr>
              <w:t>. Un</w:t>
            </w:r>
            <w:r w:rsidRPr="00414BF2">
              <w:rPr>
                <w:color w:val="000000"/>
                <w:sz w:val="20"/>
                <w:lang w:val="de-DE"/>
              </w:rPr>
              <w:t>g. Benzylii benzoatis 2</w:t>
            </w:r>
            <w:r w:rsidR="00300458" w:rsidRPr="00414BF2">
              <w:rPr>
                <w:color w:val="000000"/>
                <w:sz w:val="20"/>
                <w:lang w:val="de-DE"/>
              </w:rPr>
              <w:t>0%</w:t>
            </w:r>
            <w:r w:rsidRPr="00414BF2">
              <w:rPr>
                <w:color w:val="000000"/>
                <w:sz w:val="20"/>
                <w:lang w:val="de-DE"/>
              </w:rPr>
              <w:t>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  <w:lang w:val="de-DE"/>
              </w:rPr>
              <w:t xml:space="preserve">2. Sol. </w:t>
            </w:r>
            <w:r w:rsidRPr="00414BF2">
              <w:rPr>
                <w:color w:val="000000"/>
                <w:sz w:val="20"/>
                <w:lang w:val="en-US"/>
              </w:rPr>
              <w:t>Calcii</w:t>
            </w:r>
            <w:r w:rsidRPr="00414BF2">
              <w:rPr>
                <w:color w:val="000000"/>
                <w:sz w:val="20"/>
              </w:rPr>
              <w:t xml:space="preserve"> </w:t>
            </w:r>
            <w:r w:rsidRPr="00414BF2">
              <w:rPr>
                <w:color w:val="000000"/>
                <w:sz w:val="20"/>
                <w:lang w:val="en-US"/>
              </w:rPr>
              <w:t>gluconas</w:t>
            </w:r>
            <w:r w:rsidRPr="00414BF2">
              <w:rPr>
                <w:color w:val="000000"/>
                <w:sz w:val="20"/>
              </w:rPr>
              <w:t xml:space="preserve"> 1</w:t>
            </w:r>
            <w:r w:rsidR="00300458" w:rsidRPr="00414BF2">
              <w:rPr>
                <w:color w:val="000000"/>
                <w:sz w:val="20"/>
              </w:rPr>
              <w:t>0%</w:t>
            </w:r>
            <w:r w:rsidRPr="00414BF2">
              <w:rPr>
                <w:color w:val="000000"/>
                <w:sz w:val="20"/>
              </w:rPr>
              <w:t xml:space="preserve"> в/м.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Лечение: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>1</w:t>
            </w:r>
            <w:r w:rsidR="00300458" w:rsidRPr="00414BF2">
              <w:rPr>
                <w:color w:val="000000"/>
                <w:sz w:val="20"/>
              </w:rPr>
              <w:t xml:space="preserve">. </w:t>
            </w:r>
            <w:r w:rsidR="00300458" w:rsidRPr="00414BF2">
              <w:rPr>
                <w:color w:val="000000"/>
                <w:sz w:val="20"/>
                <w:lang w:val="en-US"/>
              </w:rPr>
              <w:t>Un</w:t>
            </w:r>
            <w:r w:rsidRPr="00414BF2">
              <w:rPr>
                <w:color w:val="000000"/>
                <w:sz w:val="20"/>
                <w:lang w:val="en-US"/>
              </w:rPr>
              <w:t>g</w:t>
            </w:r>
            <w:r w:rsidRPr="00414BF2">
              <w:rPr>
                <w:color w:val="000000"/>
                <w:sz w:val="20"/>
              </w:rPr>
              <w:t xml:space="preserve">. </w:t>
            </w:r>
            <w:r w:rsidRPr="00414BF2">
              <w:rPr>
                <w:color w:val="000000"/>
                <w:sz w:val="20"/>
                <w:lang w:val="en-US"/>
              </w:rPr>
              <w:t>Benzylii</w:t>
            </w:r>
            <w:r w:rsidRPr="00414BF2">
              <w:rPr>
                <w:color w:val="000000"/>
                <w:sz w:val="20"/>
              </w:rPr>
              <w:t xml:space="preserve"> </w:t>
            </w:r>
            <w:r w:rsidRPr="00414BF2">
              <w:rPr>
                <w:color w:val="000000"/>
                <w:sz w:val="20"/>
                <w:lang w:val="en-US"/>
              </w:rPr>
              <w:t>benzoatis</w:t>
            </w:r>
            <w:r w:rsidRPr="00414BF2">
              <w:rPr>
                <w:color w:val="000000"/>
                <w:sz w:val="20"/>
              </w:rPr>
              <w:t xml:space="preserve"> 2</w:t>
            </w:r>
            <w:r w:rsidR="00300458" w:rsidRPr="00414BF2">
              <w:rPr>
                <w:color w:val="000000"/>
                <w:sz w:val="20"/>
              </w:rPr>
              <w:t>0%</w:t>
            </w:r>
            <w:r w:rsidRPr="00414BF2">
              <w:rPr>
                <w:color w:val="000000"/>
                <w:sz w:val="20"/>
              </w:rPr>
              <w:t>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414BF2">
              <w:rPr>
                <w:color w:val="000000"/>
                <w:sz w:val="20"/>
              </w:rPr>
              <w:t xml:space="preserve">2. </w:t>
            </w:r>
            <w:r w:rsidRPr="00414BF2">
              <w:rPr>
                <w:color w:val="000000"/>
                <w:sz w:val="20"/>
                <w:lang w:val="en-US"/>
              </w:rPr>
              <w:t>Sol</w:t>
            </w:r>
            <w:r w:rsidRPr="00414BF2">
              <w:rPr>
                <w:color w:val="000000"/>
                <w:sz w:val="20"/>
              </w:rPr>
              <w:t xml:space="preserve">. </w:t>
            </w:r>
            <w:r w:rsidRPr="00414BF2">
              <w:rPr>
                <w:color w:val="000000"/>
                <w:sz w:val="20"/>
                <w:lang w:val="en-US"/>
              </w:rPr>
              <w:t>Calcii</w:t>
            </w:r>
            <w:r w:rsidRPr="00414BF2">
              <w:rPr>
                <w:color w:val="000000"/>
                <w:sz w:val="20"/>
              </w:rPr>
              <w:t xml:space="preserve"> </w:t>
            </w:r>
            <w:r w:rsidRPr="00414BF2">
              <w:rPr>
                <w:color w:val="000000"/>
                <w:sz w:val="20"/>
                <w:lang w:val="en-US"/>
              </w:rPr>
              <w:t>gluconas</w:t>
            </w:r>
            <w:r w:rsidRPr="00414BF2">
              <w:rPr>
                <w:color w:val="000000"/>
                <w:sz w:val="20"/>
              </w:rPr>
              <w:t xml:space="preserve"> 1</w:t>
            </w:r>
            <w:r w:rsidR="00300458" w:rsidRPr="00414BF2">
              <w:rPr>
                <w:color w:val="000000"/>
                <w:sz w:val="20"/>
              </w:rPr>
              <w:t>0%</w:t>
            </w:r>
            <w:r w:rsidRPr="00414BF2">
              <w:rPr>
                <w:color w:val="000000"/>
                <w:sz w:val="20"/>
              </w:rPr>
              <w:t xml:space="preserve"> в/м.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  <w:lang w:val="de-DE"/>
              </w:rPr>
            </w:pPr>
            <w:r w:rsidRPr="00414BF2">
              <w:rPr>
                <w:color w:val="000000"/>
                <w:sz w:val="20"/>
              </w:rPr>
              <w:t>Лечение</w:t>
            </w:r>
            <w:r w:rsidRPr="00414BF2">
              <w:rPr>
                <w:color w:val="000000"/>
                <w:sz w:val="20"/>
                <w:lang w:val="de-DE"/>
              </w:rPr>
              <w:t>: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  <w:lang w:val="de-DE"/>
              </w:rPr>
            </w:pPr>
            <w:r w:rsidRPr="00414BF2">
              <w:rPr>
                <w:color w:val="000000"/>
                <w:sz w:val="20"/>
                <w:lang w:val="de-DE"/>
              </w:rPr>
              <w:t>1</w:t>
            </w:r>
            <w:r w:rsidR="00300458" w:rsidRPr="00414BF2">
              <w:rPr>
                <w:color w:val="000000"/>
                <w:sz w:val="20"/>
                <w:lang w:val="de-DE"/>
              </w:rPr>
              <w:t>. Un</w:t>
            </w:r>
            <w:r w:rsidRPr="00414BF2">
              <w:rPr>
                <w:color w:val="000000"/>
                <w:sz w:val="20"/>
                <w:lang w:val="de-DE"/>
              </w:rPr>
              <w:t>g. Benzylii benzoatis 2</w:t>
            </w:r>
            <w:r w:rsidR="00300458" w:rsidRPr="00414BF2">
              <w:rPr>
                <w:color w:val="000000"/>
                <w:sz w:val="20"/>
                <w:lang w:val="de-DE"/>
              </w:rPr>
              <w:t>0%</w:t>
            </w:r>
            <w:r w:rsidRPr="00414BF2">
              <w:rPr>
                <w:color w:val="000000"/>
                <w:sz w:val="20"/>
                <w:lang w:val="de-DE"/>
              </w:rPr>
              <w:t>.</w:t>
            </w:r>
          </w:p>
          <w:p w:rsidR="00884259" w:rsidRPr="00414BF2" w:rsidRDefault="00884259" w:rsidP="00414BF2">
            <w:pPr>
              <w:pStyle w:val="a7"/>
              <w:spacing w:line="360" w:lineRule="auto"/>
              <w:ind w:firstLine="0"/>
              <w:jc w:val="both"/>
              <w:rPr>
                <w:color w:val="000000"/>
                <w:sz w:val="20"/>
                <w:lang w:val="en-US"/>
              </w:rPr>
            </w:pPr>
            <w:r w:rsidRPr="00414BF2">
              <w:rPr>
                <w:color w:val="000000"/>
                <w:sz w:val="20"/>
                <w:lang w:val="de-DE"/>
              </w:rPr>
              <w:t xml:space="preserve">2. Sol. </w:t>
            </w:r>
            <w:r w:rsidRPr="00414BF2">
              <w:rPr>
                <w:color w:val="000000"/>
                <w:sz w:val="20"/>
                <w:lang w:val="en-US"/>
              </w:rPr>
              <w:t>Calcii gluconas 1</w:t>
            </w:r>
            <w:r w:rsidR="00300458" w:rsidRPr="00414BF2">
              <w:rPr>
                <w:color w:val="000000"/>
                <w:sz w:val="20"/>
                <w:lang w:val="en-US"/>
              </w:rPr>
              <w:t>0%</w:t>
            </w:r>
            <w:r w:rsidRPr="00414BF2">
              <w:rPr>
                <w:color w:val="000000"/>
                <w:sz w:val="20"/>
                <w:lang w:val="en-US"/>
              </w:rPr>
              <w:t xml:space="preserve"> </w:t>
            </w:r>
            <w:r w:rsidRPr="00414BF2">
              <w:rPr>
                <w:color w:val="000000"/>
                <w:sz w:val="20"/>
              </w:rPr>
              <w:t>в</w:t>
            </w:r>
            <w:r w:rsidRPr="00414BF2">
              <w:rPr>
                <w:color w:val="000000"/>
                <w:sz w:val="20"/>
                <w:lang w:val="en-US"/>
              </w:rPr>
              <w:t>/</w:t>
            </w:r>
            <w:r w:rsidRPr="00414BF2">
              <w:rPr>
                <w:color w:val="000000"/>
                <w:sz w:val="20"/>
              </w:rPr>
              <w:t>м</w:t>
            </w:r>
            <w:r w:rsidRPr="00414BF2">
              <w:rPr>
                <w:color w:val="000000"/>
                <w:sz w:val="20"/>
                <w:lang w:val="en-US"/>
              </w:rPr>
              <w:t>.</w:t>
            </w:r>
          </w:p>
        </w:tc>
      </w:tr>
    </w:tbl>
    <w:p w:rsidR="00300458" w:rsidRDefault="00300458" w:rsidP="00300458">
      <w:pPr>
        <w:pStyle w:val="a7"/>
        <w:spacing w:line="360" w:lineRule="auto"/>
        <w:ind w:firstLine="709"/>
        <w:jc w:val="both"/>
        <w:rPr>
          <w:rFonts w:eastAsia="Batang"/>
          <w:color w:val="000000"/>
        </w:rPr>
      </w:pPr>
    </w:p>
    <w:p w:rsidR="00884259" w:rsidRPr="00300458" w:rsidRDefault="008C376F" w:rsidP="00300458">
      <w:pPr>
        <w:pStyle w:val="a7"/>
        <w:spacing w:line="360" w:lineRule="auto"/>
        <w:ind w:firstLine="709"/>
        <w:jc w:val="both"/>
        <w:rPr>
          <w:rFonts w:eastAsia="Batang"/>
          <w:b/>
          <w:bCs/>
          <w:color w:val="000000"/>
          <w:u w:val="single"/>
        </w:rPr>
      </w:pPr>
      <w:r>
        <w:rPr>
          <w:rFonts w:eastAsia="Batang"/>
          <w:b/>
          <w:bCs/>
          <w:color w:val="000000"/>
          <w:u w:val="single"/>
        </w:rPr>
        <w:t>Эпикриз</w:t>
      </w:r>
    </w:p>
    <w:p w:rsidR="00300458" w:rsidRDefault="00300458" w:rsidP="00300458">
      <w:pPr>
        <w:pStyle w:val="a7"/>
        <w:spacing w:line="360" w:lineRule="auto"/>
        <w:ind w:firstLine="709"/>
        <w:jc w:val="both"/>
        <w:rPr>
          <w:rFonts w:eastAsia="Batang"/>
          <w:b/>
          <w:bCs/>
          <w:color w:val="000000"/>
          <w:u w:val="single"/>
        </w:rPr>
      </w:pPr>
    </w:p>
    <w:p w:rsidR="00884259" w:rsidRPr="00300458" w:rsidRDefault="00884259" w:rsidP="00300458">
      <w:pPr>
        <w:pStyle w:val="a5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Больная 20 лет поступила в ККВД 05.09.</w:t>
      </w:r>
      <w:r w:rsidR="00300458" w:rsidRPr="00300458">
        <w:rPr>
          <w:rFonts w:eastAsia="Batang"/>
          <w:color w:val="000000"/>
        </w:rPr>
        <w:t>2007</w:t>
      </w:r>
      <w:r w:rsidR="00300458">
        <w:rPr>
          <w:rFonts w:eastAsia="Batang"/>
          <w:color w:val="000000"/>
        </w:rPr>
        <w:t> </w:t>
      </w:r>
      <w:r w:rsidR="00300458" w:rsidRPr="00300458">
        <w:rPr>
          <w:rFonts w:eastAsia="Batang"/>
          <w:color w:val="000000"/>
        </w:rPr>
        <w:t>г</w:t>
      </w:r>
      <w:r w:rsidRPr="00300458">
        <w:rPr>
          <w:rFonts w:eastAsia="Batang"/>
          <w:color w:val="000000"/>
        </w:rPr>
        <w:t>. с жалобами на жжение и зуд по всему телу, наиболее выраженные в межпальцевых складках кистей и в области бедер, усиливающиеся в ночное время. Сыпь в виде парных папуло-везикулезные высыпания разбросанных по всему телу.</w:t>
      </w:r>
    </w:p>
    <w:p w:rsidR="00300458" w:rsidRDefault="00884259" w:rsidP="00300458">
      <w:pPr>
        <w:pStyle w:val="a5"/>
        <w:spacing w:line="360" w:lineRule="auto"/>
        <w:ind w:firstLine="709"/>
        <w:jc w:val="both"/>
        <w:rPr>
          <w:rFonts w:eastAsia="Batang"/>
          <w:color w:val="000000"/>
        </w:rPr>
      </w:pPr>
      <w:r w:rsidRPr="00300458">
        <w:rPr>
          <w:rFonts w:eastAsia="Batang"/>
          <w:color w:val="000000"/>
        </w:rPr>
        <w:t>Боль в местах расчесов.</w:t>
      </w:r>
    </w:p>
    <w:p w:rsidR="00300458" w:rsidRDefault="00884259" w:rsidP="00300458">
      <w:pPr>
        <w:spacing w:line="360" w:lineRule="auto"/>
        <w:ind w:firstLine="709"/>
        <w:jc w:val="both"/>
        <w:rPr>
          <w:rFonts w:eastAsia="Batang"/>
          <w:color w:val="000000"/>
          <w:sz w:val="28"/>
        </w:rPr>
      </w:pPr>
      <w:r w:rsidRPr="00300458">
        <w:rPr>
          <w:rFonts w:eastAsia="Batang"/>
          <w:color w:val="000000"/>
          <w:sz w:val="28"/>
        </w:rPr>
        <w:t>При объективном обследовании патологический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процесс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носит</w:t>
      </w:r>
      <w:r w:rsidR="00300458">
        <w:rPr>
          <w:rFonts w:eastAsia="Batang"/>
          <w:color w:val="000000"/>
          <w:sz w:val="28"/>
        </w:rPr>
        <w:t xml:space="preserve"> распространённый </w:t>
      </w:r>
      <w:r w:rsidRPr="00300458">
        <w:rPr>
          <w:rFonts w:eastAsia="Batang"/>
          <w:color w:val="000000"/>
          <w:sz w:val="28"/>
        </w:rPr>
        <w:t>характер. Высыпания носят полиморфный, симметричный характер (папулы и пузырьки, покрытые геморрагическими корочками, экскориации, эрозии), разбросаны по всему телу, наиболее выражены в межпальцевых складках кистей, области лучезапястных и локтевых суставов, живота, боковых поверхностей туловища</w:t>
      </w:r>
      <w:r w:rsidR="00300458" w:rsidRPr="00300458">
        <w:rPr>
          <w:rFonts w:eastAsia="Batang"/>
          <w:color w:val="000000"/>
          <w:sz w:val="28"/>
        </w:rPr>
        <w:t>,</w:t>
      </w:r>
      <w:r w:rsidR="00300458">
        <w:rPr>
          <w:rFonts w:eastAsia="Batang"/>
          <w:color w:val="000000"/>
          <w:sz w:val="28"/>
        </w:rPr>
        <w:t xml:space="preserve"> </w:t>
      </w:r>
      <w:r w:rsidR="00300458" w:rsidRPr="00300458">
        <w:rPr>
          <w:rFonts w:eastAsia="Batang"/>
          <w:color w:val="000000"/>
          <w:sz w:val="28"/>
        </w:rPr>
        <w:t>о</w:t>
      </w:r>
      <w:r w:rsidRPr="00300458">
        <w:rPr>
          <w:rFonts w:eastAsia="Batang"/>
          <w:color w:val="000000"/>
          <w:sz w:val="28"/>
        </w:rPr>
        <w:t>бласти бедер. Видны чесоточные ходы в виде тонкой слегка возвышающейся над кожей линией грязно-серого цвета, длиной от 1 до 2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см</w:t>
      </w:r>
      <w:r w:rsidRPr="00300458">
        <w:rPr>
          <w:rFonts w:eastAsia="Batang"/>
          <w:color w:val="000000"/>
          <w:sz w:val="28"/>
        </w:rPr>
        <w:t>.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Первичный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 xml:space="preserve">морфологические элементы </w:t>
      </w:r>
      <w:r w:rsidR="00300458">
        <w:rPr>
          <w:rFonts w:eastAsia="Batang"/>
          <w:color w:val="000000"/>
          <w:sz w:val="28"/>
        </w:rPr>
        <w:t xml:space="preserve">– </w:t>
      </w:r>
      <w:r w:rsidRPr="00300458">
        <w:rPr>
          <w:rFonts w:eastAsia="Batang"/>
          <w:color w:val="000000"/>
          <w:sz w:val="28"/>
        </w:rPr>
        <w:t>на месте входа и выхода паразита имеются везикулы диаметром до 4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мм</w:t>
      </w:r>
      <w:r w:rsidRPr="00300458">
        <w:rPr>
          <w:rFonts w:eastAsia="Batang"/>
          <w:color w:val="000000"/>
          <w:sz w:val="28"/>
        </w:rPr>
        <w:t>, с плотной покрышкой, наполнены серозной жидкостью, папулы диаметром до 5</w:t>
      </w:r>
      <w:r w:rsidR="00300458">
        <w:rPr>
          <w:rFonts w:eastAsia="Batang"/>
          <w:color w:val="000000"/>
          <w:sz w:val="28"/>
        </w:rPr>
        <w:t> </w:t>
      </w:r>
      <w:r w:rsidR="00300458" w:rsidRPr="00300458">
        <w:rPr>
          <w:rFonts w:eastAsia="Batang"/>
          <w:color w:val="000000"/>
          <w:sz w:val="28"/>
        </w:rPr>
        <w:t>мм</w:t>
      </w:r>
      <w:r w:rsidRPr="00300458">
        <w:rPr>
          <w:rFonts w:eastAsia="Batang"/>
          <w:color w:val="000000"/>
          <w:sz w:val="28"/>
        </w:rPr>
        <w:t>,</w:t>
      </w:r>
      <w:r w:rsid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 xml:space="preserve">красного цвета, округлых очертаний, с четкими границами, плотной консистенции. Периферический рост первичных морфологических элементов отсутствует. Динамика развития элементов сыпи без оставления стойкого следа. Вторичные морфологические элементы </w:t>
      </w:r>
      <w:r w:rsidR="00300458">
        <w:rPr>
          <w:rFonts w:eastAsia="Batang"/>
          <w:color w:val="000000"/>
          <w:sz w:val="28"/>
        </w:rPr>
        <w:t>–</w:t>
      </w:r>
      <w:r w:rsidR="00300458" w:rsidRPr="00300458">
        <w:rPr>
          <w:rFonts w:eastAsia="Batang"/>
          <w:color w:val="000000"/>
          <w:sz w:val="28"/>
        </w:rPr>
        <w:t xml:space="preserve"> </w:t>
      </w:r>
      <w:r w:rsidRPr="00300458">
        <w:rPr>
          <w:rFonts w:eastAsia="Batang"/>
          <w:color w:val="000000"/>
          <w:sz w:val="28"/>
        </w:rPr>
        <w:t>геморрагические корочки, экскориации которые покрывают папуло-везикулезные элементы, эрозии, можно поставить предварительный диагноз: чесотка.</w:t>
      </w:r>
    </w:p>
    <w:p w:rsid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Были проведены следующие исследования: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общий анализ крови (заключение: без патологии), общий анализ мочи (заключение: без патологии),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анализ кала на яйца глистов (результат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отрицательный), реакция Вассермана отриц. В результате микроскопического исследования соскоба кожи и серозной жидкости везикул был обнаружен чесоточный зудень. При проведении йодной пробы были выявлены многочисленные чесоточные ходы.</w:t>
      </w:r>
    </w:p>
    <w:p w:rsid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На основании жалоб больной, анамнеза заболевания, объективного обследования и лабораторной диагностики был поставлен диагноз: чесотка (</w:t>
      </w:r>
      <w:r w:rsidRPr="00300458">
        <w:rPr>
          <w:rFonts w:ascii="Times New Roman" w:eastAsia="Batang" w:hAnsi="Times New Roman" w:cs="Times New Roman"/>
          <w:color w:val="000000"/>
          <w:sz w:val="28"/>
          <w:lang w:val="en-US"/>
        </w:rPr>
        <w:t>scabies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).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Назначено следующее лечение: бензил-бензоатная мазь 2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, кальция глюконат 1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0</w:t>
      </w:r>
      <w:r w:rsidR="00300458">
        <w:rPr>
          <w:rFonts w:ascii="Times New Roman" w:eastAsia="Batang" w:hAnsi="Times New Roman" w:cs="Times New Roman"/>
          <w:color w:val="000000"/>
          <w:sz w:val="28"/>
        </w:rPr>
        <w:t>%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 xml:space="preserve"> по 5 мл в/м 1 раз в день, Супрастин по 1 таблетке 3 раза в день. Лечение переносится без осложнений. В результате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лечения отмечено улучшение состояния: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зуд уменьшился, новые папуло-везикулезные элементы не образуются,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старые элементы бледнеют, исчезают без оставления стойкого следа. Прогноз благоприятный.</w:t>
      </w: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b/>
          <w:bCs/>
          <w:color w:val="000000"/>
          <w:u w:val="single"/>
        </w:rPr>
      </w:pPr>
    </w:p>
    <w:p w:rsidR="00884259" w:rsidRPr="00300458" w:rsidRDefault="00884259" w:rsidP="00300458">
      <w:pPr>
        <w:pStyle w:val="a7"/>
        <w:spacing w:line="360" w:lineRule="auto"/>
        <w:ind w:firstLine="709"/>
        <w:jc w:val="both"/>
        <w:rPr>
          <w:rFonts w:eastAsia="Batang"/>
          <w:b/>
          <w:bCs/>
          <w:color w:val="000000"/>
          <w:u w:val="single"/>
        </w:rPr>
      </w:pPr>
    </w:p>
    <w:p w:rsidR="00884259" w:rsidRPr="008C376F" w:rsidRDefault="008C376F" w:rsidP="00300458">
      <w:pPr>
        <w:pStyle w:val="a7"/>
        <w:spacing w:line="360" w:lineRule="auto"/>
        <w:ind w:firstLine="709"/>
        <w:jc w:val="both"/>
        <w:rPr>
          <w:rFonts w:eastAsia="Batang"/>
          <w:b/>
          <w:bCs/>
          <w:color w:val="000000"/>
        </w:rPr>
      </w:pPr>
      <w:r>
        <w:rPr>
          <w:rFonts w:eastAsia="Batang"/>
          <w:b/>
          <w:bCs/>
          <w:color w:val="000000"/>
          <w:u w:val="single"/>
        </w:rPr>
        <w:br w:type="page"/>
      </w:r>
      <w:r w:rsidRPr="008C376F">
        <w:rPr>
          <w:rFonts w:eastAsia="Batang"/>
          <w:b/>
          <w:bCs/>
          <w:color w:val="000000"/>
        </w:rPr>
        <w:t>Список использованной литературы</w:t>
      </w:r>
    </w:p>
    <w:p w:rsidR="00884259" w:rsidRPr="00300458" w:rsidRDefault="00884259" w:rsidP="00300458">
      <w:pPr>
        <w:pStyle w:val="HTML"/>
        <w:spacing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</w:rPr>
      </w:pPr>
    </w:p>
    <w:p w:rsidR="00884259" w:rsidRPr="00300458" w:rsidRDefault="00300458" w:rsidP="008C376F">
      <w:pPr>
        <w:pStyle w:val="HTML"/>
        <w:numPr>
          <w:ilvl w:val="0"/>
          <w:numId w:val="7"/>
        </w:numPr>
        <w:tabs>
          <w:tab w:val="clear" w:pos="720"/>
          <w:tab w:val="clear" w:pos="916"/>
          <w:tab w:val="num" w:pos="100"/>
          <w:tab w:val="left" w:pos="300"/>
        </w:tabs>
        <w:spacing w:line="360" w:lineRule="auto"/>
        <w:ind w:left="0" w:firstLine="0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Скрипкин</w:t>
      </w:r>
      <w:r>
        <w:rPr>
          <w:rFonts w:ascii="Times New Roman" w:eastAsia="Batang" w:hAnsi="Times New Roman" w:cs="Times New Roman"/>
          <w:color w:val="000000"/>
          <w:sz w:val="28"/>
        </w:rPr>
        <w:t> 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Ю</w:t>
      </w:r>
      <w:r>
        <w:rPr>
          <w:rFonts w:ascii="Times New Roman" w:eastAsia="Batang" w:hAnsi="Times New Roman" w:cs="Times New Roman"/>
          <w:color w:val="000000"/>
          <w:sz w:val="28"/>
        </w:rPr>
        <w:t>.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К</w:t>
      </w:r>
      <w:r>
        <w:rPr>
          <w:rFonts w:ascii="Times New Roman" w:eastAsia="Batang" w:hAnsi="Times New Roman" w:cs="Times New Roman"/>
          <w:color w:val="000000"/>
          <w:sz w:val="28"/>
        </w:rPr>
        <w:t xml:space="preserve">.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кожные и венерические заболевания Москва. «Медицина» 1995</w:t>
      </w:r>
      <w:r>
        <w:rPr>
          <w:rFonts w:ascii="Times New Roman" w:eastAsia="Batang" w:hAnsi="Times New Roman" w:cs="Times New Roman"/>
          <w:color w:val="000000"/>
          <w:sz w:val="28"/>
        </w:rPr>
        <w:t> 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г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.</w:t>
      </w:r>
    </w:p>
    <w:p w:rsidR="00884259" w:rsidRPr="00300458" w:rsidRDefault="00300458" w:rsidP="008C376F">
      <w:pPr>
        <w:pStyle w:val="HTML"/>
        <w:numPr>
          <w:ilvl w:val="0"/>
          <w:numId w:val="7"/>
        </w:numPr>
        <w:tabs>
          <w:tab w:val="clear" w:pos="720"/>
          <w:tab w:val="clear" w:pos="916"/>
          <w:tab w:val="num" w:pos="100"/>
          <w:tab w:val="left" w:pos="300"/>
        </w:tabs>
        <w:spacing w:line="360" w:lineRule="auto"/>
        <w:ind w:left="0" w:firstLine="0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Василенко</w:t>
      </w:r>
      <w:r>
        <w:rPr>
          <w:rFonts w:ascii="Times New Roman" w:eastAsia="Batang" w:hAnsi="Times New Roman" w:cs="Times New Roman"/>
          <w:color w:val="000000"/>
          <w:sz w:val="28"/>
        </w:rPr>
        <w:t> 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В.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 xml:space="preserve">Х,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Гребенев</w:t>
      </w:r>
      <w:r>
        <w:rPr>
          <w:rFonts w:ascii="Times New Roman" w:eastAsia="Batang" w:hAnsi="Times New Roman" w:cs="Times New Roman"/>
          <w:color w:val="000000"/>
          <w:sz w:val="28"/>
        </w:rPr>
        <w:t> 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А.Л.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>
        <w:rPr>
          <w:rFonts w:ascii="Times New Roman" w:eastAsia="Batang" w:hAnsi="Times New Roman" w:cs="Times New Roman"/>
          <w:color w:val="000000"/>
          <w:sz w:val="28"/>
        </w:rPr>
        <w:t>«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Пропедевтика внутренних болезней</w:t>
      </w:r>
      <w:r>
        <w:rPr>
          <w:rFonts w:ascii="Times New Roman" w:eastAsia="Batang" w:hAnsi="Times New Roman" w:cs="Times New Roman"/>
          <w:color w:val="000000"/>
          <w:sz w:val="28"/>
        </w:rPr>
        <w:t>»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 xml:space="preserve">. Москва, </w:t>
      </w:r>
      <w:r>
        <w:rPr>
          <w:rFonts w:ascii="Times New Roman" w:eastAsia="Batang" w:hAnsi="Times New Roman" w:cs="Times New Roman"/>
          <w:color w:val="000000"/>
          <w:sz w:val="28"/>
        </w:rPr>
        <w:t>«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Медицина</w:t>
      </w:r>
      <w:r>
        <w:rPr>
          <w:rFonts w:ascii="Times New Roman" w:eastAsia="Batang" w:hAnsi="Times New Roman" w:cs="Times New Roman"/>
          <w:color w:val="000000"/>
          <w:sz w:val="28"/>
        </w:rPr>
        <w:t>»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, 2002</w:t>
      </w:r>
      <w:r>
        <w:rPr>
          <w:rFonts w:ascii="Times New Roman" w:eastAsia="Batang" w:hAnsi="Times New Roman" w:cs="Times New Roman"/>
          <w:color w:val="000000"/>
          <w:sz w:val="28"/>
        </w:rPr>
        <w:t> 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г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.</w:t>
      </w:r>
    </w:p>
    <w:p w:rsidR="00884259" w:rsidRPr="00300458" w:rsidRDefault="00300458" w:rsidP="008C376F">
      <w:pPr>
        <w:pStyle w:val="HTML"/>
        <w:numPr>
          <w:ilvl w:val="0"/>
          <w:numId w:val="7"/>
        </w:numPr>
        <w:tabs>
          <w:tab w:val="clear" w:pos="720"/>
          <w:tab w:val="clear" w:pos="916"/>
          <w:tab w:val="num" w:pos="100"/>
          <w:tab w:val="left" w:pos="300"/>
        </w:tabs>
        <w:spacing w:line="360" w:lineRule="auto"/>
        <w:ind w:left="0" w:firstLine="0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Машковский</w:t>
      </w:r>
      <w:r>
        <w:rPr>
          <w:rFonts w:ascii="Times New Roman" w:eastAsia="Batang" w:hAnsi="Times New Roman" w:cs="Times New Roman"/>
          <w:color w:val="000000"/>
          <w:sz w:val="28"/>
        </w:rPr>
        <w:t> 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М.Д.</w:t>
      </w:r>
      <w:r>
        <w:rPr>
          <w:rFonts w:ascii="Times New Roman" w:eastAsia="Batang" w:hAnsi="Times New Roman" w:cs="Times New Roman"/>
          <w:color w:val="000000"/>
          <w:sz w:val="28"/>
        </w:rPr>
        <w:t xml:space="preserve"> «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Лекарственные</w:t>
      </w:r>
      <w:r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средства</w:t>
      </w:r>
      <w:r>
        <w:rPr>
          <w:rFonts w:ascii="Times New Roman" w:eastAsia="Batang" w:hAnsi="Times New Roman" w:cs="Times New Roman"/>
          <w:color w:val="000000"/>
          <w:sz w:val="28"/>
        </w:rPr>
        <w:t>»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.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 xml:space="preserve"> Москва, </w:t>
      </w:r>
      <w:r>
        <w:rPr>
          <w:rFonts w:ascii="Times New Roman" w:eastAsia="Batang" w:hAnsi="Times New Roman" w:cs="Times New Roman"/>
          <w:color w:val="000000"/>
          <w:sz w:val="28"/>
        </w:rPr>
        <w:t>«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Медицина</w:t>
      </w:r>
      <w:r>
        <w:rPr>
          <w:rFonts w:ascii="Times New Roman" w:eastAsia="Batang" w:hAnsi="Times New Roman" w:cs="Times New Roman"/>
          <w:color w:val="000000"/>
          <w:sz w:val="28"/>
        </w:rPr>
        <w:t>»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, 2005 год.</w:t>
      </w:r>
    </w:p>
    <w:p w:rsidR="00884259" w:rsidRPr="00300458" w:rsidRDefault="00884259" w:rsidP="008C376F">
      <w:pPr>
        <w:pStyle w:val="HTML"/>
        <w:numPr>
          <w:ilvl w:val="0"/>
          <w:numId w:val="7"/>
        </w:numPr>
        <w:tabs>
          <w:tab w:val="clear" w:pos="720"/>
          <w:tab w:val="clear" w:pos="916"/>
          <w:tab w:val="num" w:pos="100"/>
          <w:tab w:val="left" w:pos="300"/>
        </w:tabs>
        <w:spacing w:line="360" w:lineRule="auto"/>
        <w:ind w:left="0" w:firstLine="0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Справочник ВИДАЛЬ АОЗТ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АстраФармСервис</w:t>
      </w:r>
      <w:r w:rsidR="00300458">
        <w:rPr>
          <w:rFonts w:ascii="Times New Roman" w:eastAsia="Batang" w:hAnsi="Times New Roman" w:cs="Times New Roman"/>
          <w:color w:val="000000"/>
          <w:sz w:val="28"/>
        </w:rPr>
        <w:t xml:space="preserve">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1998</w:t>
      </w:r>
      <w:r w:rsidR="00300458">
        <w:rPr>
          <w:rFonts w:ascii="Times New Roman" w:eastAsia="Batang" w:hAnsi="Times New Roman" w:cs="Times New Roman"/>
          <w:color w:val="000000"/>
          <w:sz w:val="28"/>
        </w:rPr>
        <w:t> </w:t>
      </w:r>
      <w:r w:rsidR="00300458" w:rsidRPr="00300458">
        <w:rPr>
          <w:rFonts w:ascii="Times New Roman" w:eastAsia="Batang" w:hAnsi="Times New Roman" w:cs="Times New Roman"/>
          <w:color w:val="000000"/>
          <w:sz w:val="28"/>
        </w:rPr>
        <w:t>г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.</w:t>
      </w:r>
    </w:p>
    <w:p w:rsidR="00884259" w:rsidRPr="00300458" w:rsidRDefault="00300458" w:rsidP="008C376F">
      <w:pPr>
        <w:pStyle w:val="HTML"/>
        <w:numPr>
          <w:ilvl w:val="0"/>
          <w:numId w:val="7"/>
        </w:numPr>
        <w:tabs>
          <w:tab w:val="clear" w:pos="720"/>
          <w:tab w:val="clear" w:pos="916"/>
          <w:tab w:val="num" w:pos="100"/>
          <w:tab w:val="left" w:pos="300"/>
        </w:tabs>
        <w:spacing w:line="360" w:lineRule="auto"/>
        <w:ind w:left="0" w:firstLine="0"/>
        <w:jc w:val="both"/>
        <w:rPr>
          <w:rFonts w:ascii="Times New Roman" w:eastAsia="Batang" w:hAnsi="Times New Roman" w:cs="Times New Roman"/>
          <w:color w:val="000000"/>
          <w:sz w:val="28"/>
        </w:rPr>
      </w:pPr>
      <w:r w:rsidRPr="00300458">
        <w:rPr>
          <w:rFonts w:ascii="Times New Roman" w:eastAsia="Batang" w:hAnsi="Times New Roman" w:cs="Times New Roman"/>
          <w:color w:val="000000"/>
          <w:sz w:val="28"/>
        </w:rPr>
        <w:t>Кубанова</w:t>
      </w:r>
      <w:r>
        <w:rPr>
          <w:rFonts w:ascii="Times New Roman" w:eastAsia="Batang" w:hAnsi="Times New Roman" w:cs="Times New Roman"/>
          <w:color w:val="000000"/>
          <w:sz w:val="28"/>
        </w:rPr>
        <w:t> 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А.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 xml:space="preserve">А «Кожные болезни» Москва 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1999</w:t>
      </w:r>
      <w:r>
        <w:rPr>
          <w:rFonts w:ascii="Times New Roman" w:eastAsia="Batang" w:hAnsi="Times New Roman" w:cs="Times New Roman"/>
          <w:color w:val="000000"/>
          <w:sz w:val="28"/>
        </w:rPr>
        <w:t> </w:t>
      </w:r>
      <w:r w:rsidRPr="00300458">
        <w:rPr>
          <w:rFonts w:ascii="Times New Roman" w:eastAsia="Batang" w:hAnsi="Times New Roman" w:cs="Times New Roman"/>
          <w:color w:val="000000"/>
          <w:sz w:val="28"/>
        </w:rPr>
        <w:t>г</w:t>
      </w:r>
      <w:r w:rsidR="00884259" w:rsidRPr="00300458">
        <w:rPr>
          <w:rFonts w:ascii="Times New Roman" w:eastAsia="Batang" w:hAnsi="Times New Roman" w:cs="Times New Roman"/>
          <w:color w:val="000000"/>
          <w:sz w:val="28"/>
        </w:rPr>
        <w:t>.</w:t>
      </w:r>
      <w:bookmarkStart w:id="0" w:name="_GoBack"/>
      <w:bookmarkEnd w:id="0"/>
    </w:p>
    <w:sectPr w:rsidR="00884259" w:rsidRPr="00300458" w:rsidSect="0030045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BF2" w:rsidRDefault="00414BF2">
      <w:r>
        <w:separator/>
      </w:r>
    </w:p>
  </w:endnote>
  <w:endnote w:type="continuationSeparator" w:id="0">
    <w:p w:rsidR="00414BF2" w:rsidRDefault="00414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23E" w:rsidRDefault="0098223E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1</w:t>
    </w:r>
  </w:p>
  <w:p w:rsidR="0098223E" w:rsidRDefault="0098223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23E" w:rsidRDefault="003C08C5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98223E" w:rsidRDefault="0098223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BF2" w:rsidRDefault="00414BF2">
      <w:r>
        <w:separator/>
      </w:r>
    </w:p>
  </w:footnote>
  <w:footnote w:type="continuationSeparator" w:id="0">
    <w:p w:rsidR="00414BF2" w:rsidRDefault="00414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C71D8"/>
    <w:multiLevelType w:val="hybridMultilevel"/>
    <w:tmpl w:val="836C3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BC77AE"/>
    <w:multiLevelType w:val="hybridMultilevel"/>
    <w:tmpl w:val="1A7455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4EF02D9"/>
    <w:multiLevelType w:val="hybridMultilevel"/>
    <w:tmpl w:val="C652DB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02359CD"/>
    <w:multiLevelType w:val="hybridMultilevel"/>
    <w:tmpl w:val="944EE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E46469"/>
    <w:multiLevelType w:val="hybridMultilevel"/>
    <w:tmpl w:val="BE507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487364"/>
    <w:multiLevelType w:val="hybridMultilevel"/>
    <w:tmpl w:val="05D2950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78EB3284"/>
    <w:multiLevelType w:val="hybridMultilevel"/>
    <w:tmpl w:val="59A23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9BD"/>
    <w:rsid w:val="000B59BD"/>
    <w:rsid w:val="00300458"/>
    <w:rsid w:val="0031606A"/>
    <w:rsid w:val="003C08C5"/>
    <w:rsid w:val="00414BF2"/>
    <w:rsid w:val="0072607D"/>
    <w:rsid w:val="00884259"/>
    <w:rsid w:val="008C376F"/>
    <w:rsid w:val="008F2AFB"/>
    <w:rsid w:val="0098223E"/>
    <w:rsid w:val="00AD154B"/>
    <w:rsid w:val="00B3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9AB2F7-394E-4666-A40A-4FDE60FBC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72"/>
      <w:szCs w:val="72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27" w:color="auto"/>
        <w:right w:val="single" w:sz="4" w:space="4" w:color="auto"/>
        <w:between w:val="single" w:sz="4" w:space="1" w:color="auto"/>
      </w:pBdr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567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568" w:hanging="284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firstLine="284"/>
      <w:jc w:val="center"/>
      <w:outlineLvl w:val="7"/>
    </w:pPr>
    <w:rPr>
      <w:sz w:val="28"/>
      <w:szCs w:val="28"/>
      <w:lang w:val="en-US"/>
    </w:rPr>
  </w:style>
  <w:style w:type="paragraph" w:styleId="9">
    <w:name w:val="heading 9"/>
    <w:basedOn w:val="a"/>
    <w:next w:val="a"/>
    <w:link w:val="90"/>
    <w:uiPriority w:val="99"/>
    <w:qFormat/>
    <w:pPr>
      <w:keepNext/>
      <w:ind w:left="792"/>
      <w:jc w:val="center"/>
      <w:outlineLvl w:val="8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a7">
    <w:name w:val="Body Text Indent"/>
    <w:basedOn w:val="a"/>
    <w:link w:val="a8"/>
    <w:uiPriority w:val="99"/>
    <w:pPr>
      <w:ind w:firstLine="284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pPr>
      <w:jc w:val="center"/>
    </w:pPr>
    <w:rPr>
      <w:sz w:val="36"/>
      <w:szCs w:val="36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567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1134" w:hanging="1134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c">
    <w:name w:val="Plain Text"/>
    <w:basedOn w:val="a"/>
    <w:link w:val="ad"/>
    <w:uiPriority w:val="99"/>
    <w:rPr>
      <w:rFonts w:ascii="Courier New" w:hAnsi="Courier New"/>
    </w:rPr>
  </w:style>
  <w:style w:type="character" w:customStyle="1" w:styleId="ad">
    <w:name w:val="Текст Знак"/>
    <w:link w:val="ac"/>
    <w:uiPriority w:val="99"/>
    <w:semiHidden/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">
    <w:name w:val="FollowedHyperlink"/>
    <w:uiPriority w:val="99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sz w:val="20"/>
      <w:szCs w:val="20"/>
    </w:rPr>
  </w:style>
  <w:style w:type="character" w:styleId="af2">
    <w:name w:val="Hyperlink"/>
    <w:uiPriority w:val="99"/>
    <w:rPr>
      <w:rFonts w:ascii="Arial" w:hAnsi="Arial" w:cs="Arial"/>
      <w:color w:val="000080"/>
      <w:sz w:val="18"/>
      <w:szCs w:val="18"/>
      <w:u w:val="none"/>
      <w:effect w:val="none"/>
    </w:rPr>
  </w:style>
  <w:style w:type="paragraph" w:styleId="33">
    <w:name w:val="Body Text 3"/>
    <w:basedOn w:val="a"/>
    <w:link w:val="34"/>
    <w:uiPriority w:val="99"/>
    <w:rPr>
      <w:sz w:val="24"/>
      <w:szCs w:val="24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f3">
    <w:name w:val="Strong"/>
    <w:uiPriority w:val="99"/>
    <w:qFormat/>
    <w:rPr>
      <w:rFonts w:cs="Times New Roman"/>
      <w:b/>
      <w:bCs/>
    </w:rPr>
  </w:style>
  <w:style w:type="table" w:styleId="11">
    <w:name w:val="Table Grid 1"/>
    <w:basedOn w:val="a1"/>
    <w:uiPriority w:val="99"/>
    <w:rsid w:val="0030045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3525</Words>
  <Characters>20095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АГМУ</vt:lpstr>
    </vt:vector>
  </TitlesOfParts>
  <Company>Private</Company>
  <LinksUpToDate>false</LinksUpToDate>
  <CharactersWithSpaces>23573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АГМУ</dc:title>
  <dc:subject/>
  <dc:creator>Makarenko</dc:creator>
  <cp:keywords/>
  <dc:description/>
  <cp:lastModifiedBy>admin</cp:lastModifiedBy>
  <cp:revision>2</cp:revision>
  <dcterms:created xsi:type="dcterms:W3CDTF">2014-02-25T11:40:00Z</dcterms:created>
  <dcterms:modified xsi:type="dcterms:W3CDTF">2014-02-25T11:40:00Z</dcterms:modified>
</cp:coreProperties>
</file>