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71F" w:rsidRPr="00B825D4" w:rsidRDefault="0036771F" w:rsidP="00E32FBF">
      <w:pPr>
        <w:pStyle w:val="2822"/>
        <w:rPr>
          <w:spacing w:val="0"/>
          <w:sz w:val="28"/>
        </w:rPr>
      </w:pPr>
    </w:p>
    <w:p w:rsidR="0036771F" w:rsidRPr="00B825D4" w:rsidRDefault="0036771F" w:rsidP="00E32FBF">
      <w:pPr>
        <w:pStyle w:val="2822"/>
        <w:rPr>
          <w:spacing w:val="0"/>
          <w:sz w:val="28"/>
        </w:rPr>
      </w:pPr>
    </w:p>
    <w:p w:rsidR="0036771F" w:rsidRPr="00B825D4" w:rsidRDefault="0036771F" w:rsidP="00E32FBF">
      <w:pPr>
        <w:pStyle w:val="2822"/>
        <w:rPr>
          <w:spacing w:val="0"/>
          <w:sz w:val="28"/>
        </w:rPr>
      </w:pPr>
    </w:p>
    <w:p w:rsidR="0036771F" w:rsidRPr="00B825D4" w:rsidRDefault="0036771F" w:rsidP="00E32FBF">
      <w:pPr>
        <w:pStyle w:val="2822"/>
        <w:rPr>
          <w:spacing w:val="0"/>
          <w:sz w:val="28"/>
        </w:rPr>
      </w:pPr>
    </w:p>
    <w:p w:rsidR="0036771F" w:rsidRPr="00B825D4" w:rsidRDefault="0036771F" w:rsidP="00E32FBF">
      <w:pPr>
        <w:pStyle w:val="2822"/>
        <w:rPr>
          <w:spacing w:val="0"/>
          <w:sz w:val="28"/>
        </w:rPr>
      </w:pPr>
    </w:p>
    <w:p w:rsidR="0036771F" w:rsidRPr="00B825D4" w:rsidRDefault="0036771F" w:rsidP="00E32FBF">
      <w:pPr>
        <w:pStyle w:val="2822"/>
        <w:rPr>
          <w:spacing w:val="0"/>
          <w:sz w:val="28"/>
        </w:rPr>
      </w:pPr>
    </w:p>
    <w:p w:rsidR="0036771F" w:rsidRPr="00B825D4" w:rsidRDefault="0036771F" w:rsidP="00E32FBF">
      <w:pPr>
        <w:pStyle w:val="2822"/>
        <w:rPr>
          <w:spacing w:val="0"/>
          <w:sz w:val="28"/>
        </w:rPr>
      </w:pPr>
    </w:p>
    <w:p w:rsidR="000A6707" w:rsidRPr="00B825D4" w:rsidRDefault="000A6707" w:rsidP="00E32FBF">
      <w:pPr>
        <w:pStyle w:val="2822"/>
        <w:rPr>
          <w:spacing w:val="0"/>
          <w:sz w:val="28"/>
        </w:rPr>
      </w:pPr>
      <w:r w:rsidRPr="00B825D4">
        <w:rPr>
          <w:spacing w:val="0"/>
          <w:sz w:val="28"/>
        </w:rPr>
        <w:t>Реферат</w:t>
      </w:r>
    </w:p>
    <w:p w:rsidR="000A6707" w:rsidRPr="00B825D4" w:rsidRDefault="000A6707" w:rsidP="00E32FBF">
      <w:pPr>
        <w:pStyle w:val="2822"/>
        <w:rPr>
          <w:spacing w:val="0"/>
          <w:sz w:val="28"/>
        </w:rPr>
      </w:pPr>
    </w:p>
    <w:p w:rsidR="000A6707" w:rsidRPr="00B825D4" w:rsidRDefault="000A6707" w:rsidP="00E32FBF">
      <w:pPr>
        <w:pStyle w:val="2822"/>
        <w:rPr>
          <w:spacing w:val="0"/>
          <w:sz w:val="28"/>
        </w:rPr>
      </w:pPr>
      <w:r w:rsidRPr="00B825D4">
        <w:rPr>
          <w:spacing w:val="0"/>
          <w:sz w:val="28"/>
        </w:rPr>
        <w:t>"Неотложная помощь при травмах"</w:t>
      </w:r>
    </w:p>
    <w:p w:rsidR="0036771F" w:rsidRPr="00B825D4" w:rsidRDefault="0036771F" w:rsidP="00E32FBF">
      <w:pPr>
        <w:pStyle w:val="2822"/>
        <w:rPr>
          <w:spacing w:val="0"/>
          <w:sz w:val="28"/>
        </w:rPr>
      </w:pPr>
    </w:p>
    <w:p w:rsidR="0036771F" w:rsidRPr="00B825D4" w:rsidRDefault="0036771F" w:rsidP="00E32FBF">
      <w:pPr>
        <w:pStyle w:val="2822"/>
        <w:rPr>
          <w:spacing w:val="0"/>
          <w:sz w:val="28"/>
        </w:rPr>
      </w:pPr>
    </w:p>
    <w:p w:rsidR="0036771F" w:rsidRPr="00B825D4" w:rsidRDefault="0036771F" w:rsidP="00E32FBF">
      <w:pPr>
        <w:pStyle w:val="2822"/>
        <w:rPr>
          <w:spacing w:val="0"/>
          <w:sz w:val="28"/>
        </w:rPr>
      </w:pPr>
    </w:p>
    <w:p w:rsidR="0036771F" w:rsidRPr="00B825D4" w:rsidRDefault="0036771F" w:rsidP="00E32FBF">
      <w:pPr>
        <w:pStyle w:val="2822"/>
        <w:rPr>
          <w:spacing w:val="0"/>
          <w:sz w:val="28"/>
        </w:rPr>
      </w:pPr>
    </w:p>
    <w:p w:rsidR="0036771F" w:rsidRPr="00B825D4" w:rsidRDefault="0036771F" w:rsidP="00E32FBF">
      <w:pPr>
        <w:pStyle w:val="2822"/>
        <w:rPr>
          <w:spacing w:val="0"/>
          <w:sz w:val="28"/>
        </w:rPr>
      </w:pPr>
    </w:p>
    <w:p w:rsidR="0036771F" w:rsidRPr="00B825D4" w:rsidRDefault="0036771F" w:rsidP="00E32FBF">
      <w:pPr>
        <w:pStyle w:val="2822"/>
        <w:rPr>
          <w:spacing w:val="0"/>
          <w:sz w:val="28"/>
        </w:rPr>
      </w:pPr>
    </w:p>
    <w:p w:rsidR="0036771F" w:rsidRPr="00B825D4" w:rsidRDefault="0036771F" w:rsidP="0036771F">
      <w:pPr>
        <w:pStyle w:val="2822"/>
        <w:rPr>
          <w:spacing w:val="0"/>
          <w:sz w:val="28"/>
        </w:rPr>
      </w:pPr>
      <w:r w:rsidRPr="00B825D4">
        <w:rPr>
          <w:spacing w:val="0"/>
          <w:sz w:val="28"/>
        </w:rPr>
        <w:t>Дуванская А.С.</w:t>
      </w:r>
    </w:p>
    <w:p w:rsidR="0036771F" w:rsidRPr="00B825D4" w:rsidRDefault="0036771F" w:rsidP="00E32FBF">
      <w:pPr>
        <w:pStyle w:val="2822"/>
        <w:rPr>
          <w:spacing w:val="0"/>
          <w:sz w:val="28"/>
        </w:rPr>
      </w:pPr>
    </w:p>
    <w:p w:rsidR="0036771F" w:rsidRPr="00B825D4" w:rsidRDefault="0036771F" w:rsidP="0036771F">
      <w:pPr>
        <w:pStyle w:val="ae"/>
        <w:rPr>
          <w:spacing w:val="0"/>
        </w:rPr>
      </w:pPr>
    </w:p>
    <w:p w:rsidR="0036771F" w:rsidRPr="00B825D4" w:rsidRDefault="0036771F" w:rsidP="0036771F">
      <w:pPr>
        <w:pStyle w:val="ae"/>
        <w:rPr>
          <w:spacing w:val="0"/>
        </w:rPr>
      </w:pPr>
    </w:p>
    <w:p w:rsidR="0036771F" w:rsidRPr="00B825D4" w:rsidRDefault="0036771F" w:rsidP="0036771F">
      <w:pPr>
        <w:pStyle w:val="ae"/>
        <w:rPr>
          <w:spacing w:val="0"/>
        </w:rPr>
      </w:pPr>
    </w:p>
    <w:p w:rsidR="0036771F" w:rsidRPr="00B825D4" w:rsidRDefault="0036771F" w:rsidP="0036771F">
      <w:pPr>
        <w:pStyle w:val="ae"/>
        <w:rPr>
          <w:spacing w:val="0"/>
        </w:rPr>
      </w:pPr>
    </w:p>
    <w:p w:rsidR="0036771F" w:rsidRPr="00B825D4" w:rsidRDefault="0036771F" w:rsidP="0036771F">
      <w:pPr>
        <w:pStyle w:val="ae"/>
        <w:rPr>
          <w:spacing w:val="0"/>
        </w:rPr>
      </w:pPr>
    </w:p>
    <w:p w:rsidR="0036771F" w:rsidRPr="00B825D4" w:rsidRDefault="0036771F" w:rsidP="0036771F">
      <w:pPr>
        <w:pStyle w:val="ae"/>
        <w:rPr>
          <w:spacing w:val="0"/>
        </w:rPr>
      </w:pPr>
    </w:p>
    <w:p w:rsidR="0036771F" w:rsidRPr="00B825D4" w:rsidRDefault="0036771F" w:rsidP="0036771F">
      <w:pPr>
        <w:pStyle w:val="ae"/>
        <w:rPr>
          <w:spacing w:val="0"/>
        </w:rPr>
      </w:pPr>
    </w:p>
    <w:p w:rsidR="0036771F" w:rsidRPr="00B825D4" w:rsidRDefault="0036771F" w:rsidP="0036771F">
      <w:pPr>
        <w:pStyle w:val="ae"/>
        <w:rPr>
          <w:spacing w:val="0"/>
        </w:rPr>
      </w:pPr>
    </w:p>
    <w:p w:rsidR="0036771F" w:rsidRPr="00B825D4" w:rsidRDefault="0036771F" w:rsidP="0036771F">
      <w:pPr>
        <w:pStyle w:val="ae"/>
        <w:rPr>
          <w:spacing w:val="0"/>
        </w:rPr>
      </w:pPr>
    </w:p>
    <w:p w:rsidR="0036771F" w:rsidRPr="00B825D4" w:rsidRDefault="0036771F" w:rsidP="0036771F">
      <w:pPr>
        <w:pStyle w:val="ae"/>
        <w:rPr>
          <w:spacing w:val="0"/>
        </w:rPr>
      </w:pPr>
    </w:p>
    <w:p w:rsidR="0036771F" w:rsidRPr="00B825D4" w:rsidRDefault="0036771F" w:rsidP="0036771F">
      <w:pPr>
        <w:pStyle w:val="ae"/>
        <w:rPr>
          <w:spacing w:val="0"/>
        </w:rPr>
      </w:pPr>
    </w:p>
    <w:p w:rsidR="0036771F" w:rsidRPr="00B825D4" w:rsidRDefault="0036771F" w:rsidP="0036771F">
      <w:pPr>
        <w:pStyle w:val="ae"/>
        <w:rPr>
          <w:spacing w:val="0"/>
        </w:rPr>
      </w:pPr>
    </w:p>
    <w:p w:rsidR="0036771F" w:rsidRPr="00B825D4" w:rsidRDefault="0036771F" w:rsidP="0036771F">
      <w:pPr>
        <w:pStyle w:val="ae"/>
        <w:rPr>
          <w:spacing w:val="0"/>
        </w:rPr>
      </w:pPr>
    </w:p>
    <w:p w:rsidR="000A6707" w:rsidRPr="00B825D4" w:rsidRDefault="000A6707" w:rsidP="0036771F">
      <w:pPr>
        <w:pStyle w:val="ae"/>
        <w:rPr>
          <w:spacing w:val="0"/>
        </w:rPr>
      </w:pPr>
      <w:r w:rsidRPr="00B825D4">
        <w:rPr>
          <w:spacing w:val="0"/>
        </w:rPr>
        <w:t>Январь 2006 год</w:t>
      </w:r>
    </w:p>
    <w:p w:rsidR="00552BDA" w:rsidRPr="00B825D4" w:rsidRDefault="000A6707" w:rsidP="005F441C">
      <w:pPr>
        <w:pStyle w:val="1"/>
        <w:spacing w:line="312" w:lineRule="auto"/>
        <w:rPr>
          <w:spacing w:val="0"/>
          <w:sz w:val="28"/>
        </w:rPr>
      </w:pPr>
      <w:r w:rsidRPr="00B825D4">
        <w:rPr>
          <w:spacing w:val="0"/>
          <w:sz w:val="28"/>
        </w:rPr>
        <w:t>Что такое травма?</w:t>
      </w:r>
    </w:p>
    <w:p w:rsidR="000A6707" w:rsidRPr="00B825D4" w:rsidRDefault="000A6707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Это повреждение тканей, органов, сосудов, целости костей, в результате действия факторов внешней среды.</w:t>
      </w:r>
    </w:p>
    <w:p w:rsidR="000A6707" w:rsidRPr="00B825D4" w:rsidRDefault="000A6707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 xml:space="preserve">Нарушение целости кожных покровов, мягких тканей. Это все раны. В зависимости от механизма травмы, раны различают: резаные, колотые, рубленые, рваные, ушибленные, огнестрельные. </w:t>
      </w:r>
    </w:p>
    <w:p w:rsidR="000A6707" w:rsidRPr="00B825D4" w:rsidRDefault="000A6707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Задача среднего медработника определить: вид раны. Колотые</w:t>
      </w:r>
      <w:r w:rsidR="00A2333B" w:rsidRPr="00B825D4">
        <w:rPr>
          <w:spacing w:val="0"/>
        </w:rPr>
        <w:t xml:space="preserve"> раны наносятся колющим орудием. Такие раны очень коварны, так как в первые часы не выдают выраженную симптоматику. При нанесении удара в живот возможно ранение желудка, печени, ног выделения ни желчи, ни желудочного сока нет из-за узости и глубины канала раны. Клиническая картина возникает через большой промежуток времени при появлении симптомов перитонита.</w:t>
      </w:r>
    </w:p>
    <w:p w:rsidR="00A2333B" w:rsidRPr="00B825D4" w:rsidRDefault="00A2333B" w:rsidP="005F441C">
      <w:pPr>
        <w:spacing w:line="312" w:lineRule="auto"/>
        <w:rPr>
          <w:spacing w:val="0"/>
        </w:rPr>
      </w:pPr>
      <w:r w:rsidRPr="00B825D4">
        <w:rPr>
          <w:spacing w:val="0"/>
          <w:u w:val="single"/>
        </w:rPr>
        <w:t xml:space="preserve">Резаные раны </w:t>
      </w:r>
      <w:r w:rsidRPr="00B825D4">
        <w:rPr>
          <w:spacing w:val="0"/>
        </w:rPr>
        <w:t>наносятся острым предметом, чаще ножом. Эти раны более благоприятные в плане заживления, так как края ровные и рана зияет.</w:t>
      </w:r>
    </w:p>
    <w:p w:rsidR="00A2333B" w:rsidRPr="00B825D4" w:rsidRDefault="00A2333B" w:rsidP="005F441C">
      <w:pPr>
        <w:spacing w:line="312" w:lineRule="auto"/>
        <w:rPr>
          <w:spacing w:val="0"/>
        </w:rPr>
      </w:pPr>
      <w:r w:rsidRPr="00B825D4">
        <w:rPr>
          <w:spacing w:val="0"/>
          <w:u w:val="single"/>
        </w:rPr>
        <w:t>Рубленые раны</w:t>
      </w:r>
      <w:r w:rsidRPr="00B825D4">
        <w:rPr>
          <w:spacing w:val="0"/>
        </w:rPr>
        <w:t xml:space="preserve"> наносятся тяжелым острым предметом, обычно топором. Такие раны более тяжелые, так как</w:t>
      </w:r>
      <w:r w:rsidR="00E24898" w:rsidRPr="00B825D4">
        <w:rPr>
          <w:spacing w:val="0"/>
        </w:rPr>
        <w:t xml:space="preserve"> рана широко зияет и происходит ушиб и сотрясение окружающих тканей, что снижает их сопротивляемость.</w:t>
      </w:r>
    </w:p>
    <w:p w:rsidR="00E24898" w:rsidRPr="00B825D4" w:rsidRDefault="00E24898" w:rsidP="005F441C">
      <w:pPr>
        <w:spacing w:line="312" w:lineRule="auto"/>
        <w:rPr>
          <w:spacing w:val="0"/>
        </w:rPr>
      </w:pPr>
      <w:r w:rsidRPr="00B825D4">
        <w:rPr>
          <w:spacing w:val="0"/>
          <w:u w:val="single"/>
        </w:rPr>
        <w:t>Ушибленные раны</w:t>
      </w:r>
      <w:r w:rsidRPr="00B825D4">
        <w:rPr>
          <w:spacing w:val="0"/>
        </w:rPr>
        <w:t xml:space="preserve"> - это когда удар наносится широким предметом с большой скоростью. Такие раны большие с неправильной формы с рваными краями.</w:t>
      </w:r>
    </w:p>
    <w:p w:rsidR="00E24898" w:rsidRPr="00B825D4" w:rsidRDefault="00E24898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Наличие в ране большого количества ушибленных и омертвевших тканей делает эти раны очень опасными в отношении инфекции.</w:t>
      </w:r>
    </w:p>
    <w:p w:rsidR="00E24898" w:rsidRPr="00B825D4" w:rsidRDefault="00E24898" w:rsidP="005F441C">
      <w:pPr>
        <w:spacing w:line="312" w:lineRule="auto"/>
        <w:rPr>
          <w:spacing w:val="0"/>
        </w:rPr>
      </w:pPr>
      <w:r w:rsidRPr="00B825D4">
        <w:rPr>
          <w:spacing w:val="0"/>
          <w:u w:val="single"/>
        </w:rPr>
        <w:t>Проникающие раны</w:t>
      </w:r>
      <w:r w:rsidRPr="00B825D4">
        <w:rPr>
          <w:spacing w:val="0"/>
        </w:rPr>
        <w:t xml:space="preserve"> очень опасны в связи с возможностью повреждения оболочки полостей и внутренних органов.</w:t>
      </w:r>
    </w:p>
    <w:p w:rsidR="00E24898" w:rsidRPr="00B825D4" w:rsidRDefault="00E24898" w:rsidP="005F441C">
      <w:pPr>
        <w:pStyle w:val="ae"/>
        <w:spacing w:line="312" w:lineRule="auto"/>
        <w:rPr>
          <w:spacing w:val="0"/>
        </w:rPr>
      </w:pPr>
      <w:r w:rsidRPr="00B825D4">
        <w:rPr>
          <w:spacing w:val="0"/>
        </w:rPr>
        <w:t>Симптомы:</w:t>
      </w:r>
    </w:p>
    <w:p w:rsidR="00E24898" w:rsidRPr="00B825D4" w:rsidRDefault="00E24898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К местным относятся:</w:t>
      </w:r>
    </w:p>
    <w:p w:rsidR="00E24898" w:rsidRPr="00B825D4" w:rsidRDefault="00E24898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боль;</w:t>
      </w:r>
    </w:p>
    <w:p w:rsidR="00E24898" w:rsidRPr="00B825D4" w:rsidRDefault="00E24898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кровотечение;</w:t>
      </w:r>
    </w:p>
    <w:p w:rsidR="00E24898" w:rsidRPr="00B825D4" w:rsidRDefault="00E24898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нарушение функции пораженного органа, конечностей.</w:t>
      </w:r>
    </w:p>
    <w:p w:rsidR="00E24898" w:rsidRPr="00B825D4" w:rsidRDefault="00E24898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Общие симптомы:</w:t>
      </w:r>
    </w:p>
    <w:p w:rsidR="00E24898" w:rsidRPr="00B825D4" w:rsidRDefault="00E24898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шок;</w:t>
      </w:r>
    </w:p>
    <w:p w:rsidR="00E24898" w:rsidRPr="00B825D4" w:rsidRDefault="00E24898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инфекция;</w:t>
      </w:r>
    </w:p>
    <w:p w:rsidR="00E24898" w:rsidRPr="00B825D4" w:rsidRDefault="00E24898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острая анемия;</w:t>
      </w:r>
    </w:p>
    <w:p w:rsidR="00E24898" w:rsidRPr="00B825D4" w:rsidRDefault="00E24898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Если это кровотечение, очень важно определить характер. Если артериальное, обязательно накладываем жгут. При венозном кровотечении можно использовать давящую повязку.</w:t>
      </w:r>
    </w:p>
    <w:p w:rsidR="00E338BB" w:rsidRPr="00B825D4" w:rsidRDefault="00E338BB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Неотложная помощь</w:t>
      </w:r>
    </w:p>
    <w:p w:rsidR="00B825D4" w:rsidRDefault="00E338BB" w:rsidP="00B825D4">
      <w:pPr>
        <w:spacing w:line="312" w:lineRule="auto"/>
        <w:rPr>
          <w:spacing w:val="0"/>
        </w:rPr>
      </w:pPr>
      <w:r w:rsidRPr="00B825D4">
        <w:rPr>
          <w:spacing w:val="0"/>
        </w:rPr>
        <w:t>При поверхностных ранах обработка производится 3%-ной перекисью водорода, слабым раствором марганца. края раны обрабатывают 2-5 % раствором йода, накладывают стерильную повязку, направляют в травмпункт. При глубоких ранах с повреждением сосудов обязательно накладывается жгут, давящая повязка, при венозном кровотечении холод, возвышенное положение конечности. При ранах туловища давящая повязка, обязательно обезболивающие 50%-ный раствор анальгина, 2,0% внутримышечно, баралгин, кеторол.</w:t>
      </w:r>
    </w:p>
    <w:p w:rsidR="00B825D4" w:rsidRDefault="00B825D4" w:rsidP="00B825D4">
      <w:pPr>
        <w:spacing w:line="312" w:lineRule="auto"/>
        <w:rPr>
          <w:spacing w:val="0"/>
        </w:rPr>
      </w:pPr>
    </w:p>
    <w:p w:rsidR="00E338BB" w:rsidRDefault="00E338BB" w:rsidP="00B825D4">
      <w:pPr>
        <w:spacing w:line="312" w:lineRule="auto"/>
        <w:rPr>
          <w:spacing w:val="0"/>
        </w:rPr>
      </w:pPr>
      <w:r w:rsidRPr="00B825D4">
        <w:rPr>
          <w:spacing w:val="0"/>
        </w:rPr>
        <w:t>Анотомические и функциональные нарушения опорно-двигательного аппарата</w:t>
      </w:r>
    </w:p>
    <w:p w:rsidR="00B825D4" w:rsidRPr="00B825D4" w:rsidRDefault="00B825D4" w:rsidP="00B825D4">
      <w:pPr>
        <w:spacing w:line="312" w:lineRule="auto"/>
        <w:rPr>
          <w:spacing w:val="0"/>
        </w:rPr>
      </w:pPr>
    </w:p>
    <w:p w:rsidR="00E338BB" w:rsidRPr="00B825D4" w:rsidRDefault="00E338BB" w:rsidP="005F441C">
      <w:pPr>
        <w:spacing w:line="312" w:lineRule="auto"/>
        <w:rPr>
          <w:spacing w:val="0"/>
        </w:rPr>
      </w:pPr>
      <w:r w:rsidRPr="00B825D4">
        <w:rPr>
          <w:spacing w:val="0"/>
          <w:u w:val="single"/>
        </w:rPr>
        <w:t>Ушиб</w:t>
      </w:r>
      <w:r w:rsidRPr="00B825D4">
        <w:rPr>
          <w:spacing w:val="0"/>
        </w:rPr>
        <w:t xml:space="preserve"> – повреждение тканей без нарушения целости кожи. Это может быть воздействие тугого предмета или падения.</w:t>
      </w:r>
    </w:p>
    <w:p w:rsidR="00E80981" w:rsidRPr="00B825D4" w:rsidRDefault="00E80981" w:rsidP="005F441C">
      <w:pPr>
        <w:spacing w:line="312" w:lineRule="auto"/>
        <w:rPr>
          <w:spacing w:val="0"/>
        </w:rPr>
      </w:pPr>
      <w:r w:rsidRPr="00B825D4">
        <w:rPr>
          <w:spacing w:val="0"/>
          <w:u w:val="single"/>
        </w:rPr>
        <w:t>Клиника</w:t>
      </w:r>
      <w:r w:rsidRPr="00B825D4">
        <w:rPr>
          <w:spacing w:val="0"/>
        </w:rPr>
        <w:t xml:space="preserve"> - боль, кровоподтек, припухлость.</w:t>
      </w:r>
    </w:p>
    <w:p w:rsidR="00E80981" w:rsidRPr="00B825D4" w:rsidRDefault="00E80981" w:rsidP="005F441C">
      <w:pPr>
        <w:spacing w:line="312" w:lineRule="auto"/>
        <w:rPr>
          <w:spacing w:val="0"/>
        </w:rPr>
      </w:pPr>
      <w:r w:rsidRPr="00B825D4">
        <w:rPr>
          <w:spacing w:val="0"/>
          <w:u w:val="single"/>
        </w:rPr>
        <w:t>Неотложная помощь</w:t>
      </w:r>
      <w:r w:rsidRPr="00B825D4">
        <w:rPr>
          <w:spacing w:val="0"/>
        </w:rPr>
        <w:t>: давящая повязка, первые два дня холод, затем тепло (УВЧ; сомокс).</w:t>
      </w:r>
    </w:p>
    <w:p w:rsidR="00E80981" w:rsidRPr="00B825D4" w:rsidRDefault="00E80981" w:rsidP="005F441C">
      <w:pPr>
        <w:spacing w:line="312" w:lineRule="auto"/>
        <w:rPr>
          <w:spacing w:val="0"/>
        </w:rPr>
      </w:pPr>
      <w:r w:rsidRPr="00B825D4">
        <w:rPr>
          <w:spacing w:val="0"/>
          <w:u w:val="single"/>
        </w:rPr>
        <w:t>Растяжение и разрыв связок</w:t>
      </w:r>
      <w:r w:rsidRPr="00B825D4">
        <w:rPr>
          <w:spacing w:val="0"/>
        </w:rPr>
        <w:t>. Возникает при резких движениях в суставе, превышающий его физиологический объем.</w:t>
      </w:r>
    </w:p>
    <w:p w:rsidR="00E80981" w:rsidRPr="00B825D4" w:rsidRDefault="00E80981" w:rsidP="005F441C">
      <w:pPr>
        <w:spacing w:line="312" w:lineRule="auto"/>
        <w:rPr>
          <w:spacing w:val="0"/>
        </w:rPr>
      </w:pPr>
      <w:r w:rsidRPr="00B825D4">
        <w:rPr>
          <w:spacing w:val="0"/>
          <w:u w:val="single"/>
        </w:rPr>
        <w:t>Клиника</w:t>
      </w:r>
      <w:r w:rsidRPr="00B825D4">
        <w:rPr>
          <w:spacing w:val="0"/>
        </w:rPr>
        <w:t>: резкая боль, отек.</w:t>
      </w:r>
    </w:p>
    <w:p w:rsidR="00E80981" w:rsidRPr="00B825D4" w:rsidRDefault="00E80981" w:rsidP="005F441C">
      <w:pPr>
        <w:spacing w:line="312" w:lineRule="auto"/>
        <w:rPr>
          <w:spacing w:val="0"/>
        </w:rPr>
      </w:pPr>
      <w:r w:rsidRPr="00B825D4">
        <w:rPr>
          <w:spacing w:val="0"/>
          <w:u w:val="single"/>
        </w:rPr>
        <w:t>Неотложная помощь</w:t>
      </w:r>
      <w:r w:rsidRPr="00B825D4">
        <w:rPr>
          <w:spacing w:val="0"/>
        </w:rPr>
        <w:t>: как при ушибах.</w:t>
      </w:r>
    </w:p>
    <w:p w:rsidR="00E80981" w:rsidRPr="00B825D4" w:rsidRDefault="00E80981" w:rsidP="005F441C">
      <w:pPr>
        <w:spacing w:line="312" w:lineRule="auto"/>
        <w:rPr>
          <w:spacing w:val="0"/>
        </w:rPr>
      </w:pPr>
      <w:r w:rsidRPr="00B825D4">
        <w:rPr>
          <w:spacing w:val="0"/>
          <w:u w:val="single"/>
        </w:rPr>
        <w:t>"Краш" – синдром</w:t>
      </w:r>
      <w:r w:rsidRPr="00B825D4">
        <w:rPr>
          <w:spacing w:val="0"/>
        </w:rPr>
        <w:t xml:space="preserve"> – синдром длительного сдавливания – очень тяжелая травма при которой сдавливаются части тела (чаще конечности) с последующим развитием общих </w:t>
      </w:r>
      <w:r w:rsidR="00AA4F7B" w:rsidRPr="00B825D4">
        <w:rPr>
          <w:spacing w:val="0"/>
        </w:rPr>
        <w:t>расстройств</w:t>
      </w:r>
      <w:r w:rsidRPr="00B825D4">
        <w:rPr>
          <w:spacing w:val="0"/>
        </w:rPr>
        <w:t xml:space="preserve"> в организме</w:t>
      </w:r>
      <w:r w:rsidR="00AA4F7B" w:rsidRPr="00B825D4">
        <w:rPr>
          <w:spacing w:val="0"/>
        </w:rPr>
        <w:t>. Сдавливание сопровождается развитием шока, в последующем – отравление организма продуктами распада сдавленных тканей, в частности, миоглобином, который блокирует конечные канальцы, вызывая острую конечную недостаточность.</w:t>
      </w:r>
    </w:p>
    <w:p w:rsidR="00AA4F7B" w:rsidRPr="00B825D4" w:rsidRDefault="00AA4F7B" w:rsidP="005F441C">
      <w:pPr>
        <w:spacing w:line="312" w:lineRule="auto"/>
        <w:rPr>
          <w:spacing w:val="0"/>
        </w:rPr>
      </w:pPr>
      <w:r w:rsidRPr="00B825D4">
        <w:rPr>
          <w:spacing w:val="0"/>
          <w:u w:val="single"/>
        </w:rPr>
        <w:t>Неотложная помощь:</w:t>
      </w:r>
      <w:r w:rsidRPr="00B825D4">
        <w:rPr>
          <w:spacing w:val="0"/>
        </w:rPr>
        <w:t xml:space="preserve"> немедленное извлечение пострадавшего из-под тяжести, обложить пузырями со льдом и холодной водой. Обязательная иммобилизация конечностей. Для профилактики шока вводят наркотики внутривенно, внутримышечно: промедол – 2% - 1-2 мл; омнопол – 1-2 мл., обильное питье</w:t>
      </w:r>
      <w:r w:rsidR="004A1B36" w:rsidRPr="00B825D4">
        <w:rPr>
          <w:spacing w:val="0"/>
        </w:rPr>
        <w:t>; внутривенно колиглюкин – 400,0;  глюкоза 5% - 500,0, витамины группы В, С.</w:t>
      </w:r>
    </w:p>
    <w:p w:rsidR="004A1B36" w:rsidRPr="00B825D4" w:rsidRDefault="004A1B36" w:rsidP="005F441C">
      <w:pPr>
        <w:spacing w:line="312" w:lineRule="auto"/>
        <w:rPr>
          <w:spacing w:val="0"/>
        </w:rPr>
      </w:pPr>
      <w:r w:rsidRPr="00B825D4">
        <w:rPr>
          <w:spacing w:val="0"/>
          <w:u w:val="single"/>
        </w:rPr>
        <w:t>Вывих</w:t>
      </w:r>
      <w:r w:rsidRPr="00B825D4">
        <w:rPr>
          <w:spacing w:val="0"/>
        </w:rPr>
        <w:t xml:space="preserve"> – повреждение, при котором происходит смещение соприкасающихся суставных поверхностей. Вывихи обычно случаются при падении.</w:t>
      </w:r>
    </w:p>
    <w:p w:rsidR="004A1B36" w:rsidRPr="00B825D4" w:rsidRDefault="004A1B36" w:rsidP="005F441C">
      <w:pPr>
        <w:spacing w:line="312" w:lineRule="auto"/>
        <w:rPr>
          <w:spacing w:val="0"/>
        </w:rPr>
      </w:pPr>
      <w:r w:rsidRPr="00B825D4">
        <w:rPr>
          <w:spacing w:val="0"/>
          <w:u w:val="single"/>
        </w:rPr>
        <w:t>Клиника</w:t>
      </w:r>
      <w:r w:rsidRPr="00B825D4">
        <w:rPr>
          <w:spacing w:val="0"/>
        </w:rPr>
        <w:t xml:space="preserve"> – боль, резкая деформация сустава, невозможность пассивных движений.</w:t>
      </w:r>
    </w:p>
    <w:p w:rsidR="004A1B36" w:rsidRPr="00B825D4" w:rsidRDefault="004A1B36" w:rsidP="005F441C">
      <w:pPr>
        <w:spacing w:line="312" w:lineRule="auto"/>
        <w:rPr>
          <w:spacing w:val="0"/>
        </w:rPr>
      </w:pPr>
      <w:r w:rsidRPr="00B825D4">
        <w:rPr>
          <w:spacing w:val="0"/>
          <w:u w:val="single"/>
        </w:rPr>
        <w:t>Неотложная помощь</w:t>
      </w:r>
      <w:r w:rsidRPr="00B825D4">
        <w:rPr>
          <w:spacing w:val="0"/>
        </w:rPr>
        <w:t>: холод, обезболивание, иммобилизация.</w:t>
      </w:r>
    </w:p>
    <w:p w:rsidR="004A1B36" w:rsidRPr="00B825D4" w:rsidRDefault="004A1B36" w:rsidP="005F441C">
      <w:pPr>
        <w:pStyle w:val="af3"/>
        <w:spacing w:line="312" w:lineRule="auto"/>
        <w:rPr>
          <w:spacing w:val="0"/>
        </w:rPr>
      </w:pPr>
      <w:r w:rsidRPr="00B825D4">
        <w:rPr>
          <w:spacing w:val="0"/>
        </w:rPr>
        <w:t>Переломы костей</w:t>
      </w:r>
    </w:p>
    <w:p w:rsidR="004A1B36" w:rsidRPr="00B825D4" w:rsidRDefault="004A1B36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Нарушение целости кости, вызванные нанесение или патологическим процессом</w:t>
      </w:r>
      <w:r w:rsidR="000E319C" w:rsidRPr="00B825D4">
        <w:rPr>
          <w:spacing w:val="0"/>
        </w:rPr>
        <w:t xml:space="preserve"> (воспаление, опухоль) называется переломом.</w:t>
      </w:r>
    </w:p>
    <w:p w:rsidR="000E319C" w:rsidRPr="00B825D4" w:rsidRDefault="000E319C" w:rsidP="005F441C">
      <w:pPr>
        <w:spacing w:line="312" w:lineRule="auto"/>
        <w:rPr>
          <w:spacing w:val="0"/>
        </w:rPr>
      </w:pPr>
      <w:r w:rsidRPr="00B825D4">
        <w:rPr>
          <w:spacing w:val="0"/>
          <w:u w:val="single"/>
        </w:rPr>
        <w:t>Клиника переломов:</w:t>
      </w:r>
      <w:r w:rsidRPr="00B825D4">
        <w:rPr>
          <w:spacing w:val="0"/>
        </w:rPr>
        <w:t xml:space="preserve"> резкая боль, усиливающаяся при любом движении конечности, отек, укорочение конечности, патологическая подвижность кости, крепитация при пальпации (нередко хруст). При открытом переломе видны обломки костей выступающих наружу.</w:t>
      </w:r>
    </w:p>
    <w:p w:rsidR="000E319C" w:rsidRPr="00B825D4" w:rsidRDefault="000E319C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Неотложная помощь</w:t>
      </w:r>
    </w:p>
    <w:p w:rsidR="000E319C" w:rsidRPr="00B825D4" w:rsidRDefault="000E319C" w:rsidP="005F441C">
      <w:pPr>
        <w:spacing w:line="312" w:lineRule="auto"/>
        <w:rPr>
          <w:spacing w:val="0"/>
        </w:rPr>
      </w:pPr>
      <w:r w:rsidRPr="00B825D4">
        <w:rPr>
          <w:spacing w:val="0"/>
          <w:u w:val="single"/>
        </w:rPr>
        <w:t>Иммобилизация</w:t>
      </w:r>
      <w:r w:rsidRPr="00B825D4">
        <w:rPr>
          <w:spacing w:val="0"/>
        </w:rPr>
        <w:t xml:space="preserve"> при переломе уменьшает боль и предупреждает шок, смещение обломков.</w:t>
      </w:r>
    </w:p>
    <w:p w:rsidR="000E319C" w:rsidRPr="00B825D4" w:rsidRDefault="000E319C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Наложение шины производят сразу на месте происшествиям и только после этого транспортируют. Переносить очень осторожно, удерживая все тело</w:t>
      </w:r>
      <w:r w:rsidR="00025F78" w:rsidRPr="00B825D4">
        <w:rPr>
          <w:spacing w:val="0"/>
        </w:rPr>
        <w:t xml:space="preserve"> на одном уровне.</w:t>
      </w:r>
    </w:p>
    <w:p w:rsidR="00025F78" w:rsidRPr="00B825D4" w:rsidRDefault="00025F78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При открытом переломе перед иммобилизацией кожу вокруг раны обработать спиртовым раствором йода и наложить асептическую повязку.</w:t>
      </w:r>
    </w:p>
    <w:p w:rsidR="00025F78" w:rsidRPr="00B825D4" w:rsidRDefault="00025F78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При тяжелых, осложненных переломах необходимо обезболить: внутривенно промедол (2% - 1-2 мл); морфий (1% - 1-2 мл).</w:t>
      </w:r>
    </w:p>
    <w:p w:rsidR="00025F78" w:rsidRPr="00B825D4" w:rsidRDefault="00025F78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При простых переломах обезболить анальгином (50% - 2,0) с димедролом (1% - 1,0) внутримышечно.</w:t>
      </w:r>
    </w:p>
    <w:p w:rsidR="00025F78" w:rsidRPr="00B825D4" w:rsidRDefault="00025F78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Если нет повреждений брюшной, полости давать много пить. При тяжелых переломах внутривенно</w:t>
      </w:r>
      <w:r w:rsidR="000D67E8" w:rsidRPr="00B825D4">
        <w:rPr>
          <w:spacing w:val="0"/>
        </w:rPr>
        <w:t xml:space="preserve"> полиглюкин или реонолиглюкин надо с целью профилактики травматического шока.</w:t>
      </w:r>
    </w:p>
    <w:p w:rsidR="000D67E8" w:rsidRPr="00B825D4" w:rsidRDefault="000D67E8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К самым сложным тяжелым повреждениям, с высокой смертностью относятся:</w:t>
      </w:r>
    </w:p>
    <w:p w:rsidR="000D67E8" w:rsidRPr="00B825D4" w:rsidRDefault="000D67E8" w:rsidP="005F441C">
      <w:pPr>
        <w:pStyle w:val="af3"/>
        <w:spacing w:line="312" w:lineRule="auto"/>
        <w:rPr>
          <w:spacing w:val="0"/>
        </w:rPr>
      </w:pPr>
      <w:r w:rsidRPr="00B825D4">
        <w:rPr>
          <w:spacing w:val="0"/>
        </w:rPr>
        <w:t>Множественные и сочетанные повреждения (травмы)</w:t>
      </w:r>
    </w:p>
    <w:p w:rsidR="000D67E8" w:rsidRPr="00B825D4" w:rsidRDefault="001E798E" w:rsidP="005F441C">
      <w:pPr>
        <w:spacing w:line="312" w:lineRule="auto"/>
        <w:rPr>
          <w:spacing w:val="0"/>
        </w:rPr>
      </w:pPr>
      <w:r w:rsidRPr="00B825D4">
        <w:rPr>
          <w:spacing w:val="0"/>
          <w:u w:val="single"/>
        </w:rPr>
        <w:t>Сочетанные</w:t>
      </w:r>
      <w:r w:rsidRPr="00B825D4">
        <w:rPr>
          <w:spacing w:val="0"/>
        </w:rPr>
        <w:t xml:space="preserve"> – травмы, при которых с повреждением брюшной полости, грудной, головного мозга имеются повреждения конечностей.</w:t>
      </w:r>
    </w:p>
    <w:p w:rsidR="001E798E" w:rsidRPr="00B825D4" w:rsidRDefault="001E798E" w:rsidP="005F441C">
      <w:pPr>
        <w:spacing w:line="312" w:lineRule="auto"/>
        <w:rPr>
          <w:spacing w:val="0"/>
        </w:rPr>
      </w:pPr>
      <w:r w:rsidRPr="00B825D4">
        <w:rPr>
          <w:spacing w:val="0"/>
          <w:u w:val="single"/>
        </w:rPr>
        <w:t>множественные</w:t>
      </w:r>
      <w:r w:rsidR="00035018">
        <w:rPr>
          <w:spacing w:val="0"/>
        </w:rPr>
        <w:t xml:space="preserve"> – травмы, когда имеется два </w:t>
      </w:r>
      <w:r w:rsidRPr="00B825D4">
        <w:rPr>
          <w:spacing w:val="0"/>
        </w:rPr>
        <w:t>и боле повреждений в пределах одной системы органов и тканей 9множественые переломы ребер)</w:t>
      </w:r>
    </w:p>
    <w:p w:rsidR="001E798E" w:rsidRPr="00B825D4" w:rsidRDefault="001E798E" w:rsidP="005F441C">
      <w:pPr>
        <w:spacing w:line="312" w:lineRule="auto"/>
        <w:rPr>
          <w:spacing w:val="0"/>
        </w:rPr>
      </w:pPr>
      <w:r w:rsidRPr="00B825D4">
        <w:rPr>
          <w:spacing w:val="0"/>
          <w:u w:val="single"/>
        </w:rPr>
        <w:t>Клиника</w:t>
      </w:r>
      <w:r w:rsidRPr="00B825D4">
        <w:rPr>
          <w:spacing w:val="0"/>
        </w:rPr>
        <w:t>: симптомы могут быть разнообразными и зависят от локализации повреждений и от наличия травматического шока, кровопотери, острой дыхательной недостаточности.</w:t>
      </w:r>
    </w:p>
    <w:p w:rsidR="001E798E" w:rsidRPr="00B825D4" w:rsidRDefault="001E798E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Главное суметь выявить ведущие повреждения. Оценивая состояние, средний медработник опирается на следующие параметры:</w:t>
      </w:r>
    </w:p>
    <w:p w:rsidR="001E798E" w:rsidRPr="00B825D4" w:rsidRDefault="001E798E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сознание</w:t>
      </w:r>
      <w:r w:rsidR="001168C5" w:rsidRPr="00B825D4">
        <w:rPr>
          <w:spacing w:val="0"/>
        </w:rPr>
        <w:t xml:space="preserve"> (оглушение, сопор, кома), кровообращение (пульс, АД), дыхание (число дыхательных движений, инородные тела ротовой полости).</w:t>
      </w:r>
    </w:p>
    <w:p w:rsidR="001168C5" w:rsidRPr="00B825D4" w:rsidRDefault="001168C5" w:rsidP="005F441C">
      <w:pPr>
        <w:spacing w:line="312" w:lineRule="auto"/>
        <w:rPr>
          <w:spacing w:val="0"/>
        </w:rPr>
      </w:pPr>
      <w:r w:rsidRPr="00B825D4">
        <w:rPr>
          <w:spacing w:val="0"/>
          <w:u w:val="single"/>
        </w:rPr>
        <w:t>Неотложная помощь</w:t>
      </w:r>
      <w:r w:rsidRPr="00B825D4">
        <w:rPr>
          <w:spacing w:val="0"/>
        </w:rPr>
        <w:t xml:space="preserve"> </w:t>
      </w:r>
    </w:p>
    <w:p w:rsidR="001168C5" w:rsidRPr="00B825D4" w:rsidRDefault="001168C5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Делаем все быстро, без суеты, очень осторожно. Укладываем на носилки, очищаем рот при надобности, начинаем искусственное дыхание аппаратами (типа КИ – ЗМ), либо, "рот в рот" (при отсу</w:t>
      </w:r>
      <w:r w:rsidR="00F22632" w:rsidRPr="00B825D4">
        <w:rPr>
          <w:spacing w:val="0"/>
        </w:rPr>
        <w:t>тствии</w:t>
      </w:r>
      <w:r w:rsidRPr="00B825D4">
        <w:rPr>
          <w:spacing w:val="0"/>
        </w:rPr>
        <w:t xml:space="preserve"> самосто</w:t>
      </w:r>
      <w:r w:rsidR="00037BCC" w:rsidRPr="00B825D4">
        <w:rPr>
          <w:spacing w:val="0"/>
        </w:rPr>
        <w:t>ятельного дыхания). Одновремен</w:t>
      </w:r>
      <w:r w:rsidR="00F22632" w:rsidRPr="00B825D4">
        <w:rPr>
          <w:spacing w:val="0"/>
        </w:rPr>
        <w:t>но струйное введение полиглюкина (400мл), предлизолона (от 60 – 300мл), гидропортизона (125 – 25 мг). При ранени</w:t>
      </w:r>
      <w:r w:rsidR="00B12A9A" w:rsidRPr="00B825D4">
        <w:rPr>
          <w:spacing w:val="0"/>
        </w:rPr>
        <w:t>и</w:t>
      </w:r>
      <w:r w:rsidR="00F22632" w:rsidRPr="00B825D4">
        <w:rPr>
          <w:spacing w:val="0"/>
        </w:rPr>
        <w:t xml:space="preserve"> крупных сосудов жгут</w:t>
      </w:r>
      <w:r w:rsidR="00B12A9A" w:rsidRPr="00B825D4">
        <w:rPr>
          <w:spacing w:val="0"/>
        </w:rPr>
        <w:t>.</w:t>
      </w:r>
    </w:p>
    <w:p w:rsidR="00B12A9A" w:rsidRPr="00B825D4" w:rsidRDefault="00B12A9A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 xml:space="preserve">При низком АД, </w:t>
      </w:r>
      <w:r w:rsidR="00602500" w:rsidRPr="00B825D4">
        <w:rPr>
          <w:spacing w:val="0"/>
        </w:rPr>
        <w:t>пунктируют вторую вену и переливают 100 мл. 40% глюкозы, с 106 0Д глицерина, продолжая вводить полиглюкил с гармонами. При стабилизации АД и появлении пульса преступаем к иммобилизации.</w:t>
      </w:r>
    </w:p>
    <w:p w:rsidR="00602500" w:rsidRPr="00B825D4" w:rsidRDefault="00602500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На обширные раны накладываем стерильные повязки, на мелкие – стерильные салфетки, укрепляя их лейкопластырем.</w:t>
      </w:r>
    </w:p>
    <w:p w:rsidR="00602500" w:rsidRPr="00B825D4" w:rsidRDefault="00602500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При отсутствии травм в брюшной полости вводим промедол 2% - 1-2 мл.</w:t>
      </w:r>
    </w:p>
    <w:p w:rsidR="00602500" w:rsidRPr="00B825D4" w:rsidRDefault="00602500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При черепно-мозговой травме омионон и морфем, противопоказаны, так как вызывают угнетение дыхания. В данном случае вводят анальгин 50% (24 мл.), Мансигам (3-5 мл.), Триган (3-5 мл. в.в.).</w:t>
      </w:r>
    </w:p>
    <w:p w:rsidR="00602500" w:rsidRPr="00B825D4" w:rsidRDefault="00602500" w:rsidP="005F441C">
      <w:pPr>
        <w:spacing w:line="312" w:lineRule="auto"/>
        <w:rPr>
          <w:spacing w:val="0"/>
        </w:rPr>
      </w:pPr>
      <w:r w:rsidRPr="00B825D4">
        <w:rPr>
          <w:spacing w:val="0"/>
        </w:rPr>
        <w:t>Если есть повреждения брюшной полости (выпадение в рану петли кишки, сальника, истечение мочи, желчи), наркотики вводить можно и нужно. Госпитализируются такие пострадавшие в реанимационное отделение.</w:t>
      </w:r>
    </w:p>
    <w:p w:rsidR="00602500" w:rsidRPr="00B825D4" w:rsidRDefault="00602500" w:rsidP="00602500">
      <w:pPr>
        <w:pStyle w:val="1"/>
        <w:rPr>
          <w:spacing w:val="0"/>
          <w:sz w:val="28"/>
        </w:rPr>
      </w:pPr>
      <w:r w:rsidRPr="00B825D4">
        <w:rPr>
          <w:spacing w:val="0"/>
          <w:sz w:val="28"/>
        </w:rPr>
        <w:t>Литература</w:t>
      </w:r>
    </w:p>
    <w:p w:rsidR="00602500" w:rsidRPr="00B825D4" w:rsidRDefault="00602500" w:rsidP="001E798E">
      <w:pPr>
        <w:rPr>
          <w:spacing w:val="0"/>
        </w:rPr>
      </w:pPr>
      <w:r w:rsidRPr="00B825D4">
        <w:rPr>
          <w:spacing w:val="0"/>
        </w:rPr>
        <w:t>1. "Неотложная помощь" 1963 г. Проф. Л.С.Шварц.</w:t>
      </w:r>
    </w:p>
    <w:p w:rsidR="00602500" w:rsidRPr="00B825D4" w:rsidRDefault="00602500" w:rsidP="001E798E">
      <w:pPr>
        <w:rPr>
          <w:spacing w:val="0"/>
        </w:rPr>
      </w:pPr>
      <w:r w:rsidRPr="00B825D4">
        <w:rPr>
          <w:spacing w:val="0"/>
        </w:rPr>
        <w:t>2. "Экстренная помощь" 1983 г. Р.И. Маразян, Н.Р.Панченков.</w:t>
      </w:r>
    </w:p>
    <w:p w:rsidR="00602500" w:rsidRPr="00B825D4" w:rsidRDefault="00602500" w:rsidP="001E798E">
      <w:pPr>
        <w:rPr>
          <w:spacing w:val="0"/>
        </w:rPr>
      </w:pPr>
      <w:r w:rsidRPr="00B825D4">
        <w:rPr>
          <w:spacing w:val="0"/>
        </w:rPr>
        <w:t>3. Справочник по оказанию скорой и не отложной помощи. 1975 г. проф. Е.И. Газов.</w:t>
      </w:r>
    </w:p>
    <w:p w:rsidR="00602500" w:rsidRPr="00B825D4" w:rsidRDefault="00602500" w:rsidP="001E798E">
      <w:pPr>
        <w:rPr>
          <w:spacing w:val="0"/>
        </w:rPr>
      </w:pPr>
      <w:r w:rsidRPr="00B825D4">
        <w:rPr>
          <w:spacing w:val="0"/>
        </w:rPr>
        <w:t>4. Справочник фельдшера. /под. ред. проф. Ю.Ю.Елесеева.</w:t>
      </w:r>
    </w:p>
    <w:p w:rsidR="00602500" w:rsidRPr="00B825D4" w:rsidRDefault="00602500" w:rsidP="001E798E">
      <w:pPr>
        <w:rPr>
          <w:spacing w:val="0"/>
        </w:rPr>
      </w:pPr>
      <w:bookmarkStart w:id="0" w:name="_GoBack"/>
      <w:bookmarkEnd w:id="0"/>
    </w:p>
    <w:sectPr w:rsidR="00602500" w:rsidRPr="00B825D4" w:rsidSect="005F441C">
      <w:footerReference w:type="default" r:id="rId7"/>
      <w:pgSz w:w="11906" w:h="16838"/>
      <w:pgMar w:top="1134" w:right="567" w:bottom="141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1FB" w:rsidRDefault="007941FB" w:rsidP="00E32FBF">
      <w:r>
        <w:separator/>
      </w:r>
    </w:p>
  </w:endnote>
  <w:endnote w:type="continuationSeparator" w:id="0">
    <w:p w:rsidR="007941FB" w:rsidRDefault="007941FB" w:rsidP="00E32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41C" w:rsidRDefault="003D1533" w:rsidP="005F441C">
    <w:pPr>
      <w:pStyle w:val="aa"/>
      <w:framePr w:wrap="auto" w:vAnchor="text" w:hAnchor="margin" w:xAlign="center" w:y="1"/>
      <w:ind w:firstLine="0"/>
      <w:rPr>
        <w:rStyle w:val="a9"/>
      </w:rPr>
    </w:pPr>
    <w:r>
      <w:rPr>
        <w:rStyle w:val="a9"/>
        <w:noProof/>
      </w:rPr>
      <w:t>2</w:t>
    </w:r>
  </w:p>
  <w:p w:rsidR="005F441C" w:rsidRDefault="005F441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1FB" w:rsidRDefault="007941FB" w:rsidP="00E32FBF">
      <w:r>
        <w:separator/>
      </w:r>
    </w:p>
  </w:footnote>
  <w:footnote w:type="continuationSeparator" w:id="0">
    <w:p w:rsidR="007941FB" w:rsidRDefault="007941FB" w:rsidP="00E32F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3E508C"/>
    <w:multiLevelType w:val="hybridMultilevel"/>
    <w:tmpl w:val="3A1808F4"/>
    <w:lvl w:ilvl="0" w:tplc="84B6CB48">
      <w:start w:val="1"/>
      <w:numFmt w:val="decimal"/>
      <w:pStyle w:val="a"/>
      <w:lvlText w:val="%1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0244D6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revisionView w:markup="0"/>
  <w:doNotTrackMoves/>
  <w:doNotTrackFormatting/>
  <w:defaultTabStop w:val="708"/>
  <w:autoHyphenation/>
  <w:hyphenationZone w:val="357"/>
  <w:drawingGridHorizontalSpacing w:val="144"/>
  <w:drawingGridVerticalSpacing w:val="381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333B"/>
    <w:rsid w:val="00010BE3"/>
    <w:rsid w:val="00025F78"/>
    <w:rsid w:val="00026FF6"/>
    <w:rsid w:val="00035018"/>
    <w:rsid w:val="00037BCC"/>
    <w:rsid w:val="0007469F"/>
    <w:rsid w:val="000833C0"/>
    <w:rsid w:val="000A3E85"/>
    <w:rsid w:val="000A6707"/>
    <w:rsid w:val="000C7F38"/>
    <w:rsid w:val="000D2190"/>
    <w:rsid w:val="000D6032"/>
    <w:rsid w:val="000D67E8"/>
    <w:rsid w:val="000E319C"/>
    <w:rsid w:val="000F6DE9"/>
    <w:rsid w:val="001168C5"/>
    <w:rsid w:val="00131192"/>
    <w:rsid w:val="00131992"/>
    <w:rsid w:val="00173FA4"/>
    <w:rsid w:val="001A7E87"/>
    <w:rsid w:val="001B07B5"/>
    <w:rsid w:val="001B2347"/>
    <w:rsid w:val="001B53CC"/>
    <w:rsid w:val="001B5828"/>
    <w:rsid w:val="001E798E"/>
    <w:rsid w:val="00204EEC"/>
    <w:rsid w:val="00206B88"/>
    <w:rsid w:val="002154CC"/>
    <w:rsid w:val="00237AE7"/>
    <w:rsid w:val="00250086"/>
    <w:rsid w:val="002C56D0"/>
    <w:rsid w:val="002E2818"/>
    <w:rsid w:val="003032A3"/>
    <w:rsid w:val="00312FBA"/>
    <w:rsid w:val="00333036"/>
    <w:rsid w:val="00366D0A"/>
    <w:rsid w:val="0036771F"/>
    <w:rsid w:val="003A09DB"/>
    <w:rsid w:val="003A6EB5"/>
    <w:rsid w:val="003B309B"/>
    <w:rsid w:val="003B4A18"/>
    <w:rsid w:val="003B6E09"/>
    <w:rsid w:val="003D1533"/>
    <w:rsid w:val="003D5BC7"/>
    <w:rsid w:val="003E554D"/>
    <w:rsid w:val="003E71FE"/>
    <w:rsid w:val="00451BE0"/>
    <w:rsid w:val="004559F6"/>
    <w:rsid w:val="00464C4C"/>
    <w:rsid w:val="00477A8A"/>
    <w:rsid w:val="004A1B36"/>
    <w:rsid w:val="004A4348"/>
    <w:rsid w:val="004B0680"/>
    <w:rsid w:val="004C0889"/>
    <w:rsid w:val="004C5A34"/>
    <w:rsid w:val="004F6C64"/>
    <w:rsid w:val="00517825"/>
    <w:rsid w:val="005365CA"/>
    <w:rsid w:val="00552BDA"/>
    <w:rsid w:val="005824A1"/>
    <w:rsid w:val="00583084"/>
    <w:rsid w:val="00597357"/>
    <w:rsid w:val="005F441C"/>
    <w:rsid w:val="005F78F6"/>
    <w:rsid w:val="00602500"/>
    <w:rsid w:val="0063569A"/>
    <w:rsid w:val="006360BC"/>
    <w:rsid w:val="00653EF0"/>
    <w:rsid w:val="00693703"/>
    <w:rsid w:val="006959D8"/>
    <w:rsid w:val="006A6DEE"/>
    <w:rsid w:val="006B33DF"/>
    <w:rsid w:val="006B5EDA"/>
    <w:rsid w:val="006C2222"/>
    <w:rsid w:val="006F3058"/>
    <w:rsid w:val="0070584C"/>
    <w:rsid w:val="007317A3"/>
    <w:rsid w:val="00743C87"/>
    <w:rsid w:val="007503D6"/>
    <w:rsid w:val="00767FF7"/>
    <w:rsid w:val="0077594C"/>
    <w:rsid w:val="00777C14"/>
    <w:rsid w:val="00780297"/>
    <w:rsid w:val="007828F0"/>
    <w:rsid w:val="007941FB"/>
    <w:rsid w:val="007C67F1"/>
    <w:rsid w:val="007D2C44"/>
    <w:rsid w:val="007F1AF2"/>
    <w:rsid w:val="00803ADD"/>
    <w:rsid w:val="0080402E"/>
    <w:rsid w:val="008127E2"/>
    <w:rsid w:val="0082291A"/>
    <w:rsid w:val="00880034"/>
    <w:rsid w:val="008B27CB"/>
    <w:rsid w:val="008C1A65"/>
    <w:rsid w:val="008D2149"/>
    <w:rsid w:val="008E25A3"/>
    <w:rsid w:val="008E345C"/>
    <w:rsid w:val="008F5E5D"/>
    <w:rsid w:val="00905C7C"/>
    <w:rsid w:val="00914E96"/>
    <w:rsid w:val="00931115"/>
    <w:rsid w:val="009425C0"/>
    <w:rsid w:val="0096041F"/>
    <w:rsid w:val="00967BDF"/>
    <w:rsid w:val="0099427A"/>
    <w:rsid w:val="009D7F2E"/>
    <w:rsid w:val="009F07D5"/>
    <w:rsid w:val="009F6AFE"/>
    <w:rsid w:val="00A2333B"/>
    <w:rsid w:val="00A24DCA"/>
    <w:rsid w:val="00A445EF"/>
    <w:rsid w:val="00A71D28"/>
    <w:rsid w:val="00AA4F7B"/>
    <w:rsid w:val="00AB6065"/>
    <w:rsid w:val="00AD2EFA"/>
    <w:rsid w:val="00AE16F9"/>
    <w:rsid w:val="00AE6569"/>
    <w:rsid w:val="00B0292F"/>
    <w:rsid w:val="00B03839"/>
    <w:rsid w:val="00B10CEC"/>
    <w:rsid w:val="00B12A9A"/>
    <w:rsid w:val="00B1379C"/>
    <w:rsid w:val="00B3371B"/>
    <w:rsid w:val="00B70AF4"/>
    <w:rsid w:val="00B825D4"/>
    <w:rsid w:val="00B94524"/>
    <w:rsid w:val="00BA6678"/>
    <w:rsid w:val="00BD5FF1"/>
    <w:rsid w:val="00BD75D1"/>
    <w:rsid w:val="00BE220E"/>
    <w:rsid w:val="00BE6CD4"/>
    <w:rsid w:val="00C07B7F"/>
    <w:rsid w:val="00C15C77"/>
    <w:rsid w:val="00C30A8F"/>
    <w:rsid w:val="00C43EF9"/>
    <w:rsid w:val="00C545E5"/>
    <w:rsid w:val="00C76871"/>
    <w:rsid w:val="00C9189A"/>
    <w:rsid w:val="00CC2524"/>
    <w:rsid w:val="00CD413C"/>
    <w:rsid w:val="00D05F55"/>
    <w:rsid w:val="00D07B3B"/>
    <w:rsid w:val="00D27736"/>
    <w:rsid w:val="00D4176B"/>
    <w:rsid w:val="00D450F3"/>
    <w:rsid w:val="00D71792"/>
    <w:rsid w:val="00DA5BB2"/>
    <w:rsid w:val="00DB3BA4"/>
    <w:rsid w:val="00DC3CAE"/>
    <w:rsid w:val="00DC6A38"/>
    <w:rsid w:val="00DD65CA"/>
    <w:rsid w:val="00DD6A3B"/>
    <w:rsid w:val="00DE043A"/>
    <w:rsid w:val="00DE57F9"/>
    <w:rsid w:val="00DF3FCE"/>
    <w:rsid w:val="00E05AEF"/>
    <w:rsid w:val="00E138D8"/>
    <w:rsid w:val="00E13D12"/>
    <w:rsid w:val="00E24898"/>
    <w:rsid w:val="00E32FBF"/>
    <w:rsid w:val="00E338BB"/>
    <w:rsid w:val="00E36620"/>
    <w:rsid w:val="00E51E28"/>
    <w:rsid w:val="00E55171"/>
    <w:rsid w:val="00E80981"/>
    <w:rsid w:val="00E86D1F"/>
    <w:rsid w:val="00EA64BC"/>
    <w:rsid w:val="00EB34F7"/>
    <w:rsid w:val="00EB4DF0"/>
    <w:rsid w:val="00ED1578"/>
    <w:rsid w:val="00ED5D09"/>
    <w:rsid w:val="00EE5F00"/>
    <w:rsid w:val="00EF4EEA"/>
    <w:rsid w:val="00F04D42"/>
    <w:rsid w:val="00F22632"/>
    <w:rsid w:val="00F47BAB"/>
    <w:rsid w:val="00FF5BB5"/>
    <w:rsid w:val="00FF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D35D4BC-89E8-413C-8C76-4232BCD15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E32FBF"/>
    <w:pPr>
      <w:widowControl w:val="0"/>
      <w:spacing w:line="360" w:lineRule="auto"/>
      <w:ind w:firstLine="720"/>
      <w:jc w:val="both"/>
    </w:pPr>
    <w:rPr>
      <w:rFonts w:eastAsia="MS Mincho"/>
      <w:spacing w:val="16"/>
      <w:sz w:val="28"/>
      <w:szCs w:val="28"/>
      <w:lang w:eastAsia="ja-JP"/>
    </w:rPr>
  </w:style>
  <w:style w:type="paragraph" w:styleId="1">
    <w:name w:val="heading 1"/>
    <w:basedOn w:val="a0"/>
    <w:next w:val="a0"/>
    <w:link w:val="10"/>
    <w:autoRedefine/>
    <w:uiPriority w:val="99"/>
    <w:qFormat/>
    <w:rsid w:val="00777C14"/>
    <w:pPr>
      <w:keepNext/>
      <w:keepLines/>
      <w:pageBreakBefore/>
      <w:suppressAutoHyphens/>
      <w:spacing w:before="240" w:after="240" w:line="240" w:lineRule="auto"/>
      <w:ind w:firstLine="0"/>
      <w:jc w:val="center"/>
      <w:outlineLvl w:val="0"/>
    </w:pPr>
    <w:rPr>
      <w:b/>
      <w:bCs/>
      <w:noProof/>
      <w:sz w:val="32"/>
      <w:szCs w:val="32"/>
    </w:rPr>
  </w:style>
  <w:style w:type="paragraph" w:styleId="2">
    <w:name w:val="heading 2"/>
    <w:basedOn w:val="a0"/>
    <w:next w:val="a0"/>
    <w:link w:val="20"/>
    <w:autoRedefine/>
    <w:uiPriority w:val="99"/>
    <w:qFormat/>
    <w:rsid w:val="00E86D1F"/>
    <w:pPr>
      <w:keepNext/>
      <w:keepLines/>
      <w:suppressAutoHyphens/>
      <w:spacing w:before="240" w:after="60"/>
      <w:ind w:firstLine="0"/>
      <w:jc w:val="center"/>
      <w:outlineLvl w:val="1"/>
    </w:pPr>
    <w:rPr>
      <w:b/>
      <w:bCs/>
      <w:i/>
      <w:iCs/>
      <w:lang w:val="uk-UA"/>
    </w:rPr>
  </w:style>
  <w:style w:type="paragraph" w:styleId="3">
    <w:name w:val="heading 3"/>
    <w:basedOn w:val="a0"/>
    <w:next w:val="a0"/>
    <w:link w:val="30"/>
    <w:autoRedefine/>
    <w:uiPriority w:val="99"/>
    <w:qFormat/>
    <w:rsid w:val="00E86D1F"/>
    <w:pPr>
      <w:keepNext/>
      <w:suppressAutoHyphens/>
      <w:spacing w:before="240" w:after="60"/>
      <w:ind w:firstLine="0"/>
      <w:jc w:val="center"/>
      <w:outlineLvl w:val="2"/>
    </w:pPr>
    <w:rPr>
      <w:b/>
      <w:bCs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spacing w:val="16"/>
      <w:kern w:val="32"/>
      <w:sz w:val="32"/>
      <w:szCs w:val="32"/>
      <w:lang w:val="x-none" w:eastAsia="ja-JP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pacing w:val="16"/>
      <w:sz w:val="28"/>
      <w:szCs w:val="28"/>
      <w:lang w:val="x-none" w:eastAsia="ja-JP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pacing w:val="16"/>
      <w:sz w:val="26"/>
      <w:szCs w:val="26"/>
      <w:lang w:val="x-none" w:eastAsia="ja-JP"/>
    </w:rPr>
  </w:style>
  <w:style w:type="paragraph" w:customStyle="1" w:styleId="a4">
    <w:name w:val="жирным"/>
    <w:basedOn w:val="a0"/>
    <w:link w:val="a5"/>
    <w:autoRedefine/>
    <w:uiPriority w:val="99"/>
    <w:rsid w:val="00C9189A"/>
    <w:rPr>
      <w:b/>
      <w:bCs/>
    </w:rPr>
  </w:style>
  <w:style w:type="paragraph" w:customStyle="1" w:styleId="a6">
    <w:name w:val="Курсивом"/>
    <w:basedOn w:val="a0"/>
    <w:autoRedefine/>
    <w:uiPriority w:val="99"/>
    <w:rsid w:val="000833C0"/>
    <w:rPr>
      <w:i/>
      <w:iCs/>
    </w:rPr>
  </w:style>
  <w:style w:type="character" w:customStyle="1" w:styleId="a5">
    <w:name w:val="жирным Знак"/>
    <w:link w:val="a4"/>
    <w:uiPriority w:val="99"/>
    <w:locked/>
    <w:rsid w:val="000833C0"/>
    <w:rPr>
      <w:rFonts w:cs="Times New Roman"/>
      <w:b/>
      <w:bCs/>
      <w:spacing w:val="8"/>
      <w:sz w:val="28"/>
      <w:szCs w:val="28"/>
      <w:lang w:val="ru-RU" w:eastAsia="ru-RU"/>
    </w:rPr>
  </w:style>
  <w:style w:type="paragraph" w:styleId="a7">
    <w:name w:val="header"/>
    <w:basedOn w:val="a0"/>
    <w:link w:val="a8"/>
    <w:autoRedefine/>
    <w:uiPriority w:val="99"/>
    <w:rsid w:val="003E71FE"/>
    <w:pPr>
      <w:tabs>
        <w:tab w:val="center" w:pos="4677"/>
        <w:tab w:val="right" w:pos="9355"/>
      </w:tabs>
    </w:pPr>
    <w:rPr>
      <w:vertAlign w:val="superscript"/>
    </w:rPr>
  </w:style>
  <w:style w:type="character" w:customStyle="1" w:styleId="a8">
    <w:name w:val="Верхний колонтитул Знак"/>
    <w:link w:val="a7"/>
    <w:uiPriority w:val="99"/>
    <w:semiHidden/>
    <w:locked/>
    <w:rPr>
      <w:rFonts w:eastAsia="MS Mincho" w:cs="Times New Roman"/>
      <w:spacing w:val="16"/>
      <w:sz w:val="28"/>
      <w:szCs w:val="28"/>
      <w:lang w:val="x-none" w:eastAsia="ja-JP"/>
    </w:rPr>
  </w:style>
  <w:style w:type="character" w:styleId="a9">
    <w:name w:val="page number"/>
    <w:uiPriority w:val="99"/>
    <w:rsid w:val="008C1A65"/>
    <w:rPr>
      <w:rFonts w:cs="Times New Roman"/>
    </w:rPr>
  </w:style>
  <w:style w:type="paragraph" w:styleId="aa">
    <w:name w:val="footer"/>
    <w:basedOn w:val="a0"/>
    <w:link w:val="ab"/>
    <w:uiPriority w:val="99"/>
    <w:rsid w:val="008C1A6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eastAsia="MS Mincho" w:cs="Times New Roman"/>
      <w:spacing w:val="16"/>
      <w:sz w:val="28"/>
      <w:szCs w:val="28"/>
      <w:lang w:val="x-none" w:eastAsia="ja-JP"/>
    </w:rPr>
  </w:style>
  <w:style w:type="paragraph" w:customStyle="1" w:styleId="a">
    <w:name w:val="Нумерованный"/>
    <w:basedOn w:val="a0"/>
    <w:autoRedefine/>
    <w:uiPriority w:val="99"/>
    <w:rsid w:val="008C1A65"/>
    <w:pPr>
      <w:numPr>
        <w:numId w:val="1"/>
      </w:numPr>
    </w:pPr>
  </w:style>
  <w:style w:type="paragraph" w:customStyle="1" w:styleId="ac">
    <w:name w:val="Верхни"/>
    <w:basedOn w:val="a7"/>
    <w:autoRedefine/>
    <w:uiPriority w:val="99"/>
    <w:rsid w:val="00517825"/>
    <w:pPr>
      <w:spacing w:line="240" w:lineRule="auto"/>
    </w:pPr>
    <w:rPr>
      <w:lang w:val="uk-UA"/>
    </w:rPr>
  </w:style>
  <w:style w:type="paragraph" w:customStyle="1" w:styleId="ad">
    <w:name w:val="Надстрочный"/>
    <w:basedOn w:val="a0"/>
    <w:autoRedefine/>
    <w:uiPriority w:val="99"/>
    <w:rsid w:val="004559F6"/>
    <w:pPr>
      <w:spacing w:line="240" w:lineRule="auto"/>
    </w:pPr>
    <w:rPr>
      <w:vertAlign w:val="superscript"/>
    </w:rPr>
  </w:style>
  <w:style w:type="paragraph" w:customStyle="1" w:styleId="940">
    <w:name w:val="Стиль по центру Слева:  94 см Первая строка:  0 см"/>
    <w:basedOn w:val="a0"/>
    <w:autoRedefine/>
    <w:uiPriority w:val="99"/>
    <w:rsid w:val="003A6EB5"/>
    <w:pPr>
      <w:ind w:left="5328" w:firstLine="0"/>
      <w:jc w:val="left"/>
    </w:pPr>
  </w:style>
  <w:style w:type="paragraph" w:customStyle="1" w:styleId="9400">
    <w:name w:val="Стиль Слева:  94 см Первая строка:  0 см"/>
    <w:basedOn w:val="a0"/>
    <w:autoRedefine/>
    <w:uiPriority w:val="99"/>
    <w:rsid w:val="00E13D12"/>
    <w:pPr>
      <w:ind w:left="5904" w:firstLine="0"/>
      <w:jc w:val="left"/>
    </w:pPr>
  </w:style>
  <w:style w:type="paragraph" w:customStyle="1" w:styleId="ae">
    <w:name w:val="Стиль по центру"/>
    <w:basedOn w:val="a0"/>
    <w:autoRedefine/>
    <w:uiPriority w:val="99"/>
    <w:rsid w:val="0036771F"/>
    <w:pPr>
      <w:spacing w:line="240" w:lineRule="auto"/>
      <w:ind w:left="-144" w:right="1304" w:firstLine="0"/>
      <w:jc w:val="center"/>
    </w:pPr>
  </w:style>
  <w:style w:type="paragraph" w:customStyle="1" w:styleId="11">
    <w:name w:val="Стиль1"/>
    <w:basedOn w:val="a0"/>
    <w:autoRedefine/>
    <w:uiPriority w:val="99"/>
    <w:rsid w:val="006B33DF"/>
    <w:pPr>
      <w:ind w:firstLine="0"/>
      <w:jc w:val="left"/>
    </w:pPr>
  </w:style>
  <w:style w:type="paragraph" w:customStyle="1" w:styleId="af">
    <w:name w:val="табличный"/>
    <w:basedOn w:val="a0"/>
    <w:autoRedefine/>
    <w:uiPriority w:val="99"/>
    <w:rsid w:val="007F1AF2"/>
    <w:pPr>
      <w:spacing w:line="240" w:lineRule="auto"/>
      <w:ind w:firstLine="0"/>
      <w:jc w:val="left"/>
    </w:pPr>
    <w:rPr>
      <w:lang w:val="uk-UA"/>
    </w:rPr>
  </w:style>
  <w:style w:type="paragraph" w:customStyle="1" w:styleId="21">
    <w:name w:val="Стиль2"/>
    <w:basedOn w:val="af0"/>
    <w:autoRedefine/>
    <w:uiPriority w:val="99"/>
    <w:rsid w:val="001A7E87"/>
    <w:pPr>
      <w:widowControl/>
      <w:jc w:val="center"/>
    </w:pPr>
    <w:rPr>
      <w:spacing w:val="8"/>
    </w:rPr>
  </w:style>
  <w:style w:type="paragraph" w:styleId="af0">
    <w:name w:val="footnote text"/>
    <w:basedOn w:val="a0"/>
    <w:link w:val="af1"/>
    <w:autoRedefine/>
    <w:uiPriority w:val="99"/>
    <w:semiHidden/>
    <w:rsid w:val="00E51E28"/>
    <w:pPr>
      <w:spacing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locked/>
    <w:rPr>
      <w:rFonts w:eastAsia="MS Mincho" w:cs="Times New Roman"/>
      <w:spacing w:val="16"/>
      <w:sz w:val="20"/>
      <w:szCs w:val="20"/>
      <w:lang w:val="x-none" w:eastAsia="ja-JP"/>
    </w:rPr>
  </w:style>
  <w:style w:type="paragraph" w:customStyle="1" w:styleId="22">
    <w:name w:val="жирным2"/>
    <w:basedOn w:val="a0"/>
    <w:autoRedefine/>
    <w:uiPriority w:val="99"/>
    <w:rsid w:val="00131192"/>
    <w:pPr>
      <w:ind w:firstLine="0"/>
    </w:pPr>
    <w:rPr>
      <w:b/>
      <w:bCs/>
    </w:rPr>
  </w:style>
  <w:style w:type="paragraph" w:customStyle="1" w:styleId="af2">
    <w:name w:val="Табличный Жирным"/>
    <w:basedOn w:val="af"/>
    <w:autoRedefine/>
    <w:uiPriority w:val="99"/>
    <w:rsid w:val="00131192"/>
    <w:pPr>
      <w:jc w:val="both"/>
    </w:pPr>
    <w:rPr>
      <w:b/>
      <w:bCs/>
    </w:rPr>
  </w:style>
  <w:style w:type="paragraph" w:customStyle="1" w:styleId="af3">
    <w:name w:val="Нормальный По центру"/>
    <w:basedOn w:val="a0"/>
    <w:autoRedefine/>
    <w:uiPriority w:val="99"/>
    <w:rsid w:val="004A1B36"/>
    <w:pPr>
      <w:ind w:firstLine="0"/>
      <w:jc w:val="center"/>
    </w:pPr>
    <w:rPr>
      <w:u w:val="single"/>
    </w:rPr>
  </w:style>
  <w:style w:type="paragraph" w:customStyle="1" w:styleId="af4">
    <w:name w:val="Стиль табличный + По центру"/>
    <w:basedOn w:val="af"/>
    <w:autoRedefine/>
    <w:uiPriority w:val="99"/>
    <w:rsid w:val="00FF5BB5"/>
    <w:pPr>
      <w:jc w:val="center"/>
    </w:pPr>
    <w:rPr>
      <w:rFonts w:eastAsia="Times New Roman"/>
    </w:rPr>
  </w:style>
  <w:style w:type="paragraph" w:customStyle="1" w:styleId="94094">
    <w:name w:val="Стиль Стиль Слева:  94 см Первая строка:  0 см + Слева:  94 см"/>
    <w:basedOn w:val="9400"/>
    <w:autoRedefine/>
    <w:uiPriority w:val="99"/>
    <w:rsid w:val="00206B88"/>
    <w:pPr>
      <w:ind w:left="5328"/>
    </w:pPr>
    <w:rPr>
      <w:rFonts w:eastAsia="Times New Roman"/>
    </w:rPr>
  </w:style>
  <w:style w:type="paragraph" w:customStyle="1" w:styleId="12">
    <w:name w:val="Стиль Оглавление 1 + По левому краю"/>
    <w:basedOn w:val="13"/>
    <w:autoRedefine/>
    <w:uiPriority w:val="99"/>
    <w:rsid w:val="00743C87"/>
    <w:pPr>
      <w:jc w:val="left"/>
    </w:pPr>
    <w:rPr>
      <w:rFonts w:eastAsia="Times New Roman"/>
    </w:rPr>
  </w:style>
  <w:style w:type="paragraph" w:styleId="13">
    <w:name w:val="toc 1"/>
    <w:basedOn w:val="a0"/>
    <w:next w:val="a0"/>
    <w:autoRedefine/>
    <w:uiPriority w:val="99"/>
    <w:semiHidden/>
    <w:rsid w:val="00743C87"/>
  </w:style>
  <w:style w:type="paragraph" w:customStyle="1" w:styleId="28">
    <w:name w:val="Стиль Стиль по центру + 28 пт"/>
    <w:basedOn w:val="ae"/>
    <w:autoRedefine/>
    <w:uiPriority w:val="99"/>
    <w:rsid w:val="00D27736"/>
    <w:pPr>
      <w:suppressAutoHyphens/>
      <w:ind w:left="0" w:right="-10"/>
    </w:pPr>
    <w:rPr>
      <w:spacing w:val="112"/>
      <w:sz w:val="56"/>
      <w:szCs w:val="56"/>
    </w:rPr>
  </w:style>
  <w:style w:type="paragraph" w:customStyle="1" w:styleId="2814">
    <w:name w:val="Стиль Стиль Стиль по центру + 28 пт + 14 пт"/>
    <w:basedOn w:val="28"/>
    <w:autoRedefine/>
    <w:uiPriority w:val="99"/>
    <w:rsid w:val="00A445EF"/>
    <w:rPr>
      <w:sz w:val="28"/>
      <w:szCs w:val="28"/>
    </w:rPr>
  </w:style>
  <w:style w:type="paragraph" w:customStyle="1" w:styleId="2822">
    <w:name w:val="Стиль Стиль Стиль по центру + 28 пт + 22 пт"/>
    <w:basedOn w:val="a0"/>
    <w:autoRedefine/>
    <w:uiPriority w:val="99"/>
    <w:rsid w:val="000A6707"/>
    <w:pPr>
      <w:suppressAutoHyphens/>
      <w:spacing w:line="240" w:lineRule="auto"/>
      <w:ind w:right="1304" w:firstLine="0"/>
      <w:jc w:val="center"/>
    </w:pPr>
    <w:rPr>
      <w:spacing w:val="112"/>
      <w:sz w:val="44"/>
      <w:szCs w:val="44"/>
    </w:rPr>
  </w:style>
  <w:style w:type="paragraph" w:customStyle="1" w:styleId="280">
    <w:name w:val="По центру + 28 пт"/>
    <w:basedOn w:val="ae"/>
    <w:autoRedefine/>
    <w:uiPriority w:val="99"/>
    <w:rsid w:val="00B0292F"/>
    <w:pPr>
      <w:suppressAutoHyphens/>
      <w:ind w:left="0" w:right="-10"/>
    </w:pPr>
    <w:rPr>
      <w:sz w:val="32"/>
      <w:szCs w:val="32"/>
    </w:rPr>
  </w:style>
  <w:style w:type="paragraph" w:customStyle="1" w:styleId="af5">
    <w:name w:val="Єпіграф"/>
    <w:basedOn w:val="a0"/>
    <w:autoRedefine/>
    <w:uiPriority w:val="99"/>
    <w:rsid w:val="00EF4EEA"/>
    <w:pPr>
      <w:spacing w:line="240" w:lineRule="auto"/>
      <w:ind w:left="4763" w:firstLine="0"/>
      <w:jc w:val="left"/>
    </w:pPr>
    <w:rPr>
      <w:lang w:val="uk-UA"/>
    </w:rPr>
  </w:style>
  <w:style w:type="paragraph" w:customStyle="1" w:styleId="af6">
    <w:name w:val="Стихотворец."/>
    <w:basedOn w:val="94094"/>
    <w:autoRedefine/>
    <w:uiPriority w:val="99"/>
    <w:rsid w:val="00D07B3B"/>
    <w:pPr>
      <w:spacing w:before="240" w:after="240" w:line="240" w:lineRule="auto"/>
      <w:ind w:left="2381"/>
    </w:pPr>
  </w:style>
  <w:style w:type="paragraph" w:customStyle="1" w:styleId="af7">
    <w:name w:val="По центру"/>
    <w:basedOn w:val="a0"/>
    <w:autoRedefine/>
    <w:uiPriority w:val="99"/>
    <w:rsid w:val="00B0292F"/>
    <w:pPr>
      <w:spacing w:line="240" w:lineRule="auto"/>
      <w:ind w:firstLine="0"/>
      <w:jc w:val="center"/>
    </w:pPr>
  </w:style>
  <w:style w:type="paragraph" w:customStyle="1" w:styleId="16">
    <w:name w:val="16 по центру"/>
    <w:basedOn w:val="ae"/>
    <w:autoRedefine/>
    <w:uiPriority w:val="99"/>
    <w:rsid w:val="003E554D"/>
    <w:pPr>
      <w:suppressAutoHyphens/>
      <w:spacing w:line="360" w:lineRule="auto"/>
      <w:ind w:left="0" w:right="-10"/>
    </w:pPr>
    <w:rPr>
      <w:sz w:val="32"/>
      <w:szCs w:val="32"/>
    </w:rPr>
  </w:style>
  <w:style w:type="paragraph" w:customStyle="1" w:styleId="af8">
    <w:name w:val="Виконавла"/>
    <w:basedOn w:val="a0"/>
    <w:autoRedefine/>
    <w:uiPriority w:val="99"/>
    <w:rsid w:val="003E554D"/>
    <w:pPr>
      <w:spacing w:line="240" w:lineRule="auto"/>
      <w:ind w:left="5328" w:firstLine="0"/>
      <w:jc w:val="left"/>
    </w:pPr>
  </w:style>
  <w:style w:type="paragraph" w:customStyle="1" w:styleId="160">
    <w:name w:val="По центру + 16 пт"/>
    <w:basedOn w:val="ae"/>
    <w:autoRedefine/>
    <w:uiPriority w:val="99"/>
    <w:rsid w:val="00E05AEF"/>
    <w:pPr>
      <w:suppressAutoHyphens/>
      <w:ind w:left="0" w:right="-10"/>
    </w:pPr>
    <w:rPr>
      <w:sz w:val="32"/>
      <w:szCs w:val="32"/>
    </w:rPr>
  </w:style>
  <w:style w:type="paragraph" w:customStyle="1" w:styleId="af9">
    <w:name w:val="По центру табличній"/>
    <w:basedOn w:val="af"/>
    <w:autoRedefine/>
    <w:uiPriority w:val="99"/>
    <w:rsid w:val="007F1AF2"/>
    <w:pPr>
      <w:jc w:val="center"/>
    </w:pPr>
    <w:rPr>
      <w:b/>
      <w:bCs/>
    </w:rPr>
  </w:style>
  <w:style w:type="paragraph" w:customStyle="1" w:styleId="afa">
    <w:name w:val="Таблічний по центру"/>
    <w:basedOn w:val="af"/>
    <w:autoRedefine/>
    <w:uiPriority w:val="99"/>
    <w:rsid w:val="007F1AF2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oot\Application%20Data\Microsoft\&#1064;&#1072;&#1073;&#1083;&#1086;&#1085;&#1099;\&#1050;&#1091;&#1088;&#1089;&#1086;&#1074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Курсовка.dot</Template>
  <TotalTime>0</TotalTime>
  <Pages>1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й</Company>
  <LinksUpToDate>false</LinksUpToDate>
  <CharactersWithSpaces>7179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IRIP</dc:creator>
  <cp:keywords/>
  <dc:description/>
  <cp:lastModifiedBy>admin</cp:lastModifiedBy>
  <cp:revision>2</cp:revision>
  <dcterms:created xsi:type="dcterms:W3CDTF">2014-02-25T04:11:00Z</dcterms:created>
  <dcterms:modified xsi:type="dcterms:W3CDTF">2014-02-25T04:11:00Z</dcterms:modified>
</cp:coreProperties>
</file>