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E37" w:rsidRPr="00046611" w:rsidRDefault="00315E37" w:rsidP="0004661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6611">
        <w:rPr>
          <w:rFonts w:ascii="Times New Roman" w:hAnsi="Times New Roman" w:cs="Times New Roman"/>
          <w:sz w:val="28"/>
          <w:szCs w:val="28"/>
        </w:rPr>
        <w:t>Министерство образования Российской Федерации</w:t>
      </w:r>
    </w:p>
    <w:p w:rsidR="00315E37" w:rsidRPr="00046611" w:rsidRDefault="00315E37" w:rsidP="0004661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6611">
        <w:rPr>
          <w:rFonts w:ascii="Times New Roman" w:hAnsi="Times New Roman" w:cs="Times New Roman"/>
          <w:sz w:val="28"/>
          <w:szCs w:val="28"/>
        </w:rPr>
        <w:t>Пензенский Государственный Университет</w:t>
      </w:r>
    </w:p>
    <w:p w:rsidR="00315E37" w:rsidRPr="00046611" w:rsidRDefault="00315E37" w:rsidP="0004661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6611">
        <w:rPr>
          <w:rFonts w:ascii="Times New Roman" w:hAnsi="Times New Roman" w:cs="Times New Roman"/>
          <w:sz w:val="28"/>
          <w:szCs w:val="28"/>
        </w:rPr>
        <w:t>Медицинский Институт</w:t>
      </w:r>
    </w:p>
    <w:p w:rsidR="00315E37" w:rsidRPr="00046611" w:rsidRDefault="00315E37" w:rsidP="0004661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5E37" w:rsidRPr="00046611" w:rsidRDefault="00315E37" w:rsidP="0004661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6611">
        <w:rPr>
          <w:rFonts w:ascii="Times New Roman" w:hAnsi="Times New Roman" w:cs="Times New Roman"/>
          <w:sz w:val="28"/>
          <w:szCs w:val="28"/>
        </w:rPr>
        <w:t>Кафедра Хирургии</w:t>
      </w:r>
    </w:p>
    <w:p w:rsidR="00315E37" w:rsidRPr="00046611" w:rsidRDefault="00315E37" w:rsidP="0004661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5E37" w:rsidRPr="00046611" w:rsidRDefault="00315E37" w:rsidP="0004661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5E37" w:rsidRPr="00046611" w:rsidRDefault="00315E37" w:rsidP="0004661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5E37" w:rsidRPr="00046611" w:rsidRDefault="00315E37" w:rsidP="0004661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6611">
        <w:rPr>
          <w:rFonts w:ascii="Times New Roman" w:hAnsi="Times New Roman" w:cs="Times New Roman"/>
          <w:sz w:val="28"/>
          <w:szCs w:val="28"/>
        </w:rPr>
        <w:t xml:space="preserve">Зав. кафедрой д.м.н., </w:t>
      </w:r>
    </w:p>
    <w:p w:rsidR="00315E37" w:rsidRPr="00046611" w:rsidRDefault="00315E37" w:rsidP="0004661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5E37" w:rsidRPr="00046611" w:rsidRDefault="00315E37" w:rsidP="0004661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5E37" w:rsidRPr="00046611" w:rsidRDefault="00315E37" w:rsidP="0004661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5E37" w:rsidRPr="00046611" w:rsidRDefault="00315E37" w:rsidP="0004661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6611">
        <w:rPr>
          <w:rFonts w:ascii="Times New Roman" w:hAnsi="Times New Roman" w:cs="Times New Roman"/>
          <w:sz w:val="28"/>
          <w:szCs w:val="28"/>
        </w:rPr>
        <w:t>РЕФЕРАТ</w:t>
      </w:r>
    </w:p>
    <w:p w:rsidR="00315E37" w:rsidRPr="00046611" w:rsidRDefault="00315E37" w:rsidP="0004661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6611">
        <w:rPr>
          <w:rFonts w:ascii="Times New Roman" w:hAnsi="Times New Roman" w:cs="Times New Roman"/>
          <w:sz w:val="28"/>
          <w:szCs w:val="28"/>
        </w:rPr>
        <w:t>на тему:</w:t>
      </w:r>
    </w:p>
    <w:p w:rsidR="00315E37" w:rsidRPr="00046611" w:rsidRDefault="00315E37" w:rsidP="0004661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6611">
        <w:rPr>
          <w:rFonts w:ascii="Times New Roman" w:hAnsi="Times New Roman" w:cs="Times New Roman"/>
          <w:sz w:val="28"/>
          <w:szCs w:val="28"/>
        </w:rPr>
        <w:t>«Неотложная патология брюшной полости»</w:t>
      </w:r>
    </w:p>
    <w:p w:rsidR="00315E37" w:rsidRDefault="00315E37" w:rsidP="0004661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6611" w:rsidRDefault="00046611" w:rsidP="0004661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6611" w:rsidRPr="00046611" w:rsidRDefault="00046611" w:rsidP="0004661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5E37" w:rsidRPr="00046611" w:rsidRDefault="00315E37" w:rsidP="0004661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5E37" w:rsidRPr="00046611" w:rsidRDefault="00315E37" w:rsidP="00046611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46611">
        <w:rPr>
          <w:rFonts w:ascii="Times New Roman" w:hAnsi="Times New Roman" w:cs="Times New Roman"/>
          <w:sz w:val="28"/>
          <w:szCs w:val="28"/>
        </w:rPr>
        <w:t>Выполнила: студентка V курса</w:t>
      </w:r>
    </w:p>
    <w:p w:rsidR="00315E37" w:rsidRPr="00046611" w:rsidRDefault="00315E37" w:rsidP="00046611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46611">
        <w:rPr>
          <w:rFonts w:ascii="Times New Roman" w:hAnsi="Times New Roman" w:cs="Times New Roman"/>
          <w:sz w:val="28"/>
          <w:szCs w:val="28"/>
        </w:rPr>
        <w:t>Проверил:</w:t>
      </w:r>
      <w:r w:rsidR="00006D5F">
        <w:rPr>
          <w:rFonts w:ascii="Times New Roman" w:hAnsi="Times New Roman" w:cs="Times New Roman"/>
          <w:sz w:val="28"/>
          <w:szCs w:val="28"/>
        </w:rPr>
        <w:t xml:space="preserve"> </w:t>
      </w:r>
      <w:r w:rsidRPr="00046611">
        <w:rPr>
          <w:rFonts w:ascii="Times New Roman" w:hAnsi="Times New Roman" w:cs="Times New Roman"/>
          <w:sz w:val="28"/>
          <w:szCs w:val="28"/>
        </w:rPr>
        <w:t xml:space="preserve">к.м.н., доцент </w:t>
      </w:r>
    </w:p>
    <w:p w:rsidR="00315E37" w:rsidRPr="00046611" w:rsidRDefault="00315E37" w:rsidP="00046611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15E37" w:rsidRPr="00046611" w:rsidRDefault="00315E37" w:rsidP="00046611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15E37" w:rsidRPr="00046611" w:rsidRDefault="00315E37" w:rsidP="0004661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5E37" w:rsidRPr="00046611" w:rsidRDefault="00315E37" w:rsidP="0004661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5E37" w:rsidRPr="00046611" w:rsidRDefault="00315E37" w:rsidP="0004661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5E37" w:rsidRPr="00046611" w:rsidRDefault="00315E37" w:rsidP="0004661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5E37" w:rsidRPr="00046611" w:rsidRDefault="00315E37" w:rsidP="0004661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6611" w:rsidRDefault="00315E37" w:rsidP="0004661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6611">
        <w:rPr>
          <w:rFonts w:ascii="Times New Roman" w:hAnsi="Times New Roman" w:cs="Times New Roman"/>
          <w:sz w:val="28"/>
          <w:szCs w:val="28"/>
        </w:rPr>
        <w:t>Пенза</w:t>
      </w:r>
      <w:r w:rsidR="00046611">
        <w:rPr>
          <w:rFonts w:ascii="Times New Roman" w:hAnsi="Times New Roman" w:cs="Times New Roman"/>
          <w:sz w:val="28"/>
          <w:szCs w:val="28"/>
        </w:rPr>
        <w:t xml:space="preserve"> </w:t>
      </w:r>
      <w:r w:rsidRPr="00046611">
        <w:rPr>
          <w:rFonts w:ascii="Times New Roman" w:hAnsi="Times New Roman" w:cs="Times New Roman"/>
          <w:sz w:val="28"/>
          <w:szCs w:val="28"/>
        </w:rPr>
        <w:t>2008</w:t>
      </w:r>
    </w:p>
    <w:p w:rsidR="00315E37" w:rsidRDefault="00046611" w:rsidP="00046611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315E37" w:rsidRPr="00046611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046611" w:rsidRPr="00046611" w:rsidRDefault="00046611" w:rsidP="00046611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315E37" w:rsidRPr="00046611" w:rsidRDefault="00315E37" w:rsidP="00046611">
      <w:pPr>
        <w:tabs>
          <w:tab w:val="left" w:pos="284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46611">
        <w:rPr>
          <w:rFonts w:ascii="Times New Roman" w:hAnsi="Times New Roman" w:cs="Times New Roman"/>
          <w:sz w:val="28"/>
          <w:szCs w:val="28"/>
        </w:rPr>
        <w:t>Введение</w:t>
      </w:r>
    </w:p>
    <w:p w:rsidR="00315E37" w:rsidRPr="00046611" w:rsidRDefault="00315E37" w:rsidP="00046611">
      <w:pPr>
        <w:numPr>
          <w:ilvl w:val="0"/>
          <w:numId w:val="1"/>
        </w:numPr>
        <w:tabs>
          <w:tab w:val="clear" w:pos="2160"/>
          <w:tab w:val="left" w:pos="284"/>
          <w:tab w:val="num" w:pos="360"/>
        </w:tabs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046611">
        <w:rPr>
          <w:rFonts w:ascii="Times New Roman" w:hAnsi="Times New Roman" w:cs="Times New Roman"/>
          <w:sz w:val="28"/>
          <w:szCs w:val="28"/>
        </w:rPr>
        <w:t>Боль</w:t>
      </w:r>
    </w:p>
    <w:p w:rsidR="00315E37" w:rsidRPr="00046611" w:rsidRDefault="00315E37" w:rsidP="00046611">
      <w:pPr>
        <w:numPr>
          <w:ilvl w:val="0"/>
          <w:numId w:val="1"/>
        </w:numPr>
        <w:tabs>
          <w:tab w:val="clear" w:pos="2160"/>
          <w:tab w:val="left" w:pos="284"/>
          <w:tab w:val="num" w:pos="360"/>
        </w:tabs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046611">
        <w:rPr>
          <w:rFonts w:ascii="Times New Roman" w:hAnsi="Times New Roman" w:cs="Times New Roman"/>
          <w:sz w:val="28"/>
          <w:szCs w:val="28"/>
        </w:rPr>
        <w:t>Рвота</w:t>
      </w:r>
    </w:p>
    <w:p w:rsidR="00D133F3" w:rsidRPr="00046611" w:rsidRDefault="00315E37" w:rsidP="00046611">
      <w:pPr>
        <w:numPr>
          <w:ilvl w:val="0"/>
          <w:numId w:val="1"/>
        </w:numPr>
        <w:tabs>
          <w:tab w:val="clear" w:pos="2160"/>
          <w:tab w:val="left" w:pos="284"/>
          <w:tab w:val="num" w:pos="360"/>
          <w:tab w:val="num" w:pos="540"/>
        </w:tabs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046611">
        <w:rPr>
          <w:rFonts w:ascii="Times New Roman" w:hAnsi="Times New Roman" w:cs="Times New Roman"/>
          <w:sz w:val="28"/>
          <w:szCs w:val="28"/>
        </w:rPr>
        <w:t>Кровотечение</w:t>
      </w:r>
    </w:p>
    <w:p w:rsidR="00315E37" w:rsidRPr="00046611" w:rsidRDefault="00D133F3" w:rsidP="00046611">
      <w:pPr>
        <w:numPr>
          <w:ilvl w:val="0"/>
          <w:numId w:val="1"/>
        </w:numPr>
        <w:tabs>
          <w:tab w:val="clear" w:pos="2160"/>
          <w:tab w:val="left" w:pos="284"/>
          <w:tab w:val="num" w:pos="360"/>
          <w:tab w:val="num" w:pos="720"/>
        </w:tabs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046611">
        <w:rPr>
          <w:rFonts w:ascii="Times New Roman" w:hAnsi="Times New Roman" w:cs="Times New Roman"/>
          <w:sz w:val="28"/>
          <w:szCs w:val="28"/>
        </w:rPr>
        <w:t>Осмотр</w:t>
      </w:r>
    </w:p>
    <w:p w:rsidR="00315E37" w:rsidRPr="00046611" w:rsidRDefault="00315E37" w:rsidP="00046611">
      <w:pPr>
        <w:numPr>
          <w:ilvl w:val="0"/>
          <w:numId w:val="1"/>
        </w:numPr>
        <w:tabs>
          <w:tab w:val="clear" w:pos="2160"/>
          <w:tab w:val="left" w:pos="284"/>
          <w:tab w:val="num" w:pos="360"/>
        </w:tabs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046611">
        <w:rPr>
          <w:rFonts w:ascii="Times New Roman" w:hAnsi="Times New Roman" w:cs="Times New Roman"/>
          <w:sz w:val="28"/>
          <w:szCs w:val="28"/>
        </w:rPr>
        <w:t>Г</w:t>
      </w:r>
      <w:r w:rsidR="00D133F3" w:rsidRPr="00046611">
        <w:rPr>
          <w:rFonts w:ascii="Times New Roman" w:hAnsi="Times New Roman" w:cs="Times New Roman"/>
          <w:sz w:val="28"/>
          <w:szCs w:val="28"/>
        </w:rPr>
        <w:t>астроинтестинальная неотложная патология у младенцев в первый год жизни</w:t>
      </w:r>
    </w:p>
    <w:p w:rsidR="00315E37" w:rsidRPr="00046611" w:rsidRDefault="00D133F3" w:rsidP="00046611">
      <w:pPr>
        <w:numPr>
          <w:ilvl w:val="0"/>
          <w:numId w:val="1"/>
        </w:numPr>
        <w:tabs>
          <w:tab w:val="clear" w:pos="2160"/>
          <w:tab w:val="left" w:pos="284"/>
          <w:tab w:val="num" w:pos="360"/>
        </w:tabs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046611">
        <w:rPr>
          <w:rFonts w:ascii="Times New Roman" w:hAnsi="Times New Roman" w:cs="Times New Roman"/>
          <w:sz w:val="28"/>
          <w:szCs w:val="28"/>
        </w:rPr>
        <w:t>Гастроинтестинальная неотложная патология у детей 2 лет и старше</w:t>
      </w:r>
    </w:p>
    <w:p w:rsidR="00315E37" w:rsidRPr="00046611" w:rsidRDefault="00D133F3" w:rsidP="00046611">
      <w:pPr>
        <w:numPr>
          <w:ilvl w:val="0"/>
          <w:numId w:val="1"/>
        </w:numPr>
        <w:tabs>
          <w:tab w:val="clear" w:pos="2160"/>
          <w:tab w:val="left" w:pos="284"/>
          <w:tab w:val="num" w:pos="360"/>
        </w:tabs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046611">
        <w:rPr>
          <w:rFonts w:ascii="Times New Roman" w:hAnsi="Times New Roman" w:cs="Times New Roman"/>
          <w:sz w:val="28"/>
          <w:szCs w:val="28"/>
        </w:rPr>
        <w:t>Предостережение</w:t>
      </w:r>
    </w:p>
    <w:p w:rsidR="00315E37" w:rsidRPr="00046611" w:rsidRDefault="00315E37" w:rsidP="00046611">
      <w:pPr>
        <w:shd w:val="clear" w:color="auto" w:fill="FFFFFF"/>
        <w:tabs>
          <w:tab w:val="left" w:pos="284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46611">
        <w:rPr>
          <w:rFonts w:ascii="Times New Roman" w:hAnsi="Times New Roman" w:cs="Times New Roman"/>
          <w:sz w:val="28"/>
          <w:szCs w:val="28"/>
        </w:rPr>
        <w:t>Литература</w:t>
      </w:r>
    </w:p>
    <w:p w:rsidR="00315E37" w:rsidRPr="00046611" w:rsidRDefault="00046611" w:rsidP="00006D5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br w:type="page"/>
      </w:r>
      <w:r w:rsidR="00315E37" w:rsidRPr="00046611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>ВВЕДЕНИЕ</w:t>
      </w:r>
    </w:p>
    <w:p w:rsidR="00046611" w:rsidRDefault="00046611" w:rsidP="00006D5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315E37" w:rsidRPr="00046611" w:rsidRDefault="00315E37" w:rsidP="00006D5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611">
        <w:rPr>
          <w:rFonts w:ascii="Times New Roman" w:hAnsi="Times New Roman" w:cs="Times New Roman"/>
          <w:color w:val="000000"/>
          <w:spacing w:val="1"/>
          <w:sz w:val="28"/>
          <w:szCs w:val="28"/>
        </w:rPr>
        <w:t>Чрезвычайно важное значение для понимания проблем, свя</w:t>
      </w:r>
      <w:r w:rsidRPr="00046611">
        <w:rPr>
          <w:rFonts w:ascii="Times New Roman" w:hAnsi="Times New Roman" w:cs="Times New Roman"/>
          <w:color w:val="000000"/>
          <w:spacing w:val="2"/>
          <w:sz w:val="28"/>
          <w:szCs w:val="28"/>
        </w:rPr>
        <w:t>занных с неотложной желудочно-кишечной патологией у де</w:t>
      </w:r>
      <w:r w:rsidRPr="0004661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тей, является возраст больного. При диагностике у взрослых 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возраст не столь важен, особенно если речь идет всего лишь о </w:t>
      </w:r>
      <w:r w:rsidRPr="0004661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нескольких годах (в большую или меньшую сторону). У детей 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же совсем по-иному. Спектры патологических состояний, связанных с желудочно-кишечным трактом, у новорожденного в возрасте 2 дней и у 2-недельного младенца совершенно различ</w:t>
      </w:r>
      <w:r w:rsidRPr="0004661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ны, и оба они значительно отличаются от такового у ребенка </w:t>
      </w:r>
      <w:r w:rsidRPr="00046611">
        <w:rPr>
          <w:rFonts w:ascii="Times New Roman" w:hAnsi="Times New Roman" w:cs="Times New Roman"/>
          <w:color w:val="000000"/>
          <w:spacing w:val="-11"/>
          <w:sz w:val="28"/>
          <w:szCs w:val="28"/>
        </w:rPr>
        <w:t>2 лет.</w:t>
      </w:r>
    </w:p>
    <w:p w:rsidR="00315E37" w:rsidRPr="00046611" w:rsidRDefault="00315E37" w:rsidP="00006D5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61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Тем не </w:t>
      </w:r>
      <w:r w:rsidR="00282942" w:rsidRPr="00046611">
        <w:rPr>
          <w:rFonts w:ascii="Times New Roman" w:hAnsi="Times New Roman" w:cs="Times New Roman"/>
          <w:color w:val="000000"/>
          <w:spacing w:val="-2"/>
          <w:sz w:val="28"/>
          <w:szCs w:val="28"/>
        </w:rPr>
        <w:t>менее,</w:t>
      </w:r>
      <w:r w:rsidRPr="0004661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следует признать, что многие из этих патологи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ческих состояний, которые классически считаются "только </w:t>
      </w:r>
      <w:r w:rsidRPr="00046611">
        <w:rPr>
          <w:rFonts w:ascii="Times New Roman" w:hAnsi="Times New Roman" w:cs="Times New Roman"/>
          <w:color w:val="000000"/>
          <w:spacing w:val="-3"/>
          <w:sz w:val="28"/>
          <w:szCs w:val="28"/>
        </w:rPr>
        <w:t>взрослыми", иногда встречаются и у детей любого возраста; на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пример, холецистит, аппендицит, перфоративная дуоденальная язва и перекрут яичника могут обнаруживаться у детей уже с </w:t>
      </w:r>
      <w:r w:rsidRPr="00046611">
        <w:rPr>
          <w:rFonts w:ascii="Times New Roman" w:hAnsi="Times New Roman" w:cs="Times New Roman"/>
          <w:color w:val="000000"/>
          <w:spacing w:val="-4"/>
          <w:sz w:val="28"/>
          <w:szCs w:val="28"/>
        </w:rPr>
        <w:t>первого года жизни.</w:t>
      </w:r>
    </w:p>
    <w:p w:rsidR="00315E37" w:rsidRPr="00046611" w:rsidRDefault="00315E37" w:rsidP="00006D5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Успешное лечение названных неотложных состояний, безус</w:t>
      </w:r>
      <w:r w:rsidRPr="00046611">
        <w:rPr>
          <w:rFonts w:ascii="Times New Roman" w:hAnsi="Times New Roman" w:cs="Times New Roman"/>
          <w:color w:val="000000"/>
          <w:spacing w:val="1"/>
          <w:sz w:val="28"/>
          <w:szCs w:val="28"/>
        </w:rPr>
        <w:t>ловно, зависит от тщательной оценки их симптомов и призна</w:t>
      </w:r>
      <w:r w:rsidRPr="0004661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ков. И здесь мы опять-таки сталкиваемся с проблемой, отсутствующей у большинства больных более старшего возраста, а </w:t>
      </w:r>
      <w:r w:rsidRPr="00046611">
        <w:rPr>
          <w:rFonts w:ascii="Times New Roman" w:hAnsi="Times New Roman" w:cs="Times New Roman"/>
          <w:color w:val="000000"/>
          <w:sz w:val="28"/>
          <w:szCs w:val="28"/>
        </w:rPr>
        <w:t>именно — с коммуникабельностью. История заболевания ре</w:t>
      </w:r>
      <w:r w:rsidRPr="0004661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бенка часто записывается со слов родителей, обычно — со слов </w:t>
      </w:r>
      <w:r w:rsidRPr="00046611">
        <w:rPr>
          <w:rFonts w:ascii="Times New Roman" w:hAnsi="Times New Roman" w:cs="Times New Roman"/>
          <w:color w:val="000000"/>
          <w:spacing w:val="1"/>
          <w:sz w:val="28"/>
          <w:szCs w:val="28"/>
        </w:rPr>
        <w:t>матери. В большинстве случаев родительская оценка измене</w:t>
      </w:r>
      <w:r w:rsidRPr="0004661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ний в состоянии ребенка достаточно надежна. Когда родитель </w:t>
      </w:r>
      <w:r w:rsidRPr="00046611">
        <w:rPr>
          <w:rFonts w:ascii="Times New Roman" w:hAnsi="Times New Roman" w:cs="Times New Roman"/>
          <w:color w:val="000000"/>
          <w:spacing w:val="1"/>
          <w:sz w:val="28"/>
          <w:szCs w:val="28"/>
        </w:rPr>
        <w:t>заявляет: "Мой ребенок заболел", к его словам следует отне</w:t>
      </w:r>
      <w:r w:rsidRPr="00046611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стись </w:t>
      </w:r>
      <w:r w:rsidR="00002513" w:rsidRPr="00046611">
        <w:rPr>
          <w:rFonts w:ascii="Times New Roman" w:hAnsi="Times New Roman" w:cs="Times New Roman"/>
          <w:color w:val="000000"/>
          <w:spacing w:val="-3"/>
          <w:sz w:val="28"/>
          <w:szCs w:val="28"/>
        </w:rPr>
        <w:t>с</w:t>
      </w:r>
      <w:r w:rsidRPr="00046611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полным доверием.</w:t>
      </w:r>
    </w:p>
    <w:p w:rsidR="00315E37" w:rsidRPr="00046611" w:rsidRDefault="00315E37" w:rsidP="00006D5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611">
        <w:rPr>
          <w:rFonts w:ascii="Times New Roman" w:hAnsi="Times New Roman" w:cs="Times New Roman"/>
          <w:color w:val="000000"/>
          <w:spacing w:val="2"/>
          <w:sz w:val="28"/>
          <w:szCs w:val="28"/>
        </w:rPr>
        <w:t>Важная триада симптомов, связанных с желудочно-кишеч</w:t>
      </w:r>
      <w:r w:rsidRPr="00046611">
        <w:rPr>
          <w:rFonts w:ascii="Times New Roman" w:hAnsi="Times New Roman" w:cs="Times New Roman"/>
          <w:color w:val="000000"/>
          <w:sz w:val="28"/>
          <w:szCs w:val="28"/>
        </w:rPr>
        <w:t>ным трактом, такова: 1) боль; 2) рвота; 3) кровотечение.</w:t>
      </w:r>
    </w:p>
    <w:p w:rsidR="00315E37" w:rsidRPr="00046611" w:rsidRDefault="00315E37" w:rsidP="00006D5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611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Эти симптомы настолько красноречивы, что необходимость </w:t>
      </w:r>
      <w:r w:rsidRPr="00046611">
        <w:rPr>
          <w:rFonts w:ascii="Times New Roman" w:hAnsi="Times New Roman" w:cs="Times New Roman"/>
          <w:color w:val="000000"/>
          <w:spacing w:val="-2"/>
          <w:sz w:val="28"/>
          <w:szCs w:val="28"/>
        </w:rPr>
        <w:t>в подробных расспросах отпадает. К сожалению, дети, посту</w:t>
      </w:r>
      <w:r w:rsidRPr="00046611">
        <w:rPr>
          <w:rFonts w:ascii="Times New Roman" w:hAnsi="Times New Roman" w:cs="Times New Roman"/>
          <w:color w:val="000000"/>
          <w:spacing w:val="2"/>
          <w:sz w:val="28"/>
          <w:szCs w:val="28"/>
        </w:rPr>
        <w:t>пающие в отделение неотложной помощи редко могут сооб</w:t>
      </w:r>
      <w:r w:rsidRPr="0004661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щить что-либо о себе, так как они либо слишком малы, либо </w:t>
      </w:r>
      <w:r w:rsidRPr="0004661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очень напуганы, ввиду этого, а также ввиду недостатка времени </w:t>
      </w:r>
      <w:r w:rsidRPr="00046611">
        <w:rPr>
          <w:rFonts w:ascii="Times New Roman" w:hAnsi="Times New Roman" w:cs="Times New Roman"/>
          <w:color w:val="000000"/>
          <w:sz w:val="28"/>
          <w:szCs w:val="28"/>
        </w:rPr>
        <w:t>для наблюдения у них может быть пропущена травма как фак</w:t>
      </w:r>
      <w:r w:rsidRPr="0004661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тор развития неотложной желудочно-кишечной патологии, 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особенно специфическая форма травмы, которая нередко на</w:t>
      </w:r>
      <w:r w:rsidRPr="0004661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блюдается у детей, подвергающихся физическому насилию. 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При этом может иметь место преднамеренное укрытие родите</w:t>
      </w:r>
      <w:r w:rsidRPr="00046611">
        <w:rPr>
          <w:rFonts w:ascii="Times New Roman" w:hAnsi="Times New Roman" w:cs="Times New Roman"/>
          <w:color w:val="000000"/>
          <w:spacing w:val="-2"/>
          <w:sz w:val="28"/>
          <w:szCs w:val="28"/>
        </w:rPr>
        <w:t>лем (опекуном или другим лицом, ухаживающим за ребенком) истинной причины заболевания, что нередко ставит врача в за</w:t>
      </w:r>
      <w:r w:rsidRPr="00046611">
        <w:rPr>
          <w:rFonts w:ascii="Times New Roman" w:hAnsi="Times New Roman" w:cs="Times New Roman"/>
          <w:color w:val="000000"/>
          <w:sz w:val="28"/>
          <w:szCs w:val="28"/>
        </w:rPr>
        <w:t>труднительное положение. Поэтому при обследовании больно</w:t>
      </w:r>
      <w:r w:rsidRPr="00046611">
        <w:rPr>
          <w:rFonts w:ascii="Times New Roman" w:hAnsi="Times New Roman" w:cs="Times New Roman"/>
          <w:color w:val="000000"/>
          <w:spacing w:val="-2"/>
          <w:sz w:val="28"/>
          <w:szCs w:val="28"/>
        </w:rPr>
        <w:t>го ребенка, поступившего в ОНП с признаками желудочно-ки</w:t>
      </w:r>
      <w:r w:rsidRPr="00046611">
        <w:rPr>
          <w:rFonts w:ascii="Times New Roman" w:hAnsi="Times New Roman" w:cs="Times New Roman"/>
          <w:color w:val="000000"/>
          <w:spacing w:val="-4"/>
          <w:sz w:val="28"/>
          <w:szCs w:val="28"/>
        </w:rPr>
        <w:t>шечной патологии, следует всегда иметь в виду травму как воз</w:t>
      </w:r>
      <w:r w:rsidRPr="00046611">
        <w:rPr>
          <w:rFonts w:ascii="Times New Roman" w:hAnsi="Times New Roman" w:cs="Times New Roman"/>
          <w:color w:val="000000"/>
          <w:spacing w:val="-2"/>
          <w:sz w:val="28"/>
          <w:szCs w:val="28"/>
        </w:rPr>
        <w:t>можную причину наблюдаемого состояния.</w:t>
      </w:r>
    </w:p>
    <w:p w:rsidR="00315E37" w:rsidRPr="00046611" w:rsidRDefault="00006D5F" w:rsidP="00006D5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8"/>
          <w:sz w:val="28"/>
          <w:szCs w:val="28"/>
        </w:rPr>
        <w:br w:type="page"/>
      </w:r>
      <w:r w:rsidR="00315E37" w:rsidRPr="00046611">
        <w:rPr>
          <w:rFonts w:ascii="Times New Roman" w:hAnsi="Times New Roman" w:cs="Times New Roman"/>
          <w:b/>
          <w:bCs/>
          <w:color w:val="000000"/>
          <w:spacing w:val="-8"/>
          <w:sz w:val="28"/>
          <w:szCs w:val="28"/>
        </w:rPr>
        <w:t>1. БОЛЬ</w:t>
      </w:r>
    </w:p>
    <w:p w:rsidR="00206A9A" w:rsidRDefault="00206A9A" w:rsidP="00006D5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315E37" w:rsidRPr="00046611" w:rsidRDefault="00315E37" w:rsidP="00006D5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Боль в животе может быть проявлением многих болезненных состояний, необязательно связанных с желудочно-кишечным </w:t>
      </w:r>
      <w:r w:rsidRPr="00046611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трактом. Это особенно относится к детям в возрасте 3—6 лет с </w:t>
      </w:r>
      <w:r w:rsidRPr="0004661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тонзиллитом и пневмонией. У пациентов этой возрастной </w:t>
      </w:r>
      <w:r w:rsidRPr="0004661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группы боль в животе (субъективный симптом) в отличие от </w:t>
      </w:r>
      <w:r w:rsidRPr="0004661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пальпаторной болезненности (объективный симптом) чаще </w:t>
      </w:r>
      <w:r w:rsidRPr="0004661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всего локализуется вокруг пупка. Важно уметь различать два </w:t>
      </w:r>
      <w:r w:rsidRPr="00046611">
        <w:rPr>
          <w:rFonts w:ascii="Times New Roman" w:hAnsi="Times New Roman" w:cs="Times New Roman"/>
          <w:color w:val="000000"/>
          <w:spacing w:val="-2"/>
          <w:sz w:val="28"/>
          <w:szCs w:val="28"/>
        </w:rPr>
        <w:t>типа боли: обусловленную перитонитом и связанную с непроходимостью кишечника (обструктивная боль).</w:t>
      </w:r>
    </w:p>
    <w:p w:rsidR="00315E37" w:rsidRPr="00046611" w:rsidRDefault="00315E37" w:rsidP="00006D5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611">
        <w:rPr>
          <w:rFonts w:ascii="Times New Roman" w:hAnsi="Times New Roman" w:cs="Times New Roman"/>
          <w:color w:val="000000"/>
          <w:spacing w:val="3"/>
          <w:sz w:val="28"/>
          <w:szCs w:val="28"/>
        </w:rPr>
        <w:t>1. Боль при перитоните склонна к обострению при малей</w:t>
      </w:r>
      <w:r w:rsidRPr="00046611">
        <w:rPr>
          <w:rFonts w:ascii="Times New Roman" w:hAnsi="Times New Roman" w:cs="Times New Roman"/>
          <w:color w:val="000000"/>
          <w:sz w:val="28"/>
          <w:szCs w:val="28"/>
        </w:rPr>
        <w:t>шем движении, что делает больного относительно неподвижным, как, например, при аппендиците.</w:t>
      </w:r>
    </w:p>
    <w:p w:rsidR="00315E37" w:rsidRPr="00046611" w:rsidRDefault="00315E37" w:rsidP="00006D5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611">
        <w:rPr>
          <w:rFonts w:ascii="Times New Roman" w:hAnsi="Times New Roman" w:cs="Times New Roman"/>
          <w:color w:val="000000"/>
          <w:sz w:val="28"/>
          <w:szCs w:val="28"/>
        </w:rPr>
        <w:t>2. Обструктивная боль обычно носит спазматический харак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тер и сопровождается беспокойством и двигательной активно</w:t>
      </w:r>
      <w:r w:rsidRPr="00046611">
        <w:rPr>
          <w:rFonts w:ascii="Times New Roman" w:hAnsi="Times New Roman" w:cs="Times New Roman"/>
          <w:color w:val="000000"/>
          <w:spacing w:val="3"/>
          <w:sz w:val="28"/>
          <w:szCs w:val="28"/>
        </w:rPr>
        <w:t>стью, как. например, при инвагинации кишечника.</w:t>
      </w:r>
    </w:p>
    <w:p w:rsidR="00315E37" w:rsidRPr="00046611" w:rsidRDefault="00315E37" w:rsidP="00006D5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611">
        <w:rPr>
          <w:rFonts w:ascii="Times New Roman" w:hAnsi="Times New Roman" w:cs="Times New Roman"/>
          <w:color w:val="000000"/>
          <w:spacing w:val="1"/>
          <w:sz w:val="28"/>
          <w:szCs w:val="28"/>
        </w:rPr>
        <w:t>У очень маленьких детей (до 2-летнего возраста) боль обыч</w:t>
      </w:r>
      <w:r w:rsidRPr="00046611">
        <w:rPr>
          <w:rFonts w:ascii="Times New Roman" w:hAnsi="Times New Roman" w:cs="Times New Roman"/>
          <w:color w:val="000000"/>
          <w:spacing w:val="2"/>
          <w:sz w:val="28"/>
          <w:szCs w:val="28"/>
        </w:rPr>
        <w:t>но описывается матерью; это описание зависит от того, на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сколько хорошо она знает своего ребенка. Но врачу приходится </w:t>
      </w:r>
      <w:r w:rsidRPr="00046611">
        <w:rPr>
          <w:rFonts w:ascii="Times New Roman" w:hAnsi="Times New Roman" w:cs="Times New Roman"/>
          <w:color w:val="000000"/>
          <w:sz w:val="28"/>
          <w:szCs w:val="28"/>
        </w:rPr>
        <w:t>полагаться на это. У детей от 2 до 6 лет боль желудочно-кишечного происхождения обычно связывается с периумбили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кальной областью, диагноз</w:t>
      </w:r>
      <w:r w:rsidR="00282942"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требует корреляции между наблю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дениями больного и врачебной оценкой (визуальной и тактиль</w:t>
      </w:r>
      <w:r w:rsidRPr="00046611">
        <w:rPr>
          <w:rFonts w:ascii="Times New Roman" w:hAnsi="Times New Roman" w:cs="Times New Roman"/>
          <w:color w:val="000000"/>
          <w:sz w:val="28"/>
          <w:szCs w:val="28"/>
        </w:rPr>
        <w:t>ной). Подростки с болью перитонитного происхождения при ходьбе испытывают явный дискомфорт и поэтому предпочита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ют спокойно лежать. Напротив, подростки с обструктивной бо</w:t>
      </w:r>
      <w:r w:rsidRPr="00046611">
        <w:rPr>
          <w:rFonts w:ascii="Times New Roman" w:hAnsi="Times New Roman" w:cs="Times New Roman"/>
          <w:color w:val="000000"/>
          <w:spacing w:val="1"/>
          <w:sz w:val="28"/>
          <w:szCs w:val="28"/>
        </w:rPr>
        <w:t>лью часто неспособны оставаться неподвижными на кушетке.</w:t>
      </w:r>
    </w:p>
    <w:p w:rsidR="00206A9A" w:rsidRDefault="00206A9A" w:rsidP="00006D5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</w:p>
    <w:p w:rsidR="00315E37" w:rsidRPr="00046611" w:rsidRDefault="00315E37" w:rsidP="00006D5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611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2. РВОТА</w:t>
      </w:r>
    </w:p>
    <w:p w:rsidR="00206A9A" w:rsidRDefault="00206A9A" w:rsidP="00006D5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</w:p>
    <w:p w:rsidR="00315E37" w:rsidRPr="00046611" w:rsidRDefault="00315E37" w:rsidP="00006D5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611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Не всякая рвота связана с желудочно-кишечной патологией. </w:t>
      </w:r>
      <w:r w:rsidRPr="00046611">
        <w:rPr>
          <w:rFonts w:ascii="Times New Roman" w:hAnsi="Times New Roman" w:cs="Times New Roman"/>
          <w:color w:val="000000"/>
          <w:sz w:val="28"/>
          <w:szCs w:val="28"/>
        </w:rPr>
        <w:t>Рвота может быть обусловлена кровоизлиянием в мозг, опухо</w:t>
      </w:r>
      <w:r w:rsidRPr="00046611">
        <w:rPr>
          <w:rFonts w:ascii="Times New Roman" w:hAnsi="Times New Roman" w:cs="Times New Roman"/>
          <w:color w:val="000000"/>
          <w:spacing w:val="2"/>
          <w:sz w:val="28"/>
          <w:szCs w:val="28"/>
        </w:rPr>
        <w:t>лью мозга или пневмонией.</w:t>
      </w:r>
    </w:p>
    <w:p w:rsidR="00315E37" w:rsidRPr="00046611" w:rsidRDefault="00315E37" w:rsidP="00006D5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611">
        <w:rPr>
          <w:rFonts w:ascii="Times New Roman" w:hAnsi="Times New Roman" w:cs="Times New Roman"/>
          <w:color w:val="000000"/>
          <w:spacing w:val="-2"/>
          <w:sz w:val="28"/>
          <w:szCs w:val="28"/>
        </w:rPr>
        <w:t>Рвота или регургитация у ребенка может быть связана с от</w:t>
      </w:r>
      <w:r w:rsidRPr="00046611">
        <w:rPr>
          <w:rFonts w:ascii="Times New Roman" w:hAnsi="Times New Roman" w:cs="Times New Roman"/>
          <w:color w:val="000000"/>
          <w:spacing w:val="3"/>
          <w:sz w:val="28"/>
          <w:szCs w:val="28"/>
        </w:rPr>
        <w:t>носительно небольшой проблемой, например с насильствен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ным кормлением, нервозностью родителей или с гастроэзофа</w:t>
      </w:r>
      <w:r w:rsidRPr="00046611">
        <w:rPr>
          <w:rFonts w:ascii="Times New Roman" w:hAnsi="Times New Roman" w:cs="Times New Roman"/>
          <w:color w:val="000000"/>
          <w:spacing w:val="-2"/>
          <w:sz w:val="28"/>
          <w:szCs w:val="28"/>
        </w:rPr>
        <w:t>геальным рефлюксом. В подобных случаях диагноз может про</w:t>
      </w:r>
      <w:r w:rsidRPr="00046611">
        <w:rPr>
          <w:rFonts w:ascii="Times New Roman" w:hAnsi="Times New Roman" w:cs="Times New Roman"/>
          <w:color w:val="000000"/>
          <w:spacing w:val="1"/>
          <w:sz w:val="28"/>
          <w:szCs w:val="28"/>
        </w:rPr>
        <w:t>ясниться при тщательном расспросе родителей.</w:t>
      </w:r>
    </w:p>
    <w:p w:rsidR="00315E37" w:rsidRPr="00046611" w:rsidRDefault="00315E37" w:rsidP="00006D5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Рвота с желчью всегда является серьезным проявлением патологии у ребенка, поэтому ее причина должна быть </w:t>
      </w:r>
      <w:r w:rsidR="00282942"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установлена,</w:t>
      </w:r>
      <w:r w:rsidRPr="00046611">
        <w:rPr>
          <w:rFonts w:ascii="Times New Roman" w:hAnsi="Times New Roman" w:cs="Times New Roman"/>
          <w:color w:val="000000"/>
          <w:sz w:val="28"/>
          <w:szCs w:val="28"/>
        </w:rPr>
        <w:t xml:space="preserve"> прежде чем больной будет отпущен домой.</w:t>
      </w:r>
    </w:p>
    <w:p w:rsidR="00315E37" w:rsidRPr="00046611" w:rsidRDefault="00315E37" w:rsidP="00006D5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61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Рвота (с желчью или без нее) — это классический симптом </w:t>
      </w:r>
      <w:r w:rsidRPr="00046611">
        <w:rPr>
          <w:rFonts w:ascii="Times New Roman" w:hAnsi="Times New Roman" w:cs="Times New Roman"/>
          <w:color w:val="000000"/>
          <w:sz w:val="28"/>
          <w:szCs w:val="28"/>
        </w:rPr>
        <w:t>механической кишечной обструкции у детей. На ранних стадиях заболевания до появления нарушений электролитного обмена (как, например, в случае стеноза привратника) или развития ограниченной гангрены кишечника (как при внутреннем заво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роте) общее состояние ребенка может представляться вполне удовлетворительным. На ранних стадиях такого процесса мальчики-подростки нередко испытывают чувство голода сразу же </w:t>
      </w:r>
      <w:r w:rsidRPr="00046611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после рвоты и даже с жадностью набрасываются на еду. Следо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вательно, возможность </w:t>
      </w:r>
      <w:r w:rsidR="00282942"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серьезной предшествующей внутри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брюшной патологии не должна игнорироваться только потому, что общее состояние у ребенка с рвотой представляется вполне </w:t>
      </w:r>
      <w:r w:rsidRPr="00046611">
        <w:rPr>
          <w:rFonts w:ascii="Times New Roman" w:hAnsi="Times New Roman" w:cs="Times New Roman"/>
          <w:color w:val="000000"/>
          <w:spacing w:val="-2"/>
          <w:sz w:val="28"/>
          <w:szCs w:val="28"/>
        </w:rPr>
        <w:t>удовлетворительным.</w:t>
      </w:r>
    </w:p>
    <w:p w:rsidR="00206A9A" w:rsidRDefault="00206A9A" w:rsidP="00006D5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</w:p>
    <w:p w:rsidR="00315E37" w:rsidRPr="00046611" w:rsidRDefault="00315E37" w:rsidP="00006D5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611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3. КРОВОТЕЧЕНИЕ</w:t>
      </w:r>
    </w:p>
    <w:p w:rsidR="00206A9A" w:rsidRDefault="00206A9A" w:rsidP="00006D5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15E37" w:rsidRPr="00046611" w:rsidRDefault="00315E37" w:rsidP="00006D5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611">
        <w:rPr>
          <w:rFonts w:ascii="Times New Roman" w:hAnsi="Times New Roman" w:cs="Times New Roman"/>
          <w:color w:val="000000"/>
          <w:sz w:val="28"/>
          <w:szCs w:val="28"/>
        </w:rPr>
        <w:t>Обильное желудочно-кишечное кровотечение у новорожденно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го (независимо от того, выделяется ли кровь с рвотой или через прямую кишку) может быть результатом заглатывания мате</w:t>
      </w:r>
      <w:r w:rsidRPr="00046611">
        <w:rPr>
          <w:rFonts w:ascii="Times New Roman" w:hAnsi="Times New Roman" w:cs="Times New Roman"/>
          <w:color w:val="000000"/>
          <w:sz w:val="28"/>
          <w:szCs w:val="28"/>
        </w:rPr>
        <w:t xml:space="preserve">ринской крови (в родовых путях). Лабораторные исследования 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позволяют отличить материнскую кровь от крови плода. Геморрагический диатез ред</w:t>
      </w:r>
      <w:r w:rsidR="00282942"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ко бывает причиной желудочно-ки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шечного кровотечения у новорожденных. Небольшое количество крови в кале младенца может быть обусловлено наличием </w:t>
      </w:r>
      <w:r w:rsidRPr="00046611">
        <w:rPr>
          <w:rFonts w:ascii="Times New Roman" w:hAnsi="Times New Roman" w:cs="Times New Roman"/>
          <w:color w:val="000000"/>
          <w:sz w:val="28"/>
          <w:szCs w:val="28"/>
        </w:rPr>
        <w:t xml:space="preserve">трещины заднего прохода, что легко определить. Безболезненное кровотечение при небольшом или умеренном количестве </w:t>
      </w:r>
      <w:r w:rsidRPr="0004661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свежей крови, обычно смешанной с калом, у детей 2—10 лет 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может служить указанием на доброкачественные гастроинте</w:t>
      </w:r>
      <w:r w:rsidRPr="0004661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стинальные полипы или инфекцию, приведшие к кровавому </w:t>
      </w:r>
      <w:r w:rsidRPr="00046611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поносу. </w:t>
      </w:r>
      <w:r w:rsidRPr="00046611">
        <w:rPr>
          <w:rFonts w:ascii="Times New Roman" w:hAnsi="Times New Roman" w:cs="Times New Roman"/>
          <w:color w:val="000000"/>
          <w:spacing w:val="2"/>
          <w:sz w:val="28"/>
          <w:szCs w:val="28"/>
        </w:rPr>
        <w:t>Наличие небольшого или умеренного количества крови в ка</w:t>
      </w:r>
      <w:r w:rsidRPr="00046611">
        <w:rPr>
          <w:rFonts w:ascii="Times New Roman" w:hAnsi="Times New Roman" w:cs="Times New Roman"/>
          <w:color w:val="000000"/>
          <w:sz w:val="28"/>
          <w:szCs w:val="28"/>
        </w:rPr>
        <w:t>ле младенца (особенно если это сопровождается рвотой) долж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но навести врача на мысль о возможности незавершенного по</w:t>
      </w:r>
      <w:r w:rsidRPr="00046611">
        <w:rPr>
          <w:rFonts w:ascii="Times New Roman" w:hAnsi="Times New Roman" w:cs="Times New Roman"/>
          <w:color w:val="000000"/>
          <w:sz w:val="28"/>
          <w:szCs w:val="28"/>
        </w:rPr>
        <w:t>ворота средней кишки. Возникновение такого подозрения тре</w:t>
      </w:r>
      <w:r w:rsidRPr="00046611">
        <w:rPr>
          <w:rFonts w:ascii="Times New Roman" w:hAnsi="Times New Roman" w:cs="Times New Roman"/>
          <w:color w:val="000000"/>
          <w:spacing w:val="2"/>
          <w:sz w:val="28"/>
          <w:szCs w:val="28"/>
        </w:rPr>
        <w:t>бует немедленного проведения исследования с введением ба</w:t>
      </w:r>
      <w:r w:rsidRPr="00046611">
        <w:rPr>
          <w:rFonts w:ascii="Times New Roman" w:hAnsi="Times New Roman" w:cs="Times New Roman"/>
          <w:color w:val="000000"/>
          <w:sz w:val="28"/>
          <w:szCs w:val="28"/>
        </w:rPr>
        <w:t>рия в желудочно-кишечный тракт (перорально или с помощью клизмы), так как сочетание заворота и незавершенного поворо</w:t>
      </w:r>
      <w:r w:rsidRPr="00046611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та средней кишки способно привести к гангрене всей кишки, </w:t>
      </w:r>
      <w:r w:rsidRPr="00046611">
        <w:rPr>
          <w:rFonts w:ascii="Times New Roman" w:hAnsi="Times New Roman" w:cs="Times New Roman"/>
          <w:color w:val="000000"/>
          <w:sz w:val="28"/>
          <w:szCs w:val="28"/>
        </w:rPr>
        <w:t>если осложнение не распознается и своевременно не корректи</w:t>
      </w:r>
      <w:r w:rsidRPr="00046611">
        <w:rPr>
          <w:rFonts w:ascii="Times New Roman" w:hAnsi="Times New Roman" w:cs="Times New Roman"/>
          <w:color w:val="000000"/>
          <w:spacing w:val="-8"/>
          <w:sz w:val="28"/>
          <w:szCs w:val="28"/>
        </w:rPr>
        <w:t>руется.</w:t>
      </w:r>
    </w:p>
    <w:p w:rsidR="00315E37" w:rsidRPr="00046611" w:rsidRDefault="00315E37" w:rsidP="00006D5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Значительное и безболезненное кровотечение из верхних от</w:t>
      </w:r>
      <w:r w:rsidRPr="00046611">
        <w:rPr>
          <w:rFonts w:ascii="Times New Roman" w:hAnsi="Times New Roman" w:cs="Times New Roman"/>
          <w:color w:val="000000"/>
          <w:sz w:val="28"/>
          <w:szCs w:val="28"/>
        </w:rPr>
        <w:t xml:space="preserve">делов желудочно-кишечного тракта у младенцев и детей чаще </w:t>
      </w:r>
      <w:r w:rsidRPr="00046611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всего бывает результатом разрыва варикозных вен пищевода </w:t>
      </w:r>
      <w:r w:rsidR="00282942"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и (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или желудка) на фоне портальной гипертензии.</w:t>
      </w:r>
    </w:p>
    <w:p w:rsidR="00315E37" w:rsidRPr="00046611" w:rsidRDefault="00315E37" w:rsidP="00006D5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611">
        <w:rPr>
          <w:rFonts w:ascii="Times New Roman" w:hAnsi="Times New Roman" w:cs="Times New Roman"/>
          <w:color w:val="000000"/>
          <w:sz w:val="28"/>
          <w:szCs w:val="28"/>
        </w:rPr>
        <w:t>Массивное и безболезненное кровотечение из нижних отде</w:t>
      </w:r>
      <w:r w:rsidRPr="0004661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лов желудочно-кишечного тракта у младенцев и детей часто 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обусловлено наличием меккелева дивертикула.</w:t>
      </w:r>
    </w:p>
    <w:p w:rsidR="00315E37" w:rsidRPr="00046611" w:rsidRDefault="00315E37" w:rsidP="00006D5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611">
        <w:rPr>
          <w:rFonts w:ascii="Times New Roman" w:hAnsi="Times New Roman" w:cs="Times New Roman"/>
          <w:color w:val="000000"/>
          <w:sz w:val="28"/>
          <w:szCs w:val="28"/>
        </w:rPr>
        <w:t>Причина присутствия небольшого или умеренного количест</w:t>
      </w:r>
      <w:r w:rsidRPr="00046611">
        <w:rPr>
          <w:rFonts w:ascii="Times New Roman" w:hAnsi="Times New Roman" w:cs="Times New Roman"/>
          <w:color w:val="000000"/>
          <w:spacing w:val="-3"/>
          <w:sz w:val="28"/>
          <w:szCs w:val="28"/>
        </w:rPr>
        <w:t>ва крови в кале младенца или ребенка часто остается неуста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новленной. Повторное желудочно-кишечное кровотечение тре</w:t>
      </w:r>
      <w:r w:rsidRPr="0004661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бует проведения рентгенографии желудочно-кишечного тракта, </w:t>
      </w:r>
      <w:r w:rsidRPr="00046611">
        <w:rPr>
          <w:rFonts w:ascii="Times New Roman" w:hAnsi="Times New Roman" w:cs="Times New Roman"/>
          <w:color w:val="000000"/>
          <w:sz w:val="28"/>
          <w:szCs w:val="28"/>
        </w:rPr>
        <w:t xml:space="preserve">эндоскопического исследования и изотопного сканирования </w:t>
      </w:r>
      <w:r w:rsidRPr="00046611">
        <w:rPr>
          <w:rFonts w:ascii="Times New Roman" w:hAnsi="Times New Roman" w:cs="Times New Roman"/>
          <w:color w:val="000000"/>
          <w:spacing w:val="-3"/>
          <w:sz w:val="28"/>
          <w:szCs w:val="28"/>
        </w:rPr>
        <w:t>меккелева дивертикула.</w:t>
      </w:r>
    </w:p>
    <w:p w:rsidR="004B2E3A" w:rsidRDefault="004B2E3A" w:rsidP="00006D5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</w:pPr>
    </w:p>
    <w:p w:rsidR="00315E37" w:rsidRPr="00046611" w:rsidRDefault="00D133F3" w:rsidP="00006D5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611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4. </w:t>
      </w:r>
      <w:r w:rsidR="00315E37" w:rsidRPr="00046611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ОСМОТР</w:t>
      </w:r>
    </w:p>
    <w:p w:rsidR="004B2E3A" w:rsidRDefault="004B2E3A" w:rsidP="00006D5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315E37" w:rsidRPr="00046611" w:rsidRDefault="00315E37" w:rsidP="00006D5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Очень важно, чтобы врач, осматривающий маленького ребенка или подростка, делал это внимательно, с улыбкой, осторожно и </w:t>
      </w:r>
      <w:r w:rsidRPr="00046611">
        <w:rPr>
          <w:rFonts w:ascii="Times New Roman" w:hAnsi="Times New Roman" w:cs="Times New Roman"/>
          <w:color w:val="000000"/>
          <w:sz w:val="28"/>
          <w:szCs w:val="28"/>
        </w:rPr>
        <w:t xml:space="preserve">даже нежно. Голос врача должен быть достаточно громким и </w:t>
      </w:r>
      <w:r w:rsidRPr="00046611">
        <w:rPr>
          <w:rFonts w:ascii="Times New Roman" w:hAnsi="Times New Roman" w:cs="Times New Roman"/>
          <w:color w:val="000000"/>
          <w:spacing w:val="1"/>
          <w:sz w:val="28"/>
          <w:szCs w:val="28"/>
        </w:rPr>
        <w:t>вместе с тем успокаивающим, что поможет ребенку освобо</w:t>
      </w:r>
      <w:r w:rsidRPr="00046611">
        <w:rPr>
          <w:rFonts w:ascii="Times New Roman" w:hAnsi="Times New Roman" w:cs="Times New Roman"/>
          <w:color w:val="000000"/>
          <w:sz w:val="28"/>
          <w:szCs w:val="28"/>
        </w:rPr>
        <w:t>диться от страхов и подозрений. Важно, чтобы во время осмот</w:t>
      </w:r>
      <w:r w:rsidRPr="0004661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ра во врачебной комнате присутствовал кто-то из родителей 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или близких, что успокоит ребенка. Во время осмотра ребенок </w:t>
      </w:r>
      <w:r w:rsidRPr="00046611">
        <w:rPr>
          <w:rFonts w:ascii="Times New Roman" w:hAnsi="Times New Roman" w:cs="Times New Roman"/>
          <w:color w:val="000000"/>
          <w:spacing w:val="-2"/>
          <w:sz w:val="28"/>
          <w:szCs w:val="28"/>
        </w:rPr>
        <w:t>должен быть полностью раздет; его тело следует тщательно ос</w:t>
      </w:r>
      <w:r w:rsidRPr="00046611">
        <w:rPr>
          <w:rFonts w:ascii="Times New Roman" w:hAnsi="Times New Roman" w:cs="Times New Roman"/>
          <w:color w:val="000000"/>
          <w:spacing w:val="1"/>
          <w:sz w:val="28"/>
          <w:szCs w:val="28"/>
        </w:rPr>
        <w:t>мотреть с целью выявления синяков, рубцов, петехий и осо</w:t>
      </w:r>
      <w:r w:rsidRPr="00046611">
        <w:rPr>
          <w:rFonts w:ascii="Times New Roman" w:hAnsi="Times New Roman" w:cs="Times New Roman"/>
          <w:color w:val="000000"/>
          <w:spacing w:val="-2"/>
          <w:sz w:val="28"/>
          <w:szCs w:val="28"/>
        </w:rPr>
        <w:t>бенно грыжевых образований.</w:t>
      </w:r>
    </w:p>
    <w:p w:rsidR="004B2E3A" w:rsidRDefault="004B2E3A" w:rsidP="00006D5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</w:p>
    <w:p w:rsidR="00315E37" w:rsidRPr="00046611" w:rsidRDefault="00D133F3" w:rsidP="00006D5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611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5. </w:t>
      </w:r>
      <w:r w:rsidR="00315E37" w:rsidRPr="00046611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ГАСТРОИНТЕСТИНАЛЬНАЯ НЕОТЛОЖНАЯ </w:t>
      </w:r>
      <w:r w:rsidR="00315E37" w:rsidRPr="00046611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  <w:t>ПАТОЛОГИЯ У МЛАДЕНЦЕВ В ПЕРВЫЙ ГОД ЖИЗНИ</w:t>
      </w:r>
    </w:p>
    <w:p w:rsidR="004B2E3A" w:rsidRDefault="004B2E3A" w:rsidP="00006D5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</w:p>
    <w:p w:rsidR="00315E37" w:rsidRPr="00046611" w:rsidRDefault="00315E37" w:rsidP="00006D5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E3A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Незавершенная ротация</w:t>
      </w:r>
      <w:r w:rsidR="004B2E3A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. 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Осложнения незавершенной ротации кишечника чаще всего </w:t>
      </w:r>
      <w:r w:rsidRPr="00046611">
        <w:rPr>
          <w:rFonts w:ascii="Times New Roman" w:hAnsi="Times New Roman" w:cs="Times New Roman"/>
          <w:color w:val="000000"/>
          <w:sz w:val="28"/>
          <w:szCs w:val="28"/>
        </w:rPr>
        <w:t>наблюдаются в первый год жизни ребенка, хотя ее симптомы могут возникнуть в любой период жизни человека. Это наибо</w:t>
      </w:r>
      <w:r w:rsidRPr="0004661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лее серьезное из неотложных состояний у младенцев и детей </w:t>
      </w:r>
      <w:r w:rsidRPr="00046611">
        <w:rPr>
          <w:rFonts w:ascii="Times New Roman" w:hAnsi="Times New Roman" w:cs="Times New Roman"/>
          <w:color w:val="000000"/>
          <w:spacing w:val="-2"/>
          <w:sz w:val="28"/>
          <w:szCs w:val="28"/>
        </w:rPr>
        <w:t>ввиду возможного развития заворота средней кишки с после</w:t>
      </w:r>
      <w:r w:rsidRPr="00046611">
        <w:rPr>
          <w:rFonts w:ascii="Times New Roman" w:hAnsi="Times New Roman" w:cs="Times New Roman"/>
          <w:color w:val="000000"/>
          <w:spacing w:val="2"/>
          <w:sz w:val="28"/>
          <w:szCs w:val="28"/>
        </w:rPr>
        <w:t>дующей гангреной всей кишки. Весь процесс от возникнове</w:t>
      </w:r>
      <w:r w:rsidRPr="00046611">
        <w:rPr>
          <w:rFonts w:ascii="Times New Roman" w:hAnsi="Times New Roman" w:cs="Times New Roman"/>
          <w:color w:val="000000"/>
          <w:spacing w:val="1"/>
          <w:sz w:val="28"/>
          <w:szCs w:val="28"/>
        </w:rPr>
        <w:t>ния первых симптомов до развития тотальной гангрены сред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ней кишки может занять всего лишь несколько часов, поэтому </w:t>
      </w:r>
      <w:r w:rsidRPr="00046611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подозрение на данную патологию диктует необходимость не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медленного проведения обследования. Заболевание обычно </w:t>
      </w:r>
      <w:r w:rsidRPr="0004661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проявляется рвотой (неизбежно становящейся желчной) </w:t>
      </w:r>
      <w:r w:rsidR="00282942" w:rsidRPr="00046611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r w:rsidRPr="0004661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46611">
        <w:rPr>
          <w:rFonts w:ascii="Times New Roman" w:hAnsi="Times New Roman" w:cs="Times New Roman"/>
          <w:color w:val="000000"/>
          <w:sz w:val="28"/>
          <w:szCs w:val="28"/>
        </w:rPr>
        <w:t xml:space="preserve">вздутием живота (что бывает не всегда) и наличием примеси 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крови в кале. Этот симптомокомплекс обычно наблюдается у </w:t>
      </w:r>
      <w:r w:rsidRPr="00046611">
        <w:rPr>
          <w:rFonts w:ascii="Times New Roman" w:hAnsi="Times New Roman" w:cs="Times New Roman"/>
          <w:color w:val="000000"/>
          <w:spacing w:val="-2"/>
          <w:sz w:val="28"/>
          <w:szCs w:val="28"/>
        </w:rPr>
        <w:t>прежде здорового ребенка. Однако здесь могут отмечаться не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большие эпизоды (в прошлом) рвоты и абдоминального дискомфорта, которые при оценке настоящего состояния ребенка </w:t>
      </w:r>
      <w:r w:rsidRPr="00046611">
        <w:rPr>
          <w:rFonts w:ascii="Times New Roman" w:hAnsi="Times New Roman" w:cs="Times New Roman"/>
          <w:color w:val="000000"/>
          <w:spacing w:val="-2"/>
          <w:sz w:val="28"/>
          <w:szCs w:val="28"/>
        </w:rPr>
        <w:t>приобретают важное значение. При обследовании ребенка с подозрением на незавершенную ротацию с возможной инваги</w:t>
      </w:r>
      <w:r w:rsidRPr="00046611">
        <w:rPr>
          <w:rFonts w:ascii="Times New Roman" w:hAnsi="Times New Roman" w:cs="Times New Roman"/>
          <w:color w:val="000000"/>
          <w:spacing w:val="2"/>
          <w:sz w:val="28"/>
          <w:szCs w:val="28"/>
        </w:rPr>
        <w:t>нацией средней кишки необходимо проведение рентгеногра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фии желудочно-кишечного</w:t>
      </w:r>
      <w:r w:rsidR="00282942"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тракта. При этом чаще всего ис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пользуется бариевая клизма, позволяющая установить анатоми</w:t>
      </w:r>
      <w:r w:rsidRPr="00046611">
        <w:rPr>
          <w:rFonts w:ascii="Times New Roman" w:hAnsi="Times New Roman" w:cs="Times New Roman"/>
          <w:color w:val="000000"/>
          <w:sz w:val="28"/>
          <w:szCs w:val="28"/>
        </w:rPr>
        <w:t>ческое расположение толстой кишки. Однако в последнее вре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мя все большую популярность приобретает рентгенологическое </w:t>
      </w:r>
      <w:r w:rsidRPr="00046611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исследование верхних отделов желудочно-кишечного тракта </w:t>
      </w:r>
      <w:r w:rsidRPr="00046611">
        <w:rPr>
          <w:rFonts w:ascii="Times New Roman" w:hAnsi="Times New Roman" w:cs="Times New Roman"/>
          <w:color w:val="000000"/>
          <w:sz w:val="28"/>
          <w:szCs w:val="28"/>
        </w:rPr>
        <w:t xml:space="preserve">для идентификации расположения дуоденальной петли. Следует отметить, что обычные обзорные снимки брюшной полости 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могут быть без отклонений от нормы или обнаруживают основ</w:t>
      </w:r>
      <w:r w:rsidRPr="00046611">
        <w:rPr>
          <w:rFonts w:ascii="Times New Roman" w:hAnsi="Times New Roman" w:cs="Times New Roman"/>
          <w:color w:val="000000"/>
          <w:spacing w:val="-2"/>
          <w:sz w:val="28"/>
          <w:szCs w:val="28"/>
        </w:rPr>
        <w:t>ную массу тонкого кишечника в правом верхнем квадранте жи</w:t>
      </w:r>
      <w:r w:rsidRPr="00046611">
        <w:rPr>
          <w:rFonts w:ascii="Times New Roman" w:hAnsi="Times New Roman" w:cs="Times New Roman"/>
          <w:color w:val="000000"/>
          <w:spacing w:val="-9"/>
          <w:sz w:val="28"/>
          <w:szCs w:val="28"/>
        </w:rPr>
        <w:t>вота.</w:t>
      </w:r>
    </w:p>
    <w:p w:rsidR="00315E37" w:rsidRPr="00046611" w:rsidRDefault="00315E37" w:rsidP="00006D5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61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У каждого ребенка с рвотой </w:t>
      </w:r>
      <w:r w:rsidR="00282942" w:rsidRPr="00046611">
        <w:rPr>
          <w:rFonts w:ascii="Times New Roman" w:hAnsi="Times New Roman" w:cs="Times New Roman"/>
          <w:color w:val="000000"/>
          <w:spacing w:val="3"/>
          <w:sz w:val="28"/>
          <w:szCs w:val="28"/>
        </w:rPr>
        <w:t>и (</w:t>
      </w:r>
      <w:r w:rsidRPr="0004661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или) примесью крови в кале, </w:t>
      </w:r>
      <w:r w:rsidRPr="0004661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у которого определяется незавершенная ротация кишки, </w:t>
      </w:r>
      <w:r w:rsidRPr="00046611">
        <w:rPr>
          <w:rFonts w:ascii="Times New Roman" w:hAnsi="Times New Roman" w:cs="Times New Roman"/>
          <w:color w:val="000000"/>
          <w:spacing w:val="3"/>
          <w:sz w:val="28"/>
          <w:szCs w:val="28"/>
        </w:rPr>
        <w:t>показана срочная лапаротомия для предупреждения случай</w:t>
      </w:r>
      <w:r w:rsidRPr="00046611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ного заворота с последующей тотальной гангреной средней 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кишки.</w:t>
      </w:r>
    </w:p>
    <w:p w:rsidR="00315E37" w:rsidRPr="00046611" w:rsidRDefault="00315E37" w:rsidP="00006D5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61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Ущемленная грыжа</w:t>
      </w:r>
    </w:p>
    <w:p w:rsidR="00315E37" w:rsidRPr="00046611" w:rsidRDefault="00315E37" w:rsidP="00006D5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Ущемленную грыжу легко пропустить, если ребенок при врачебном осмотре не раздет полностью. Симптомами, побуждаю</w:t>
      </w:r>
      <w:r w:rsidRPr="00046611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щими родителей обратиться за неотложной помощью, могут </w:t>
      </w:r>
      <w:r w:rsidRPr="00046611">
        <w:rPr>
          <w:rFonts w:ascii="Times New Roman" w:hAnsi="Times New Roman" w:cs="Times New Roman"/>
          <w:color w:val="000000"/>
          <w:sz w:val="28"/>
          <w:szCs w:val="28"/>
        </w:rPr>
        <w:t>быть раздражительность ребенка, явный дискомфорт, рвота, наличие опухолевого образования в мошонке или в области паха. Дифференциальная диаг</w:t>
      </w:r>
      <w:r w:rsidR="00282942" w:rsidRPr="00046611">
        <w:rPr>
          <w:rFonts w:ascii="Times New Roman" w:hAnsi="Times New Roman" w:cs="Times New Roman"/>
          <w:color w:val="000000"/>
          <w:sz w:val="28"/>
          <w:szCs w:val="28"/>
        </w:rPr>
        <w:t>ностика чаще всего включает гид</w:t>
      </w:r>
      <w:r w:rsidRPr="00046611">
        <w:rPr>
          <w:rFonts w:ascii="Times New Roman" w:hAnsi="Times New Roman" w:cs="Times New Roman"/>
          <w:color w:val="000000"/>
          <w:sz w:val="28"/>
          <w:szCs w:val="28"/>
        </w:rPr>
        <w:t xml:space="preserve">роцеле семенного канатика или мошонки, неопущенное яичко, 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перекрут яичка, перекрут придатка яичка, паховую лимфадено</w:t>
      </w:r>
      <w:r w:rsidRPr="0004661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патию, абсцесс пахового лимфоузла, орхит, паховую травму </w:t>
      </w:r>
      <w:r w:rsidRPr="0004661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или повреждение мошонки. Ущемление паховой грыжи чаше </w:t>
      </w:r>
      <w:r w:rsidRPr="00046611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всего встречается у детей первого года жизни. Как у девочек, так и у мальчиков грыжевой мешок может содержать тонкую 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или толстую кишку. У девочек в грыжевом мешке часто находится яичник. В большинстве случаев при условии, что врачеб</w:t>
      </w:r>
      <w:r w:rsidRPr="00046611">
        <w:rPr>
          <w:rFonts w:ascii="Times New Roman" w:hAnsi="Times New Roman" w:cs="Times New Roman"/>
          <w:color w:val="000000"/>
          <w:sz w:val="28"/>
          <w:szCs w:val="28"/>
        </w:rPr>
        <w:t>ный осмотр осуществляется очень осторожно при доверитель</w:t>
      </w:r>
      <w:r w:rsidRPr="00046611">
        <w:rPr>
          <w:rFonts w:ascii="Times New Roman" w:hAnsi="Times New Roman" w:cs="Times New Roman"/>
          <w:color w:val="000000"/>
          <w:spacing w:val="2"/>
          <w:sz w:val="28"/>
          <w:szCs w:val="28"/>
        </w:rPr>
        <w:t>ном отношении больного к врачу, вполне возможно мануаль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ное вправление грыжи (только если ущемление произошло не</w:t>
      </w:r>
      <w:r w:rsidRPr="00046611">
        <w:rPr>
          <w:rFonts w:ascii="Times New Roman" w:hAnsi="Times New Roman" w:cs="Times New Roman"/>
          <w:color w:val="000000"/>
          <w:spacing w:val="2"/>
          <w:sz w:val="28"/>
          <w:szCs w:val="28"/>
        </w:rPr>
        <w:t>давно) без применения седативных средств. При безуспешно</w:t>
      </w:r>
      <w:r w:rsidRPr="00046611">
        <w:rPr>
          <w:rFonts w:ascii="Times New Roman" w:hAnsi="Times New Roman" w:cs="Times New Roman"/>
          <w:color w:val="000000"/>
          <w:spacing w:val="-2"/>
          <w:sz w:val="28"/>
          <w:szCs w:val="28"/>
        </w:rPr>
        <w:t>сти попыток мануального вправления грыжи положительный результат в большинстве случаев достигается с помощью внут</w:t>
      </w:r>
      <w:r w:rsidRPr="00046611">
        <w:rPr>
          <w:rFonts w:ascii="Times New Roman" w:hAnsi="Times New Roman" w:cs="Times New Roman"/>
          <w:color w:val="000000"/>
          <w:spacing w:val="2"/>
          <w:sz w:val="28"/>
          <w:szCs w:val="28"/>
        </w:rPr>
        <w:t>римышечного введения пропоксифена (для младенцев в пер</w:t>
      </w:r>
      <w:r w:rsidRPr="00046611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вый год жизни — до 2 мг на </w:t>
      </w:r>
      <w:smartTag w:uri="urn:schemas-microsoft-com:office:smarttags" w:element="metricconverter">
        <w:smartTagPr>
          <w:attr w:name="ProductID" w:val="1 кг"/>
        </w:smartTagPr>
        <w:r w:rsidRPr="00046611">
          <w:rPr>
            <w:rFonts w:ascii="Times New Roman" w:hAnsi="Times New Roman" w:cs="Times New Roman"/>
            <w:color w:val="000000"/>
            <w:spacing w:val="-3"/>
            <w:sz w:val="28"/>
            <w:szCs w:val="28"/>
          </w:rPr>
          <w:t>1 кг</w:t>
        </w:r>
      </w:smartTag>
      <w:r w:rsidRPr="00046611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массы тела). После введения </w:t>
      </w:r>
      <w:r w:rsidRPr="00046611">
        <w:rPr>
          <w:rFonts w:ascii="Times New Roman" w:hAnsi="Times New Roman" w:cs="Times New Roman"/>
          <w:color w:val="000000"/>
          <w:spacing w:val="1"/>
          <w:sz w:val="28"/>
          <w:szCs w:val="28"/>
        </w:rPr>
        <w:t>пропоксифена ребенка оставляют в полном покое в затемнен</w:t>
      </w:r>
      <w:r w:rsidRPr="00046611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ной комнате на руках у родителей и без пеленок. Не следует </w:t>
      </w:r>
      <w:r w:rsidRPr="00046611">
        <w:rPr>
          <w:rFonts w:ascii="Times New Roman" w:hAnsi="Times New Roman" w:cs="Times New Roman"/>
          <w:color w:val="000000"/>
          <w:sz w:val="28"/>
          <w:szCs w:val="28"/>
        </w:rPr>
        <w:t xml:space="preserve">использовать мочеприемник, прикрепляемый к гениталиям, и </w:t>
      </w:r>
      <w:r w:rsidRPr="00046611">
        <w:rPr>
          <w:rFonts w:ascii="Times New Roman" w:hAnsi="Times New Roman" w:cs="Times New Roman"/>
          <w:color w:val="000000"/>
          <w:spacing w:val="-3"/>
          <w:sz w:val="28"/>
          <w:szCs w:val="28"/>
        </w:rPr>
        <w:t>беспокоить ребенка при отсутствии ургентных показаний к вме</w:t>
      </w:r>
      <w:r w:rsidRPr="00046611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шательству. По истечении часа необходимо осмотреть больного 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(очень осторожно) с целью оценки состояния ущемленной гры</w:t>
      </w:r>
      <w:r w:rsidRPr="00046611">
        <w:rPr>
          <w:rFonts w:ascii="Times New Roman" w:hAnsi="Times New Roman" w:cs="Times New Roman"/>
          <w:color w:val="000000"/>
          <w:spacing w:val="-3"/>
          <w:sz w:val="28"/>
          <w:szCs w:val="28"/>
        </w:rPr>
        <w:t>жи. Довольно часто в результа</w:t>
      </w:r>
      <w:r w:rsidR="00282942" w:rsidRPr="00046611">
        <w:rPr>
          <w:rFonts w:ascii="Times New Roman" w:hAnsi="Times New Roman" w:cs="Times New Roman"/>
          <w:color w:val="000000"/>
          <w:spacing w:val="-3"/>
          <w:sz w:val="28"/>
          <w:szCs w:val="28"/>
        </w:rPr>
        <w:t>те релаксации, вызванной пропок</w:t>
      </w:r>
      <w:r w:rsidRPr="00046611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сифеном, происходит спонтанное вправление грыжи. При отсутствии спонтанного вправления грыжи может быть предпринята </w:t>
      </w:r>
      <w:r w:rsidRPr="00046611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попытка ее мануального вправления при минимальном беспо</w:t>
      </w:r>
      <w:r w:rsidRPr="00046611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койстве больного, что часто оказывается успешным. Немногие </w:t>
      </w:r>
      <w:r w:rsidRPr="00046611">
        <w:rPr>
          <w:rFonts w:ascii="Times New Roman" w:hAnsi="Times New Roman" w:cs="Times New Roman"/>
          <w:color w:val="000000"/>
          <w:sz w:val="28"/>
          <w:szCs w:val="28"/>
        </w:rPr>
        <w:t>больные, не поддающиеся описанным выше методам вправле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ния, подвергаются хирургической редукции грыжи.</w:t>
      </w:r>
    </w:p>
    <w:p w:rsidR="00315E37" w:rsidRPr="00046611" w:rsidRDefault="00315E37" w:rsidP="00006D5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611">
        <w:rPr>
          <w:rFonts w:ascii="Times New Roman" w:hAnsi="Times New Roman" w:cs="Times New Roman"/>
          <w:color w:val="000000"/>
          <w:sz w:val="28"/>
          <w:szCs w:val="28"/>
        </w:rPr>
        <w:t xml:space="preserve">В литературе нередко встречается описание необычного (на 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мой взгляд) метода вправления грыжи; он состоит в удержива</w:t>
      </w:r>
      <w:r w:rsidRPr="00046611">
        <w:rPr>
          <w:rFonts w:ascii="Times New Roman" w:hAnsi="Times New Roman" w:cs="Times New Roman"/>
          <w:color w:val="000000"/>
          <w:sz w:val="28"/>
          <w:szCs w:val="28"/>
        </w:rPr>
        <w:t>нии ребенка за стопы (в вертикальном положении над кроват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кой) и прикладывания измельченного льда к мошонке или па</w:t>
      </w:r>
      <w:r w:rsidR="00282942" w:rsidRPr="00046611">
        <w:rPr>
          <w:rFonts w:ascii="Times New Roman" w:hAnsi="Times New Roman" w:cs="Times New Roman"/>
          <w:color w:val="000000"/>
          <w:spacing w:val="-2"/>
          <w:sz w:val="28"/>
          <w:szCs w:val="28"/>
        </w:rPr>
        <w:t>ховой области.</w:t>
      </w:r>
      <w:r w:rsidRPr="0004661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Каждому думающему доктору понятно, что при такой форме лечения ни в коем случае не должна проводиться </w:t>
      </w:r>
      <w:r w:rsidRPr="00046611">
        <w:rPr>
          <w:rFonts w:ascii="Times New Roman" w:hAnsi="Times New Roman" w:cs="Times New Roman"/>
          <w:color w:val="000000"/>
          <w:sz w:val="28"/>
          <w:szCs w:val="28"/>
        </w:rPr>
        <w:t>релаксация ребенка.</w:t>
      </w:r>
    </w:p>
    <w:p w:rsidR="00315E37" w:rsidRPr="00046611" w:rsidRDefault="00315E37" w:rsidP="00006D5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61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Непроходимость кишечника</w:t>
      </w:r>
    </w:p>
    <w:p w:rsidR="00315E37" w:rsidRPr="00046611" w:rsidRDefault="00315E37" w:rsidP="00006D5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61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При кишечной непроходимости у младенцев и маленьких детей 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наблюдается классическая симптоматика: боль (проявляется </w:t>
      </w:r>
      <w:r w:rsidRPr="0004661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раздражительностью), рвота (с течением времени становится </w:t>
      </w:r>
      <w:r w:rsidRPr="00046611">
        <w:rPr>
          <w:rFonts w:ascii="Times New Roman" w:hAnsi="Times New Roman" w:cs="Times New Roman"/>
          <w:color w:val="000000"/>
          <w:sz w:val="28"/>
          <w:szCs w:val="28"/>
        </w:rPr>
        <w:t>желчной), вздутие живота и ослабление кишечной перисталь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тики. Дифференциальная диагностика кишечной непроходимо</w:t>
      </w:r>
      <w:r w:rsidRPr="0004661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сти у новорожденных и младенцев включает ряд заболеваний и </w:t>
      </w:r>
      <w:r w:rsidRPr="00046611">
        <w:rPr>
          <w:rFonts w:ascii="Times New Roman" w:hAnsi="Times New Roman" w:cs="Times New Roman"/>
          <w:color w:val="000000"/>
          <w:sz w:val="28"/>
          <w:szCs w:val="28"/>
        </w:rPr>
        <w:t>состояний.</w:t>
      </w:r>
    </w:p>
    <w:p w:rsidR="00315E37" w:rsidRPr="00046611" w:rsidRDefault="00315E37" w:rsidP="00006D5F">
      <w:pPr>
        <w:numPr>
          <w:ilvl w:val="0"/>
          <w:numId w:val="4"/>
        </w:numPr>
        <w:shd w:val="clear" w:color="auto" w:fill="FFFFFF"/>
        <w:tabs>
          <w:tab w:val="left" w:pos="245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pacing w:val="-22"/>
          <w:sz w:val="28"/>
          <w:szCs w:val="28"/>
        </w:rPr>
      </w:pPr>
      <w:r w:rsidRPr="00046611">
        <w:rPr>
          <w:rFonts w:ascii="Times New Roman" w:hAnsi="Times New Roman" w:cs="Times New Roman"/>
          <w:color w:val="000000"/>
          <w:spacing w:val="-3"/>
          <w:sz w:val="28"/>
          <w:szCs w:val="28"/>
        </w:rPr>
        <w:t>Атрезия</w:t>
      </w:r>
    </w:p>
    <w:p w:rsidR="00315E37" w:rsidRPr="00046611" w:rsidRDefault="00315E37" w:rsidP="00006D5F">
      <w:pPr>
        <w:numPr>
          <w:ilvl w:val="0"/>
          <w:numId w:val="4"/>
        </w:numPr>
        <w:shd w:val="clear" w:color="auto" w:fill="FFFFFF"/>
        <w:tabs>
          <w:tab w:val="left" w:pos="245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pacing w:val="-13"/>
          <w:sz w:val="28"/>
          <w:szCs w:val="28"/>
        </w:rPr>
      </w:pPr>
      <w:r w:rsidRPr="00046611">
        <w:rPr>
          <w:rFonts w:ascii="Times New Roman" w:hAnsi="Times New Roman" w:cs="Times New Roman"/>
          <w:color w:val="000000"/>
          <w:spacing w:val="1"/>
          <w:sz w:val="28"/>
          <w:szCs w:val="28"/>
        </w:rPr>
        <w:t>Мекониевый илеус (только у новорожденных)</w:t>
      </w:r>
    </w:p>
    <w:p w:rsidR="00315E37" w:rsidRPr="00046611" w:rsidRDefault="00315E37" w:rsidP="00006D5F">
      <w:pPr>
        <w:numPr>
          <w:ilvl w:val="0"/>
          <w:numId w:val="4"/>
        </w:numPr>
        <w:shd w:val="clear" w:color="auto" w:fill="FFFFFF"/>
        <w:tabs>
          <w:tab w:val="left" w:pos="245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</w:rPr>
      </w:pPr>
      <w:r w:rsidRPr="00046611">
        <w:rPr>
          <w:rFonts w:ascii="Times New Roman" w:hAnsi="Times New Roman" w:cs="Times New Roman"/>
          <w:color w:val="000000"/>
          <w:sz w:val="28"/>
          <w:szCs w:val="28"/>
        </w:rPr>
        <w:t>Ущемленная паховая грыжа</w:t>
      </w:r>
    </w:p>
    <w:p w:rsidR="00315E37" w:rsidRPr="00046611" w:rsidRDefault="00315E37" w:rsidP="00006D5F">
      <w:pPr>
        <w:numPr>
          <w:ilvl w:val="0"/>
          <w:numId w:val="4"/>
        </w:numPr>
        <w:shd w:val="clear" w:color="auto" w:fill="FFFFFF"/>
        <w:tabs>
          <w:tab w:val="left" w:pos="245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046611">
        <w:rPr>
          <w:rFonts w:ascii="Times New Roman" w:hAnsi="Times New Roman" w:cs="Times New Roman"/>
          <w:color w:val="000000"/>
          <w:spacing w:val="2"/>
          <w:sz w:val="28"/>
          <w:szCs w:val="28"/>
        </w:rPr>
        <w:t>Незавершенная ротация кишечника</w:t>
      </w:r>
    </w:p>
    <w:p w:rsidR="00315E37" w:rsidRPr="00046611" w:rsidRDefault="00315E37" w:rsidP="00006D5F">
      <w:pPr>
        <w:numPr>
          <w:ilvl w:val="0"/>
          <w:numId w:val="4"/>
        </w:numPr>
        <w:shd w:val="clear" w:color="auto" w:fill="FFFFFF"/>
        <w:tabs>
          <w:tab w:val="left" w:pos="245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</w:rPr>
      </w:pPr>
      <w:r w:rsidRPr="00046611">
        <w:rPr>
          <w:rFonts w:ascii="Times New Roman" w:hAnsi="Times New Roman" w:cs="Times New Roman"/>
          <w:color w:val="000000"/>
          <w:spacing w:val="2"/>
          <w:sz w:val="28"/>
          <w:szCs w:val="28"/>
        </w:rPr>
        <w:t>Незавершенная ротация с заворотом кишки</w:t>
      </w:r>
    </w:p>
    <w:p w:rsidR="00315E37" w:rsidRPr="00046611" w:rsidRDefault="00315E37" w:rsidP="00006D5F">
      <w:pPr>
        <w:numPr>
          <w:ilvl w:val="0"/>
          <w:numId w:val="4"/>
        </w:numPr>
        <w:shd w:val="clear" w:color="auto" w:fill="FFFFFF"/>
        <w:tabs>
          <w:tab w:val="left" w:pos="245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</w:rPr>
      </w:pP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Заворот кишки вокруг врожденных интраабдоминальных (со</w:t>
      </w:r>
      <w:r w:rsidRPr="00046611">
        <w:rPr>
          <w:rFonts w:ascii="Times New Roman" w:hAnsi="Times New Roman" w:cs="Times New Roman"/>
          <w:color w:val="000000"/>
          <w:spacing w:val="1"/>
          <w:sz w:val="28"/>
          <w:szCs w:val="28"/>
        </w:rPr>
        <w:t>единительнотканных) пучков</w:t>
      </w:r>
    </w:p>
    <w:p w:rsidR="00315E37" w:rsidRPr="00046611" w:rsidRDefault="00315E37" w:rsidP="00006D5F">
      <w:pPr>
        <w:numPr>
          <w:ilvl w:val="0"/>
          <w:numId w:val="4"/>
        </w:numPr>
        <w:shd w:val="clear" w:color="auto" w:fill="FFFFFF"/>
        <w:tabs>
          <w:tab w:val="left" w:pos="245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</w:rPr>
      </w:pPr>
      <w:r w:rsidRPr="00046611">
        <w:rPr>
          <w:rFonts w:ascii="Times New Roman" w:hAnsi="Times New Roman" w:cs="Times New Roman"/>
          <w:color w:val="000000"/>
          <w:spacing w:val="1"/>
          <w:sz w:val="28"/>
          <w:szCs w:val="28"/>
        </w:rPr>
        <w:t>Удвоение кист кишечника</w:t>
      </w:r>
    </w:p>
    <w:p w:rsidR="00315E37" w:rsidRPr="00046611" w:rsidRDefault="00315E37" w:rsidP="00006D5F">
      <w:pPr>
        <w:numPr>
          <w:ilvl w:val="0"/>
          <w:numId w:val="4"/>
        </w:numPr>
        <w:shd w:val="clear" w:color="auto" w:fill="FFFFFF"/>
        <w:tabs>
          <w:tab w:val="left" w:pos="245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046611">
        <w:rPr>
          <w:rFonts w:ascii="Times New Roman" w:hAnsi="Times New Roman" w:cs="Times New Roman"/>
          <w:color w:val="000000"/>
          <w:spacing w:val="2"/>
          <w:sz w:val="28"/>
          <w:szCs w:val="28"/>
        </w:rPr>
        <w:t>Постнекротический стеноз толстой кишки</w:t>
      </w:r>
    </w:p>
    <w:p w:rsidR="00315E37" w:rsidRPr="00046611" w:rsidRDefault="00315E37" w:rsidP="00006D5F">
      <w:pPr>
        <w:numPr>
          <w:ilvl w:val="0"/>
          <w:numId w:val="4"/>
        </w:numPr>
        <w:shd w:val="clear" w:color="auto" w:fill="FFFFFF"/>
        <w:tabs>
          <w:tab w:val="left" w:pos="245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</w:rPr>
      </w:pP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Болезнь Гиршпрунга.</w:t>
      </w:r>
    </w:p>
    <w:p w:rsidR="00315E37" w:rsidRPr="00046611" w:rsidRDefault="00315E37" w:rsidP="00006D5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Диагностика требует немедленного получения рентгеновских снимков брюшной полости в горизонтальном и вертикальном </w:t>
      </w:r>
      <w:r w:rsidRPr="00046611">
        <w:rPr>
          <w:rFonts w:ascii="Times New Roman" w:hAnsi="Times New Roman" w:cs="Times New Roman"/>
          <w:color w:val="000000"/>
          <w:sz w:val="28"/>
          <w:szCs w:val="28"/>
        </w:rPr>
        <w:t>положении больного, на которых обнаруживаются</w:t>
      </w:r>
      <w:r w:rsidRPr="0004661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, расширение петли кишечника и уровни </w:t>
      </w:r>
      <w:r w:rsidRPr="00046611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воздух — жидкость. Указанные изменения на рентгенограммах 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брюшной полости служат показанием к проведению исследования с бариевой клизмой, которое помогает дифференцировать </w:t>
      </w:r>
      <w:r w:rsidRPr="00046611">
        <w:rPr>
          <w:rFonts w:ascii="Times New Roman" w:hAnsi="Times New Roman" w:cs="Times New Roman"/>
          <w:color w:val="000000"/>
          <w:spacing w:val="2"/>
          <w:sz w:val="28"/>
          <w:szCs w:val="28"/>
        </w:rPr>
        <w:t>болезнь Гиршпрунга, незавершенную ротацию и стеноз тол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стой кишки, а также позволяет определить локализацию об</w:t>
      </w:r>
      <w:r w:rsidRPr="0004661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струкции (нижние отделы толстой кишки или верхние отделы </w:t>
      </w:r>
      <w:r w:rsidRPr="00046611">
        <w:rPr>
          <w:rFonts w:ascii="Times New Roman" w:hAnsi="Times New Roman" w:cs="Times New Roman"/>
          <w:color w:val="000000"/>
          <w:sz w:val="28"/>
          <w:szCs w:val="28"/>
        </w:rPr>
        <w:t>тонкой).</w:t>
      </w:r>
    </w:p>
    <w:p w:rsidR="00315E37" w:rsidRPr="00046611" w:rsidRDefault="00315E37" w:rsidP="00006D5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61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После подтверждения диагноза кишечной непроходимости 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больного подготавливают к операции.</w:t>
      </w:r>
    </w:p>
    <w:p w:rsidR="00315E37" w:rsidRPr="00046611" w:rsidRDefault="00315E37" w:rsidP="00006D5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611">
        <w:rPr>
          <w:rFonts w:ascii="Times New Roman" w:hAnsi="Times New Roman" w:cs="Times New Roman"/>
          <w:b/>
          <w:bCs/>
          <w:color w:val="000000"/>
          <w:spacing w:val="-7"/>
          <w:sz w:val="28"/>
          <w:szCs w:val="28"/>
        </w:rPr>
        <w:t>Пилоростеноз</w:t>
      </w:r>
    </w:p>
    <w:p w:rsidR="00315E37" w:rsidRPr="00046611" w:rsidRDefault="00315E37" w:rsidP="00006D5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61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У ребенка, поступающего в отделение неотложной помощи с анамнезом повторной обильной рвоты без примеси желчи, предполагается наличие пилоростеноза. Становится все более очевидным наследственный характер этого заболевания; при </w:t>
      </w:r>
      <w:r w:rsidRPr="00046611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расспросе часто выясняется, что один из родителей (обычно </w:t>
      </w:r>
      <w:r w:rsidRPr="0004661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отец) или кто-либо из близких родственников (тетя, дядя, </w:t>
      </w:r>
      <w:r w:rsidRPr="00046611">
        <w:rPr>
          <w:rFonts w:ascii="Times New Roman" w:hAnsi="Times New Roman" w:cs="Times New Roman"/>
          <w:color w:val="000000"/>
          <w:sz w:val="28"/>
          <w:szCs w:val="28"/>
        </w:rPr>
        <w:t>двоюродный брат или сестра) лечился по поводу пилоростено</w:t>
      </w:r>
      <w:r w:rsidRPr="00046611">
        <w:rPr>
          <w:rFonts w:ascii="Times New Roman" w:hAnsi="Times New Roman" w:cs="Times New Roman"/>
          <w:color w:val="000000"/>
          <w:spacing w:val="-3"/>
          <w:sz w:val="28"/>
          <w:szCs w:val="28"/>
        </w:rPr>
        <w:t>за. Классический пациент — это практически здоровый 3—6-</w:t>
      </w:r>
      <w:r w:rsidRPr="0004661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недельный младенец с обильной рвотой (без примеси желчи) </w:t>
      </w:r>
      <w:r w:rsidRPr="00046611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после приема пи</w:t>
      </w:r>
      <w:r w:rsidR="00282942" w:rsidRPr="00046611">
        <w:rPr>
          <w:rFonts w:ascii="Times New Roman" w:hAnsi="Times New Roman" w:cs="Times New Roman"/>
          <w:color w:val="000000"/>
          <w:spacing w:val="-2"/>
          <w:sz w:val="28"/>
          <w:szCs w:val="28"/>
        </w:rPr>
        <w:t>щ</w:t>
      </w:r>
      <w:r w:rsidRPr="0004661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и, который по окончании рвоты испытывает чувство голода и просит есть. Конечно, это описание ребенка в </w:t>
      </w:r>
      <w:r w:rsidRPr="00046611">
        <w:rPr>
          <w:rFonts w:ascii="Times New Roman" w:hAnsi="Times New Roman" w:cs="Times New Roman"/>
          <w:color w:val="000000"/>
          <w:spacing w:val="-3"/>
          <w:sz w:val="28"/>
          <w:szCs w:val="28"/>
        </w:rPr>
        <w:t>самом начале заболевания, в первые 24—48 ч</w:t>
      </w:r>
      <w:r w:rsidR="00282942" w:rsidRPr="00046611">
        <w:rPr>
          <w:rFonts w:ascii="Times New Roman" w:hAnsi="Times New Roman" w:cs="Times New Roman"/>
          <w:color w:val="000000"/>
          <w:spacing w:val="-3"/>
          <w:sz w:val="28"/>
          <w:szCs w:val="28"/>
        </w:rPr>
        <w:t>асов</w:t>
      </w:r>
      <w:r w:rsidRPr="00046611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. Со временем и с </w:t>
      </w:r>
      <w:r w:rsidRPr="00046611">
        <w:rPr>
          <w:rFonts w:ascii="Times New Roman" w:hAnsi="Times New Roman" w:cs="Times New Roman"/>
          <w:color w:val="000000"/>
          <w:spacing w:val="-2"/>
          <w:sz w:val="28"/>
          <w:szCs w:val="28"/>
        </w:rPr>
        <w:t>увеличением продолжительности рвоты к клинической картине добавляются проявления дегидратации и электролитного дисбаланса. Осмотр больного может выявить наличие волн пери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стальтики желудка, которые проходят от левого квадранта жи</w:t>
      </w:r>
      <w:r w:rsidRPr="00046611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вота к срединной линии. При очень осторожной пальпации 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живота (после опорожнения желудка) может определяться классическая оливоподобная </w:t>
      </w:r>
      <w:r w:rsidR="00282942"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опухоль в области пилоруса. Диф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ференциальная диагностика пилоростеноза включает гастро</w:t>
      </w:r>
      <w:r w:rsidRPr="00046611">
        <w:rPr>
          <w:rFonts w:ascii="Times New Roman" w:hAnsi="Times New Roman" w:cs="Times New Roman"/>
          <w:color w:val="000000"/>
          <w:spacing w:val="1"/>
          <w:sz w:val="28"/>
          <w:szCs w:val="28"/>
        </w:rPr>
        <w:t>эзофагеальный рефлюкс, пилороспазм и гастроэнтерит. Диаг</w:t>
      </w:r>
      <w:r w:rsidRPr="00046611">
        <w:rPr>
          <w:rFonts w:ascii="Times New Roman" w:hAnsi="Times New Roman" w:cs="Times New Roman"/>
          <w:color w:val="000000"/>
          <w:spacing w:val="-2"/>
          <w:sz w:val="28"/>
          <w:szCs w:val="28"/>
        </w:rPr>
        <w:t>ноз подтверждается при исследовании верхнего отдела желу</w:t>
      </w:r>
      <w:r w:rsidRPr="00046611">
        <w:rPr>
          <w:rFonts w:ascii="Times New Roman" w:hAnsi="Times New Roman" w:cs="Times New Roman"/>
          <w:color w:val="000000"/>
          <w:spacing w:val="1"/>
          <w:sz w:val="28"/>
          <w:szCs w:val="28"/>
        </w:rPr>
        <w:t>дочно-кишечного тракта. После регидратации и восстановле</w:t>
      </w:r>
      <w:r w:rsidRPr="00046611">
        <w:rPr>
          <w:rFonts w:ascii="Times New Roman" w:hAnsi="Times New Roman" w:cs="Times New Roman"/>
          <w:color w:val="000000"/>
          <w:sz w:val="28"/>
          <w:szCs w:val="28"/>
        </w:rPr>
        <w:t>ния электролитного баланса показана пилоротомия.</w:t>
      </w:r>
    </w:p>
    <w:p w:rsidR="00315E37" w:rsidRPr="00046611" w:rsidRDefault="00315E37" w:rsidP="00006D5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611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>Инвагинация кишечника</w:t>
      </w:r>
    </w:p>
    <w:p w:rsidR="00315E37" w:rsidRPr="00046611" w:rsidRDefault="00315E37" w:rsidP="00006D5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Инвагинация проявляется повторными приступами схваткооб</w:t>
      </w:r>
      <w:r w:rsidRPr="00046611">
        <w:rPr>
          <w:rFonts w:ascii="Times New Roman" w:hAnsi="Times New Roman" w:cs="Times New Roman"/>
          <w:color w:val="000000"/>
          <w:sz w:val="28"/>
          <w:szCs w:val="28"/>
        </w:rPr>
        <w:t xml:space="preserve">разных болей в животе. Классический пациент — это здоровый 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и крепкий 8—18-месячный младенец без анамнеза каких-либо заболеваний. Совершенно внезапно у него появляются боли в животе. Ребенок, спокойно играющий в манеже, вдруг прекра</w:t>
      </w:r>
      <w:r w:rsidRPr="00046611">
        <w:rPr>
          <w:rFonts w:ascii="Times New Roman" w:hAnsi="Times New Roman" w:cs="Times New Roman"/>
          <w:color w:val="000000"/>
          <w:spacing w:val="1"/>
          <w:sz w:val="28"/>
          <w:szCs w:val="28"/>
        </w:rPr>
        <w:t>щает игру, начинает громко плакать и даже кататься по мане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жу, испытывая явный дискомфорт. Столь же внезапно боль </w:t>
      </w:r>
      <w:r w:rsidRPr="00046611">
        <w:rPr>
          <w:rFonts w:ascii="Times New Roman" w:hAnsi="Times New Roman" w:cs="Times New Roman"/>
          <w:color w:val="000000"/>
          <w:sz w:val="28"/>
          <w:szCs w:val="28"/>
        </w:rPr>
        <w:t>прекращается и ребенок, который выглядит таким же доволь</w:t>
      </w:r>
      <w:r w:rsidRPr="00046611">
        <w:rPr>
          <w:rFonts w:ascii="Times New Roman" w:hAnsi="Times New Roman" w:cs="Times New Roman"/>
          <w:color w:val="000000"/>
          <w:spacing w:val="3"/>
          <w:sz w:val="28"/>
          <w:szCs w:val="28"/>
        </w:rPr>
        <w:t>ным и веселым, как до возникновения боли, продолжает иг</w:t>
      </w:r>
      <w:r w:rsidRPr="0004661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рать с игрушками. Подобная ситуация повторяется, причем 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длительность приступов увеличивается, а интервалы между ни</w:t>
      </w:r>
      <w:r w:rsidRPr="0004661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ми сокращаются. В первые несколько часов рвота наблюдается 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редко; обычно она возникает через 6—12 ч</w:t>
      </w:r>
      <w:r w:rsidR="00282942"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асов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. Классический стул,</w:t>
      </w:r>
      <w:r w:rsidR="00282942" w:rsidRPr="00046611">
        <w:rPr>
          <w:rFonts w:ascii="Times New Roman" w:hAnsi="Times New Roman" w:cs="Times New Roman"/>
          <w:sz w:val="28"/>
          <w:szCs w:val="28"/>
        </w:rPr>
        <w:t xml:space="preserve"> </w:t>
      </w:r>
      <w:r w:rsidRPr="00046611">
        <w:rPr>
          <w:rFonts w:ascii="Times New Roman" w:hAnsi="Times New Roman" w:cs="Times New Roman"/>
          <w:color w:val="000000"/>
          <w:sz w:val="28"/>
          <w:szCs w:val="28"/>
        </w:rPr>
        <w:t xml:space="preserve">напоминающий смородиновое желе, является более поздним 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проявлением прогрессирующего заболевания, обусловленного </w:t>
      </w:r>
      <w:r w:rsidRPr="00046611">
        <w:rPr>
          <w:rFonts w:ascii="Times New Roman" w:hAnsi="Times New Roman" w:cs="Times New Roman"/>
          <w:color w:val="000000"/>
          <w:spacing w:val="1"/>
          <w:sz w:val="28"/>
          <w:szCs w:val="28"/>
        </w:rPr>
        <w:t>нарушением циркуляции крови в слизистой оболочке кишеч</w:t>
      </w:r>
      <w:r w:rsidRPr="00046611">
        <w:rPr>
          <w:rFonts w:ascii="Times New Roman" w:hAnsi="Times New Roman" w:cs="Times New Roman"/>
          <w:color w:val="000000"/>
          <w:spacing w:val="2"/>
          <w:sz w:val="28"/>
          <w:szCs w:val="28"/>
        </w:rPr>
        <w:t>ника, поэтому его отсутствие не должно быть причиной от</w:t>
      </w:r>
      <w:r w:rsidRPr="00046611">
        <w:rPr>
          <w:rFonts w:ascii="Times New Roman" w:hAnsi="Times New Roman" w:cs="Times New Roman"/>
          <w:color w:val="000000"/>
          <w:sz w:val="28"/>
          <w:szCs w:val="28"/>
        </w:rPr>
        <w:t>срочки обследования больного.</w:t>
      </w:r>
    </w:p>
    <w:p w:rsidR="00315E37" w:rsidRPr="00046611" w:rsidRDefault="00315E37" w:rsidP="00006D5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61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При осмотре ребенка в промежутке между приступами может </w:t>
      </w:r>
      <w:r w:rsidRPr="00046611">
        <w:rPr>
          <w:rFonts w:ascii="Times New Roman" w:hAnsi="Times New Roman" w:cs="Times New Roman"/>
          <w:color w:val="000000"/>
          <w:sz w:val="28"/>
          <w:szCs w:val="28"/>
        </w:rPr>
        <w:t>обнаруживаться колбасовидное опухолевое образование в правой половине живота. Однако его отсутствие не должно влиять на проведение начатого обследования.</w:t>
      </w:r>
    </w:p>
    <w:p w:rsidR="00315E37" w:rsidRPr="00046611" w:rsidRDefault="00315E37" w:rsidP="00006D5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61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Предварительный диагноз инвагинации кишечника ставится </w:t>
      </w:r>
      <w:r w:rsidRPr="00046611">
        <w:rPr>
          <w:rFonts w:ascii="Times New Roman" w:hAnsi="Times New Roman" w:cs="Times New Roman"/>
          <w:color w:val="000000"/>
          <w:sz w:val="28"/>
          <w:szCs w:val="28"/>
        </w:rPr>
        <w:t>на основании анамнестических данных и может серьезно рас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сматриваться уже после родительского описания (по телефону) </w:t>
      </w:r>
      <w:r w:rsidRPr="00046611">
        <w:rPr>
          <w:rFonts w:ascii="Times New Roman" w:hAnsi="Times New Roman" w:cs="Times New Roman"/>
          <w:color w:val="000000"/>
          <w:spacing w:val="1"/>
          <w:sz w:val="28"/>
          <w:szCs w:val="28"/>
        </w:rPr>
        <w:t>проявлений заболевания у ребенка. Вполне удовлетворитель</w:t>
      </w:r>
      <w:r w:rsidRPr="00046611">
        <w:rPr>
          <w:rFonts w:ascii="Times New Roman" w:hAnsi="Times New Roman" w:cs="Times New Roman"/>
          <w:color w:val="000000"/>
          <w:spacing w:val="2"/>
          <w:sz w:val="28"/>
          <w:szCs w:val="28"/>
        </w:rPr>
        <w:t>ный внешний вид ребенка и отсутствие клинических призна</w:t>
      </w:r>
      <w:r w:rsidRPr="00046611">
        <w:rPr>
          <w:rFonts w:ascii="Times New Roman" w:hAnsi="Times New Roman" w:cs="Times New Roman"/>
          <w:color w:val="000000"/>
          <w:sz w:val="28"/>
          <w:szCs w:val="28"/>
        </w:rPr>
        <w:t>ков не должны смущать врача. Рентгенограммы брюшной по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лости могут обнаружить новообразование или дефект наполне</w:t>
      </w:r>
      <w:r w:rsidRPr="00046611">
        <w:rPr>
          <w:rFonts w:ascii="Times New Roman" w:hAnsi="Times New Roman" w:cs="Times New Roman"/>
          <w:color w:val="000000"/>
          <w:spacing w:val="8"/>
          <w:sz w:val="28"/>
          <w:szCs w:val="28"/>
        </w:rPr>
        <w:t>ния в верхнем правом квадранте живота</w:t>
      </w:r>
      <w:r w:rsidR="00002513" w:rsidRPr="00046611">
        <w:rPr>
          <w:rFonts w:ascii="Times New Roman" w:hAnsi="Times New Roman" w:cs="Times New Roman"/>
          <w:color w:val="000000"/>
          <w:spacing w:val="8"/>
          <w:sz w:val="28"/>
          <w:szCs w:val="28"/>
        </w:rPr>
        <w:t>.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Даже в отсутствие обычных обзорных снимков наличие соответствующего анамнеза требует проведения исследо</w:t>
      </w:r>
      <w:r w:rsidRPr="00046611">
        <w:rPr>
          <w:rFonts w:ascii="Times New Roman" w:hAnsi="Times New Roman" w:cs="Times New Roman"/>
          <w:color w:val="000000"/>
          <w:spacing w:val="2"/>
          <w:sz w:val="28"/>
          <w:szCs w:val="28"/>
        </w:rPr>
        <w:t>вания с бариевой клизмой, которое демонстрирует классиче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ский феномен — "с</w:t>
      </w:r>
      <w:r w:rsidR="00282942"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пиральную пружину"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. Исследо</w:t>
      </w:r>
      <w:r w:rsidRPr="00046611">
        <w:rPr>
          <w:rFonts w:ascii="Times New Roman" w:hAnsi="Times New Roman" w:cs="Times New Roman"/>
          <w:color w:val="000000"/>
          <w:sz w:val="28"/>
          <w:szCs w:val="28"/>
        </w:rPr>
        <w:t>вание с бариевой клизмой не только диагностически информа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тивно, оно нередко является и лечебной процедурой. Если оно </w:t>
      </w:r>
      <w:r w:rsidRPr="00046611">
        <w:rPr>
          <w:rFonts w:ascii="Times New Roman" w:hAnsi="Times New Roman" w:cs="Times New Roman"/>
          <w:color w:val="000000"/>
          <w:spacing w:val="1"/>
          <w:sz w:val="28"/>
          <w:szCs w:val="28"/>
        </w:rPr>
        <w:t>проводится в первые 12—24 ч</w:t>
      </w:r>
      <w:r w:rsidR="00282942" w:rsidRPr="00046611">
        <w:rPr>
          <w:rFonts w:ascii="Times New Roman" w:hAnsi="Times New Roman" w:cs="Times New Roman"/>
          <w:color w:val="000000"/>
          <w:spacing w:val="1"/>
          <w:sz w:val="28"/>
          <w:szCs w:val="28"/>
        </w:rPr>
        <w:t>аса</w:t>
      </w:r>
      <w:r w:rsidRPr="0004661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развития заболевания, то при</w:t>
      </w:r>
      <w:r w:rsidRPr="00046611">
        <w:rPr>
          <w:rFonts w:ascii="Times New Roman" w:hAnsi="Times New Roman" w:cs="Times New Roman"/>
          <w:color w:val="000000"/>
          <w:sz w:val="28"/>
          <w:szCs w:val="28"/>
        </w:rPr>
        <w:t>мерно в 80 % случаев излечение может быть достигнуто только с помощью бариевой клизмы. При неэффективности бариевой клизмы показано хирургическое вмешательство. Если же бариевая клизма уменьшила кишечную инвагинацию, то родите</w:t>
      </w:r>
      <w:r w:rsidRPr="00046611">
        <w:rPr>
          <w:rFonts w:ascii="Times New Roman" w:hAnsi="Times New Roman" w:cs="Times New Roman"/>
          <w:color w:val="000000"/>
          <w:spacing w:val="-2"/>
          <w:sz w:val="28"/>
          <w:szCs w:val="28"/>
        </w:rPr>
        <w:t>лей ребенка следует предупредить о 5—10 % вероятности реци</w:t>
      </w:r>
      <w:r w:rsidRPr="00046611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дива заболевания. Рецидив обычно имеет место в первые 24— </w:t>
      </w:r>
      <w:r w:rsidRPr="00046611">
        <w:rPr>
          <w:rFonts w:ascii="Times New Roman" w:hAnsi="Times New Roman" w:cs="Times New Roman"/>
          <w:color w:val="000000"/>
          <w:sz w:val="28"/>
          <w:szCs w:val="28"/>
        </w:rPr>
        <w:t>48 ч</w:t>
      </w:r>
      <w:r w:rsidR="00282942" w:rsidRPr="00046611">
        <w:rPr>
          <w:rFonts w:ascii="Times New Roman" w:hAnsi="Times New Roman" w:cs="Times New Roman"/>
          <w:color w:val="000000"/>
          <w:sz w:val="28"/>
          <w:szCs w:val="28"/>
        </w:rPr>
        <w:t>асов</w:t>
      </w:r>
      <w:r w:rsidRPr="00046611">
        <w:rPr>
          <w:rFonts w:ascii="Times New Roman" w:hAnsi="Times New Roman" w:cs="Times New Roman"/>
          <w:color w:val="000000"/>
          <w:sz w:val="28"/>
          <w:szCs w:val="28"/>
        </w:rPr>
        <w:t xml:space="preserve"> после процедуры.</w:t>
      </w:r>
    </w:p>
    <w:p w:rsidR="004B2E3A" w:rsidRDefault="004B2E3A" w:rsidP="00006D5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315E37" w:rsidRPr="00046611" w:rsidRDefault="00D133F3" w:rsidP="00006D5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611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6. </w:t>
      </w:r>
      <w:r w:rsidR="00315E37" w:rsidRPr="00046611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ГАСТРОИНТЕСТИНАЛЬНАЯ</w:t>
      </w:r>
      <w:r w:rsidR="004B2E3A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 w:rsidR="00315E37" w:rsidRPr="0004661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НЕОТЛОЖНАЯ ПАТОЛОГИЯ У ДЕТЕЙ 2 ЛЕТ И СТАРШЕ</w:t>
      </w:r>
    </w:p>
    <w:p w:rsidR="004B2E3A" w:rsidRDefault="004B2E3A" w:rsidP="00006D5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5E37" w:rsidRPr="00046611" w:rsidRDefault="00315E37" w:rsidP="00006D5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6611">
        <w:rPr>
          <w:rFonts w:ascii="Times New Roman" w:hAnsi="Times New Roman" w:cs="Times New Roman"/>
          <w:b/>
          <w:sz w:val="28"/>
          <w:szCs w:val="28"/>
        </w:rPr>
        <w:t>Аппендицит</w:t>
      </w:r>
    </w:p>
    <w:p w:rsidR="00315E37" w:rsidRPr="00046611" w:rsidRDefault="00315E37" w:rsidP="00006D5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611">
        <w:rPr>
          <w:rFonts w:ascii="Times New Roman" w:hAnsi="Times New Roman" w:cs="Times New Roman"/>
          <w:color w:val="000000"/>
          <w:sz w:val="28"/>
          <w:szCs w:val="28"/>
        </w:rPr>
        <w:t>Классическое развитие симптоматики при аппендиците наблю</w:t>
      </w:r>
      <w:r w:rsidRPr="00046611">
        <w:rPr>
          <w:rFonts w:ascii="Times New Roman" w:hAnsi="Times New Roman" w:cs="Times New Roman"/>
          <w:color w:val="000000"/>
          <w:spacing w:val="1"/>
          <w:sz w:val="28"/>
          <w:szCs w:val="28"/>
        </w:rPr>
        <w:t>дается как у детей, так и у взрослых. Вначале отмечается поте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ря аппетита, за которой следует развитие боли (от слабой до умеренной) в области пупка, а затем рвота и смещение боли в </w:t>
      </w:r>
      <w:r w:rsidRPr="00046611">
        <w:rPr>
          <w:rFonts w:ascii="Times New Roman" w:hAnsi="Times New Roman" w:cs="Times New Roman"/>
          <w:color w:val="000000"/>
          <w:spacing w:val="1"/>
          <w:sz w:val="28"/>
          <w:szCs w:val="28"/>
        </w:rPr>
        <w:t>правый нижний квадрант живота. Если у ребенка подозревает</w:t>
      </w:r>
      <w:r w:rsidRPr="0004661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ся острый аппендицит, то следует обратить внимание на то, </w:t>
      </w:r>
      <w:r w:rsidRPr="00046611">
        <w:rPr>
          <w:rFonts w:ascii="Times New Roman" w:hAnsi="Times New Roman" w:cs="Times New Roman"/>
          <w:color w:val="000000"/>
          <w:sz w:val="28"/>
          <w:szCs w:val="28"/>
        </w:rPr>
        <w:t>как он входит во врачебный кабинет: в большинстве случаев процесс ходьбы затруднен. Дискомфорт, связанный с движени</w:t>
      </w:r>
      <w:r w:rsidRPr="00046611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ем, может усилиться, если попросить ребенка </w:t>
      </w:r>
      <w:r w:rsidR="00282942" w:rsidRPr="00046611">
        <w:rPr>
          <w:rFonts w:ascii="Times New Roman" w:hAnsi="Times New Roman" w:cs="Times New Roman"/>
          <w:color w:val="000000"/>
          <w:spacing w:val="2"/>
          <w:sz w:val="28"/>
          <w:szCs w:val="28"/>
        </w:rPr>
        <w:t>подпрыгнуть,</w:t>
      </w:r>
      <w:r w:rsidRPr="00046611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4661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прежде чем он ляжет на кушетку для осмотра. При осмотре </w:t>
      </w:r>
      <w:r w:rsidRPr="0004661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врач может отметить ограниченное движение нижней части 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живота вследствие перитонита, а также (в зависимости от длительности симптомов) растяжение брюшной стенки. При пальпации определяется характерная болезненность в правом ниж</w:t>
      </w:r>
      <w:r w:rsidRPr="00046611">
        <w:rPr>
          <w:rFonts w:ascii="Times New Roman" w:hAnsi="Times New Roman" w:cs="Times New Roman"/>
          <w:color w:val="000000"/>
          <w:spacing w:val="2"/>
          <w:sz w:val="28"/>
          <w:szCs w:val="28"/>
        </w:rPr>
        <w:t>нем квадранте живота; очень важно отметить эту болезнен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ность и ее локализацию именно в указанном квадранте. Защит</w:t>
      </w:r>
      <w:r w:rsidRPr="00046611">
        <w:rPr>
          <w:rFonts w:ascii="Times New Roman" w:hAnsi="Times New Roman" w:cs="Times New Roman"/>
          <w:color w:val="000000"/>
          <w:sz w:val="28"/>
          <w:szCs w:val="28"/>
        </w:rPr>
        <w:t>ное мышечное напряжение и рикошетная болезненность (сим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птом Блюмберга) в той же области может и не быть. Чем боль</w:t>
      </w:r>
      <w:r w:rsidRPr="00046611">
        <w:rPr>
          <w:rFonts w:ascii="Times New Roman" w:hAnsi="Times New Roman" w:cs="Times New Roman"/>
          <w:color w:val="000000"/>
          <w:spacing w:val="-2"/>
          <w:sz w:val="28"/>
          <w:szCs w:val="28"/>
        </w:rPr>
        <w:t>ше времени прошло после начала заболевания, тем выше веро</w:t>
      </w:r>
      <w:r w:rsidRPr="00046611">
        <w:rPr>
          <w:rFonts w:ascii="Times New Roman" w:hAnsi="Times New Roman" w:cs="Times New Roman"/>
          <w:color w:val="000000"/>
          <w:spacing w:val="1"/>
          <w:sz w:val="28"/>
          <w:szCs w:val="28"/>
        </w:rPr>
        <w:t>ятность обнаружения в правом нижнем квадранте определен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ной массы, представляющей локализованную перфорацию с развитием аппендикулярного абсцесса. В отсутствие опреде</w:t>
      </w:r>
      <w:r w:rsidRPr="00046611">
        <w:rPr>
          <w:rFonts w:ascii="Times New Roman" w:hAnsi="Times New Roman" w:cs="Times New Roman"/>
          <w:color w:val="000000"/>
          <w:spacing w:val="-2"/>
          <w:sz w:val="28"/>
          <w:szCs w:val="28"/>
        </w:rPr>
        <w:t>ленной болезненности в правом нижнем квадранте проводится ректальное исследование с целью обнаружения островоспаленного аппендикса, расположенного низко в малом тазу. Ребенок может иметь субфебрильную температуру и повышенное коли</w:t>
      </w:r>
      <w:r w:rsidRPr="00046611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чество лейкоцитов в периферической крови в пределах от 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11 000 до 20 000. Если весь симптомокомплекс вызывает сомнение в отношении аппендицита, то обзорный снимок брюш</w:t>
      </w:r>
      <w:r w:rsidRPr="00046611">
        <w:rPr>
          <w:rFonts w:ascii="Times New Roman" w:hAnsi="Times New Roman" w:cs="Times New Roman"/>
          <w:color w:val="000000"/>
          <w:spacing w:val="13"/>
          <w:sz w:val="28"/>
          <w:szCs w:val="28"/>
        </w:rPr>
        <w:t>ной полости может выявить признаки аппендиколита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. Клинические </w:t>
      </w:r>
      <w:r w:rsidR="00282942"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симптомы, совместимые с аппенди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цитом, при наличии аппенд</w:t>
      </w:r>
      <w:r w:rsidR="00282942"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иколита подтверждают диагноз ап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пендицита и оправдывают проведение лапаротомии.</w:t>
      </w:r>
    </w:p>
    <w:p w:rsidR="00315E37" w:rsidRPr="00046611" w:rsidRDefault="00315E37" w:rsidP="00006D5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611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Данные, способные направить диагностику аппендицита по </w:t>
      </w:r>
      <w:r w:rsidRPr="00046611">
        <w:rPr>
          <w:rFonts w:ascii="Times New Roman" w:hAnsi="Times New Roman" w:cs="Times New Roman"/>
          <w:color w:val="000000"/>
          <w:spacing w:val="-6"/>
          <w:sz w:val="28"/>
          <w:szCs w:val="28"/>
        </w:rPr>
        <w:t>ложному пути:</w:t>
      </w:r>
    </w:p>
    <w:p w:rsidR="00315E37" w:rsidRPr="00046611" w:rsidRDefault="00315E37" w:rsidP="00006D5F">
      <w:pPr>
        <w:numPr>
          <w:ilvl w:val="0"/>
          <w:numId w:val="5"/>
        </w:numPr>
        <w:shd w:val="clear" w:color="auto" w:fill="FFFFFF"/>
        <w:tabs>
          <w:tab w:val="left" w:pos="192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pacing w:val="-24"/>
          <w:sz w:val="28"/>
          <w:szCs w:val="28"/>
        </w:rPr>
      </w:pP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Температура тела может оставаться нормальной.</w:t>
      </w:r>
    </w:p>
    <w:p w:rsidR="00315E37" w:rsidRPr="00046611" w:rsidRDefault="00315E37" w:rsidP="00006D5F">
      <w:pPr>
        <w:numPr>
          <w:ilvl w:val="0"/>
          <w:numId w:val="5"/>
        </w:numPr>
        <w:shd w:val="clear" w:color="auto" w:fill="FFFFFF"/>
        <w:tabs>
          <w:tab w:val="left" w:pos="192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046611">
        <w:rPr>
          <w:rFonts w:ascii="Times New Roman" w:hAnsi="Times New Roman" w:cs="Times New Roman"/>
          <w:color w:val="000000"/>
          <w:spacing w:val="1"/>
          <w:sz w:val="28"/>
          <w:szCs w:val="28"/>
        </w:rPr>
        <w:t>Число лейкоцитов периферической крови может быть в пре</w:t>
      </w:r>
      <w:r w:rsidRPr="00046611">
        <w:rPr>
          <w:rFonts w:ascii="Times New Roman" w:hAnsi="Times New Roman" w:cs="Times New Roman"/>
          <w:color w:val="000000"/>
          <w:spacing w:val="-5"/>
          <w:sz w:val="28"/>
          <w:szCs w:val="28"/>
        </w:rPr>
        <w:t>делах нормы.</w:t>
      </w:r>
    </w:p>
    <w:p w:rsidR="00315E37" w:rsidRPr="00046611" w:rsidRDefault="00315E37" w:rsidP="00006D5F">
      <w:pPr>
        <w:numPr>
          <w:ilvl w:val="0"/>
          <w:numId w:val="5"/>
        </w:numPr>
        <w:shd w:val="clear" w:color="auto" w:fill="FFFFFF"/>
        <w:tabs>
          <w:tab w:val="left" w:pos="192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Ребенок может не терять аппетита.</w:t>
      </w:r>
    </w:p>
    <w:p w:rsidR="00315E37" w:rsidRPr="00046611" w:rsidRDefault="00315E37" w:rsidP="00006D5F">
      <w:pPr>
        <w:numPr>
          <w:ilvl w:val="0"/>
          <w:numId w:val="5"/>
        </w:numPr>
        <w:shd w:val="clear" w:color="auto" w:fill="FFFFFF"/>
        <w:tabs>
          <w:tab w:val="left" w:pos="192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pacing w:val="-16"/>
          <w:sz w:val="28"/>
          <w:szCs w:val="28"/>
        </w:rPr>
      </w:pPr>
      <w:r w:rsidRPr="00046611">
        <w:rPr>
          <w:rFonts w:ascii="Times New Roman" w:hAnsi="Times New Roman" w:cs="Times New Roman"/>
          <w:color w:val="000000"/>
          <w:spacing w:val="2"/>
          <w:sz w:val="28"/>
          <w:szCs w:val="28"/>
        </w:rPr>
        <w:t>Упитанный и крепкий ребенок может обнаружить лишь минимальную болезненность при пальпации в правом нижнем</w:t>
      </w:r>
      <w:r w:rsidR="00002513" w:rsidRPr="00046611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46611">
        <w:rPr>
          <w:rFonts w:ascii="Times New Roman" w:hAnsi="Times New Roman" w:cs="Times New Roman"/>
          <w:color w:val="000000"/>
          <w:spacing w:val="1"/>
          <w:sz w:val="28"/>
          <w:szCs w:val="28"/>
        </w:rPr>
        <w:t>квадранте живота, как и при ректальном исследовании.</w:t>
      </w:r>
    </w:p>
    <w:p w:rsidR="00315E37" w:rsidRPr="00046611" w:rsidRDefault="00315E37" w:rsidP="00006D5F">
      <w:pPr>
        <w:numPr>
          <w:ilvl w:val="0"/>
          <w:numId w:val="5"/>
        </w:numPr>
        <w:shd w:val="clear" w:color="auto" w:fill="FFFFFF"/>
        <w:tabs>
          <w:tab w:val="left" w:pos="192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pacing w:val="-17"/>
          <w:sz w:val="28"/>
          <w:szCs w:val="28"/>
        </w:rPr>
      </w:pPr>
      <w:r w:rsidRPr="00046611">
        <w:rPr>
          <w:rFonts w:ascii="Times New Roman" w:hAnsi="Times New Roman" w:cs="Times New Roman"/>
          <w:color w:val="000000"/>
          <w:spacing w:val="3"/>
          <w:sz w:val="28"/>
          <w:szCs w:val="28"/>
        </w:rPr>
        <w:t>Гастроэнтерит довольно часто сочетается с аппендицитом.</w:t>
      </w:r>
      <w:r w:rsidR="004B2E3A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046611">
        <w:rPr>
          <w:rFonts w:ascii="Times New Roman" w:hAnsi="Times New Roman" w:cs="Times New Roman"/>
          <w:color w:val="000000"/>
          <w:spacing w:val="3"/>
          <w:sz w:val="28"/>
          <w:szCs w:val="28"/>
        </w:rPr>
        <w:t>Поэтому у ребенка с указанием на рвоту и понос в течение</w:t>
      </w:r>
      <w:r w:rsidR="00002513" w:rsidRPr="0004661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046611">
        <w:rPr>
          <w:rFonts w:ascii="Times New Roman" w:hAnsi="Times New Roman" w:cs="Times New Roman"/>
          <w:color w:val="000000"/>
          <w:spacing w:val="2"/>
          <w:sz w:val="28"/>
          <w:szCs w:val="28"/>
        </w:rPr>
        <w:t>нескольких дней (даже при наличии подобного заболевания</w:t>
      </w:r>
      <w:r w:rsidR="00282942" w:rsidRPr="00046611">
        <w:rPr>
          <w:rFonts w:ascii="Times New Roman" w:hAnsi="Times New Roman" w:cs="Times New Roman"/>
          <w:color w:val="000000"/>
          <w:spacing w:val="-17"/>
          <w:sz w:val="28"/>
          <w:szCs w:val="28"/>
        </w:rPr>
        <w:t xml:space="preserve"> 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у его братьев и сестер) не следует исключать аппендицита из </w:t>
      </w:r>
      <w:r w:rsidRPr="00046611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дифференциального диагноза только на этом основании. 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Усиление боли при наличии анамнеза гастроэнтерита пред</w:t>
      </w:r>
      <w:r w:rsidRPr="00046611">
        <w:rPr>
          <w:rFonts w:ascii="Times New Roman" w:hAnsi="Times New Roman" w:cs="Times New Roman"/>
          <w:color w:val="000000"/>
          <w:sz w:val="28"/>
          <w:szCs w:val="28"/>
        </w:rPr>
        <w:t>полагает острый аппендицит, вторичный по отношению к га</w:t>
      </w:r>
      <w:r w:rsidRPr="00046611">
        <w:rPr>
          <w:rFonts w:ascii="Times New Roman" w:hAnsi="Times New Roman" w:cs="Times New Roman"/>
          <w:color w:val="000000"/>
          <w:spacing w:val="-4"/>
          <w:sz w:val="28"/>
          <w:szCs w:val="28"/>
        </w:rPr>
        <w:t>строэнтериту.</w:t>
      </w:r>
    </w:p>
    <w:p w:rsidR="00315E37" w:rsidRPr="00046611" w:rsidRDefault="00315E37" w:rsidP="00006D5F">
      <w:pPr>
        <w:numPr>
          <w:ilvl w:val="0"/>
          <w:numId w:val="5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61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Аппендицит достоверно диагностируется у детей в возрасте </w:t>
      </w:r>
      <w:r w:rsidRPr="0004661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до </w:t>
      </w:r>
      <w:r w:rsidR="00282942" w:rsidRPr="00046611">
        <w:rPr>
          <w:rFonts w:ascii="Times New Roman" w:hAnsi="Times New Roman" w:cs="Times New Roman"/>
          <w:color w:val="000000"/>
          <w:spacing w:val="-2"/>
          <w:sz w:val="28"/>
          <w:szCs w:val="28"/>
        </w:rPr>
        <w:t>1</w:t>
      </w:r>
      <w:r w:rsidRPr="0004661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года, он не так уже редок и у детей второго года жизни. </w:t>
      </w:r>
      <w:r w:rsidRPr="0004661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Частота перфорации в этой возрастной группе значительно 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выше, чем у остальных детей, что связано с трудностями ди</w:t>
      </w:r>
      <w:r w:rsidRPr="00046611">
        <w:rPr>
          <w:rFonts w:ascii="Times New Roman" w:hAnsi="Times New Roman" w:cs="Times New Roman"/>
          <w:color w:val="000000"/>
          <w:sz w:val="28"/>
          <w:szCs w:val="28"/>
        </w:rPr>
        <w:t xml:space="preserve">агностики аппендицита у младенцев, а также с ошибочным 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определением гастроэнтерита.</w:t>
      </w:r>
    </w:p>
    <w:p w:rsidR="00315E37" w:rsidRPr="00046611" w:rsidRDefault="00315E37" w:rsidP="00006D5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611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>Дивертикул Меккеля</w:t>
      </w:r>
    </w:p>
    <w:p w:rsidR="00315E37" w:rsidRPr="00046611" w:rsidRDefault="00315E37" w:rsidP="00006D5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Дивертикул Меккеля может обусловить появление самых раз</w:t>
      </w:r>
      <w:r w:rsidRPr="00046611">
        <w:rPr>
          <w:rFonts w:ascii="Times New Roman" w:hAnsi="Times New Roman" w:cs="Times New Roman"/>
          <w:color w:val="000000"/>
          <w:spacing w:val="1"/>
          <w:sz w:val="28"/>
          <w:szCs w:val="28"/>
        </w:rPr>
        <w:t>личных признаков и симптомов, таких как желудочно-кишеч</w:t>
      </w:r>
      <w:r w:rsidRPr="00046611">
        <w:rPr>
          <w:rFonts w:ascii="Times New Roman" w:hAnsi="Times New Roman" w:cs="Times New Roman"/>
          <w:color w:val="000000"/>
          <w:sz w:val="28"/>
          <w:szCs w:val="28"/>
        </w:rPr>
        <w:t xml:space="preserve">ное кровотечение, перитонит, инвагинация кишечника или кишечная непроходимость. Эктопическая локализация слизистой </w:t>
      </w:r>
      <w:r w:rsidRPr="00046611">
        <w:rPr>
          <w:rFonts w:ascii="Times New Roman" w:hAnsi="Times New Roman" w:cs="Times New Roman"/>
          <w:color w:val="000000"/>
          <w:spacing w:val="1"/>
          <w:sz w:val="28"/>
          <w:szCs w:val="28"/>
        </w:rPr>
        <w:t>оболочки желудка в дивертикуле может обусловить изъязвле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ние прилежащей части подвздошной кишки, что способно вы</w:t>
      </w:r>
      <w:r w:rsidRPr="00046611">
        <w:rPr>
          <w:rFonts w:ascii="Times New Roman" w:hAnsi="Times New Roman" w:cs="Times New Roman"/>
          <w:color w:val="000000"/>
          <w:spacing w:val="2"/>
          <w:sz w:val="28"/>
          <w:szCs w:val="28"/>
        </w:rPr>
        <w:t>звать безболезненное ректальное кровотечение или перфора</w:t>
      </w:r>
      <w:r w:rsidRPr="00046611">
        <w:rPr>
          <w:rFonts w:ascii="Times New Roman" w:hAnsi="Times New Roman" w:cs="Times New Roman"/>
          <w:color w:val="000000"/>
          <w:spacing w:val="-2"/>
          <w:sz w:val="28"/>
          <w:szCs w:val="28"/>
        </w:rPr>
        <w:t>цию дивертикула с последующим развитием перитонита. Изо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топное сканирование позволяет выявить дивертикул Меккеля с </w:t>
      </w:r>
      <w:r w:rsidRPr="0004661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эктопированной в нем слизистой оболочкой желудка почти в 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50 % случаев. Отрицательные сканы не исключают данного диагноза. Острое воспаление дивертикула Меккеля может симу</w:t>
      </w:r>
      <w:r w:rsidRPr="00046611">
        <w:rPr>
          <w:rFonts w:ascii="Times New Roman" w:hAnsi="Times New Roman" w:cs="Times New Roman"/>
          <w:color w:val="000000"/>
          <w:sz w:val="28"/>
          <w:szCs w:val="28"/>
        </w:rPr>
        <w:t>лировать острый аппендицит или инициировать инвагинацию кишечника. Наконец, остатки желточно-кишечного канала, со</w:t>
      </w:r>
      <w:r w:rsidRPr="0004661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единяющие внутрибрюшинно верхушку дивертикула Меккеля с умбиликальной областью, могут оказаться тем центром, вокруг 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которого формируются заворот тонкой кишки или внутренние </w:t>
      </w:r>
      <w:r w:rsidRPr="00046611">
        <w:rPr>
          <w:rFonts w:ascii="Times New Roman" w:hAnsi="Times New Roman" w:cs="Times New Roman"/>
          <w:color w:val="000000"/>
          <w:spacing w:val="-2"/>
          <w:sz w:val="28"/>
          <w:szCs w:val="28"/>
        </w:rPr>
        <w:t>(абдоминальные) грыжи, что в конечном итоге приводит к воз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никновению кишечной непроходимости.</w:t>
      </w:r>
    </w:p>
    <w:p w:rsidR="00315E37" w:rsidRPr="00046611" w:rsidRDefault="00315E37" w:rsidP="00006D5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611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>Полипы толстой кишки</w:t>
      </w:r>
    </w:p>
    <w:p w:rsidR="00315E37" w:rsidRPr="00046611" w:rsidRDefault="00315E37" w:rsidP="00006D5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61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Одиночный или множественные полипы толстой кишки, как и классическая форма семейного полипоза, могут способствовать </w:t>
      </w:r>
      <w:r w:rsidRPr="00046611">
        <w:rPr>
          <w:rFonts w:ascii="Times New Roman" w:hAnsi="Times New Roman" w:cs="Times New Roman"/>
          <w:color w:val="000000"/>
          <w:sz w:val="28"/>
          <w:szCs w:val="28"/>
        </w:rPr>
        <w:t>возникновению безболезненного кровотечения (ярко-красная кровь) из нижних отделов кишечника. Чаще всего наблюдают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ся одиночные (их может быть два или три). Это обычно доброкачественные полипы (ювен</w:t>
      </w:r>
      <w:r w:rsidR="00282942"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ильные), не склонные к озлокаче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ствлению. Нередко родители описывают явно пролабирующий </w:t>
      </w:r>
      <w:r w:rsidRPr="00046611">
        <w:rPr>
          <w:rFonts w:ascii="Times New Roman" w:hAnsi="Times New Roman" w:cs="Times New Roman"/>
          <w:color w:val="000000"/>
          <w:spacing w:val="-2"/>
          <w:sz w:val="28"/>
          <w:szCs w:val="28"/>
        </w:rPr>
        <w:t>(выпадающий) полип, легко пальпируемый при ректальном ис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следовании. Кровотечение из полипа редко носит жизнеугро</w:t>
      </w:r>
      <w:r w:rsidRPr="00046611">
        <w:rPr>
          <w:rFonts w:ascii="Times New Roman" w:hAnsi="Times New Roman" w:cs="Times New Roman"/>
          <w:color w:val="000000"/>
          <w:spacing w:val="-6"/>
          <w:sz w:val="28"/>
          <w:szCs w:val="28"/>
        </w:rPr>
        <w:t>жаюший характер.</w:t>
      </w:r>
    </w:p>
    <w:p w:rsidR="00315E37" w:rsidRPr="00046611" w:rsidRDefault="00315E37" w:rsidP="00006D5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611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Инородные тела в желудочно-кишечном тракте</w:t>
      </w:r>
    </w:p>
    <w:p w:rsidR="00315E37" w:rsidRPr="00046611" w:rsidRDefault="00315E37" w:rsidP="00006D5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611">
        <w:rPr>
          <w:rFonts w:ascii="Times New Roman" w:hAnsi="Times New Roman" w:cs="Times New Roman"/>
          <w:color w:val="000000"/>
          <w:spacing w:val="1"/>
          <w:sz w:val="28"/>
          <w:szCs w:val="28"/>
        </w:rPr>
        <w:t>В целом следует признать, что все инородные тела, попадаю</w:t>
      </w:r>
      <w:r w:rsidRPr="00046611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щие в желудок, в конце </w:t>
      </w:r>
      <w:r w:rsidR="00282942" w:rsidRPr="00046611">
        <w:rPr>
          <w:rFonts w:ascii="Times New Roman" w:hAnsi="Times New Roman" w:cs="Times New Roman"/>
          <w:color w:val="000000"/>
          <w:spacing w:val="2"/>
          <w:sz w:val="28"/>
          <w:szCs w:val="28"/>
        </w:rPr>
        <w:t>концов,</w:t>
      </w:r>
      <w:r w:rsidRPr="00046611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проходят по кишечнику и 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спонтанно выводятся через прямую кишку. Такими телами мо</w:t>
      </w:r>
      <w:r w:rsidRPr="00046611">
        <w:rPr>
          <w:rFonts w:ascii="Times New Roman" w:hAnsi="Times New Roman" w:cs="Times New Roman"/>
          <w:color w:val="000000"/>
          <w:sz w:val="28"/>
          <w:szCs w:val="28"/>
        </w:rPr>
        <w:t xml:space="preserve">гут оказаться гвозди, открытые английские булавки, кусочки стекла и монеты. Полное прохождение, например монеты, до 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ануса может занять несколько месяцев. Совершенно очевидно, </w:t>
      </w:r>
      <w:r w:rsidRPr="0004661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что инородные тела, застрявшие в верхних или средних отделах пищевода и не продвигающиеся дальше, должны быть удалены </w:t>
      </w:r>
      <w:r w:rsidRPr="00046611">
        <w:rPr>
          <w:rFonts w:ascii="Times New Roman" w:hAnsi="Times New Roman" w:cs="Times New Roman"/>
          <w:color w:val="000000"/>
          <w:spacing w:val="1"/>
          <w:sz w:val="28"/>
          <w:szCs w:val="28"/>
        </w:rPr>
        <w:t>эзофагоскопом</w:t>
      </w:r>
      <w:r w:rsidRPr="00046611">
        <w:rPr>
          <w:rFonts w:ascii="Times New Roman" w:hAnsi="Times New Roman" w:cs="Times New Roman"/>
          <w:color w:val="000000"/>
          <w:sz w:val="28"/>
          <w:szCs w:val="28"/>
        </w:rPr>
        <w:t xml:space="preserve">. Хирургическое удаление инородных тел из желудка 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или дистальных отделов осуществляется очень редко.</w:t>
      </w:r>
    </w:p>
    <w:p w:rsidR="00315E37" w:rsidRPr="00046611" w:rsidRDefault="00315E37" w:rsidP="00006D5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611"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</w:rPr>
        <w:t>Портальная гипертензия</w:t>
      </w:r>
    </w:p>
    <w:p w:rsidR="00315E37" w:rsidRPr="00046611" w:rsidRDefault="00315E37" w:rsidP="00006D5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Портальная гипертензия редко встречается у детей, хотя она </w:t>
      </w:r>
      <w:r w:rsidRPr="0004661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является одной из частых причин массивного кровотечения из </w:t>
      </w:r>
      <w:r w:rsidRPr="00046611">
        <w:rPr>
          <w:rFonts w:ascii="Times New Roman" w:hAnsi="Times New Roman" w:cs="Times New Roman"/>
          <w:color w:val="000000"/>
          <w:sz w:val="28"/>
          <w:szCs w:val="28"/>
        </w:rPr>
        <w:t>верхних отделов желудочно-кишечного тракта. Причиной пор</w:t>
      </w:r>
      <w:r w:rsidRPr="0004661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тальной гипертензии из варикозно расширенных вен пищевода </w:t>
      </w:r>
      <w:r w:rsidRPr="00046611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и желудка у детей могут быть внепеченочный портальный </w:t>
      </w:r>
      <w:r w:rsidRPr="0004661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тромбоз, диффузное паренхиматозное поражение печени на </w:t>
      </w:r>
      <w:r w:rsidRPr="00046611">
        <w:rPr>
          <w:rFonts w:ascii="Times New Roman" w:hAnsi="Times New Roman" w:cs="Times New Roman"/>
          <w:color w:val="000000"/>
          <w:sz w:val="28"/>
          <w:szCs w:val="28"/>
        </w:rPr>
        <w:t>фоне фиброкистозной дегенерации поджелудочной железы, а также билиарный цирроз у детей с врожденной билиарной ат</w:t>
      </w:r>
      <w:r w:rsidRPr="00046611">
        <w:rPr>
          <w:rFonts w:ascii="Times New Roman" w:hAnsi="Times New Roman" w:cs="Times New Roman"/>
          <w:color w:val="000000"/>
          <w:spacing w:val="4"/>
          <w:sz w:val="28"/>
          <w:szCs w:val="28"/>
        </w:rPr>
        <w:t>резией</w:t>
      </w:r>
      <w:r w:rsidR="000E445B" w:rsidRPr="00046611">
        <w:rPr>
          <w:rFonts w:ascii="Times New Roman" w:hAnsi="Times New Roman" w:cs="Times New Roman"/>
          <w:color w:val="000000"/>
          <w:spacing w:val="4"/>
          <w:sz w:val="28"/>
          <w:szCs w:val="28"/>
        </w:rPr>
        <w:t>.</w:t>
      </w:r>
    </w:p>
    <w:p w:rsidR="004B2E3A" w:rsidRDefault="004B2E3A" w:rsidP="00006D5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315E37" w:rsidRPr="00046611" w:rsidRDefault="00D133F3" w:rsidP="00006D5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611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7. </w:t>
      </w:r>
      <w:r w:rsidR="00315E37" w:rsidRPr="00046611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ПРЕДОСТЕРЕЖЕНИЕ</w:t>
      </w:r>
    </w:p>
    <w:p w:rsidR="004B2E3A" w:rsidRDefault="004B2E3A" w:rsidP="00006D5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15E37" w:rsidRPr="00046611" w:rsidRDefault="00315E37" w:rsidP="00006D5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611">
        <w:rPr>
          <w:rFonts w:ascii="Times New Roman" w:hAnsi="Times New Roman" w:cs="Times New Roman"/>
          <w:color w:val="000000"/>
          <w:sz w:val="28"/>
          <w:szCs w:val="28"/>
        </w:rPr>
        <w:t>Следует помнить, что все осложнения и связанные с ними про</w:t>
      </w:r>
      <w:r w:rsidRPr="00046611">
        <w:rPr>
          <w:rFonts w:ascii="Times New Roman" w:hAnsi="Times New Roman" w:cs="Times New Roman"/>
          <w:color w:val="000000"/>
          <w:spacing w:val="3"/>
          <w:sz w:val="28"/>
          <w:szCs w:val="28"/>
        </w:rPr>
        <w:t>явления, описанные в этой главе, могут быть обусловлены травмой — случайной или преднамеренной, скрытой или яв</w:t>
      </w:r>
      <w:r w:rsidR="00D133F3"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ной</w:t>
      </w:r>
      <w:r w:rsidRPr="00046611">
        <w:rPr>
          <w:rFonts w:ascii="Times New Roman" w:hAnsi="Times New Roman" w:cs="Times New Roman"/>
          <w:color w:val="000000"/>
          <w:spacing w:val="-1"/>
          <w:sz w:val="28"/>
          <w:szCs w:val="28"/>
        </w:rPr>
        <w:t>. Минимальная травма может привести к разру</w:t>
      </w:r>
      <w:r w:rsidRPr="0004661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шению или разрыву органа брюшной полости, как, например, </w:t>
      </w:r>
      <w:r w:rsidRPr="00046611">
        <w:rPr>
          <w:rFonts w:ascii="Times New Roman" w:hAnsi="Times New Roman" w:cs="Times New Roman"/>
          <w:color w:val="000000"/>
          <w:sz w:val="28"/>
          <w:szCs w:val="28"/>
        </w:rPr>
        <w:t>в случае врожденного обструктивного гидронефроза почек.</w:t>
      </w:r>
    </w:p>
    <w:p w:rsidR="00315E37" w:rsidRDefault="00006D5F" w:rsidP="00006D5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</w:rPr>
        <w:br w:type="page"/>
      </w:r>
      <w:r w:rsidR="00315E37" w:rsidRPr="00046611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</w:rPr>
        <w:t>ЛИТЕРАТУРА</w:t>
      </w:r>
    </w:p>
    <w:p w:rsidR="00006D5F" w:rsidRPr="00046611" w:rsidRDefault="00006D5F" w:rsidP="00006D5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33F3" w:rsidRPr="00046611" w:rsidRDefault="00D133F3" w:rsidP="00006D5F">
      <w:pPr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046611">
        <w:rPr>
          <w:rFonts w:ascii="Times New Roman" w:hAnsi="Times New Roman" w:cs="Times New Roman"/>
          <w:bCs/>
          <w:color w:val="000000"/>
          <w:spacing w:val="6"/>
          <w:sz w:val="28"/>
          <w:szCs w:val="28"/>
        </w:rPr>
        <w:t>Неотложная</w:t>
      </w:r>
      <w:r w:rsidRPr="00046611">
        <w:rPr>
          <w:rFonts w:ascii="Times New Roman" w:hAnsi="Times New Roman" w:cs="Times New Roman"/>
          <w:b/>
          <w:bCs/>
          <w:color w:val="000000"/>
          <w:spacing w:val="6"/>
          <w:sz w:val="28"/>
          <w:szCs w:val="28"/>
        </w:rPr>
        <w:t xml:space="preserve"> </w:t>
      </w:r>
      <w:r w:rsidRPr="00046611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медицинская помощь: Пер. с англ./Под </w:t>
      </w:r>
      <w:r w:rsidRPr="00046611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Н52 ред. Дж. Э. Тинтиналли, Р. Л. Кроума, Э. Руиза. — М.: </w:t>
      </w:r>
      <w:r w:rsidRPr="00046611">
        <w:rPr>
          <w:rFonts w:ascii="Times New Roman" w:hAnsi="Times New Roman" w:cs="Times New Roman"/>
          <w:color w:val="000000"/>
          <w:spacing w:val="4"/>
          <w:sz w:val="28"/>
          <w:szCs w:val="28"/>
        </w:rPr>
        <w:t>Медицина, 2001.</w:t>
      </w:r>
    </w:p>
    <w:p w:rsidR="00D133F3" w:rsidRPr="00046611" w:rsidRDefault="00D133F3" w:rsidP="00006D5F">
      <w:pPr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046611">
        <w:rPr>
          <w:rFonts w:ascii="Times New Roman" w:hAnsi="Times New Roman" w:cs="Times New Roman"/>
          <w:color w:val="000000"/>
          <w:spacing w:val="4"/>
          <w:sz w:val="28"/>
          <w:szCs w:val="28"/>
        </w:rPr>
        <w:t>Внутренние болезни Елисеев, 1999 год</w:t>
      </w:r>
    </w:p>
    <w:p w:rsidR="00D133F3" w:rsidRPr="00046611" w:rsidRDefault="00D133F3" w:rsidP="00006D5F">
      <w:pPr>
        <w:shd w:val="clear" w:color="auto" w:fill="FFFFFF"/>
        <w:tabs>
          <w:tab w:val="left" w:pos="284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133F3" w:rsidRPr="00046611" w:rsidSect="00046611">
      <w:footerReference w:type="even" r:id="rId7"/>
      <w:footerReference w:type="default" r:id="rId8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0A31" w:rsidRDefault="00260A31">
      <w:r>
        <w:separator/>
      </w:r>
    </w:p>
  </w:endnote>
  <w:endnote w:type="continuationSeparator" w:id="0">
    <w:p w:rsidR="00260A31" w:rsidRDefault="00260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513" w:rsidRDefault="00002513" w:rsidP="00282942">
    <w:pPr>
      <w:pStyle w:val="a4"/>
      <w:framePr w:wrap="around" w:vAnchor="text" w:hAnchor="margin" w:xAlign="right" w:y="1"/>
      <w:rPr>
        <w:rStyle w:val="a6"/>
        <w:rFonts w:cs="Arial"/>
      </w:rPr>
    </w:pPr>
  </w:p>
  <w:p w:rsidR="00002513" w:rsidRDefault="00002513" w:rsidP="00D133F3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513" w:rsidRDefault="00684CAA" w:rsidP="00282942">
    <w:pPr>
      <w:pStyle w:val="a4"/>
      <w:framePr w:wrap="around" w:vAnchor="text" w:hAnchor="margin" w:xAlign="right" w:y="1"/>
      <w:rPr>
        <w:rStyle w:val="a6"/>
        <w:rFonts w:cs="Arial"/>
      </w:rPr>
    </w:pPr>
    <w:r>
      <w:rPr>
        <w:rStyle w:val="a6"/>
        <w:rFonts w:cs="Arial"/>
        <w:noProof/>
      </w:rPr>
      <w:t>2</w:t>
    </w:r>
  </w:p>
  <w:p w:rsidR="00002513" w:rsidRDefault="00002513" w:rsidP="00D133F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0A31" w:rsidRDefault="00260A31">
      <w:r>
        <w:separator/>
      </w:r>
    </w:p>
  </w:footnote>
  <w:footnote w:type="continuationSeparator" w:id="0">
    <w:p w:rsidR="00260A31" w:rsidRDefault="00260A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310F1"/>
    <w:multiLevelType w:val="hybridMultilevel"/>
    <w:tmpl w:val="596CDB04"/>
    <w:lvl w:ilvl="0" w:tplc="04D485F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2535"/>
        </w:tabs>
        <w:ind w:left="2535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3255"/>
        </w:tabs>
        <w:ind w:left="3255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975"/>
        </w:tabs>
        <w:ind w:left="3975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695"/>
        </w:tabs>
        <w:ind w:left="4695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5415"/>
        </w:tabs>
        <w:ind w:left="5415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135"/>
        </w:tabs>
        <w:ind w:left="6135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855"/>
        </w:tabs>
        <w:ind w:left="6855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575"/>
        </w:tabs>
        <w:ind w:left="7575" w:hanging="360"/>
      </w:pPr>
      <w:rPr>
        <w:rFonts w:cs="Times New Roman"/>
      </w:rPr>
    </w:lvl>
  </w:abstractNum>
  <w:abstractNum w:abstractNumId="1">
    <w:nsid w:val="3EE51BCE"/>
    <w:multiLevelType w:val="hybridMultilevel"/>
    <w:tmpl w:val="BCEE81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2B376DF"/>
    <w:multiLevelType w:val="hybridMultilevel"/>
    <w:tmpl w:val="1C101C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2B220CC"/>
    <w:multiLevelType w:val="hybridMultilevel"/>
    <w:tmpl w:val="CD5E41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5E37"/>
    <w:rsid w:val="00002513"/>
    <w:rsid w:val="00006D5F"/>
    <w:rsid w:val="00046611"/>
    <w:rsid w:val="000E445B"/>
    <w:rsid w:val="00206A9A"/>
    <w:rsid w:val="00260A31"/>
    <w:rsid w:val="00282942"/>
    <w:rsid w:val="002D60D0"/>
    <w:rsid w:val="00315E37"/>
    <w:rsid w:val="004B2E3A"/>
    <w:rsid w:val="0063656F"/>
    <w:rsid w:val="00684CAA"/>
    <w:rsid w:val="00946CAF"/>
    <w:rsid w:val="00B029E6"/>
    <w:rsid w:val="00D13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115D608-D9D4-435A-B1C2-A21FF9DE9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E3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"/>
    <w:qFormat/>
    <w:rsid w:val="00315E37"/>
    <w:pPr>
      <w:keepNext/>
      <w:ind w:firstLine="720"/>
      <w:jc w:val="center"/>
      <w:outlineLvl w:val="0"/>
    </w:pPr>
    <w:rPr>
      <w:rFonts w:ascii="Times New Roman" w:hAnsi="Times New Roman" w:cs="Times New Roman"/>
      <w:sz w:val="28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rsid w:val="00315E37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rsid w:val="00D133F3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rFonts w:ascii="Arial" w:hAnsi="Arial" w:cs="Arial"/>
    </w:rPr>
  </w:style>
  <w:style w:type="character" w:styleId="a6">
    <w:name w:val="page number"/>
    <w:uiPriority w:val="99"/>
    <w:rsid w:val="00D133F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3550</Words>
  <Characters>20239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hosp5</Company>
  <LinksUpToDate>false</LinksUpToDate>
  <CharactersWithSpaces>23742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111</dc:creator>
  <cp:keywords/>
  <dc:description/>
  <cp:lastModifiedBy>admin</cp:lastModifiedBy>
  <cp:revision>2</cp:revision>
  <dcterms:created xsi:type="dcterms:W3CDTF">2014-02-25T04:08:00Z</dcterms:created>
  <dcterms:modified xsi:type="dcterms:W3CDTF">2014-02-25T04:08:00Z</dcterms:modified>
</cp:coreProperties>
</file>