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00A" w:rsidRPr="00F94511" w:rsidRDefault="00AB100A" w:rsidP="0004647F">
      <w:pPr>
        <w:pStyle w:val="aff0"/>
      </w:pPr>
      <w:r w:rsidRPr="00F94511">
        <w:t>Министерство образования Российской Федерации</w:t>
      </w:r>
    </w:p>
    <w:p w:rsidR="00AB100A" w:rsidRPr="00F94511" w:rsidRDefault="00AB100A" w:rsidP="0004647F">
      <w:pPr>
        <w:pStyle w:val="aff0"/>
      </w:pPr>
      <w:r w:rsidRPr="00F94511">
        <w:t>Пензенский Государственный Университет</w:t>
      </w:r>
    </w:p>
    <w:p w:rsidR="00F94511" w:rsidRPr="00F94511" w:rsidRDefault="00AB100A" w:rsidP="0004647F">
      <w:pPr>
        <w:pStyle w:val="aff0"/>
      </w:pPr>
      <w:r w:rsidRPr="00F94511">
        <w:t>Медицинский Институт</w:t>
      </w:r>
    </w:p>
    <w:p w:rsidR="00F94511" w:rsidRPr="00F94511" w:rsidRDefault="00AB100A" w:rsidP="0004647F">
      <w:pPr>
        <w:pStyle w:val="aff0"/>
      </w:pPr>
      <w:r w:rsidRPr="00F94511">
        <w:t>Кафедра Хирургии</w:t>
      </w:r>
    </w:p>
    <w:p w:rsidR="00F94511" w:rsidRPr="00F94511" w:rsidRDefault="00AB100A" w:rsidP="0004647F">
      <w:pPr>
        <w:pStyle w:val="aff0"/>
      </w:pPr>
      <w:r w:rsidRPr="00F94511">
        <w:t>Зав</w:t>
      </w:r>
      <w:r w:rsidR="00F94511" w:rsidRPr="00F94511">
        <w:t xml:space="preserve">. </w:t>
      </w:r>
      <w:r w:rsidRPr="00F94511">
        <w:t>кафедрой д</w:t>
      </w:r>
      <w:r w:rsidR="00F94511" w:rsidRPr="00F94511">
        <w:t xml:space="preserve">. </w:t>
      </w:r>
      <w:r w:rsidRPr="00F94511">
        <w:t>м</w:t>
      </w:r>
      <w:r w:rsidR="00F94511" w:rsidRPr="00F94511">
        <w:t xml:space="preserve">. </w:t>
      </w:r>
      <w:r w:rsidRPr="00F94511">
        <w:t>н</w:t>
      </w:r>
      <w:r w:rsidR="0004647F">
        <w:t>.</w:t>
      </w:r>
    </w:p>
    <w:p w:rsidR="0004647F" w:rsidRDefault="0004647F" w:rsidP="0004647F">
      <w:pPr>
        <w:pStyle w:val="aff0"/>
      </w:pPr>
    </w:p>
    <w:p w:rsidR="0004647F" w:rsidRDefault="0004647F" w:rsidP="0004647F">
      <w:pPr>
        <w:pStyle w:val="aff0"/>
      </w:pPr>
    </w:p>
    <w:p w:rsidR="0004647F" w:rsidRDefault="0004647F" w:rsidP="0004647F">
      <w:pPr>
        <w:pStyle w:val="aff0"/>
      </w:pPr>
    </w:p>
    <w:p w:rsidR="0004647F" w:rsidRDefault="0004647F" w:rsidP="0004647F">
      <w:pPr>
        <w:pStyle w:val="aff0"/>
      </w:pPr>
    </w:p>
    <w:p w:rsidR="0004647F" w:rsidRDefault="0004647F" w:rsidP="0004647F">
      <w:pPr>
        <w:pStyle w:val="aff0"/>
      </w:pPr>
    </w:p>
    <w:p w:rsidR="0004647F" w:rsidRDefault="0004647F" w:rsidP="0004647F">
      <w:pPr>
        <w:pStyle w:val="aff0"/>
      </w:pPr>
    </w:p>
    <w:p w:rsidR="00AB100A" w:rsidRPr="00F94511" w:rsidRDefault="00AB100A" w:rsidP="0004647F">
      <w:pPr>
        <w:pStyle w:val="aff0"/>
      </w:pPr>
      <w:r w:rsidRPr="00F94511">
        <w:t>Реферат</w:t>
      </w:r>
    </w:p>
    <w:p w:rsidR="00F94511" w:rsidRDefault="00AB100A" w:rsidP="0004647F">
      <w:pPr>
        <w:pStyle w:val="aff0"/>
      </w:pPr>
      <w:r w:rsidRPr="00F94511">
        <w:t>на тему</w:t>
      </w:r>
      <w:r w:rsidR="00F94511" w:rsidRPr="00F94511">
        <w:t>:</w:t>
      </w:r>
    </w:p>
    <w:p w:rsidR="0004647F" w:rsidRDefault="00F94511" w:rsidP="0004647F">
      <w:pPr>
        <w:pStyle w:val="aff0"/>
      </w:pPr>
      <w:r>
        <w:t>"</w:t>
      </w:r>
      <w:r w:rsidR="005E52A6" w:rsidRPr="00F94511">
        <w:t>ИНФЕКЦИОННЫЕ ОСЛОЖНЕНИЯ</w:t>
      </w:r>
    </w:p>
    <w:p w:rsidR="00F94511" w:rsidRDefault="005E52A6" w:rsidP="0004647F">
      <w:pPr>
        <w:pStyle w:val="aff0"/>
      </w:pPr>
      <w:r w:rsidRPr="00F94511">
        <w:t>ЗАБОЛЕВАНИЙ, РАНЕНИЙ И ТРАВМ</w:t>
      </w:r>
      <w:r w:rsidR="00F94511">
        <w:t>"</w:t>
      </w:r>
    </w:p>
    <w:p w:rsidR="0004647F" w:rsidRDefault="0004647F" w:rsidP="0004647F">
      <w:pPr>
        <w:pStyle w:val="aff0"/>
      </w:pPr>
    </w:p>
    <w:p w:rsidR="0004647F" w:rsidRDefault="0004647F" w:rsidP="0004647F">
      <w:pPr>
        <w:pStyle w:val="aff0"/>
      </w:pPr>
    </w:p>
    <w:p w:rsidR="0004647F" w:rsidRDefault="0004647F" w:rsidP="0004647F">
      <w:pPr>
        <w:pStyle w:val="aff0"/>
      </w:pPr>
    </w:p>
    <w:p w:rsidR="0004647F" w:rsidRDefault="0004647F" w:rsidP="0004647F">
      <w:pPr>
        <w:pStyle w:val="aff0"/>
      </w:pPr>
    </w:p>
    <w:p w:rsidR="00F94511" w:rsidRDefault="00AB100A" w:rsidP="0004647F">
      <w:pPr>
        <w:pStyle w:val="aff0"/>
        <w:jc w:val="left"/>
      </w:pPr>
      <w:r w:rsidRPr="00F94511">
        <w:t>Выполнила</w:t>
      </w:r>
      <w:r w:rsidR="00F94511" w:rsidRPr="00F94511">
        <w:t xml:space="preserve">: </w:t>
      </w:r>
      <w:r w:rsidRPr="00F94511">
        <w:t>студентка V курса</w:t>
      </w:r>
    </w:p>
    <w:p w:rsidR="00F94511" w:rsidRDefault="00AB100A" w:rsidP="0004647F">
      <w:pPr>
        <w:pStyle w:val="aff0"/>
        <w:jc w:val="left"/>
      </w:pPr>
      <w:r w:rsidRPr="00F94511">
        <w:t>Проверил</w:t>
      </w:r>
      <w:r w:rsidR="00F94511" w:rsidRPr="00F94511">
        <w:t xml:space="preserve">: </w:t>
      </w:r>
      <w:r w:rsidRPr="00F94511">
        <w:t>к</w:t>
      </w:r>
      <w:r w:rsidR="00F94511" w:rsidRPr="00F94511">
        <w:t xml:space="preserve">. </w:t>
      </w:r>
      <w:r w:rsidRPr="00F94511">
        <w:t>м</w:t>
      </w:r>
      <w:r w:rsidR="00F94511" w:rsidRPr="00F94511">
        <w:t xml:space="preserve">. </w:t>
      </w:r>
      <w:r w:rsidRPr="00F94511">
        <w:t>н</w:t>
      </w:r>
      <w:r w:rsidR="00F94511">
        <w:t>.,</w:t>
      </w:r>
      <w:r w:rsidRPr="00F94511">
        <w:t xml:space="preserve"> доцент</w:t>
      </w:r>
    </w:p>
    <w:p w:rsidR="0004647F" w:rsidRDefault="0004647F" w:rsidP="0004647F">
      <w:pPr>
        <w:pStyle w:val="aff0"/>
        <w:jc w:val="left"/>
      </w:pPr>
    </w:p>
    <w:p w:rsidR="0004647F" w:rsidRDefault="0004647F" w:rsidP="0004647F">
      <w:pPr>
        <w:pStyle w:val="aff0"/>
        <w:jc w:val="left"/>
      </w:pPr>
    </w:p>
    <w:p w:rsidR="0004647F" w:rsidRDefault="0004647F" w:rsidP="0004647F">
      <w:pPr>
        <w:pStyle w:val="aff0"/>
        <w:jc w:val="left"/>
      </w:pPr>
    </w:p>
    <w:p w:rsidR="0004647F" w:rsidRDefault="0004647F" w:rsidP="0004647F">
      <w:pPr>
        <w:pStyle w:val="aff0"/>
        <w:jc w:val="left"/>
      </w:pPr>
    </w:p>
    <w:p w:rsidR="0004647F" w:rsidRDefault="0004647F" w:rsidP="0004647F">
      <w:pPr>
        <w:pStyle w:val="aff0"/>
        <w:jc w:val="left"/>
      </w:pPr>
    </w:p>
    <w:p w:rsidR="0004647F" w:rsidRDefault="0004647F" w:rsidP="0004647F">
      <w:pPr>
        <w:pStyle w:val="aff0"/>
        <w:jc w:val="left"/>
      </w:pPr>
    </w:p>
    <w:p w:rsidR="00AB100A" w:rsidRPr="00F94511" w:rsidRDefault="00AB100A" w:rsidP="0004647F">
      <w:pPr>
        <w:pStyle w:val="aff0"/>
      </w:pPr>
      <w:r w:rsidRPr="00F94511">
        <w:t>Пенза</w:t>
      </w:r>
      <w:r w:rsidR="0004647F">
        <w:t xml:space="preserve"> </w:t>
      </w:r>
      <w:r w:rsidRPr="00F94511">
        <w:t>2008</w:t>
      </w:r>
    </w:p>
    <w:p w:rsidR="00AB100A" w:rsidRPr="00F94511" w:rsidRDefault="0004647F" w:rsidP="0004647F">
      <w:pPr>
        <w:pStyle w:val="af8"/>
      </w:pPr>
      <w:r>
        <w:br w:type="page"/>
      </w:r>
      <w:r w:rsidR="00AB100A" w:rsidRPr="00F94511">
        <w:t>План</w:t>
      </w:r>
    </w:p>
    <w:p w:rsidR="0004647F" w:rsidRDefault="0004647F" w:rsidP="0004647F"/>
    <w:p w:rsidR="0004647F" w:rsidRDefault="0004647F">
      <w:pPr>
        <w:pStyle w:val="22"/>
        <w:rPr>
          <w:smallCaps w:val="0"/>
          <w:noProof/>
          <w:sz w:val="24"/>
          <w:szCs w:val="24"/>
        </w:rPr>
      </w:pPr>
      <w:r w:rsidRPr="00A74405">
        <w:rPr>
          <w:rStyle w:val="af2"/>
          <w:noProof/>
        </w:rPr>
        <w:t>1. Этиология</w:t>
      </w:r>
    </w:p>
    <w:p w:rsidR="0004647F" w:rsidRDefault="0004647F">
      <w:pPr>
        <w:pStyle w:val="22"/>
        <w:rPr>
          <w:smallCaps w:val="0"/>
          <w:noProof/>
          <w:sz w:val="24"/>
          <w:szCs w:val="24"/>
        </w:rPr>
      </w:pPr>
      <w:r w:rsidRPr="00A74405">
        <w:rPr>
          <w:rStyle w:val="af2"/>
          <w:noProof/>
        </w:rPr>
        <w:t>2. Сепсис</w:t>
      </w:r>
    </w:p>
    <w:p w:rsidR="0004647F" w:rsidRDefault="0004647F">
      <w:pPr>
        <w:pStyle w:val="22"/>
        <w:rPr>
          <w:smallCaps w:val="0"/>
          <w:noProof/>
          <w:sz w:val="24"/>
          <w:szCs w:val="24"/>
        </w:rPr>
      </w:pPr>
      <w:r w:rsidRPr="00A74405">
        <w:rPr>
          <w:rStyle w:val="af2"/>
          <w:noProof/>
        </w:rPr>
        <w:t>3. Септический шок</w:t>
      </w:r>
    </w:p>
    <w:p w:rsidR="0004647F" w:rsidRDefault="0004647F">
      <w:pPr>
        <w:pStyle w:val="22"/>
        <w:rPr>
          <w:smallCaps w:val="0"/>
          <w:noProof/>
          <w:sz w:val="24"/>
          <w:szCs w:val="24"/>
        </w:rPr>
      </w:pPr>
      <w:r w:rsidRPr="00A74405">
        <w:rPr>
          <w:rStyle w:val="af2"/>
          <w:noProof/>
        </w:rPr>
        <w:t>4. Лечение инфекционных осложнений</w:t>
      </w:r>
    </w:p>
    <w:p w:rsidR="0004647F" w:rsidRDefault="0004647F">
      <w:pPr>
        <w:pStyle w:val="22"/>
        <w:rPr>
          <w:smallCaps w:val="0"/>
          <w:noProof/>
          <w:sz w:val="24"/>
          <w:szCs w:val="24"/>
        </w:rPr>
      </w:pPr>
      <w:r w:rsidRPr="00A74405">
        <w:rPr>
          <w:rStyle w:val="af2"/>
          <w:noProof/>
        </w:rPr>
        <w:t>Литература</w:t>
      </w:r>
    </w:p>
    <w:p w:rsidR="005E52A6" w:rsidRPr="00F94511" w:rsidRDefault="0004647F" w:rsidP="000164F7">
      <w:pPr>
        <w:pStyle w:val="2"/>
      </w:pPr>
      <w:r>
        <w:br w:type="page"/>
      </w:r>
      <w:bookmarkStart w:id="0" w:name="_Toc247062655"/>
      <w:r w:rsidR="005E52A6" w:rsidRPr="00F94511">
        <w:t>1</w:t>
      </w:r>
      <w:r w:rsidR="00F94511" w:rsidRPr="00F94511">
        <w:t xml:space="preserve">. </w:t>
      </w:r>
      <w:r w:rsidR="005E52A6" w:rsidRPr="00F94511">
        <w:t>Этиология</w:t>
      </w:r>
      <w:bookmarkEnd w:id="0"/>
    </w:p>
    <w:p w:rsidR="0004647F" w:rsidRDefault="0004647F" w:rsidP="0004647F"/>
    <w:p w:rsidR="00F94511" w:rsidRDefault="00105D0A" w:rsidP="0004647F">
      <w:r w:rsidRPr="00F94511">
        <w:t>Инфекция у больных, раненых и пострадавших представляет собой реакцию организма на внедрение возбудителей</w:t>
      </w:r>
      <w:r w:rsidR="00F94511" w:rsidRPr="00F94511">
        <w:t xml:space="preserve">. </w:t>
      </w:r>
      <w:r w:rsidRPr="00F94511">
        <w:t>Далеко не всегда микробная контаминация</w:t>
      </w:r>
      <w:r w:rsidR="00F94511">
        <w:t xml:space="preserve"> (</w:t>
      </w:r>
      <w:r w:rsidRPr="00F94511">
        <w:t xml:space="preserve">микробиологическое событие </w:t>
      </w:r>
      <w:r w:rsidR="00F94511">
        <w:t>-</w:t>
      </w:r>
      <w:r w:rsidRPr="00F94511">
        <w:t xml:space="preserve"> МБС, микробное загрязнение</w:t>
      </w:r>
      <w:r w:rsidR="00F94511" w:rsidRPr="00F94511">
        <w:t xml:space="preserve">) </w:t>
      </w:r>
      <w:r w:rsidRPr="00F94511">
        <w:t>приводит к развитию инфекционного процесса</w:t>
      </w:r>
      <w:r w:rsidR="00F94511" w:rsidRPr="00F94511">
        <w:t xml:space="preserve">. </w:t>
      </w:r>
      <w:r w:rsidRPr="00F94511">
        <w:t>Это определяется целым рядом аспектов, в том числе типом и вирулентностью возбудителя, местным состоянием раны, иммунным статусом пациента и состоятельностью других компенсаторных реакций, особенно системы кровообращения</w:t>
      </w:r>
      <w:r w:rsidR="00F94511" w:rsidRPr="00F94511">
        <w:t xml:space="preserve">. </w:t>
      </w:r>
      <w:r w:rsidRPr="00F94511">
        <w:t>В качестве основных источников контаминации рассматривают внебольничную инфекцию, обитающую за пределами лечебного учреждения, микроорганизмы, представляющие естественный биоценоз организма человека и внутрибольничные или назокомиальные штаммы, находящиеся в среде обитания пациента</w:t>
      </w:r>
      <w:r w:rsidR="00F94511">
        <w:t xml:space="preserve"> (</w:t>
      </w:r>
      <w:r w:rsidRPr="00F94511">
        <w:t>помещения, аппаратура и оснащение, персонал</w:t>
      </w:r>
      <w:r w:rsidR="00F94511" w:rsidRPr="00F94511">
        <w:t xml:space="preserve">). </w:t>
      </w:r>
      <w:r w:rsidRPr="00F94511">
        <w:t>В связи с тем, что госпитальные микроорганизмы являются длительно персистирующими в отделении, они обладают высокой степенью резистентности к используемым антимикробным химиопрепаратам</w:t>
      </w:r>
      <w:r w:rsidR="00F94511" w:rsidRPr="00F94511">
        <w:t xml:space="preserve">. </w:t>
      </w:r>
      <w:r w:rsidRPr="00F94511">
        <w:t>Этому процессу способствует неоправданно широкое назначение антибиотиков, недостаточные разовые и суточные дозы, нарушение правил асептики и антисептики, отсутствие эпидемиологического контроля и продуманной политики проведения эмпирической и этиотропной антибактериальной терапии</w:t>
      </w:r>
      <w:r w:rsidR="00F94511" w:rsidRPr="00F94511">
        <w:t>.</w:t>
      </w:r>
    </w:p>
    <w:p w:rsidR="00F94511" w:rsidRDefault="00105D0A" w:rsidP="0004647F">
      <w:r w:rsidRPr="00F94511">
        <w:t>Среди представителей раневой микробиоты наиболее часто встречаются</w:t>
      </w:r>
      <w:r w:rsidR="00F94511" w:rsidRPr="00F94511">
        <w:t>:</w:t>
      </w:r>
    </w:p>
    <w:p w:rsidR="00F94511" w:rsidRDefault="00105D0A" w:rsidP="0004647F">
      <w:r w:rsidRPr="00F94511">
        <w:t>грамположительные кокки</w:t>
      </w:r>
      <w:r w:rsidR="00F94511">
        <w:t xml:space="preserve"> (</w:t>
      </w:r>
      <w:r w:rsidRPr="00F94511">
        <w:t>золотистый и эпидермальный стафилококки, А-, В-, С</w:t>
      </w:r>
      <w:r w:rsidR="00F94511" w:rsidRPr="00F94511">
        <w:t xml:space="preserve"> - </w:t>
      </w:r>
      <w:r w:rsidRPr="00F94511">
        <w:t xml:space="preserve">и </w:t>
      </w:r>
      <w:r w:rsidRPr="00F94511">
        <w:rPr>
          <w:lang w:val="en-US"/>
        </w:rPr>
        <w:t>D</w:t>
      </w:r>
      <w:r w:rsidRPr="00F94511">
        <w:t>-стрептококк и энтерококк, пневмококки</w:t>
      </w:r>
      <w:r w:rsidR="00F94511" w:rsidRPr="00F94511">
        <w:t>);</w:t>
      </w:r>
    </w:p>
    <w:p w:rsidR="00F94511" w:rsidRDefault="00105D0A" w:rsidP="0004647F">
      <w:r w:rsidRPr="00F94511">
        <w:t>грамположительные палочки</w:t>
      </w:r>
      <w:r w:rsidR="00F94511">
        <w:t xml:space="preserve"> (</w:t>
      </w:r>
      <w:r w:rsidRPr="00F94511">
        <w:t>коринобактерии дифтерии</w:t>
      </w:r>
      <w:r w:rsidR="00F94511" w:rsidRPr="00F94511">
        <w:t>);</w:t>
      </w:r>
    </w:p>
    <w:p w:rsidR="00F94511" w:rsidRDefault="00105D0A" w:rsidP="0004647F">
      <w:r w:rsidRPr="00F94511">
        <w:t>грамотрицательные палочки</w:t>
      </w:r>
      <w:r w:rsidR="00F94511" w:rsidRPr="00F94511">
        <w:t xml:space="preserve"> - </w:t>
      </w:r>
      <w:r w:rsidRPr="00F94511">
        <w:t>энтеробактерии</w:t>
      </w:r>
      <w:r w:rsidR="00F94511">
        <w:t xml:space="preserve"> (</w:t>
      </w:r>
      <w:r w:rsidRPr="00F94511">
        <w:t xml:space="preserve">кишечная палочка, группа протея, клебсиелла, синегнойная палочка и </w:t>
      </w:r>
      <w:r w:rsidR="00F94511">
        <w:t>др.)</w:t>
      </w:r>
      <w:r w:rsidR="00F94511" w:rsidRPr="00F94511">
        <w:t>;</w:t>
      </w:r>
    </w:p>
    <w:p w:rsidR="00F94511" w:rsidRDefault="00105D0A" w:rsidP="0004647F">
      <w:r w:rsidRPr="00F94511">
        <w:t>анаэробные микроорганизмы</w:t>
      </w:r>
      <w:r w:rsidR="00F94511" w:rsidRPr="00F94511">
        <w:t>;</w:t>
      </w:r>
    </w:p>
    <w:p w:rsidR="00F94511" w:rsidRDefault="00105D0A" w:rsidP="0004647F">
      <w:r w:rsidRPr="00F94511">
        <w:t>грибы</w:t>
      </w:r>
      <w:r w:rsidR="00F94511">
        <w:t xml:space="preserve"> (</w:t>
      </w:r>
      <w:r w:rsidRPr="00F94511">
        <w:t>кандида</w:t>
      </w:r>
      <w:r w:rsidR="00F94511" w:rsidRPr="00F94511">
        <w:t>).</w:t>
      </w:r>
    </w:p>
    <w:p w:rsidR="00F94511" w:rsidRDefault="00105D0A" w:rsidP="0004647F">
      <w:r w:rsidRPr="00F94511">
        <w:t>Нередко микроорганизмы выступают в ассоциации со сменой</w:t>
      </w:r>
      <w:r w:rsidR="00F94511">
        <w:t xml:space="preserve"> "</w:t>
      </w:r>
      <w:r w:rsidRPr="00F94511">
        <w:t>лидера</w:t>
      </w:r>
      <w:r w:rsidR="00F94511">
        <w:t xml:space="preserve">" </w:t>
      </w:r>
      <w:r w:rsidRPr="00F94511">
        <w:t>в составе раневой микробиоты непосредственно в процессе лечения</w:t>
      </w:r>
      <w:r w:rsidR="00F94511" w:rsidRPr="00F94511">
        <w:t xml:space="preserve">. </w:t>
      </w:r>
      <w:r w:rsidRPr="00F94511">
        <w:t>Это происходит и под воздействием антибактериальной терапии, когда лекарственная супрессия одних микроорганизмов приводит к размножению других</w:t>
      </w:r>
      <w:r w:rsidR="00F94511" w:rsidRPr="00F94511">
        <w:t>.</w:t>
      </w:r>
    </w:p>
    <w:p w:rsidR="00F94511" w:rsidRDefault="00105D0A" w:rsidP="0004647F">
      <w:r w:rsidRPr="00F94511">
        <w:t>МБС является начальным этапом развития инфекционных осложнений на местном уровне</w:t>
      </w:r>
      <w:r w:rsidR="00F94511" w:rsidRPr="00F94511">
        <w:t xml:space="preserve">. </w:t>
      </w:r>
      <w:r w:rsidRPr="00F94511">
        <w:t>В ответ на микробное загрязнение развивается местная воспалительная реакция</w:t>
      </w:r>
      <w:r w:rsidR="00F94511" w:rsidRPr="00F94511">
        <w:t xml:space="preserve">. </w:t>
      </w:r>
      <w:r w:rsidRPr="00F94511">
        <w:t>Она характеризуется всеми признаками воспаления, которое в данном случае имеет инфекционную природу</w:t>
      </w:r>
      <w:r w:rsidR="00F94511" w:rsidRPr="00F94511">
        <w:t>.</w:t>
      </w:r>
    </w:p>
    <w:p w:rsidR="00F94511" w:rsidRDefault="00105D0A" w:rsidP="0004647F">
      <w:r w:rsidRPr="00F94511">
        <w:t>Применительно к хирургической инфекции в качестве основных вариантов воспалительной реакции называют нагноение раны и собственно раневую инфекцию</w:t>
      </w:r>
      <w:r w:rsidR="00F94511" w:rsidRPr="00F94511">
        <w:t>.</w:t>
      </w:r>
    </w:p>
    <w:p w:rsidR="00F94511" w:rsidRDefault="00105D0A" w:rsidP="0004647F">
      <w:r w:rsidRPr="00F94511">
        <w:t>Нагноение раны представляет собой первую фазу раневого процесса, являясь закономерным составляющим воспаления по типу вторичного очищения в некротических тканях</w:t>
      </w:r>
      <w:r w:rsidR="00F94511" w:rsidRPr="00F94511">
        <w:t xml:space="preserve">. </w:t>
      </w:r>
      <w:r w:rsidRPr="00F94511">
        <w:t>Имеет место отграничение нежизнеспособных тканей</w:t>
      </w:r>
      <w:r w:rsidR="00F94511" w:rsidRPr="00F94511">
        <w:t xml:space="preserve">. </w:t>
      </w:r>
      <w:r w:rsidRPr="00F94511">
        <w:t>При отсутствии условий для оттока гноя создаются предпосылки для распространения воспаления инфекционного процесса за пределы мертвых тканей</w:t>
      </w:r>
      <w:r w:rsidR="00F94511" w:rsidRPr="00F94511">
        <w:t xml:space="preserve">. </w:t>
      </w:r>
      <w:r w:rsidRPr="00F94511">
        <w:t>Нагноение раны перерастает в раневую инфекцию</w:t>
      </w:r>
      <w:r w:rsidR="00F94511" w:rsidRPr="00F94511">
        <w:t xml:space="preserve">. </w:t>
      </w:r>
      <w:r w:rsidRPr="00F94511">
        <w:t xml:space="preserve">Отличительная особенность раневой инфекции </w:t>
      </w:r>
      <w:r w:rsidR="00F94511">
        <w:t>-</w:t>
      </w:r>
      <w:r w:rsidRPr="00F94511">
        <w:t xml:space="preserve"> активное распространение</w:t>
      </w:r>
      <w:r w:rsidR="00F94511">
        <w:t xml:space="preserve"> (</w:t>
      </w:r>
      <w:r w:rsidRPr="00F94511">
        <w:t>инвазия</w:t>
      </w:r>
      <w:r w:rsidR="00F94511" w:rsidRPr="00F94511">
        <w:t xml:space="preserve">) </w:t>
      </w:r>
      <w:r w:rsidRPr="00F94511">
        <w:t>процесса на жизнеспособные ткани</w:t>
      </w:r>
      <w:r w:rsidR="00F94511" w:rsidRPr="00F94511">
        <w:t xml:space="preserve">. </w:t>
      </w:r>
      <w:r w:rsidRPr="00F94511">
        <w:t>Следует считать, что в данном случае макроорганизм по тем или иным причинам неспособен локализовать микробную инвазию</w:t>
      </w:r>
      <w:r w:rsidR="00F94511" w:rsidRPr="00F94511">
        <w:t xml:space="preserve">. </w:t>
      </w:r>
      <w:r w:rsidRPr="00F94511">
        <w:t>Среди основных факторов, способствующих повышению риска инфекционных осложнений, называют возраст старше 60 лет, нарушения обмена и питания</w:t>
      </w:r>
      <w:r w:rsidR="00F94511">
        <w:t xml:space="preserve"> (</w:t>
      </w:r>
      <w:r w:rsidRPr="00F94511">
        <w:t>ожирение, гипотрофия, сахарный диабет</w:t>
      </w:r>
      <w:r w:rsidR="00F94511" w:rsidRPr="00F94511">
        <w:t>),</w:t>
      </w:r>
      <w:r w:rsidRPr="00F94511">
        <w:t xml:space="preserve"> нарушение систем противоинфекционной защиты</w:t>
      </w:r>
      <w:r w:rsidR="00F94511">
        <w:t xml:space="preserve"> (</w:t>
      </w:r>
      <w:r w:rsidRPr="00F94511">
        <w:t xml:space="preserve">онкологические процессы, лучевая терапия, применение глюкокортикоидной терапии и </w:t>
      </w:r>
      <w:r w:rsidR="00F94511">
        <w:t>т.д.)</w:t>
      </w:r>
      <w:r w:rsidR="00F94511" w:rsidRPr="00F94511">
        <w:t>,</w:t>
      </w:r>
      <w:r w:rsidRPr="00F94511">
        <w:t xml:space="preserve"> наркомания</w:t>
      </w:r>
      <w:r w:rsidR="00F94511">
        <w:t xml:space="preserve"> (</w:t>
      </w:r>
      <w:r w:rsidRPr="00F94511">
        <w:t>в том числе алкоголизм</w:t>
      </w:r>
      <w:r w:rsidR="00F94511" w:rsidRPr="00F94511">
        <w:t>),</w:t>
      </w:r>
      <w:r w:rsidRPr="00F94511">
        <w:t xml:space="preserve"> травматический шок, комбинированный характер поражения</w:t>
      </w:r>
      <w:r w:rsidR="00F94511" w:rsidRPr="00F94511">
        <w:t xml:space="preserve">. </w:t>
      </w:r>
      <w:r w:rsidRPr="00F94511">
        <w:t>Местные факторы, способствующие прогрессу инфекционного процесса, представлены большим объемом повреждения тканей, регионарными нарушениями перфузии</w:t>
      </w:r>
      <w:r w:rsidR="00F94511" w:rsidRPr="00F94511">
        <w:t xml:space="preserve">. </w:t>
      </w:r>
      <w:r w:rsidRPr="00F94511">
        <w:t>Основными клиническими проявлениями местных гнойных инфекционных осложнений являются флегмона, абсцесс и гнойный затек</w:t>
      </w:r>
      <w:r w:rsidR="00F94511" w:rsidRPr="00F94511">
        <w:t>.</w:t>
      </w:r>
    </w:p>
    <w:p w:rsidR="00F94511" w:rsidRDefault="00105D0A" w:rsidP="0004647F">
      <w:r w:rsidRPr="00F94511">
        <w:t>Аналогичная ситуация возникает и при других видах инфекционных осложнений, не связанных с хирургическими ранами или травмами</w:t>
      </w:r>
      <w:r w:rsidR="00F94511" w:rsidRPr="00F94511">
        <w:t xml:space="preserve">. </w:t>
      </w:r>
      <w:r w:rsidRPr="00F94511">
        <w:t>Частным вариантом инфекционных осложнений является катетерассоциированная инфекция</w:t>
      </w:r>
      <w:r w:rsidR="00F94511" w:rsidRPr="00F94511">
        <w:t xml:space="preserve">. </w:t>
      </w:r>
      <w:r w:rsidRPr="00F94511">
        <w:t>Это специальная форма локальной или генерализованной инфекции, возникающей на фоне нахождения в сосудистом русле катетера</w:t>
      </w:r>
      <w:r w:rsidR="00F94511" w:rsidRPr="00F94511">
        <w:t xml:space="preserve">. </w:t>
      </w:r>
      <w:r w:rsidRPr="00F94511">
        <w:t>Наиболее часто гнойно-воспалительный процесс возникает в месте прокола кожи, в катетерном тоннеле и окружающей его клетчатке, внутри собственно катетера и тромбах, образующихся на катетере</w:t>
      </w:r>
      <w:r w:rsidR="00F94511" w:rsidRPr="00F94511">
        <w:t xml:space="preserve">. </w:t>
      </w:r>
      <w:r w:rsidRPr="00F94511">
        <w:t>Среди факторов риска развития катетерассоциированных инфекционных осложнений выделяют нарушения асептики и других правил при установке катетера, подвижность его относительно кожи, несоблюдение персоналом правил при проведении инфузионно-трансфузионной терапии, болюсного введения лекарственных средств и ухода</w:t>
      </w:r>
      <w:r w:rsidR="00F94511">
        <w:t xml:space="preserve"> (</w:t>
      </w:r>
      <w:r w:rsidRPr="00F94511">
        <w:t>перевязки, промывание,</w:t>
      </w:r>
      <w:r w:rsidR="00F94511">
        <w:t xml:space="preserve"> "</w:t>
      </w:r>
      <w:r w:rsidRPr="00F94511">
        <w:t>гепариновый замок</w:t>
      </w:r>
      <w:r w:rsidR="00F94511">
        <w:t>"</w:t>
      </w:r>
      <w:r w:rsidR="00F94511" w:rsidRPr="00F94511">
        <w:t>),</w:t>
      </w:r>
      <w:r w:rsidRPr="00F94511">
        <w:t xml:space="preserve"> длительность нахождения, наличие у пациента бактериемии</w:t>
      </w:r>
      <w:r w:rsidR="00F94511" w:rsidRPr="00F94511">
        <w:t>.</w:t>
      </w:r>
    </w:p>
    <w:p w:rsidR="00F94511" w:rsidRDefault="00105D0A" w:rsidP="0004647F">
      <w:r w:rsidRPr="00F94511">
        <w:t>Любое из развивающихся в процессе проведения интенсивной терапии инфекционных осложнений</w:t>
      </w:r>
      <w:r w:rsidR="00F94511">
        <w:t xml:space="preserve"> (</w:t>
      </w:r>
      <w:r w:rsidRPr="00F94511">
        <w:t xml:space="preserve">госпитальная пневмония, уроинфекция, инфицированные пролежни и </w:t>
      </w:r>
      <w:r w:rsidR="00F94511">
        <w:t>т.д.)</w:t>
      </w:r>
      <w:r w:rsidR="00F94511" w:rsidRPr="00F94511">
        <w:t xml:space="preserve"> </w:t>
      </w:r>
      <w:r w:rsidRPr="00F94511">
        <w:t>проходят этапы микробного загрязнения и местной воспалительной реакции</w:t>
      </w:r>
      <w:r w:rsidR="00F94511" w:rsidRPr="00F94511">
        <w:t>.</w:t>
      </w:r>
    </w:p>
    <w:p w:rsidR="00F94511" w:rsidRDefault="00105D0A" w:rsidP="0004647F">
      <w:r w:rsidRPr="00F94511">
        <w:t>При инвазивной и высокоинвазивной бактериальной инфекции, неспособности макроорганизма локализовать инфекционный очаг взаимодействие макро</w:t>
      </w:r>
      <w:r w:rsidR="00F94511" w:rsidRPr="00F94511">
        <w:t xml:space="preserve"> - </w:t>
      </w:r>
      <w:r w:rsidRPr="00F94511">
        <w:t>и микроорганизма выходит за пределы местной воспалительной реакции</w:t>
      </w:r>
      <w:r w:rsidR="00F94511" w:rsidRPr="00F94511">
        <w:t xml:space="preserve">. </w:t>
      </w:r>
      <w:r w:rsidRPr="00F94511">
        <w:t>В характеристике таких состояний начинают играть важную роль следующие факторы микрофлоры</w:t>
      </w:r>
      <w:r w:rsidR="00F94511" w:rsidRPr="00F94511">
        <w:t xml:space="preserve">: </w:t>
      </w:r>
      <w:r w:rsidRPr="00F94511">
        <w:t>токсикогенность, инвазивность и патогенность</w:t>
      </w:r>
      <w:r w:rsidR="00F94511" w:rsidRPr="00F94511">
        <w:t xml:space="preserve">. </w:t>
      </w:r>
      <w:r w:rsidRPr="00F94511">
        <w:rPr>
          <w:i/>
          <w:iCs/>
        </w:rPr>
        <w:t>Токсикогенность</w:t>
      </w:r>
      <w:r w:rsidRPr="00F94511">
        <w:t xml:space="preserve"> </w:t>
      </w:r>
      <w:r w:rsidR="00F94511">
        <w:t>-</w:t>
      </w:r>
      <w:r w:rsidRPr="00F94511">
        <w:t xml:space="preserve"> это способность вегетирующей флоры вырабатывать и выделять токсин</w:t>
      </w:r>
      <w:r w:rsidR="00F94511" w:rsidRPr="00F94511">
        <w:t xml:space="preserve">. </w:t>
      </w:r>
      <w:r w:rsidRPr="00F94511">
        <w:t xml:space="preserve">В зависимости от характера выработки токсины разделяют на экзотоксины, </w:t>
      </w:r>
      <w:r w:rsidR="00F94511">
        <w:t>т.е.</w:t>
      </w:r>
      <w:r w:rsidR="00F94511" w:rsidRPr="00F94511">
        <w:t xml:space="preserve"> </w:t>
      </w:r>
      <w:r w:rsidRPr="00F94511">
        <w:t>выделяемые микроорганизмами в процессе жизнедеятельности, и эндотоксины, накапливаемые в очаге при разрушении бактерии</w:t>
      </w:r>
      <w:r w:rsidR="00F94511" w:rsidRPr="00F94511">
        <w:t xml:space="preserve">. </w:t>
      </w:r>
      <w:r w:rsidRPr="00F94511">
        <w:t>Помимо токсинов интоксикационные эффекты микробной инвазии определяются ферментами</w:t>
      </w:r>
      <w:r w:rsidR="00F94511" w:rsidRPr="00F94511">
        <w:t xml:space="preserve">. </w:t>
      </w:r>
      <w:r w:rsidRPr="00F94511">
        <w:t xml:space="preserve">Последние нарушают структуру живых тканей, изменяют функциональную активность и метаболизм, приводя к образованию эндогенных токсических субстанций небактериального генеза, формируя фактор </w:t>
      </w:r>
      <w:r w:rsidRPr="00F94511">
        <w:rPr>
          <w:i/>
          <w:iCs/>
        </w:rPr>
        <w:t>инвазивности</w:t>
      </w:r>
      <w:r w:rsidRPr="00F94511">
        <w:t xml:space="preserve"> и </w:t>
      </w:r>
      <w:r w:rsidRPr="00F94511">
        <w:rPr>
          <w:i/>
          <w:iCs/>
        </w:rPr>
        <w:t>патогенности</w:t>
      </w:r>
      <w:r w:rsidR="00F94511" w:rsidRPr="00F94511">
        <w:t xml:space="preserve">. </w:t>
      </w:r>
      <w:r w:rsidRPr="00F94511">
        <w:t>Чем шире набор факторов патогенности у возбудителя, тем существенней нарушения жизнедеятельности организма пациента</w:t>
      </w:r>
      <w:r w:rsidR="00F94511" w:rsidRPr="00F94511">
        <w:t>.</w:t>
      </w:r>
    </w:p>
    <w:p w:rsidR="00F94511" w:rsidRDefault="00105D0A" w:rsidP="0004647F">
      <w:r w:rsidRPr="00F94511">
        <w:t>В определенных ситуациях организм не способен локализовать очаг</w:t>
      </w:r>
      <w:r w:rsidR="00F94511" w:rsidRPr="00F94511">
        <w:t xml:space="preserve">. </w:t>
      </w:r>
      <w:r w:rsidRPr="00F94511">
        <w:t>Попадание токсинов в кровь переводит процесс на системный уровень</w:t>
      </w:r>
      <w:r w:rsidR="00F94511" w:rsidRPr="00F94511">
        <w:t xml:space="preserve">. </w:t>
      </w:r>
      <w:r w:rsidRPr="00F94511">
        <w:t>Для характеристики таких состояний в 1992 г</w:t>
      </w:r>
      <w:r w:rsidR="00F94511" w:rsidRPr="00F94511">
        <w:t xml:space="preserve">. </w:t>
      </w:r>
      <w:r w:rsidRPr="00F94511">
        <w:t>на согласительной конференции Американской коллегии торакальных врачей и Общества интенсивной терапии сформулировано понятие системного ответа на воспаление</w:t>
      </w:r>
      <w:r w:rsidR="00F94511">
        <w:t xml:space="preserve"> (</w:t>
      </w:r>
      <w:r w:rsidRPr="00F94511">
        <w:t>СОВ</w:t>
      </w:r>
      <w:r w:rsidR="00F94511" w:rsidRPr="00F94511">
        <w:t xml:space="preserve">) </w:t>
      </w:r>
      <w:r w:rsidRPr="00F94511">
        <w:t>или системной воспалительной реакции</w:t>
      </w:r>
      <w:r w:rsidR="00F94511">
        <w:t xml:space="preserve"> (</w:t>
      </w:r>
      <w:r w:rsidRPr="00F94511">
        <w:t>СВР</w:t>
      </w:r>
      <w:r w:rsidR="00F94511" w:rsidRPr="00F94511">
        <w:t xml:space="preserve">). </w:t>
      </w:r>
      <w:r w:rsidRPr="00F94511">
        <w:t>Диагностика СОВ основывается на наличии у взрослого пациента с заболеванием или травмой следующих клинических симптомов</w:t>
      </w:r>
      <w:r w:rsidR="00F94511" w:rsidRPr="00F94511">
        <w:t xml:space="preserve">: </w:t>
      </w:r>
      <w:r w:rsidRPr="00F94511">
        <w:t>гипертермии выше 38</w:t>
      </w:r>
      <w:r w:rsidRPr="00F94511">
        <w:rPr>
          <w:vertAlign w:val="superscript"/>
        </w:rPr>
        <w:t>о</w:t>
      </w:r>
      <w:r w:rsidRPr="00F94511">
        <w:t>С или ниже 36</w:t>
      </w:r>
      <w:r w:rsidRPr="00F94511">
        <w:rPr>
          <w:vertAlign w:val="superscript"/>
        </w:rPr>
        <w:t>о</w:t>
      </w:r>
      <w:r w:rsidRPr="00F94511">
        <w:t>С, тахикардии выше 90 мин</w:t>
      </w:r>
      <w:r w:rsidRPr="00F94511">
        <w:rPr>
          <w:vertAlign w:val="superscript"/>
        </w:rPr>
        <w:t>-1</w:t>
      </w:r>
      <w:r w:rsidRPr="00F94511">
        <w:t>, тахипноэ с частотой дыхания более 20 мин</w:t>
      </w:r>
      <w:r w:rsidRPr="00F94511">
        <w:rPr>
          <w:vertAlign w:val="superscript"/>
        </w:rPr>
        <w:t>-1</w:t>
      </w:r>
      <w:r w:rsidRPr="00F94511">
        <w:t>, гиперлейкоцитозе свыше 12х10</w:t>
      </w:r>
      <w:r w:rsidRPr="00F94511">
        <w:rPr>
          <w:vertAlign w:val="superscript"/>
        </w:rPr>
        <w:t>9</w:t>
      </w:r>
      <w:r w:rsidRPr="00F94511">
        <w:t xml:space="preserve"> или ниже 4х10</w:t>
      </w:r>
      <w:r w:rsidRPr="00F94511">
        <w:rPr>
          <w:vertAlign w:val="superscript"/>
        </w:rPr>
        <w:t>9</w:t>
      </w:r>
      <w:r w:rsidRPr="00F94511">
        <w:t>, или когда количество незрелых форм превышает 10%</w:t>
      </w:r>
      <w:r w:rsidR="00F94511" w:rsidRPr="00F94511">
        <w:t xml:space="preserve">. </w:t>
      </w:r>
      <w:r w:rsidRPr="00F94511">
        <w:t>Необходимость разделения микробиологического события и местной воспалительной реакции с клиническими признаками воспаления обусловлена различным значением упомянутых терминов</w:t>
      </w:r>
      <w:r w:rsidR="00F94511" w:rsidRPr="00F94511">
        <w:t xml:space="preserve">. </w:t>
      </w:r>
      <w:r w:rsidRPr="00F94511">
        <w:t>Первый из них отражает контаминацию тканей организма возбудителями, а второй</w:t>
      </w:r>
      <w:r w:rsidR="00F94511" w:rsidRPr="00F94511">
        <w:t xml:space="preserve"> - </w:t>
      </w:r>
      <w:r w:rsidRPr="00F94511">
        <w:t>характеризует собственно реакцию организма в целом на инфекционный процесс</w:t>
      </w:r>
      <w:r w:rsidR="00F94511" w:rsidRPr="00F94511">
        <w:t>.</w:t>
      </w:r>
    </w:p>
    <w:p w:rsidR="000164F7" w:rsidRDefault="000164F7" w:rsidP="0004647F"/>
    <w:p w:rsidR="005E52A6" w:rsidRPr="00F94511" w:rsidRDefault="005E52A6" w:rsidP="0004647F">
      <w:pPr>
        <w:pStyle w:val="2"/>
      </w:pPr>
      <w:bookmarkStart w:id="1" w:name="_Toc247062656"/>
      <w:r w:rsidRPr="00F94511">
        <w:t>2</w:t>
      </w:r>
      <w:r w:rsidR="00F94511" w:rsidRPr="00F94511">
        <w:t xml:space="preserve">. </w:t>
      </w:r>
      <w:r w:rsidRPr="00F94511">
        <w:t>Сепсис</w:t>
      </w:r>
      <w:bookmarkEnd w:id="1"/>
    </w:p>
    <w:p w:rsidR="0004647F" w:rsidRDefault="0004647F" w:rsidP="0004647F"/>
    <w:p w:rsidR="00F94511" w:rsidRDefault="00105D0A" w:rsidP="0004647F">
      <w:r w:rsidRPr="00F94511">
        <w:t>При дальнейшем прогрессировании инфекционного процесса развивается состояние, называемое сепсисом</w:t>
      </w:r>
      <w:r w:rsidR="00F94511" w:rsidRPr="00F94511">
        <w:t xml:space="preserve">. </w:t>
      </w:r>
      <w:r w:rsidRPr="00F94511">
        <w:t>Сепсис как вариант генерализованного инфекционного заболевания описан достаточно давно</w:t>
      </w:r>
      <w:r w:rsidR="00F94511" w:rsidRPr="00F94511">
        <w:t xml:space="preserve">. </w:t>
      </w:r>
      <w:r w:rsidRPr="00F94511">
        <w:t xml:space="preserve">Вместе с тем его различные клинические манифестации, наблюдаемые при терапевтической, хирургической, гинекологической патологии, в неонаталогии и </w:t>
      </w:r>
      <w:r w:rsidR="00F94511">
        <w:t>т.д.,</w:t>
      </w:r>
      <w:r w:rsidRPr="00F94511">
        <w:t xml:space="preserve"> препятствовали формированию единых представлений о закономерностях возникновения и развития этого заболевания</w:t>
      </w:r>
      <w:r w:rsidR="00F94511" w:rsidRPr="00F94511">
        <w:t>.</w:t>
      </w:r>
    </w:p>
    <w:p w:rsidR="00F94511" w:rsidRDefault="00105D0A" w:rsidP="0004647F">
      <w:r w:rsidRPr="00F94511">
        <w:t>Сепсис, также как и системную воспалительную реакцию, следует считать результатом взаимодействия микро</w:t>
      </w:r>
      <w:r w:rsidR="00F94511" w:rsidRPr="00F94511">
        <w:t xml:space="preserve"> - </w:t>
      </w:r>
      <w:r w:rsidRPr="00F94511">
        <w:t>и макроорганизма с отчетливой несостоятельностью последнего при избыточной микробной нагрузке</w:t>
      </w:r>
      <w:r w:rsidR="00F94511" w:rsidRPr="00F94511">
        <w:t xml:space="preserve">. </w:t>
      </w:r>
      <w:r w:rsidRPr="00F94511">
        <w:t>Организм при этом не способен стерилизовать свою внутреннюю среду на фоне высокой степени инвазивности, вирулентности и токсикогенности инфекции</w:t>
      </w:r>
      <w:r w:rsidR="00F94511" w:rsidRPr="00F94511">
        <w:t xml:space="preserve">. </w:t>
      </w:r>
      <w:r w:rsidRPr="00F94511">
        <w:t>Существующий септический очаг следует рассматривать как источник постоянного поступления интоксикантов</w:t>
      </w:r>
      <w:r w:rsidR="00F94511">
        <w:t xml:space="preserve"> (</w:t>
      </w:r>
      <w:r w:rsidRPr="00F94511">
        <w:t>живых микроорганизмов, экзо</w:t>
      </w:r>
      <w:r w:rsidR="00F94511" w:rsidRPr="00F94511">
        <w:t xml:space="preserve"> - </w:t>
      </w:r>
      <w:r w:rsidRPr="00F94511">
        <w:t>и эндотоксинов, других метаболитов</w:t>
      </w:r>
      <w:r w:rsidR="00F94511" w:rsidRPr="00F94511">
        <w:t xml:space="preserve">) </w:t>
      </w:r>
      <w:r w:rsidRPr="00F94511">
        <w:t>в системный кровоток</w:t>
      </w:r>
      <w:r w:rsidR="00F94511" w:rsidRPr="00F94511">
        <w:t xml:space="preserve">. </w:t>
      </w:r>
      <w:r w:rsidRPr="00F94511">
        <w:t>Аналогичная ситуация наблюдается и при формировании системного ответа на воспаление, однако там процесс не поражает органы, не имеющие прямой связи с очагом</w:t>
      </w:r>
      <w:r w:rsidR="00F94511" w:rsidRPr="00F94511">
        <w:t xml:space="preserve">. </w:t>
      </w:r>
      <w:r w:rsidRPr="00F94511">
        <w:t>При сепсисе же последовательно проявляется дисфункция, недостаточность и даже несостоятельность функциональных систем, обеспечивающих реакцию организма на имеющийся инфекционный очаг</w:t>
      </w:r>
      <w:r w:rsidR="00F94511" w:rsidRPr="00F94511">
        <w:t>.</w:t>
      </w:r>
    </w:p>
    <w:p w:rsidR="00F94511" w:rsidRDefault="00105D0A" w:rsidP="0004647F">
      <w:r w:rsidRPr="00F94511">
        <w:t>Классификация, предложенная согласительной комиссией, предполагает, что для постановки диагноза</w:t>
      </w:r>
      <w:r w:rsidR="00F94511">
        <w:t xml:space="preserve"> "</w:t>
      </w:r>
      <w:r w:rsidRPr="00F94511">
        <w:t>сепсис</w:t>
      </w:r>
      <w:r w:rsidR="00F94511">
        <w:t xml:space="preserve">" </w:t>
      </w:r>
      <w:r w:rsidRPr="00F94511">
        <w:t>достаточно подтвердить факт микробного загрязнения и найти клиническое подтверждение развитию СОВ</w:t>
      </w:r>
      <w:r w:rsidR="00F94511" w:rsidRPr="00F94511">
        <w:t xml:space="preserve">. </w:t>
      </w:r>
      <w:r w:rsidRPr="00F94511">
        <w:t>В случае присоединении к признакам сепсиса синдрома полиорганной недостаточности</w:t>
      </w:r>
      <w:r w:rsidR="00F94511">
        <w:t xml:space="preserve"> (</w:t>
      </w:r>
      <w:r w:rsidRPr="00F94511">
        <w:t>ПОН</w:t>
      </w:r>
      <w:r w:rsidR="00F94511" w:rsidRPr="00F94511">
        <w:t>),</w:t>
      </w:r>
      <w:r w:rsidRPr="00F94511">
        <w:t xml:space="preserve"> состояние характеризуется как тяжелый сепсис</w:t>
      </w:r>
      <w:r w:rsidR="00F94511">
        <w:t xml:space="preserve"> ("</w:t>
      </w:r>
      <w:r w:rsidRPr="00F94511">
        <w:t>сепсис-синдром</w:t>
      </w:r>
      <w:r w:rsidR="00F94511">
        <w:t>"</w:t>
      </w:r>
      <w:r w:rsidR="00F94511" w:rsidRPr="00F94511">
        <w:t>).</w:t>
      </w:r>
    </w:p>
    <w:p w:rsidR="00F94511" w:rsidRDefault="00105D0A" w:rsidP="0004647F">
      <w:r w:rsidRPr="00F94511">
        <w:t>Эти критерии, предложенные американским патологом Роджером Боном, вызвали широкую дискуссию, поскольку вступили в определенную конфронтацию с классическими представлениями о сепсисе</w:t>
      </w:r>
      <w:r w:rsidR="00F94511" w:rsidRPr="00F94511">
        <w:t xml:space="preserve">. </w:t>
      </w:r>
      <w:r w:rsidRPr="00F94511">
        <w:t>Последние утверждались на том, что при данной патологии как клинической форме инфекционного заболевания микробные очаги становятся местами бурного размножения и генерализации возбудителей с гематогенным и лимфогенным распространением и формированием отдаленных</w:t>
      </w:r>
      <w:r w:rsidR="00F94511">
        <w:t xml:space="preserve"> (</w:t>
      </w:r>
      <w:r w:rsidRPr="00F94511">
        <w:t>септикопиемических</w:t>
      </w:r>
      <w:r w:rsidR="00F94511" w:rsidRPr="00F94511">
        <w:t xml:space="preserve">) </w:t>
      </w:r>
      <w:r w:rsidRPr="00F94511">
        <w:t>метастазов</w:t>
      </w:r>
      <w:r w:rsidR="00F94511" w:rsidRPr="00F94511">
        <w:t xml:space="preserve">. </w:t>
      </w:r>
      <w:r w:rsidRPr="00F94511">
        <w:t>В этой связи в основные критерии сепсиса входили высокая лихорадка и интоксикация, не исчезнувшие после санации очага, увеличение размеров селезенки, нарастающие явления полиорганной дисфункции, прогрессирующие истощение и белковая недостаточность, плотная бактериемия</w:t>
      </w:r>
      <w:r w:rsidR="00F94511" w:rsidRPr="00F94511">
        <w:t xml:space="preserve">. </w:t>
      </w:r>
      <w:r w:rsidRPr="00F94511">
        <w:t>Современные представления заключают, что все эти перечисленные критерии, безусловно, также характеризуют сепсис, однако постановка диагноза с их помощью просто запаздывает</w:t>
      </w:r>
      <w:r w:rsidR="00F94511" w:rsidRPr="00F94511">
        <w:t xml:space="preserve">. </w:t>
      </w:r>
      <w:r w:rsidRPr="00F94511">
        <w:t>Ранняя же констатация сепсиса как состояния, при котором велика опасность прорыва защитных барьеров с последующим развитием полиорганной недостаточности, пусть даже несколько преждевременная, позволяет максимально ускорить принятие стратегических и тактических решений по изменению лечебной тактики</w:t>
      </w:r>
      <w:r w:rsidR="00F94511" w:rsidRPr="00F94511">
        <w:t>.</w:t>
      </w:r>
    </w:p>
    <w:p w:rsidR="00F94511" w:rsidRDefault="00105D0A" w:rsidP="0004647F">
      <w:r w:rsidRPr="00F94511">
        <w:t>Правомочность такого подхода подтверждает и современная концепция патогенеза септического процесса, согласно которой основные патофизиологические реакции обусловлены не инфектом, а вызванной микробными токсинами системной воспалительной реакцией</w:t>
      </w:r>
      <w:r w:rsidR="00F94511" w:rsidRPr="00F94511">
        <w:t xml:space="preserve">. </w:t>
      </w:r>
      <w:r w:rsidRPr="00F94511">
        <w:t>Активация в ответ на чрезмерную микробную и токсиновую нагрузку системных защитных механизмов приводит к гиперпродукции медиаторов, которые вызывают и поддерживают воспалительную реакцию в условиях нарушения реактивности организма больного</w:t>
      </w:r>
      <w:r w:rsidR="00F94511" w:rsidRPr="00F94511">
        <w:t xml:space="preserve">. </w:t>
      </w:r>
      <w:r w:rsidRPr="00F94511">
        <w:t>Решающее значение приобретает возникновение условий, при которых организм не способен уничтожать микроорганизмы за пределами инфекционного очага</w:t>
      </w:r>
      <w:r w:rsidR="00F94511" w:rsidRPr="00F94511">
        <w:t xml:space="preserve">. </w:t>
      </w:r>
      <w:r w:rsidRPr="00F94511">
        <w:t>При этом происходит повышение активности циркулирующих иммунных комплексов</w:t>
      </w:r>
      <w:r w:rsidR="00F94511" w:rsidRPr="00F94511">
        <w:t xml:space="preserve">. </w:t>
      </w:r>
      <w:r w:rsidRPr="00F94511">
        <w:t>Последние не подвергаются адекватному разрушению и поглощению, а фиксируются на стенках лейкоцитов, эндотелиоцитов</w:t>
      </w:r>
      <w:r w:rsidR="00F94511" w:rsidRPr="00F94511">
        <w:t xml:space="preserve">. </w:t>
      </w:r>
      <w:r w:rsidRPr="00F94511">
        <w:t>Одновременно происходит активация протеолитических процессов с повышением концентрации лизосомальных ферментов и пептогидролаз</w:t>
      </w:r>
      <w:r w:rsidR="00F94511" w:rsidRPr="00F94511">
        <w:t xml:space="preserve">. </w:t>
      </w:r>
      <w:r w:rsidRPr="00F94511">
        <w:t>Продолжающаяся эндотоксическая агрессия приводит к снижению функциональных свойст</w:t>
      </w:r>
      <w:r w:rsidR="000164F7">
        <w:t>в</w:t>
      </w:r>
      <w:r w:rsidRPr="00F94511">
        <w:t xml:space="preserve"> макрофагов, угнетению гуморального иммунитета</w:t>
      </w:r>
      <w:r w:rsidR="00F94511" w:rsidRPr="00F94511">
        <w:t xml:space="preserve">. </w:t>
      </w:r>
      <w:r w:rsidRPr="00F94511">
        <w:t>Кроме всего прочего, септический очаг становится источником сенсибилизации организма с развитием механизмов поливалентной инфекционной аллергии в вариантах гипер</w:t>
      </w:r>
      <w:r w:rsidR="00F94511" w:rsidRPr="00F94511">
        <w:t xml:space="preserve"> - </w:t>
      </w:r>
      <w:r w:rsidRPr="00F94511">
        <w:t>или гипоэргических анафилактоидных реакций</w:t>
      </w:r>
      <w:r w:rsidR="00F94511" w:rsidRPr="00F94511">
        <w:t>.</w:t>
      </w:r>
      <w:r w:rsidR="00F94511">
        <w:t xml:space="preserve"> "</w:t>
      </w:r>
      <w:r w:rsidRPr="00F94511">
        <w:t>Медиаторный пожар</w:t>
      </w:r>
      <w:r w:rsidR="00F94511">
        <w:t xml:space="preserve">" </w:t>
      </w:r>
      <w:r w:rsidRPr="00F94511">
        <w:t>приводит и к нарушениям в системе гемостаза и микроциркуляции</w:t>
      </w:r>
      <w:r w:rsidR="00F94511" w:rsidRPr="00F94511">
        <w:t xml:space="preserve">. </w:t>
      </w:r>
      <w:r w:rsidRPr="00F94511">
        <w:t>Первые из них укладываются в клинику ДВС-синдрома, который играет существенную роль в миграции, диссеминации и метастазировании микроорганизмов</w:t>
      </w:r>
      <w:r w:rsidR="00F94511" w:rsidRPr="00F94511">
        <w:t xml:space="preserve">. </w:t>
      </w:r>
      <w:r w:rsidRPr="00F94511">
        <w:t>Считается, что последние</w:t>
      </w:r>
      <w:r w:rsidR="00F94511">
        <w:t xml:space="preserve"> "</w:t>
      </w:r>
      <w:r w:rsidRPr="00F94511">
        <w:t>путешествует</w:t>
      </w:r>
      <w:r w:rsidR="00F94511">
        <w:t xml:space="preserve">" </w:t>
      </w:r>
      <w:r w:rsidRPr="00F94511">
        <w:t>по организму именно на микросвертках и образуют новые очаги интоксикации</w:t>
      </w:r>
      <w:r w:rsidR="00F94511" w:rsidRPr="00F94511">
        <w:t xml:space="preserve">. </w:t>
      </w:r>
      <w:r w:rsidRPr="00F94511">
        <w:t>Одновременно с этим имеет место нарушение агрегационной способности эритроцитов, снижение их деформируемости, накопление патологических форм</w:t>
      </w:r>
      <w:r w:rsidR="00F94511" w:rsidRPr="00F94511">
        <w:t xml:space="preserve">. </w:t>
      </w:r>
      <w:r w:rsidRPr="00F94511">
        <w:t>Итогом совокупности описанных процессов является глубокое угнетение тканевого обмена, гиперкатаболизм с белковым истощением, дибаланс всех видов обмена</w:t>
      </w:r>
      <w:r w:rsidR="00F94511" w:rsidRPr="00F94511">
        <w:t xml:space="preserve">. </w:t>
      </w:r>
      <w:r w:rsidRPr="00F94511">
        <w:t>Практически нельзя назвать ни одного органа или системы, не вовлекаемых в септический процесс</w:t>
      </w:r>
      <w:r w:rsidR="00F94511" w:rsidRPr="00F94511">
        <w:t>.</w:t>
      </w:r>
    </w:p>
    <w:p w:rsidR="00F94511" w:rsidRDefault="00105D0A" w:rsidP="0004647F">
      <w:r w:rsidRPr="00F94511">
        <w:t>Диагностика сепсиса основывается на определении локализации септического очага, уточнении вида и характера возбудителей инфекции, а также путей генерализации, выраженности синдрома полиорганной недостаточности</w:t>
      </w:r>
      <w:r w:rsidR="00F94511" w:rsidRPr="00F94511">
        <w:t>.</w:t>
      </w:r>
    </w:p>
    <w:p w:rsidR="00F94511" w:rsidRDefault="00105D0A" w:rsidP="0004647F">
      <w:r w:rsidRPr="00F94511">
        <w:t>Одним из клинических признаков сепсиса является наличие очага септического процесса</w:t>
      </w:r>
      <w:r w:rsidR="00F94511" w:rsidRPr="00F94511">
        <w:t xml:space="preserve">. </w:t>
      </w:r>
      <w:r w:rsidRPr="00F94511">
        <w:t>В зависимости от его локализации выделяют мезенхимальную или флегмонозную форму, плевро-легочную, перитонеальную, билиарную, кишечную, ангиогенную формы, уросепсис</w:t>
      </w:r>
      <w:r w:rsidR="00F94511" w:rsidRPr="00F94511">
        <w:t xml:space="preserve">. </w:t>
      </w:r>
      <w:r w:rsidRPr="00F94511">
        <w:t>Вторым важным аспектом является констатация полиорганной нед</w:t>
      </w:r>
      <w:r w:rsidR="00673550" w:rsidRPr="00F94511">
        <w:t>остаточности</w:t>
      </w:r>
      <w:r w:rsidR="00F94511" w:rsidRPr="00F94511">
        <w:t xml:space="preserve">. </w:t>
      </w:r>
      <w:r w:rsidRPr="00F94511">
        <w:t>При сепсисе критерии те же, наиболее принципиальными среди них являются</w:t>
      </w:r>
      <w:r w:rsidR="00F94511" w:rsidRPr="00F94511">
        <w:t>:</w:t>
      </w:r>
    </w:p>
    <w:p w:rsidR="00F94511" w:rsidRDefault="00105D0A" w:rsidP="0004647F">
      <w:r w:rsidRPr="00F94511">
        <w:t>а</w:t>
      </w:r>
      <w:r w:rsidR="00F94511" w:rsidRPr="00F94511">
        <w:t xml:space="preserve">) </w:t>
      </w:r>
      <w:r w:rsidRPr="00F94511">
        <w:t>для ЦНС</w:t>
      </w:r>
      <w:r w:rsidR="00F94511" w:rsidRPr="00F94511">
        <w:t xml:space="preserve"> - </w:t>
      </w:r>
      <w:r w:rsidRPr="00F94511">
        <w:t>нарушение сознания менее 14 баллов по шкале комы Глазго, дезориентация, сонливость, спутанность сознания или возбуждение, неадекватность</w:t>
      </w:r>
      <w:r w:rsidR="00F94511" w:rsidRPr="00F94511">
        <w:t>;</w:t>
      </w:r>
    </w:p>
    <w:p w:rsidR="00F94511" w:rsidRDefault="00105D0A" w:rsidP="0004647F">
      <w:r w:rsidRPr="00F94511">
        <w:t>б</w:t>
      </w:r>
      <w:r w:rsidR="00F94511" w:rsidRPr="00F94511">
        <w:t xml:space="preserve">) </w:t>
      </w:r>
      <w:r w:rsidRPr="00F94511">
        <w:t>для системы дыхания</w:t>
      </w:r>
      <w:r w:rsidR="00F94511" w:rsidRPr="00F94511">
        <w:t xml:space="preserve"> - </w:t>
      </w:r>
      <w:r w:rsidRPr="00F94511">
        <w:t>одышка с гипервентиляцией</w:t>
      </w:r>
      <w:r w:rsidR="00F94511">
        <w:t xml:space="preserve"> (</w:t>
      </w:r>
      <w:r w:rsidRPr="00F94511">
        <w:t>респираторный алкалоз</w:t>
      </w:r>
      <w:r w:rsidR="00F94511" w:rsidRPr="00F94511">
        <w:t>),</w:t>
      </w:r>
      <w:r w:rsidRPr="00F94511">
        <w:t xml:space="preserve"> клиника РДСВ, отек легких</w:t>
      </w:r>
      <w:r w:rsidR="00F94511">
        <w:t xml:space="preserve"> (</w:t>
      </w:r>
      <w:r w:rsidRPr="00F94511">
        <w:t>в теминальной стадии</w:t>
      </w:r>
      <w:r w:rsidR="00F94511" w:rsidRPr="00F94511">
        <w:t>);</w:t>
      </w:r>
    </w:p>
    <w:p w:rsidR="00F94511" w:rsidRDefault="00105D0A" w:rsidP="0004647F">
      <w:r w:rsidRPr="00F94511">
        <w:t>в</w:t>
      </w:r>
      <w:r w:rsidR="00F94511" w:rsidRPr="00F94511">
        <w:t xml:space="preserve">) </w:t>
      </w:r>
      <w:r w:rsidRPr="00F94511">
        <w:t>для системы кровообращения</w:t>
      </w:r>
      <w:r w:rsidR="00F94511" w:rsidRPr="00F94511">
        <w:t xml:space="preserve"> - </w:t>
      </w:r>
      <w:r w:rsidRPr="00F94511">
        <w:t>увеличение сердечного выброса сменяющееся депрессией миокарда, снижение МОК, гипотензия, тахикардия</w:t>
      </w:r>
      <w:r w:rsidR="00F94511" w:rsidRPr="00F94511">
        <w:t>;</w:t>
      </w:r>
    </w:p>
    <w:p w:rsidR="00F94511" w:rsidRDefault="00105D0A" w:rsidP="0004647F">
      <w:r w:rsidRPr="00F94511">
        <w:t>г</w:t>
      </w:r>
      <w:r w:rsidR="00F94511" w:rsidRPr="00F94511">
        <w:t xml:space="preserve">) </w:t>
      </w:r>
      <w:r w:rsidRPr="00F94511">
        <w:t>для системы выделения</w:t>
      </w:r>
      <w:r w:rsidR="00F94511" w:rsidRPr="00F94511">
        <w:t xml:space="preserve"> - </w:t>
      </w:r>
      <w:r w:rsidRPr="00F94511">
        <w:t>олигурия</w:t>
      </w:r>
      <w:r w:rsidR="00F94511">
        <w:t xml:space="preserve"> (</w:t>
      </w:r>
      <w:r w:rsidRPr="00F94511">
        <w:t>диурез &lt; 30 мл/час или &lt; 0,5 мл/кг/час</w:t>
      </w:r>
      <w:r w:rsidR="00F94511" w:rsidRPr="00F94511">
        <w:t>),</w:t>
      </w:r>
      <w:r w:rsidRPr="00F94511">
        <w:t xml:space="preserve"> азотемия</w:t>
      </w:r>
      <w:r w:rsidR="00F94511" w:rsidRPr="00F94511">
        <w:t>;</w:t>
      </w:r>
    </w:p>
    <w:p w:rsidR="00F94511" w:rsidRDefault="00105D0A" w:rsidP="0004647F">
      <w:r w:rsidRPr="00F94511">
        <w:t>д</w:t>
      </w:r>
      <w:r w:rsidR="00F94511" w:rsidRPr="00F94511">
        <w:t xml:space="preserve">) </w:t>
      </w:r>
      <w:r w:rsidRPr="00F94511">
        <w:t>для системы крови</w:t>
      </w:r>
      <w:r w:rsidR="00F94511" w:rsidRPr="00F94511">
        <w:t xml:space="preserve"> - </w:t>
      </w:r>
      <w:r w:rsidRPr="00F94511">
        <w:t>нейтрофильный цитоз, лимфоцитопения, вакуолизация и токсическая зернистость нейтрофилов, эозинопения, снижение сывороточного железа, гипопротеинемия, тромбоцитопения</w:t>
      </w:r>
      <w:r w:rsidR="00F94511">
        <w:t xml:space="preserve"> (</w:t>
      </w:r>
      <w:r w:rsidRPr="00F94511">
        <w:t xml:space="preserve">снижение тромбоцитов на 25% и более, увеличение ПТИ, ПДФ на 20% или появление </w:t>
      </w:r>
      <w:r w:rsidRPr="00F94511">
        <w:rPr>
          <w:lang w:val="en-US"/>
        </w:rPr>
        <w:t>D</w:t>
      </w:r>
      <w:r w:rsidRPr="00F94511">
        <w:t>-димеров1</w:t>
      </w:r>
      <w:r w:rsidR="00F94511" w:rsidRPr="00F94511">
        <w:t xml:space="preserve">: </w:t>
      </w:r>
      <w:r w:rsidRPr="00F94511">
        <w:t>40</w:t>
      </w:r>
      <w:r w:rsidR="00F94511" w:rsidRPr="00F94511">
        <w:t>).</w:t>
      </w:r>
    </w:p>
    <w:p w:rsidR="00F94511" w:rsidRDefault="00105D0A" w:rsidP="0004647F">
      <w:r w:rsidRPr="00F94511">
        <w:t>Для объективизации тяжести ПОН, развивающейся при сепсисе, как и при других критических состояниях, могут быть применены различные шкалы</w:t>
      </w:r>
      <w:r w:rsidR="00F94511" w:rsidRPr="00F94511">
        <w:t xml:space="preserve">. </w:t>
      </w:r>
      <w:r w:rsidRPr="00F94511">
        <w:t xml:space="preserve">Однако для достижения сопоставимости получаемых результатов, правильной оценки новых подходов к лечению сепсиса международным сообществом принято решение об обязательном использовании с этой целью методики </w:t>
      </w:r>
      <w:r w:rsidRPr="00F94511">
        <w:rPr>
          <w:lang w:val="en-US"/>
        </w:rPr>
        <w:t>APACHE</w:t>
      </w:r>
      <w:r w:rsidRPr="00F94511">
        <w:t xml:space="preserve"> </w:t>
      </w:r>
      <w:r w:rsidRPr="00F94511">
        <w:rPr>
          <w:lang w:val="en-US"/>
        </w:rPr>
        <w:t>III</w:t>
      </w:r>
      <w:r w:rsidR="00F94511">
        <w:t xml:space="preserve"> (</w:t>
      </w:r>
      <w:r w:rsidRPr="00F94511">
        <w:rPr>
          <w:lang w:val="en-US"/>
        </w:rPr>
        <w:t>II</w:t>
      </w:r>
      <w:r w:rsidR="00F94511" w:rsidRPr="00F94511">
        <w:t>).</w:t>
      </w:r>
    </w:p>
    <w:p w:rsidR="00F94511" w:rsidRDefault="00105D0A" w:rsidP="0004647F">
      <w:r w:rsidRPr="00F94511">
        <w:t>Дополнительная диагностика сепсиса предполагает применение и ряда специальных, в том числе инструментальных методов, уточняющих степень выраженности органной дисфункции, а также состоятельность компенсаторных реакций организма</w:t>
      </w:r>
      <w:r w:rsidR="00F94511" w:rsidRPr="00F94511">
        <w:t xml:space="preserve">. </w:t>
      </w:r>
      <w:r w:rsidRPr="00F94511">
        <w:t>Помимо этого большое значение имеет оценка степени токсемии, для чего используют ЛАЛ-тест, хемолюминесценцию цельной крови, определение уровня С-реактивного белка, прокальцитонина и непосредственной активности цитокинов в плазме крови</w:t>
      </w:r>
      <w:r w:rsidR="00F94511" w:rsidRPr="00F94511">
        <w:t xml:space="preserve">. </w:t>
      </w:r>
      <w:r w:rsidRPr="00F94511">
        <w:t>Среди показателей, позволяющих охарактеризовать иммунный статус септического больного, важными являются титр комплемента, фагоцитарный индекс, бактерицидная активность сыворотки крови и уровень в ней лизоцима</w:t>
      </w:r>
      <w:r w:rsidR="00F94511" w:rsidRPr="00F94511">
        <w:t>.</w:t>
      </w:r>
    </w:p>
    <w:p w:rsidR="00F94511" w:rsidRDefault="00105D0A" w:rsidP="0004647F">
      <w:r w:rsidRPr="00F94511">
        <w:t>Бактериологическая диагностика сепсиса не всегда проста</w:t>
      </w:r>
      <w:r w:rsidR="00F94511" w:rsidRPr="00F94511">
        <w:t xml:space="preserve">. </w:t>
      </w:r>
      <w:r w:rsidRPr="00F94511">
        <w:t>Это обусловлено трудностями выявления непосредственного возбудителя с учетом отсутствия факта бактериемии, наличием ассоциации микроорганизмов в очаге или нескольких очагов интоксикации</w:t>
      </w:r>
      <w:r w:rsidR="00F94511" w:rsidRPr="00F94511">
        <w:t xml:space="preserve">. </w:t>
      </w:r>
      <w:r w:rsidRPr="00F94511">
        <w:t>Помощь в данном вопросе могут оказать плановые бактериологические исследования различных биологических и патологических жидкостей, выполняемые в начальных стадиях развития инфекционного процесса</w:t>
      </w:r>
      <w:r w:rsidR="00F94511" w:rsidRPr="00F94511">
        <w:t xml:space="preserve">. </w:t>
      </w:r>
      <w:r w:rsidRPr="00F94511">
        <w:t xml:space="preserve">В реальных условиях оценка предполагаемого инфекта должна состоять из окраски нативного материала по Граму с последующей микроскопией и исследованиями доступными средствами </w:t>
      </w:r>
      <w:r w:rsidR="00F94511">
        <w:t>-</w:t>
      </w:r>
      <w:r w:rsidRPr="00F94511">
        <w:t xml:space="preserve"> бактериологическими, иммунологическими и радиоиммунными с помощью полимеразной цепной реакции</w:t>
      </w:r>
      <w:r w:rsidR="00F94511" w:rsidRPr="00F94511">
        <w:t>.</w:t>
      </w:r>
    </w:p>
    <w:p w:rsidR="00F94511" w:rsidRDefault="00105D0A" w:rsidP="0004647F">
      <w:r w:rsidRPr="00F94511">
        <w:t>Наиболее часто возбудителями сепсиса являются представители условно-патогенной флоры</w:t>
      </w:r>
      <w:r w:rsidR="00F94511" w:rsidRPr="00F94511">
        <w:t xml:space="preserve">. </w:t>
      </w:r>
      <w:r w:rsidRPr="00F94511">
        <w:t>Диагностика истинного возбудителя сепсиса в достаточной степени трудна</w:t>
      </w:r>
      <w:r w:rsidR="00F94511" w:rsidRPr="00F94511">
        <w:t xml:space="preserve">. </w:t>
      </w:r>
      <w:r w:rsidRPr="00F94511">
        <w:t>На фоне проводимой интенсивной, в том числе антибактериальной, терапии нередко не удается подтвердить бактериемию и сопоставить вид микроорганизма, колонизирующего в ране или вызывающего первичный инфекционный процесс, с флорой, являющейся причиной генерализации инфекции</w:t>
      </w:r>
      <w:r w:rsidR="00F94511" w:rsidRPr="00F94511">
        <w:t xml:space="preserve">. </w:t>
      </w:r>
      <w:r w:rsidRPr="00F94511">
        <w:t>Исходя из современных представлений, бактеремия не является необходимым условием диагностики сепсиса</w:t>
      </w:r>
      <w:r w:rsidR="00F94511" w:rsidRPr="00F94511">
        <w:t xml:space="preserve">. </w:t>
      </w:r>
      <w:r w:rsidRPr="00F94511">
        <w:t>В основе развития ПОН лежит гиперреакция медиаторов воспаления, которые способствуют переходу системного ответа на воспаление в сепсис</w:t>
      </w:r>
      <w:r w:rsidR="00F94511" w:rsidRPr="00F94511">
        <w:t xml:space="preserve">. </w:t>
      </w:r>
      <w:r w:rsidRPr="00F94511">
        <w:t>В числе наиболее активных медиаторов</w:t>
      </w:r>
      <w:r w:rsidR="00F94511" w:rsidRPr="00F94511">
        <w:t xml:space="preserve">: </w:t>
      </w:r>
      <w:r w:rsidRPr="00F94511">
        <w:t>фактор некроза опухолей, интерлейкины, метаболиты арахидоновой кислоты, фактор активации тромбоцитов, оксид азота</w:t>
      </w:r>
      <w:r w:rsidR="00F94511" w:rsidRPr="00F94511">
        <w:t xml:space="preserve">. </w:t>
      </w:r>
      <w:r w:rsidRPr="00F94511">
        <w:t>Именно этот</w:t>
      </w:r>
      <w:r w:rsidR="00F94511">
        <w:t xml:space="preserve"> "</w:t>
      </w:r>
      <w:r w:rsidRPr="00F94511">
        <w:t>медиаторный пожар</w:t>
      </w:r>
      <w:r w:rsidR="00F94511">
        <w:t xml:space="preserve">" </w:t>
      </w:r>
      <w:r w:rsidRPr="00F94511">
        <w:t>и вызывает повреждение сосудистого эпителия различных органов и тканей, обладает прямым цитотоксическим эффектом</w:t>
      </w:r>
      <w:r w:rsidR="00F94511" w:rsidRPr="00F94511">
        <w:t xml:space="preserve">. </w:t>
      </w:r>
      <w:r w:rsidRPr="00F94511">
        <w:t>В итоге сепсис становится независимым патологическим синдромом, развивающимся на фоне разрешения первичного очага или при его клиническом отсутствии</w:t>
      </w:r>
      <w:r w:rsidR="00F94511" w:rsidRPr="00F94511">
        <w:t>.</w:t>
      </w:r>
    </w:p>
    <w:p w:rsidR="00F94511" w:rsidRDefault="00105D0A" w:rsidP="0004647F">
      <w:r w:rsidRPr="00F94511">
        <w:t>Прогрессирование органной дисфункции реализуется в последовательно развивающуюся полиорганную несостоятельность, которая и является причиной смерти пациента</w:t>
      </w:r>
      <w:r w:rsidR="00F94511" w:rsidRPr="00F94511">
        <w:t>.</w:t>
      </w:r>
    </w:p>
    <w:p w:rsidR="005E52A6" w:rsidRPr="00F94511" w:rsidRDefault="000164F7" w:rsidP="000164F7">
      <w:pPr>
        <w:pStyle w:val="2"/>
      </w:pPr>
      <w:r>
        <w:br w:type="page"/>
      </w:r>
      <w:bookmarkStart w:id="2" w:name="_Toc247062657"/>
      <w:r w:rsidR="005E52A6" w:rsidRPr="00F94511">
        <w:t>3</w:t>
      </w:r>
      <w:r w:rsidR="00F94511" w:rsidRPr="00F94511">
        <w:t xml:space="preserve">. </w:t>
      </w:r>
      <w:r w:rsidR="005E52A6" w:rsidRPr="00F94511">
        <w:t>Септический шок</w:t>
      </w:r>
      <w:bookmarkEnd w:id="2"/>
    </w:p>
    <w:p w:rsidR="0004647F" w:rsidRDefault="0004647F" w:rsidP="0004647F"/>
    <w:p w:rsidR="00F94511" w:rsidRDefault="00105D0A" w:rsidP="0004647F">
      <w:r w:rsidRPr="00F94511">
        <w:t>Септический шок является наиболее тяжелой генерализованной формой инфекций, представляя собой крайнюю степень реакции макроорганизма в ответ на массивную микробную</w:t>
      </w:r>
      <w:r w:rsidR="00F94511">
        <w:t xml:space="preserve"> (</w:t>
      </w:r>
      <w:r w:rsidRPr="00F94511">
        <w:t>эндотоксическую</w:t>
      </w:r>
      <w:r w:rsidR="00F94511" w:rsidRPr="00F94511">
        <w:t xml:space="preserve">) </w:t>
      </w:r>
      <w:r w:rsidRPr="00F94511">
        <w:t>нагрузку</w:t>
      </w:r>
      <w:r w:rsidR="00F94511" w:rsidRPr="00F94511">
        <w:t xml:space="preserve">. </w:t>
      </w:r>
      <w:r w:rsidRPr="00F94511">
        <w:t xml:space="preserve">Поэтому другое название септического шока </w:t>
      </w:r>
      <w:r w:rsidR="00F94511">
        <w:t>-</w:t>
      </w:r>
      <w:r w:rsidRPr="00F94511">
        <w:t xml:space="preserve"> эндотоксический</w:t>
      </w:r>
      <w:r w:rsidR="00F94511" w:rsidRPr="00F94511">
        <w:t xml:space="preserve">. </w:t>
      </w:r>
      <w:r w:rsidRPr="00F94511">
        <w:t>По сути, синонимом термина</w:t>
      </w:r>
      <w:r w:rsidR="00F94511">
        <w:t xml:space="preserve"> "</w:t>
      </w:r>
      <w:r w:rsidRPr="00F94511">
        <w:t>септический шок</w:t>
      </w:r>
      <w:r w:rsidR="00F94511">
        <w:t xml:space="preserve">" </w:t>
      </w:r>
      <w:r w:rsidRPr="00F94511">
        <w:t>является и инфекционно-токсический шок</w:t>
      </w:r>
      <w:r w:rsidR="00F94511" w:rsidRPr="00F94511">
        <w:t xml:space="preserve">. </w:t>
      </w:r>
      <w:r w:rsidRPr="00F94511">
        <w:t>Этот термин широко используется при развитии артериальной гипотензии при терапевтической и инф</w:t>
      </w:r>
      <w:r w:rsidR="00A077B8" w:rsidRPr="00F94511">
        <w:t>екционной патологии</w:t>
      </w:r>
      <w:r w:rsidR="00F94511" w:rsidRPr="00F94511">
        <w:t xml:space="preserve">. </w:t>
      </w:r>
      <w:r w:rsidRPr="00F94511">
        <w:t>С учетом отсутствия других критериев массивной эндотоксической инвазии, относительно быстрого регресса клинической картины при умеренной волемической поддержке и назначении антибактериальной терапии, редкого развития синдрома ПОН, инфекционно-токсический шок не следует отождествлять с септическим</w:t>
      </w:r>
      <w:r w:rsidR="00F94511">
        <w:t xml:space="preserve"> (</w:t>
      </w:r>
      <w:r w:rsidRPr="00F94511">
        <w:t>эндотоксическим</w:t>
      </w:r>
      <w:r w:rsidR="00F94511" w:rsidRPr="00F94511">
        <w:t xml:space="preserve">) </w:t>
      </w:r>
      <w:r w:rsidRPr="00F94511">
        <w:t>шоком</w:t>
      </w:r>
      <w:r w:rsidR="00F94511" w:rsidRPr="00F94511">
        <w:t>.</w:t>
      </w:r>
    </w:p>
    <w:p w:rsidR="00F94511" w:rsidRDefault="00105D0A" w:rsidP="0004647F">
      <w:r w:rsidRPr="00F94511">
        <w:t>Развитие септического шока возможно в любой стадии септического процесса</w:t>
      </w:r>
      <w:r w:rsidR="00F94511" w:rsidRPr="00F94511">
        <w:t xml:space="preserve">. </w:t>
      </w:r>
      <w:r w:rsidRPr="00F94511">
        <w:t>Чаще всего под септическим шоком понимают обусловленное генерализованной реакцией на воспаление снижение АД ниже 90 мм рт</w:t>
      </w:r>
      <w:r w:rsidR="00F94511" w:rsidRPr="00F94511">
        <w:t xml:space="preserve">. </w:t>
      </w:r>
      <w:r w:rsidRPr="00F94511">
        <w:t>ст</w:t>
      </w:r>
      <w:r w:rsidR="00F94511" w:rsidRPr="00F94511">
        <w:t xml:space="preserve">. </w:t>
      </w:r>
      <w:r w:rsidRPr="00F94511">
        <w:t>при условии адекватного восполнения ОЦК и отсутствии эффекта от проводимой инотропной поддержки</w:t>
      </w:r>
      <w:r w:rsidR="00F94511" w:rsidRPr="00F94511">
        <w:t xml:space="preserve">. </w:t>
      </w:r>
      <w:r w:rsidRPr="00F94511">
        <w:t>Связано это с тем, что основным признаком септического шока является остро возникающая циркуляторная недостаточность, сопровождающаяся быстрым присоединением недостаточности других систем с формированием синдрома ПОН</w:t>
      </w:r>
      <w:r w:rsidR="00F94511" w:rsidRPr="00F94511">
        <w:t>.</w:t>
      </w:r>
    </w:p>
    <w:p w:rsidR="00F94511" w:rsidRDefault="00105D0A" w:rsidP="0004647F">
      <w:r w:rsidRPr="00F94511">
        <w:t>Выраженность и обратимость септического шока во многом зависит от вирулентности микроорганизма, реактивности собственно макроорганизма и факторов, определяющих пусковой механизм развития септического шока</w:t>
      </w:r>
      <w:r w:rsidR="00F94511" w:rsidRPr="00F94511">
        <w:t>.</w:t>
      </w:r>
    </w:p>
    <w:p w:rsidR="00F94511" w:rsidRDefault="00105D0A" w:rsidP="0004647F">
      <w:r w:rsidRPr="00F94511">
        <w:t>Наиболее часто возбудителями инфекционного процесса, сопровождающегося септическим шоком, являются грамотрицательные бактерии</w:t>
      </w:r>
      <w:r w:rsidR="00F94511">
        <w:t xml:space="preserve"> (</w:t>
      </w:r>
      <w:r w:rsidRPr="00F94511">
        <w:t>до 60-70% наблюдений</w:t>
      </w:r>
      <w:r w:rsidR="00F94511" w:rsidRPr="00F94511">
        <w:t xml:space="preserve">). </w:t>
      </w:r>
      <w:r w:rsidRPr="00F94511">
        <w:t>Реже встречаются эндотоксические шоки, обусловленные грамположительной флорой, грибами</w:t>
      </w:r>
      <w:r w:rsidR="00F94511" w:rsidRPr="00F94511">
        <w:t xml:space="preserve">. </w:t>
      </w:r>
      <w:r w:rsidRPr="00F94511">
        <w:t>Крайняя вирулентность грамотрицательной микрофлоры</w:t>
      </w:r>
      <w:r w:rsidR="00F94511">
        <w:t xml:space="preserve"> (</w:t>
      </w:r>
      <w:r w:rsidRPr="00F94511">
        <w:t>синегнойная палочка, клебсиелла, протей</w:t>
      </w:r>
      <w:r w:rsidR="00F94511" w:rsidRPr="00F94511">
        <w:t xml:space="preserve">) </w:t>
      </w:r>
      <w:r w:rsidRPr="00F94511">
        <w:t>обусловлена наличием эндотоксина, запускающего большинство патогенных механизмов шока</w:t>
      </w:r>
      <w:r w:rsidR="00F94511" w:rsidRPr="00F94511">
        <w:t xml:space="preserve">. </w:t>
      </w:r>
      <w:r w:rsidRPr="00F94511">
        <w:t>Нередко бактериологическая диагностика возбудителя затруднена</w:t>
      </w:r>
      <w:r w:rsidR="00F94511" w:rsidRPr="00F94511">
        <w:t xml:space="preserve">. </w:t>
      </w:r>
      <w:r w:rsidRPr="00F94511">
        <w:t>Это обусловлено отсутствием факта бактериемии, применением бактерицидных антибиотиков, наличием нескольких очагов инфекции и микробной ассоциации</w:t>
      </w:r>
      <w:r w:rsidR="00F94511" w:rsidRPr="00F94511">
        <w:t>.</w:t>
      </w:r>
    </w:p>
    <w:p w:rsidR="00F94511" w:rsidRDefault="00105D0A" w:rsidP="0004647F">
      <w:r w:rsidRPr="00F94511">
        <w:t>Среди факторов, включенных в оценку реактивности организма пациента, называют возраст, функциональные резервы основных физиологических систем на момент развития септического шока, состояние специфических и неспецифических механизмов иммунной защиты, наличие заболеваний эндокринной системы</w:t>
      </w:r>
      <w:r w:rsidR="00F94511" w:rsidRPr="00F94511">
        <w:t xml:space="preserve">. </w:t>
      </w:r>
      <w:r w:rsidRPr="00F94511">
        <w:t>Считается, что вероятность развития септического шока выше при возрасте старше 50 лет, на фоне низких резервов системы кровообращения и дыхания, хронических заболеваний других органов и систем, онкологических процессов</w:t>
      </w:r>
      <w:r w:rsidR="00F94511" w:rsidRPr="00F94511">
        <w:t xml:space="preserve">. </w:t>
      </w:r>
      <w:r w:rsidRPr="00F94511">
        <w:t>Предрасполагающими моментами являются также наличие тиреотоксикоза, сахарного диабета, анамнестические сведения об аллергической предрасположенности</w:t>
      </w:r>
      <w:r w:rsidR="00F94511" w:rsidRPr="00F94511">
        <w:t>.</w:t>
      </w:r>
    </w:p>
    <w:p w:rsidR="00F94511" w:rsidRDefault="00105D0A" w:rsidP="0004647F">
      <w:r w:rsidRPr="00F94511">
        <w:t>Пусковым механизмом развития септического шока являются прорыв защитных барьеров, которые для различных форм сепсиса остаются разными</w:t>
      </w:r>
      <w:r w:rsidR="00F94511" w:rsidRPr="00F94511">
        <w:t xml:space="preserve">. </w:t>
      </w:r>
      <w:r w:rsidRPr="00F94511">
        <w:t>Вне зависимости от этого имеют место факторы, способствующие практически одномоментному прорыву микроорганизмов и токсинов в сосудистое русло с образованием большого количества медиаторов воспаления</w:t>
      </w:r>
      <w:r w:rsidR="00F94511" w:rsidRPr="00F94511">
        <w:t xml:space="preserve">. </w:t>
      </w:r>
      <w:r w:rsidRPr="00F94511">
        <w:t xml:space="preserve">В зависимости от выраженности шокогенной реакции можно выделить </w:t>
      </w:r>
      <w:r w:rsidRPr="00F94511">
        <w:rPr>
          <w:i/>
          <w:iCs/>
        </w:rPr>
        <w:t>молниеносную, быстро прогрессирующую, рецидивирующую и терминальную</w:t>
      </w:r>
      <w:r w:rsidRPr="00F94511">
        <w:t xml:space="preserve"> формы, отражающие частные механизмы проявления шоковой реакции</w:t>
      </w:r>
      <w:r w:rsidR="00F94511" w:rsidRPr="00F94511">
        <w:t xml:space="preserve">. </w:t>
      </w:r>
      <w:r w:rsidRPr="00F94511">
        <w:t>Отмечено, что прорыву инфекта способствует механическое разрушение</w:t>
      </w:r>
      <w:r w:rsidR="00F94511">
        <w:t xml:space="preserve"> (</w:t>
      </w:r>
      <w:r w:rsidRPr="00F94511">
        <w:t>обработка гнойной раны, промывание полости под давлением</w:t>
      </w:r>
      <w:r w:rsidR="00F94511" w:rsidRPr="00F94511">
        <w:t>),</w:t>
      </w:r>
      <w:r w:rsidRPr="00F94511">
        <w:t xml:space="preserve"> смена антибактериальных препаратов</w:t>
      </w:r>
      <w:r w:rsidR="00F94511">
        <w:t xml:space="preserve"> (</w:t>
      </w:r>
      <w:r w:rsidRPr="00F94511">
        <w:t>с назначением бактерицидных</w:t>
      </w:r>
      <w:r w:rsidR="00F94511" w:rsidRPr="00F94511">
        <w:t>),</w:t>
      </w:r>
      <w:r w:rsidRPr="00F94511">
        <w:t xml:space="preserve"> применение методов экстракорпоральной детоксикации и иммунокорректоров, в особенности при наличии недренированного микробного</w:t>
      </w:r>
      <w:r w:rsidR="00F94511">
        <w:t xml:space="preserve"> "</w:t>
      </w:r>
      <w:r w:rsidRPr="00F94511">
        <w:t>резервуара</w:t>
      </w:r>
      <w:r w:rsidR="00F94511">
        <w:t xml:space="preserve">". </w:t>
      </w:r>
      <w:r w:rsidRPr="00F94511">
        <w:t>Фактором прорыва может явиться и прямое внутрисосудистое попадание инфекта при инфицировании внутривенно вводимой среды</w:t>
      </w:r>
      <w:r w:rsidR="00F94511" w:rsidRPr="00F94511">
        <w:t>.</w:t>
      </w:r>
    </w:p>
    <w:p w:rsidR="00F94511" w:rsidRDefault="00105D0A" w:rsidP="0004647F">
      <w:r w:rsidRPr="00F94511">
        <w:t>В основе клинических проявлений септического шока лежат закономерности его развития</w:t>
      </w:r>
      <w:r w:rsidR="00F94511" w:rsidRPr="00F94511">
        <w:t xml:space="preserve">. </w:t>
      </w:r>
      <w:r w:rsidRPr="00F94511">
        <w:t>Первичный пусковой механизм обеспечивает в первую очередь пирогенную реакцию с резким повышением температуры до фебрильных цифр одновременно с появлением тахикардии и тахипноэ</w:t>
      </w:r>
      <w:r w:rsidR="00F94511" w:rsidRPr="00F94511">
        <w:t xml:space="preserve">. </w:t>
      </w:r>
      <w:r w:rsidRPr="00F94511">
        <w:t>Основными критериями септического шока относительно отдельных систем являются</w:t>
      </w:r>
      <w:r w:rsidR="00F94511" w:rsidRPr="00F94511">
        <w:t>:</w:t>
      </w:r>
    </w:p>
    <w:p w:rsidR="00F94511" w:rsidRDefault="00105D0A" w:rsidP="0004647F">
      <w:r w:rsidRPr="00F94511">
        <w:t>а</w:t>
      </w:r>
      <w:r w:rsidR="00F94511" w:rsidRPr="00F94511">
        <w:t xml:space="preserve">) </w:t>
      </w:r>
      <w:r w:rsidRPr="00F94511">
        <w:t>для ЦНС</w:t>
      </w:r>
      <w:r w:rsidR="00F94511" w:rsidRPr="00F94511">
        <w:t xml:space="preserve"> - </w:t>
      </w:r>
      <w:r w:rsidRPr="00F94511">
        <w:t>нарушение сознания менее 6 баллов по ШКГ</w:t>
      </w:r>
      <w:r w:rsidR="00F94511" w:rsidRPr="00F94511">
        <w:t>;</w:t>
      </w:r>
    </w:p>
    <w:p w:rsidR="00F94511" w:rsidRDefault="00105D0A" w:rsidP="0004647F">
      <w:r w:rsidRPr="00F94511">
        <w:t>б</w:t>
      </w:r>
      <w:r w:rsidR="00F94511" w:rsidRPr="00F94511">
        <w:t xml:space="preserve">) </w:t>
      </w:r>
      <w:r w:rsidRPr="00F94511">
        <w:t>для системы дыхания</w:t>
      </w:r>
      <w:r w:rsidR="00F94511" w:rsidRPr="00F94511">
        <w:t xml:space="preserve"> - </w:t>
      </w:r>
      <w:r w:rsidRPr="00F94511">
        <w:t>клиника синдрома острого повреждения легких</w:t>
      </w:r>
      <w:r w:rsidR="00F94511">
        <w:t xml:space="preserve"> (</w:t>
      </w:r>
      <w:r w:rsidRPr="00F94511">
        <w:t xml:space="preserve">острое начало, рентгенологическая картина двусторонних инфильтратов, </w:t>
      </w:r>
      <w:r w:rsidRPr="00F94511">
        <w:rPr>
          <w:lang w:val="en-US"/>
        </w:rPr>
        <w:t>PaO</w:t>
      </w:r>
      <w:r w:rsidRPr="00F94511">
        <w:rPr>
          <w:vertAlign w:val="subscript"/>
        </w:rPr>
        <w:t>2</w:t>
      </w:r>
      <w:r w:rsidRPr="00F94511">
        <w:t xml:space="preserve"> &lt; 70 мм рт</w:t>
      </w:r>
      <w:r w:rsidR="00F94511" w:rsidRPr="00F94511">
        <w:t xml:space="preserve">. </w:t>
      </w:r>
      <w:r w:rsidRPr="00F94511">
        <w:t>ст</w:t>
      </w:r>
      <w:r w:rsidR="00F94511" w:rsidRPr="00F94511">
        <w:t xml:space="preserve">. </w:t>
      </w:r>
      <w:r w:rsidRPr="00F94511">
        <w:t xml:space="preserve">при </w:t>
      </w:r>
      <w:r w:rsidRPr="00F94511">
        <w:rPr>
          <w:lang w:val="en-US"/>
        </w:rPr>
        <w:t>FiO</w:t>
      </w:r>
      <w:r w:rsidRPr="00F94511">
        <w:rPr>
          <w:vertAlign w:val="subscript"/>
        </w:rPr>
        <w:t>2</w:t>
      </w:r>
      <w:r w:rsidRPr="00F94511">
        <w:t xml:space="preserve"> &gt; 0,4, </w:t>
      </w:r>
      <w:r w:rsidRPr="00F94511">
        <w:rPr>
          <w:lang w:val="en-US"/>
        </w:rPr>
        <w:t>PaO</w:t>
      </w:r>
      <w:r w:rsidRPr="00F94511">
        <w:rPr>
          <w:vertAlign w:val="subscript"/>
        </w:rPr>
        <w:t>2</w:t>
      </w:r>
      <w:r w:rsidRPr="00F94511">
        <w:t xml:space="preserve">/ </w:t>
      </w:r>
      <w:r w:rsidRPr="00F94511">
        <w:rPr>
          <w:lang w:val="en-US"/>
        </w:rPr>
        <w:t>FiO</w:t>
      </w:r>
      <w:r w:rsidRPr="00F94511">
        <w:rPr>
          <w:vertAlign w:val="subscript"/>
        </w:rPr>
        <w:t>2</w:t>
      </w:r>
      <w:r w:rsidRPr="00F94511">
        <w:t xml:space="preserve"> &lt; 200, ДЗЛА &lt; 18 мм рт</w:t>
      </w:r>
      <w:r w:rsidR="00F94511" w:rsidRPr="00F94511">
        <w:t xml:space="preserve">. </w:t>
      </w:r>
      <w:r w:rsidRPr="00F94511">
        <w:t>ст</w:t>
      </w:r>
      <w:r w:rsidR="00F94511" w:rsidRPr="00F94511">
        <w:t xml:space="preserve">) </w:t>
      </w:r>
      <w:r w:rsidRPr="00F94511">
        <w:t>или нешоковое повреждение легких</w:t>
      </w:r>
      <w:r w:rsidR="00F94511">
        <w:t xml:space="preserve"> (</w:t>
      </w:r>
      <w:r w:rsidRPr="00F94511">
        <w:t xml:space="preserve">ЧДД &gt; 40 в мин, ИВЛ &gt; 3 дней при </w:t>
      </w:r>
      <w:r w:rsidRPr="00F94511">
        <w:rPr>
          <w:lang w:val="en-US"/>
        </w:rPr>
        <w:t>FiO</w:t>
      </w:r>
      <w:r w:rsidRPr="00F94511">
        <w:t>2 &gt; 0,4 и ПДКВ &gt; 5 см вод</w:t>
      </w:r>
      <w:r w:rsidR="00F94511" w:rsidRPr="00F94511">
        <w:t xml:space="preserve">. </w:t>
      </w:r>
      <w:r w:rsidRPr="00F94511">
        <w:t>ст</w:t>
      </w:r>
      <w:r w:rsidR="00F94511" w:rsidRPr="00F94511">
        <w:t>);</w:t>
      </w:r>
    </w:p>
    <w:p w:rsidR="00F94511" w:rsidRDefault="00105D0A" w:rsidP="0004647F">
      <w:r w:rsidRPr="00F94511">
        <w:t>в</w:t>
      </w:r>
      <w:r w:rsidR="00F94511" w:rsidRPr="00F94511">
        <w:t xml:space="preserve">) </w:t>
      </w:r>
      <w:r w:rsidRPr="00F94511">
        <w:t>для системы кровообращения</w:t>
      </w:r>
      <w:r w:rsidR="00F94511" w:rsidRPr="00F94511">
        <w:t xml:space="preserve"> - </w:t>
      </w:r>
      <w:r w:rsidRPr="00F94511">
        <w:t>гипотензия, АД &lt; 90 мм рт</w:t>
      </w:r>
      <w:r w:rsidR="00F94511" w:rsidRPr="00F94511">
        <w:t xml:space="preserve">. </w:t>
      </w:r>
      <w:r w:rsidRPr="00F94511">
        <w:t>ст</w:t>
      </w:r>
      <w:r w:rsidR="00F94511" w:rsidRPr="00F94511">
        <w:t xml:space="preserve">. </w:t>
      </w:r>
      <w:r w:rsidRPr="00F94511">
        <w:t>при восполненном ОЦК и неэффективности инотропной поддержки или снижение его более чем на 40 мм рт</w:t>
      </w:r>
      <w:r w:rsidR="00F94511" w:rsidRPr="00F94511">
        <w:t xml:space="preserve">. </w:t>
      </w:r>
      <w:r w:rsidRPr="00F94511">
        <w:t>ст</w:t>
      </w:r>
      <w:r w:rsidR="00F94511" w:rsidRPr="00F94511">
        <w:t xml:space="preserve">. </w:t>
      </w:r>
      <w:r w:rsidRPr="00F94511">
        <w:t>в течение максимум 30 мин</w:t>
      </w:r>
      <w:r w:rsidR="00F94511" w:rsidRPr="00F94511">
        <w:t>;</w:t>
      </w:r>
    </w:p>
    <w:p w:rsidR="00F94511" w:rsidRDefault="00105D0A" w:rsidP="0004647F">
      <w:r w:rsidRPr="00F94511">
        <w:t>г</w:t>
      </w:r>
      <w:r w:rsidR="00F94511" w:rsidRPr="00F94511">
        <w:t xml:space="preserve">) </w:t>
      </w:r>
      <w:r w:rsidRPr="00F94511">
        <w:t>для системы выделения</w:t>
      </w:r>
      <w:r w:rsidR="00F94511" w:rsidRPr="00F94511">
        <w:t xml:space="preserve"> - </w:t>
      </w:r>
      <w:r w:rsidRPr="00F94511">
        <w:t>олигурия</w:t>
      </w:r>
      <w:r w:rsidR="00F94511">
        <w:t xml:space="preserve"> (</w:t>
      </w:r>
      <w:r w:rsidRPr="00F94511">
        <w:t>диурез &lt; 20 мл/ч или &lt; 0,3 мл/кг/ч</w:t>
      </w:r>
      <w:r w:rsidR="00F94511" w:rsidRPr="00F94511">
        <w:t>),</w:t>
      </w:r>
      <w:r w:rsidRPr="00F94511">
        <w:t xml:space="preserve"> повышение креатинина более 280 мкмоль/мл, необходимость проведения гемофильтрации</w:t>
      </w:r>
      <w:r w:rsidR="00F94511" w:rsidRPr="00F94511">
        <w:t>;</w:t>
      </w:r>
    </w:p>
    <w:p w:rsidR="00F94511" w:rsidRDefault="00105D0A" w:rsidP="0004647F">
      <w:r w:rsidRPr="00F94511">
        <w:t>д</w:t>
      </w:r>
      <w:r w:rsidR="00F94511" w:rsidRPr="00F94511">
        <w:t xml:space="preserve">) </w:t>
      </w:r>
      <w:r w:rsidRPr="00F94511">
        <w:t>для системы крови</w:t>
      </w:r>
      <w:r w:rsidR="00F94511" w:rsidRPr="00F94511">
        <w:t xml:space="preserve"> - </w:t>
      </w:r>
      <w:r w:rsidRPr="00F94511">
        <w:t>нейтрофильный цитоз, лимфоцитопения, вакуолизация и токсическая зернистость нейтрофилов, эозинопения, снижение сывороточного железа, гипопротеинемия, тромбоцитопения</w:t>
      </w:r>
      <w:r w:rsidR="00F94511">
        <w:t xml:space="preserve"> (</w:t>
      </w:r>
      <w:r w:rsidRPr="00F94511">
        <w:t>снижение тромбоцитов на 50% и более, увеличение ПТИ, ПДФ на 60%</w:t>
      </w:r>
      <w:r w:rsidR="00F94511" w:rsidRPr="00F94511">
        <w:t>)</w:t>
      </w:r>
    </w:p>
    <w:p w:rsidR="00F94511" w:rsidRDefault="00105D0A" w:rsidP="0004647F">
      <w:r w:rsidRPr="00F94511">
        <w:t>Предположение о развитии у больного септического шока является веским основанием для немедленного помещения в ОРИТ для проведения интенсивной терапии</w:t>
      </w:r>
      <w:r w:rsidR="00F94511" w:rsidRPr="00F94511">
        <w:t xml:space="preserve">. </w:t>
      </w:r>
      <w:r w:rsidRPr="00F94511">
        <w:t>В первую очередь выполняют дополнительные исследования, позволяющие дифференцировать септический шок от кардиогенного, геморрагического или анафилактического</w:t>
      </w:r>
      <w:r w:rsidR="00F94511" w:rsidRPr="00F94511">
        <w:t xml:space="preserve">. </w:t>
      </w:r>
      <w:r w:rsidRPr="00F94511">
        <w:t>Стандартный объем мониторинга при таких ситуациях должен включать ЭКГ-исследование и ЭКГ-мониторинг, контроль АД, ЧСС и ЦВД, динамическую оценку неврологического статуса, газообмена и КОС в артериальной и венозной крови, непрерывную термометрию, почасовой контроль темпа диуреза, возможные лабораторные и биохимические показатели</w:t>
      </w:r>
      <w:r w:rsidR="00F94511" w:rsidRPr="00F94511">
        <w:t xml:space="preserve">. </w:t>
      </w:r>
      <w:r w:rsidRPr="00F94511">
        <w:t>По возможности, целесообразно измерение показателей центральной гемодинамики и жидкостных секторов</w:t>
      </w:r>
      <w:r w:rsidR="00F94511">
        <w:t xml:space="preserve"> (</w:t>
      </w:r>
      <w:r w:rsidRPr="00F94511">
        <w:t>интегральная реография с импедансометрией, прямое измерение МОК методом термодилюции, ДЗЛА</w:t>
      </w:r>
      <w:r w:rsidR="00F94511" w:rsidRPr="00F94511">
        <w:t>),</w:t>
      </w:r>
      <w:r w:rsidRPr="00F94511">
        <w:t xml:space="preserve"> концентрации лактата в сыворотке крови</w:t>
      </w:r>
      <w:r w:rsidR="00F94511" w:rsidRPr="00F94511">
        <w:t>.</w:t>
      </w:r>
    </w:p>
    <w:p w:rsidR="0004647F" w:rsidRDefault="0004647F" w:rsidP="0004647F"/>
    <w:p w:rsidR="005E52A6" w:rsidRPr="00F94511" w:rsidRDefault="005E52A6" w:rsidP="0004647F">
      <w:pPr>
        <w:pStyle w:val="2"/>
      </w:pPr>
      <w:bookmarkStart w:id="3" w:name="_Toc247062658"/>
      <w:r w:rsidRPr="00F94511">
        <w:t>4</w:t>
      </w:r>
      <w:r w:rsidR="00F94511" w:rsidRPr="00F94511">
        <w:t xml:space="preserve">. </w:t>
      </w:r>
      <w:r w:rsidR="00105D0A" w:rsidRPr="00F94511">
        <w:t>Л</w:t>
      </w:r>
      <w:r w:rsidRPr="00F94511">
        <w:t>ечение инфекционных осложнений</w:t>
      </w:r>
      <w:bookmarkEnd w:id="3"/>
    </w:p>
    <w:p w:rsidR="0004647F" w:rsidRDefault="0004647F" w:rsidP="0004647F"/>
    <w:p w:rsidR="00F94511" w:rsidRDefault="00105D0A" w:rsidP="0004647F">
      <w:r w:rsidRPr="00F94511">
        <w:t>Обоснованно считается, что основной мерой лечения инфекционных осложнений является их предупреждение</w:t>
      </w:r>
      <w:r w:rsidR="00F94511" w:rsidRPr="00F94511">
        <w:t xml:space="preserve">. </w:t>
      </w:r>
      <w:r w:rsidRPr="00F94511">
        <w:t xml:space="preserve">Этому способствует целый комплекс мероприятий, включающий строгое соблюдение правил асептики и антисептики, использование одноразового оснащения, профилактическую антибиотикотерапию и </w:t>
      </w:r>
      <w:r w:rsidR="00F94511">
        <w:t>т.д.</w:t>
      </w:r>
    </w:p>
    <w:p w:rsidR="00F94511" w:rsidRDefault="00105D0A" w:rsidP="0004647F">
      <w:r w:rsidRPr="00F94511">
        <w:t>Основными направлениями лечения местных инфекционных осложнений должны являться хирургические методы</w:t>
      </w:r>
      <w:r w:rsidR="00F94511" w:rsidRPr="00F94511">
        <w:t xml:space="preserve">: </w:t>
      </w:r>
      <w:r w:rsidRPr="00F94511">
        <w:t>очищение раны от некротических и нежизнеспособных тканей, адекватное дренирование и своевременное закрытие раны</w:t>
      </w:r>
      <w:r w:rsidR="00F94511" w:rsidRPr="00F94511">
        <w:t xml:space="preserve">. </w:t>
      </w:r>
      <w:r w:rsidRPr="00F94511">
        <w:t>В дополнение к этому применяются приемы, нормализующие микроциркуляцию, регулирующие общий обмен, обеспечивающие адекватную нутритивную поддержку</w:t>
      </w:r>
      <w:r w:rsidR="00F94511" w:rsidRPr="00F94511">
        <w:t xml:space="preserve">. </w:t>
      </w:r>
      <w:r w:rsidRPr="00F94511">
        <w:t>Для местного лечения ран используют растворы антисептиков, сорбенты, мази на водорастворимой основе</w:t>
      </w:r>
      <w:r w:rsidR="00F94511" w:rsidRPr="00F94511">
        <w:t xml:space="preserve">. </w:t>
      </w:r>
      <w:r w:rsidRPr="00F94511">
        <w:t>Благоприятным эффектом обладает длительное регионарное внутриартериальное введение спазмолитиков, дезагрегантов и антибиотиков</w:t>
      </w:r>
      <w:r w:rsidR="00F94511" w:rsidRPr="00F94511">
        <w:t xml:space="preserve">. </w:t>
      </w:r>
      <w:r w:rsidRPr="00F94511">
        <w:t>Важной стороной интенсивной терапии раневых инфекций является системная антибактериальная и иммунокоррегирующая терапия</w:t>
      </w:r>
      <w:r w:rsidR="00F94511" w:rsidRPr="00F94511">
        <w:t>.</w:t>
      </w:r>
    </w:p>
    <w:p w:rsidR="00F94511" w:rsidRDefault="00105D0A" w:rsidP="0004647F">
      <w:r w:rsidRPr="00F94511">
        <w:t>Диагностика у пациента системного ответа на воспаление должна явиться основанием для изменения тактики лечения</w:t>
      </w:r>
      <w:r w:rsidR="00F94511" w:rsidRPr="00F94511">
        <w:t xml:space="preserve">. </w:t>
      </w:r>
      <w:r w:rsidRPr="00F94511">
        <w:t>В первую очередь, подразумевается поиск и дренирование вероятного очага инфекции или смена антибактериальных препаратов, лучше с учетом полученной чувствительности</w:t>
      </w:r>
      <w:r w:rsidR="00F94511" w:rsidRPr="00F94511">
        <w:t xml:space="preserve">. </w:t>
      </w:r>
      <w:r w:rsidRPr="00F94511">
        <w:t>Важную роль играют мероприятия по повышению неспецифической резистентности организма</w:t>
      </w:r>
      <w:r w:rsidR="00F94511" w:rsidRPr="00F94511">
        <w:t>.</w:t>
      </w:r>
    </w:p>
    <w:p w:rsidR="00F94511" w:rsidRDefault="00105D0A" w:rsidP="0004647F">
      <w:r w:rsidRPr="00F94511">
        <w:t xml:space="preserve">Комплексное лечение сепсиса включает два основных направления </w:t>
      </w:r>
      <w:r w:rsidR="00F94511">
        <w:t>-</w:t>
      </w:r>
      <w:r w:rsidRPr="00F94511">
        <w:t xml:space="preserve"> воздействие на очаг воспаления</w:t>
      </w:r>
      <w:r w:rsidR="00F94511">
        <w:t xml:space="preserve"> (</w:t>
      </w:r>
      <w:r w:rsidRPr="00F94511">
        <w:t>возбудителей</w:t>
      </w:r>
      <w:r w:rsidR="00F94511" w:rsidRPr="00F94511">
        <w:t xml:space="preserve">) </w:t>
      </w:r>
      <w:r w:rsidRPr="00F94511">
        <w:t>и интенсивную терапию синдрома ПОН</w:t>
      </w:r>
      <w:r w:rsidR="00F94511" w:rsidRPr="00F94511">
        <w:t xml:space="preserve">. </w:t>
      </w:r>
      <w:r w:rsidRPr="00F94511">
        <w:t>В первую очередь речь опять идет о хирургической ликвидации септического очага, которое проводится вне зависимости от сроков возникновения инфекционного процесса и состояния пациента в целом</w:t>
      </w:r>
      <w:r w:rsidR="00F94511" w:rsidRPr="00F94511">
        <w:t xml:space="preserve">. </w:t>
      </w:r>
      <w:r w:rsidRPr="00F94511">
        <w:t>Попытки стабилизировать состояние без исчерпывающего хирургического дренирования, как правило, оказываются безуспешными</w:t>
      </w:r>
      <w:r w:rsidR="00F94511" w:rsidRPr="00F94511">
        <w:t>.</w:t>
      </w:r>
    </w:p>
    <w:p w:rsidR="00F94511" w:rsidRDefault="00105D0A" w:rsidP="0004647F">
      <w:r w:rsidRPr="00F94511">
        <w:t>Другим средством, воздействующим на причину возникновения генерализованных форм инфекции, является антибактериальная терапия</w:t>
      </w:r>
      <w:r w:rsidR="00F94511" w:rsidRPr="00F94511">
        <w:t xml:space="preserve">. </w:t>
      </w:r>
      <w:r w:rsidRPr="00F94511">
        <w:t>При выборе антибиотиков руководствуются типом и формой сепсиса, установленной или предполагаемой чувствительностью возбудителя, функциональным фоном и иммунным статусом больного, фармакокинетикой препарата и прогнозируемой сменой антибиотика в последующем</w:t>
      </w:r>
      <w:r w:rsidR="00F94511" w:rsidRPr="00F94511">
        <w:t xml:space="preserve">. </w:t>
      </w:r>
      <w:r w:rsidRPr="00F94511">
        <w:t>Временные ограничения при тяжелых формах инфекционных осложнений делают целесообразным назначение антибиотиков широкого спектра действия с доказанным бактерицидным эффектом в отношении большинства госпитальных штаммов</w:t>
      </w:r>
      <w:r w:rsidR="00F94511" w:rsidRPr="00F94511">
        <w:t xml:space="preserve">. </w:t>
      </w:r>
      <w:r w:rsidRPr="00F94511">
        <w:t>Указанные средства в прошлом относили к антибиотикам резерва</w:t>
      </w:r>
      <w:r w:rsidR="00F94511" w:rsidRPr="00F94511">
        <w:t xml:space="preserve">. </w:t>
      </w:r>
      <w:r w:rsidRPr="00F94511">
        <w:t xml:space="preserve">Поскольку наиболее часто причиной генерализованных форм инфекции является золотистый стафилококк, а также грамотрицательные микроорганизмы группы энтеробактерий, в качестве средств, используемых для эмпирической антибиотикотерапии, применяют цефалоспорины </w:t>
      </w:r>
      <w:r w:rsidRPr="00F94511">
        <w:rPr>
          <w:lang w:val="en-US"/>
        </w:rPr>
        <w:t>III</w:t>
      </w:r>
      <w:r w:rsidRPr="00F94511">
        <w:t xml:space="preserve">, </w:t>
      </w:r>
      <w:r w:rsidRPr="00F94511">
        <w:rPr>
          <w:lang w:val="en-US"/>
        </w:rPr>
        <w:t>IV</w:t>
      </w:r>
      <w:r w:rsidRPr="00F94511">
        <w:t xml:space="preserve"> поколения, карбопенемы, аминогликозиды </w:t>
      </w:r>
      <w:r w:rsidRPr="00F94511">
        <w:rPr>
          <w:lang w:val="en-US"/>
        </w:rPr>
        <w:t>II</w:t>
      </w:r>
      <w:r w:rsidRPr="00F94511">
        <w:t xml:space="preserve">, </w:t>
      </w:r>
      <w:r w:rsidRPr="00F94511">
        <w:rPr>
          <w:lang w:val="en-US"/>
        </w:rPr>
        <w:t>III</w:t>
      </w:r>
      <w:r w:rsidRPr="00F94511">
        <w:t xml:space="preserve"> поколения</w:t>
      </w:r>
      <w:r w:rsidR="00F94511" w:rsidRPr="00F94511">
        <w:t>.</w:t>
      </w:r>
    </w:p>
    <w:p w:rsidR="00F94511" w:rsidRDefault="00105D0A" w:rsidP="0004647F">
      <w:r w:rsidRPr="00F94511">
        <w:t xml:space="preserve">Основной путь введения </w:t>
      </w:r>
      <w:r w:rsidR="00F94511">
        <w:t>-</w:t>
      </w:r>
      <w:r w:rsidRPr="00F94511">
        <w:t xml:space="preserve"> внутривенный, лучше в сочетании с другими путями, обеспечивающими максимальную концентрацию антимикробного средства в очаге</w:t>
      </w:r>
      <w:r w:rsidR="00F94511" w:rsidRPr="00F94511">
        <w:t xml:space="preserve">: </w:t>
      </w:r>
      <w:r w:rsidRPr="00F94511">
        <w:t>внутрикостно, внутриартериально, эндолимфатически</w:t>
      </w:r>
      <w:r w:rsidR="00F94511" w:rsidRPr="00F94511">
        <w:t xml:space="preserve">. </w:t>
      </w:r>
      <w:r w:rsidRPr="00F94511">
        <w:t>Суточные дозы используемых антибиотиков всегда максимальны</w:t>
      </w:r>
      <w:r w:rsidR="00F94511" w:rsidRPr="00F94511">
        <w:t xml:space="preserve">. </w:t>
      </w:r>
      <w:r w:rsidRPr="00F94511">
        <w:t>Важным моментом антибактериальной химиотерапии является оценка эффективности назначенных препаратов</w:t>
      </w:r>
      <w:r w:rsidR="00F94511" w:rsidRPr="00F94511">
        <w:t xml:space="preserve">. </w:t>
      </w:r>
      <w:r w:rsidRPr="00F94511">
        <w:t>Для повышения их активности в очаге может рассматриваться вопрос об использовании экстракорпоральной инкубации аутологичных нейтрофилов с антибиотиком, электроэлиминации как варианта направленного транспорта</w:t>
      </w:r>
      <w:r w:rsidR="00F94511" w:rsidRPr="00F94511">
        <w:t>.</w:t>
      </w:r>
    </w:p>
    <w:p w:rsidR="00F94511" w:rsidRDefault="00105D0A" w:rsidP="0004647F">
      <w:r w:rsidRPr="00F94511">
        <w:t>Поддержание кровообращения достигается за счет восполнения ОЦК, нормализации сердечного выброса и минутного объема, улучшения микроциркуляции и транспорта кислорода в целом</w:t>
      </w:r>
      <w:r w:rsidR="00F94511" w:rsidRPr="00F94511">
        <w:t xml:space="preserve">. </w:t>
      </w:r>
      <w:r w:rsidRPr="00F94511">
        <w:t>Важным моментом является поддержание адекватного транспорта кислорода, достигаемое за счет кардиотропных средств</w:t>
      </w:r>
      <w:r w:rsidR="00F94511">
        <w:t xml:space="preserve"> (</w:t>
      </w:r>
      <w:r w:rsidRPr="00F94511">
        <w:t>сердечные гликозиды</w:t>
      </w:r>
      <w:r w:rsidR="00F94511" w:rsidRPr="00F94511">
        <w:t>),</w:t>
      </w:r>
      <w:r w:rsidRPr="00F94511">
        <w:t xml:space="preserve"> восстанавливающих контрактильную способность миокарда</w:t>
      </w:r>
      <w:r w:rsidR="00F94511" w:rsidRPr="00F94511">
        <w:t>.</w:t>
      </w:r>
    </w:p>
    <w:p w:rsidR="00F94511" w:rsidRDefault="00105D0A" w:rsidP="0004647F">
      <w:r w:rsidRPr="00F94511">
        <w:t>Важным компонентом интенсивной терапии является направленная гипокоагуляция и гемокоррекция</w:t>
      </w:r>
      <w:r w:rsidR="00F94511" w:rsidRPr="00F94511">
        <w:t xml:space="preserve">. </w:t>
      </w:r>
      <w:r w:rsidRPr="00F94511">
        <w:t>Наиболее часто это достигается постоянным</w:t>
      </w:r>
      <w:r w:rsidR="00F94511">
        <w:t xml:space="preserve"> (</w:t>
      </w:r>
      <w:r w:rsidRPr="00F94511">
        <w:t>около 1000 ЕД/ч внутривенно</w:t>
      </w:r>
      <w:r w:rsidR="00F94511" w:rsidRPr="00F94511">
        <w:t xml:space="preserve">) </w:t>
      </w:r>
      <w:r w:rsidRPr="00F94511">
        <w:t>или болюсным</w:t>
      </w:r>
      <w:r w:rsidR="00F94511">
        <w:t xml:space="preserve"> (</w:t>
      </w:r>
      <w:r w:rsidRPr="00F94511">
        <w:t>по 5000 ЕД 4-6 раз в сутки подкожно</w:t>
      </w:r>
      <w:r w:rsidR="00F94511" w:rsidRPr="00F94511">
        <w:t xml:space="preserve">) </w:t>
      </w:r>
      <w:r w:rsidRPr="00F94511">
        <w:t xml:space="preserve">введением прямого гипокоагулянта </w:t>
      </w:r>
      <w:r w:rsidR="00F94511">
        <w:t>-</w:t>
      </w:r>
      <w:r w:rsidRPr="00F94511">
        <w:t xml:space="preserve"> гепарина под контролем ВСК</w:t>
      </w:r>
      <w:r w:rsidR="00F94511" w:rsidRPr="00F94511">
        <w:t xml:space="preserve">. </w:t>
      </w:r>
      <w:r w:rsidRPr="00F94511">
        <w:t>В последнее время широко используют низкомолекулярные гепарины, которые имеют большую биологическую совместимость, более длительный период полувыведения</w:t>
      </w:r>
      <w:r w:rsidR="00F94511" w:rsidRPr="00F94511">
        <w:t>.</w:t>
      </w:r>
    </w:p>
    <w:p w:rsidR="00F94511" w:rsidRDefault="00105D0A" w:rsidP="0004647F">
      <w:r w:rsidRPr="00F94511">
        <w:t>Иммунотерапия и иммунокоррекция в комплексе интенсивной терапии сепсиса проводится в целях нейтрализации возбудителя, инактивации токсинов, модуляции воспалительного ответа</w:t>
      </w:r>
      <w:r w:rsidR="00F94511" w:rsidRPr="00F94511">
        <w:t xml:space="preserve">. </w:t>
      </w:r>
      <w:r w:rsidRPr="00F94511">
        <w:t>В качестве основных вариантов используется иммунная донорская плазма, препараты иммуноглобулинов, а также иммунотропные лекарственные средства</w:t>
      </w:r>
      <w:r w:rsidR="00F94511">
        <w:t xml:space="preserve"> (</w:t>
      </w:r>
      <w:r w:rsidRPr="00F94511">
        <w:t>лекопид, иммунофар, ронколейкин, левамизол</w:t>
      </w:r>
      <w:r w:rsidR="00F94511" w:rsidRPr="00F94511">
        <w:t>).</w:t>
      </w:r>
    </w:p>
    <w:p w:rsidR="00F94511" w:rsidRDefault="00105D0A" w:rsidP="0004647F">
      <w:r w:rsidRPr="00F94511">
        <w:t>В профилактике и лечении ПОН важную роль играют методы экстракорпоральной детоксикации</w:t>
      </w:r>
      <w:r w:rsidR="00F94511" w:rsidRPr="00F94511">
        <w:t xml:space="preserve">. </w:t>
      </w:r>
      <w:r w:rsidRPr="00F94511">
        <w:t>Однако их следует применять только при санированном</w:t>
      </w:r>
      <w:r w:rsidR="00F94511">
        <w:t xml:space="preserve"> (</w:t>
      </w:r>
      <w:r w:rsidRPr="00F94511">
        <w:t>вскрытом, дренированном</w:t>
      </w:r>
      <w:r w:rsidR="00F94511" w:rsidRPr="00F94511">
        <w:t xml:space="preserve">) </w:t>
      </w:r>
      <w:r w:rsidRPr="00F94511">
        <w:t>очаге инфекции</w:t>
      </w:r>
      <w:r w:rsidR="00F94511" w:rsidRPr="00F94511">
        <w:t xml:space="preserve">. </w:t>
      </w:r>
      <w:r w:rsidRPr="00F94511">
        <w:t>В противном случае высока вероятность ухудшения состояния, связанная с облегчением условий для микробной инвазии с генерализацией процесса вплоть до септического шока</w:t>
      </w:r>
      <w:r w:rsidR="00F94511" w:rsidRPr="00F94511">
        <w:t xml:space="preserve">. </w:t>
      </w:r>
      <w:r w:rsidRPr="00F94511">
        <w:t>Наиболее эффективным признают сочетание методов экстракорпоральной детоксикации и так называемых</w:t>
      </w:r>
      <w:r w:rsidR="00F94511">
        <w:t xml:space="preserve"> "</w:t>
      </w:r>
      <w:r w:rsidRPr="00F94511">
        <w:t>антимикробных ударов</w:t>
      </w:r>
      <w:r w:rsidR="00F94511">
        <w:t>".</w:t>
      </w:r>
    </w:p>
    <w:p w:rsidR="00F94511" w:rsidRDefault="00105D0A" w:rsidP="0004647F">
      <w:r w:rsidRPr="00F94511">
        <w:t>Считается, что суточный уровень энергопотребления больного в септическом состоянии составляет 60-70 ккал/кг</w:t>
      </w:r>
      <w:r w:rsidR="00F94511" w:rsidRPr="00F94511">
        <w:t xml:space="preserve">. </w:t>
      </w:r>
      <w:r w:rsidRPr="00F94511">
        <w:t>Обеспечение требуемого уровня достигается с помощью применения смешанного парентерального и энтерального искусственного питания</w:t>
      </w:r>
      <w:r w:rsidR="00F94511" w:rsidRPr="00F94511">
        <w:t xml:space="preserve">. </w:t>
      </w:r>
      <w:r w:rsidRPr="00F94511">
        <w:t>Парентеральное назначение энергонесущих сред при сепсисе имеет ряд ограничений</w:t>
      </w:r>
      <w:r w:rsidR="00F94511" w:rsidRPr="00F94511">
        <w:t xml:space="preserve">. </w:t>
      </w:r>
      <w:r w:rsidRPr="00F94511">
        <w:t>Несмотря на применение адекватных расчетных объемов аминокислотных и жировых сред, концентрированных растворов глюкозы, как правило, в полной мере предотвратить гипекатаболическую реакцию не удается</w:t>
      </w:r>
      <w:r w:rsidR="00F94511" w:rsidRPr="00F94511">
        <w:t xml:space="preserve">. </w:t>
      </w:r>
      <w:r w:rsidRPr="00F94511">
        <w:t>В некоторых ситуациях имеют место существенные ограничения, обусловленные недопустимостью использования больших объемов жидкости</w:t>
      </w:r>
      <w:r w:rsidR="00F94511" w:rsidRPr="00F94511">
        <w:t xml:space="preserve">. </w:t>
      </w:r>
      <w:r w:rsidRPr="00F94511">
        <w:t>В большей степени недостатки, связанные с использованием парентерального питания, преодолеваются за счет комбинации или преимущественного использования энтерального питания с помощью специальных смесей</w:t>
      </w:r>
      <w:r w:rsidR="00F94511" w:rsidRPr="00F94511">
        <w:t xml:space="preserve">. </w:t>
      </w:r>
      <w:r w:rsidRPr="00F94511">
        <w:t>В зависимости от частных задач питательная смесь может обогащаться специальными медикаментозными или немедикаментозными добавками</w:t>
      </w:r>
      <w:r w:rsidR="00F94511">
        <w:t xml:space="preserve"> (</w:t>
      </w:r>
      <w:r w:rsidRPr="00F94511">
        <w:t>белковый протеин, глицин, иммунокорректоры</w:t>
      </w:r>
      <w:r w:rsidR="00F94511" w:rsidRPr="00F94511">
        <w:t>).</w:t>
      </w:r>
    </w:p>
    <w:p w:rsidR="00F94511" w:rsidRDefault="00105D0A" w:rsidP="0004647F">
      <w:r w:rsidRPr="00F94511">
        <w:t>Интенсивная терапия септического шока имеет те же основные стратегические задачи, что и тяжелого сепсиса</w:t>
      </w:r>
      <w:r w:rsidR="00F94511" w:rsidRPr="00F94511">
        <w:t xml:space="preserve">. </w:t>
      </w:r>
      <w:r w:rsidRPr="00F94511">
        <w:t>С учетом выраженности реакции организма на чрезмерную микробную инвазию и гипериммунный ответ организма, приводящий иногда к быстрому прогрессированию синдрома ПОН, используются более интенсивные тактические приемы</w:t>
      </w:r>
      <w:r w:rsidR="00F94511" w:rsidRPr="00F94511">
        <w:t xml:space="preserve">. </w:t>
      </w:r>
      <w:r w:rsidRPr="00F94511">
        <w:t>Принципиально важны несколько направлений</w:t>
      </w:r>
      <w:r w:rsidR="00F94511" w:rsidRPr="00F94511">
        <w:t xml:space="preserve">: </w:t>
      </w:r>
      <w:r w:rsidRPr="00F94511">
        <w:t>хирургическая санация очага с ограничением прорыва инфекта в организм больного, воздействие на возбудитель, приведший и генерализации процесса, инактивация токсических веществ, попавших в кровяное русло, и поддержание жизненно важных функций пациента</w:t>
      </w:r>
      <w:r w:rsidR="00F94511" w:rsidRPr="00F94511">
        <w:t xml:space="preserve">. </w:t>
      </w:r>
      <w:r w:rsidRPr="00F94511">
        <w:t>Алгоритм, используемый в интенсивной терапии септического шока, включает стабилизацию показателей гемодинамики и поддержание адекватного уровня транспорта кислорода, ограничение поступления медиаторов воспаления в организм, купирование органных дисфункций вплоть до искусственного их замещения</w:t>
      </w:r>
      <w:r w:rsidR="00F94511" w:rsidRPr="00F94511">
        <w:t>.</w:t>
      </w:r>
    </w:p>
    <w:p w:rsidR="00F94511" w:rsidRDefault="00105D0A" w:rsidP="0004647F">
      <w:r w:rsidRPr="00F94511">
        <w:t>Основы стабилизации кровообращения составляют инфузионно-трансфузионная терапия и инотропная поддержка</w:t>
      </w:r>
      <w:r w:rsidR="00F94511" w:rsidRPr="00F94511">
        <w:t xml:space="preserve">. </w:t>
      </w:r>
      <w:r w:rsidRPr="00F94511">
        <w:t>Первая проводится преимущественно за счет кристаллоидных растворов, свежезамороженной плазмы, альбумина и тромбоцитарной взвеси</w:t>
      </w:r>
      <w:r w:rsidR="00F94511">
        <w:t xml:space="preserve"> (</w:t>
      </w:r>
      <w:r w:rsidRPr="00F94511">
        <w:t>при тромбоцитопении менее 60х10</w:t>
      </w:r>
      <w:r w:rsidRPr="00F94511">
        <w:rPr>
          <w:vertAlign w:val="superscript"/>
        </w:rPr>
        <w:t>9</w:t>
      </w:r>
      <w:r w:rsidR="00F94511" w:rsidRPr="00F94511">
        <w:t xml:space="preserve">). </w:t>
      </w:r>
      <w:r w:rsidRPr="00F94511">
        <w:t>Рекомендуемый минимальный объем инфузионно-трансфузионной терапии составляет 1,5-2,0 л</w:t>
      </w:r>
      <w:r w:rsidR="00F94511" w:rsidRPr="00F94511">
        <w:t xml:space="preserve">. </w:t>
      </w:r>
      <w:r w:rsidRPr="00F94511">
        <w:t>Инфузию следует производить в центральную вену одновременно с мониторингом ЦВД, сердечного и минутного выброса, ДЗЛА, темпа диуреза</w:t>
      </w:r>
      <w:r w:rsidR="00F94511" w:rsidRPr="00F94511">
        <w:t xml:space="preserve">. </w:t>
      </w:r>
      <w:r w:rsidRPr="00F94511">
        <w:t>Волемическая поддержка создает благоприятный фон для применения сосудоактивных средств, из которых препаратом выбора следует считать дофамин, допамин, норадреналин, адреналин</w:t>
      </w:r>
      <w:r w:rsidR="00F94511" w:rsidRPr="00F94511">
        <w:t xml:space="preserve">. </w:t>
      </w:r>
      <w:r w:rsidRPr="00F94511">
        <w:t>Окончательный выбор препарата лучше осуществлять после получения данных, измеренных с помощью инвазивного мониторинга показателей центральной гемодинамики</w:t>
      </w:r>
      <w:r w:rsidR="00F94511">
        <w:t xml:space="preserve"> (</w:t>
      </w:r>
      <w:r w:rsidRPr="00F94511">
        <w:t xml:space="preserve">катетер </w:t>
      </w:r>
      <w:r w:rsidRPr="00F94511">
        <w:rPr>
          <w:lang w:val="en-US"/>
        </w:rPr>
        <w:t>Swan</w:t>
      </w:r>
      <w:r w:rsidRPr="00F94511">
        <w:t>-</w:t>
      </w:r>
      <w:r w:rsidRPr="00F94511">
        <w:rPr>
          <w:lang w:val="en-US"/>
        </w:rPr>
        <w:t>Ganz</w:t>
      </w:r>
      <w:r w:rsidR="00F94511" w:rsidRPr="00F94511">
        <w:t xml:space="preserve">). </w:t>
      </w:r>
      <w:r w:rsidRPr="00F94511">
        <w:t>Выбор препарата производят в зависимости от степени снижения контрактильной способности миокарда и выраженности вазоплегии</w:t>
      </w:r>
      <w:r w:rsidR="00F94511" w:rsidRPr="00F94511">
        <w:t xml:space="preserve">. </w:t>
      </w:r>
      <w:r w:rsidRPr="00F94511">
        <w:t>Одновременно это позволяет контролировать темп инфузионно-трансфузионной терапии, поскольку при отсутствии диуреза избыточное введение растворов может привести к гипергидратации, усугубить дыхательные расстройства</w:t>
      </w:r>
      <w:r w:rsidR="00F94511" w:rsidRPr="00F94511">
        <w:t xml:space="preserve">. </w:t>
      </w:r>
      <w:r w:rsidRPr="00F94511">
        <w:t>Использование коллоидных растворов следует ограничить</w:t>
      </w:r>
      <w:r w:rsidR="00F94511">
        <w:t xml:space="preserve"> (</w:t>
      </w:r>
      <w:r w:rsidRPr="00F94511">
        <w:t>не более ½ общего объема</w:t>
      </w:r>
      <w:r w:rsidR="00F94511" w:rsidRPr="00F94511">
        <w:t>),</w:t>
      </w:r>
      <w:r w:rsidRPr="00F94511">
        <w:t xml:space="preserve"> так как они могут накапливаться в интерстициальном пространстве и тем самым усиливать тканевую гипергидратацию</w:t>
      </w:r>
      <w:r w:rsidR="00F94511" w:rsidRPr="00F94511">
        <w:t xml:space="preserve">. </w:t>
      </w:r>
      <w:r w:rsidRPr="00F94511">
        <w:t>Критерием эффективности мероприятий по поддержанию сердечно-сосудистой системы является стабилизация интегральных показателей</w:t>
      </w:r>
      <w:r w:rsidR="00F94511">
        <w:t xml:space="preserve"> (</w:t>
      </w:r>
      <w:r w:rsidRPr="00F94511">
        <w:t>АД, МОК</w:t>
      </w:r>
      <w:r w:rsidR="00F94511" w:rsidRPr="00F94511">
        <w:t>),</w:t>
      </w:r>
      <w:r w:rsidRPr="00F94511">
        <w:t xml:space="preserve"> лучше в гипердинамическом режиме, восстановление удовлетворительного уровня микроциркуляции, диуреза</w:t>
      </w:r>
      <w:r w:rsidR="00F94511" w:rsidRPr="00F94511">
        <w:t xml:space="preserve">. </w:t>
      </w:r>
      <w:r w:rsidRPr="00F94511">
        <w:t>Гипердинамический тип кровообращения, достигаемый в опережающем режиме, позволяет компенсировать кислородную задолженность тканям, купировать последствия дыхательных расстройств и гиперметаболизма</w:t>
      </w:r>
      <w:r w:rsidR="00F94511" w:rsidRPr="00F94511">
        <w:t xml:space="preserve">. </w:t>
      </w:r>
      <w:r w:rsidRPr="00F94511">
        <w:t>С другой стороны, неэффективность перечисленных мер, сохранение недостаточности кровообращения является пусковым фактором для дополнительного повреждения органов и тканей с прогностически неблагоприятным исходом</w:t>
      </w:r>
      <w:r w:rsidR="00F94511" w:rsidRPr="00F94511">
        <w:t>.</w:t>
      </w:r>
    </w:p>
    <w:p w:rsidR="00F94511" w:rsidRDefault="00105D0A" w:rsidP="0004647F">
      <w:r w:rsidRPr="00F94511">
        <w:t xml:space="preserve">Следующий важный момент </w:t>
      </w:r>
      <w:r w:rsidR="00F94511">
        <w:t>-</w:t>
      </w:r>
      <w:r w:rsidRPr="00F94511">
        <w:t xml:space="preserve"> поддержание адекватного газообмена</w:t>
      </w:r>
      <w:r w:rsidR="00F94511" w:rsidRPr="00F94511">
        <w:t xml:space="preserve">. </w:t>
      </w:r>
      <w:r w:rsidRPr="00F94511">
        <w:t>Нарушение дыхательных функции легких всегда наблюдается при септическом шоке</w:t>
      </w:r>
      <w:r w:rsidR="00F94511" w:rsidRPr="00F94511">
        <w:t xml:space="preserve">. </w:t>
      </w:r>
      <w:r w:rsidRPr="00F94511">
        <w:t>Различна степень выраженности этих нарушений</w:t>
      </w:r>
      <w:r w:rsidR="00F94511" w:rsidRPr="00F94511">
        <w:t xml:space="preserve">. </w:t>
      </w:r>
      <w:r w:rsidRPr="00F94511">
        <w:t>В зависимости от тяжести дыхательных расстройств используется кислородотерапия с помощью лицевой маски или носовых катетеров, неизвазивная механическая вентиляция легких, респираторная терапия с помощью современных аппаратов через интубационную</w:t>
      </w:r>
      <w:r w:rsidR="00F94511">
        <w:t xml:space="preserve"> (</w:t>
      </w:r>
      <w:r w:rsidRPr="00F94511">
        <w:t>трахеотомическую</w:t>
      </w:r>
      <w:r w:rsidR="00F94511" w:rsidRPr="00F94511">
        <w:t xml:space="preserve">) </w:t>
      </w:r>
      <w:r w:rsidRPr="00F94511">
        <w:t>трубку</w:t>
      </w:r>
      <w:r w:rsidR="00F94511" w:rsidRPr="00F94511">
        <w:t xml:space="preserve">. </w:t>
      </w:r>
      <w:r w:rsidRPr="00F94511">
        <w:t>Основной задачей следует считать недопущение гипоксемии и гиперкапнии</w:t>
      </w:r>
      <w:r w:rsidR="00F94511" w:rsidRPr="00F94511">
        <w:t xml:space="preserve">. </w:t>
      </w:r>
      <w:r w:rsidRPr="00F94511">
        <w:t>Наиболее грозным осложнением септического шока является синдром острого по</w:t>
      </w:r>
      <w:r w:rsidR="005E52A6" w:rsidRPr="00F94511">
        <w:t>вреждения легких</w:t>
      </w:r>
      <w:r w:rsidR="00F94511" w:rsidRPr="00F94511">
        <w:t xml:space="preserve">. </w:t>
      </w:r>
      <w:r w:rsidRPr="00F94511">
        <w:t>Применительно к септическому шоку принципиально важен выбор режимов и параметров респираторной терапии с минимальным негативным влиянием на гемодинамику</w:t>
      </w:r>
      <w:r w:rsidR="00F94511" w:rsidRPr="00F94511">
        <w:t>.</w:t>
      </w:r>
    </w:p>
    <w:p w:rsidR="00F94511" w:rsidRDefault="00105D0A" w:rsidP="0004647F">
      <w:r w:rsidRPr="00F94511">
        <w:t>Основной способ ограничения поступления микроорганизмов и токсических продуктов иного рода заключается в адекватном и своевременном дренировании септического очага</w:t>
      </w:r>
      <w:r w:rsidR="00F94511" w:rsidRPr="00F94511">
        <w:t xml:space="preserve">. </w:t>
      </w:r>
      <w:r w:rsidRPr="00F94511">
        <w:t>Данный шаг является важнейшим компонентом интенсивного лечения, позволяющим оборвать патологическую цепь событий</w:t>
      </w:r>
      <w:r w:rsidR="00F94511" w:rsidRPr="00F94511">
        <w:t xml:space="preserve">. </w:t>
      </w:r>
      <w:r w:rsidRPr="00F94511">
        <w:t>Отказ от оперативного вмешательства</w:t>
      </w:r>
      <w:r w:rsidR="00F94511">
        <w:t xml:space="preserve"> (</w:t>
      </w:r>
      <w:r w:rsidRPr="00F94511">
        <w:t>дренирования</w:t>
      </w:r>
      <w:r w:rsidR="00F94511" w:rsidRPr="00F94511">
        <w:t xml:space="preserve">) </w:t>
      </w:r>
      <w:r w:rsidRPr="00F94511">
        <w:t>при установленном источнике септической интоксикации не позволяет надеяться на эффективность проводимой консервативной терапии</w:t>
      </w:r>
      <w:r w:rsidR="00F94511" w:rsidRPr="00F94511">
        <w:t>.</w:t>
      </w:r>
    </w:p>
    <w:p w:rsidR="00F94511" w:rsidRDefault="00105D0A" w:rsidP="0004647F">
      <w:r w:rsidRPr="00F94511">
        <w:t>Среди средств, которые снижают медиаторный ответ организма, ведущее место занимают иммуноглобулины</w:t>
      </w:r>
      <w:r w:rsidR="00F94511" w:rsidRPr="00F94511">
        <w:t xml:space="preserve">. </w:t>
      </w:r>
      <w:r w:rsidRPr="00F94511">
        <w:t xml:space="preserve">На сегодняшний день имеется опыт использования обогащенного иммуноглобулина </w:t>
      </w:r>
      <w:r w:rsidRPr="00F94511">
        <w:rPr>
          <w:lang w:val="en-US"/>
        </w:rPr>
        <w:t>G</w:t>
      </w:r>
      <w:r w:rsidR="00F94511">
        <w:t xml:space="preserve"> (</w:t>
      </w:r>
      <w:r w:rsidRPr="00F94511">
        <w:t>Пентаглобина</w:t>
      </w:r>
      <w:r w:rsidR="00F94511" w:rsidRPr="00F94511">
        <w:t>),</w:t>
      </w:r>
      <w:r w:rsidRPr="00F94511">
        <w:t xml:space="preserve"> обладающего максимальной эффективностью при инактивации эндотоксина грамотрицательных микроорганизмов</w:t>
      </w:r>
      <w:r w:rsidR="00F94511" w:rsidRPr="00F94511">
        <w:t xml:space="preserve">. </w:t>
      </w:r>
      <w:r w:rsidRPr="00F94511">
        <w:t>Средняя доза пентаглобина при септическом шоке составляет 5 мл/кг/сутки в течении 3 дней</w:t>
      </w:r>
      <w:r w:rsidR="00F94511" w:rsidRPr="00F94511">
        <w:t xml:space="preserve">. </w:t>
      </w:r>
      <w:r w:rsidRPr="00F94511">
        <w:t>Именно такая дозировка позволяет снизить выраженность токсикоза</w:t>
      </w:r>
      <w:r w:rsidR="00F94511" w:rsidRPr="00F94511">
        <w:t xml:space="preserve">. </w:t>
      </w:r>
      <w:r w:rsidRPr="00F94511">
        <w:t>Широкое использование пентаглобина ограничивает относительно высокая стоимость препарата</w:t>
      </w:r>
      <w:r w:rsidR="00F94511" w:rsidRPr="00F94511">
        <w:t xml:space="preserve">. </w:t>
      </w:r>
      <w:r w:rsidRPr="00F94511">
        <w:t>В настоящее время идет активная разработка моноклональных антител к цитокинам</w:t>
      </w:r>
      <w:r w:rsidR="00F94511" w:rsidRPr="00F94511">
        <w:t>.</w:t>
      </w:r>
    </w:p>
    <w:p w:rsidR="00F94511" w:rsidRDefault="00105D0A" w:rsidP="0004647F">
      <w:r w:rsidRPr="00F94511">
        <w:t>Использование методов экстракорпоральной гемокоррекции целесообразно для удаления токсических метаболитов и цитокинов, поддерживающих системную воспалительную реакцию после устранения причины генерализации инфекции</w:t>
      </w:r>
      <w:r w:rsidR="00F94511" w:rsidRPr="00F94511">
        <w:t xml:space="preserve">. </w:t>
      </w:r>
      <w:r w:rsidRPr="00F94511">
        <w:t>Методом выбора следует считать продленную гемофильтрацию</w:t>
      </w:r>
      <w:r w:rsidR="00F94511">
        <w:t xml:space="preserve"> (</w:t>
      </w:r>
      <w:r w:rsidRPr="00F94511">
        <w:t>гемодиафильтрацию</w:t>
      </w:r>
      <w:r w:rsidR="00F94511" w:rsidRPr="00F94511">
        <w:t>),</w:t>
      </w:r>
      <w:r w:rsidRPr="00F94511">
        <w:t xml:space="preserve"> применяемую тогда, когда собственные механизмы детоксикации оказываются несостоятельными</w:t>
      </w:r>
      <w:r w:rsidR="00F94511" w:rsidRPr="00F94511">
        <w:t>.</w:t>
      </w:r>
    </w:p>
    <w:p w:rsidR="00F94511" w:rsidRDefault="00105D0A" w:rsidP="0004647F">
      <w:r w:rsidRPr="00F94511">
        <w:t>Особенностью антибактериальной терапии септического шока является использование максимальных дозировок химиопрепаратов с широким спектром действия</w:t>
      </w:r>
      <w:r w:rsidR="00F94511" w:rsidRPr="00F94511">
        <w:t xml:space="preserve">. </w:t>
      </w:r>
      <w:r w:rsidRPr="00F94511">
        <w:t>Нередко при развитии септического шорка нет четких представлений относительно типа и вида возбудителей</w:t>
      </w:r>
      <w:r w:rsidR="00F94511" w:rsidRPr="00F94511">
        <w:t xml:space="preserve">. </w:t>
      </w:r>
      <w:r w:rsidRPr="00F94511">
        <w:t xml:space="preserve">В этой связи используют антибиотики резерва с доказанным эффектом относительно наиболее вероятных возбудителей шока </w:t>
      </w:r>
      <w:r w:rsidR="00F94511">
        <w:t>-</w:t>
      </w:r>
      <w:r w:rsidRPr="00F94511">
        <w:t xml:space="preserve"> грамотрицательных микроорганизмов</w:t>
      </w:r>
      <w:r w:rsidR="00F94511" w:rsidRPr="00F94511">
        <w:t xml:space="preserve">. </w:t>
      </w:r>
      <w:r w:rsidRPr="00F94511">
        <w:t xml:space="preserve">С учетом временной ограниченности возможно применение деэскалационной схемы → назначение карбопенемов или цефалоспоринов </w:t>
      </w:r>
      <w:r w:rsidRPr="00F94511">
        <w:rPr>
          <w:lang w:val="en-US"/>
        </w:rPr>
        <w:t>IV</w:t>
      </w:r>
      <w:r w:rsidRPr="00F94511">
        <w:t xml:space="preserve"> поколения → получение результатов бактериологических исследований → назначение химиопрепаратов с более узким спектром действия</w:t>
      </w:r>
      <w:r w:rsidR="00F94511" w:rsidRPr="00F94511">
        <w:t xml:space="preserve">. </w:t>
      </w:r>
      <w:r w:rsidRPr="00F94511">
        <w:t>При подозрении на анаэробный характер инфекции дополнительно назначают метронидазол и клиндамицин</w:t>
      </w:r>
      <w:r w:rsidR="00F94511" w:rsidRPr="00F94511">
        <w:t>.</w:t>
      </w:r>
    </w:p>
    <w:p w:rsidR="00F94511" w:rsidRDefault="00105D0A" w:rsidP="0004647F">
      <w:r w:rsidRPr="00F94511">
        <w:t xml:space="preserve">Клиническими критериями эффективности проводимой интенсивной терапии септического шока принято считать улучшение уровня сознания, исчезновение периферического цианоза, уменьшение кожно-ректального градиента температур, уменьшение одышки, повышение адаптации к респиратору и повышение </w:t>
      </w:r>
      <w:r w:rsidRPr="00F94511">
        <w:rPr>
          <w:lang w:val="en-US"/>
        </w:rPr>
        <w:t>PaO</w:t>
      </w:r>
      <w:r w:rsidRPr="00F94511">
        <w:rPr>
          <w:vertAlign w:val="subscript"/>
        </w:rPr>
        <w:t>2</w:t>
      </w:r>
      <w:r w:rsidRPr="00F94511">
        <w:t>, снижении тахикардии, стабилизация АД или сокращение темпа введения инотропов, восстановление МОК в гиперкинетическом режиме, рост общего периферического сопротивления, возрастание темпа диуреза</w:t>
      </w:r>
      <w:r w:rsidR="00F94511" w:rsidRPr="00F94511">
        <w:t>.</w:t>
      </w:r>
    </w:p>
    <w:p w:rsidR="00F94511" w:rsidRDefault="0004647F" w:rsidP="0004647F">
      <w:pPr>
        <w:pStyle w:val="2"/>
      </w:pPr>
      <w:r>
        <w:br w:type="page"/>
      </w:r>
      <w:bookmarkStart w:id="4" w:name="_Toc247062659"/>
      <w:r w:rsidR="00F94511">
        <w:t>Литература</w:t>
      </w:r>
      <w:bookmarkEnd w:id="4"/>
    </w:p>
    <w:p w:rsidR="0004647F" w:rsidRDefault="0004647F" w:rsidP="0004647F"/>
    <w:p w:rsidR="0085492B" w:rsidRPr="00F94511" w:rsidRDefault="00F94511" w:rsidP="0004647F">
      <w:pPr>
        <w:pStyle w:val="a0"/>
      </w:pPr>
      <w:r>
        <w:t>"</w:t>
      </w:r>
      <w:r w:rsidR="0085492B" w:rsidRPr="00F94511">
        <w:t>Неотложная медицинская помощь</w:t>
      </w:r>
      <w:r>
        <w:t xml:space="preserve">", </w:t>
      </w:r>
      <w:r w:rsidR="0085492B" w:rsidRPr="00F94511">
        <w:t>под ред</w:t>
      </w:r>
      <w:r w:rsidRPr="00F94511">
        <w:t xml:space="preserve">. </w:t>
      </w:r>
      <w:r w:rsidR="0085492B" w:rsidRPr="00F94511">
        <w:t>Дж</w:t>
      </w:r>
      <w:r>
        <w:t xml:space="preserve">.Э. </w:t>
      </w:r>
      <w:r w:rsidR="0085492B" w:rsidRPr="00F94511">
        <w:t>Тинтиналли, Рл</w:t>
      </w:r>
      <w:r w:rsidRPr="00F94511">
        <w:t xml:space="preserve">. </w:t>
      </w:r>
      <w:r w:rsidR="0085492B" w:rsidRPr="00F94511">
        <w:t>Кроума, Э</w:t>
      </w:r>
      <w:r w:rsidRPr="00F94511">
        <w:t xml:space="preserve">. </w:t>
      </w:r>
      <w:r w:rsidR="00763CD6">
        <w:t>Руиза, п</w:t>
      </w:r>
      <w:r w:rsidR="0085492B" w:rsidRPr="00F94511">
        <w:t>еревод с английского д-ра мед</w:t>
      </w:r>
      <w:r w:rsidRPr="00F94511">
        <w:t xml:space="preserve">. </w:t>
      </w:r>
      <w:r w:rsidR="0085492B" w:rsidRPr="00F94511">
        <w:t>наук В</w:t>
      </w:r>
      <w:r>
        <w:t xml:space="preserve">.И. </w:t>
      </w:r>
      <w:r w:rsidR="0085492B" w:rsidRPr="00F94511">
        <w:t>Кандрора, д</w:t>
      </w:r>
      <w:r w:rsidRPr="00F94511">
        <w:t xml:space="preserve">. </w:t>
      </w:r>
      <w:r w:rsidR="0085492B" w:rsidRPr="00F94511">
        <w:t>м</w:t>
      </w:r>
      <w:r w:rsidRPr="00F94511">
        <w:t xml:space="preserve">. </w:t>
      </w:r>
      <w:r w:rsidR="0085492B" w:rsidRPr="00F94511">
        <w:t>н</w:t>
      </w:r>
      <w:r w:rsidRPr="00F94511">
        <w:t xml:space="preserve">. </w:t>
      </w:r>
      <w:r w:rsidR="0085492B" w:rsidRPr="00F94511">
        <w:t>М</w:t>
      </w:r>
      <w:r>
        <w:t xml:space="preserve">.В. </w:t>
      </w:r>
      <w:r w:rsidR="0085492B" w:rsidRPr="00F94511">
        <w:t>Неверовой, д-ра мед</w:t>
      </w:r>
      <w:r w:rsidRPr="00F94511">
        <w:t xml:space="preserve">. </w:t>
      </w:r>
      <w:r w:rsidR="0085492B" w:rsidRPr="00F94511">
        <w:t>наук А</w:t>
      </w:r>
      <w:r>
        <w:t xml:space="preserve">.В. </w:t>
      </w:r>
      <w:r w:rsidR="0085492B" w:rsidRPr="00F94511">
        <w:t>Сучкова, к</w:t>
      </w:r>
      <w:r w:rsidRPr="00F94511">
        <w:t xml:space="preserve">. </w:t>
      </w:r>
      <w:r w:rsidR="0085492B" w:rsidRPr="00F94511">
        <w:t>м</w:t>
      </w:r>
      <w:r w:rsidRPr="00F94511">
        <w:t xml:space="preserve">. </w:t>
      </w:r>
      <w:r w:rsidR="0085492B" w:rsidRPr="00F94511">
        <w:t>н</w:t>
      </w:r>
      <w:r w:rsidRPr="00F94511">
        <w:t xml:space="preserve">. </w:t>
      </w:r>
      <w:r w:rsidR="0085492B" w:rsidRPr="00F94511">
        <w:t>А</w:t>
      </w:r>
      <w:r>
        <w:t xml:space="preserve">.В. </w:t>
      </w:r>
      <w:r w:rsidR="0085492B" w:rsidRPr="00F94511">
        <w:t>Низового, Ю</w:t>
      </w:r>
      <w:r>
        <w:t xml:space="preserve">.Л. </w:t>
      </w:r>
      <w:r w:rsidR="0085492B" w:rsidRPr="00F94511">
        <w:t>Амченкова</w:t>
      </w:r>
      <w:r w:rsidRPr="00F94511">
        <w:t xml:space="preserve">; </w:t>
      </w:r>
      <w:r w:rsidR="0085492B" w:rsidRPr="00F94511">
        <w:t>под ред</w:t>
      </w:r>
      <w:r>
        <w:t xml:space="preserve">.Д. </w:t>
      </w:r>
      <w:r w:rsidR="0085492B" w:rsidRPr="00F94511">
        <w:t>м</w:t>
      </w:r>
      <w:r w:rsidRPr="00F94511">
        <w:t xml:space="preserve">. </w:t>
      </w:r>
      <w:r w:rsidR="0085492B" w:rsidRPr="00F94511">
        <w:t>н</w:t>
      </w:r>
      <w:r>
        <w:t xml:space="preserve">.В.Т. </w:t>
      </w:r>
      <w:r w:rsidR="0085492B" w:rsidRPr="00F94511">
        <w:t>Ивашкина, Д</w:t>
      </w:r>
      <w:r>
        <w:t xml:space="preserve">.М. </w:t>
      </w:r>
      <w:r w:rsidR="0085492B" w:rsidRPr="00F94511">
        <w:t>Н</w:t>
      </w:r>
      <w:r>
        <w:t xml:space="preserve">.П.Г. </w:t>
      </w:r>
      <w:r w:rsidR="0085492B" w:rsidRPr="00F94511">
        <w:t>Брюсова</w:t>
      </w:r>
      <w:r w:rsidRPr="00F94511">
        <w:t xml:space="preserve">; </w:t>
      </w:r>
      <w:r w:rsidR="0085492B" w:rsidRPr="00F94511">
        <w:t>Москва</w:t>
      </w:r>
      <w:r>
        <w:t xml:space="preserve"> "</w:t>
      </w:r>
      <w:r w:rsidR="0085492B" w:rsidRPr="00F94511">
        <w:t>Медицина</w:t>
      </w:r>
      <w:r>
        <w:t xml:space="preserve">" </w:t>
      </w:r>
      <w:r w:rsidR="0085492B" w:rsidRPr="00F94511">
        <w:t>2001</w:t>
      </w:r>
    </w:p>
    <w:p w:rsidR="00F94511" w:rsidRDefault="0085492B" w:rsidP="0004647F">
      <w:pPr>
        <w:pStyle w:val="a0"/>
      </w:pPr>
      <w:r w:rsidRPr="00F94511">
        <w:t>Интенсивная терапия</w:t>
      </w:r>
      <w:r w:rsidR="00F94511" w:rsidRPr="00F94511">
        <w:t xml:space="preserve">. </w:t>
      </w:r>
      <w:r w:rsidRPr="00F94511">
        <w:t>Реанимация</w:t>
      </w:r>
      <w:r w:rsidR="00F94511" w:rsidRPr="00F94511">
        <w:t xml:space="preserve">. </w:t>
      </w:r>
      <w:r w:rsidRPr="00F94511">
        <w:t>Первая помощь</w:t>
      </w:r>
      <w:r w:rsidR="00F94511" w:rsidRPr="00F94511">
        <w:t xml:space="preserve">: </w:t>
      </w:r>
      <w:r w:rsidRPr="00F94511">
        <w:t>Учебное пособие / Под ред</w:t>
      </w:r>
      <w:r w:rsidR="00F94511">
        <w:t>.</w:t>
      </w:r>
      <w:r w:rsidR="00763CD6">
        <w:t xml:space="preserve"> </w:t>
      </w:r>
      <w:r w:rsidR="00F94511">
        <w:t xml:space="preserve">В.Д. </w:t>
      </w:r>
      <w:r w:rsidRPr="00F94511">
        <w:t>Малышева</w:t>
      </w:r>
      <w:r w:rsidR="00F94511" w:rsidRPr="00F94511">
        <w:t>. -</w:t>
      </w:r>
      <w:r w:rsidR="00F94511">
        <w:t xml:space="preserve"> </w:t>
      </w:r>
      <w:r w:rsidRPr="00F94511">
        <w:t>М</w:t>
      </w:r>
      <w:r w:rsidR="00F94511">
        <w:t>.:</w:t>
      </w:r>
      <w:r w:rsidR="00F94511" w:rsidRPr="00F94511">
        <w:t xml:space="preserve"> </w:t>
      </w:r>
      <w:r w:rsidRPr="00F94511">
        <w:t>Медицина</w:t>
      </w:r>
      <w:r w:rsidR="00F94511" w:rsidRPr="00F94511">
        <w:t>. -</w:t>
      </w:r>
      <w:r w:rsidR="00F94511">
        <w:t xml:space="preserve"> </w:t>
      </w:r>
      <w:r w:rsidRPr="00F94511">
        <w:t>2000</w:t>
      </w:r>
      <w:r w:rsidR="00F94511" w:rsidRPr="00F94511">
        <w:t>. -</w:t>
      </w:r>
      <w:r w:rsidR="00F94511">
        <w:t xml:space="preserve"> </w:t>
      </w:r>
      <w:r w:rsidRPr="00F94511">
        <w:t>464 с</w:t>
      </w:r>
      <w:r w:rsidR="00F94511">
        <w:t>.:</w:t>
      </w:r>
      <w:r w:rsidR="00F94511" w:rsidRPr="00F94511">
        <w:t xml:space="preserve"> </w:t>
      </w:r>
      <w:r w:rsidRPr="00F94511">
        <w:t>ил</w:t>
      </w:r>
      <w:r w:rsidR="00F94511" w:rsidRPr="00F94511">
        <w:t>. -</w:t>
      </w:r>
      <w:r w:rsidR="00F94511">
        <w:t xml:space="preserve"> </w:t>
      </w:r>
      <w:r w:rsidRPr="00F94511">
        <w:t>Учеб</w:t>
      </w:r>
      <w:r w:rsidR="00F94511" w:rsidRPr="00F94511">
        <w:t xml:space="preserve">. </w:t>
      </w:r>
      <w:r w:rsidRPr="00F94511">
        <w:t>ли</w:t>
      </w:r>
      <w:r w:rsidR="00F94511">
        <w:t>т.</w:t>
      </w:r>
      <w:r w:rsidR="00763CD6">
        <w:t xml:space="preserve"> </w:t>
      </w:r>
      <w:r w:rsidR="00F94511">
        <w:t>д</w:t>
      </w:r>
      <w:r w:rsidRPr="00F94511">
        <w:t>ля слушателей системы последипломного образования</w:t>
      </w:r>
      <w:r w:rsidR="00F94511" w:rsidRPr="00F94511">
        <w:t>. -</w:t>
      </w:r>
      <w:r w:rsidR="00F94511">
        <w:t xml:space="preserve"> </w:t>
      </w:r>
      <w:r w:rsidRPr="00F94511">
        <w:rPr>
          <w:lang w:val="en-US"/>
        </w:rPr>
        <w:t>ISBN</w:t>
      </w:r>
      <w:r w:rsidRPr="00F94511">
        <w:t xml:space="preserve"> 5-225-04560-Х</w:t>
      </w:r>
    </w:p>
    <w:p w:rsidR="00105D0A" w:rsidRPr="00F94511" w:rsidRDefault="00105D0A" w:rsidP="0004647F">
      <w:bookmarkStart w:id="5" w:name="_GoBack"/>
      <w:bookmarkEnd w:id="5"/>
    </w:p>
    <w:sectPr w:rsidR="00105D0A" w:rsidRPr="00F94511" w:rsidSect="00F94511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E6C" w:rsidRDefault="00486E6C" w:rsidP="0004647F">
      <w:r>
        <w:separator/>
      </w:r>
    </w:p>
  </w:endnote>
  <w:endnote w:type="continuationSeparator" w:id="0">
    <w:p w:rsidR="00486E6C" w:rsidRDefault="00486E6C" w:rsidP="00046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511" w:rsidRDefault="00F94511" w:rsidP="0004647F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E6C" w:rsidRDefault="00486E6C" w:rsidP="0004647F">
      <w:r>
        <w:separator/>
      </w:r>
    </w:p>
  </w:footnote>
  <w:footnote w:type="continuationSeparator" w:id="0">
    <w:p w:rsidR="00486E6C" w:rsidRDefault="00486E6C" w:rsidP="000464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511" w:rsidRDefault="00A74405" w:rsidP="0004647F">
    <w:pPr>
      <w:pStyle w:val="ab"/>
    </w:pPr>
    <w:r>
      <w:rPr>
        <w:rStyle w:val="ac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F74B9A"/>
    <w:multiLevelType w:val="hybridMultilevel"/>
    <w:tmpl w:val="8B0E3720"/>
    <w:lvl w:ilvl="0" w:tplc="04D485F4">
      <w:start w:val="1"/>
      <w:numFmt w:val="decimal"/>
      <w:lvlText w:val="%1."/>
      <w:lvlJc w:val="left"/>
      <w:pPr>
        <w:tabs>
          <w:tab w:val="num" w:pos="2670"/>
        </w:tabs>
        <w:ind w:left="26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</w:lvl>
    <w:lvl w:ilvl="2" w:tplc="3E50F7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  <w:bCs/>
        <w:sz w:val="32"/>
        <w:szCs w:val="3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90018C"/>
    <w:multiLevelType w:val="hybridMultilevel"/>
    <w:tmpl w:val="FF1C6DB4"/>
    <w:lvl w:ilvl="0" w:tplc="04D485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D0A"/>
    <w:rsid w:val="000164F7"/>
    <w:rsid w:val="0004647F"/>
    <w:rsid w:val="00105D0A"/>
    <w:rsid w:val="00121374"/>
    <w:rsid w:val="00307ABB"/>
    <w:rsid w:val="00340D5E"/>
    <w:rsid w:val="003D5923"/>
    <w:rsid w:val="00486E6C"/>
    <w:rsid w:val="005A246E"/>
    <w:rsid w:val="005E52A6"/>
    <w:rsid w:val="006717BF"/>
    <w:rsid w:val="00673550"/>
    <w:rsid w:val="006F0C34"/>
    <w:rsid w:val="006F4BD6"/>
    <w:rsid w:val="00763CD6"/>
    <w:rsid w:val="008406AD"/>
    <w:rsid w:val="0085492B"/>
    <w:rsid w:val="00A077B8"/>
    <w:rsid w:val="00A74405"/>
    <w:rsid w:val="00AB100A"/>
    <w:rsid w:val="00D64363"/>
    <w:rsid w:val="00EB32BD"/>
    <w:rsid w:val="00F0472A"/>
    <w:rsid w:val="00F9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032C503-1DB7-4FC3-A7F2-D162766AE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9451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94511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94511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F94511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94511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94511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94511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94511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94511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F94511"/>
    <w:pPr>
      <w:shd w:val="clear" w:color="auto" w:fill="FFFFFF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rPr>
      <w:sz w:val="28"/>
      <w:szCs w:val="28"/>
    </w:rPr>
  </w:style>
  <w:style w:type="paragraph" w:styleId="a8">
    <w:name w:val="footer"/>
    <w:basedOn w:val="a2"/>
    <w:link w:val="a9"/>
    <w:uiPriority w:val="99"/>
    <w:semiHidden/>
    <w:rsid w:val="00F94511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b"/>
    <w:uiPriority w:val="99"/>
    <w:semiHidden/>
    <w:locked/>
    <w:rsid w:val="00F94511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F94511"/>
  </w:style>
  <w:style w:type="paragraph" w:styleId="ad">
    <w:name w:val="Normal (Web)"/>
    <w:basedOn w:val="a2"/>
    <w:uiPriority w:val="99"/>
    <w:rsid w:val="00F94511"/>
    <w:pPr>
      <w:spacing w:before="100" w:beforeAutospacing="1" w:after="100" w:afterAutospacing="1"/>
    </w:pPr>
    <w:rPr>
      <w:lang w:val="uk-UA" w:eastAsia="uk-UA"/>
    </w:rPr>
  </w:style>
  <w:style w:type="table" w:styleId="-1">
    <w:name w:val="Table Web 1"/>
    <w:basedOn w:val="a4"/>
    <w:uiPriority w:val="99"/>
    <w:rsid w:val="00F9451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e"/>
    <w:link w:val="aa"/>
    <w:uiPriority w:val="99"/>
    <w:rsid w:val="00F9451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F94511"/>
    <w:rPr>
      <w:vertAlign w:val="superscript"/>
    </w:rPr>
  </w:style>
  <w:style w:type="paragraph" w:styleId="ae">
    <w:name w:val="Body Text"/>
    <w:basedOn w:val="a2"/>
    <w:link w:val="af0"/>
    <w:uiPriority w:val="99"/>
    <w:rsid w:val="00F94511"/>
    <w:pPr>
      <w:ind w:firstLine="0"/>
    </w:pPr>
  </w:style>
  <w:style w:type="character" w:customStyle="1" w:styleId="af0">
    <w:name w:val="Основной текст Знак"/>
    <w:link w:val="ae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F9451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F94511"/>
    <w:rPr>
      <w:color w:val="0000FF"/>
      <w:u w:val="single"/>
    </w:rPr>
  </w:style>
  <w:style w:type="paragraph" w:customStyle="1" w:styleId="21">
    <w:name w:val="Заголовок 2 дипл"/>
    <w:basedOn w:val="a2"/>
    <w:next w:val="a6"/>
    <w:uiPriority w:val="99"/>
    <w:rsid w:val="00F9451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3"/>
    <w:uiPriority w:val="99"/>
    <w:locked/>
    <w:rsid w:val="00F9451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F94511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F94511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F94511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94511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F94511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F94511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F94511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94511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94511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94511"/>
    <w:pPr>
      <w:ind w:left="958"/>
    </w:pPr>
  </w:style>
  <w:style w:type="paragraph" w:styleId="23">
    <w:name w:val="Body Text Indent 2"/>
    <w:basedOn w:val="a2"/>
    <w:link w:val="24"/>
    <w:uiPriority w:val="99"/>
    <w:rsid w:val="00F94511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F94511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F9451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F9451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94511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94511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F94511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F94511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9451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94511"/>
    <w:rPr>
      <w:i/>
      <w:iCs/>
    </w:rPr>
  </w:style>
  <w:style w:type="paragraph" w:customStyle="1" w:styleId="af9">
    <w:name w:val="ТАБЛИЦА"/>
    <w:next w:val="a2"/>
    <w:autoRedefine/>
    <w:uiPriority w:val="99"/>
    <w:rsid w:val="00F94511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F94511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F94511"/>
  </w:style>
  <w:style w:type="table" w:customStyle="1" w:styleId="14">
    <w:name w:val="Стиль таблицы1"/>
    <w:uiPriority w:val="99"/>
    <w:rsid w:val="00F94511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F94511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F94511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F94511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F94511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F9451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0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5327</Words>
  <Characters>30366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36</vt:lpstr>
    </vt:vector>
  </TitlesOfParts>
  <Company>Дом</Company>
  <LinksUpToDate>false</LinksUpToDate>
  <CharactersWithSpaces>35622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36</dc:title>
  <dc:subject/>
  <dc:creator>Юля</dc:creator>
  <cp:keywords/>
  <dc:description/>
  <cp:lastModifiedBy>admin</cp:lastModifiedBy>
  <cp:revision>2</cp:revision>
  <dcterms:created xsi:type="dcterms:W3CDTF">2014-02-25T00:37:00Z</dcterms:created>
  <dcterms:modified xsi:type="dcterms:W3CDTF">2014-02-25T00:37:00Z</dcterms:modified>
</cp:coreProperties>
</file>