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612" w:rsidRPr="001440A2" w:rsidRDefault="00404612" w:rsidP="001440A2">
      <w:pPr>
        <w:pStyle w:val="aa"/>
        <w:spacing w:line="360" w:lineRule="auto"/>
        <w:ind w:firstLine="709"/>
        <w:rPr>
          <w:color w:val="000000"/>
          <w:lang w:val="uk-UA"/>
        </w:rPr>
      </w:pPr>
      <w:r w:rsidRPr="001440A2">
        <w:rPr>
          <w:color w:val="000000"/>
          <w:lang w:val="uk-UA"/>
        </w:rPr>
        <w:t>МІНІСТЕРСТВО ОСВІТИ І НАУКИ УКРАЇНИ</w:t>
      </w:r>
    </w:p>
    <w:p w:rsidR="00404612" w:rsidRPr="001440A2" w:rsidRDefault="00404612" w:rsidP="001440A2">
      <w:pPr>
        <w:pStyle w:val="aa"/>
        <w:spacing w:line="360" w:lineRule="auto"/>
        <w:ind w:firstLine="709"/>
        <w:rPr>
          <w:color w:val="000000"/>
          <w:lang w:val="uk-UA"/>
        </w:rPr>
      </w:pPr>
      <w:r w:rsidRPr="001440A2">
        <w:rPr>
          <w:color w:val="000000"/>
          <w:lang w:val="uk-UA"/>
        </w:rPr>
        <w:t>ТАВРІЙСЬКИЙ НАЦІОНАЛЬНИЙ УНІВЕРСИТЕТ</w:t>
      </w:r>
    </w:p>
    <w:p w:rsidR="00404612" w:rsidRPr="001440A2" w:rsidRDefault="00404612" w:rsidP="001440A2">
      <w:pPr>
        <w:spacing w:line="360" w:lineRule="auto"/>
        <w:ind w:firstLine="709"/>
        <w:jc w:val="center"/>
        <w:rPr>
          <w:b/>
          <w:bCs/>
          <w:color w:val="000000"/>
          <w:lang w:val="uk-UA"/>
        </w:rPr>
      </w:pPr>
      <w:r w:rsidRPr="001440A2">
        <w:rPr>
          <w:b/>
          <w:bCs/>
          <w:color w:val="000000"/>
          <w:lang w:val="uk-UA"/>
        </w:rPr>
        <w:t>імені В.І. ВЕРНАДСЬКОГО</w:t>
      </w: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p>
    <w:p w:rsidR="00404612" w:rsidRPr="001440A2" w:rsidRDefault="00404612" w:rsidP="001440A2">
      <w:pPr>
        <w:pStyle w:val="1"/>
        <w:spacing w:line="360" w:lineRule="auto"/>
        <w:ind w:firstLine="709"/>
        <w:jc w:val="center"/>
        <w:rPr>
          <w:rFonts w:ascii="Times New Roman" w:hAnsi="Times New Roman" w:cs="Times New Roman"/>
          <w:i/>
          <w:iCs/>
          <w:color w:val="000000"/>
          <w:sz w:val="28"/>
          <w:szCs w:val="28"/>
          <w:lang w:val="uk-UA"/>
        </w:rPr>
      </w:pPr>
      <w:r w:rsidRPr="001440A2">
        <w:rPr>
          <w:rFonts w:ascii="Times New Roman" w:hAnsi="Times New Roman" w:cs="Times New Roman"/>
          <w:i/>
          <w:iCs/>
          <w:color w:val="000000"/>
          <w:sz w:val="28"/>
          <w:szCs w:val="28"/>
          <w:lang w:val="uk-UA"/>
        </w:rPr>
        <w:t>МОСКАЛЕЦЬ Тетяна Валентинівна</w:t>
      </w:r>
    </w:p>
    <w:p w:rsidR="00404612" w:rsidRPr="001440A2" w:rsidRDefault="00404612" w:rsidP="001440A2">
      <w:pPr>
        <w:spacing w:line="360" w:lineRule="auto"/>
        <w:ind w:firstLine="709"/>
        <w:jc w:val="both"/>
        <w:rPr>
          <w:b/>
          <w:bCs/>
          <w:color w:val="000000"/>
          <w:lang w:val="uk-UA"/>
        </w:rPr>
      </w:pPr>
    </w:p>
    <w:p w:rsidR="00404612" w:rsidRPr="001440A2" w:rsidRDefault="00404612" w:rsidP="001440A2">
      <w:pPr>
        <w:spacing w:line="360" w:lineRule="auto"/>
        <w:ind w:firstLine="709"/>
        <w:jc w:val="center"/>
        <w:rPr>
          <w:lang w:val="uk-UA"/>
        </w:rPr>
      </w:pPr>
      <w:r w:rsidRPr="001440A2">
        <w:rPr>
          <w:lang w:val="uk-UA"/>
        </w:rPr>
        <w:t>УДК 612.745.1 +612.44+612.018</w:t>
      </w:r>
    </w:p>
    <w:p w:rsidR="00404612" w:rsidRPr="001440A2" w:rsidRDefault="00404612" w:rsidP="001440A2">
      <w:pPr>
        <w:spacing w:line="360" w:lineRule="auto"/>
        <w:ind w:firstLine="709"/>
        <w:jc w:val="both"/>
        <w:rPr>
          <w:b/>
          <w:bCs/>
          <w:color w:val="000000"/>
          <w:lang w:val="uk-UA"/>
        </w:rPr>
      </w:pP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center"/>
        <w:rPr>
          <w:b/>
          <w:bCs/>
          <w:color w:val="000000"/>
          <w:lang w:val="uk-UA"/>
        </w:rPr>
      </w:pPr>
      <w:r w:rsidRPr="001440A2">
        <w:rPr>
          <w:b/>
          <w:bCs/>
          <w:color w:val="000000"/>
          <w:lang w:val="uk-UA"/>
        </w:rPr>
        <w:t xml:space="preserve">ЕНЕРГЕТИКА ІЗОМЕТРИЧНОГО СКОРОЧЕННЯ СКЕЛЕТНОГО М’ЯЗА БІЛИХ ЩУРІВ ЗА ЕКСПЕРИМЕНТАЛЬНОГО ГІПОТИРЕОЗУ І СТИМУЛЯЦІЇ АДРЕНАЛІНОМ </w:t>
      </w:r>
      <w:r w:rsidRPr="001440A2">
        <w:rPr>
          <w:b/>
          <w:bCs/>
          <w:lang w:val="uk-UA"/>
        </w:rPr>
        <w:t xml:space="preserve">(дослідження </w:t>
      </w:r>
      <w:r w:rsidRPr="001440A2">
        <w:rPr>
          <w:b/>
          <w:bCs/>
          <w:i/>
          <w:iCs/>
          <w:lang w:val="en-US"/>
        </w:rPr>
        <w:t>in</w:t>
      </w:r>
      <w:r w:rsidRPr="001440A2">
        <w:rPr>
          <w:b/>
          <w:bCs/>
          <w:i/>
          <w:iCs/>
          <w:lang w:val="uk-UA"/>
        </w:rPr>
        <w:t xml:space="preserve"> </w:t>
      </w:r>
      <w:r w:rsidRPr="001440A2">
        <w:rPr>
          <w:b/>
          <w:bCs/>
          <w:i/>
          <w:iCs/>
          <w:lang w:val="en-US"/>
        </w:rPr>
        <w:t>situ</w:t>
      </w:r>
      <w:r w:rsidRPr="001440A2">
        <w:rPr>
          <w:b/>
          <w:bCs/>
          <w:lang w:val="uk-UA"/>
        </w:rPr>
        <w:t>)</w:t>
      </w:r>
    </w:p>
    <w:p w:rsidR="00404612" w:rsidRPr="001440A2" w:rsidRDefault="00404612" w:rsidP="001440A2">
      <w:pPr>
        <w:spacing w:line="360" w:lineRule="auto"/>
        <w:ind w:firstLine="709"/>
        <w:jc w:val="both"/>
        <w:rPr>
          <w:b/>
          <w:bCs/>
          <w:color w:val="000000"/>
          <w:lang w:val="uk-UA"/>
        </w:rPr>
      </w:pPr>
    </w:p>
    <w:p w:rsidR="00404612" w:rsidRPr="001440A2" w:rsidRDefault="00404612" w:rsidP="001440A2">
      <w:pPr>
        <w:spacing w:line="360" w:lineRule="auto"/>
        <w:ind w:firstLine="709"/>
        <w:jc w:val="center"/>
        <w:rPr>
          <w:color w:val="000000"/>
          <w:lang w:val="uk-UA"/>
        </w:rPr>
      </w:pPr>
      <w:r w:rsidRPr="001440A2">
        <w:rPr>
          <w:color w:val="000000"/>
          <w:lang w:val="uk-UA"/>
        </w:rPr>
        <w:t>03.00.13 – фізіологія людини і тварин</w:t>
      </w:r>
    </w:p>
    <w:p w:rsidR="00404612" w:rsidRPr="001440A2" w:rsidRDefault="00404612" w:rsidP="001440A2">
      <w:pPr>
        <w:spacing w:line="360" w:lineRule="auto"/>
        <w:ind w:firstLine="709"/>
        <w:jc w:val="both"/>
        <w:rPr>
          <w:color w:val="000000"/>
          <w:lang w:val="uk-UA"/>
        </w:rPr>
      </w:pPr>
    </w:p>
    <w:p w:rsidR="00404612" w:rsidRPr="001440A2" w:rsidRDefault="00404612" w:rsidP="001440A2">
      <w:pPr>
        <w:pStyle w:val="1"/>
        <w:spacing w:line="360" w:lineRule="auto"/>
        <w:ind w:firstLine="709"/>
        <w:jc w:val="center"/>
        <w:rPr>
          <w:rFonts w:ascii="Times New Roman" w:hAnsi="Times New Roman" w:cs="Times New Roman"/>
          <w:color w:val="000000"/>
          <w:sz w:val="28"/>
          <w:szCs w:val="28"/>
          <w:lang w:val="uk-UA"/>
        </w:rPr>
      </w:pPr>
      <w:r w:rsidRPr="001440A2">
        <w:rPr>
          <w:rFonts w:ascii="Times New Roman" w:hAnsi="Times New Roman" w:cs="Times New Roman"/>
          <w:color w:val="000000"/>
          <w:sz w:val="28"/>
          <w:szCs w:val="28"/>
          <w:lang w:val="uk-UA"/>
        </w:rPr>
        <w:t>АВТОРЕФЕРАТ</w:t>
      </w:r>
    </w:p>
    <w:p w:rsidR="00404612" w:rsidRPr="001440A2" w:rsidRDefault="00404612" w:rsidP="001440A2">
      <w:pPr>
        <w:spacing w:line="360" w:lineRule="auto"/>
        <w:ind w:firstLine="709"/>
        <w:jc w:val="center"/>
        <w:rPr>
          <w:color w:val="000000"/>
          <w:lang w:val="uk-UA"/>
        </w:rPr>
      </w:pPr>
      <w:r w:rsidRPr="001440A2">
        <w:rPr>
          <w:color w:val="000000"/>
          <w:lang w:val="uk-UA"/>
        </w:rPr>
        <w:t>дисертації на здобуття наукового ступеня</w:t>
      </w:r>
    </w:p>
    <w:p w:rsidR="00404612" w:rsidRPr="001440A2" w:rsidRDefault="00404612" w:rsidP="001440A2">
      <w:pPr>
        <w:spacing w:line="360" w:lineRule="auto"/>
        <w:ind w:firstLine="709"/>
        <w:jc w:val="center"/>
        <w:rPr>
          <w:color w:val="000000"/>
          <w:lang w:val="uk-UA"/>
        </w:rPr>
      </w:pPr>
      <w:r w:rsidRPr="001440A2">
        <w:rPr>
          <w:color w:val="000000"/>
          <w:lang w:val="uk-UA"/>
        </w:rPr>
        <w:t>кандидата біологічних наук</w:t>
      </w: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center"/>
        <w:rPr>
          <w:color w:val="000000"/>
        </w:rPr>
      </w:pPr>
      <w:r w:rsidRPr="001440A2">
        <w:rPr>
          <w:color w:val="000000"/>
          <w:lang w:val="uk-UA"/>
        </w:rPr>
        <w:t>Сімферополь – 2008</w:t>
      </w:r>
    </w:p>
    <w:p w:rsidR="00404612" w:rsidRPr="001440A2" w:rsidRDefault="001440A2" w:rsidP="001440A2">
      <w:pPr>
        <w:spacing w:line="360" w:lineRule="auto"/>
        <w:ind w:firstLine="709"/>
        <w:jc w:val="both"/>
        <w:rPr>
          <w:color w:val="000000"/>
          <w:lang w:val="uk-UA"/>
        </w:rPr>
      </w:pPr>
      <w:r w:rsidRPr="001440A2">
        <w:rPr>
          <w:color w:val="000000"/>
        </w:rPr>
        <w:br w:type="page"/>
      </w:r>
      <w:r w:rsidR="00404612" w:rsidRPr="001440A2">
        <w:rPr>
          <w:color w:val="000000"/>
          <w:lang w:val="uk-UA"/>
        </w:rPr>
        <w:t>Дисертацією є рукопис</w:t>
      </w:r>
    </w:p>
    <w:p w:rsidR="00404612" w:rsidRPr="001440A2" w:rsidRDefault="00404612" w:rsidP="001440A2">
      <w:pPr>
        <w:spacing w:line="360" w:lineRule="auto"/>
        <w:ind w:firstLine="709"/>
        <w:jc w:val="both"/>
        <w:rPr>
          <w:color w:val="000000"/>
          <w:lang w:val="uk-UA"/>
        </w:rPr>
      </w:pPr>
      <w:r w:rsidRPr="001440A2">
        <w:rPr>
          <w:color w:val="000000"/>
          <w:lang w:val="uk-UA"/>
        </w:rPr>
        <w:t>Робота виконана</w:t>
      </w:r>
      <w:r w:rsidRPr="001440A2">
        <w:rPr>
          <w:color w:val="000000"/>
        </w:rPr>
        <w:t xml:space="preserve"> </w:t>
      </w:r>
      <w:r w:rsidRPr="001440A2">
        <w:rPr>
          <w:color w:val="000000"/>
          <w:lang w:val="uk-UA"/>
        </w:rPr>
        <w:t>на кафедрі фізіології людини і тварин в Донецькому національному університеті</w:t>
      </w:r>
    </w:p>
    <w:p w:rsidR="00404612" w:rsidRPr="001440A2" w:rsidRDefault="00404612" w:rsidP="001440A2">
      <w:pPr>
        <w:spacing w:line="360" w:lineRule="auto"/>
        <w:ind w:firstLine="709"/>
        <w:jc w:val="both"/>
        <w:rPr>
          <w:color w:val="000000"/>
          <w:lang w:val="uk-UA"/>
        </w:rPr>
      </w:pPr>
      <w:r w:rsidRPr="001440A2">
        <w:rPr>
          <w:color w:val="000000"/>
          <w:lang w:val="uk-UA"/>
        </w:rPr>
        <w:t>Міністерства освіти і науки України</w:t>
      </w: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r w:rsidRPr="001440A2">
        <w:rPr>
          <w:b/>
          <w:bCs/>
          <w:color w:val="000000"/>
          <w:lang w:val="uk-UA"/>
        </w:rPr>
        <w:t>Науковий керівник</w:t>
      </w:r>
      <w:r w:rsidRPr="001440A2">
        <w:rPr>
          <w:b/>
          <w:bCs/>
          <w:color w:val="000000"/>
          <w:lang w:val="uk-UA"/>
        </w:rPr>
        <w:tab/>
      </w:r>
      <w:r w:rsidRPr="001440A2">
        <w:rPr>
          <w:color w:val="000000"/>
          <w:lang w:val="uk-UA"/>
        </w:rPr>
        <w:t>доктор біологічних наук, професор</w:t>
      </w:r>
    </w:p>
    <w:p w:rsidR="00404612" w:rsidRPr="001440A2" w:rsidRDefault="00404612" w:rsidP="001440A2">
      <w:pPr>
        <w:spacing w:line="360" w:lineRule="auto"/>
        <w:ind w:firstLine="709"/>
        <w:jc w:val="both"/>
        <w:rPr>
          <w:b/>
          <w:bCs/>
          <w:color w:val="000000"/>
          <w:lang w:val="uk-UA"/>
        </w:rPr>
      </w:pPr>
      <w:r w:rsidRPr="001440A2">
        <w:rPr>
          <w:color w:val="000000"/>
          <w:lang w:val="uk-UA"/>
        </w:rPr>
        <w:tab/>
      </w:r>
      <w:r w:rsidRPr="001440A2">
        <w:rPr>
          <w:color w:val="000000"/>
          <w:lang w:val="uk-UA"/>
        </w:rPr>
        <w:tab/>
      </w:r>
      <w:r w:rsidRPr="001440A2">
        <w:rPr>
          <w:color w:val="000000"/>
          <w:lang w:val="uk-UA"/>
        </w:rPr>
        <w:tab/>
      </w:r>
      <w:r w:rsidRPr="001440A2">
        <w:rPr>
          <w:color w:val="000000"/>
          <w:lang w:val="uk-UA"/>
        </w:rPr>
        <w:tab/>
      </w:r>
      <w:r w:rsidRPr="001440A2">
        <w:rPr>
          <w:b/>
          <w:bCs/>
          <w:color w:val="000000"/>
          <w:lang w:val="uk-UA"/>
        </w:rPr>
        <w:t>Соболєв Валерій Іванович</w:t>
      </w:r>
    </w:p>
    <w:p w:rsidR="00404612" w:rsidRPr="001440A2" w:rsidRDefault="00404612" w:rsidP="001440A2">
      <w:pPr>
        <w:spacing w:line="360" w:lineRule="auto"/>
        <w:ind w:firstLine="3544"/>
        <w:jc w:val="both"/>
        <w:rPr>
          <w:color w:val="000000"/>
          <w:lang w:val="uk-UA"/>
        </w:rPr>
      </w:pPr>
      <w:r w:rsidRPr="001440A2">
        <w:rPr>
          <w:color w:val="000000"/>
          <w:lang w:val="uk-UA"/>
        </w:rPr>
        <w:t>Донецький національний університет</w:t>
      </w:r>
    </w:p>
    <w:p w:rsidR="00404612" w:rsidRPr="001440A2" w:rsidRDefault="001440A2" w:rsidP="001440A2">
      <w:pPr>
        <w:spacing w:line="360" w:lineRule="auto"/>
        <w:ind w:firstLine="709"/>
        <w:jc w:val="both"/>
        <w:rPr>
          <w:color w:val="000000"/>
          <w:lang w:val="uk-UA"/>
        </w:rPr>
      </w:pPr>
      <w:r>
        <w:rPr>
          <w:color w:val="000000"/>
          <w:lang w:val="uk-UA"/>
        </w:rPr>
        <w:tab/>
      </w:r>
      <w:r>
        <w:rPr>
          <w:color w:val="000000"/>
          <w:lang w:val="uk-UA"/>
        </w:rPr>
        <w:tab/>
      </w:r>
      <w:r>
        <w:rPr>
          <w:color w:val="000000"/>
          <w:lang w:val="uk-UA"/>
        </w:rPr>
        <w:tab/>
      </w:r>
      <w:r>
        <w:rPr>
          <w:color w:val="000000"/>
          <w:lang w:val="uk-UA"/>
        </w:rPr>
        <w:tab/>
      </w:r>
      <w:r w:rsidR="00404612" w:rsidRPr="001440A2">
        <w:rPr>
          <w:color w:val="000000"/>
          <w:lang w:val="uk-UA"/>
        </w:rPr>
        <w:t>завідувач кафедри фізіології людини і тварин</w:t>
      </w:r>
    </w:p>
    <w:p w:rsidR="00404612" w:rsidRPr="001440A2" w:rsidRDefault="00404612" w:rsidP="001440A2">
      <w:pPr>
        <w:spacing w:line="360" w:lineRule="auto"/>
        <w:ind w:firstLine="709"/>
        <w:jc w:val="both"/>
        <w:rPr>
          <w:color w:val="000000"/>
          <w:lang w:val="uk-UA"/>
        </w:rPr>
      </w:pPr>
    </w:p>
    <w:p w:rsidR="00404612" w:rsidRPr="001440A2" w:rsidRDefault="00404612" w:rsidP="001440A2">
      <w:pPr>
        <w:pStyle w:val="1"/>
        <w:spacing w:line="360" w:lineRule="auto"/>
        <w:ind w:firstLine="709"/>
        <w:jc w:val="both"/>
        <w:rPr>
          <w:rFonts w:ascii="Times New Roman" w:hAnsi="Times New Roman" w:cs="Times New Roman"/>
          <w:b w:val="0"/>
          <w:bCs w:val="0"/>
          <w:color w:val="000000"/>
          <w:sz w:val="28"/>
          <w:szCs w:val="28"/>
          <w:lang w:val="uk-UA"/>
        </w:rPr>
      </w:pPr>
      <w:r w:rsidRPr="001440A2">
        <w:rPr>
          <w:rFonts w:ascii="Times New Roman" w:hAnsi="Times New Roman" w:cs="Times New Roman"/>
          <w:color w:val="000000"/>
          <w:sz w:val="28"/>
          <w:szCs w:val="28"/>
          <w:lang w:val="uk-UA"/>
        </w:rPr>
        <w:t>Офіційні опоненти:</w:t>
      </w:r>
      <w:r w:rsidRPr="001440A2">
        <w:rPr>
          <w:rFonts w:ascii="Times New Roman" w:hAnsi="Times New Roman" w:cs="Times New Roman"/>
          <w:color w:val="000000"/>
          <w:sz w:val="28"/>
          <w:szCs w:val="28"/>
          <w:lang w:val="uk-UA"/>
        </w:rPr>
        <w:tab/>
      </w:r>
      <w:r w:rsidRPr="001440A2">
        <w:rPr>
          <w:rFonts w:ascii="Times New Roman" w:hAnsi="Times New Roman" w:cs="Times New Roman"/>
          <w:b w:val="0"/>
          <w:bCs w:val="0"/>
          <w:color w:val="000000"/>
          <w:sz w:val="28"/>
          <w:szCs w:val="28"/>
          <w:lang w:val="uk-UA"/>
        </w:rPr>
        <w:t>доктор біологічних наук, професор</w:t>
      </w:r>
    </w:p>
    <w:p w:rsidR="00404612" w:rsidRPr="001440A2" w:rsidRDefault="001440A2" w:rsidP="001440A2">
      <w:pPr>
        <w:pStyle w:val="1"/>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sidR="00404612" w:rsidRPr="001440A2">
        <w:rPr>
          <w:rFonts w:ascii="Times New Roman" w:hAnsi="Times New Roman" w:cs="Times New Roman"/>
          <w:color w:val="000000"/>
          <w:sz w:val="28"/>
          <w:szCs w:val="28"/>
          <w:lang w:val="uk-UA"/>
        </w:rPr>
        <w:t>Коренюк Іван Іванович</w:t>
      </w:r>
    </w:p>
    <w:p w:rsidR="00404612" w:rsidRPr="001440A2" w:rsidRDefault="001440A2" w:rsidP="001440A2">
      <w:pPr>
        <w:spacing w:line="360" w:lineRule="auto"/>
        <w:ind w:firstLine="709"/>
        <w:jc w:val="both"/>
        <w:rPr>
          <w:color w:val="000000"/>
          <w:lang w:val="uk-UA"/>
        </w:rPr>
      </w:pPr>
      <w:r>
        <w:rPr>
          <w:color w:val="000000"/>
          <w:lang w:val="uk-UA"/>
        </w:rPr>
        <w:tab/>
      </w:r>
      <w:r>
        <w:rPr>
          <w:color w:val="000000"/>
          <w:lang w:val="uk-UA"/>
        </w:rPr>
        <w:tab/>
      </w:r>
      <w:r>
        <w:rPr>
          <w:color w:val="000000"/>
          <w:lang w:val="uk-UA"/>
        </w:rPr>
        <w:tab/>
      </w:r>
      <w:r>
        <w:rPr>
          <w:color w:val="000000"/>
          <w:lang w:val="uk-UA"/>
        </w:rPr>
        <w:tab/>
      </w:r>
      <w:r w:rsidR="00404612" w:rsidRPr="001440A2">
        <w:rPr>
          <w:color w:val="000000"/>
          <w:lang w:val="uk-UA"/>
        </w:rPr>
        <w:t>Таврійський національний університет</w:t>
      </w:r>
    </w:p>
    <w:p w:rsidR="00404612" w:rsidRPr="001440A2" w:rsidRDefault="001440A2" w:rsidP="001440A2">
      <w:pPr>
        <w:spacing w:line="360" w:lineRule="auto"/>
        <w:ind w:firstLine="709"/>
        <w:jc w:val="both"/>
        <w:rPr>
          <w:color w:val="000000"/>
          <w:lang w:val="uk-UA"/>
        </w:rPr>
      </w:pPr>
      <w:r>
        <w:rPr>
          <w:color w:val="000000"/>
          <w:lang w:val="uk-UA"/>
        </w:rPr>
        <w:tab/>
      </w:r>
      <w:r>
        <w:rPr>
          <w:color w:val="000000"/>
          <w:lang w:val="uk-UA"/>
        </w:rPr>
        <w:tab/>
      </w:r>
      <w:r>
        <w:rPr>
          <w:color w:val="000000"/>
          <w:lang w:val="uk-UA"/>
        </w:rPr>
        <w:tab/>
      </w:r>
      <w:r>
        <w:rPr>
          <w:color w:val="000000"/>
          <w:lang w:val="uk-UA"/>
        </w:rPr>
        <w:tab/>
      </w:r>
      <w:r w:rsidR="00404612" w:rsidRPr="001440A2">
        <w:rPr>
          <w:color w:val="000000"/>
          <w:lang w:val="uk-UA"/>
        </w:rPr>
        <w:t>ім. В.І.Вернадського</w:t>
      </w:r>
    </w:p>
    <w:p w:rsidR="00404612" w:rsidRPr="001440A2" w:rsidRDefault="00404612" w:rsidP="001440A2">
      <w:pPr>
        <w:spacing w:line="360" w:lineRule="auto"/>
        <w:ind w:firstLine="3544"/>
        <w:jc w:val="both"/>
        <w:rPr>
          <w:color w:val="000000"/>
          <w:lang w:val="uk-UA"/>
        </w:rPr>
      </w:pPr>
      <w:r w:rsidRPr="001440A2">
        <w:rPr>
          <w:color w:val="000000"/>
          <w:lang w:val="uk-UA"/>
        </w:rPr>
        <w:t>професор кафедри фізіології людини</w:t>
      </w:r>
    </w:p>
    <w:p w:rsidR="00404612" w:rsidRPr="001440A2" w:rsidRDefault="00404612" w:rsidP="001440A2">
      <w:pPr>
        <w:spacing w:line="360" w:lineRule="auto"/>
        <w:ind w:firstLine="3544"/>
        <w:jc w:val="both"/>
        <w:rPr>
          <w:color w:val="000000"/>
          <w:lang w:val="uk-UA"/>
        </w:rPr>
      </w:pPr>
      <w:r w:rsidRPr="001440A2">
        <w:rPr>
          <w:color w:val="000000"/>
          <w:lang w:val="uk-UA"/>
        </w:rPr>
        <w:t>і тварин та біофізики;</w:t>
      </w:r>
    </w:p>
    <w:p w:rsidR="00404612" w:rsidRPr="001440A2" w:rsidRDefault="00404612" w:rsidP="001440A2">
      <w:pPr>
        <w:spacing w:line="360" w:lineRule="auto"/>
        <w:ind w:firstLine="709"/>
        <w:jc w:val="both"/>
        <w:rPr>
          <w:color w:val="000000"/>
          <w:lang w:val="uk-UA"/>
        </w:rPr>
      </w:pPr>
    </w:p>
    <w:p w:rsidR="00404612" w:rsidRPr="001440A2" w:rsidRDefault="00E14895" w:rsidP="001440A2">
      <w:pPr>
        <w:spacing w:line="360" w:lineRule="auto"/>
        <w:ind w:firstLine="709"/>
        <w:jc w:val="both"/>
        <w:rPr>
          <w:color w:val="000000"/>
          <w:lang w:val="uk-UA"/>
        </w:rPr>
      </w:pPr>
      <w:r>
        <w:rPr>
          <w:color w:val="000000"/>
          <w:lang w:val="uk-UA"/>
        </w:rPr>
        <w:tab/>
      </w:r>
      <w:r>
        <w:rPr>
          <w:color w:val="000000"/>
          <w:lang w:val="uk-UA"/>
        </w:rPr>
        <w:tab/>
      </w:r>
      <w:r>
        <w:rPr>
          <w:color w:val="000000"/>
          <w:lang w:val="uk-UA"/>
        </w:rPr>
        <w:tab/>
      </w:r>
      <w:r>
        <w:rPr>
          <w:color w:val="000000"/>
          <w:lang w:val="uk-UA"/>
        </w:rPr>
        <w:tab/>
      </w:r>
      <w:r w:rsidR="00404612" w:rsidRPr="001440A2">
        <w:rPr>
          <w:color w:val="000000"/>
          <w:lang w:val="uk-UA"/>
        </w:rPr>
        <w:t>кандидат медичних наук, доцент</w:t>
      </w:r>
    </w:p>
    <w:p w:rsidR="00404612" w:rsidRPr="001440A2" w:rsidRDefault="00E14895" w:rsidP="001440A2">
      <w:pPr>
        <w:pStyle w:val="1"/>
        <w:spacing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Pr>
          <w:rFonts w:ascii="Times New Roman" w:hAnsi="Times New Roman" w:cs="Times New Roman"/>
          <w:color w:val="000000"/>
          <w:sz w:val="28"/>
          <w:szCs w:val="28"/>
          <w:lang w:val="uk-UA"/>
        </w:rPr>
        <w:tab/>
      </w:r>
      <w:r w:rsidR="00404612" w:rsidRPr="001440A2">
        <w:rPr>
          <w:rFonts w:ascii="Times New Roman" w:hAnsi="Times New Roman" w:cs="Times New Roman"/>
          <w:color w:val="000000"/>
          <w:sz w:val="28"/>
          <w:szCs w:val="28"/>
          <w:lang w:val="uk-UA"/>
        </w:rPr>
        <w:t>Родинський Олександр Георгійович</w:t>
      </w:r>
    </w:p>
    <w:p w:rsidR="00404612" w:rsidRPr="001440A2" w:rsidRDefault="00E14895" w:rsidP="001440A2">
      <w:pPr>
        <w:spacing w:line="360" w:lineRule="auto"/>
        <w:ind w:firstLine="709"/>
        <w:jc w:val="both"/>
        <w:rPr>
          <w:color w:val="000000"/>
          <w:lang w:val="uk-UA"/>
        </w:rPr>
      </w:pPr>
      <w:r>
        <w:rPr>
          <w:color w:val="000000"/>
          <w:lang w:val="uk-UA"/>
        </w:rPr>
        <w:tab/>
      </w:r>
      <w:r>
        <w:rPr>
          <w:color w:val="000000"/>
          <w:lang w:val="uk-UA"/>
        </w:rPr>
        <w:tab/>
      </w:r>
      <w:r>
        <w:rPr>
          <w:color w:val="000000"/>
          <w:lang w:val="uk-UA"/>
        </w:rPr>
        <w:tab/>
      </w:r>
      <w:r>
        <w:rPr>
          <w:color w:val="000000"/>
          <w:lang w:val="uk-UA"/>
        </w:rPr>
        <w:tab/>
      </w:r>
      <w:r w:rsidR="00404612" w:rsidRPr="001440A2">
        <w:rPr>
          <w:color w:val="000000"/>
          <w:lang w:val="uk-UA"/>
        </w:rPr>
        <w:t>Дніпропетровська державна медична Академія</w:t>
      </w:r>
    </w:p>
    <w:p w:rsidR="00404612" w:rsidRPr="001440A2" w:rsidRDefault="00E14895" w:rsidP="001440A2">
      <w:pPr>
        <w:spacing w:line="360" w:lineRule="auto"/>
        <w:ind w:firstLine="709"/>
        <w:jc w:val="both"/>
        <w:rPr>
          <w:color w:val="000000"/>
          <w:lang w:val="uk-UA"/>
        </w:rPr>
      </w:pPr>
      <w:r>
        <w:rPr>
          <w:color w:val="000000"/>
          <w:lang w:val="uk-UA"/>
        </w:rPr>
        <w:tab/>
      </w:r>
      <w:r>
        <w:rPr>
          <w:color w:val="000000"/>
          <w:lang w:val="uk-UA"/>
        </w:rPr>
        <w:tab/>
      </w:r>
      <w:r>
        <w:rPr>
          <w:color w:val="000000"/>
          <w:lang w:val="uk-UA"/>
        </w:rPr>
        <w:tab/>
      </w:r>
      <w:r>
        <w:rPr>
          <w:color w:val="000000"/>
          <w:lang w:val="uk-UA"/>
        </w:rPr>
        <w:tab/>
      </w:r>
      <w:r w:rsidR="00404612" w:rsidRPr="001440A2">
        <w:rPr>
          <w:color w:val="000000"/>
          <w:lang w:val="uk-UA"/>
        </w:rPr>
        <w:t>доцент кафедри фізіології</w:t>
      </w: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r w:rsidRPr="001440A2">
        <w:rPr>
          <w:color w:val="000000"/>
          <w:lang w:val="uk-UA"/>
        </w:rPr>
        <w:t>Захист відбудеться “</w:t>
      </w:r>
      <w:r w:rsidRPr="001440A2">
        <w:rPr>
          <w:color w:val="000000"/>
          <w:u w:val="single"/>
          <w:lang w:val="uk-UA"/>
        </w:rPr>
        <w:t xml:space="preserve"> 13 </w:t>
      </w:r>
      <w:r w:rsidRPr="001440A2">
        <w:rPr>
          <w:color w:val="000000"/>
          <w:lang w:val="uk-UA"/>
        </w:rPr>
        <w:t xml:space="preserve">“ </w:t>
      </w:r>
      <w:r w:rsidRPr="001440A2">
        <w:rPr>
          <w:color w:val="000000"/>
          <w:u w:val="single"/>
          <w:lang w:val="uk-UA"/>
        </w:rPr>
        <w:t xml:space="preserve">червня </w:t>
      </w:r>
      <w:r w:rsidRPr="001440A2">
        <w:rPr>
          <w:color w:val="000000"/>
          <w:lang w:val="uk-UA"/>
        </w:rPr>
        <w:t xml:space="preserve">2008 р. о </w:t>
      </w:r>
      <w:r w:rsidRPr="001440A2">
        <w:rPr>
          <w:color w:val="000000"/>
          <w:u w:val="single"/>
          <w:lang w:val="uk-UA"/>
        </w:rPr>
        <w:t xml:space="preserve">14-00 </w:t>
      </w:r>
      <w:r w:rsidRPr="001440A2">
        <w:rPr>
          <w:color w:val="000000"/>
          <w:lang w:val="uk-UA"/>
        </w:rPr>
        <w:t>годині на засіданні спеціалізованої вченої ради К 52.051.04 у Таврійському національному університеті</w:t>
      </w:r>
      <w:r w:rsidR="00E14895">
        <w:rPr>
          <w:color w:val="000000"/>
          <w:lang w:val="uk-UA"/>
        </w:rPr>
        <w:t xml:space="preserve"> </w:t>
      </w:r>
      <w:r w:rsidRPr="001440A2">
        <w:rPr>
          <w:color w:val="000000"/>
          <w:lang w:val="uk-UA"/>
        </w:rPr>
        <w:t>ім. В.І. Вернадського за адресою: 95007, Крим,</w:t>
      </w:r>
      <w:r w:rsidR="00E14895">
        <w:rPr>
          <w:color w:val="000000"/>
          <w:lang w:val="uk-UA"/>
        </w:rPr>
        <w:t xml:space="preserve"> </w:t>
      </w:r>
      <w:r w:rsidRPr="001440A2">
        <w:rPr>
          <w:color w:val="000000"/>
          <w:lang w:val="uk-UA"/>
        </w:rPr>
        <w:t>м. Сімферополь, пр. Вернадського, 4</w:t>
      </w:r>
    </w:p>
    <w:p w:rsidR="00404612" w:rsidRPr="001440A2" w:rsidRDefault="00404612" w:rsidP="001440A2">
      <w:pPr>
        <w:spacing w:line="360" w:lineRule="auto"/>
        <w:ind w:firstLine="709"/>
        <w:jc w:val="both"/>
        <w:rPr>
          <w:color w:val="000000"/>
          <w:lang w:val="uk-UA"/>
        </w:rPr>
      </w:pPr>
    </w:p>
    <w:p w:rsidR="00404612" w:rsidRPr="001440A2" w:rsidRDefault="00404612" w:rsidP="001440A2">
      <w:pPr>
        <w:pStyle w:val="a5"/>
        <w:spacing w:after="0" w:line="360" w:lineRule="auto"/>
        <w:ind w:left="0" w:firstLine="709"/>
        <w:jc w:val="both"/>
        <w:rPr>
          <w:color w:val="000000"/>
          <w:lang w:val="uk-UA"/>
        </w:rPr>
      </w:pPr>
      <w:r w:rsidRPr="001440A2">
        <w:rPr>
          <w:color w:val="000000"/>
          <w:lang w:val="uk-UA"/>
        </w:rPr>
        <w:t>З дисертацією можна ознайомитися у бібліотеці Таврійського національного університету ім. В. І. Вернадського за адресою:</w:t>
      </w:r>
    </w:p>
    <w:p w:rsidR="00404612" w:rsidRPr="001440A2" w:rsidRDefault="00404612" w:rsidP="001440A2">
      <w:pPr>
        <w:pStyle w:val="a5"/>
        <w:spacing w:after="0" w:line="360" w:lineRule="auto"/>
        <w:ind w:left="0" w:firstLine="709"/>
        <w:jc w:val="both"/>
        <w:rPr>
          <w:color w:val="000000"/>
          <w:lang w:val="uk-UA"/>
        </w:rPr>
      </w:pPr>
      <w:r w:rsidRPr="001440A2">
        <w:rPr>
          <w:color w:val="000000"/>
          <w:lang w:val="uk-UA"/>
        </w:rPr>
        <w:t>95007, Україна, Крим, м. Сімферополь, пр. Вернадського, 4</w:t>
      </w:r>
    </w:p>
    <w:p w:rsidR="00404612" w:rsidRPr="001440A2" w:rsidRDefault="00404612" w:rsidP="001440A2">
      <w:pPr>
        <w:spacing w:line="360" w:lineRule="auto"/>
        <w:ind w:firstLine="709"/>
        <w:jc w:val="both"/>
        <w:rPr>
          <w:color w:val="000000"/>
          <w:lang w:val="uk-UA"/>
        </w:rPr>
      </w:pPr>
    </w:p>
    <w:p w:rsidR="00404612" w:rsidRPr="001440A2" w:rsidRDefault="00E14895" w:rsidP="001440A2">
      <w:pPr>
        <w:spacing w:line="360" w:lineRule="auto"/>
        <w:ind w:firstLine="709"/>
        <w:jc w:val="both"/>
        <w:rPr>
          <w:color w:val="000000"/>
          <w:lang w:val="uk-UA"/>
        </w:rPr>
      </w:pPr>
      <w:r>
        <w:rPr>
          <w:color w:val="000000"/>
          <w:lang w:val="uk-UA"/>
        </w:rPr>
        <w:t>Автореферат розісланий</w:t>
      </w:r>
      <w:r>
        <w:rPr>
          <w:color w:val="000000"/>
          <w:lang w:val="uk-UA"/>
        </w:rPr>
        <w:tab/>
      </w:r>
      <w:r>
        <w:rPr>
          <w:color w:val="000000"/>
          <w:lang w:val="uk-UA"/>
        </w:rPr>
        <w:tab/>
      </w:r>
      <w:r>
        <w:rPr>
          <w:color w:val="000000"/>
          <w:lang w:val="uk-UA"/>
        </w:rPr>
        <w:tab/>
      </w:r>
      <w:r>
        <w:rPr>
          <w:color w:val="000000"/>
          <w:lang w:val="uk-UA"/>
        </w:rPr>
        <w:tab/>
      </w:r>
      <w:r w:rsidR="00404612" w:rsidRPr="001440A2">
        <w:rPr>
          <w:color w:val="000000"/>
          <w:lang w:val="uk-UA"/>
        </w:rPr>
        <w:t>“</w:t>
      </w:r>
      <w:r w:rsidR="00404612" w:rsidRPr="001440A2">
        <w:rPr>
          <w:color w:val="000000"/>
          <w:u w:val="single"/>
        </w:rPr>
        <w:t>10</w:t>
      </w:r>
      <w:r w:rsidR="00404612" w:rsidRPr="001440A2">
        <w:rPr>
          <w:color w:val="000000"/>
          <w:lang w:val="uk-UA"/>
        </w:rPr>
        <w:t>“</w:t>
      </w:r>
      <w:r w:rsidR="00404612" w:rsidRPr="001440A2">
        <w:rPr>
          <w:color w:val="000000"/>
          <w:u w:val="single"/>
        </w:rPr>
        <w:t xml:space="preserve"> </w:t>
      </w:r>
      <w:r w:rsidR="00404612" w:rsidRPr="001440A2">
        <w:rPr>
          <w:color w:val="000000"/>
          <w:u w:val="single"/>
          <w:lang w:val="uk-UA"/>
        </w:rPr>
        <w:t xml:space="preserve">травня </w:t>
      </w:r>
      <w:r w:rsidR="00404612" w:rsidRPr="001440A2">
        <w:rPr>
          <w:color w:val="000000"/>
          <w:lang w:val="uk-UA"/>
        </w:rPr>
        <w:t>2008 р.</w:t>
      </w:r>
    </w:p>
    <w:p w:rsidR="00404612" w:rsidRPr="001440A2" w:rsidRDefault="00404612" w:rsidP="001440A2">
      <w:pPr>
        <w:spacing w:line="360" w:lineRule="auto"/>
        <w:ind w:firstLine="709"/>
        <w:jc w:val="both"/>
        <w:rPr>
          <w:color w:val="000000"/>
          <w:lang w:val="uk-UA"/>
        </w:rPr>
      </w:pPr>
    </w:p>
    <w:p w:rsidR="00404612" w:rsidRPr="001440A2" w:rsidRDefault="00404612" w:rsidP="001440A2">
      <w:pPr>
        <w:spacing w:line="360" w:lineRule="auto"/>
        <w:ind w:firstLine="709"/>
        <w:jc w:val="both"/>
        <w:rPr>
          <w:color w:val="000000"/>
          <w:lang w:val="uk-UA"/>
        </w:rPr>
      </w:pPr>
      <w:r w:rsidRPr="001440A2">
        <w:rPr>
          <w:color w:val="000000"/>
          <w:lang w:val="uk-UA"/>
        </w:rPr>
        <w:t>Вчений секретар спеціалізованої</w:t>
      </w:r>
    </w:p>
    <w:p w:rsidR="00404612" w:rsidRPr="001440A2" w:rsidRDefault="00E14895" w:rsidP="001440A2">
      <w:pPr>
        <w:spacing w:line="360" w:lineRule="auto"/>
        <w:ind w:firstLine="709"/>
        <w:jc w:val="both"/>
        <w:rPr>
          <w:lang w:val="uk-UA"/>
        </w:rPr>
      </w:pPr>
      <w:r>
        <w:rPr>
          <w:lang w:val="uk-UA"/>
        </w:rPr>
        <w:t>вченої ради К 52.051.04</w:t>
      </w:r>
      <w:r>
        <w:rPr>
          <w:lang w:val="uk-UA"/>
        </w:rPr>
        <w:tab/>
      </w:r>
      <w:r>
        <w:rPr>
          <w:lang w:val="uk-UA"/>
        </w:rPr>
        <w:tab/>
      </w:r>
      <w:r>
        <w:rPr>
          <w:lang w:val="uk-UA"/>
        </w:rPr>
        <w:tab/>
      </w:r>
      <w:r>
        <w:rPr>
          <w:lang w:val="uk-UA"/>
        </w:rPr>
        <w:tab/>
      </w:r>
      <w:r>
        <w:rPr>
          <w:lang w:val="uk-UA"/>
        </w:rPr>
        <w:tab/>
      </w:r>
      <w:r w:rsidR="00404612" w:rsidRPr="001440A2">
        <w:rPr>
          <w:lang w:val="uk-UA"/>
        </w:rPr>
        <w:tab/>
        <w:t>Д.Р.</w:t>
      </w:r>
      <w:r w:rsidRPr="00E14895">
        <w:t xml:space="preserve"> </w:t>
      </w:r>
      <w:r w:rsidR="00404612" w:rsidRPr="001440A2">
        <w:rPr>
          <w:lang w:val="uk-UA"/>
        </w:rPr>
        <w:t>Хусаінов</w:t>
      </w:r>
    </w:p>
    <w:p w:rsidR="00404612" w:rsidRPr="001440A2" w:rsidRDefault="00E14895" w:rsidP="00E14895">
      <w:pPr>
        <w:spacing w:line="360" w:lineRule="auto"/>
        <w:ind w:firstLine="709"/>
        <w:jc w:val="center"/>
        <w:rPr>
          <w:b/>
          <w:bCs/>
          <w:color w:val="000000"/>
          <w:lang w:val="uk-UA"/>
        </w:rPr>
      </w:pPr>
      <w:r w:rsidRPr="0035371B">
        <w:rPr>
          <w:b/>
          <w:bCs/>
          <w:color w:val="000000"/>
        </w:rPr>
        <w:br w:type="page"/>
      </w:r>
      <w:r w:rsidR="00404612" w:rsidRPr="001440A2">
        <w:rPr>
          <w:b/>
          <w:bCs/>
          <w:color w:val="000000"/>
          <w:lang w:val="uk-UA"/>
        </w:rPr>
        <w:t>ЗАГАЛЬНА ХАРАКТЕРИСТИКА РОБОТИ</w:t>
      </w:r>
    </w:p>
    <w:p w:rsidR="00404612" w:rsidRPr="001440A2" w:rsidRDefault="00404612" w:rsidP="001440A2">
      <w:pPr>
        <w:autoSpaceDE w:val="0"/>
        <w:autoSpaceDN w:val="0"/>
        <w:spacing w:line="360" w:lineRule="auto"/>
        <w:ind w:firstLine="709"/>
        <w:jc w:val="both"/>
        <w:rPr>
          <w:color w:val="000000"/>
          <w:lang w:val="uk-UA"/>
        </w:rPr>
      </w:pPr>
    </w:p>
    <w:p w:rsidR="00404612" w:rsidRPr="001440A2" w:rsidRDefault="00404612" w:rsidP="001440A2">
      <w:pPr>
        <w:widowControl w:val="0"/>
        <w:spacing w:line="360" w:lineRule="auto"/>
        <w:ind w:firstLine="709"/>
        <w:jc w:val="both"/>
        <w:rPr>
          <w:color w:val="000000"/>
          <w:lang w:val="uk-UA"/>
        </w:rPr>
      </w:pPr>
      <w:r w:rsidRPr="001440A2">
        <w:rPr>
          <w:b/>
          <w:bCs/>
          <w:color w:val="000000"/>
          <w:lang w:val="uk-UA"/>
        </w:rPr>
        <w:t>Актуальність теми.</w:t>
      </w:r>
      <w:r w:rsidRPr="001440A2">
        <w:rPr>
          <w:color w:val="000000"/>
          <w:lang w:val="uk-UA"/>
        </w:rPr>
        <w:t xml:space="preserve"> Вивчення закономірностей нейрогуморальної регуляції функцій як і раніше залишається основою фундаментальної фізіології і практичної медицини. В сучасній медично-біологічній науці важливе місце відводиться проблемам, пов'язаним з вивченням можливостей існування людини і тварин в несприятливих умовах зовнішнього середовища (Ю.І.</w:t>
      </w:r>
      <w:r w:rsidR="00E14895" w:rsidRPr="00E14895">
        <w:rPr>
          <w:color w:val="000000"/>
          <w:lang w:val="uk-UA"/>
        </w:rPr>
        <w:t xml:space="preserve"> </w:t>
      </w:r>
      <w:r w:rsidRPr="001440A2">
        <w:rPr>
          <w:color w:val="000000"/>
          <w:lang w:val="uk-UA"/>
        </w:rPr>
        <w:t>Баженов,2002; К.П.Іванов, 2006; В.М.</w:t>
      </w:r>
      <w:r w:rsidR="00E14895" w:rsidRPr="00E14895">
        <w:rPr>
          <w:color w:val="000000"/>
          <w:lang w:val="uk-UA"/>
        </w:rPr>
        <w:t xml:space="preserve"> </w:t>
      </w:r>
      <w:r w:rsidRPr="001440A2">
        <w:rPr>
          <w:color w:val="000000"/>
          <w:lang w:val="uk-UA"/>
        </w:rPr>
        <w:t>Казаков,2002; В.І.</w:t>
      </w:r>
      <w:r w:rsidR="00E14895" w:rsidRPr="00E14895">
        <w:rPr>
          <w:color w:val="000000"/>
          <w:lang w:val="uk-UA"/>
        </w:rPr>
        <w:t xml:space="preserve"> </w:t>
      </w:r>
      <w:r w:rsidRPr="001440A2">
        <w:rPr>
          <w:color w:val="000000"/>
          <w:lang w:val="uk-UA"/>
        </w:rPr>
        <w:t>Соболєв,2007; В.В.</w:t>
      </w:r>
      <w:r w:rsidR="00E14895" w:rsidRPr="00E14895">
        <w:rPr>
          <w:color w:val="000000"/>
          <w:lang w:val="uk-UA"/>
        </w:rPr>
        <w:t xml:space="preserve"> </w:t>
      </w:r>
      <w:r w:rsidRPr="001440A2">
        <w:rPr>
          <w:color w:val="000000"/>
          <w:lang w:val="uk-UA"/>
        </w:rPr>
        <w:t xml:space="preserve">Удут,2001; </w:t>
      </w:r>
      <w:r w:rsidRPr="001440A2">
        <w:rPr>
          <w:color w:val="000000"/>
          <w:lang w:val="uk-UA" w:eastAsia="uk-UA"/>
        </w:rPr>
        <w:t xml:space="preserve">Jansky </w:t>
      </w:r>
      <w:r w:rsidRPr="001440A2">
        <w:rPr>
          <w:color w:val="000000"/>
          <w:lang w:val="en-US" w:eastAsia="uk-UA"/>
        </w:rPr>
        <w:t>L</w:t>
      </w:r>
      <w:r w:rsidRPr="001440A2">
        <w:rPr>
          <w:color w:val="000000"/>
          <w:lang w:val="uk-UA" w:eastAsia="uk-UA"/>
        </w:rPr>
        <w:t>.,1995)</w:t>
      </w:r>
      <w:r w:rsidRPr="001440A2">
        <w:rPr>
          <w:color w:val="000000"/>
          <w:lang w:val="uk-UA"/>
        </w:rPr>
        <w:t>. Втім численні аспекти даної проблеми залишилися маловивченими. В першу чергу це відноситься до проблеми гормональної регуляції температурного гомеостазісу і його фізіологічних механізмів, зокрема вивчення ролі тиреоїдних гормонів і катехоламінів в забезпеченні сталості температури тіла, у тому числі при екстремальних і граничних станах (Є.В.</w:t>
      </w:r>
      <w:r w:rsidR="00E14895" w:rsidRPr="00E14895">
        <w:rPr>
          <w:color w:val="000000"/>
          <w:lang w:val="uk-UA"/>
        </w:rPr>
        <w:t xml:space="preserve"> </w:t>
      </w:r>
      <w:r w:rsidRPr="001440A2">
        <w:rPr>
          <w:color w:val="000000"/>
          <w:lang w:val="uk-UA"/>
        </w:rPr>
        <w:t>Майстрах,1984; А.О.</w:t>
      </w:r>
      <w:r w:rsidR="00E14895" w:rsidRPr="00E14895">
        <w:rPr>
          <w:color w:val="000000"/>
          <w:lang w:val="uk-UA"/>
        </w:rPr>
        <w:t xml:space="preserve"> </w:t>
      </w:r>
      <w:r w:rsidRPr="001440A2">
        <w:rPr>
          <w:color w:val="000000"/>
          <w:lang w:val="uk-UA"/>
        </w:rPr>
        <w:t>Панько,2004; В.І.</w:t>
      </w:r>
      <w:r w:rsidR="00E14895" w:rsidRPr="00E14895">
        <w:rPr>
          <w:color w:val="000000"/>
          <w:lang w:val="uk-UA"/>
        </w:rPr>
        <w:t xml:space="preserve"> </w:t>
      </w:r>
      <w:r w:rsidRPr="001440A2">
        <w:rPr>
          <w:color w:val="000000"/>
          <w:lang w:val="uk-UA"/>
        </w:rPr>
        <w:t>Соболєв,2001; Г.І.</w:t>
      </w:r>
      <w:r w:rsidR="00E14895" w:rsidRPr="00E14895">
        <w:rPr>
          <w:color w:val="000000"/>
          <w:lang w:val="uk-UA"/>
        </w:rPr>
        <w:t xml:space="preserve"> </w:t>
      </w:r>
      <w:r w:rsidRPr="001440A2">
        <w:rPr>
          <w:color w:val="000000"/>
          <w:lang w:val="uk-UA"/>
        </w:rPr>
        <w:t>Чирва, 2002).</w:t>
      </w:r>
    </w:p>
    <w:p w:rsidR="00404612" w:rsidRPr="001440A2" w:rsidRDefault="00404612" w:rsidP="001440A2">
      <w:pPr>
        <w:widowControl w:val="0"/>
        <w:autoSpaceDE w:val="0"/>
        <w:autoSpaceDN w:val="0"/>
        <w:spacing w:line="360" w:lineRule="auto"/>
        <w:ind w:firstLine="709"/>
        <w:jc w:val="both"/>
        <w:rPr>
          <w:color w:val="000000"/>
          <w:lang w:val="uk-UA"/>
        </w:rPr>
      </w:pPr>
      <w:r w:rsidRPr="001440A2">
        <w:rPr>
          <w:color w:val="000000"/>
          <w:lang w:val="uk-UA"/>
        </w:rPr>
        <w:t>Другий важливий аспект проблеми нейрогуморальної регуляції функцій, що має інтерес для фізіології і медицини, пов'язаний з вивченням механізмів дії гормонів щитовидної залози в умовах зміненого тиреоїдного статусу (Б.В.</w:t>
      </w:r>
      <w:r w:rsidR="00E14895" w:rsidRPr="00E14895">
        <w:rPr>
          <w:color w:val="000000"/>
          <w:lang w:val="uk-UA"/>
        </w:rPr>
        <w:t xml:space="preserve"> </w:t>
      </w:r>
      <w:r w:rsidRPr="001440A2">
        <w:rPr>
          <w:color w:val="000000"/>
          <w:lang w:val="uk-UA"/>
        </w:rPr>
        <w:t>Агафонов,1984; Н.А.</w:t>
      </w:r>
      <w:r w:rsidR="00E14895" w:rsidRPr="00E14895">
        <w:rPr>
          <w:color w:val="000000"/>
          <w:lang w:val="uk-UA"/>
        </w:rPr>
        <w:t xml:space="preserve"> </w:t>
      </w:r>
      <w:r w:rsidRPr="001440A2">
        <w:rPr>
          <w:color w:val="000000"/>
          <w:lang w:val="uk-UA"/>
        </w:rPr>
        <w:t>Бабенко,1994; М.И.</w:t>
      </w:r>
      <w:r w:rsidR="00E14895" w:rsidRPr="00E14895">
        <w:rPr>
          <w:color w:val="000000"/>
          <w:lang w:val="uk-UA"/>
        </w:rPr>
        <w:t xml:space="preserve"> </w:t>
      </w:r>
      <w:r w:rsidRPr="001440A2">
        <w:rPr>
          <w:color w:val="000000"/>
          <w:lang w:val="uk-UA"/>
        </w:rPr>
        <w:t>Балаболкін,1998; Е.В.</w:t>
      </w:r>
      <w:r w:rsidR="00E14895" w:rsidRPr="00E14895">
        <w:rPr>
          <w:color w:val="000000"/>
          <w:lang w:val="uk-UA"/>
        </w:rPr>
        <w:t xml:space="preserve"> </w:t>
      </w:r>
      <w:r w:rsidRPr="001440A2">
        <w:rPr>
          <w:color w:val="000000"/>
          <w:lang w:val="uk-UA"/>
        </w:rPr>
        <w:t>Валдіна,2001; О.Г.</w:t>
      </w:r>
      <w:r w:rsidR="00E14895" w:rsidRPr="00E14895">
        <w:rPr>
          <w:color w:val="000000"/>
          <w:lang w:val="uk-UA"/>
        </w:rPr>
        <w:t xml:space="preserve"> </w:t>
      </w:r>
      <w:r w:rsidRPr="001440A2">
        <w:rPr>
          <w:color w:val="000000"/>
          <w:lang w:val="uk-UA"/>
        </w:rPr>
        <w:t>Родинський,2001). Погіршення екологічної обстановки на Україні стало однією з причин збільшення частоти захворювань щитовидної залози, які можуть бути викликані як патологічними змінами в самій залозі, так і певними порушеннями периферичного метаболізму тиреоїдних гормонів (В.Г.</w:t>
      </w:r>
      <w:r w:rsidR="00E14895" w:rsidRPr="00E14895">
        <w:rPr>
          <w:color w:val="000000"/>
          <w:lang w:val="uk-UA"/>
        </w:rPr>
        <w:t xml:space="preserve"> </w:t>
      </w:r>
      <w:r w:rsidRPr="001440A2">
        <w:rPr>
          <w:color w:val="000000"/>
          <w:lang w:val="uk-UA"/>
        </w:rPr>
        <w:t xml:space="preserve">Бардов,1998; </w:t>
      </w:r>
      <w:r w:rsidRPr="001440A2">
        <w:rPr>
          <w:color w:val="000000"/>
          <w:lang w:val="uk-UA" w:eastAsia="uk-UA"/>
        </w:rPr>
        <w:t>Н.Р.</w:t>
      </w:r>
      <w:r w:rsidR="00E14895" w:rsidRPr="00E14895">
        <w:rPr>
          <w:color w:val="000000"/>
          <w:lang w:val="uk-UA" w:eastAsia="uk-UA"/>
        </w:rPr>
        <w:t xml:space="preserve"> </w:t>
      </w:r>
      <w:r w:rsidRPr="001440A2">
        <w:rPr>
          <w:color w:val="000000"/>
          <w:lang w:val="uk-UA" w:eastAsia="uk-UA"/>
        </w:rPr>
        <w:t>Косцик.2000;</w:t>
      </w:r>
      <w:r w:rsidRPr="001440A2">
        <w:rPr>
          <w:color w:val="000000"/>
          <w:lang w:val="uk-UA"/>
        </w:rPr>
        <w:t xml:space="preserve"> С.І.</w:t>
      </w:r>
      <w:r w:rsidR="00E14895" w:rsidRPr="00E14895">
        <w:rPr>
          <w:color w:val="000000"/>
          <w:lang w:val="uk-UA"/>
        </w:rPr>
        <w:t xml:space="preserve"> </w:t>
      </w:r>
      <w:r w:rsidRPr="001440A2">
        <w:rPr>
          <w:color w:val="000000"/>
          <w:lang w:val="uk-UA"/>
        </w:rPr>
        <w:t>Сичик,1999). Тиреоїдна патологія приводить, як правило, до порушень з боку опорно-рухового апарату, які, разом з розладами в серцево-судинній системі, можуть служити причиною інвалідизації хворих. Питання, що стосуються механізмів і точок дії тиреоїдних гормонів на функціональний стан соматичної мускулатури, не дивлячись на численні дослідження в цій області, до теперішнього часу залишаються дискусійним. Якщо з клінічних спостережень відомо, що зміна тиреоїдного статусу індивіда супроводжується зниженням сили і підвищенням стомлюваності скелетних м'язів (Б.В.</w:t>
      </w:r>
      <w:r w:rsidR="00E14895" w:rsidRPr="00E14895">
        <w:rPr>
          <w:color w:val="000000"/>
          <w:lang w:val="uk-UA"/>
        </w:rPr>
        <w:t xml:space="preserve"> </w:t>
      </w:r>
      <w:r w:rsidRPr="001440A2">
        <w:rPr>
          <w:color w:val="000000"/>
          <w:lang w:val="uk-UA"/>
        </w:rPr>
        <w:t>Агафонов,1984; Б.М.</w:t>
      </w:r>
      <w:r w:rsidR="00E14895" w:rsidRPr="00E14895">
        <w:rPr>
          <w:color w:val="000000"/>
          <w:lang w:val="uk-UA"/>
        </w:rPr>
        <w:t xml:space="preserve"> </w:t>
      </w:r>
      <w:r w:rsidRPr="001440A2">
        <w:rPr>
          <w:color w:val="000000"/>
          <w:lang w:val="uk-UA"/>
        </w:rPr>
        <w:t>Гехт, Н.А.</w:t>
      </w:r>
      <w:r w:rsidR="00E14895" w:rsidRPr="00E14895">
        <w:rPr>
          <w:color w:val="000000"/>
          <w:lang w:val="uk-UA"/>
        </w:rPr>
        <w:t xml:space="preserve"> </w:t>
      </w:r>
      <w:r w:rsidRPr="001440A2">
        <w:rPr>
          <w:color w:val="000000"/>
          <w:lang w:val="uk-UA"/>
        </w:rPr>
        <w:t xml:space="preserve">Ільіна.,1982), то в умовах </w:t>
      </w:r>
      <w:r w:rsidRPr="001440A2">
        <w:rPr>
          <w:i/>
          <w:iCs/>
          <w:color w:val="000000"/>
          <w:lang w:val="uk-UA"/>
        </w:rPr>
        <w:t>in vitro</w:t>
      </w:r>
      <w:r w:rsidRPr="001440A2">
        <w:rPr>
          <w:color w:val="000000"/>
          <w:lang w:val="uk-UA"/>
        </w:rPr>
        <w:t xml:space="preserve"> ряд фахівців (В.В.</w:t>
      </w:r>
      <w:r w:rsidR="00E14895" w:rsidRPr="00E14895">
        <w:rPr>
          <w:color w:val="000000"/>
          <w:lang w:val="uk-UA"/>
        </w:rPr>
        <w:t xml:space="preserve"> </w:t>
      </w:r>
      <w:r w:rsidRPr="001440A2">
        <w:rPr>
          <w:color w:val="000000"/>
          <w:lang w:val="uk-UA"/>
        </w:rPr>
        <w:t>Попова,2001; В.В.</w:t>
      </w:r>
      <w:r w:rsidR="00E14895" w:rsidRPr="00E14895">
        <w:rPr>
          <w:color w:val="000000"/>
          <w:lang w:val="uk-UA"/>
        </w:rPr>
        <w:t xml:space="preserve"> </w:t>
      </w:r>
      <w:r w:rsidRPr="001440A2">
        <w:rPr>
          <w:color w:val="000000"/>
          <w:lang w:val="uk-UA"/>
        </w:rPr>
        <w:t>Труш,2005; Caroccia</w:t>
      </w:r>
      <w:r w:rsidRPr="001440A2">
        <w:rPr>
          <w:color w:val="000000"/>
          <w:lang w:val="uk-UA" w:eastAsia="uk-UA"/>
        </w:rPr>
        <w:t xml:space="preserve"> </w:t>
      </w:r>
      <w:r w:rsidRPr="001440A2">
        <w:rPr>
          <w:color w:val="000000"/>
          <w:lang w:val="uk-UA"/>
        </w:rPr>
        <w:t>L</w:t>
      </w:r>
      <w:r w:rsidRPr="001440A2">
        <w:rPr>
          <w:color w:val="000000"/>
          <w:lang w:val="uk-UA" w:eastAsia="uk-UA"/>
        </w:rPr>
        <w:t>.</w:t>
      </w:r>
      <w:r w:rsidRPr="001440A2">
        <w:rPr>
          <w:color w:val="000000"/>
          <w:lang w:val="uk-UA"/>
        </w:rPr>
        <w:t>,1988; Connelly T.J</w:t>
      </w:r>
      <w:r w:rsidRPr="001440A2">
        <w:rPr>
          <w:color w:val="000000"/>
          <w:lang w:val="uk-UA" w:eastAsia="uk-UA"/>
        </w:rPr>
        <w:t>.</w:t>
      </w:r>
      <w:r w:rsidRPr="001440A2">
        <w:rPr>
          <w:color w:val="000000"/>
          <w:lang w:val="uk-UA"/>
        </w:rPr>
        <w:t>,1994; Everts</w:t>
      </w:r>
      <w:r w:rsidRPr="001440A2">
        <w:rPr>
          <w:color w:val="000000"/>
          <w:lang w:val="uk-UA" w:eastAsia="uk-UA"/>
        </w:rPr>
        <w:t xml:space="preserve"> </w:t>
      </w:r>
      <w:r w:rsidRPr="001440A2">
        <w:rPr>
          <w:color w:val="000000"/>
          <w:lang w:val="uk-UA"/>
        </w:rPr>
        <w:t>M.E.,1996; Warnick</w:t>
      </w:r>
      <w:r w:rsidRPr="001440A2">
        <w:rPr>
          <w:color w:val="000000"/>
          <w:lang w:val="uk-UA" w:eastAsia="uk-UA"/>
        </w:rPr>
        <w:t xml:space="preserve"> </w:t>
      </w:r>
      <w:r w:rsidRPr="001440A2">
        <w:rPr>
          <w:color w:val="000000"/>
          <w:lang w:val="uk-UA"/>
        </w:rPr>
        <w:t xml:space="preserve">P.R.,1993), навпаки, спостерігали позитивні ефекти фізіологічних і підвищених доз йодтиронинів на окремі структури м'язового волокна, що мають відношення до реалізації скоротливого акту. </w:t>
      </w:r>
    </w:p>
    <w:p w:rsidR="00404612" w:rsidRPr="001440A2" w:rsidRDefault="00404612" w:rsidP="001440A2">
      <w:pPr>
        <w:widowControl w:val="0"/>
        <w:autoSpaceDE w:val="0"/>
        <w:autoSpaceDN w:val="0"/>
        <w:spacing w:line="360" w:lineRule="auto"/>
        <w:ind w:firstLine="709"/>
        <w:jc w:val="both"/>
        <w:rPr>
          <w:color w:val="000000"/>
          <w:lang w:val="uk-UA"/>
        </w:rPr>
      </w:pPr>
      <w:r w:rsidRPr="001440A2">
        <w:rPr>
          <w:color w:val="000000"/>
          <w:lang w:val="uk-UA"/>
        </w:rPr>
        <w:t xml:space="preserve">Не дивлячись на великий фактичний матеріал щодо впливу тиреоїдних гормонів на окремі ізольовані структури м'язового волокна, питання, що стосується характеру змін в нервово-м'язовому апараті при різному тиреоїдному статусі в умовах функціонально цілісного організму, вивчене недостатньо. Крім того, уявлення, які отримані на підставі дослідження впливу йодтиронинів або ефекту їх «виключення» з гормональної системи на ізольовані структури м'язового волокна </w:t>
      </w:r>
      <w:r w:rsidRPr="001440A2">
        <w:rPr>
          <w:i/>
          <w:iCs/>
          <w:color w:val="000000"/>
          <w:lang w:val="uk-UA"/>
        </w:rPr>
        <w:t>in vitro</w:t>
      </w:r>
      <w:r w:rsidRPr="001440A2">
        <w:rPr>
          <w:color w:val="000000"/>
          <w:lang w:val="uk-UA"/>
        </w:rPr>
        <w:t xml:space="preserve">, не завжди і, ймовірно, не повною мірою відповідають тим механізмам, які реалізуються в умовах </w:t>
      </w:r>
      <w:r w:rsidRPr="001440A2">
        <w:rPr>
          <w:i/>
          <w:iCs/>
          <w:color w:val="000000"/>
          <w:lang w:val="uk-UA"/>
        </w:rPr>
        <w:t>in vivo</w:t>
      </w:r>
      <w:r w:rsidRPr="001440A2">
        <w:rPr>
          <w:color w:val="000000"/>
          <w:lang w:val="uk-UA"/>
        </w:rPr>
        <w:t xml:space="preserve"> і </w:t>
      </w:r>
      <w:r w:rsidRPr="001440A2">
        <w:rPr>
          <w:i/>
          <w:iCs/>
          <w:color w:val="000000"/>
          <w:lang w:val="uk-UA"/>
        </w:rPr>
        <w:t>in situ</w:t>
      </w:r>
      <w:r w:rsidRPr="001440A2">
        <w:rPr>
          <w:color w:val="000000"/>
          <w:lang w:val="uk-UA"/>
        </w:rPr>
        <w:t>, що утрудняє їх інтерпретацію. Разом з тим пошук засобів, що забезпечують корекцію стану нервово-м'язового апарату при тиреоїдній патології, неможливий без детального аналізу механізмів дії йодтиронинів на енергетику скорочення м'яза. Особливо інформативним підходом в дослідженні фізіологічних механізмів дії тиреоїдних гормонів є використання моделі гіпотиреоїдного стану, зокрема моделі експериментального гіпотиреозу в результаті повної тироїдектомії.</w:t>
      </w:r>
    </w:p>
    <w:p w:rsidR="00404612" w:rsidRPr="001440A2" w:rsidRDefault="00404612" w:rsidP="001440A2">
      <w:pPr>
        <w:spacing w:line="360" w:lineRule="auto"/>
        <w:ind w:firstLine="709"/>
        <w:jc w:val="both"/>
        <w:rPr>
          <w:color w:val="000000"/>
          <w:lang w:val="uk-UA"/>
        </w:rPr>
      </w:pPr>
      <w:r w:rsidRPr="001440A2">
        <w:rPr>
          <w:color w:val="000000"/>
          <w:lang w:val="uk-UA"/>
        </w:rPr>
        <w:t>Нарешті, при вивченні механізмів нейрогуморальної регуляції функцій є актуальним дослідження проблеми взаємодії ендокринних чинників, зокрема тиреоїдних гормонів і катехоламінів (Л.М.</w:t>
      </w:r>
      <w:r w:rsidR="00E14895" w:rsidRPr="00E14895">
        <w:rPr>
          <w:color w:val="000000"/>
          <w:lang w:val="uk-UA"/>
        </w:rPr>
        <w:t xml:space="preserve"> </w:t>
      </w:r>
      <w:r w:rsidRPr="001440A2">
        <w:rPr>
          <w:color w:val="000000"/>
          <w:lang w:val="uk-UA"/>
        </w:rPr>
        <w:t>Гольбер,1978; Нізар Осман,1997; М.Є.</w:t>
      </w:r>
      <w:r w:rsidR="00E14895" w:rsidRPr="00E14895">
        <w:rPr>
          <w:color w:val="000000"/>
          <w:lang w:val="uk-UA"/>
        </w:rPr>
        <w:t xml:space="preserve"> </w:t>
      </w:r>
      <w:r w:rsidRPr="001440A2">
        <w:rPr>
          <w:color w:val="000000"/>
          <w:lang w:val="uk-UA"/>
        </w:rPr>
        <w:t>Рєзник,2001; Г.І.</w:t>
      </w:r>
      <w:r w:rsidR="00E14895" w:rsidRPr="00E14895">
        <w:rPr>
          <w:color w:val="000000"/>
          <w:lang w:val="uk-UA"/>
        </w:rPr>
        <w:t xml:space="preserve"> </w:t>
      </w:r>
      <w:r w:rsidRPr="001440A2">
        <w:rPr>
          <w:color w:val="000000"/>
          <w:lang w:val="uk-UA"/>
        </w:rPr>
        <w:t>Чирва,2001). В даний час цей аспект проблеми відносно добре вивчений лише відносно регуляції серцево-судинної системи (Ф.Ф.</w:t>
      </w:r>
      <w:r w:rsidR="00E14895" w:rsidRPr="00E14895">
        <w:rPr>
          <w:color w:val="000000"/>
          <w:lang w:val="uk-UA"/>
        </w:rPr>
        <w:t xml:space="preserve"> </w:t>
      </w:r>
      <w:r w:rsidRPr="001440A2">
        <w:rPr>
          <w:color w:val="000000"/>
          <w:lang w:val="uk-UA"/>
        </w:rPr>
        <w:t>Бурумкулова,1995; Ю.О.</w:t>
      </w:r>
      <w:r w:rsidR="00E14895" w:rsidRPr="00E14895">
        <w:rPr>
          <w:color w:val="000000"/>
          <w:lang w:val="uk-UA"/>
        </w:rPr>
        <w:t xml:space="preserve"> </w:t>
      </w:r>
      <w:r w:rsidRPr="001440A2">
        <w:rPr>
          <w:color w:val="000000"/>
          <w:lang w:val="uk-UA"/>
        </w:rPr>
        <w:t>Девяткова,2003; С.Г.</w:t>
      </w:r>
      <w:r w:rsidR="00E14895" w:rsidRPr="00E14895">
        <w:rPr>
          <w:color w:val="000000"/>
          <w:lang w:val="uk-UA"/>
        </w:rPr>
        <w:t xml:space="preserve"> </w:t>
      </w:r>
      <w:r w:rsidRPr="001440A2">
        <w:rPr>
          <w:color w:val="000000"/>
          <w:lang w:val="uk-UA"/>
        </w:rPr>
        <w:t>Панфілова,2002) і практично залишається відкритим в частині, що стосується взаємодії цих ендокринних систем в забезпеченні функцій нервово-м'язової системи і енергетики цілісного організму в умовах нормо- і гіпотермії.</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У зв'язку з цим є актуальним дослідження функціонального стану скелетних м'язів в умовах </w:t>
      </w:r>
      <w:r w:rsidRPr="001440A2">
        <w:rPr>
          <w:i/>
          <w:iCs/>
          <w:color w:val="000000"/>
          <w:lang w:val="uk-UA" w:eastAsia="uk-UA"/>
        </w:rPr>
        <w:t>in</w:t>
      </w:r>
      <w:r w:rsidRPr="001440A2">
        <w:rPr>
          <w:i/>
          <w:iCs/>
          <w:color w:val="000000"/>
          <w:lang w:val="uk-UA"/>
        </w:rPr>
        <w:t xml:space="preserve"> </w:t>
      </w:r>
      <w:r w:rsidRPr="001440A2">
        <w:rPr>
          <w:i/>
          <w:iCs/>
          <w:color w:val="000000"/>
          <w:lang w:val="uk-UA" w:eastAsia="uk-UA"/>
        </w:rPr>
        <w:t>situ</w:t>
      </w:r>
      <w:r w:rsidRPr="001440A2">
        <w:rPr>
          <w:color w:val="000000"/>
          <w:lang w:val="uk-UA"/>
        </w:rPr>
        <w:t xml:space="preserve"> і енергетики цілісного організму за експериментального гіпотиреозу і адренергічної стимуляції. Експериментальній розробці ряду аспектів окреслених проблем і присвячена дисертаційна робота.</w:t>
      </w:r>
    </w:p>
    <w:p w:rsidR="00404612" w:rsidRPr="001440A2" w:rsidRDefault="00404612" w:rsidP="001440A2">
      <w:pPr>
        <w:autoSpaceDE w:val="0"/>
        <w:autoSpaceDN w:val="0"/>
        <w:spacing w:line="360" w:lineRule="auto"/>
        <w:ind w:firstLine="709"/>
        <w:jc w:val="both"/>
        <w:rPr>
          <w:color w:val="000000"/>
          <w:lang w:val="uk-UA"/>
        </w:rPr>
      </w:pPr>
      <w:r w:rsidRPr="001440A2">
        <w:rPr>
          <w:b/>
          <w:bCs/>
          <w:color w:val="000000"/>
          <w:lang w:val="uk-UA"/>
        </w:rPr>
        <w:t xml:space="preserve">Зв'язок роботи з науковими програмами, планами і темами. </w:t>
      </w:r>
      <w:r w:rsidRPr="001440A2">
        <w:rPr>
          <w:color w:val="000000"/>
          <w:lang w:val="uk-UA"/>
        </w:rPr>
        <w:t>Дисертаційна робота виконана на кафедрі фізіології людини і тварин Донецького національного університету в межах держбюджетних тем: ''Фізіологічні механізми адаптації людини і тварин до температурних чинників середовища і виробництва" (номер держреєстрації - 01860099045), ''Енергетика м`язового скорочення при порушенні функції щитоподібної залози і дія катехоламінів'' (номер держреєстрації</w:t>
      </w:r>
      <w:r w:rsidR="00E14895">
        <w:rPr>
          <w:color w:val="000000"/>
          <w:lang w:val="uk-UA"/>
        </w:rPr>
        <w:t xml:space="preserve"> </w:t>
      </w:r>
      <w:r w:rsidRPr="001440A2">
        <w:rPr>
          <w:color w:val="000000"/>
          <w:lang w:val="uk-UA"/>
        </w:rPr>
        <w:t>Г-02/45 0102U243</w:t>
      </w:r>
      <w:r w:rsidRPr="001440A2">
        <w:rPr>
          <w:color w:val="000000"/>
          <w:lang w:val="uk-UA" w:eastAsia="uk-UA"/>
        </w:rPr>
        <w:t>)</w:t>
      </w:r>
      <w:r w:rsidRPr="001440A2">
        <w:rPr>
          <w:color w:val="000000"/>
          <w:lang w:val="uk-UA"/>
        </w:rPr>
        <w:t>, ''Дослідження та розробка заходів відновлення антропогенно трансформованих екосистем південного сходу України'' (номер держреєстрації №021 ВВ/17</w:t>
      </w:r>
      <w:r w:rsidRPr="001440A2">
        <w:rPr>
          <w:color w:val="000000"/>
          <w:lang w:val="uk-UA" w:eastAsia="uk-UA"/>
        </w:rPr>
        <w:t>).</w:t>
      </w:r>
    </w:p>
    <w:p w:rsidR="00404612" w:rsidRPr="001440A2" w:rsidRDefault="00404612" w:rsidP="001440A2">
      <w:pPr>
        <w:autoSpaceDE w:val="0"/>
        <w:autoSpaceDN w:val="0"/>
        <w:spacing w:line="360" w:lineRule="auto"/>
        <w:ind w:firstLine="709"/>
        <w:jc w:val="both"/>
        <w:rPr>
          <w:color w:val="000000"/>
          <w:lang w:val="uk-UA"/>
        </w:rPr>
      </w:pPr>
      <w:r w:rsidRPr="001440A2">
        <w:rPr>
          <w:b/>
          <w:bCs/>
          <w:i/>
          <w:iCs/>
          <w:color w:val="000000"/>
          <w:lang w:val="uk-UA"/>
        </w:rPr>
        <w:t>Об'єкт дослідження:</w:t>
      </w:r>
      <w:r w:rsidRPr="001440A2">
        <w:rPr>
          <w:b/>
          <w:bCs/>
          <w:color w:val="000000"/>
          <w:lang w:val="uk-UA"/>
        </w:rPr>
        <w:t xml:space="preserve"> </w:t>
      </w:r>
      <w:r w:rsidRPr="001440A2">
        <w:rPr>
          <w:color w:val="000000"/>
          <w:lang w:val="uk-UA"/>
        </w:rPr>
        <w:t>нейрогуморальна регуляція функцій організму в умовах зміненого</w:t>
      </w:r>
      <w:r w:rsidR="00E14895">
        <w:rPr>
          <w:color w:val="000000"/>
          <w:lang w:val="uk-UA"/>
        </w:rPr>
        <w:t xml:space="preserve"> </w:t>
      </w:r>
      <w:r w:rsidRPr="001440A2">
        <w:rPr>
          <w:color w:val="000000"/>
          <w:lang w:val="uk-UA"/>
        </w:rPr>
        <w:t>тиреоїдного статусу і за адренергічної стимуляції.</w:t>
      </w:r>
    </w:p>
    <w:p w:rsidR="00404612" w:rsidRPr="001440A2" w:rsidRDefault="00404612" w:rsidP="001440A2">
      <w:pPr>
        <w:widowControl w:val="0"/>
        <w:spacing w:line="360" w:lineRule="auto"/>
        <w:ind w:firstLine="709"/>
        <w:jc w:val="both"/>
        <w:rPr>
          <w:color w:val="000000"/>
          <w:lang w:val="uk-UA"/>
        </w:rPr>
      </w:pPr>
      <w:r w:rsidRPr="001440A2">
        <w:rPr>
          <w:b/>
          <w:bCs/>
          <w:i/>
          <w:iCs/>
          <w:color w:val="000000"/>
          <w:lang w:val="uk-UA"/>
        </w:rPr>
        <w:t>Предмет дослідження:</w:t>
      </w:r>
      <w:r w:rsidRPr="001440A2">
        <w:rPr>
          <w:color w:val="000000"/>
          <w:lang w:val="uk-UA"/>
        </w:rPr>
        <w:t xml:space="preserve"> показники енергетики ізометричного скорочення скелетного м'яза в умовах </w:t>
      </w:r>
      <w:r w:rsidRPr="001440A2">
        <w:rPr>
          <w:i/>
          <w:iCs/>
          <w:color w:val="000000"/>
          <w:lang w:val="uk-UA" w:eastAsia="uk-UA"/>
        </w:rPr>
        <w:t>in</w:t>
      </w:r>
      <w:r w:rsidRPr="001440A2">
        <w:rPr>
          <w:i/>
          <w:iCs/>
          <w:color w:val="000000"/>
          <w:lang w:val="uk-UA"/>
        </w:rPr>
        <w:t xml:space="preserve"> </w:t>
      </w:r>
      <w:r w:rsidRPr="001440A2">
        <w:rPr>
          <w:i/>
          <w:iCs/>
          <w:color w:val="000000"/>
          <w:lang w:val="uk-UA" w:eastAsia="uk-UA"/>
        </w:rPr>
        <w:t>situ</w:t>
      </w:r>
      <w:r w:rsidRPr="001440A2">
        <w:rPr>
          <w:color w:val="000000"/>
          <w:lang w:val="uk-UA"/>
        </w:rPr>
        <w:t xml:space="preserve"> і цілісної системи терморегуляції в умовах </w:t>
      </w:r>
      <w:r w:rsidRPr="001440A2">
        <w:rPr>
          <w:i/>
          <w:iCs/>
          <w:color w:val="000000"/>
          <w:lang w:val="uk-UA" w:eastAsia="uk-UA"/>
        </w:rPr>
        <w:t>in</w:t>
      </w:r>
      <w:r w:rsidRPr="001440A2">
        <w:rPr>
          <w:i/>
          <w:iCs/>
          <w:color w:val="000000"/>
          <w:lang w:val="uk-UA"/>
        </w:rPr>
        <w:t xml:space="preserve"> </w:t>
      </w:r>
      <w:r w:rsidRPr="001440A2">
        <w:rPr>
          <w:i/>
          <w:iCs/>
          <w:color w:val="000000"/>
          <w:lang w:val="uk-UA" w:eastAsia="uk-UA"/>
        </w:rPr>
        <w:t>vivo</w:t>
      </w:r>
      <w:r w:rsidRPr="001440A2">
        <w:rPr>
          <w:color w:val="000000"/>
          <w:lang w:val="uk-UA"/>
        </w:rPr>
        <w:t>.</w:t>
      </w:r>
    </w:p>
    <w:p w:rsidR="00404612" w:rsidRPr="001440A2" w:rsidRDefault="00404612" w:rsidP="001440A2">
      <w:pPr>
        <w:spacing w:line="360" w:lineRule="auto"/>
        <w:ind w:firstLine="709"/>
        <w:jc w:val="both"/>
        <w:rPr>
          <w:color w:val="000000"/>
          <w:lang w:val="uk-UA"/>
        </w:rPr>
      </w:pPr>
      <w:r w:rsidRPr="001440A2">
        <w:rPr>
          <w:b/>
          <w:bCs/>
          <w:i/>
          <w:iCs/>
          <w:color w:val="000000"/>
          <w:lang w:val="uk-UA"/>
        </w:rPr>
        <w:t>Методи дослідження:</w:t>
      </w:r>
      <w:r w:rsidRPr="001440A2">
        <w:rPr>
          <w:i/>
          <w:iCs/>
          <w:color w:val="000000"/>
          <w:lang w:val="uk-UA"/>
        </w:rPr>
        <w:t xml:space="preserve"> </w:t>
      </w:r>
      <w:r w:rsidRPr="001440A2">
        <w:rPr>
          <w:color w:val="000000"/>
          <w:lang w:val="uk-UA"/>
        </w:rPr>
        <w:t xml:space="preserve">в умовах </w:t>
      </w:r>
      <w:r w:rsidRPr="001440A2">
        <w:rPr>
          <w:i/>
          <w:iCs/>
          <w:color w:val="000000"/>
          <w:lang w:val="uk-UA"/>
        </w:rPr>
        <w:t>in vivo</w:t>
      </w:r>
      <w:r w:rsidRPr="001440A2">
        <w:rPr>
          <w:color w:val="000000"/>
          <w:lang w:val="uk-UA"/>
        </w:rPr>
        <w:t xml:space="preserve"> – вимірювання параметрів фізіологічного калоригенезу (термометрія, швидкість поглинання кисню, електрокардіографія); в умовах </w:t>
      </w:r>
      <w:r w:rsidRPr="001440A2">
        <w:rPr>
          <w:i/>
          <w:iCs/>
          <w:color w:val="000000"/>
          <w:lang w:val="uk-UA"/>
        </w:rPr>
        <w:t>in situ</w:t>
      </w:r>
      <w:r w:rsidRPr="001440A2">
        <w:rPr>
          <w:color w:val="000000"/>
          <w:lang w:val="uk-UA"/>
        </w:rPr>
        <w:t xml:space="preserve"> – вимірювання температурного ефекту ізометричного скорочення переднього великогомілкового м'яза білих щурів (прецизійна міотермія), визначення абсолютної і середньої величини ізометричної напруги, швидкості розвитку скорочення, латентного періоду скоротливого акту (тензометрія).</w:t>
      </w:r>
    </w:p>
    <w:p w:rsidR="00404612" w:rsidRPr="001440A2" w:rsidRDefault="00404612" w:rsidP="001440A2">
      <w:pPr>
        <w:autoSpaceDE w:val="0"/>
        <w:autoSpaceDN w:val="0"/>
        <w:spacing w:line="360" w:lineRule="auto"/>
        <w:ind w:firstLine="709"/>
        <w:jc w:val="both"/>
        <w:rPr>
          <w:color w:val="000000"/>
          <w:lang w:val="uk-UA"/>
        </w:rPr>
      </w:pPr>
      <w:r w:rsidRPr="001440A2">
        <w:rPr>
          <w:b/>
          <w:bCs/>
          <w:i/>
          <w:iCs/>
          <w:color w:val="000000"/>
          <w:lang w:val="uk-UA"/>
        </w:rPr>
        <w:t xml:space="preserve">Метою роботи </w:t>
      </w:r>
      <w:r w:rsidRPr="001440A2">
        <w:rPr>
          <w:color w:val="000000"/>
          <w:lang w:val="uk-UA"/>
        </w:rPr>
        <w:t>було виявлення закономірностей і визначення кількісних параметрів характеру впливу експериментального гіпотиреозу (тироїдектомії) і катехоламінів на енергетику скорочення скелетного м'яза білих щурів (</w:t>
      </w:r>
      <w:r w:rsidRPr="001440A2">
        <w:rPr>
          <w:i/>
          <w:iCs/>
          <w:color w:val="000000"/>
          <w:lang w:val="uk-UA"/>
        </w:rPr>
        <w:t>m. tibialis anterior</w:t>
      </w:r>
      <w:r w:rsidRPr="001440A2">
        <w:rPr>
          <w:color w:val="000000"/>
          <w:lang w:val="uk-UA"/>
        </w:rPr>
        <w:t xml:space="preserve">) в умовах </w:t>
      </w:r>
      <w:r w:rsidRPr="001440A2">
        <w:rPr>
          <w:i/>
          <w:iCs/>
          <w:color w:val="000000"/>
          <w:lang w:val="uk-UA"/>
        </w:rPr>
        <w:t>in situ</w:t>
      </w:r>
      <w:r w:rsidRPr="001440A2">
        <w:rPr>
          <w:color w:val="000000"/>
          <w:lang w:val="uk-UA"/>
        </w:rPr>
        <w:t xml:space="preserve"> і енергетику цілісного організму за нормо- і глибокої гіпотермії в умовах </w:t>
      </w:r>
      <w:r w:rsidRPr="001440A2">
        <w:rPr>
          <w:i/>
          <w:iCs/>
          <w:color w:val="000000"/>
          <w:lang w:val="uk-UA"/>
        </w:rPr>
        <w:t>in vivo</w:t>
      </w:r>
      <w:r w:rsidRPr="001440A2">
        <w:rPr>
          <w:color w:val="000000"/>
          <w:lang w:val="uk-UA"/>
        </w:rPr>
        <w:t>.</w:t>
      </w:r>
    </w:p>
    <w:p w:rsidR="00404612" w:rsidRPr="001440A2" w:rsidRDefault="00404612" w:rsidP="001440A2">
      <w:pPr>
        <w:tabs>
          <w:tab w:val="num" w:pos="536"/>
          <w:tab w:val="num" w:pos="920"/>
        </w:tabs>
        <w:autoSpaceDE w:val="0"/>
        <w:autoSpaceDN w:val="0"/>
        <w:spacing w:line="360" w:lineRule="auto"/>
        <w:ind w:firstLine="709"/>
        <w:jc w:val="both"/>
        <w:rPr>
          <w:color w:val="000000"/>
          <w:lang w:val="uk-UA"/>
        </w:rPr>
      </w:pPr>
      <w:r w:rsidRPr="001440A2">
        <w:rPr>
          <w:color w:val="000000"/>
          <w:lang w:val="uk-UA"/>
        </w:rPr>
        <w:t xml:space="preserve">Для досягнення поставленої мети передбачалося вирішення наступних задач: </w:t>
      </w:r>
    </w:p>
    <w:p w:rsidR="00404612" w:rsidRPr="001440A2" w:rsidRDefault="00404612" w:rsidP="001440A2">
      <w:pPr>
        <w:numPr>
          <w:ilvl w:val="0"/>
          <w:numId w:val="7"/>
        </w:numPr>
        <w:tabs>
          <w:tab w:val="clear" w:pos="1287"/>
          <w:tab w:val="num" w:pos="420"/>
        </w:tabs>
        <w:autoSpaceDE w:val="0"/>
        <w:autoSpaceDN w:val="0"/>
        <w:spacing w:line="360" w:lineRule="auto"/>
        <w:ind w:left="0" w:firstLine="709"/>
        <w:jc w:val="both"/>
        <w:rPr>
          <w:color w:val="000000"/>
          <w:lang w:val="uk-UA"/>
        </w:rPr>
      </w:pPr>
      <w:r w:rsidRPr="001440A2">
        <w:rPr>
          <w:color w:val="000000"/>
          <w:lang w:val="uk-UA"/>
        </w:rPr>
        <w:t xml:space="preserve">в умовах </w:t>
      </w:r>
      <w:r w:rsidRPr="001440A2">
        <w:rPr>
          <w:i/>
          <w:iCs/>
          <w:color w:val="000000"/>
          <w:lang w:val="uk-UA"/>
        </w:rPr>
        <w:t>in situ</w:t>
      </w:r>
      <w:r w:rsidRPr="001440A2">
        <w:rPr>
          <w:color w:val="000000"/>
          <w:lang w:val="uk-UA"/>
        </w:rPr>
        <w:t xml:space="preserve"> провести кількісний аналіз характеру впливу тироїдектомії на параметри енергетики тривалого ізометричного скорочення великогомілкового м'яза білих щурів: латентний період скоротливого акту, час і швидкість розвитку ізометричної напруги, її абсолютну величину, сумарний показник обсягу ізотонічної напруги, а також температурний ефект скорочення м'яза і теплову вартість скоротливого акту;</w:t>
      </w:r>
    </w:p>
    <w:p w:rsidR="00404612" w:rsidRPr="001440A2" w:rsidRDefault="00404612" w:rsidP="001440A2">
      <w:pPr>
        <w:numPr>
          <w:ilvl w:val="0"/>
          <w:numId w:val="7"/>
        </w:numPr>
        <w:tabs>
          <w:tab w:val="clear" w:pos="1287"/>
          <w:tab w:val="num" w:pos="420"/>
        </w:tabs>
        <w:autoSpaceDE w:val="0"/>
        <w:autoSpaceDN w:val="0"/>
        <w:spacing w:line="360" w:lineRule="auto"/>
        <w:ind w:left="0" w:firstLine="709"/>
        <w:jc w:val="both"/>
        <w:rPr>
          <w:color w:val="000000"/>
          <w:lang w:val="uk-UA"/>
        </w:rPr>
      </w:pPr>
      <w:r w:rsidRPr="001440A2">
        <w:rPr>
          <w:color w:val="000000"/>
          <w:lang w:val="uk-UA"/>
        </w:rPr>
        <w:t xml:space="preserve">в умовах </w:t>
      </w:r>
      <w:r w:rsidRPr="001440A2">
        <w:rPr>
          <w:i/>
          <w:iCs/>
          <w:color w:val="000000"/>
          <w:lang w:val="uk-UA"/>
        </w:rPr>
        <w:t>in situ</w:t>
      </w:r>
      <w:r w:rsidRPr="001440A2">
        <w:rPr>
          <w:color w:val="000000"/>
          <w:lang w:val="uk-UA"/>
        </w:rPr>
        <w:t xml:space="preserve"> виявити характер дії тироїдектомії на головні параметри енергетики великогомілкового м'яза білих щурів під час багатократних послідовних ізометричних скорочень: латентний період скоротливих актів, час і</w:t>
      </w:r>
      <w:r w:rsidR="00E14895">
        <w:rPr>
          <w:color w:val="000000"/>
          <w:lang w:val="uk-UA"/>
        </w:rPr>
        <w:t xml:space="preserve"> </w:t>
      </w:r>
      <w:r w:rsidRPr="001440A2">
        <w:rPr>
          <w:color w:val="000000"/>
          <w:lang w:val="uk-UA"/>
        </w:rPr>
        <w:t>швидкість розвитку максимальної ізометричної напруги, її абсолютну величину, об'єм ізотонічної напруги, а також температурний ефект скорочення м'яза і його теплову вартість;</w:t>
      </w:r>
    </w:p>
    <w:p w:rsidR="00404612" w:rsidRPr="001440A2" w:rsidRDefault="00404612" w:rsidP="001440A2">
      <w:pPr>
        <w:numPr>
          <w:ilvl w:val="0"/>
          <w:numId w:val="7"/>
        </w:numPr>
        <w:tabs>
          <w:tab w:val="clear" w:pos="1287"/>
          <w:tab w:val="num" w:pos="420"/>
        </w:tabs>
        <w:autoSpaceDE w:val="0"/>
        <w:autoSpaceDN w:val="0"/>
        <w:spacing w:line="360" w:lineRule="auto"/>
        <w:ind w:left="0" w:firstLine="709"/>
        <w:jc w:val="both"/>
        <w:rPr>
          <w:color w:val="000000"/>
          <w:lang w:val="uk-UA"/>
        </w:rPr>
      </w:pPr>
      <w:r w:rsidRPr="001440A2">
        <w:rPr>
          <w:color w:val="000000"/>
          <w:lang w:val="uk-UA"/>
        </w:rPr>
        <w:t xml:space="preserve">в умовах </w:t>
      </w:r>
      <w:r w:rsidRPr="001440A2">
        <w:rPr>
          <w:i/>
          <w:iCs/>
          <w:color w:val="000000"/>
          <w:lang w:val="uk-UA"/>
        </w:rPr>
        <w:t>in situ</w:t>
      </w:r>
      <w:r w:rsidRPr="001440A2">
        <w:rPr>
          <w:color w:val="000000"/>
          <w:lang w:val="uk-UA"/>
        </w:rPr>
        <w:t xml:space="preserve"> дати кількісну оцінку характеру впливу тироїдектомії на здібність адреналіну до регуляції основних параметрів енергетики ізометричного скоротливого акту: латентний період скорочення м'яза, час і швидкість розвитку максимальної ізометричної напруги, її абсолютну величину, а також температурний ефект скорочення м'яза;</w:t>
      </w:r>
    </w:p>
    <w:p w:rsidR="00404612" w:rsidRPr="001440A2" w:rsidRDefault="00404612" w:rsidP="001440A2">
      <w:pPr>
        <w:numPr>
          <w:ilvl w:val="0"/>
          <w:numId w:val="7"/>
        </w:numPr>
        <w:tabs>
          <w:tab w:val="clear" w:pos="1287"/>
          <w:tab w:val="num" w:pos="420"/>
        </w:tabs>
        <w:autoSpaceDE w:val="0"/>
        <w:autoSpaceDN w:val="0"/>
        <w:spacing w:line="360" w:lineRule="auto"/>
        <w:ind w:left="0" w:firstLine="709"/>
        <w:jc w:val="both"/>
        <w:rPr>
          <w:color w:val="000000"/>
          <w:lang w:val="uk-UA"/>
        </w:rPr>
      </w:pPr>
      <w:r w:rsidRPr="001440A2">
        <w:rPr>
          <w:color w:val="000000"/>
          <w:lang w:val="uk-UA"/>
        </w:rPr>
        <w:t xml:space="preserve">в умовах </w:t>
      </w:r>
      <w:r w:rsidRPr="001440A2">
        <w:rPr>
          <w:i/>
          <w:iCs/>
          <w:color w:val="000000"/>
          <w:lang w:val="uk-UA"/>
        </w:rPr>
        <w:t>in vivo</w:t>
      </w:r>
      <w:r w:rsidRPr="001440A2">
        <w:rPr>
          <w:color w:val="000000"/>
          <w:lang w:val="uk-UA"/>
        </w:rPr>
        <w:t xml:space="preserve"> провести кількісний кореляційний аналіз найважливіших симптомів експериментального гіпотиреозу (температури тіла, швидкості поглинання кисню і тахікардії) за нормо- і глибокої гіпотермії у тому числі за адренергічної стимуляціїю.</w:t>
      </w:r>
    </w:p>
    <w:p w:rsidR="00404612" w:rsidRPr="001440A2" w:rsidRDefault="00404612" w:rsidP="001440A2">
      <w:pPr>
        <w:autoSpaceDE w:val="0"/>
        <w:autoSpaceDN w:val="0"/>
        <w:spacing w:line="360" w:lineRule="auto"/>
        <w:ind w:firstLine="709"/>
        <w:jc w:val="both"/>
        <w:rPr>
          <w:color w:val="000000"/>
          <w:highlight w:val="yellow"/>
          <w:lang w:val="uk-UA"/>
        </w:rPr>
      </w:pPr>
      <w:r w:rsidRPr="001440A2">
        <w:rPr>
          <w:b/>
          <w:bCs/>
          <w:color w:val="000000"/>
          <w:lang w:val="uk-UA"/>
        </w:rPr>
        <w:t xml:space="preserve">Наукова новизна отриманих результатів. </w:t>
      </w:r>
      <w:r w:rsidRPr="001440A2">
        <w:rPr>
          <w:color w:val="000000"/>
          <w:lang w:val="uk-UA"/>
        </w:rPr>
        <w:t xml:space="preserve">В комплексному дослідженні в умовах </w:t>
      </w:r>
      <w:r w:rsidRPr="001440A2">
        <w:rPr>
          <w:i/>
          <w:iCs/>
          <w:color w:val="000000"/>
          <w:lang w:val="uk-UA"/>
        </w:rPr>
        <w:t xml:space="preserve">in situ </w:t>
      </w:r>
      <w:r w:rsidRPr="001440A2">
        <w:rPr>
          <w:color w:val="000000"/>
          <w:lang w:val="uk-UA"/>
        </w:rPr>
        <w:t>виявлені основні закономірності характеру впливу глибокого гіпотиреозу (тироїдектомії) на енергетику скорочення скелетного м'яза, у тому числі за одночасної адренергічної стимуляції.</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Вперше показано, що експериментальний гіпотиреоз істотно подовжує (до 95%) латентний період ізометричного скорочення великогомілкового м'яза білого щура, зменшує (на 58...68%) значення максимальної швидкості розвитку скоротливого акту і збільшує показник «час досягнення максимальної величини ізометричної напруги» (до 37%) незалежно від моделі ізометричного акту.</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Вперше встановлено, що термогенна вартість ізометричного скорочення м'яза (</w:t>
      </w:r>
      <w:r w:rsidRPr="001440A2">
        <w:rPr>
          <w:i/>
          <w:iCs/>
          <w:color w:val="000000"/>
          <w:lang w:val="uk-UA"/>
        </w:rPr>
        <w:t>+</w:t>
      </w:r>
      <w:r w:rsidRPr="001440A2">
        <w:rPr>
          <w:i/>
          <w:iCs/>
          <w:color w:val="000000"/>
          <w:lang w:val="uk-UA"/>
        </w:rPr>
        <w:sym w:font="Symbol" w:char="F044"/>
      </w:r>
      <w:r w:rsidRPr="001440A2">
        <w:rPr>
          <w:i/>
          <w:iCs/>
          <w:color w:val="000000"/>
          <w:lang w:val="uk-UA"/>
        </w:rPr>
        <w:t>Т</w:t>
      </w:r>
      <w:r w:rsidRPr="001440A2">
        <w:rPr>
          <w:i/>
          <w:iCs/>
          <w:color w:val="000000"/>
          <w:vertAlign w:val="superscript"/>
          <w:lang w:val="uk-UA"/>
        </w:rPr>
        <w:t>о</w:t>
      </w:r>
      <w:r w:rsidRPr="001440A2">
        <w:rPr>
          <w:i/>
          <w:iCs/>
          <w:color w:val="000000"/>
          <w:lang w:val="uk-UA"/>
        </w:rPr>
        <w:t>С/Н</w:t>
      </w:r>
      <w:r w:rsidRPr="001440A2">
        <w:rPr>
          <w:color w:val="000000"/>
          <w:lang w:val="uk-UA"/>
        </w:rPr>
        <w:t>) за еутиреозу в ході розвитку стомлення спочатку знижується, а потім неухильно наростає; після видалення щитовидної залози теплова вартість одиниці ізометричної напруги скелетного м'яза (</w:t>
      </w:r>
      <w:r w:rsidRPr="001440A2">
        <w:rPr>
          <w:i/>
          <w:iCs/>
          <w:color w:val="000000"/>
          <w:lang w:val="uk-UA"/>
        </w:rPr>
        <w:t>Н</w:t>
      </w:r>
      <w:r w:rsidRPr="001440A2">
        <w:rPr>
          <w:color w:val="000000"/>
          <w:lang w:val="uk-UA"/>
        </w:rPr>
        <w:t>) початково вища за рівень контролю (+47%), а в ході розвитку стомлення спочатку падає</w:t>
      </w:r>
      <w:r w:rsidR="00E14895">
        <w:rPr>
          <w:color w:val="000000"/>
          <w:lang w:val="uk-UA"/>
        </w:rPr>
        <w:t xml:space="preserve"> </w:t>
      </w:r>
      <w:r w:rsidRPr="001440A2">
        <w:rPr>
          <w:color w:val="000000"/>
          <w:lang w:val="uk-UA"/>
        </w:rPr>
        <w:t>(31%), а потім знов зростає (+45%).</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В експериментах </w:t>
      </w:r>
      <w:r w:rsidRPr="001440A2">
        <w:rPr>
          <w:i/>
          <w:iCs/>
          <w:color w:val="000000"/>
          <w:lang w:val="uk-UA"/>
        </w:rPr>
        <w:t xml:space="preserve">in situ </w:t>
      </w:r>
      <w:r w:rsidRPr="001440A2">
        <w:rPr>
          <w:color w:val="000000"/>
          <w:lang w:val="uk-UA"/>
        </w:rPr>
        <w:t>встановлено, що при гіпотиреозі в значній мірі послаблюється стимулююча дія адреналіну на найважливіші ерготропні показники ізометричного скорочення великогомілкового м'яза білих щурів (максимальна сила скорочення, час його розвитку і латентний період). За адренергічної стимуляції спостерігається зростання теплової вартості скорочення м'яза, проте у тироїдектомованих тварин вона збільшується істотно більше (до 41%), що може розглядатися як свідоцтво зростання енергетичної ціни одиниці ізометричної «роботи» у разі виключення з гормональної системи організму щитовидної залози.</w:t>
      </w:r>
    </w:p>
    <w:p w:rsidR="00404612" w:rsidRPr="001440A2" w:rsidRDefault="00404612" w:rsidP="001440A2">
      <w:pPr>
        <w:autoSpaceDE w:val="0"/>
        <w:autoSpaceDN w:val="0"/>
        <w:spacing w:line="360" w:lineRule="auto"/>
        <w:ind w:firstLine="709"/>
        <w:jc w:val="both"/>
        <w:rPr>
          <w:color w:val="000000"/>
          <w:lang w:val="uk-UA"/>
        </w:rPr>
      </w:pPr>
      <w:r w:rsidRPr="001440A2">
        <w:rPr>
          <w:b/>
          <w:bCs/>
          <w:color w:val="000000"/>
          <w:lang w:val="uk-UA"/>
        </w:rPr>
        <w:t xml:space="preserve">Практичне значення отриманих результатів. </w:t>
      </w:r>
      <w:r w:rsidRPr="001440A2">
        <w:rPr>
          <w:color w:val="000000"/>
          <w:lang w:val="uk-UA"/>
        </w:rPr>
        <w:t>Виявлені особливості впливу експериментального гіпотиреозу і адреналіну на енергетику скорочення м'яза, його силові параметри, теплову вартість скоротливого акту, цілісну систему терморегуляції і її фізіологічні механізми в умовах екстремального охолоджування можуть бути використані: а) у фізіології і гігієни праці при розробці засобів і методів підвищення холодової стійкості організму; б) у фізіології спорту при прогнозуванні працездатності і силових характеристик скелетної мускулатури у зв'язку з сезонною адаптацією, біоритмами, переміщенням в інші годинні пояси, кліматичні зони, характером психоемоційного стресу і в ін. випадках, що супроводжуються активацією функції гіпоталамо-гіпофизарно-тиреоїдної системи; в) в клінічній ендокринології</w:t>
      </w:r>
      <w:r w:rsidR="00E14895">
        <w:rPr>
          <w:color w:val="000000"/>
          <w:lang w:val="uk-UA"/>
        </w:rPr>
        <w:t xml:space="preserve"> </w:t>
      </w:r>
      <w:r w:rsidRPr="001440A2">
        <w:rPr>
          <w:color w:val="000000"/>
          <w:lang w:val="uk-UA"/>
        </w:rPr>
        <w:t>і патофізіології при виборі засобів і методів корекції порушеного тиреоїдного статусу за тиреоїдної патології; г) у фізіології екстремальних станів для корекції силових характеристик м'язів і стійкості організму до гіпотермії; д) у Вузах при вивченні фізіології ендокринної, нервово-м'язової і терморегуляторної систем людини і тварин.</w:t>
      </w:r>
    </w:p>
    <w:p w:rsidR="00404612" w:rsidRPr="001440A2" w:rsidRDefault="00404612" w:rsidP="001440A2">
      <w:pPr>
        <w:pStyle w:val="a3"/>
        <w:spacing w:after="0" w:line="360" w:lineRule="auto"/>
        <w:ind w:firstLine="709"/>
        <w:rPr>
          <w:color w:val="000000"/>
          <w:lang w:val="uk-UA"/>
        </w:rPr>
      </w:pPr>
      <w:r w:rsidRPr="001440A2">
        <w:rPr>
          <w:b/>
          <w:bCs/>
          <w:color w:val="000000"/>
          <w:lang w:val="uk-UA"/>
        </w:rPr>
        <w:t xml:space="preserve">Особистий внесок претендента. </w:t>
      </w:r>
      <w:r w:rsidRPr="001440A2">
        <w:rPr>
          <w:color w:val="000000"/>
          <w:lang w:val="uk-UA"/>
        </w:rPr>
        <w:t xml:space="preserve">Автор самостійно провів патентно-інформаційний пошук і аналіз наукової літератури за темою дисертаційної роботи. </w:t>
      </w:r>
    </w:p>
    <w:p w:rsidR="00404612" w:rsidRPr="001440A2" w:rsidRDefault="00404612" w:rsidP="001440A2">
      <w:pPr>
        <w:pStyle w:val="a3"/>
        <w:autoSpaceDE w:val="0"/>
        <w:autoSpaceDN w:val="0"/>
        <w:spacing w:after="0" w:line="360" w:lineRule="auto"/>
        <w:ind w:firstLine="709"/>
        <w:rPr>
          <w:color w:val="000000"/>
          <w:lang w:val="uk-UA"/>
        </w:rPr>
      </w:pPr>
      <w:r w:rsidRPr="001440A2">
        <w:rPr>
          <w:color w:val="000000"/>
          <w:lang w:val="uk-UA"/>
        </w:rPr>
        <w:t>Автором самостійно проведені експериментальні дослідження, аналіз отриманих даних і їх статистична обробка. Вибір теми дисертаційної роботи, постановка мети і задач дослідження проведений спільно з науковим керівником. Інтерпретація отриманих даних і формулювання висновків проведена з участю наукового керівника.</w:t>
      </w:r>
    </w:p>
    <w:p w:rsidR="00404612" w:rsidRPr="001440A2" w:rsidRDefault="00404612" w:rsidP="001440A2">
      <w:pPr>
        <w:tabs>
          <w:tab w:val="left" w:pos="1005"/>
        </w:tabs>
        <w:spacing w:line="360" w:lineRule="auto"/>
        <w:ind w:firstLine="709"/>
        <w:jc w:val="both"/>
        <w:rPr>
          <w:color w:val="000000"/>
          <w:lang w:val="uk-UA"/>
        </w:rPr>
      </w:pPr>
      <w:r w:rsidRPr="001440A2">
        <w:rPr>
          <w:b/>
          <w:bCs/>
          <w:color w:val="000000"/>
          <w:lang w:val="uk-UA"/>
        </w:rPr>
        <w:t>Апробація результатів.</w:t>
      </w:r>
      <w:r w:rsidRPr="001440A2">
        <w:rPr>
          <w:color w:val="000000"/>
          <w:lang w:val="uk-UA"/>
        </w:rPr>
        <w:t xml:space="preserve"> Основні положення дисертаційної роботи були представлені на VIII Міжнародній конференції «Центральні і периферичні механізми вегетативної нервової системи» (Донецьк,2003), </w:t>
      </w:r>
      <w:r w:rsidRPr="001440A2">
        <w:rPr>
          <w:color w:val="000000"/>
          <w:lang w:val="uk-UA" w:eastAsia="uk-UA"/>
        </w:rPr>
        <w:t>IV</w:t>
      </w:r>
      <w:r w:rsidRPr="001440A2">
        <w:rPr>
          <w:color w:val="000000"/>
          <w:lang w:val="uk-UA"/>
        </w:rPr>
        <w:t xml:space="preserve"> з'їзді</w:t>
      </w:r>
      <w:r w:rsidRPr="001440A2">
        <w:rPr>
          <w:color w:val="000000"/>
          <w:lang w:val="uk-UA" w:eastAsia="uk-UA"/>
        </w:rPr>
        <w:t xml:space="preserve"> Українського біофізичного товариства (Донецьк,2006);</w:t>
      </w:r>
      <w:r w:rsidRPr="001440A2">
        <w:rPr>
          <w:color w:val="000000"/>
          <w:lang w:val="uk-UA"/>
        </w:rPr>
        <w:t xml:space="preserve"> Міжнародній науково-практичній конференції «Актуальні проблеми медицини праці і екології Донбасу» (Донецьк,2005), II-ій і III-ій Всеукраїнських науково-методичних конференціях “Здоров`я та освіта: проблеми та перспективи (Донецьк,2002, 2004), 9-у Міжнародному Медичному конгресі студентів і молодих вчених (Тернопіль,2005), Наукових конференціях професорсько-викладацького складу Донецького національного університету.</w:t>
      </w:r>
    </w:p>
    <w:p w:rsidR="00404612" w:rsidRPr="001440A2" w:rsidRDefault="00404612" w:rsidP="001440A2">
      <w:pPr>
        <w:pStyle w:val="a3"/>
        <w:spacing w:after="0" w:line="360" w:lineRule="auto"/>
        <w:ind w:firstLine="709"/>
        <w:rPr>
          <w:color w:val="000000"/>
          <w:lang w:val="uk-UA"/>
        </w:rPr>
      </w:pPr>
      <w:r w:rsidRPr="001440A2">
        <w:rPr>
          <w:b/>
          <w:bCs/>
          <w:color w:val="000000"/>
          <w:lang w:val="uk-UA"/>
        </w:rPr>
        <w:t>Публікації.</w:t>
      </w:r>
      <w:r w:rsidR="00E14895">
        <w:rPr>
          <w:color w:val="000000"/>
          <w:lang w:val="uk-UA"/>
        </w:rPr>
        <w:t xml:space="preserve"> </w:t>
      </w:r>
      <w:r w:rsidRPr="001440A2">
        <w:rPr>
          <w:color w:val="000000"/>
          <w:lang w:val="uk-UA"/>
        </w:rPr>
        <w:t>З теми дисертації опубліковано 12 наукових робіт: 6 статей в журналах і збірках наукових праць за списком</w:t>
      </w:r>
      <w:r w:rsidR="00E14895">
        <w:rPr>
          <w:color w:val="000000"/>
          <w:lang w:val="uk-UA"/>
        </w:rPr>
        <w:t xml:space="preserve"> </w:t>
      </w:r>
      <w:r w:rsidRPr="001440A2">
        <w:rPr>
          <w:color w:val="000000"/>
          <w:lang w:val="uk-UA"/>
        </w:rPr>
        <w:t>ВАК України і</w:t>
      </w:r>
      <w:r w:rsidR="00E14895">
        <w:rPr>
          <w:color w:val="000000"/>
          <w:lang w:val="uk-UA"/>
        </w:rPr>
        <w:t xml:space="preserve"> </w:t>
      </w:r>
      <w:r w:rsidRPr="001440A2">
        <w:rPr>
          <w:color w:val="000000"/>
          <w:lang w:val="uk-UA"/>
        </w:rPr>
        <w:t>6 тез в матеріалах наукових конференцій.</w:t>
      </w:r>
    </w:p>
    <w:p w:rsidR="00404612" w:rsidRPr="001440A2" w:rsidRDefault="00404612" w:rsidP="001440A2">
      <w:pPr>
        <w:pStyle w:val="a3"/>
        <w:autoSpaceDE w:val="0"/>
        <w:autoSpaceDN w:val="0"/>
        <w:spacing w:after="0" w:line="360" w:lineRule="auto"/>
        <w:ind w:firstLine="709"/>
        <w:rPr>
          <w:color w:val="000000"/>
          <w:lang w:val="uk-UA"/>
        </w:rPr>
      </w:pPr>
      <w:r w:rsidRPr="001440A2">
        <w:rPr>
          <w:b/>
          <w:bCs/>
          <w:color w:val="000000"/>
          <w:lang w:val="uk-UA"/>
        </w:rPr>
        <w:t>Структура і обсяг дисертації</w:t>
      </w:r>
      <w:r w:rsidRPr="001440A2">
        <w:rPr>
          <w:color w:val="000000"/>
          <w:lang w:val="uk-UA"/>
        </w:rPr>
        <w:t>. Дисертація включає вступ, огляд літератури, опис матеріалів і методів досліджень, 3 розділи із викладом результатів досліджень, розділ, присвячений аналізу і узагальненню отриманих результатів, висновки і список літературних джерел (308 найменувань). Матеріали дисертаційної роботи викладені на 197 сторінках (основна частина 164</w:t>
      </w:r>
      <w:r w:rsidR="00E14895">
        <w:rPr>
          <w:color w:val="000000"/>
          <w:lang w:val="uk-UA"/>
        </w:rPr>
        <w:t xml:space="preserve"> </w:t>
      </w:r>
      <w:r w:rsidRPr="001440A2">
        <w:rPr>
          <w:color w:val="000000"/>
          <w:lang w:val="uk-UA"/>
        </w:rPr>
        <w:t>листа), ілюстровані 37 малюнками і 33 таблицями.</w:t>
      </w:r>
    </w:p>
    <w:p w:rsidR="00404612" w:rsidRPr="001440A2" w:rsidRDefault="00E14895" w:rsidP="00E14895">
      <w:pPr>
        <w:spacing w:line="360" w:lineRule="auto"/>
        <w:ind w:firstLine="709"/>
        <w:jc w:val="center"/>
        <w:rPr>
          <w:b/>
          <w:bCs/>
          <w:color w:val="000000"/>
          <w:lang w:val="uk-UA" w:eastAsia="uk-UA"/>
        </w:rPr>
      </w:pPr>
      <w:r>
        <w:rPr>
          <w:color w:val="000000"/>
          <w:highlight w:val="yellow"/>
          <w:lang w:val="uk-UA"/>
        </w:rPr>
        <w:br w:type="page"/>
      </w:r>
      <w:r w:rsidR="00404612" w:rsidRPr="001440A2">
        <w:rPr>
          <w:b/>
          <w:bCs/>
          <w:color w:val="000000"/>
          <w:lang w:val="uk-UA" w:eastAsia="uk-UA"/>
        </w:rPr>
        <w:t>ОСНОВНІЙ ЗМІСТ РОБОТИ</w:t>
      </w:r>
    </w:p>
    <w:p w:rsidR="00404612" w:rsidRPr="001440A2" w:rsidRDefault="00404612" w:rsidP="001440A2">
      <w:pPr>
        <w:pStyle w:val="a3"/>
        <w:autoSpaceDE w:val="0"/>
        <w:autoSpaceDN w:val="0"/>
        <w:spacing w:after="0" w:line="360" w:lineRule="auto"/>
        <w:ind w:firstLine="709"/>
        <w:rPr>
          <w:b/>
          <w:bCs/>
          <w:color w:val="000000"/>
          <w:lang w:val="uk-UA"/>
        </w:rPr>
      </w:pPr>
    </w:p>
    <w:p w:rsidR="00404612" w:rsidRPr="001440A2" w:rsidRDefault="00404612" w:rsidP="001440A2">
      <w:pPr>
        <w:spacing w:line="360" w:lineRule="auto"/>
        <w:ind w:firstLine="709"/>
        <w:jc w:val="both"/>
        <w:rPr>
          <w:snapToGrid w:val="0"/>
          <w:color w:val="000000"/>
          <w:lang w:val="uk-UA"/>
        </w:rPr>
      </w:pPr>
      <w:r w:rsidRPr="001440A2">
        <w:rPr>
          <w:b/>
          <w:bCs/>
          <w:color w:val="000000"/>
          <w:lang w:val="uk-UA" w:eastAsia="uk-UA"/>
        </w:rPr>
        <w:t xml:space="preserve">Матеріали і методи дослідження. </w:t>
      </w:r>
      <w:r w:rsidRPr="001440A2">
        <w:rPr>
          <w:color w:val="000000"/>
          <w:lang w:val="uk-UA"/>
        </w:rPr>
        <w:t>Експерименти були виконані на дорослих білих щурах-самцях з середньою масою 305</w:t>
      </w:r>
      <w:r w:rsidRPr="001440A2">
        <w:rPr>
          <w:color w:val="000000"/>
          <w:lang w:val="uk-UA"/>
        </w:rPr>
        <w:sym w:font="Symbol" w:char="F0B1"/>
      </w:r>
      <w:r w:rsidRPr="001440A2">
        <w:rPr>
          <w:color w:val="000000"/>
          <w:lang w:val="uk-UA"/>
        </w:rPr>
        <w:t xml:space="preserve">2,5 г. Всього було використано 180 тварин. </w:t>
      </w:r>
      <w:r w:rsidRPr="001440A2">
        <w:rPr>
          <w:snapToGrid w:val="0"/>
          <w:color w:val="000000"/>
          <w:lang w:val="uk-UA"/>
        </w:rPr>
        <w:t>Тварини першої групи (90) були контрольними. У щурів другої групи (90 тварин) викликався експериментальний гіпотиреоз шляхом видалення за 30 діб до проведення дослідів щитовидної залози</w:t>
      </w:r>
      <w:r w:rsidR="00E14895">
        <w:rPr>
          <w:snapToGrid w:val="0"/>
          <w:color w:val="000000"/>
          <w:lang w:val="uk-UA"/>
        </w:rPr>
        <w:t xml:space="preserve"> </w:t>
      </w:r>
      <w:r w:rsidRPr="001440A2">
        <w:rPr>
          <w:snapToGrid w:val="0"/>
          <w:color w:val="000000"/>
          <w:lang w:val="uk-UA"/>
        </w:rPr>
        <w:t>- тироїдектомована група.</w:t>
      </w:r>
    </w:p>
    <w:p w:rsidR="00404612" w:rsidRPr="001440A2" w:rsidRDefault="00404612" w:rsidP="001440A2">
      <w:pPr>
        <w:spacing w:line="360" w:lineRule="auto"/>
        <w:ind w:firstLine="709"/>
        <w:jc w:val="both"/>
        <w:rPr>
          <w:color w:val="000000"/>
          <w:lang w:val="uk-UA"/>
        </w:rPr>
      </w:pPr>
      <w:r w:rsidRPr="001440A2">
        <w:rPr>
          <w:i/>
          <w:iCs/>
          <w:color w:val="000000"/>
          <w:u w:val="single"/>
          <w:lang w:val="uk-UA"/>
        </w:rPr>
        <w:t>В першій частині роботи</w:t>
      </w:r>
      <w:r w:rsidRPr="001440A2">
        <w:rPr>
          <w:color w:val="000000"/>
          <w:lang w:val="uk-UA"/>
        </w:rPr>
        <w:t xml:space="preserve"> вивчалася загальна енергетика організму за експериментального гіпотиреозу і стимуляції катехоламінами в умовах нормотермії і розвитку глибокої гіпотермії. В ході дослідів у наркотизованих тварин вимірювалися ректальна температура, швидкість споживання кисню (газоаналізатор фірми "Radiometer") і хронотропна функція серця (електрокардіограф з кардиотахометром) в умовах термонейтральної зони (1 серія). Після вимірювання вихідних значень фізіологічних показників внутрішньовенно вводився адреналін – 2 серія (2,0 мкг/кг хв) або ізопропілнорадреналін – 3-я серія дослідів (2,0 мкг/кг хв). В подальших серіях експериментів (4-6) тварини охолоджувалися при -20</w:t>
      </w:r>
      <w:r w:rsidRPr="001440A2">
        <w:rPr>
          <w:color w:val="000000"/>
          <w:vertAlign w:val="superscript"/>
          <w:lang w:val="uk-UA"/>
        </w:rPr>
        <w:t>0</w:t>
      </w:r>
      <w:r w:rsidRPr="001440A2">
        <w:rPr>
          <w:color w:val="000000"/>
          <w:lang w:val="uk-UA"/>
        </w:rPr>
        <w:t>С доки ректальна температура не досягала значення 20</w:t>
      </w:r>
      <w:r w:rsidRPr="001440A2">
        <w:rPr>
          <w:color w:val="000000"/>
          <w:vertAlign w:val="superscript"/>
          <w:lang w:val="uk-UA"/>
        </w:rPr>
        <w:t>0</w:t>
      </w:r>
      <w:r w:rsidRPr="001440A2">
        <w:rPr>
          <w:color w:val="000000"/>
          <w:lang w:val="uk-UA"/>
        </w:rPr>
        <w:t>С - глибока гіпотермія. У тварин досліджувалися параметри холодового калоригенезу, загальна холодовая стійкість і хронотропна функція серця (4 серія), у тому числі після інфузії адреналіну (5 серія) або ізопропілнорадреналіну (6 серія).</w:t>
      </w:r>
    </w:p>
    <w:p w:rsidR="00404612" w:rsidRPr="001440A2" w:rsidRDefault="00404612" w:rsidP="001440A2">
      <w:pPr>
        <w:autoSpaceDE w:val="0"/>
        <w:autoSpaceDN w:val="0"/>
        <w:spacing w:line="360" w:lineRule="auto"/>
        <w:ind w:firstLine="709"/>
        <w:jc w:val="both"/>
        <w:rPr>
          <w:color w:val="000000"/>
          <w:lang w:val="uk-UA"/>
        </w:rPr>
      </w:pPr>
      <w:r w:rsidRPr="001440A2">
        <w:rPr>
          <w:i/>
          <w:iCs/>
          <w:color w:val="000000"/>
          <w:u w:val="single"/>
          <w:lang w:val="uk-UA"/>
        </w:rPr>
        <w:t xml:space="preserve">В другій частині дисертаційної роботи </w:t>
      </w:r>
      <w:r w:rsidRPr="001440A2">
        <w:rPr>
          <w:i/>
          <w:iCs/>
          <w:color w:val="000000"/>
          <w:lang w:val="uk-UA"/>
        </w:rPr>
        <w:t xml:space="preserve">в умовах </w:t>
      </w:r>
      <w:r w:rsidRPr="001440A2">
        <w:rPr>
          <w:color w:val="000000"/>
          <w:lang w:val="uk-UA"/>
        </w:rPr>
        <w:t>in</w:t>
      </w:r>
      <w:r w:rsidRPr="001440A2">
        <w:rPr>
          <w:i/>
          <w:iCs/>
          <w:color w:val="000000"/>
          <w:lang w:val="uk-UA" w:eastAsia="uk-UA"/>
        </w:rPr>
        <w:t xml:space="preserve"> </w:t>
      </w:r>
      <w:r w:rsidRPr="001440A2">
        <w:rPr>
          <w:i/>
          <w:iCs/>
          <w:color w:val="000000"/>
          <w:lang w:val="uk-UA"/>
        </w:rPr>
        <w:t>situ</w:t>
      </w:r>
      <w:r w:rsidRPr="001440A2">
        <w:rPr>
          <w:i/>
          <w:iCs/>
          <w:color w:val="000000"/>
          <w:lang w:val="uk-UA" w:eastAsia="uk-UA"/>
        </w:rPr>
        <w:t xml:space="preserve"> </w:t>
      </w:r>
      <w:r w:rsidRPr="001440A2">
        <w:rPr>
          <w:color w:val="000000"/>
          <w:lang w:val="uk-UA"/>
        </w:rPr>
        <w:t xml:space="preserve">проводилося вивчення впливу експериментального гіпотиреозу і адреналіну на енергетику ізометричного скорочення переднього великогомілкового м'яза білого щура. </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Експериментальна установка складалась з двох вимірювальних каналів: термометричного і ергометричного. Перший з них представлений датчиком температури (термопара),</w:t>
      </w:r>
      <w:r w:rsidR="00E14895">
        <w:rPr>
          <w:color w:val="000000"/>
          <w:lang w:val="uk-UA"/>
        </w:rPr>
        <w:t xml:space="preserve"> </w:t>
      </w:r>
      <w:r w:rsidRPr="001440A2">
        <w:rPr>
          <w:color w:val="000000"/>
          <w:lang w:val="uk-UA"/>
        </w:rPr>
        <w:t>фотопідсилювачем типа Ф-116,</w:t>
      </w:r>
      <w:r w:rsidR="00E14895">
        <w:rPr>
          <w:color w:val="000000"/>
          <w:lang w:val="uk-UA"/>
        </w:rPr>
        <w:t xml:space="preserve"> </w:t>
      </w:r>
      <w:r w:rsidRPr="001440A2">
        <w:rPr>
          <w:color w:val="000000"/>
          <w:lang w:val="uk-UA"/>
        </w:rPr>
        <w:t>цифровим термометром і комп'ютерним самописцем. Ергометричний канал створений на основі тензометричної установки. Особливістю методики є застосування у якості графічного реєстратора</w:t>
      </w:r>
      <w:r w:rsidR="00E14895">
        <w:rPr>
          <w:color w:val="000000"/>
          <w:lang w:val="uk-UA"/>
        </w:rPr>
        <w:t xml:space="preserve"> </w:t>
      </w:r>
      <w:r w:rsidRPr="001440A2">
        <w:rPr>
          <w:color w:val="000000"/>
          <w:lang w:val="uk-UA"/>
        </w:rPr>
        <w:t xml:space="preserve">комп'ютера з відповідним програмним забезпеченням для «читання» ергограм, що дозволяло провести аналіз динаміки ізометричного скорочення м'яза в первинній стадії його розвитку з кроком вимірювання 2 </w:t>
      </w:r>
      <w:r w:rsidRPr="001440A2">
        <w:rPr>
          <w:i/>
          <w:iCs/>
          <w:color w:val="000000"/>
          <w:lang w:val="uk-UA"/>
        </w:rPr>
        <w:t>мс</w:t>
      </w:r>
      <w:r w:rsidRPr="001440A2">
        <w:rPr>
          <w:color w:val="000000"/>
          <w:lang w:val="uk-UA"/>
        </w:rPr>
        <w:t>. В ході експериментів у наркотизованих тварин препарувався малогомілковий нерв. Без порушення природної теплоізоляції відсікався дистальний сухожилок переднього великогомілкового м'яза. Сухожилля жорстко кріпилося до тензодатчика. У всіх дослідах величина електричного подразнення (стимулятор ЕСЛ-1, тривалість імпульсів 5 мс</w:t>
      </w:r>
      <w:r w:rsidRPr="001440A2">
        <w:rPr>
          <w:i/>
          <w:iCs/>
          <w:color w:val="000000"/>
          <w:lang w:val="uk-UA"/>
        </w:rPr>
        <w:t>,</w:t>
      </w:r>
      <w:r w:rsidRPr="001440A2">
        <w:rPr>
          <w:color w:val="000000"/>
          <w:lang w:val="uk-UA"/>
        </w:rPr>
        <w:t xml:space="preserve"> частота 60 Гц</w:t>
      </w:r>
      <w:r w:rsidRPr="001440A2">
        <w:rPr>
          <w:i/>
          <w:iCs/>
          <w:color w:val="000000"/>
          <w:lang w:val="uk-UA"/>
        </w:rPr>
        <w:t>)</w:t>
      </w:r>
      <w:r w:rsidRPr="001440A2">
        <w:rPr>
          <w:color w:val="000000"/>
          <w:lang w:val="uk-UA"/>
        </w:rPr>
        <w:t xml:space="preserve"> вибиралася вище за пороговий рівень (1 В), що дозволяло м'язу скорочуватися з</w:t>
      </w:r>
      <w:r w:rsidR="00E14895">
        <w:rPr>
          <w:color w:val="000000"/>
          <w:lang w:val="uk-UA"/>
        </w:rPr>
        <w:t xml:space="preserve"> </w:t>
      </w:r>
      <w:r w:rsidRPr="001440A2">
        <w:rPr>
          <w:color w:val="000000"/>
          <w:lang w:val="uk-UA"/>
        </w:rPr>
        <w:t>граничною</w:t>
      </w:r>
      <w:r w:rsidR="00E14895">
        <w:rPr>
          <w:color w:val="000000"/>
          <w:lang w:val="uk-UA"/>
        </w:rPr>
        <w:t xml:space="preserve"> </w:t>
      </w:r>
      <w:r w:rsidRPr="001440A2">
        <w:rPr>
          <w:color w:val="000000"/>
          <w:lang w:val="uk-UA"/>
        </w:rPr>
        <w:t xml:space="preserve">силою. </w:t>
      </w:r>
    </w:p>
    <w:p w:rsidR="00404612" w:rsidRPr="001440A2" w:rsidRDefault="00404612" w:rsidP="001440A2">
      <w:pPr>
        <w:autoSpaceDE w:val="0"/>
        <w:autoSpaceDN w:val="0"/>
        <w:spacing w:line="360" w:lineRule="auto"/>
        <w:ind w:firstLine="709"/>
        <w:jc w:val="both"/>
        <w:rPr>
          <w:color w:val="000000"/>
          <w:highlight w:val="yellow"/>
          <w:lang w:val="uk-UA"/>
        </w:rPr>
      </w:pPr>
      <w:r w:rsidRPr="001440A2">
        <w:rPr>
          <w:color w:val="000000"/>
          <w:lang w:val="uk-UA"/>
        </w:rPr>
        <w:t xml:space="preserve">З використанням даного методу були проведено дві серії експериментів, що розрізнялись режимом подразнення скелетного м'яза. </w:t>
      </w:r>
      <w:r w:rsidRPr="001440A2">
        <w:rPr>
          <w:i/>
          <w:iCs/>
          <w:color w:val="000000"/>
          <w:lang w:val="uk-UA"/>
        </w:rPr>
        <w:t>В 1-й серії дослідів</w:t>
      </w:r>
      <w:r w:rsidRPr="001440A2">
        <w:rPr>
          <w:color w:val="000000"/>
          <w:lang w:val="uk-UA"/>
        </w:rPr>
        <w:t xml:space="preserve"> режим скорочення м'яза був наступним: 1</w:t>
      </w:r>
      <w:r w:rsidRPr="001440A2">
        <w:rPr>
          <w:i/>
          <w:iCs/>
          <w:color w:val="000000"/>
          <w:lang w:val="uk-UA"/>
        </w:rPr>
        <w:t>с</w:t>
      </w:r>
      <w:r w:rsidRPr="001440A2">
        <w:rPr>
          <w:color w:val="000000"/>
          <w:lang w:val="uk-UA"/>
        </w:rPr>
        <w:t xml:space="preserve"> - скорочення в ізометричному режимі – 10 </w:t>
      </w:r>
      <w:r w:rsidRPr="001440A2">
        <w:rPr>
          <w:i/>
          <w:iCs/>
          <w:color w:val="000000"/>
          <w:lang w:val="uk-UA"/>
        </w:rPr>
        <w:t>с</w:t>
      </w:r>
      <w:r w:rsidRPr="001440A2">
        <w:rPr>
          <w:color w:val="000000"/>
          <w:lang w:val="uk-UA"/>
        </w:rPr>
        <w:t xml:space="preserve"> пауза. Всього наносилося 10 подразнень. Після 10-го скорочення внутрішньовенно (</w:t>
      </w:r>
      <w:r w:rsidRPr="001440A2">
        <w:rPr>
          <w:color w:val="000000"/>
          <w:lang w:val="uk-UA" w:eastAsia="uk-UA"/>
        </w:rPr>
        <w:t>v.dors</w:t>
      </w:r>
      <w:r w:rsidRPr="001440A2">
        <w:rPr>
          <w:color w:val="000000"/>
          <w:lang w:val="uk-UA"/>
        </w:rPr>
        <w:t xml:space="preserve">. </w:t>
      </w:r>
      <w:r w:rsidRPr="001440A2">
        <w:rPr>
          <w:color w:val="000000"/>
          <w:lang w:val="uk-UA" w:eastAsia="uk-UA"/>
        </w:rPr>
        <w:t>penis</w:t>
      </w:r>
      <w:r w:rsidRPr="001440A2">
        <w:rPr>
          <w:color w:val="000000"/>
          <w:lang w:val="uk-UA"/>
        </w:rPr>
        <w:t xml:space="preserve">) інфузувався адреналін в дозі 2.0 мкг/кг хв. Тривалість інфузії складала 1 хв. Після закінчення періоду інфузії досліджувані показники вимірювалися знову. </w:t>
      </w:r>
      <w:r w:rsidRPr="001440A2">
        <w:rPr>
          <w:i/>
          <w:iCs/>
          <w:color w:val="000000"/>
          <w:lang w:val="uk-UA"/>
        </w:rPr>
        <w:t xml:space="preserve">В 2-й серії експериментів </w:t>
      </w:r>
      <w:r w:rsidRPr="001440A2">
        <w:rPr>
          <w:color w:val="000000"/>
          <w:lang w:val="uk-UA"/>
        </w:rPr>
        <w:t>досліджувалася інша модель скоротливого акту – тривалий ізометричний тетанус (10</w:t>
      </w:r>
      <w:r w:rsidRPr="001440A2">
        <w:rPr>
          <w:i/>
          <w:iCs/>
          <w:color w:val="000000"/>
          <w:lang w:val="uk-UA"/>
        </w:rPr>
        <w:t>с)</w:t>
      </w:r>
      <w:r w:rsidRPr="001440A2">
        <w:rPr>
          <w:color w:val="000000"/>
          <w:lang w:val="uk-UA"/>
        </w:rPr>
        <w:t>.</w:t>
      </w:r>
      <w:r w:rsidRPr="001440A2">
        <w:rPr>
          <w:i/>
          <w:iCs/>
          <w:color w:val="000000"/>
          <w:lang w:val="uk-UA"/>
        </w:rPr>
        <w:t xml:space="preserve"> </w:t>
      </w:r>
      <w:r w:rsidRPr="001440A2">
        <w:rPr>
          <w:color w:val="000000"/>
          <w:lang w:val="uk-UA"/>
        </w:rPr>
        <w:t>Спочатку м'яз скорочувався двічі</w:t>
      </w:r>
      <w:r w:rsidRPr="001440A2">
        <w:rPr>
          <w:b/>
          <w:bCs/>
          <w:i/>
          <w:iCs/>
          <w:color w:val="000000"/>
          <w:lang w:val="uk-UA"/>
        </w:rPr>
        <w:t xml:space="preserve"> </w:t>
      </w:r>
      <w:r w:rsidRPr="001440A2">
        <w:rPr>
          <w:color w:val="000000"/>
          <w:lang w:val="uk-UA"/>
        </w:rPr>
        <w:t>з інтервалом 10 секунд. Після закінчення другого тетанічного скорочення тварині внутрішньовенно протягом 1 хв інфузувався адреналін в дозі 2,0 мкг/кг хв, після чого м'яз утретє скорочувався в 10-секундному ізометричному тетанусі.</w:t>
      </w:r>
    </w:p>
    <w:p w:rsidR="00404612" w:rsidRPr="001440A2" w:rsidRDefault="00404612" w:rsidP="001440A2">
      <w:pPr>
        <w:tabs>
          <w:tab w:val="num" w:pos="436"/>
        </w:tabs>
        <w:spacing w:line="360" w:lineRule="auto"/>
        <w:ind w:firstLine="709"/>
        <w:jc w:val="both"/>
        <w:rPr>
          <w:color w:val="000000"/>
          <w:lang w:val="uk-UA"/>
        </w:rPr>
      </w:pPr>
      <w:r w:rsidRPr="001440A2">
        <w:rPr>
          <w:color w:val="000000"/>
          <w:lang w:val="uk-UA"/>
        </w:rPr>
        <w:t>Зрештою при аналізі комп'ютерних записів ізометричного м'язового скорочення у всіх експериментах вираховували наступні показники: максимальну величину ізометричної напруги м'яза при кожному скоротливому акті (</w:t>
      </w:r>
      <w:r w:rsidRPr="001440A2">
        <w:rPr>
          <w:i/>
          <w:iCs/>
          <w:color w:val="000000"/>
          <w:lang w:val="uk-UA"/>
        </w:rPr>
        <w:t>Н</w:t>
      </w:r>
      <w:r w:rsidRPr="001440A2">
        <w:rPr>
          <w:i/>
          <w:iCs/>
          <w:color w:val="000000"/>
          <w:vertAlign w:val="subscript"/>
          <w:lang w:val="uk-UA"/>
        </w:rPr>
        <w:t>макс.</w:t>
      </w:r>
      <w:r w:rsidRPr="001440A2">
        <w:rPr>
          <w:i/>
          <w:iCs/>
          <w:color w:val="000000"/>
          <w:lang w:val="uk-UA"/>
        </w:rPr>
        <w:t>)</w:t>
      </w:r>
      <w:r w:rsidRPr="001440A2">
        <w:rPr>
          <w:color w:val="000000"/>
          <w:lang w:val="uk-UA"/>
        </w:rPr>
        <w:t xml:space="preserve">; час, необхідний для розвитку максимальної напруги м'яза, </w:t>
      </w:r>
      <w:r w:rsidRPr="001440A2">
        <w:rPr>
          <w:i/>
          <w:iCs/>
          <w:color w:val="000000"/>
          <w:lang w:val="uk-UA"/>
        </w:rPr>
        <w:t>мс;</w:t>
      </w:r>
      <w:r w:rsidRPr="001440A2">
        <w:rPr>
          <w:color w:val="000000"/>
          <w:lang w:val="uk-UA"/>
        </w:rPr>
        <w:t xml:space="preserve"> латентний період скорочення, </w:t>
      </w:r>
      <w:r w:rsidRPr="001440A2">
        <w:rPr>
          <w:i/>
          <w:iCs/>
          <w:color w:val="000000"/>
          <w:lang w:val="uk-UA"/>
        </w:rPr>
        <w:t>мс;</w:t>
      </w:r>
      <w:r w:rsidRPr="001440A2">
        <w:rPr>
          <w:color w:val="000000"/>
          <w:lang w:val="uk-UA"/>
        </w:rPr>
        <w:t xml:space="preserve"> середню величину ізометричної напруги за весь період скоротливого акту (</w:t>
      </w:r>
      <w:r w:rsidRPr="001440A2">
        <w:rPr>
          <w:i/>
          <w:iCs/>
          <w:color w:val="000000"/>
          <w:lang w:val="uk-UA"/>
        </w:rPr>
        <w:t>Н</w:t>
      </w:r>
      <w:r w:rsidRPr="001440A2">
        <w:rPr>
          <w:i/>
          <w:iCs/>
          <w:color w:val="000000"/>
          <w:vertAlign w:val="subscript"/>
          <w:lang w:val="uk-UA"/>
        </w:rPr>
        <w:t>серед</w:t>
      </w:r>
      <w:r w:rsidRPr="001440A2">
        <w:rPr>
          <w:color w:val="000000"/>
          <w:lang w:val="uk-UA"/>
        </w:rPr>
        <w:t>.); швидкість його розвитку</w:t>
      </w:r>
      <w:r w:rsidR="00E14895">
        <w:rPr>
          <w:color w:val="000000"/>
          <w:lang w:val="uk-UA"/>
        </w:rPr>
        <w:t xml:space="preserve">  </w:t>
      </w:r>
      <w:r w:rsidRPr="001440A2">
        <w:rPr>
          <w:color w:val="000000"/>
          <w:lang w:val="uk-UA"/>
        </w:rPr>
        <w:t>(</w:t>
      </w:r>
      <w:r w:rsidRPr="001440A2">
        <w:rPr>
          <w:i/>
          <w:iCs/>
          <w:color w:val="000000"/>
          <w:lang w:val="uk-UA"/>
        </w:rPr>
        <w:t>dН</w:t>
      </w:r>
      <w:r w:rsidRPr="001440A2">
        <w:rPr>
          <w:i/>
          <w:iCs/>
          <w:color w:val="000000"/>
          <w:vertAlign w:val="subscript"/>
          <w:lang w:val="uk-UA"/>
        </w:rPr>
        <w:t>і</w:t>
      </w:r>
      <w:r w:rsidRPr="001440A2">
        <w:rPr>
          <w:i/>
          <w:iCs/>
          <w:color w:val="000000"/>
          <w:lang w:val="uk-UA"/>
        </w:rPr>
        <w:t>/dt</w:t>
      </w:r>
      <w:r w:rsidRPr="001440A2">
        <w:rPr>
          <w:i/>
          <w:iCs/>
          <w:color w:val="000000"/>
          <w:vertAlign w:val="subscript"/>
          <w:lang w:val="uk-UA"/>
        </w:rPr>
        <w:t>i</w:t>
      </w:r>
      <w:r w:rsidRPr="001440A2">
        <w:rPr>
          <w:i/>
          <w:iCs/>
          <w:color w:val="000000"/>
          <w:lang w:val="uk-UA"/>
        </w:rPr>
        <w:t>)</w:t>
      </w:r>
      <w:r w:rsidRPr="001440A2">
        <w:rPr>
          <w:color w:val="000000"/>
          <w:lang w:val="uk-UA"/>
        </w:rPr>
        <w:t>; величину приросту температури м'яза при його скороченні (+</w:t>
      </w:r>
      <w:r w:rsidRPr="001440A2">
        <w:rPr>
          <w:i/>
          <w:iCs/>
          <w:color w:val="000000"/>
          <w:lang w:val="uk-UA"/>
        </w:rPr>
        <w:t>ДТ</w:t>
      </w:r>
      <w:r w:rsidRPr="001440A2">
        <w:rPr>
          <w:i/>
          <w:iCs/>
          <w:color w:val="000000"/>
          <w:vertAlign w:val="superscript"/>
          <w:lang w:val="uk-UA"/>
        </w:rPr>
        <w:t>0</w:t>
      </w:r>
      <w:r w:rsidRPr="001440A2">
        <w:rPr>
          <w:i/>
          <w:iCs/>
          <w:color w:val="000000"/>
          <w:lang w:val="uk-UA"/>
        </w:rPr>
        <w:t>С)</w:t>
      </w:r>
      <w:r w:rsidRPr="001440A2">
        <w:rPr>
          <w:color w:val="000000"/>
          <w:lang w:val="uk-UA"/>
        </w:rPr>
        <w:t>. Наведені параметри дозволили розрахувати для кожного окремого скоротливого акту температурну вартість м'язового скорочення: ТВСМ-1 (+</w:t>
      </w:r>
      <w:r w:rsidRPr="001440A2">
        <w:rPr>
          <w:i/>
          <w:iCs/>
          <w:color w:val="000000"/>
          <w:lang w:val="uk-UA"/>
        </w:rPr>
        <w:sym w:font="Symbol" w:char="F044"/>
      </w:r>
      <w:r w:rsidRPr="001440A2">
        <w:rPr>
          <w:i/>
          <w:iCs/>
          <w:color w:val="000000"/>
          <w:lang w:val="uk-UA"/>
        </w:rPr>
        <w:t>Т</w:t>
      </w:r>
      <w:r w:rsidRPr="001440A2">
        <w:rPr>
          <w:i/>
          <w:iCs/>
          <w:color w:val="000000"/>
          <w:vertAlign w:val="superscript"/>
          <w:lang w:val="uk-UA"/>
        </w:rPr>
        <w:t>о</w:t>
      </w:r>
      <w:r w:rsidRPr="001440A2">
        <w:rPr>
          <w:i/>
          <w:iCs/>
          <w:color w:val="000000"/>
          <w:lang w:val="uk-UA"/>
        </w:rPr>
        <w:t>С/Н</w:t>
      </w:r>
      <w:r w:rsidRPr="001440A2">
        <w:rPr>
          <w:i/>
          <w:iCs/>
          <w:color w:val="000000"/>
          <w:vertAlign w:val="subscript"/>
          <w:lang w:val="uk-UA"/>
        </w:rPr>
        <w:t>макс.</w:t>
      </w:r>
      <w:r w:rsidRPr="001440A2">
        <w:rPr>
          <w:color w:val="000000"/>
          <w:lang w:val="uk-UA"/>
        </w:rPr>
        <w:t>)</w:t>
      </w:r>
      <w:r w:rsidR="00E14895">
        <w:rPr>
          <w:color w:val="000000"/>
          <w:lang w:val="uk-UA"/>
        </w:rPr>
        <w:t xml:space="preserve"> </w:t>
      </w:r>
      <w:r w:rsidRPr="001440A2">
        <w:rPr>
          <w:color w:val="000000"/>
          <w:lang w:val="uk-UA"/>
        </w:rPr>
        <w:t>і ТВСМ-2 (+</w:t>
      </w:r>
      <w:r w:rsidRPr="001440A2">
        <w:rPr>
          <w:i/>
          <w:iCs/>
          <w:color w:val="000000"/>
          <w:lang w:val="uk-UA"/>
        </w:rPr>
        <w:sym w:font="Symbol" w:char="F044"/>
      </w:r>
      <w:r w:rsidRPr="001440A2">
        <w:rPr>
          <w:i/>
          <w:iCs/>
          <w:color w:val="000000"/>
          <w:lang w:val="uk-UA"/>
        </w:rPr>
        <w:t>Т</w:t>
      </w:r>
      <w:r w:rsidRPr="001440A2">
        <w:rPr>
          <w:i/>
          <w:iCs/>
          <w:color w:val="000000"/>
          <w:vertAlign w:val="superscript"/>
          <w:lang w:val="uk-UA"/>
        </w:rPr>
        <w:t>0</w:t>
      </w:r>
      <w:r w:rsidRPr="001440A2">
        <w:rPr>
          <w:i/>
          <w:iCs/>
          <w:color w:val="000000"/>
          <w:lang w:val="uk-UA"/>
        </w:rPr>
        <w:t>С/Н</w:t>
      </w:r>
      <w:r w:rsidRPr="001440A2">
        <w:rPr>
          <w:i/>
          <w:iCs/>
          <w:color w:val="000000"/>
          <w:vertAlign w:val="subscript"/>
          <w:lang w:val="uk-UA"/>
        </w:rPr>
        <w:t>серед.</w:t>
      </w:r>
      <w:r w:rsidRPr="001440A2">
        <w:rPr>
          <w:color w:val="000000"/>
          <w:lang w:val="uk-UA"/>
        </w:rPr>
        <w:t>).</w:t>
      </w:r>
    </w:p>
    <w:p w:rsidR="00404612" w:rsidRPr="001440A2" w:rsidRDefault="00404612" w:rsidP="001440A2">
      <w:pPr>
        <w:spacing w:line="360" w:lineRule="auto"/>
        <w:ind w:firstLine="709"/>
        <w:jc w:val="both"/>
        <w:rPr>
          <w:color w:val="000000"/>
          <w:lang w:val="uk-UA"/>
        </w:rPr>
      </w:pPr>
      <w:r w:rsidRPr="001440A2">
        <w:rPr>
          <w:color w:val="000000"/>
          <w:lang w:val="uk-UA"/>
        </w:rPr>
        <w:t xml:space="preserve">Для оцінки достовірності відмінностей використовувалися </w:t>
      </w:r>
      <w:r w:rsidRPr="001440A2">
        <w:rPr>
          <w:color w:val="000000"/>
          <w:lang w:val="uk-UA" w:eastAsia="uk-UA"/>
        </w:rPr>
        <w:t>t-критерій</w:t>
      </w:r>
      <w:r w:rsidRPr="001440A2">
        <w:rPr>
          <w:color w:val="000000"/>
          <w:lang w:val="uk-UA"/>
        </w:rPr>
        <w:t xml:space="preserve"> Ст’юдента, критерій Манна-Уїтні і критерій Вілкоксона, а також методи регресійного і кореляційного аналізу. Статобробка матеріалу здійснювалася за допомогою програм </w:t>
      </w:r>
      <w:r w:rsidRPr="001440A2">
        <w:rPr>
          <w:color w:val="000000"/>
          <w:lang w:val="uk-UA" w:eastAsia="uk-UA"/>
        </w:rPr>
        <w:t>STATISTIKA</w:t>
      </w:r>
      <w:r w:rsidRPr="001440A2">
        <w:rPr>
          <w:color w:val="000000"/>
          <w:lang w:val="uk-UA"/>
        </w:rPr>
        <w:t xml:space="preserve"> і </w:t>
      </w:r>
      <w:r w:rsidRPr="001440A2">
        <w:rPr>
          <w:color w:val="000000"/>
          <w:lang w:val="uk-UA" w:eastAsia="uk-UA"/>
        </w:rPr>
        <w:t>Excel</w:t>
      </w:r>
      <w:r w:rsidRPr="001440A2">
        <w:rPr>
          <w:color w:val="000000"/>
          <w:lang w:val="uk-UA"/>
        </w:rPr>
        <w:t>.</w:t>
      </w:r>
    </w:p>
    <w:p w:rsidR="00404612" w:rsidRPr="001440A2" w:rsidRDefault="00404612" w:rsidP="001440A2">
      <w:pPr>
        <w:autoSpaceDE w:val="0"/>
        <w:autoSpaceDN w:val="0"/>
        <w:spacing w:line="360" w:lineRule="auto"/>
        <w:ind w:firstLine="709"/>
        <w:jc w:val="both"/>
        <w:rPr>
          <w:color w:val="000000"/>
          <w:lang w:val="uk-UA"/>
        </w:rPr>
      </w:pPr>
      <w:r w:rsidRPr="001440A2">
        <w:rPr>
          <w:b/>
          <w:bCs/>
          <w:color w:val="000000"/>
          <w:lang w:val="uk-UA" w:eastAsia="uk-UA"/>
        </w:rPr>
        <w:t>Результати досліджень та їх обговорення.</w:t>
      </w:r>
      <w:r w:rsidRPr="001440A2">
        <w:rPr>
          <w:color w:val="000000"/>
          <w:lang w:val="uk-UA" w:eastAsia="uk-UA"/>
        </w:rPr>
        <w:t xml:space="preserve"> </w:t>
      </w:r>
      <w:r w:rsidRPr="001440A2">
        <w:rPr>
          <w:i/>
          <w:iCs/>
          <w:color w:val="000000"/>
          <w:lang w:val="uk-UA" w:eastAsia="uk-UA"/>
        </w:rPr>
        <w:t xml:space="preserve">Характеристика </w:t>
      </w:r>
      <w:r w:rsidRPr="001440A2">
        <w:rPr>
          <w:i/>
          <w:iCs/>
          <w:color w:val="000000"/>
          <w:lang w:val="uk-UA"/>
        </w:rPr>
        <w:t>енергетики</w:t>
      </w:r>
      <w:r w:rsidR="00E14895">
        <w:rPr>
          <w:i/>
          <w:iCs/>
          <w:color w:val="000000"/>
          <w:lang w:val="uk-UA"/>
        </w:rPr>
        <w:t xml:space="preserve"> </w:t>
      </w:r>
      <w:r w:rsidRPr="001440A2">
        <w:rPr>
          <w:i/>
          <w:iCs/>
          <w:color w:val="000000"/>
          <w:lang w:val="uk-UA"/>
        </w:rPr>
        <w:t>скорочення м’яза за гіпотиреозу і адренергічної стимуляції.</w:t>
      </w:r>
      <w:r w:rsidRPr="001440A2">
        <w:rPr>
          <w:color w:val="000000"/>
          <w:lang w:val="uk-UA"/>
        </w:rPr>
        <w:t xml:space="preserve"> Багатократні ізометричні скорочення м'яза білих щурів обох груп супроводжувалися виразними змінами з боку показника максимальної напруги. Так, за даними табл. 1 видно, що м'язи щурів контрольної групи при першому скороченні розвивали напругу 1,44±0,026</w:t>
      </w:r>
      <w:r w:rsidRPr="001440A2">
        <w:rPr>
          <w:i/>
          <w:iCs/>
          <w:color w:val="000000"/>
          <w:lang w:val="uk-UA"/>
        </w:rPr>
        <w:t>Н.</w:t>
      </w:r>
      <w:r w:rsidRPr="001440A2">
        <w:rPr>
          <w:color w:val="000000"/>
          <w:lang w:val="uk-UA"/>
        </w:rPr>
        <w:t xml:space="preserve"> При наступних скороченнях величина напруги, що розвивалася м’язом, поступово збільшувалася, досягаючи до 4-го скорочення максимального значення 1,56±0,031</w:t>
      </w:r>
      <w:r w:rsidRPr="001440A2">
        <w:rPr>
          <w:i/>
          <w:iCs/>
          <w:color w:val="000000"/>
          <w:lang w:val="uk-UA"/>
        </w:rPr>
        <w:t>Н.</w:t>
      </w:r>
      <w:r w:rsidRPr="001440A2">
        <w:rPr>
          <w:color w:val="000000"/>
          <w:lang w:val="uk-UA"/>
        </w:rPr>
        <w:t xml:space="preserve"> Надалі в скелетному м'язі поступово розвивався процес стомлення: на останньому, десятому, скороченні значення даного показника для м'яза контрольної групи зменшувалось до 1,24±0,032</w:t>
      </w:r>
      <w:r w:rsidRPr="001440A2">
        <w:rPr>
          <w:i/>
          <w:iCs/>
          <w:color w:val="000000"/>
          <w:lang w:val="uk-UA"/>
        </w:rPr>
        <w:t>Н,</w:t>
      </w:r>
      <w:r w:rsidRPr="001440A2">
        <w:rPr>
          <w:color w:val="000000"/>
          <w:lang w:val="uk-UA"/>
        </w:rPr>
        <w:t xml:space="preserve"> що було на 14% менше (р&lt;0,05) вихідної величини.</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Аналіз характеру впливу тироїдектомії на енергетику м'яза дозволяє зробити наступні висновки. По-перше, видалення щитовидної залози не вчиняло ефекту на максимальну силу скорочення м'яза на перших етапах робочого циклу. По-друге, скелетний м'яз тироїдектомованих тварин стомлювався швидше, ніж м'яз щурів контрольної групи. Так, до 10-го скорочення максимальна величина напруги м'яза тироїдектомованих щурів складала 1,01±0,039</w:t>
      </w:r>
      <w:r w:rsidRPr="001440A2">
        <w:rPr>
          <w:i/>
          <w:iCs/>
          <w:color w:val="000000"/>
          <w:lang w:val="uk-UA"/>
        </w:rPr>
        <w:t>Н</w:t>
      </w:r>
      <w:r w:rsidRPr="001440A2">
        <w:rPr>
          <w:color w:val="000000"/>
          <w:lang w:val="uk-UA"/>
        </w:rPr>
        <w:t>, що було на 27% менше вихідної величини.</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Другою групою показників ерготропної функції скелетного м'яза є показники, що відображають швидкісні можливості розвитку скорочення (табл.1). Так, величина латентного періоду скорочення м'яза при багатократних скоротливих актах була величиною не сталою. Дійсно, у щурів контрольної групи вихідна величина латентного періоду складала 40±2 </w:t>
      </w:r>
      <w:r w:rsidRPr="001440A2">
        <w:rPr>
          <w:i/>
          <w:iCs/>
          <w:color w:val="000000"/>
          <w:lang w:val="uk-UA"/>
        </w:rPr>
        <w:t>мс</w:t>
      </w:r>
      <w:r w:rsidRPr="001440A2">
        <w:rPr>
          <w:color w:val="000000"/>
          <w:lang w:val="uk-UA"/>
        </w:rPr>
        <w:t xml:space="preserve">, але вже до п'ятого скорочення збільшилася до 49±4 </w:t>
      </w:r>
      <w:r w:rsidRPr="001440A2">
        <w:rPr>
          <w:i/>
          <w:iCs/>
          <w:color w:val="000000"/>
          <w:lang w:val="uk-UA"/>
        </w:rPr>
        <w:t>мс</w:t>
      </w:r>
      <w:r w:rsidRPr="001440A2">
        <w:rPr>
          <w:color w:val="000000"/>
          <w:lang w:val="uk-UA"/>
        </w:rPr>
        <w:t xml:space="preserve">, тобто на 9±4,4 </w:t>
      </w:r>
      <w:r w:rsidRPr="001440A2">
        <w:rPr>
          <w:i/>
          <w:iCs/>
          <w:color w:val="000000"/>
          <w:lang w:val="uk-UA"/>
        </w:rPr>
        <w:t>мс</w:t>
      </w:r>
      <w:r w:rsidRPr="001440A2">
        <w:rPr>
          <w:color w:val="000000"/>
          <w:lang w:val="uk-UA"/>
        </w:rPr>
        <w:t xml:space="preserve"> (</w:t>
      </w:r>
      <w:r w:rsidRPr="001440A2">
        <w:rPr>
          <w:color w:val="000000"/>
          <w:lang w:val="uk-UA" w:eastAsia="uk-UA"/>
        </w:rPr>
        <w:t>р&lt;0,05</w:t>
      </w:r>
      <w:r w:rsidRPr="001440A2">
        <w:rPr>
          <w:color w:val="000000"/>
          <w:lang w:val="uk-UA"/>
        </w:rPr>
        <w:t>). Надалі латентний період</w:t>
      </w:r>
      <w:r w:rsidR="00E14895">
        <w:rPr>
          <w:color w:val="000000"/>
          <w:lang w:val="uk-UA"/>
        </w:rPr>
        <w:t xml:space="preserve"> </w:t>
      </w:r>
      <w:r w:rsidRPr="001440A2">
        <w:rPr>
          <w:color w:val="000000"/>
          <w:lang w:val="uk-UA"/>
        </w:rPr>
        <w:t xml:space="preserve">ще більше подовжувався, і до 10-го скоротливого акту склав 61±6 </w:t>
      </w:r>
      <w:r w:rsidRPr="001440A2">
        <w:rPr>
          <w:i/>
          <w:iCs/>
          <w:color w:val="000000"/>
          <w:lang w:val="uk-UA"/>
        </w:rPr>
        <w:t>мс</w:t>
      </w:r>
      <w:r w:rsidRPr="001440A2">
        <w:rPr>
          <w:color w:val="000000"/>
          <w:lang w:val="uk-UA"/>
        </w:rPr>
        <w:t>, що було на 52% більше вихідної величини.</w:t>
      </w:r>
    </w:p>
    <w:p w:rsidR="00404612" w:rsidRPr="001440A2" w:rsidRDefault="00404612" w:rsidP="001440A2">
      <w:pPr>
        <w:autoSpaceDE w:val="0"/>
        <w:autoSpaceDN w:val="0"/>
        <w:spacing w:line="360" w:lineRule="auto"/>
        <w:ind w:firstLine="709"/>
        <w:jc w:val="both"/>
        <w:rPr>
          <w:color w:val="000000"/>
          <w:highlight w:val="yellow"/>
          <w:lang w:val="uk-UA"/>
        </w:rPr>
      </w:pPr>
      <w:r w:rsidRPr="001440A2">
        <w:rPr>
          <w:color w:val="000000"/>
          <w:lang w:val="uk-UA"/>
        </w:rPr>
        <w:t xml:space="preserve">Видалення щитовидної залози істотно змінювало функціональну характеристику м'яза. Так, вже при першому скоротливому акті м'яз тироїдектомованих щурів починав скорочуватися через 61±5 </w:t>
      </w:r>
      <w:r w:rsidRPr="001440A2">
        <w:rPr>
          <w:i/>
          <w:iCs/>
          <w:color w:val="000000"/>
          <w:lang w:val="uk-UA"/>
        </w:rPr>
        <w:t>мс</w:t>
      </w:r>
      <w:r w:rsidRPr="001440A2">
        <w:rPr>
          <w:color w:val="000000"/>
          <w:lang w:val="uk-UA"/>
        </w:rPr>
        <w:t xml:space="preserve">, що було на 52% більше рівня контрольної групи (40±2 </w:t>
      </w:r>
      <w:r w:rsidRPr="001440A2">
        <w:rPr>
          <w:i/>
          <w:iCs/>
          <w:color w:val="000000"/>
          <w:lang w:val="uk-UA"/>
        </w:rPr>
        <w:t>мс</w:t>
      </w:r>
      <w:r w:rsidRPr="001440A2">
        <w:rPr>
          <w:color w:val="000000"/>
          <w:lang w:val="uk-UA"/>
        </w:rPr>
        <w:t xml:space="preserve">). Отже, експериментальний гіпотиреоз подовжує латентний період ізометричного скорочення м'яза білого щура. В процесі серії ізометричних скорочень м'яз гіпотиреоїдних щурів скорочувався все повільніше і повільніше. Так, до 10-го скорочення латентний період досягав значення 97±8 </w:t>
      </w:r>
      <w:r w:rsidRPr="001440A2">
        <w:rPr>
          <w:i/>
          <w:iCs/>
          <w:color w:val="000000"/>
          <w:lang w:val="uk-UA"/>
        </w:rPr>
        <w:t>мс</w:t>
      </w:r>
      <w:r w:rsidRPr="001440A2">
        <w:rPr>
          <w:color w:val="000000"/>
          <w:lang w:val="uk-UA"/>
        </w:rPr>
        <w:t xml:space="preserve">, що було на 59% більше, ніж при першому скоротливому акті (61±5 </w:t>
      </w:r>
      <w:r w:rsidRPr="001440A2">
        <w:rPr>
          <w:i/>
          <w:iCs/>
          <w:color w:val="000000"/>
          <w:lang w:val="uk-UA"/>
        </w:rPr>
        <w:t>мс</w:t>
      </w:r>
      <w:r w:rsidRPr="001440A2">
        <w:rPr>
          <w:color w:val="000000"/>
          <w:lang w:val="uk-UA"/>
        </w:rPr>
        <w:t xml:space="preserve">). </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Важливе інформаційне значення для характеристики мобільних властивостей скелетного м'яза має використаний в нашій роботі показник «час розвитку максимальної напруги». В процесі серії ізометричних скорочень цей показник для м'яза щурів контрольної групи змінювався від 856±7 </w:t>
      </w:r>
      <w:r w:rsidRPr="001440A2">
        <w:rPr>
          <w:i/>
          <w:iCs/>
          <w:color w:val="000000"/>
          <w:lang w:val="uk-UA"/>
        </w:rPr>
        <w:t>мс</w:t>
      </w:r>
      <w:r w:rsidRPr="001440A2">
        <w:rPr>
          <w:color w:val="000000"/>
          <w:lang w:val="uk-UA"/>
        </w:rPr>
        <w:t xml:space="preserve"> при першому скороченні до 809±7 </w:t>
      </w:r>
      <w:r w:rsidRPr="001440A2">
        <w:rPr>
          <w:i/>
          <w:iCs/>
          <w:color w:val="000000"/>
          <w:lang w:val="uk-UA"/>
        </w:rPr>
        <w:t>мс</w:t>
      </w:r>
      <w:r w:rsidRPr="001440A2">
        <w:rPr>
          <w:color w:val="000000"/>
          <w:lang w:val="uk-UA"/>
        </w:rPr>
        <w:t xml:space="preserve"> при третьому скороченні і 981±10 </w:t>
      </w:r>
      <w:r w:rsidRPr="001440A2">
        <w:rPr>
          <w:i/>
          <w:iCs/>
          <w:color w:val="000000"/>
          <w:lang w:val="uk-UA"/>
        </w:rPr>
        <w:t>мс</w:t>
      </w:r>
      <w:r w:rsidRPr="001440A2">
        <w:rPr>
          <w:color w:val="000000"/>
          <w:lang w:val="uk-UA"/>
        </w:rPr>
        <w:t xml:space="preserve"> при останньому, 10-му скороченні. Отже, на першому етапі, коли скелетний м'яз «впрацьовувався» (3-є скорочення) час розвитку максимальної напруги зменшувався на 47±10 </w:t>
      </w:r>
      <w:r w:rsidRPr="001440A2">
        <w:rPr>
          <w:i/>
          <w:iCs/>
          <w:color w:val="000000"/>
          <w:lang w:val="uk-UA"/>
        </w:rPr>
        <w:t xml:space="preserve">мс. </w:t>
      </w:r>
      <w:r w:rsidRPr="001440A2">
        <w:rPr>
          <w:color w:val="000000"/>
          <w:lang w:val="uk-UA"/>
        </w:rPr>
        <w:t>У подальшому, аж до закінчення серії ізометричних скорочень (10-е скорочення), час розвитку максимальної напруги м'яза зростав на 15%</w:t>
      </w:r>
      <w:r w:rsidR="00E14895">
        <w:rPr>
          <w:color w:val="000000"/>
          <w:lang w:val="uk-UA"/>
        </w:rPr>
        <w:t xml:space="preserve"> </w:t>
      </w:r>
      <w:r w:rsidRPr="001440A2">
        <w:rPr>
          <w:color w:val="000000"/>
          <w:lang w:val="uk-UA"/>
        </w:rPr>
        <w:t>в порівнянні з вихідним значенням.</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Видалення щитовидної залози спричинило істотні зміни з боку здібності скелетного м'яза до швидкісного скорочення. Так, початкове значення показника «час розвитку максимальної напруги» складало 985±8 </w:t>
      </w:r>
      <w:r w:rsidRPr="001440A2">
        <w:rPr>
          <w:i/>
          <w:iCs/>
          <w:color w:val="000000"/>
          <w:lang w:val="uk-UA"/>
        </w:rPr>
        <w:t>мс</w:t>
      </w:r>
      <w:r w:rsidRPr="001440A2">
        <w:rPr>
          <w:color w:val="000000"/>
          <w:lang w:val="uk-UA"/>
        </w:rPr>
        <w:t>, що було на 15% більше рівня контролю. Надалі відмінності ставали ще більш виразніше.</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Важливим показником, що характеризує мобільність скорочення м'яза, є показник швидкості розвитку ізометричної напруги, яка у щурів контрольної і тироїдектомованої груп істотно різнилася. По-перше, у щурів контрольної групи максимальна швидкість</w:t>
      </w:r>
      <w:r w:rsidR="00E14895" w:rsidRPr="00E14895">
        <w:rPr>
          <w:color w:val="000000"/>
        </w:rPr>
        <w:t xml:space="preserve"> </w:t>
      </w:r>
      <w:r w:rsidRPr="001440A2">
        <w:rPr>
          <w:color w:val="000000"/>
          <w:lang w:val="uk-UA"/>
        </w:rPr>
        <w:t xml:space="preserve">спостерігалася на 40-ій </w:t>
      </w:r>
      <w:r w:rsidRPr="001440A2">
        <w:rPr>
          <w:i/>
          <w:iCs/>
          <w:color w:val="000000"/>
          <w:lang w:val="uk-UA"/>
        </w:rPr>
        <w:t>мс</w:t>
      </w:r>
      <w:r w:rsidRPr="001440A2">
        <w:rPr>
          <w:color w:val="000000"/>
          <w:lang w:val="uk-UA"/>
        </w:rPr>
        <w:t xml:space="preserve"> скорочення незалежно від числа скоротливих актів. Так, під час першого ізометричного скорочення швидкість розвитку напруги м'яза досягала значення 14,3±0,94 </w:t>
      </w:r>
      <w:r w:rsidRPr="001440A2">
        <w:rPr>
          <w:i/>
          <w:iCs/>
          <w:color w:val="000000"/>
          <w:u w:val="single"/>
          <w:lang w:val="uk-UA"/>
        </w:rPr>
        <w:t>Н/с</w:t>
      </w:r>
      <w:r w:rsidRPr="001440A2">
        <w:rPr>
          <w:i/>
          <w:iCs/>
          <w:color w:val="000000"/>
          <w:lang w:val="uk-UA"/>
        </w:rPr>
        <w:t>,</w:t>
      </w:r>
      <w:r w:rsidRPr="001440A2">
        <w:rPr>
          <w:color w:val="000000"/>
          <w:lang w:val="uk-UA"/>
        </w:rPr>
        <w:t xml:space="preserve"> а при 5-му і 10-му скороченні відповідно 13,7±0,78 і 10,1±0,66 </w:t>
      </w:r>
      <w:r w:rsidRPr="001440A2">
        <w:rPr>
          <w:i/>
          <w:iCs/>
          <w:color w:val="000000"/>
          <w:lang w:val="uk-UA"/>
        </w:rPr>
        <w:t>Н/с.</w:t>
      </w:r>
      <w:r w:rsidRPr="001440A2">
        <w:rPr>
          <w:color w:val="000000"/>
          <w:lang w:val="uk-UA"/>
        </w:rPr>
        <w:t xml:space="preserve"> Видно, що при скоротливих актах разом з розвитком стомлення максимально можлива швидкість розвитку ізометричної напруги м'яза контрольних щурів знижувалася (на 29%, р&lt;0,05).</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По-друге, видалення щитовидної залози приводило до зниження величини показника «максимально можлива швидкість розвитку напруги м'яза» при її ізометричному скороченні в порівнянні з контролем незалежно від ступеня стомлення. </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По-третє, максимальна швидкість розвитку ізометричної напруги м'яза тироїдектомованих щурів значно зміщувалася у бік більш пізньої стадії скорочення: максимальна швидкість розвитку скорочення при 1-му, 5-му і 10-му скороченнях була зареєстрована відповідно на 80, 160 і 320 </w:t>
      </w:r>
      <w:r w:rsidRPr="001440A2">
        <w:rPr>
          <w:i/>
          <w:iCs/>
          <w:color w:val="000000"/>
          <w:lang w:val="uk-UA"/>
        </w:rPr>
        <w:t>мс</w:t>
      </w:r>
      <w:r w:rsidRPr="001440A2">
        <w:rPr>
          <w:color w:val="000000"/>
          <w:lang w:val="uk-UA"/>
        </w:rPr>
        <w:t xml:space="preserve"> ізометричного скорочення.</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Нарешті, викликає інтерес аналіз величини середньої ізометричної напруги великогомілкового м'яза білих щурів різних груп в процесі серії скоротливих актів. Як видно з табл.1, значення середньої величини напруги м'яза контрольних щурів були завжди вище, ніж у тироїдектомованих.</w:t>
      </w:r>
    </w:p>
    <w:p w:rsidR="00E14895" w:rsidRPr="001440A2" w:rsidRDefault="00404612" w:rsidP="00E14895">
      <w:pPr>
        <w:autoSpaceDE w:val="0"/>
        <w:autoSpaceDN w:val="0"/>
        <w:spacing w:line="360" w:lineRule="auto"/>
        <w:ind w:firstLine="709"/>
        <w:jc w:val="both"/>
        <w:rPr>
          <w:color w:val="000000"/>
          <w:lang w:val="uk-UA"/>
        </w:rPr>
      </w:pPr>
      <w:r w:rsidRPr="001440A2">
        <w:rPr>
          <w:color w:val="000000"/>
          <w:lang w:val="uk-UA"/>
        </w:rPr>
        <w:t xml:space="preserve">Одним з найважливіших показників енергетики скорочення м'яза є коефіцієнт температурної вартості скорочення м'яза. Використаний показник характеризує термогенну вартість скорочення м'яза із розрахунку на одиницю сили (напруги), або іншими словами </w:t>
      </w:r>
      <w:r w:rsidR="00E14895" w:rsidRPr="001440A2">
        <w:rPr>
          <w:color w:val="000000"/>
          <w:lang w:val="uk-UA"/>
        </w:rPr>
        <w:t xml:space="preserve">відображає коефіцієнт корисної дії скоротливого акту. Як видно з табл.1, температурна вартість ізометричного скорочення м'яза є величиною не фіксованою, а мобільною. Так, у тварин контрольної групи початкова величина ТВСМ-1, тобто при розрахунку на одиницю </w:t>
      </w:r>
      <w:r w:rsidR="00E14895" w:rsidRPr="001440A2">
        <w:rPr>
          <w:i/>
          <w:iCs/>
          <w:color w:val="000000"/>
          <w:lang w:val="uk-UA"/>
        </w:rPr>
        <w:t>Н</w:t>
      </w:r>
      <w:r w:rsidR="00E14895" w:rsidRPr="001440A2">
        <w:rPr>
          <w:i/>
          <w:iCs/>
          <w:color w:val="000000"/>
          <w:vertAlign w:val="subscript"/>
          <w:lang w:val="uk-UA"/>
        </w:rPr>
        <w:t>макс.</w:t>
      </w:r>
      <w:r w:rsidR="00E14895" w:rsidRPr="001440A2">
        <w:rPr>
          <w:color w:val="000000"/>
          <w:lang w:val="uk-UA"/>
        </w:rPr>
        <w:t>, складала (0,0354±0,00088)</w:t>
      </w:r>
      <w:r w:rsidR="00E14895" w:rsidRPr="001440A2">
        <w:rPr>
          <w:i/>
          <w:iCs/>
          <w:color w:val="000000"/>
          <w:vertAlign w:val="superscript"/>
          <w:lang w:val="uk-UA"/>
        </w:rPr>
        <w:t>0</w:t>
      </w:r>
      <w:r w:rsidR="00E14895" w:rsidRPr="001440A2">
        <w:rPr>
          <w:i/>
          <w:iCs/>
          <w:color w:val="000000"/>
          <w:lang w:val="uk-UA"/>
        </w:rPr>
        <w:t>С/Н</w:t>
      </w:r>
      <w:r w:rsidR="00E14895" w:rsidRPr="001440A2">
        <w:rPr>
          <w:i/>
          <w:iCs/>
          <w:color w:val="000000"/>
          <w:vertAlign w:val="subscript"/>
          <w:lang w:val="uk-UA"/>
        </w:rPr>
        <w:t>макс</w:t>
      </w:r>
      <w:r w:rsidR="00E14895" w:rsidRPr="001440A2">
        <w:rPr>
          <w:color w:val="000000"/>
          <w:lang w:val="uk-UA"/>
        </w:rPr>
        <w:t>. Надалі в ході виконання послідовної серії скоротливих актів значення ТВСМ-1 спочатку (4-е скорочення) зменшувалося (0,0263±0,00056)</w:t>
      </w:r>
      <w:r w:rsidR="00E14895" w:rsidRPr="001440A2">
        <w:rPr>
          <w:i/>
          <w:iCs/>
          <w:color w:val="000000"/>
          <w:vertAlign w:val="superscript"/>
          <w:lang w:val="uk-UA"/>
        </w:rPr>
        <w:t>0</w:t>
      </w:r>
      <w:r w:rsidR="00E14895" w:rsidRPr="001440A2">
        <w:rPr>
          <w:i/>
          <w:iCs/>
          <w:color w:val="000000"/>
          <w:lang w:val="uk-UA"/>
        </w:rPr>
        <w:t>С/Н</w:t>
      </w:r>
      <w:r w:rsidR="00E14895" w:rsidRPr="001440A2">
        <w:rPr>
          <w:i/>
          <w:iCs/>
          <w:color w:val="000000"/>
          <w:vertAlign w:val="subscript"/>
          <w:lang w:val="uk-UA"/>
        </w:rPr>
        <w:t>макс</w:t>
      </w:r>
      <w:r w:rsidR="00E14895" w:rsidRPr="001440A2">
        <w:rPr>
          <w:color w:val="000000"/>
          <w:lang w:val="uk-UA"/>
        </w:rPr>
        <w:t>, а потім швидко зростало, досягаючи до закінчення серії ізометричних скорочень (10-е скорочення), значення (0,0556±0,00091)</w:t>
      </w:r>
      <w:r w:rsidR="00E14895" w:rsidRPr="001440A2">
        <w:rPr>
          <w:i/>
          <w:iCs/>
          <w:color w:val="000000"/>
          <w:vertAlign w:val="superscript"/>
          <w:lang w:val="uk-UA"/>
        </w:rPr>
        <w:t>0</w:t>
      </w:r>
      <w:r w:rsidR="00E14895" w:rsidRPr="001440A2">
        <w:rPr>
          <w:i/>
          <w:iCs/>
          <w:color w:val="000000"/>
          <w:lang w:val="uk-UA"/>
        </w:rPr>
        <w:t>С/Н</w:t>
      </w:r>
      <w:r w:rsidR="00E14895" w:rsidRPr="001440A2">
        <w:rPr>
          <w:i/>
          <w:iCs/>
          <w:color w:val="000000"/>
          <w:vertAlign w:val="subscript"/>
          <w:lang w:val="uk-UA"/>
        </w:rPr>
        <w:t>макс</w:t>
      </w:r>
      <w:r w:rsidR="00E14895" w:rsidRPr="001440A2">
        <w:rPr>
          <w:color w:val="000000"/>
          <w:lang w:val="uk-UA"/>
        </w:rPr>
        <w:t>, що було на 57% більше (</w:t>
      </w:r>
      <w:r w:rsidR="00E14895" w:rsidRPr="001440A2">
        <w:rPr>
          <w:color w:val="000000"/>
          <w:lang w:val="uk-UA" w:eastAsia="uk-UA"/>
        </w:rPr>
        <w:t>р&lt;0,05</w:t>
      </w:r>
      <w:r w:rsidR="00E14895" w:rsidRPr="001440A2">
        <w:rPr>
          <w:color w:val="000000"/>
          <w:lang w:val="uk-UA"/>
        </w:rPr>
        <w:t>) вихідної величини.</w:t>
      </w:r>
    </w:p>
    <w:p w:rsidR="00404612" w:rsidRPr="00E14895" w:rsidRDefault="00404612" w:rsidP="001440A2">
      <w:pPr>
        <w:autoSpaceDE w:val="0"/>
        <w:autoSpaceDN w:val="0"/>
        <w:spacing w:line="360" w:lineRule="auto"/>
        <w:ind w:firstLine="709"/>
        <w:jc w:val="both"/>
        <w:rPr>
          <w:color w:val="000000"/>
          <w:lang w:val="uk-UA"/>
        </w:rPr>
      </w:pPr>
    </w:p>
    <w:p w:rsidR="00404612" w:rsidRPr="00E14895" w:rsidRDefault="00404612" w:rsidP="001440A2">
      <w:pPr>
        <w:autoSpaceDE w:val="0"/>
        <w:autoSpaceDN w:val="0"/>
        <w:spacing w:line="360" w:lineRule="auto"/>
        <w:ind w:firstLine="709"/>
        <w:jc w:val="both"/>
        <w:rPr>
          <w:color w:val="000000"/>
          <w:lang w:val="uk-UA"/>
        </w:rPr>
        <w:sectPr w:rsidR="00404612" w:rsidRPr="00E14895" w:rsidSect="0035371B">
          <w:pgSz w:w="11907" w:h="16840" w:code="9"/>
          <w:pgMar w:top="1134" w:right="851" w:bottom="1134" w:left="1701" w:header="720" w:footer="720" w:gutter="0"/>
          <w:pgNumType w:start="3"/>
          <w:cols w:space="720"/>
        </w:sectPr>
      </w:pPr>
    </w:p>
    <w:p w:rsidR="00404612" w:rsidRPr="001440A2" w:rsidRDefault="00404612" w:rsidP="001440A2">
      <w:pPr>
        <w:spacing w:line="360" w:lineRule="auto"/>
        <w:ind w:firstLine="709"/>
        <w:jc w:val="both"/>
        <w:rPr>
          <w:i/>
          <w:iCs/>
        </w:rPr>
      </w:pPr>
      <w:r w:rsidRPr="001440A2">
        <w:rPr>
          <w:i/>
          <w:iCs/>
        </w:rPr>
        <w:t>Таблиц</w:t>
      </w:r>
      <w:r w:rsidRPr="001440A2">
        <w:rPr>
          <w:i/>
          <w:iCs/>
          <w:lang w:val="uk-UA"/>
        </w:rPr>
        <w:t>я</w:t>
      </w:r>
      <w:r w:rsidRPr="001440A2">
        <w:rPr>
          <w:i/>
          <w:iCs/>
        </w:rPr>
        <w:t xml:space="preserve"> 1</w:t>
      </w:r>
    </w:p>
    <w:p w:rsidR="00404612" w:rsidRPr="001440A2" w:rsidRDefault="00404612" w:rsidP="001440A2">
      <w:pPr>
        <w:spacing w:line="360" w:lineRule="auto"/>
        <w:ind w:firstLine="709"/>
        <w:jc w:val="both"/>
        <w:rPr>
          <w:lang w:val="uk-UA"/>
        </w:rPr>
      </w:pPr>
      <w:r w:rsidRPr="001440A2">
        <w:rPr>
          <w:b/>
          <w:bCs/>
          <w:lang w:val="uk-UA"/>
        </w:rPr>
        <w:t>Динаміка показників ізометричного скорочення великогомілкового м’яза у циклі ізометричних скорочень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2"/>
        <w:gridCol w:w="1021"/>
        <w:gridCol w:w="991"/>
        <w:gridCol w:w="1021"/>
        <w:gridCol w:w="994"/>
        <w:gridCol w:w="1091"/>
        <w:gridCol w:w="1496"/>
        <w:gridCol w:w="1021"/>
        <w:gridCol w:w="991"/>
        <w:gridCol w:w="1021"/>
        <w:gridCol w:w="994"/>
        <w:gridCol w:w="1021"/>
        <w:gridCol w:w="980"/>
      </w:tblGrid>
      <w:tr w:rsidR="00404612" w:rsidRPr="00E14895">
        <w:trPr>
          <w:cantSplit/>
        </w:trPr>
        <w:tc>
          <w:tcPr>
            <w:tcW w:w="319" w:type="pct"/>
            <w:vMerge w:val="restart"/>
          </w:tcPr>
          <w:p w:rsidR="00404612" w:rsidRPr="00E14895" w:rsidRDefault="00404612" w:rsidP="00E14895">
            <w:pPr>
              <w:jc w:val="both"/>
              <w:rPr>
                <w:sz w:val="20"/>
                <w:szCs w:val="20"/>
                <w:lang w:val="uk-UA"/>
              </w:rPr>
            </w:pPr>
            <w:r w:rsidRPr="00E14895">
              <w:rPr>
                <w:sz w:val="20"/>
                <w:szCs w:val="20"/>
                <w:lang w:val="uk-UA"/>
              </w:rPr>
              <w:t>Поряд-ковий номер скоро-ченння м’яза</w:t>
            </w:r>
          </w:p>
        </w:tc>
        <w:tc>
          <w:tcPr>
            <w:tcW w:w="745" w:type="pct"/>
            <w:gridSpan w:val="2"/>
          </w:tcPr>
          <w:p w:rsidR="00404612" w:rsidRPr="00E14895" w:rsidRDefault="00404612" w:rsidP="00E14895">
            <w:pPr>
              <w:jc w:val="both"/>
              <w:rPr>
                <w:sz w:val="20"/>
                <w:szCs w:val="20"/>
                <w:lang w:val="uk-UA"/>
              </w:rPr>
            </w:pPr>
            <w:r w:rsidRPr="00E14895">
              <w:rPr>
                <w:sz w:val="20"/>
                <w:szCs w:val="20"/>
                <w:lang w:val="uk-UA"/>
              </w:rPr>
              <w:t xml:space="preserve">Латентний </w:t>
            </w:r>
          </w:p>
          <w:p w:rsidR="00404612" w:rsidRPr="00E14895" w:rsidRDefault="00404612" w:rsidP="00E14895">
            <w:pPr>
              <w:jc w:val="both"/>
              <w:rPr>
                <w:sz w:val="20"/>
                <w:szCs w:val="20"/>
                <w:lang w:val="uk-UA"/>
              </w:rPr>
            </w:pPr>
            <w:r w:rsidRPr="00E14895">
              <w:rPr>
                <w:sz w:val="20"/>
                <w:szCs w:val="20"/>
                <w:lang w:val="uk-UA"/>
              </w:rPr>
              <w:t xml:space="preserve">період скорочення, </w:t>
            </w:r>
          </w:p>
          <w:p w:rsidR="00404612" w:rsidRPr="00E14895" w:rsidRDefault="00404612" w:rsidP="00E14895">
            <w:pPr>
              <w:jc w:val="both"/>
              <w:rPr>
                <w:sz w:val="20"/>
                <w:szCs w:val="20"/>
                <w:lang w:val="uk-UA"/>
              </w:rPr>
            </w:pPr>
            <w:r w:rsidRPr="00E14895">
              <w:rPr>
                <w:i/>
                <w:iCs/>
                <w:sz w:val="20"/>
                <w:szCs w:val="20"/>
                <w:lang w:val="uk-UA"/>
              </w:rPr>
              <w:t>мс</w:t>
            </w:r>
          </w:p>
        </w:tc>
        <w:tc>
          <w:tcPr>
            <w:tcW w:w="746" w:type="pct"/>
            <w:gridSpan w:val="2"/>
          </w:tcPr>
          <w:p w:rsidR="00404612" w:rsidRPr="00E14895" w:rsidRDefault="00404612" w:rsidP="00E14895">
            <w:pPr>
              <w:jc w:val="both"/>
              <w:rPr>
                <w:sz w:val="20"/>
                <w:szCs w:val="20"/>
                <w:lang w:val="uk-UA"/>
              </w:rPr>
            </w:pPr>
            <w:r w:rsidRPr="00E14895">
              <w:rPr>
                <w:sz w:val="20"/>
                <w:szCs w:val="20"/>
                <w:lang w:val="uk-UA"/>
              </w:rPr>
              <w:t>Час досягнення максимальної напруги,</w:t>
            </w:r>
          </w:p>
          <w:p w:rsidR="00404612" w:rsidRPr="00E14895" w:rsidRDefault="00404612" w:rsidP="00E14895">
            <w:pPr>
              <w:jc w:val="both"/>
              <w:rPr>
                <w:i/>
                <w:iCs/>
                <w:sz w:val="20"/>
                <w:szCs w:val="20"/>
                <w:lang w:val="uk-UA"/>
              </w:rPr>
            </w:pPr>
            <w:r w:rsidRPr="00E14895">
              <w:rPr>
                <w:i/>
                <w:iCs/>
                <w:sz w:val="20"/>
                <w:szCs w:val="20"/>
                <w:lang w:val="uk-UA"/>
              </w:rPr>
              <w:t>мс</w:t>
            </w:r>
          </w:p>
        </w:tc>
        <w:tc>
          <w:tcPr>
            <w:tcW w:w="958" w:type="pct"/>
            <w:gridSpan w:val="2"/>
          </w:tcPr>
          <w:p w:rsidR="00404612" w:rsidRPr="00E14895" w:rsidRDefault="00404612" w:rsidP="00E14895">
            <w:pPr>
              <w:jc w:val="both"/>
              <w:rPr>
                <w:sz w:val="20"/>
                <w:szCs w:val="20"/>
                <w:lang w:val="uk-UA"/>
              </w:rPr>
            </w:pPr>
            <w:r w:rsidRPr="00E14895">
              <w:rPr>
                <w:sz w:val="20"/>
                <w:szCs w:val="20"/>
                <w:lang w:val="uk-UA"/>
              </w:rPr>
              <w:t>Максимальна</w:t>
            </w:r>
          </w:p>
          <w:p w:rsidR="00404612" w:rsidRPr="00E14895" w:rsidRDefault="00404612" w:rsidP="00E14895">
            <w:pPr>
              <w:jc w:val="both"/>
              <w:rPr>
                <w:sz w:val="20"/>
                <w:szCs w:val="20"/>
                <w:lang w:val="uk-UA"/>
              </w:rPr>
            </w:pPr>
            <w:r w:rsidRPr="00E14895">
              <w:rPr>
                <w:sz w:val="20"/>
                <w:szCs w:val="20"/>
                <w:lang w:val="uk-UA"/>
              </w:rPr>
              <w:t xml:space="preserve"> величина </w:t>
            </w:r>
          </w:p>
          <w:p w:rsidR="00404612" w:rsidRPr="00E14895" w:rsidRDefault="00404612" w:rsidP="00E14895">
            <w:pPr>
              <w:jc w:val="both"/>
              <w:rPr>
                <w:sz w:val="20"/>
                <w:szCs w:val="20"/>
                <w:lang w:val="uk-UA"/>
              </w:rPr>
            </w:pPr>
            <w:r w:rsidRPr="00E14895">
              <w:rPr>
                <w:sz w:val="20"/>
                <w:szCs w:val="20"/>
                <w:lang w:val="uk-UA"/>
              </w:rPr>
              <w:t xml:space="preserve">ізометричної напруги, </w:t>
            </w:r>
            <w:r w:rsidRPr="00E14895">
              <w:rPr>
                <w:i/>
                <w:iCs/>
                <w:sz w:val="20"/>
                <w:szCs w:val="20"/>
                <w:lang w:val="uk-UA"/>
              </w:rPr>
              <w:t>Н</w:t>
            </w:r>
          </w:p>
        </w:tc>
        <w:tc>
          <w:tcPr>
            <w:tcW w:w="745" w:type="pct"/>
            <w:gridSpan w:val="2"/>
          </w:tcPr>
          <w:p w:rsidR="00404612" w:rsidRPr="00E14895" w:rsidRDefault="00404612" w:rsidP="00E14895">
            <w:pPr>
              <w:jc w:val="both"/>
              <w:rPr>
                <w:sz w:val="20"/>
                <w:szCs w:val="20"/>
                <w:lang w:val="uk-UA"/>
              </w:rPr>
            </w:pPr>
            <w:r w:rsidRPr="00E14895">
              <w:rPr>
                <w:sz w:val="20"/>
                <w:szCs w:val="20"/>
                <w:lang w:val="uk-UA"/>
              </w:rPr>
              <w:t xml:space="preserve">Середня вели- чина ізомер-ричної напруги за період скоро-чення, </w:t>
            </w:r>
            <w:r w:rsidRPr="00E14895">
              <w:rPr>
                <w:i/>
                <w:iCs/>
                <w:sz w:val="20"/>
                <w:szCs w:val="20"/>
                <w:lang w:val="uk-UA"/>
              </w:rPr>
              <w:t>Н</w:t>
            </w:r>
            <w:r w:rsidRPr="00E14895">
              <w:rPr>
                <w:i/>
                <w:iCs/>
                <w:sz w:val="20"/>
                <w:szCs w:val="20"/>
                <w:vertAlign w:val="subscript"/>
                <w:lang w:val="uk-UA"/>
              </w:rPr>
              <w:t>серед.</w:t>
            </w:r>
          </w:p>
        </w:tc>
        <w:tc>
          <w:tcPr>
            <w:tcW w:w="746" w:type="pct"/>
            <w:gridSpan w:val="2"/>
          </w:tcPr>
          <w:p w:rsidR="00404612" w:rsidRPr="00E14895" w:rsidRDefault="00404612" w:rsidP="00E14895">
            <w:pPr>
              <w:jc w:val="both"/>
              <w:rPr>
                <w:sz w:val="20"/>
                <w:szCs w:val="20"/>
                <w:lang w:val="uk-UA"/>
              </w:rPr>
            </w:pPr>
            <w:r w:rsidRPr="00E14895">
              <w:rPr>
                <w:sz w:val="20"/>
                <w:szCs w:val="20"/>
                <w:lang w:val="uk-UA"/>
              </w:rPr>
              <w:t xml:space="preserve">Температурна вартість скорочення м’яза, </w:t>
            </w:r>
            <w:r w:rsidRPr="00E14895">
              <w:rPr>
                <w:i/>
                <w:iCs/>
                <w:sz w:val="20"/>
                <w:szCs w:val="20"/>
                <w:lang w:val="uk-UA"/>
              </w:rPr>
              <w:t>ДТ</w:t>
            </w:r>
            <w:r w:rsidRPr="00E14895">
              <w:rPr>
                <w:i/>
                <w:iCs/>
                <w:sz w:val="20"/>
                <w:szCs w:val="20"/>
                <w:vertAlign w:val="superscript"/>
                <w:lang w:val="uk-UA"/>
              </w:rPr>
              <w:t>0</w:t>
            </w:r>
            <w:r w:rsidRPr="00E14895">
              <w:rPr>
                <w:i/>
                <w:iCs/>
                <w:sz w:val="20"/>
                <w:szCs w:val="20"/>
                <w:lang w:val="uk-UA"/>
              </w:rPr>
              <w:t>С/Н</w:t>
            </w:r>
            <w:r w:rsidRPr="00E14895">
              <w:rPr>
                <w:i/>
                <w:iCs/>
                <w:sz w:val="20"/>
                <w:szCs w:val="20"/>
                <w:vertAlign w:val="subscript"/>
                <w:lang w:val="uk-UA"/>
              </w:rPr>
              <w:t>макс</w:t>
            </w:r>
          </w:p>
        </w:tc>
        <w:tc>
          <w:tcPr>
            <w:tcW w:w="741" w:type="pct"/>
            <w:gridSpan w:val="2"/>
          </w:tcPr>
          <w:p w:rsidR="00404612" w:rsidRPr="00E14895" w:rsidRDefault="00404612" w:rsidP="00E14895">
            <w:pPr>
              <w:jc w:val="both"/>
              <w:rPr>
                <w:sz w:val="20"/>
                <w:szCs w:val="20"/>
                <w:lang w:val="uk-UA"/>
              </w:rPr>
            </w:pPr>
            <w:r w:rsidRPr="00E14895">
              <w:rPr>
                <w:sz w:val="20"/>
                <w:szCs w:val="20"/>
                <w:lang w:val="uk-UA"/>
              </w:rPr>
              <w:t>Температурна вартість</w:t>
            </w:r>
          </w:p>
          <w:p w:rsidR="00404612" w:rsidRPr="00E14895" w:rsidRDefault="00404612" w:rsidP="00E14895">
            <w:pPr>
              <w:jc w:val="both"/>
              <w:rPr>
                <w:sz w:val="20"/>
                <w:szCs w:val="20"/>
                <w:lang w:val="uk-UA"/>
              </w:rPr>
            </w:pPr>
            <w:r w:rsidRPr="00E14895">
              <w:rPr>
                <w:sz w:val="20"/>
                <w:szCs w:val="20"/>
                <w:lang w:val="uk-UA"/>
              </w:rPr>
              <w:t xml:space="preserve">скорочення м’яза, </w:t>
            </w:r>
            <w:r w:rsidRPr="00E14895">
              <w:rPr>
                <w:i/>
                <w:iCs/>
                <w:sz w:val="20"/>
                <w:szCs w:val="20"/>
                <w:lang w:val="uk-UA"/>
              </w:rPr>
              <w:t>ДТ</w:t>
            </w:r>
            <w:r w:rsidRPr="00E14895">
              <w:rPr>
                <w:i/>
                <w:iCs/>
                <w:sz w:val="20"/>
                <w:szCs w:val="20"/>
                <w:vertAlign w:val="superscript"/>
                <w:lang w:val="uk-UA"/>
              </w:rPr>
              <w:t>0</w:t>
            </w:r>
            <w:r w:rsidRPr="00E14895">
              <w:rPr>
                <w:i/>
                <w:iCs/>
                <w:sz w:val="20"/>
                <w:szCs w:val="20"/>
                <w:lang w:val="uk-UA"/>
              </w:rPr>
              <w:t>С/Н</w:t>
            </w:r>
            <w:r w:rsidRPr="00E14895">
              <w:rPr>
                <w:i/>
                <w:iCs/>
                <w:sz w:val="20"/>
                <w:szCs w:val="20"/>
                <w:vertAlign w:val="subscript"/>
                <w:lang w:val="uk-UA"/>
              </w:rPr>
              <w:t>середн..</w:t>
            </w:r>
          </w:p>
        </w:tc>
      </w:tr>
      <w:tr w:rsidR="00404612" w:rsidRPr="00E14895">
        <w:trPr>
          <w:cantSplit/>
        </w:trPr>
        <w:tc>
          <w:tcPr>
            <w:tcW w:w="319" w:type="pct"/>
            <w:vMerge/>
          </w:tcPr>
          <w:p w:rsidR="00404612" w:rsidRPr="00E14895" w:rsidRDefault="00404612" w:rsidP="00E14895">
            <w:pPr>
              <w:jc w:val="both"/>
              <w:rPr>
                <w:sz w:val="20"/>
                <w:szCs w:val="20"/>
                <w:lang w:val="uk-UA"/>
              </w:rPr>
            </w:pPr>
          </w:p>
        </w:tc>
        <w:tc>
          <w:tcPr>
            <w:tcW w:w="378" w:type="pct"/>
          </w:tcPr>
          <w:p w:rsidR="00404612" w:rsidRPr="00E14895" w:rsidRDefault="00404612" w:rsidP="00E14895">
            <w:pPr>
              <w:jc w:val="both"/>
              <w:rPr>
                <w:sz w:val="20"/>
                <w:szCs w:val="20"/>
                <w:lang w:val="uk-UA"/>
              </w:rPr>
            </w:pPr>
            <w:r w:rsidRPr="00E14895">
              <w:rPr>
                <w:sz w:val="20"/>
                <w:szCs w:val="20"/>
                <w:lang w:val="uk-UA"/>
              </w:rPr>
              <w:t>Контроль</w:t>
            </w:r>
          </w:p>
          <w:p w:rsidR="00404612" w:rsidRPr="00E14895" w:rsidRDefault="00404612" w:rsidP="00E14895">
            <w:pPr>
              <w:jc w:val="both"/>
              <w:rPr>
                <w:sz w:val="20"/>
                <w:szCs w:val="20"/>
                <w:lang w:val="uk-UA"/>
              </w:rPr>
            </w:pPr>
            <w:r w:rsidRPr="00E14895">
              <w:rPr>
                <w:sz w:val="20"/>
                <w:szCs w:val="20"/>
                <w:lang w:val="uk-UA"/>
              </w:rPr>
              <w:t>n = 14</w:t>
            </w:r>
          </w:p>
        </w:tc>
        <w:tc>
          <w:tcPr>
            <w:tcW w:w="367" w:type="pct"/>
          </w:tcPr>
          <w:p w:rsidR="00404612" w:rsidRPr="00E14895" w:rsidRDefault="00404612" w:rsidP="00E14895">
            <w:pPr>
              <w:jc w:val="both"/>
              <w:rPr>
                <w:sz w:val="20"/>
                <w:szCs w:val="20"/>
                <w:lang w:val="uk-UA"/>
              </w:rPr>
            </w:pPr>
            <w:r w:rsidRPr="00E14895">
              <w:rPr>
                <w:sz w:val="20"/>
                <w:szCs w:val="20"/>
                <w:lang w:val="uk-UA"/>
              </w:rPr>
              <w:t>Атиреоз</w:t>
            </w:r>
          </w:p>
          <w:p w:rsidR="00404612" w:rsidRPr="00E14895" w:rsidRDefault="00404612" w:rsidP="00E14895">
            <w:pPr>
              <w:jc w:val="both"/>
              <w:rPr>
                <w:sz w:val="20"/>
                <w:szCs w:val="20"/>
                <w:lang w:val="uk-UA"/>
              </w:rPr>
            </w:pPr>
            <w:r w:rsidRPr="00E14895">
              <w:rPr>
                <w:sz w:val="20"/>
                <w:szCs w:val="20"/>
                <w:lang w:val="uk-UA"/>
              </w:rPr>
              <w:t>n = 14</w:t>
            </w:r>
          </w:p>
        </w:tc>
        <w:tc>
          <w:tcPr>
            <w:tcW w:w="378" w:type="pct"/>
          </w:tcPr>
          <w:p w:rsidR="00404612" w:rsidRPr="00E14895" w:rsidRDefault="00404612" w:rsidP="00E14895">
            <w:pPr>
              <w:jc w:val="both"/>
              <w:rPr>
                <w:sz w:val="20"/>
                <w:szCs w:val="20"/>
                <w:lang w:val="uk-UA"/>
              </w:rPr>
            </w:pPr>
            <w:r w:rsidRPr="00E14895">
              <w:rPr>
                <w:sz w:val="20"/>
                <w:szCs w:val="20"/>
                <w:lang w:val="uk-UA"/>
              </w:rPr>
              <w:t>Контроль</w:t>
            </w:r>
          </w:p>
          <w:p w:rsidR="00404612" w:rsidRPr="00E14895" w:rsidRDefault="00404612" w:rsidP="00E14895">
            <w:pPr>
              <w:jc w:val="both"/>
              <w:rPr>
                <w:sz w:val="20"/>
                <w:szCs w:val="20"/>
                <w:lang w:val="uk-UA"/>
              </w:rPr>
            </w:pPr>
            <w:r w:rsidRPr="00E14895">
              <w:rPr>
                <w:sz w:val="20"/>
                <w:szCs w:val="20"/>
                <w:lang w:val="uk-UA"/>
              </w:rPr>
              <w:t>n = 14</w:t>
            </w:r>
          </w:p>
        </w:tc>
        <w:tc>
          <w:tcPr>
            <w:tcW w:w="368" w:type="pct"/>
          </w:tcPr>
          <w:p w:rsidR="00404612" w:rsidRPr="00E14895" w:rsidRDefault="00404612" w:rsidP="00E14895">
            <w:pPr>
              <w:jc w:val="both"/>
              <w:rPr>
                <w:sz w:val="20"/>
                <w:szCs w:val="20"/>
                <w:lang w:val="uk-UA"/>
              </w:rPr>
            </w:pPr>
            <w:r w:rsidRPr="00E14895">
              <w:rPr>
                <w:sz w:val="20"/>
                <w:szCs w:val="20"/>
                <w:lang w:val="uk-UA"/>
              </w:rPr>
              <w:t>Атиреоз</w:t>
            </w:r>
          </w:p>
          <w:p w:rsidR="00404612" w:rsidRPr="00E14895" w:rsidRDefault="00404612" w:rsidP="00E14895">
            <w:pPr>
              <w:jc w:val="both"/>
              <w:rPr>
                <w:sz w:val="20"/>
                <w:szCs w:val="20"/>
                <w:lang w:val="uk-UA"/>
              </w:rPr>
            </w:pPr>
            <w:r w:rsidRPr="00E14895">
              <w:rPr>
                <w:sz w:val="20"/>
                <w:szCs w:val="20"/>
                <w:lang w:val="uk-UA"/>
              </w:rPr>
              <w:t>n = 14</w:t>
            </w:r>
          </w:p>
        </w:tc>
        <w:tc>
          <w:tcPr>
            <w:tcW w:w="404" w:type="pct"/>
          </w:tcPr>
          <w:p w:rsidR="00404612" w:rsidRPr="00E14895" w:rsidRDefault="00404612" w:rsidP="00E14895">
            <w:pPr>
              <w:jc w:val="both"/>
              <w:rPr>
                <w:sz w:val="20"/>
                <w:szCs w:val="20"/>
                <w:lang w:val="uk-UA"/>
              </w:rPr>
            </w:pPr>
            <w:r w:rsidRPr="00E14895">
              <w:rPr>
                <w:sz w:val="20"/>
                <w:szCs w:val="20"/>
                <w:lang w:val="uk-UA"/>
              </w:rPr>
              <w:t>Контроль</w:t>
            </w:r>
          </w:p>
          <w:p w:rsidR="00404612" w:rsidRPr="00E14895" w:rsidRDefault="00404612" w:rsidP="00E14895">
            <w:pPr>
              <w:jc w:val="both"/>
              <w:rPr>
                <w:sz w:val="20"/>
                <w:szCs w:val="20"/>
                <w:lang w:val="uk-UA"/>
              </w:rPr>
            </w:pPr>
            <w:r w:rsidRPr="00E14895">
              <w:rPr>
                <w:sz w:val="20"/>
                <w:szCs w:val="20"/>
                <w:lang w:val="uk-UA"/>
              </w:rPr>
              <w:t>n = 14</w:t>
            </w:r>
          </w:p>
        </w:tc>
        <w:tc>
          <w:tcPr>
            <w:tcW w:w="554" w:type="pct"/>
          </w:tcPr>
          <w:p w:rsidR="00404612" w:rsidRPr="00E14895" w:rsidRDefault="00404612" w:rsidP="00E14895">
            <w:pPr>
              <w:jc w:val="both"/>
              <w:rPr>
                <w:sz w:val="20"/>
                <w:szCs w:val="20"/>
                <w:lang w:val="uk-UA"/>
              </w:rPr>
            </w:pPr>
            <w:r w:rsidRPr="00E14895">
              <w:rPr>
                <w:sz w:val="20"/>
                <w:szCs w:val="20"/>
                <w:lang w:val="uk-UA"/>
              </w:rPr>
              <w:t>Атиреоз</w:t>
            </w:r>
          </w:p>
          <w:p w:rsidR="00404612" w:rsidRPr="00E14895" w:rsidRDefault="00404612" w:rsidP="00E14895">
            <w:pPr>
              <w:jc w:val="both"/>
              <w:rPr>
                <w:sz w:val="20"/>
                <w:szCs w:val="20"/>
                <w:lang w:val="uk-UA"/>
              </w:rPr>
            </w:pPr>
            <w:r w:rsidRPr="00E14895">
              <w:rPr>
                <w:sz w:val="20"/>
                <w:szCs w:val="20"/>
                <w:lang w:val="uk-UA"/>
              </w:rPr>
              <w:t>n = 14</w:t>
            </w:r>
          </w:p>
        </w:tc>
        <w:tc>
          <w:tcPr>
            <w:tcW w:w="378" w:type="pct"/>
          </w:tcPr>
          <w:p w:rsidR="00404612" w:rsidRPr="00E14895" w:rsidRDefault="00404612" w:rsidP="00E14895">
            <w:pPr>
              <w:jc w:val="both"/>
              <w:rPr>
                <w:sz w:val="20"/>
                <w:szCs w:val="20"/>
                <w:lang w:val="uk-UA"/>
              </w:rPr>
            </w:pPr>
            <w:r w:rsidRPr="00E14895">
              <w:rPr>
                <w:sz w:val="20"/>
                <w:szCs w:val="20"/>
                <w:lang w:val="uk-UA"/>
              </w:rPr>
              <w:t>Контроль</w:t>
            </w:r>
          </w:p>
          <w:p w:rsidR="00404612" w:rsidRPr="00E14895" w:rsidRDefault="00404612" w:rsidP="00E14895">
            <w:pPr>
              <w:jc w:val="both"/>
              <w:rPr>
                <w:sz w:val="20"/>
                <w:szCs w:val="20"/>
                <w:lang w:val="uk-UA"/>
              </w:rPr>
            </w:pPr>
            <w:r w:rsidRPr="00E14895">
              <w:rPr>
                <w:sz w:val="20"/>
                <w:szCs w:val="20"/>
                <w:lang w:val="uk-UA"/>
              </w:rPr>
              <w:t>n = 14</w:t>
            </w:r>
          </w:p>
        </w:tc>
        <w:tc>
          <w:tcPr>
            <w:tcW w:w="367" w:type="pct"/>
          </w:tcPr>
          <w:p w:rsidR="00404612" w:rsidRPr="00E14895" w:rsidRDefault="00404612" w:rsidP="00E14895">
            <w:pPr>
              <w:jc w:val="both"/>
              <w:rPr>
                <w:sz w:val="20"/>
                <w:szCs w:val="20"/>
                <w:lang w:val="uk-UA"/>
              </w:rPr>
            </w:pPr>
            <w:r w:rsidRPr="00E14895">
              <w:rPr>
                <w:sz w:val="20"/>
                <w:szCs w:val="20"/>
                <w:lang w:val="uk-UA"/>
              </w:rPr>
              <w:t>Атиреоз</w:t>
            </w:r>
          </w:p>
          <w:p w:rsidR="00404612" w:rsidRPr="00E14895" w:rsidRDefault="00404612" w:rsidP="00E14895">
            <w:pPr>
              <w:jc w:val="both"/>
              <w:rPr>
                <w:sz w:val="20"/>
                <w:szCs w:val="20"/>
                <w:lang w:val="uk-UA"/>
              </w:rPr>
            </w:pPr>
            <w:r w:rsidRPr="00E14895">
              <w:rPr>
                <w:sz w:val="20"/>
                <w:szCs w:val="20"/>
                <w:lang w:val="uk-UA"/>
              </w:rPr>
              <w:t>n = 14</w:t>
            </w:r>
          </w:p>
        </w:tc>
        <w:tc>
          <w:tcPr>
            <w:tcW w:w="378" w:type="pct"/>
          </w:tcPr>
          <w:p w:rsidR="00404612" w:rsidRPr="00E14895" w:rsidRDefault="00404612" w:rsidP="00E14895">
            <w:pPr>
              <w:jc w:val="both"/>
              <w:rPr>
                <w:sz w:val="20"/>
                <w:szCs w:val="20"/>
                <w:lang w:val="uk-UA"/>
              </w:rPr>
            </w:pPr>
            <w:r w:rsidRPr="00E14895">
              <w:rPr>
                <w:sz w:val="20"/>
                <w:szCs w:val="20"/>
                <w:lang w:val="uk-UA"/>
              </w:rPr>
              <w:t>Контроль</w:t>
            </w:r>
          </w:p>
          <w:p w:rsidR="00404612" w:rsidRPr="00E14895" w:rsidRDefault="00404612" w:rsidP="00E14895">
            <w:pPr>
              <w:jc w:val="both"/>
              <w:rPr>
                <w:sz w:val="20"/>
                <w:szCs w:val="20"/>
                <w:lang w:val="uk-UA"/>
              </w:rPr>
            </w:pPr>
            <w:r w:rsidRPr="00E14895">
              <w:rPr>
                <w:sz w:val="20"/>
                <w:szCs w:val="20"/>
                <w:lang w:val="uk-UA"/>
              </w:rPr>
              <w:t>n = 14</w:t>
            </w:r>
          </w:p>
        </w:tc>
        <w:tc>
          <w:tcPr>
            <w:tcW w:w="368" w:type="pct"/>
          </w:tcPr>
          <w:p w:rsidR="00404612" w:rsidRPr="00E14895" w:rsidRDefault="00404612" w:rsidP="00E14895">
            <w:pPr>
              <w:jc w:val="both"/>
              <w:rPr>
                <w:sz w:val="20"/>
                <w:szCs w:val="20"/>
                <w:lang w:val="uk-UA"/>
              </w:rPr>
            </w:pPr>
            <w:r w:rsidRPr="00E14895">
              <w:rPr>
                <w:sz w:val="20"/>
                <w:szCs w:val="20"/>
                <w:lang w:val="uk-UA"/>
              </w:rPr>
              <w:t>Атиреоз</w:t>
            </w:r>
          </w:p>
          <w:p w:rsidR="00404612" w:rsidRPr="00E14895" w:rsidRDefault="00404612" w:rsidP="00E14895">
            <w:pPr>
              <w:jc w:val="both"/>
              <w:rPr>
                <w:sz w:val="20"/>
                <w:szCs w:val="20"/>
                <w:lang w:val="uk-UA"/>
              </w:rPr>
            </w:pPr>
            <w:r w:rsidRPr="00E14895">
              <w:rPr>
                <w:sz w:val="20"/>
                <w:szCs w:val="20"/>
                <w:lang w:val="uk-UA"/>
              </w:rPr>
              <w:t>n = 14</w:t>
            </w:r>
          </w:p>
        </w:tc>
        <w:tc>
          <w:tcPr>
            <w:tcW w:w="378" w:type="pct"/>
          </w:tcPr>
          <w:p w:rsidR="00404612" w:rsidRPr="00E14895" w:rsidRDefault="00404612" w:rsidP="00E14895">
            <w:pPr>
              <w:jc w:val="both"/>
              <w:rPr>
                <w:sz w:val="20"/>
                <w:szCs w:val="20"/>
                <w:lang w:val="uk-UA"/>
              </w:rPr>
            </w:pPr>
            <w:r w:rsidRPr="00E14895">
              <w:rPr>
                <w:sz w:val="20"/>
                <w:szCs w:val="20"/>
                <w:lang w:val="uk-UA"/>
              </w:rPr>
              <w:t>Контроль</w:t>
            </w:r>
          </w:p>
          <w:p w:rsidR="00404612" w:rsidRPr="00E14895" w:rsidRDefault="00404612" w:rsidP="00E14895">
            <w:pPr>
              <w:jc w:val="both"/>
              <w:rPr>
                <w:sz w:val="20"/>
                <w:szCs w:val="20"/>
                <w:lang w:val="uk-UA"/>
              </w:rPr>
            </w:pPr>
            <w:r w:rsidRPr="00E14895">
              <w:rPr>
                <w:sz w:val="20"/>
                <w:szCs w:val="20"/>
                <w:lang w:val="uk-UA"/>
              </w:rPr>
              <w:t>n = 14</w:t>
            </w:r>
          </w:p>
        </w:tc>
        <w:tc>
          <w:tcPr>
            <w:tcW w:w="363" w:type="pct"/>
          </w:tcPr>
          <w:p w:rsidR="00404612" w:rsidRPr="00E14895" w:rsidRDefault="00404612" w:rsidP="00E14895">
            <w:pPr>
              <w:jc w:val="both"/>
              <w:rPr>
                <w:sz w:val="20"/>
                <w:szCs w:val="20"/>
                <w:lang w:val="uk-UA"/>
              </w:rPr>
            </w:pPr>
            <w:r w:rsidRPr="00E14895">
              <w:rPr>
                <w:sz w:val="20"/>
                <w:szCs w:val="20"/>
                <w:lang w:val="uk-UA"/>
              </w:rPr>
              <w:t>Атиреоз</w:t>
            </w:r>
          </w:p>
          <w:p w:rsidR="00404612" w:rsidRPr="00E14895" w:rsidRDefault="00404612" w:rsidP="00E14895">
            <w:pPr>
              <w:jc w:val="both"/>
              <w:rPr>
                <w:sz w:val="20"/>
                <w:szCs w:val="20"/>
                <w:lang w:val="uk-UA"/>
              </w:rPr>
            </w:pPr>
            <w:r w:rsidRPr="00E14895">
              <w:rPr>
                <w:sz w:val="20"/>
                <w:szCs w:val="20"/>
                <w:lang w:val="uk-UA"/>
              </w:rPr>
              <w:t>n = 14</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1</w:t>
            </w:r>
          </w:p>
        </w:tc>
        <w:tc>
          <w:tcPr>
            <w:tcW w:w="378" w:type="pct"/>
          </w:tcPr>
          <w:p w:rsidR="00404612" w:rsidRPr="00E14895" w:rsidRDefault="00404612" w:rsidP="00E14895">
            <w:pPr>
              <w:jc w:val="both"/>
              <w:rPr>
                <w:sz w:val="20"/>
                <w:szCs w:val="20"/>
                <w:lang w:val="uk-UA"/>
              </w:rPr>
            </w:pPr>
            <w:r w:rsidRPr="00E14895">
              <w:rPr>
                <w:sz w:val="20"/>
                <w:szCs w:val="20"/>
                <w:lang w:val="uk-UA"/>
              </w:rPr>
              <w:t>40±2</w:t>
            </w:r>
          </w:p>
        </w:tc>
        <w:tc>
          <w:tcPr>
            <w:tcW w:w="367" w:type="pct"/>
          </w:tcPr>
          <w:p w:rsidR="00404612" w:rsidRPr="00E14895" w:rsidRDefault="00404612" w:rsidP="00E14895">
            <w:pPr>
              <w:jc w:val="both"/>
              <w:rPr>
                <w:sz w:val="20"/>
                <w:szCs w:val="20"/>
                <w:lang w:val="uk-UA"/>
              </w:rPr>
            </w:pPr>
            <w:r w:rsidRPr="00E14895">
              <w:rPr>
                <w:sz w:val="20"/>
                <w:szCs w:val="20"/>
                <w:lang w:val="uk-UA"/>
              </w:rPr>
              <w:t>61±5</w:t>
            </w:r>
          </w:p>
        </w:tc>
        <w:tc>
          <w:tcPr>
            <w:tcW w:w="378" w:type="pct"/>
          </w:tcPr>
          <w:p w:rsidR="00404612" w:rsidRPr="00E14895" w:rsidRDefault="00404612" w:rsidP="00E14895">
            <w:pPr>
              <w:jc w:val="both"/>
              <w:rPr>
                <w:sz w:val="20"/>
                <w:szCs w:val="20"/>
                <w:lang w:val="uk-UA"/>
              </w:rPr>
            </w:pPr>
            <w:r w:rsidRPr="00E14895">
              <w:rPr>
                <w:sz w:val="20"/>
                <w:szCs w:val="20"/>
                <w:lang w:val="uk-UA"/>
              </w:rPr>
              <w:t>856±7</w:t>
            </w:r>
          </w:p>
        </w:tc>
        <w:tc>
          <w:tcPr>
            <w:tcW w:w="368" w:type="pct"/>
          </w:tcPr>
          <w:p w:rsidR="00404612" w:rsidRPr="00E14895" w:rsidRDefault="00404612" w:rsidP="00E14895">
            <w:pPr>
              <w:jc w:val="both"/>
              <w:rPr>
                <w:sz w:val="20"/>
                <w:szCs w:val="20"/>
                <w:lang w:val="uk-UA"/>
              </w:rPr>
            </w:pPr>
            <w:r w:rsidRPr="00E14895">
              <w:rPr>
                <w:sz w:val="20"/>
                <w:szCs w:val="20"/>
                <w:lang w:val="uk-UA"/>
              </w:rPr>
              <w:t>985±8</w:t>
            </w:r>
          </w:p>
        </w:tc>
        <w:tc>
          <w:tcPr>
            <w:tcW w:w="404" w:type="pct"/>
          </w:tcPr>
          <w:p w:rsidR="00404612" w:rsidRPr="00E14895" w:rsidRDefault="00404612" w:rsidP="00E14895">
            <w:pPr>
              <w:jc w:val="both"/>
              <w:rPr>
                <w:sz w:val="20"/>
                <w:szCs w:val="20"/>
                <w:lang w:val="uk-UA"/>
              </w:rPr>
            </w:pPr>
            <w:r w:rsidRPr="00E14895">
              <w:rPr>
                <w:sz w:val="20"/>
                <w:szCs w:val="20"/>
                <w:lang w:val="uk-UA"/>
              </w:rPr>
              <w:t>1,44</w:t>
            </w:r>
          </w:p>
          <w:p w:rsidR="00404612" w:rsidRPr="00E14895" w:rsidRDefault="00404612" w:rsidP="00E14895">
            <w:pPr>
              <w:jc w:val="both"/>
              <w:rPr>
                <w:sz w:val="20"/>
                <w:szCs w:val="20"/>
                <w:lang w:val="uk-UA"/>
              </w:rPr>
            </w:pPr>
            <w:r w:rsidRPr="00E14895">
              <w:rPr>
                <w:sz w:val="20"/>
                <w:szCs w:val="20"/>
                <w:lang w:val="uk-UA"/>
              </w:rPr>
              <w:t>±0,026</w:t>
            </w:r>
          </w:p>
        </w:tc>
        <w:tc>
          <w:tcPr>
            <w:tcW w:w="554" w:type="pct"/>
          </w:tcPr>
          <w:p w:rsidR="00404612" w:rsidRPr="00E14895" w:rsidRDefault="00404612" w:rsidP="00E14895">
            <w:pPr>
              <w:jc w:val="both"/>
              <w:rPr>
                <w:sz w:val="20"/>
                <w:szCs w:val="20"/>
                <w:lang w:val="uk-UA"/>
              </w:rPr>
            </w:pPr>
            <w:r w:rsidRPr="00E14895">
              <w:rPr>
                <w:sz w:val="20"/>
                <w:szCs w:val="20"/>
                <w:lang w:val="uk-UA"/>
              </w:rPr>
              <w:t>1,39</w:t>
            </w:r>
          </w:p>
          <w:p w:rsidR="00404612" w:rsidRPr="00E14895" w:rsidRDefault="00404612" w:rsidP="00E14895">
            <w:pPr>
              <w:jc w:val="both"/>
              <w:rPr>
                <w:sz w:val="20"/>
                <w:szCs w:val="20"/>
                <w:lang w:val="uk-UA"/>
              </w:rPr>
            </w:pPr>
            <w:r w:rsidRPr="00E14895">
              <w:rPr>
                <w:sz w:val="20"/>
                <w:szCs w:val="20"/>
                <w:lang w:val="uk-UA"/>
              </w:rPr>
              <w:t>±0,019</w:t>
            </w:r>
          </w:p>
        </w:tc>
        <w:tc>
          <w:tcPr>
            <w:tcW w:w="378" w:type="pct"/>
          </w:tcPr>
          <w:p w:rsidR="00404612" w:rsidRPr="00E14895" w:rsidRDefault="00404612" w:rsidP="00E14895">
            <w:pPr>
              <w:jc w:val="both"/>
              <w:rPr>
                <w:sz w:val="20"/>
                <w:szCs w:val="20"/>
                <w:lang w:val="uk-UA"/>
              </w:rPr>
            </w:pPr>
            <w:r w:rsidRPr="00E14895">
              <w:rPr>
                <w:sz w:val="20"/>
                <w:szCs w:val="20"/>
                <w:lang w:val="uk-UA"/>
              </w:rPr>
              <w:t>1,32</w:t>
            </w:r>
          </w:p>
          <w:p w:rsidR="00404612" w:rsidRPr="00E14895" w:rsidRDefault="00404612" w:rsidP="00E14895">
            <w:pPr>
              <w:jc w:val="both"/>
              <w:rPr>
                <w:sz w:val="20"/>
                <w:szCs w:val="20"/>
                <w:lang w:val="uk-UA"/>
              </w:rPr>
            </w:pPr>
            <w:r w:rsidRPr="00E14895">
              <w:rPr>
                <w:sz w:val="20"/>
                <w:szCs w:val="20"/>
                <w:lang w:val="uk-UA"/>
              </w:rPr>
              <w:t>±0,021</w:t>
            </w:r>
          </w:p>
        </w:tc>
        <w:tc>
          <w:tcPr>
            <w:tcW w:w="367" w:type="pct"/>
          </w:tcPr>
          <w:p w:rsidR="00404612" w:rsidRPr="00E14895" w:rsidRDefault="00404612" w:rsidP="00E14895">
            <w:pPr>
              <w:jc w:val="both"/>
              <w:rPr>
                <w:sz w:val="20"/>
                <w:szCs w:val="20"/>
                <w:lang w:val="uk-UA"/>
              </w:rPr>
            </w:pPr>
            <w:r w:rsidRPr="00E14895">
              <w:rPr>
                <w:sz w:val="20"/>
                <w:szCs w:val="20"/>
                <w:lang w:val="uk-UA"/>
              </w:rPr>
              <w:t>1,11</w:t>
            </w:r>
          </w:p>
          <w:p w:rsidR="00404612" w:rsidRPr="00E14895" w:rsidRDefault="00404612" w:rsidP="00E14895">
            <w:pPr>
              <w:jc w:val="both"/>
              <w:rPr>
                <w:sz w:val="20"/>
                <w:szCs w:val="20"/>
                <w:lang w:val="uk-UA"/>
              </w:rPr>
            </w:pPr>
            <w:r w:rsidRPr="00E14895">
              <w:rPr>
                <w:sz w:val="20"/>
                <w:szCs w:val="20"/>
                <w:lang w:val="uk-UA"/>
              </w:rPr>
              <w:t>±0,014</w:t>
            </w:r>
          </w:p>
        </w:tc>
        <w:tc>
          <w:tcPr>
            <w:tcW w:w="378" w:type="pct"/>
          </w:tcPr>
          <w:p w:rsidR="00404612" w:rsidRPr="00E14895" w:rsidRDefault="00404612" w:rsidP="00E14895">
            <w:pPr>
              <w:jc w:val="both"/>
              <w:rPr>
                <w:sz w:val="20"/>
                <w:szCs w:val="20"/>
                <w:lang w:val="uk-UA"/>
              </w:rPr>
            </w:pPr>
            <w:r w:rsidRPr="00E14895">
              <w:rPr>
                <w:sz w:val="20"/>
                <w:szCs w:val="20"/>
                <w:lang w:val="uk-UA"/>
              </w:rPr>
              <w:t>0,051±</w:t>
            </w:r>
          </w:p>
          <w:p w:rsidR="00404612" w:rsidRPr="00E14895" w:rsidRDefault="00404612" w:rsidP="00E14895">
            <w:pPr>
              <w:jc w:val="both"/>
              <w:rPr>
                <w:sz w:val="20"/>
                <w:szCs w:val="20"/>
                <w:lang w:val="uk-UA"/>
              </w:rPr>
            </w:pPr>
            <w:r w:rsidRPr="00E14895">
              <w:rPr>
                <w:sz w:val="20"/>
                <w:szCs w:val="20"/>
                <w:lang w:val="uk-UA"/>
              </w:rPr>
              <w:t>0,0012</w:t>
            </w:r>
          </w:p>
        </w:tc>
        <w:tc>
          <w:tcPr>
            <w:tcW w:w="368" w:type="pct"/>
          </w:tcPr>
          <w:p w:rsidR="00404612" w:rsidRPr="00E14895" w:rsidRDefault="00404612" w:rsidP="00E14895">
            <w:pPr>
              <w:jc w:val="both"/>
              <w:rPr>
                <w:sz w:val="20"/>
                <w:szCs w:val="20"/>
                <w:lang w:val="uk-UA"/>
              </w:rPr>
            </w:pPr>
            <w:r w:rsidRPr="00E14895">
              <w:rPr>
                <w:sz w:val="20"/>
                <w:szCs w:val="20"/>
                <w:lang w:val="uk-UA"/>
              </w:rPr>
              <w:t>0,0453±</w:t>
            </w:r>
          </w:p>
          <w:p w:rsidR="00404612" w:rsidRPr="00E14895" w:rsidRDefault="00404612" w:rsidP="00E14895">
            <w:pPr>
              <w:jc w:val="both"/>
              <w:rPr>
                <w:sz w:val="20"/>
                <w:szCs w:val="20"/>
                <w:lang w:val="uk-UA"/>
              </w:rPr>
            </w:pPr>
            <w:r w:rsidRPr="00E14895">
              <w:rPr>
                <w:sz w:val="20"/>
                <w:szCs w:val="20"/>
                <w:lang w:val="uk-UA"/>
              </w:rPr>
              <w:t>0,00079</w:t>
            </w:r>
          </w:p>
        </w:tc>
        <w:tc>
          <w:tcPr>
            <w:tcW w:w="378" w:type="pct"/>
          </w:tcPr>
          <w:p w:rsidR="00404612" w:rsidRPr="00E14895" w:rsidRDefault="00404612" w:rsidP="00E14895">
            <w:pPr>
              <w:jc w:val="both"/>
              <w:rPr>
                <w:sz w:val="20"/>
                <w:szCs w:val="20"/>
                <w:lang w:val="uk-UA"/>
              </w:rPr>
            </w:pPr>
            <w:r w:rsidRPr="00E14895">
              <w:rPr>
                <w:sz w:val="20"/>
                <w:szCs w:val="20"/>
                <w:lang w:val="uk-UA"/>
              </w:rPr>
              <w:t>0,0386±</w:t>
            </w:r>
          </w:p>
          <w:p w:rsidR="00404612" w:rsidRPr="00E14895" w:rsidRDefault="00404612" w:rsidP="00E14895">
            <w:pPr>
              <w:jc w:val="both"/>
              <w:rPr>
                <w:sz w:val="20"/>
                <w:szCs w:val="20"/>
                <w:lang w:val="uk-UA"/>
              </w:rPr>
            </w:pPr>
            <w:r w:rsidRPr="00E14895">
              <w:rPr>
                <w:sz w:val="20"/>
                <w:szCs w:val="20"/>
                <w:lang w:val="uk-UA"/>
              </w:rPr>
              <w:t>0,00054</w:t>
            </w:r>
          </w:p>
        </w:tc>
        <w:tc>
          <w:tcPr>
            <w:tcW w:w="363" w:type="pct"/>
          </w:tcPr>
          <w:p w:rsidR="00404612" w:rsidRPr="00E14895" w:rsidRDefault="00404612" w:rsidP="00E14895">
            <w:pPr>
              <w:jc w:val="both"/>
              <w:rPr>
                <w:sz w:val="20"/>
                <w:szCs w:val="20"/>
                <w:lang w:val="uk-UA"/>
              </w:rPr>
            </w:pPr>
            <w:r w:rsidRPr="00E14895">
              <w:rPr>
                <w:sz w:val="20"/>
                <w:szCs w:val="20"/>
                <w:lang w:val="uk-UA"/>
              </w:rPr>
              <w:t>0,0567±</w:t>
            </w:r>
          </w:p>
          <w:p w:rsidR="00404612" w:rsidRPr="00E14895" w:rsidRDefault="00404612" w:rsidP="00E14895">
            <w:pPr>
              <w:jc w:val="both"/>
              <w:rPr>
                <w:sz w:val="20"/>
                <w:szCs w:val="20"/>
                <w:lang w:val="uk-UA"/>
              </w:rPr>
            </w:pPr>
            <w:r w:rsidRPr="00E14895">
              <w:rPr>
                <w:sz w:val="20"/>
                <w:szCs w:val="20"/>
                <w:lang w:val="uk-UA"/>
              </w:rPr>
              <w:t>0,00066</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2</w:t>
            </w:r>
          </w:p>
        </w:tc>
        <w:tc>
          <w:tcPr>
            <w:tcW w:w="378" w:type="pct"/>
          </w:tcPr>
          <w:p w:rsidR="00404612" w:rsidRPr="00E14895" w:rsidRDefault="00404612" w:rsidP="00E14895">
            <w:pPr>
              <w:jc w:val="both"/>
              <w:rPr>
                <w:sz w:val="20"/>
                <w:szCs w:val="20"/>
                <w:lang w:val="uk-UA"/>
              </w:rPr>
            </w:pPr>
            <w:r w:rsidRPr="00E14895">
              <w:rPr>
                <w:sz w:val="20"/>
                <w:szCs w:val="20"/>
                <w:lang w:val="uk-UA"/>
              </w:rPr>
              <w:t>43±3</w:t>
            </w:r>
          </w:p>
        </w:tc>
        <w:tc>
          <w:tcPr>
            <w:tcW w:w="367" w:type="pct"/>
          </w:tcPr>
          <w:p w:rsidR="00404612" w:rsidRPr="00E14895" w:rsidRDefault="00404612" w:rsidP="00E14895">
            <w:pPr>
              <w:jc w:val="both"/>
              <w:rPr>
                <w:sz w:val="20"/>
                <w:szCs w:val="20"/>
                <w:lang w:val="uk-UA"/>
              </w:rPr>
            </w:pPr>
            <w:r w:rsidRPr="00E14895">
              <w:rPr>
                <w:sz w:val="20"/>
                <w:szCs w:val="20"/>
                <w:lang w:val="uk-UA"/>
              </w:rPr>
              <w:t>56±4</w:t>
            </w:r>
          </w:p>
        </w:tc>
        <w:tc>
          <w:tcPr>
            <w:tcW w:w="378" w:type="pct"/>
          </w:tcPr>
          <w:p w:rsidR="00404612" w:rsidRPr="00E14895" w:rsidRDefault="00404612" w:rsidP="00E14895">
            <w:pPr>
              <w:jc w:val="both"/>
              <w:rPr>
                <w:sz w:val="20"/>
                <w:szCs w:val="20"/>
                <w:lang w:val="uk-UA"/>
              </w:rPr>
            </w:pPr>
            <w:r w:rsidRPr="00E14895">
              <w:rPr>
                <w:sz w:val="20"/>
                <w:szCs w:val="20"/>
                <w:lang w:val="uk-UA"/>
              </w:rPr>
              <w:t>854±6</w:t>
            </w:r>
          </w:p>
        </w:tc>
        <w:tc>
          <w:tcPr>
            <w:tcW w:w="368" w:type="pct"/>
          </w:tcPr>
          <w:p w:rsidR="00404612" w:rsidRPr="00E14895" w:rsidRDefault="00404612" w:rsidP="00E14895">
            <w:pPr>
              <w:jc w:val="both"/>
              <w:rPr>
                <w:sz w:val="20"/>
                <w:szCs w:val="20"/>
                <w:lang w:val="uk-UA"/>
              </w:rPr>
            </w:pPr>
            <w:r w:rsidRPr="00E14895">
              <w:rPr>
                <w:sz w:val="20"/>
                <w:szCs w:val="20"/>
                <w:lang w:val="uk-UA"/>
              </w:rPr>
              <w:t>976±7</w:t>
            </w:r>
          </w:p>
        </w:tc>
        <w:tc>
          <w:tcPr>
            <w:tcW w:w="404" w:type="pct"/>
          </w:tcPr>
          <w:p w:rsidR="00404612" w:rsidRPr="00E14895" w:rsidRDefault="00404612" w:rsidP="00E14895">
            <w:pPr>
              <w:jc w:val="both"/>
              <w:rPr>
                <w:sz w:val="20"/>
                <w:szCs w:val="20"/>
                <w:lang w:val="uk-UA"/>
              </w:rPr>
            </w:pPr>
            <w:r w:rsidRPr="00E14895">
              <w:rPr>
                <w:sz w:val="20"/>
                <w:szCs w:val="20"/>
                <w:lang w:val="uk-UA"/>
              </w:rPr>
              <w:t>1,50</w:t>
            </w:r>
          </w:p>
          <w:p w:rsidR="00404612" w:rsidRPr="00E14895" w:rsidRDefault="00404612" w:rsidP="00E14895">
            <w:pPr>
              <w:jc w:val="both"/>
              <w:rPr>
                <w:sz w:val="20"/>
                <w:szCs w:val="20"/>
                <w:lang w:val="uk-UA"/>
              </w:rPr>
            </w:pPr>
            <w:r w:rsidRPr="00E14895">
              <w:rPr>
                <w:sz w:val="20"/>
                <w:szCs w:val="20"/>
                <w:lang w:val="uk-UA"/>
              </w:rPr>
              <w:t>±0,019</w:t>
            </w:r>
          </w:p>
        </w:tc>
        <w:tc>
          <w:tcPr>
            <w:tcW w:w="554" w:type="pct"/>
          </w:tcPr>
          <w:p w:rsidR="00404612" w:rsidRPr="00E14895" w:rsidRDefault="00404612" w:rsidP="00E14895">
            <w:pPr>
              <w:jc w:val="both"/>
              <w:rPr>
                <w:sz w:val="20"/>
                <w:szCs w:val="20"/>
                <w:lang w:val="uk-UA"/>
              </w:rPr>
            </w:pPr>
            <w:r w:rsidRPr="00E14895">
              <w:rPr>
                <w:sz w:val="20"/>
                <w:szCs w:val="20"/>
                <w:lang w:val="uk-UA"/>
              </w:rPr>
              <w:t>1,42</w:t>
            </w:r>
          </w:p>
          <w:p w:rsidR="00404612" w:rsidRPr="00E14895" w:rsidRDefault="00404612" w:rsidP="00E14895">
            <w:pPr>
              <w:jc w:val="both"/>
              <w:rPr>
                <w:sz w:val="20"/>
                <w:szCs w:val="20"/>
                <w:lang w:val="uk-UA"/>
              </w:rPr>
            </w:pPr>
            <w:r w:rsidRPr="00E14895">
              <w:rPr>
                <w:sz w:val="20"/>
                <w:szCs w:val="20"/>
                <w:lang w:val="uk-UA"/>
              </w:rPr>
              <w:t>±0,029</w:t>
            </w:r>
          </w:p>
        </w:tc>
        <w:tc>
          <w:tcPr>
            <w:tcW w:w="378" w:type="pct"/>
          </w:tcPr>
          <w:p w:rsidR="00404612" w:rsidRPr="00E14895" w:rsidRDefault="00404612" w:rsidP="00E14895">
            <w:pPr>
              <w:jc w:val="both"/>
              <w:rPr>
                <w:sz w:val="20"/>
                <w:szCs w:val="20"/>
                <w:lang w:val="uk-UA"/>
              </w:rPr>
            </w:pPr>
            <w:r w:rsidRPr="00E14895">
              <w:rPr>
                <w:sz w:val="20"/>
                <w:szCs w:val="20"/>
                <w:lang w:val="uk-UA"/>
              </w:rPr>
              <w:t>1,38</w:t>
            </w:r>
          </w:p>
          <w:p w:rsidR="00404612" w:rsidRPr="00E14895" w:rsidRDefault="00404612" w:rsidP="00E14895">
            <w:pPr>
              <w:jc w:val="both"/>
              <w:rPr>
                <w:sz w:val="20"/>
                <w:szCs w:val="20"/>
                <w:lang w:val="uk-UA"/>
              </w:rPr>
            </w:pPr>
            <w:r w:rsidRPr="00E14895">
              <w:rPr>
                <w:sz w:val="20"/>
                <w:szCs w:val="20"/>
                <w:lang w:val="uk-UA"/>
              </w:rPr>
              <w:t>±0,014</w:t>
            </w:r>
          </w:p>
        </w:tc>
        <w:tc>
          <w:tcPr>
            <w:tcW w:w="367" w:type="pct"/>
          </w:tcPr>
          <w:p w:rsidR="00404612" w:rsidRPr="00E14895" w:rsidRDefault="00404612" w:rsidP="00E14895">
            <w:pPr>
              <w:jc w:val="both"/>
              <w:rPr>
                <w:sz w:val="20"/>
                <w:szCs w:val="20"/>
                <w:lang w:val="uk-UA"/>
              </w:rPr>
            </w:pPr>
            <w:r w:rsidRPr="00E14895">
              <w:rPr>
                <w:sz w:val="20"/>
                <w:szCs w:val="20"/>
                <w:lang w:val="uk-UA"/>
              </w:rPr>
              <w:t>1,13</w:t>
            </w:r>
          </w:p>
          <w:p w:rsidR="00404612" w:rsidRPr="00E14895" w:rsidRDefault="00404612" w:rsidP="00E14895">
            <w:pPr>
              <w:jc w:val="both"/>
              <w:rPr>
                <w:sz w:val="20"/>
                <w:szCs w:val="20"/>
                <w:lang w:val="uk-UA"/>
              </w:rPr>
            </w:pPr>
            <w:r w:rsidRPr="00E14895">
              <w:rPr>
                <w:sz w:val="20"/>
                <w:szCs w:val="20"/>
                <w:lang w:val="uk-UA"/>
              </w:rPr>
              <w:t>±0,020</w:t>
            </w:r>
          </w:p>
        </w:tc>
        <w:tc>
          <w:tcPr>
            <w:tcW w:w="378" w:type="pct"/>
          </w:tcPr>
          <w:p w:rsidR="00404612" w:rsidRPr="00E14895" w:rsidRDefault="00404612" w:rsidP="00E14895">
            <w:pPr>
              <w:jc w:val="both"/>
              <w:rPr>
                <w:sz w:val="20"/>
                <w:szCs w:val="20"/>
                <w:lang w:val="uk-UA"/>
              </w:rPr>
            </w:pPr>
            <w:r w:rsidRPr="00E14895">
              <w:rPr>
                <w:sz w:val="20"/>
                <w:szCs w:val="20"/>
                <w:lang w:val="uk-UA"/>
              </w:rPr>
              <w:t>0,048±</w:t>
            </w:r>
          </w:p>
          <w:p w:rsidR="00404612" w:rsidRPr="00E14895" w:rsidRDefault="00404612" w:rsidP="00E14895">
            <w:pPr>
              <w:jc w:val="both"/>
              <w:rPr>
                <w:sz w:val="20"/>
                <w:szCs w:val="20"/>
                <w:lang w:val="uk-UA"/>
              </w:rPr>
            </w:pPr>
            <w:r w:rsidRPr="00E14895">
              <w:rPr>
                <w:sz w:val="20"/>
                <w:szCs w:val="20"/>
                <w:lang w:val="uk-UA"/>
              </w:rPr>
              <w:t>0,0011</w:t>
            </w:r>
          </w:p>
        </w:tc>
        <w:tc>
          <w:tcPr>
            <w:tcW w:w="368" w:type="pct"/>
          </w:tcPr>
          <w:p w:rsidR="00404612" w:rsidRPr="00E14895" w:rsidRDefault="00404612" w:rsidP="00E14895">
            <w:pPr>
              <w:jc w:val="both"/>
              <w:rPr>
                <w:sz w:val="20"/>
                <w:szCs w:val="20"/>
                <w:lang w:val="uk-UA"/>
              </w:rPr>
            </w:pPr>
            <w:r w:rsidRPr="00E14895">
              <w:rPr>
                <w:sz w:val="20"/>
                <w:szCs w:val="20"/>
                <w:lang w:val="uk-UA"/>
              </w:rPr>
              <w:t>0,0401±</w:t>
            </w:r>
          </w:p>
          <w:p w:rsidR="00404612" w:rsidRPr="00E14895" w:rsidRDefault="00404612" w:rsidP="00E14895">
            <w:pPr>
              <w:jc w:val="both"/>
              <w:rPr>
                <w:sz w:val="20"/>
                <w:szCs w:val="20"/>
                <w:lang w:val="uk-UA"/>
              </w:rPr>
            </w:pPr>
            <w:r w:rsidRPr="00E14895">
              <w:rPr>
                <w:sz w:val="20"/>
                <w:szCs w:val="20"/>
                <w:lang w:val="uk-UA"/>
              </w:rPr>
              <w:t>0,00081</w:t>
            </w:r>
          </w:p>
        </w:tc>
        <w:tc>
          <w:tcPr>
            <w:tcW w:w="378" w:type="pct"/>
          </w:tcPr>
          <w:p w:rsidR="00404612" w:rsidRPr="00E14895" w:rsidRDefault="00404612" w:rsidP="00E14895">
            <w:pPr>
              <w:jc w:val="both"/>
              <w:rPr>
                <w:sz w:val="20"/>
                <w:szCs w:val="20"/>
                <w:lang w:val="uk-UA"/>
              </w:rPr>
            </w:pPr>
            <w:r w:rsidRPr="00E14895">
              <w:rPr>
                <w:sz w:val="20"/>
                <w:szCs w:val="20"/>
                <w:lang w:val="uk-UA"/>
              </w:rPr>
              <w:t>0,0347±</w:t>
            </w:r>
          </w:p>
          <w:p w:rsidR="00404612" w:rsidRPr="00E14895" w:rsidRDefault="00404612" w:rsidP="00E14895">
            <w:pPr>
              <w:jc w:val="both"/>
              <w:rPr>
                <w:sz w:val="20"/>
                <w:szCs w:val="20"/>
                <w:lang w:val="uk-UA"/>
              </w:rPr>
            </w:pPr>
            <w:r w:rsidRPr="00E14895">
              <w:rPr>
                <w:sz w:val="20"/>
                <w:szCs w:val="20"/>
                <w:lang w:val="uk-UA"/>
              </w:rPr>
              <w:t>0,00078</w:t>
            </w:r>
          </w:p>
        </w:tc>
        <w:tc>
          <w:tcPr>
            <w:tcW w:w="363" w:type="pct"/>
          </w:tcPr>
          <w:p w:rsidR="00404612" w:rsidRPr="00E14895" w:rsidRDefault="00404612" w:rsidP="00E14895">
            <w:pPr>
              <w:jc w:val="both"/>
              <w:rPr>
                <w:sz w:val="20"/>
                <w:szCs w:val="20"/>
                <w:lang w:val="uk-UA"/>
              </w:rPr>
            </w:pPr>
            <w:r w:rsidRPr="00E14895">
              <w:rPr>
                <w:sz w:val="20"/>
                <w:szCs w:val="20"/>
                <w:lang w:val="uk-UA"/>
              </w:rPr>
              <w:t>0,0504±</w:t>
            </w:r>
          </w:p>
          <w:p w:rsidR="00404612" w:rsidRPr="00E14895" w:rsidRDefault="00404612" w:rsidP="00E14895">
            <w:pPr>
              <w:jc w:val="both"/>
              <w:rPr>
                <w:sz w:val="20"/>
                <w:szCs w:val="20"/>
                <w:lang w:val="uk-UA"/>
              </w:rPr>
            </w:pPr>
            <w:r w:rsidRPr="00E14895">
              <w:rPr>
                <w:sz w:val="20"/>
                <w:szCs w:val="20"/>
                <w:lang w:val="uk-UA"/>
              </w:rPr>
              <w:t>0,00076</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3</w:t>
            </w:r>
          </w:p>
        </w:tc>
        <w:tc>
          <w:tcPr>
            <w:tcW w:w="378" w:type="pct"/>
          </w:tcPr>
          <w:p w:rsidR="00404612" w:rsidRPr="00E14895" w:rsidRDefault="00404612" w:rsidP="00E14895">
            <w:pPr>
              <w:jc w:val="both"/>
              <w:rPr>
                <w:sz w:val="20"/>
                <w:szCs w:val="20"/>
                <w:lang w:val="uk-UA"/>
              </w:rPr>
            </w:pPr>
            <w:r w:rsidRPr="00E14895">
              <w:rPr>
                <w:sz w:val="20"/>
                <w:szCs w:val="20"/>
                <w:lang w:val="uk-UA"/>
              </w:rPr>
              <w:t>39±3</w:t>
            </w:r>
          </w:p>
        </w:tc>
        <w:tc>
          <w:tcPr>
            <w:tcW w:w="367" w:type="pct"/>
          </w:tcPr>
          <w:p w:rsidR="00404612" w:rsidRPr="00E14895" w:rsidRDefault="00404612" w:rsidP="00E14895">
            <w:pPr>
              <w:jc w:val="both"/>
              <w:rPr>
                <w:sz w:val="20"/>
                <w:szCs w:val="20"/>
                <w:lang w:val="uk-UA"/>
              </w:rPr>
            </w:pPr>
            <w:r w:rsidRPr="00E14895">
              <w:rPr>
                <w:sz w:val="20"/>
                <w:szCs w:val="20"/>
                <w:lang w:val="uk-UA"/>
              </w:rPr>
              <w:t>59±5</w:t>
            </w:r>
          </w:p>
        </w:tc>
        <w:tc>
          <w:tcPr>
            <w:tcW w:w="378" w:type="pct"/>
          </w:tcPr>
          <w:p w:rsidR="00404612" w:rsidRPr="00E14895" w:rsidRDefault="00404612" w:rsidP="00E14895">
            <w:pPr>
              <w:jc w:val="both"/>
              <w:rPr>
                <w:sz w:val="20"/>
                <w:szCs w:val="20"/>
                <w:lang w:val="uk-UA"/>
              </w:rPr>
            </w:pPr>
            <w:r w:rsidRPr="00E14895">
              <w:rPr>
                <w:sz w:val="20"/>
                <w:szCs w:val="20"/>
                <w:lang w:val="uk-UA"/>
              </w:rPr>
              <w:t>809±7</w:t>
            </w:r>
          </w:p>
        </w:tc>
        <w:tc>
          <w:tcPr>
            <w:tcW w:w="368" w:type="pct"/>
          </w:tcPr>
          <w:p w:rsidR="00404612" w:rsidRPr="00E14895" w:rsidRDefault="00404612" w:rsidP="00E14895">
            <w:pPr>
              <w:jc w:val="both"/>
              <w:rPr>
                <w:sz w:val="20"/>
                <w:szCs w:val="20"/>
                <w:lang w:val="uk-UA"/>
              </w:rPr>
            </w:pPr>
            <w:r w:rsidRPr="00E14895">
              <w:rPr>
                <w:sz w:val="20"/>
                <w:szCs w:val="20"/>
                <w:lang w:val="uk-UA"/>
              </w:rPr>
              <w:t>989±9</w:t>
            </w:r>
          </w:p>
        </w:tc>
        <w:tc>
          <w:tcPr>
            <w:tcW w:w="404" w:type="pct"/>
          </w:tcPr>
          <w:p w:rsidR="00404612" w:rsidRPr="00E14895" w:rsidRDefault="00404612" w:rsidP="00E14895">
            <w:pPr>
              <w:jc w:val="both"/>
              <w:rPr>
                <w:sz w:val="20"/>
                <w:szCs w:val="20"/>
                <w:lang w:val="uk-UA"/>
              </w:rPr>
            </w:pPr>
            <w:r w:rsidRPr="00E14895">
              <w:rPr>
                <w:sz w:val="20"/>
                <w:szCs w:val="20"/>
                <w:lang w:val="uk-UA"/>
              </w:rPr>
              <w:t>1,52</w:t>
            </w:r>
          </w:p>
          <w:p w:rsidR="00404612" w:rsidRPr="00E14895" w:rsidRDefault="00404612" w:rsidP="00E14895">
            <w:pPr>
              <w:jc w:val="both"/>
              <w:rPr>
                <w:sz w:val="20"/>
                <w:szCs w:val="20"/>
                <w:lang w:val="uk-UA"/>
              </w:rPr>
            </w:pPr>
            <w:r w:rsidRPr="00E14895">
              <w:rPr>
                <w:sz w:val="20"/>
                <w:szCs w:val="20"/>
                <w:lang w:val="uk-UA"/>
              </w:rPr>
              <w:t>±0,035</w:t>
            </w:r>
          </w:p>
        </w:tc>
        <w:tc>
          <w:tcPr>
            <w:tcW w:w="554" w:type="pct"/>
          </w:tcPr>
          <w:p w:rsidR="00404612" w:rsidRPr="00E14895" w:rsidRDefault="00404612" w:rsidP="00E14895">
            <w:pPr>
              <w:jc w:val="both"/>
              <w:rPr>
                <w:sz w:val="20"/>
                <w:szCs w:val="20"/>
                <w:lang w:val="uk-UA"/>
              </w:rPr>
            </w:pPr>
            <w:r w:rsidRPr="00E14895">
              <w:rPr>
                <w:sz w:val="20"/>
                <w:szCs w:val="20"/>
                <w:lang w:val="uk-UA"/>
              </w:rPr>
              <w:t>1,43</w:t>
            </w:r>
          </w:p>
          <w:p w:rsidR="00404612" w:rsidRPr="00E14895" w:rsidRDefault="00404612" w:rsidP="00E14895">
            <w:pPr>
              <w:jc w:val="both"/>
              <w:rPr>
                <w:sz w:val="20"/>
                <w:szCs w:val="20"/>
                <w:lang w:val="uk-UA"/>
              </w:rPr>
            </w:pPr>
            <w:r w:rsidRPr="00E14895">
              <w:rPr>
                <w:sz w:val="20"/>
                <w:szCs w:val="20"/>
                <w:lang w:val="uk-UA"/>
              </w:rPr>
              <w:t>±0,033</w:t>
            </w:r>
          </w:p>
        </w:tc>
        <w:tc>
          <w:tcPr>
            <w:tcW w:w="378" w:type="pct"/>
          </w:tcPr>
          <w:p w:rsidR="00404612" w:rsidRPr="00E14895" w:rsidRDefault="00404612" w:rsidP="00E14895">
            <w:pPr>
              <w:jc w:val="both"/>
              <w:rPr>
                <w:sz w:val="20"/>
                <w:szCs w:val="20"/>
                <w:lang w:val="uk-UA"/>
              </w:rPr>
            </w:pPr>
            <w:r w:rsidRPr="00E14895">
              <w:rPr>
                <w:sz w:val="20"/>
                <w:szCs w:val="20"/>
                <w:lang w:val="uk-UA"/>
              </w:rPr>
              <w:t>1,40</w:t>
            </w:r>
          </w:p>
          <w:p w:rsidR="00404612" w:rsidRPr="00E14895" w:rsidRDefault="00404612" w:rsidP="00E14895">
            <w:pPr>
              <w:jc w:val="both"/>
              <w:rPr>
                <w:sz w:val="20"/>
                <w:szCs w:val="20"/>
                <w:lang w:val="uk-UA"/>
              </w:rPr>
            </w:pPr>
            <w:r w:rsidRPr="00E14895">
              <w:rPr>
                <w:sz w:val="20"/>
                <w:szCs w:val="20"/>
                <w:lang w:val="uk-UA"/>
              </w:rPr>
              <w:t>±0,031</w:t>
            </w:r>
          </w:p>
        </w:tc>
        <w:tc>
          <w:tcPr>
            <w:tcW w:w="367" w:type="pct"/>
          </w:tcPr>
          <w:p w:rsidR="00404612" w:rsidRPr="00E14895" w:rsidRDefault="00404612" w:rsidP="00E14895">
            <w:pPr>
              <w:jc w:val="both"/>
              <w:rPr>
                <w:sz w:val="20"/>
                <w:szCs w:val="20"/>
                <w:lang w:val="uk-UA"/>
              </w:rPr>
            </w:pPr>
            <w:r w:rsidRPr="00E14895">
              <w:rPr>
                <w:sz w:val="20"/>
                <w:szCs w:val="20"/>
                <w:lang w:val="uk-UA"/>
              </w:rPr>
              <w:t>1,15</w:t>
            </w:r>
          </w:p>
          <w:p w:rsidR="00404612" w:rsidRPr="00E14895" w:rsidRDefault="00404612" w:rsidP="00E14895">
            <w:pPr>
              <w:jc w:val="both"/>
              <w:rPr>
                <w:sz w:val="20"/>
                <w:szCs w:val="20"/>
                <w:lang w:val="uk-UA"/>
              </w:rPr>
            </w:pPr>
            <w:r w:rsidRPr="00E14895">
              <w:rPr>
                <w:sz w:val="20"/>
                <w:szCs w:val="20"/>
                <w:lang w:val="uk-UA"/>
              </w:rPr>
              <w:t>±0,023</w:t>
            </w:r>
          </w:p>
        </w:tc>
        <w:tc>
          <w:tcPr>
            <w:tcW w:w="378" w:type="pct"/>
          </w:tcPr>
          <w:p w:rsidR="00404612" w:rsidRPr="00E14895" w:rsidRDefault="00404612" w:rsidP="00E14895">
            <w:pPr>
              <w:jc w:val="both"/>
              <w:rPr>
                <w:sz w:val="20"/>
                <w:szCs w:val="20"/>
                <w:lang w:val="uk-UA"/>
              </w:rPr>
            </w:pPr>
            <w:r w:rsidRPr="00E14895">
              <w:rPr>
                <w:sz w:val="20"/>
                <w:szCs w:val="20"/>
                <w:lang w:val="uk-UA"/>
              </w:rPr>
              <w:t>0,045±</w:t>
            </w:r>
          </w:p>
          <w:p w:rsidR="00404612" w:rsidRPr="00E14895" w:rsidRDefault="00404612" w:rsidP="00E14895">
            <w:pPr>
              <w:jc w:val="both"/>
              <w:rPr>
                <w:sz w:val="20"/>
                <w:szCs w:val="20"/>
                <w:lang w:val="uk-UA"/>
              </w:rPr>
            </w:pPr>
            <w:r w:rsidRPr="00E14895">
              <w:rPr>
                <w:sz w:val="20"/>
                <w:szCs w:val="20"/>
                <w:lang w:val="uk-UA"/>
              </w:rPr>
              <w:t>0,0009</w:t>
            </w:r>
          </w:p>
        </w:tc>
        <w:tc>
          <w:tcPr>
            <w:tcW w:w="368" w:type="pct"/>
          </w:tcPr>
          <w:p w:rsidR="00404612" w:rsidRPr="00E14895" w:rsidRDefault="00404612" w:rsidP="00E14895">
            <w:pPr>
              <w:jc w:val="both"/>
              <w:rPr>
                <w:sz w:val="20"/>
                <w:szCs w:val="20"/>
                <w:lang w:val="uk-UA"/>
              </w:rPr>
            </w:pPr>
            <w:r w:rsidRPr="00E14895">
              <w:rPr>
                <w:sz w:val="20"/>
                <w:szCs w:val="20"/>
                <w:lang w:val="uk-UA"/>
              </w:rPr>
              <w:t>0,0287±</w:t>
            </w:r>
          </w:p>
          <w:p w:rsidR="00404612" w:rsidRPr="00E14895" w:rsidRDefault="00404612" w:rsidP="00E14895">
            <w:pPr>
              <w:jc w:val="both"/>
              <w:rPr>
                <w:sz w:val="20"/>
                <w:szCs w:val="20"/>
                <w:lang w:val="uk-UA"/>
              </w:rPr>
            </w:pPr>
            <w:r w:rsidRPr="00E14895">
              <w:rPr>
                <w:sz w:val="20"/>
                <w:szCs w:val="20"/>
                <w:lang w:val="uk-UA"/>
              </w:rPr>
              <w:t>0,00059</w:t>
            </w:r>
          </w:p>
        </w:tc>
        <w:tc>
          <w:tcPr>
            <w:tcW w:w="378" w:type="pct"/>
          </w:tcPr>
          <w:p w:rsidR="00404612" w:rsidRPr="00E14895" w:rsidRDefault="00404612" w:rsidP="00E14895">
            <w:pPr>
              <w:jc w:val="both"/>
              <w:rPr>
                <w:sz w:val="20"/>
                <w:szCs w:val="20"/>
                <w:lang w:val="uk-UA"/>
              </w:rPr>
            </w:pPr>
            <w:r w:rsidRPr="00E14895">
              <w:rPr>
                <w:sz w:val="20"/>
                <w:szCs w:val="20"/>
                <w:lang w:val="uk-UA"/>
              </w:rPr>
              <w:t>0,0321</w:t>
            </w:r>
          </w:p>
          <w:p w:rsidR="00404612" w:rsidRPr="00E14895" w:rsidRDefault="00404612" w:rsidP="00E14895">
            <w:pPr>
              <w:jc w:val="both"/>
              <w:rPr>
                <w:sz w:val="20"/>
                <w:szCs w:val="20"/>
                <w:lang w:val="uk-UA"/>
              </w:rPr>
            </w:pPr>
            <w:r w:rsidRPr="00E14895">
              <w:rPr>
                <w:sz w:val="20"/>
                <w:szCs w:val="20"/>
                <w:lang w:val="uk-UA"/>
              </w:rPr>
              <w:t>±0,00065</w:t>
            </w:r>
          </w:p>
        </w:tc>
        <w:tc>
          <w:tcPr>
            <w:tcW w:w="363" w:type="pct"/>
          </w:tcPr>
          <w:p w:rsidR="00404612" w:rsidRPr="00E14895" w:rsidRDefault="00404612" w:rsidP="00E14895">
            <w:pPr>
              <w:jc w:val="both"/>
              <w:rPr>
                <w:sz w:val="20"/>
                <w:szCs w:val="20"/>
                <w:lang w:val="uk-UA"/>
              </w:rPr>
            </w:pPr>
            <w:r w:rsidRPr="00E14895">
              <w:rPr>
                <w:sz w:val="20"/>
                <w:szCs w:val="20"/>
                <w:lang w:val="uk-UA"/>
              </w:rPr>
              <w:t>0,0356±</w:t>
            </w:r>
          </w:p>
          <w:p w:rsidR="00404612" w:rsidRPr="00E14895" w:rsidRDefault="00404612" w:rsidP="00E14895">
            <w:pPr>
              <w:jc w:val="both"/>
              <w:rPr>
                <w:sz w:val="20"/>
                <w:szCs w:val="20"/>
                <w:lang w:val="uk-UA"/>
              </w:rPr>
            </w:pPr>
            <w:r w:rsidRPr="00E14895">
              <w:rPr>
                <w:sz w:val="20"/>
                <w:szCs w:val="20"/>
                <w:lang w:val="uk-UA"/>
              </w:rPr>
              <w:t>0,00079</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4</w:t>
            </w:r>
          </w:p>
        </w:tc>
        <w:tc>
          <w:tcPr>
            <w:tcW w:w="378" w:type="pct"/>
          </w:tcPr>
          <w:p w:rsidR="00404612" w:rsidRPr="00E14895" w:rsidRDefault="00404612" w:rsidP="00E14895">
            <w:pPr>
              <w:jc w:val="both"/>
              <w:rPr>
                <w:sz w:val="20"/>
                <w:szCs w:val="20"/>
                <w:lang w:val="uk-UA"/>
              </w:rPr>
            </w:pPr>
            <w:r w:rsidRPr="00E14895">
              <w:rPr>
                <w:sz w:val="20"/>
                <w:szCs w:val="20"/>
                <w:lang w:val="uk-UA"/>
              </w:rPr>
              <w:t>44±4</w:t>
            </w:r>
          </w:p>
        </w:tc>
        <w:tc>
          <w:tcPr>
            <w:tcW w:w="367" w:type="pct"/>
          </w:tcPr>
          <w:p w:rsidR="00404612" w:rsidRPr="00E14895" w:rsidRDefault="00404612" w:rsidP="00E14895">
            <w:pPr>
              <w:jc w:val="both"/>
              <w:rPr>
                <w:sz w:val="20"/>
                <w:szCs w:val="20"/>
                <w:lang w:val="uk-UA"/>
              </w:rPr>
            </w:pPr>
            <w:r w:rsidRPr="00E14895">
              <w:rPr>
                <w:sz w:val="20"/>
                <w:szCs w:val="20"/>
                <w:lang w:val="uk-UA"/>
              </w:rPr>
              <w:t>65±6</w:t>
            </w:r>
          </w:p>
        </w:tc>
        <w:tc>
          <w:tcPr>
            <w:tcW w:w="378" w:type="pct"/>
          </w:tcPr>
          <w:p w:rsidR="00404612" w:rsidRPr="00E14895" w:rsidRDefault="00404612" w:rsidP="00E14895">
            <w:pPr>
              <w:jc w:val="both"/>
              <w:rPr>
                <w:sz w:val="20"/>
                <w:szCs w:val="20"/>
                <w:lang w:val="uk-UA"/>
              </w:rPr>
            </w:pPr>
            <w:r w:rsidRPr="00E14895">
              <w:rPr>
                <w:sz w:val="20"/>
                <w:szCs w:val="20"/>
                <w:lang w:val="uk-UA"/>
              </w:rPr>
              <w:t>812±8</w:t>
            </w:r>
          </w:p>
        </w:tc>
        <w:tc>
          <w:tcPr>
            <w:tcW w:w="368" w:type="pct"/>
          </w:tcPr>
          <w:p w:rsidR="00404612" w:rsidRPr="00E14895" w:rsidRDefault="00404612" w:rsidP="00E14895">
            <w:pPr>
              <w:jc w:val="both"/>
              <w:rPr>
                <w:sz w:val="20"/>
                <w:szCs w:val="20"/>
                <w:lang w:val="uk-UA"/>
              </w:rPr>
            </w:pPr>
            <w:r w:rsidRPr="00E14895">
              <w:rPr>
                <w:sz w:val="20"/>
                <w:szCs w:val="20"/>
                <w:lang w:val="uk-UA"/>
              </w:rPr>
              <w:t>997±10</w:t>
            </w:r>
          </w:p>
        </w:tc>
        <w:tc>
          <w:tcPr>
            <w:tcW w:w="404" w:type="pct"/>
          </w:tcPr>
          <w:p w:rsidR="00404612" w:rsidRPr="00E14895" w:rsidRDefault="00404612" w:rsidP="00E14895">
            <w:pPr>
              <w:jc w:val="both"/>
              <w:rPr>
                <w:sz w:val="20"/>
                <w:szCs w:val="20"/>
                <w:lang w:val="uk-UA"/>
              </w:rPr>
            </w:pPr>
            <w:r w:rsidRPr="00E14895">
              <w:rPr>
                <w:sz w:val="20"/>
                <w:szCs w:val="20"/>
                <w:lang w:val="uk-UA"/>
              </w:rPr>
              <w:t>1,56</w:t>
            </w:r>
          </w:p>
          <w:p w:rsidR="00404612" w:rsidRPr="00E14895" w:rsidRDefault="00404612" w:rsidP="00E14895">
            <w:pPr>
              <w:jc w:val="both"/>
              <w:rPr>
                <w:sz w:val="20"/>
                <w:szCs w:val="20"/>
                <w:lang w:val="uk-UA"/>
              </w:rPr>
            </w:pPr>
            <w:r w:rsidRPr="00E14895">
              <w:rPr>
                <w:sz w:val="20"/>
                <w:szCs w:val="20"/>
                <w:lang w:val="uk-UA"/>
              </w:rPr>
              <w:t>±0,031</w:t>
            </w:r>
          </w:p>
        </w:tc>
        <w:tc>
          <w:tcPr>
            <w:tcW w:w="554" w:type="pct"/>
          </w:tcPr>
          <w:p w:rsidR="00404612" w:rsidRPr="00E14895" w:rsidRDefault="00404612" w:rsidP="00E14895">
            <w:pPr>
              <w:jc w:val="both"/>
              <w:rPr>
                <w:sz w:val="20"/>
                <w:szCs w:val="20"/>
                <w:lang w:val="uk-UA"/>
              </w:rPr>
            </w:pPr>
            <w:r w:rsidRPr="00E14895">
              <w:rPr>
                <w:sz w:val="20"/>
                <w:szCs w:val="20"/>
                <w:lang w:val="uk-UA"/>
              </w:rPr>
              <w:t>1,50</w:t>
            </w:r>
          </w:p>
          <w:p w:rsidR="00404612" w:rsidRPr="00E14895" w:rsidRDefault="00404612" w:rsidP="00E14895">
            <w:pPr>
              <w:jc w:val="both"/>
              <w:rPr>
                <w:sz w:val="20"/>
                <w:szCs w:val="20"/>
                <w:lang w:val="uk-UA"/>
              </w:rPr>
            </w:pPr>
            <w:r w:rsidRPr="00E14895">
              <w:rPr>
                <w:sz w:val="20"/>
                <w:szCs w:val="20"/>
                <w:lang w:val="uk-UA"/>
              </w:rPr>
              <w:t>±0,019</w:t>
            </w:r>
          </w:p>
        </w:tc>
        <w:tc>
          <w:tcPr>
            <w:tcW w:w="378" w:type="pct"/>
          </w:tcPr>
          <w:p w:rsidR="00404612" w:rsidRPr="00E14895" w:rsidRDefault="00404612" w:rsidP="00E14895">
            <w:pPr>
              <w:jc w:val="both"/>
              <w:rPr>
                <w:sz w:val="20"/>
                <w:szCs w:val="20"/>
                <w:lang w:val="uk-UA"/>
              </w:rPr>
            </w:pPr>
            <w:r w:rsidRPr="00E14895">
              <w:rPr>
                <w:sz w:val="20"/>
                <w:szCs w:val="20"/>
                <w:lang w:val="uk-UA"/>
              </w:rPr>
              <w:t>1,39</w:t>
            </w:r>
          </w:p>
          <w:p w:rsidR="00404612" w:rsidRPr="00E14895" w:rsidRDefault="00404612" w:rsidP="00E14895">
            <w:pPr>
              <w:jc w:val="both"/>
              <w:rPr>
                <w:sz w:val="20"/>
                <w:szCs w:val="20"/>
                <w:lang w:val="uk-UA"/>
              </w:rPr>
            </w:pPr>
            <w:r w:rsidRPr="00E14895">
              <w:rPr>
                <w:sz w:val="20"/>
                <w:szCs w:val="20"/>
                <w:lang w:val="uk-UA"/>
              </w:rPr>
              <w:t>±0,021</w:t>
            </w:r>
          </w:p>
        </w:tc>
        <w:tc>
          <w:tcPr>
            <w:tcW w:w="367" w:type="pct"/>
          </w:tcPr>
          <w:p w:rsidR="00404612" w:rsidRPr="00E14895" w:rsidRDefault="00404612" w:rsidP="00E14895">
            <w:pPr>
              <w:jc w:val="both"/>
              <w:rPr>
                <w:sz w:val="20"/>
                <w:szCs w:val="20"/>
                <w:lang w:val="uk-UA"/>
              </w:rPr>
            </w:pPr>
            <w:r w:rsidRPr="00E14895">
              <w:rPr>
                <w:sz w:val="20"/>
                <w:szCs w:val="20"/>
                <w:lang w:val="uk-UA"/>
              </w:rPr>
              <w:t>1,09</w:t>
            </w:r>
          </w:p>
          <w:p w:rsidR="00404612" w:rsidRPr="00E14895" w:rsidRDefault="00404612" w:rsidP="00E14895">
            <w:pPr>
              <w:jc w:val="both"/>
              <w:rPr>
                <w:sz w:val="20"/>
                <w:szCs w:val="20"/>
                <w:lang w:val="uk-UA"/>
              </w:rPr>
            </w:pPr>
            <w:r w:rsidRPr="00E14895">
              <w:rPr>
                <w:sz w:val="20"/>
                <w:szCs w:val="20"/>
                <w:lang w:val="uk-UA"/>
              </w:rPr>
              <w:t>±0,016</w:t>
            </w:r>
          </w:p>
        </w:tc>
        <w:tc>
          <w:tcPr>
            <w:tcW w:w="378" w:type="pct"/>
          </w:tcPr>
          <w:p w:rsidR="00404612" w:rsidRPr="00E14895" w:rsidRDefault="00404612" w:rsidP="00E14895">
            <w:pPr>
              <w:jc w:val="both"/>
              <w:rPr>
                <w:sz w:val="20"/>
                <w:szCs w:val="20"/>
                <w:lang w:val="uk-UA"/>
              </w:rPr>
            </w:pPr>
            <w:r w:rsidRPr="00E14895">
              <w:rPr>
                <w:sz w:val="20"/>
                <w:szCs w:val="20"/>
                <w:lang w:val="uk-UA"/>
              </w:rPr>
              <w:t>0,041±</w:t>
            </w:r>
          </w:p>
          <w:p w:rsidR="00404612" w:rsidRPr="00E14895" w:rsidRDefault="00404612" w:rsidP="00E14895">
            <w:pPr>
              <w:jc w:val="both"/>
              <w:rPr>
                <w:sz w:val="20"/>
                <w:szCs w:val="20"/>
                <w:lang w:val="uk-UA"/>
              </w:rPr>
            </w:pPr>
            <w:r w:rsidRPr="00E14895">
              <w:rPr>
                <w:sz w:val="20"/>
                <w:szCs w:val="20"/>
                <w:lang w:val="uk-UA"/>
              </w:rPr>
              <w:t>0,0009</w:t>
            </w:r>
          </w:p>
        </w:tc>
        <w:tc>
          <w:tcPr>
            <w:tcW w:w="368" w:type="pct"/>
          </w:tcPr>
          <w:p w:rsidR="00404612" w:rsidRPr="00E14895" w:rsidRDefault="00404612" w:rsidP="00E14895">
            <w:pPr>
              <w:jc w:val="both"/>
              <w:rPr>
                <w:sz w:val="20"/>
                <w:szCs w:val="20"/>
                <w:lang w:val="uk-UA"/>
              </w:rPr>
            </w:pPr>
            <w:r w:rsidRPr="00E14895">
              <w:rPr>
                <w:sz w:val="20"/>
                <w:szCs w:val="20"/>
                <w:lang w:val="uk-UA"/>
              </w:rPr>
              <w:t>0,0213±</w:t>
            </w:r>
          </w:p>
          <w:p w:rsidR="00404612" w:rsidRPr="00E14895" w:rsidRDefault="00404612" w:rsidP="00E14895">
            <w:pPr>
              <w:jc w:val="both"/>
              <w:rPr>
                <w:sz w:val="20"/>
                <w:szCs w:val="20"/>
                <w:lang w:val="uk-UA"/>
              </w:rPr>
            </w:pPr>
            <w:r w:rsidRPr="00E14895">
              <w:rPr>
                <w:sz w:val="20"/>
                <w:szCs w:val="20"/>
                <w:lang w:val="uk-UA"/>
              </w:rPr>
              <w:t>0,00047</w:t>
            </w:r>
          </w:p>
        </w:tc>
        <w:tc>
          <w:tcPr>
            <w:tcW w:w="378" w:type="pct"/>
          </w:tcPr>
          <w:p w:rsidR="00404612" w:rsidRPr="00E14895" w:rsidRDefault="00404612" w:rsidP="00E14895">
            <w:pPr>
              <w:jc w:val="both"/>
              <w:rPr>
                <w:sz w:val="20"/>
                <w:szCs w:val="20"/>
                <w:lang w:val="uk-UA"/>
              </w:rPr>
            </w:pPr>
            <w:r w:rsidRPr="00E14895">
              <w:rPr>
                <w:sz w:val="20"/>
                <w:szCs w:val="20"/>
                <w:lang w:val="uk-UA"/>
              </w:rPr>
              <w:t>0,0295±</w:t>
            </w:r>
          </w:p>
          <w:p w:rsidR="00404612" w:rsidRPr="00E14895" w:rsidRDefault="00404612" w:rsidP="00E14895">
            <w:pPr>
              <w:jc w:val="both"/>
              <w:rPr>
                <w:sz w:val="20"/>
                <w:szCs w:val="20"/>
                <w:lang w:val="uk-UA"/>
              </w:rPr>
            </w:pPr>
            <w:r w:rsidRPr="00E14895">
              <w:rPr>
                <w:sz w:val="20"/>
                <w:szCs w:val="20"/>
                <w:lang w:val="uk-UA"/>
              </w:rPr>
              <w:t>0,00077</w:t>
            </w:r>
          </w:p>
        </w:tc>
        <w:tc>
          <w:tcPr>
            <w:tcW w:w="363" w:type="pct"/>
          </w:tcPr>
          <w:p w:rsidR="00404612" w:rsidRPr="00E14895" w:rsidRDefault="00404612" w:rsidP="00E14895">
            <w:pPr>
              <w:jc w:val="both"/>
              <w:rPr>
                <w:sz w:val="20"/>
                <w:szCs w:val="20"/>
                <w:lang w:val="uk-UA"/>
              </w:rPr>
            </w:pPr>
            <w:r w:rsidRPr="00E14895">
              <w:rPr>
                <w:sz w:val="20"/>
                <w:szCs w:val="20"/>
                <w:lang w:val="uk-UA"/>
              </w:rPr>
              <w:t>0,0292±</w:t>
            </w:r>
          </w:p>
          <w:p w:rsidR="00404612" w:rsidRPr="00E14895" w:rsidRDefault="00404612" w:rsidP="00E14895">
            <w:pPr>
              <w:jc w:val="both"/>
              <w:rPr>
                <w:sz w:val="20"/>
                <w:szCs w:val="20"/>
                <w:lang w:val="uk-UA"/>
              </w:rPr>
            </w:pPr>
            <w:r w:rsidRPr="00E14895">
              <w:rPr>
                <w:sz w:val="20"/>
                <w:szCs w:val="20"/>
                <w:lang w:val="uk-UA"/>
              </w:rPr>
              <w:t>0,00054</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5</w:t>
            </w:r>
          </w:p>
        </w:tc>
        <w:tc>
          <w:tcPr>
            <w:tcW w:w="378" w:type="pct"/>
          </w:tcPr>
          <w:p w:rsidR="00404612" w:rsidRPr="00E14895" w:rsidRDefault="00404612" w:rsidP="00E14895">
            <w:pPr>
              <w:jc w:val="both"/>
              <w:rPr>
                <w:sz w:val="20"/>
                <w:szCs w:val="20"/>
                <w:lang w:val="uk-UA"/>
              </w:rPr>
            </w:pPr>
            <w:r w:rsidRPr="00E14895">
              <w:rPr>
                <w:sz w:val="20"/>
                <w:szCs w:val="20"/>
                <w:lang w:val="uk-UA"/>
              </w:rPr>
              <w:t>49±4</w:t>
            </w:r>
          </w:p>
        </w:tc>
        <w:tc>
          <w:tcPr>
            <w:tcW w:w="367" w:type="pct"/>
          </w:tcPr>
          <w:p w:rsidR="00404612" w:rsidRPr="00E14895" w:rsidRDefault="00404612" w:rsidP="00E14895">
            <w:pPr>
              <w:jc w:val="both"/>
              <w:rPr>
                <w:sz w:val="20"/>
                <w:szCs w:val="20"/>
                <w:lang w:val="uk-UA"/>
              </w:rPr>
            </w:pPr>
            <w:r w:rsidRPr="00E14895">
              <w:rPr>
                <w:sz w:val="20"/>
                <w:szCs w:val="20"/>
                <w:lang w:val="uk-UA"/>
              </w:rPr>
              <w:t>69±4</w:t>
            </w:r>
          </w:p>
        </w:tc>
        <w:tc>
          <w:tcPr>
            <w:tcW w:w="378" w:type="pct"/>
          </w:tcPr>
          <w:p w:rsidR="00404612" w:rsidRPr="00E14895" w:rsidRDefault="00404612" w:rsidP="00E14895">
            <w:pPr>
              <w:jc w:val="both"/>
              <w:rPr>
                <w:sz w:val="20"/>
                <w:szCs w:val="20"/>
                <w:lang w:val="uk-UA"/>
              </w:rPr>
            </w:pPr>
            <w:r w:rsidRPr="00E14895">
              <w:rPr>
                <w:sz w:val="20"/>
                <w:szCs w:val="20"/>
                <w:lang w:val="uk-UA"/>
              </w:rPr>
              <w:t>846±9</w:t>
            </w:r>
          </w:p>
        </w:tc>
        <w:tc>
          <w:tcPr>
            <w:tcW w:w="368" w:type="pct"/>
          </w:tcPr>
          <w:p w:rsidR="00404612" w:rsidRPr="00E14895" w:rsidRDefault="00404612" w:rsidP="00E14895">
            <w:pPr>
              <w:jc w:val="both"/>
              <w:rPr>
                <w:sz w:val="20"/>
                <w:szCs w:val="20"/>
                <w:lang w:val="uk-UA"/>
              </w:rPr>
            </w:pPr>
            <w:r w:rsidRPr="00E14895">
              <w:rPr>
                <w:sz w:val="20"/>
                <w:szCs w:val="20"/>
                <w:lang w:val="uk-UA"/>
              </w:rPr>
              <w:t>&gt;1000 мс</w:t>
            </w:r>
          </w:p>
        </w:tc>
        <w:tc>
          <w:tcPr>
            <w:tcW w:w="404" w:type="pct"/>
          </w:tcPr>
          <w:p w:rsidR="00404612" w:rsidRPr="00E14895" w:rsidRDefault="00404612" w:rsidP="00E14895">
            <w:pPr>
              <w:jc w:val="both"/>
              <w:rPr>
                <w:sz w:val="20"/>
                <w:szCs w:val="20"/>
                <w:lang w:val="uk-UA"/>
              </w:rPr>
            </w:pPr>
            <w:r w:rsidRPr="00E14895">
              <w:rPr>
                <w:sz w:val="20"/>
                <w:szCs w:val="20"/>
                <w:lang w:val="uk-UA"/>
              </w:rPr>
              <w:t>1,50</w:t>
            </w:r>
          </w:p>
          <w:p w:rsidR="00404612" w:rsidRPr="00E14895" w:rsidRDefault="00404612" w:rsidP="00E14895">
            <w:pPr>
              <w:jc w:val="both"/>
              <w:rPr>
                <w:sz w:val="20"/>
                <w:szCs w:val="20"/>
                <w:lang w:val="uk-UA"/>
              </w:rPr>
            </w:pPr>
            <w:r w:rsidRPr="00E14895">
              <w:rPr>
                <w:sz w:val="20"/>
                <w:szCs w:val="20"/>
                <w:lang w:val="uk-UA"/>
              </w:rPr>
              <w:t>±0,027</w:t>
            </w:r>
          </w:p>
        </w:tc>
        <w:tc>
          <w:tcPr>
            <w:tcW w:w="554" w:type="pct"/>
          </w:tcPr>
          <w:p w:rsidR="00404612" w:rsidRPr="00E14895" w:rsidRDefault="00404612" w:rsidP="00E14895">
            <w:pPr>
              <w:jc w:val="both"/>
              <w:rPr>
                <w:sz w:val="20"/>
                <w:szCs w:val="20"/>
                <w:lang w:val="uk-UA"/>
              </w:rPr>
            </w:pPr>
            <w:r w:rsidRPr="00E14895">
              <w:rPr>
                <w:sz w:val="20"/>
                <w:szCs w:val="20"/>
                <w:lang w:val="uk-UA"/>
              </w:rPr>
              <w:t>1,47</w:t>
            </w:r>
          </w:p>
          <w:p w:rsidR="00404612" w:rsidRPr="00E14895" w:rsidRDefault="00404612" w:rsidP="00E14895">
            <w:pPr>
              <w:jc w:val="both"/>
              <w:rPr>
                <w:sz w:val="20"/>
                <w:szCs w:val="20"/>
                <w:lang w:val="uk-UA"/>
              </w:rPr>
            </w:pPr>
            <w:r w:rsidRPr="00E14895">
              <w:rPr>
                <w:sz w:val="20"/>
                <w:szCs w:val="20"/>
                <w:lang w:val="uk-UA"/>
              </w:rPr>
              <w:t>±0,023</w:t>
            </w:r>
          </w:p>
        </w:tc>
        <w:tc>
          <w:tcPr>
            <w:tcW w:w="378" w:type="pct"/>
          </w:tcPr>
          <w:p w:rsidR="00404612" w:rsidRPr="00E14895" w:rsidRDefault="00404612" w:rsidP="00E14895">
            <w:pPr>
              <w:jc w:val="both"/>
              <w:rPr>
                <w:sz w:val="20"/>
                <w:szCs w:val="20"/>
                <w:lang w:val="uk-UA"/>
              </w:rPr>
            </w:pPr>
            <w:r w:rsidRPr="00E14895">
              <w:rPr>
                <w:sz w:val="20"/>
                <w:szCs w:val="20"/>
                <w:lang w:val="uk-UA"/>
              </w:rPr>
              <w:t>1,36</w:t>
            </w:r>
          </w:p>
          <w:p w:rsidR="00404612" w:rsidRPr="00E14895" w:rsidRDefault="00404612" w:rsidP="00E14895">
            <w:pPr>
              <w:jc w:val="both"/>
              <w:rPr>
                <w:sz w:val="20"/>
                <w:szCs w:val="20"/>
                <w:lang w:val="uk-UA"/>
              </w:rPr>
            </w:pPr>
            <w:r w:rsidRPr="00E14895">
              <w:rPr>
                <w:sz w:val="20"/>
                <w:szCs w:val="20"/>
                <w:lang w:val="uk-UA"/>
              </w:rPr>
              <w:t>±0,024</w:t>
            </w:r>
          </w:p>
        </w:tc>
        <w:tc>
          <w:tcPr>
            <w:tcW w:w="367" w:type="pct"/>
          </w:tcPr>
          <w:p w:rsidR="00404612" w:rsidRPr="00E14895" w:rsidRDefault="00404612" w:rsidP="00E14895">
            <w:pPr>
              <w:jc w:val="both"/>
              <w:rPr>
                <w:sz w:val="20"/>
                <w:szCs w:val="20"/>
                <w:lang w:val="uk-UA"/>
              </w:rPr>
            </w:pPr>
            <w:r w:rsidRPr="00E14895">
              <w:rPr>
                <w:sz w:val="20"/>
                <w:szCs w:val="20"/>
                <w:lang w:val="uk-UA"/>
              </w:rPr>
              <w:t>1,02</w:t>
            </w:r>
          </w:p>
          <w:p w:rsidR="00404612" w:rsidRPr="00E14895" w:rsidRDefault="00404612" w:rsidP="00E14895">
            <w:pPr>
              <w:jc w:val="both"/>
              <w:rPr>
                <w:sz w:val="20"/>
                <w:szCs w:val="20"/>
                <w:lang w:val="uk-UA"/>
              </w:rPr>
            </w:pPr>
            <w:r w:rsidRPr="00E14895">
              <w:rPr>
                <w:sz w:val="20"/>
                <w:szCs w:val="20"/>
                <w:lang w:val="uk-UA"/>
              </w:rPr>
              <w:t>±0,017</w:t>
            </w:r>
          </w:p>
        </w:tc>
        <w:tc>
          <w:tcPr>
            <w:tcW w:w="378" w:type="pct"/>
          </w:tcPr>
          <w:p w:rsidR="00404612" w:rsidRPr="00E14895" w:rsidRDefault="00404612" w:rsidP="00E14895">
            <w:pPr>
              <w:jc w:val="both"/>
              <w:rPr>
                <w:sz w:val="20"/>
                <w:szCs w:val="20"/>
                <w:lang w:val="uk-UA"/>
              </w:rPr>
            </w:pPr>
            <w:r w:rsidRPr="00E14895">
              <w:rPr>
                <w:sz w:val="20"/>
                <w:szCs w:val="20"/>
                <w:lang w:val="uk-UA"/>
              </w:rPr>
              <w:t>0,048±</w:t>
            </w:r>
          </w:p>
          <w:p w:rsidR="00404612" w:rsidRPr="00E14895" w:rsidRDefault="00404612" w:rsidP="00E14895">
            <w:pPr>
              <w:jc w:val="both"/>
              <w:rPr>
                <w:sz w:val="20"/>
                <w:szCs w:val="20"/>
                <w:lang w:val="uk-UA"/>
              </w:rPr>
            </w:pPr>
            <w:r w:rsidRPr="00E14895">
              <w:rPr>
                <w:sz w:val="20"/>
                <w:szCs w:val="20"/>
                <w:lang w:val="uk-UA"/>
              </w:rPr>
              <w:t>0,0009</w:t>
            </w:r>
          </w:p>
        </w:tc>
        <w:tc>
          <w:tcPr>
            <w:tcW w:w="368" w:type="pct"/>
          </w:tcPr>
          <w:p w:rsidR="00404612" w:rsidRPr="00E14895" w:rsidRDefault="00404612" w:rsidP="00E14895">
            <w:pPr>
              <w:jc w:val="both"/>
              <w:rPr>
                <w:sz w:val="20"/>
                <w:szCs w:val="20"/>
                <w:lang w:val="uk-UA"/>
              </w:rPr>
            </w:pPr>
            <w:r w:rsidRPr="00E14895">
              <w:rPr>
                <w:sz w:val="20"/>
                <w:szCs w:val="20"/>
                <w:lang w:val="uk-UA"/>
              </w:rPr>
              <w:t>0,0224±</w:t>
            </w:r>
          </w:p>
          <w:p w:rsidR="00404612" w:rsidRPr="00E14895" w:rsidRDefault="00404612" w:rsidP="00E14895">
            <w:pPr>
              <w:jc w:val="both"/>
              <w:rPr>
                <w:sz w:val="20"/>
                <w:szCs w:val="20"/>
                <w:lang w:val="uk-UA"/>
              </w:rPr>
            </w:pPr>
            <w:r w:rsidRPr="00E14895">
              <w:rPr>
                <w:sz w:val="20"/>
                <w:szCs w:val="20"/>
                <w:lang w:val="uk-UA"/>
              </w:rPr>
              <w:t>0,00049</w:t>
            </w:r>
          </w:p>
        </w:tc>
        <w:tc>
          <w:tcPr>
            <w:tcW w:w="378" w:type="pct"/>
          </w:tcPr>
          <w:p w:rsidR="00404612" w:rsidRPr="00E14895" w:rsidRDefault="00404612" w:rsidP="00E14895">
            <w:pPr>
              <w:jc w:val="both"/>
              <w:rPr>
                <w:sz w:val="20"/>
                <w:szCs w:val="20"/>
                <w:lang w:val="uk-UA"/>
              </w:rPr>
            </w:pPr>
            <w:r w:rsidRPr="00E14895">
              <w:rPr>
                <w:sz w:val="20"/>
                <w:szCs w:val="20"/>
                <w:lang w:val="uk-UA"/>
              </w:rPr>
              <w:t>0,0353±</w:t>
            </w:r>
          </w:p>
          <w:p w:rsidR="00404612" w:rsidRPr="00E14895" w:rsidRDefault="00404612" w:rsidP="00E14895">
            <w:pPr>
              <w:jc w:val="both"/>
              <w:rPr>
                <w:sz w:val="20"/>
                <w:szCs w:val="20"/>
                <w:lang w:val="uk-UA"/>
              </w:rPr>
            </w:pPr>
            <w:r w:rsidRPr="00E14895">
              <w:rPr>
                <w:sz w:val="20"/>
                <w:szCs w:val="20"/>
                <w:lang w:val="uk-UA"/>
              </w:rPr>
              <w:t>0,00071</w:t>
            </w:r>
          </w:p>
        </w:tc>
        <w:tc>
          <w:tcPr>
            <w:tcW w:w="363" w:type="pct"/>
          </w:tcPr>
          <w:p w:rsidR="00404612" w:rsidRPr="00E14895" w:rsidRDefault="00404612" w:rsidP="00E14895">
            <w:pPr>
              <w:jc w:val="both"/>
              <w:rPr>
                <w:sz w:val="20"/>
                <w:szCs w:val="20"/>
                <w:lang w:val="uk-UA"/>
              </w:rPr>
            </w:pPr>
            <w:r w:rsidRPr="00E14895">
              <w:rPr>
                <w:sz w:val="20"/>
                <w:szCs w:val="20"/>
                <w:lang w:val="uk-UA"/>
              </w:rPr>
              <w:t>0,0323±</w:t>
            </w:r>
          </w:p>
          <w:p w:rsidR="00404612" w:rsidRPr="00E14895" w:rsidRDefault="00404612" w:rsidP="00E14895">
            <w:pPr>
              <w:jc w:val="both"/>
              <w:rPr>
                <w:sz w:val="20"/>
                <w:szCs w:val="20"/>
                <w:lang w:val="uk-UA"/>
              </w:rPr>
            </w:pPr>
            <w:r w:rsidRPr="00E14895">
              <w:rPr>
                <w:sz w:val="20"/>
                <w:szCs w:val="20"/>
                <w:lang w:val="uk-UA"/>
              </w:rPr>
              <w:t>0,00091</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6</w:t>
            </w:r>
          </w:p>
        </w:tc>
        <w:tc>
          <w:tcPr>
            <w:tcW w:w="378" w:type="pct"/>
          </w:tcPr>
          <w:p w:rsidR="00404612" w:rsidRPr="00E14895" w:rsidRDefault="00404612" w:rsidP="00E14895">
            <w:pPr>
              <w:jc w:val="both"/>
              <w:rPr>
                <w:sz w:val="20"/>
                <w:szCs w:val="20"/>
                <w:lang w:val="uk-UA"/>
              </w:rPr>
            </w:pPr>
            <w:r w:rsidRPr="00E14895">
              <w:rPr>
                <w:sz w:val="20"/>
                <w:szCs w:val="20"/>
                <w:lang w:val="uk-UA"/>
              </w:rPr>
              <w:t>50±6</w:t>
            </w:r>
          </w:p>
        </w:tc>
        <w:tc>
          <w:tcPr>
            <w:tcW w:w="367" w:type="pct"/>
          </w:tcPr>
          <w:p w:rsidR="00404612" w:rsidRPr="00E14895" w:rsidRDefault="00404612" w:rsidP="00E14895">
            <w:pPr>
              <w:jc w:val="both"/>
              <w:rPr>
                <w:sz w:val="20"/>
                <w:szCs w:val="20"/>
                <w:lang w:val="uk-UA"/>
              </w:rPr>
            </w:pPr>
            <w:r w:rsidRPr="00E14895">
              <w:rPr>
                <w:sz w:val="20"/>
                <w:szCs w:val="20"/>
                <w:lang w:val="uk-UA"/>
              </w:rPr>
              <w:t>78±8</w:t>
            </w:r>
          </w:p>
        </w:tc>
        <w:tc>
          <w:tcPr>
            <w:tcW w:w="378" w:type="pct"/>
          </w:tcPr>
          <w:p w:rsidR="00404612" w:rsidRPr="00E14895" w:rsidRDefault="00404612" w:rsidP="00E14895">
            <w:pPr>
              <w:jc w:val="both"/>
              <w:rPr>
                <w:sz w:val="20"/>
                <w:szCs w:val="20"/>
                <w:lang w:val="uk-UA"/>
              </w:rPr>
            </w:pPr>
            <w:r w:rsidRPr="00E14895">
              <w:rPr>
                <w:sz w:val="20"/>
                <w:szCs w:val="20"/>
                <w:lang w:val="uk-UA"/>
              </w:rPr>
              <w:t>885±8</w:t>
            </w:r>
          </w:p>
        </w:tc>
        <w:tc>
          <w:tcPr>
            <w:tcW w:w="368" w:type="pct"/>
          </w:tcPr>
          <w:p w:rsidR="00404612" w:rsidRPr="00E14895" w:rsidRDefault="00404612" w:rsidP="00E14895">
            <w:pPr>
              <w:jc w:val="both"/>
              <w:rPr>
                <w:sz w:val="20"/>
                <w:szCs w:val="20"/>
                <w:lang w:val="uk-UA"/>
              </w:rPr>
            </w:pPr>
            <w:r w:rsidRPr="00E14895">
              <w:rPr>
                <w:sz w:val="20"/>
                <w:szCs w:val="20"/>
                <w:lang w:val="uk-UA"/>
              </w:rPr>
              <w:t>&gt;1000 мс</w:t>
            </w:r>
          </w:p>
        </w:tc>
        <w:tc>
          <w:tcPr>
            <w:tcW w:w="404" w:type="pct"/>
          </w:tcPr>
          <w:p w:rsidR="00404612" w:rsidRPr="00E14895" w:rsidRDefault="00404612" w:rsidP="00E14895">
            <w:pPr>
              <w:jc w:val="both"/>
              <w:rPr>
                <w:sz w:val="20"/>
                <w:szCs w:val="20"/>
                <w:lang w:val="uk-UA"/>
              </w:rPr>
            </w:pPr>
            <w:r w:rsidRPr="00E14895">
              <w:rPr>
                <w:sz w:val="20"/>
                <w:szCs w:val="20"/>
                <w:lang w:val="uk-UA"/>
              </w:rPr>
              <w:t>1,51</w:t>
            </w:r>
          </w:p>
          <w:p w:rsidR="00404612" w:rsidRPr="00E14895" w:rsidRDefault="00404612" w:rsidP="00E14895">
            <w:pPr>
              <w:jc w:val="both"/>
              <w:rPr>
                <w:sz w:val="20"/>
                <w:szCs w:val="20"/>
                <w:lang w:val="uk-UA"/>
              </w:rPr>
            </w:pPr>
            <w:r w:rsidRPr="00E14895">
              <w:rPr>
                <w:sz w:val="20"/>
                <w:szCs w:val="20"/>
                <w:lang w:val="uk-UA"/>
              </w:rPr>
              <w:t>±0,028</w:t>
            </w:r>
          </w:p>
        </w:tc>
        <w:tc>
          <w:tcPr>
            <w:tcW w:w="554" w:type="pct"/>
          </w:tcPr>
          <w:p w:rsidR="00404612" w:rsidRPr="00E14895" w:rsidRDefault="00404612" w:rsidP="00E14895">
            <w:pPr>
              <w:jc w:val="both"/>
              <w:rPr>
                <w:sz w:val="20"/>
                <w:szCs w:val="20"/>
                <w:lang w:val="uk-UA"/>
              </w:rPr>
            </w:pPr>
            <w:r w:rsidRPr="00E14895">
              <w:rPr>
                <w:sz w:val="20"/>
                <w:szCs w:val="20"/>
                <w:lang w:val="uk-UA"/>
              </w:rPr>
              <w:t>1,35</w:t>
            </w:r>
          </w:p>
          <w:p w:rsidR="00404612" w:rsidRPr="00E14895" w:rsidRDefault="00404612" w:rsidP="00E14895">
            <w:pPr>
              <w:jc w:val="both"/>
              <w:rPr>
                <w:sz w:val="20"/>
                <w:szCs w:val="20"/>
                <w:lang w:val="uk-UA"/>
              </w:rPr>
            </w:pPr>
            <w:r w:rsidRPr="00E14895">
              <w:rPr>
                <w:sz w:val="20"/>
                <w:szCs w:val="20"/>
                <w:lang w:val="uk-UA"/>
              </w:rPr>
              <w:t>±0,015</w:t>
            </w:r>
          </w:p>
        </w:tc>
        <w:tc>
          <w:tcPr>
            <w:tcW w:w="378" w:type="pct"/>
          </w:tcPr>
          <w:p w:rsidR="00404612" w:rsidRPr="00E14895" w:rsidRDefault="00404612" w:rsidP="00E14895">
            <w:pPr>
              <w:jc w:val="both"/>
              <w:rPr>
                <w:sz w:val="20"/>
                <w:szCs w:val="20"/>
                <w:lang w:val="uk-UA"/>
              </w:rPr>
            </w:pPr>
            <w:r w:rsidRPr="00E14895">
              <w:rPr>
                <w:sz w:val="20"/>
                <w:szCs w:val="20"/>
                <w:lang w:val="uk-UA"/>
              </w:rPr>
              <w:t>1,35</w:t>
            </w:r>
          </w:p>
          <w:p w:rsidR="00404612" w:rsidRPr="00E14895" w:rsidRDefault="00404612" w:rsidP="00E14895">
            <w:pPr>
              <w:jc w:val="both"/>
              <w:rPr>
                <w:sz w:val="20"/>
                <w:szCs w:val="20"/>
                <w:lang w:val="uk-UA"/>
              </w:rPr>
            </w:pPr>
            <w:r w:rsidRPr="00E14895">
              <w:rPr>
                <w:sz w:val="20"/>
                <w:szCs w:val="20"/>
                <w:lang w:val="uk-UA"/>
              </w:rPr>
              <w:t>±0,021</w:t>
            </w:r>
          </w:p>
        </w:tc>
        <w:tc>
          <w:tcPr>
            <w:tcW w:w="367" w:type="pct"/>
          </w:tcPr>
          <w:p w:rsidR="00404612" w:rsidRPr="00E14895" w:rsidRDefault="00404612" w:rsidP="00E14895">
            <w:pPr>
              <w:jc w:val="both"/>
              <w:rPr>
                <w:sz w:val="20"/>
                <w:szCs w:val="20"/>
                <w:lang w:val="uk-UA"/>
              </w:rPr>
            </w:pPr>
            <w:r w:rsidRPr="00E14895">
              <w:rPr>
                <w:sz w:val="20"/>
                <w:szCs w:val="20"/>
                <w:lang w:val="uk-UA"/>
              </w:rPr>
              <w:t>1,05</w:t>
            </w:r>
          </w:p>
          <w:p w:rsidR="00404612" w:rsidRPr="00E14895" w:rsidRDefault="00404612" w:rsidP="00E14895">
            <w:pPr>
              <w:jc w:val="both"/>
              <w:rPr>
                <w:sz w:val="20"/>
                <w:szCs w:val="20"/>
                <w:lang w:val="uk-UA"/>
              </w:rPr>
            </w:pPr>
            <w:r w:rsidRPr="00E14895">
              <w:rPr>
                <w:sz w:val="20"/>
                <w:szCs w:val="20"/>
                <w:lang w:val="uk-UA"/>
              </w:rPr>
              <w:t>±0,016</w:t>
            </w:r>
          </w:p>
        </w:tc>
        <w:tc>
          <w:tcPr>
            <w:tcW w:w="378" w:type="pct"/>
          </w:tcPr>
          <w:p w:rsidR="00404612" w:rsidRPr="00E14895" w:rsidRDefault="00404612" w:rsidP="00E14895">
            <w:pPr>
              <w:jc w:val="both"/>
              <w:rPr>
                <w:sz w:val="20"/>
                <w:szCs w:val="20"/>
                <w:lang w:val="uk-UA"/>
              </w:rPr>
            </w:pPr>
            <w:r w:rsidRPr="00E14895">
              <w:rPr>
                <w:sz w:val="20"/>
                <w:szCs w:val="20"/>
                <w:lang w:val="uk-UA"/>
              </w:rPr>
              <w:t>0,050±</w:t>
            </w:r>
          </w:p>
          <w:p w:rsidR="00404612" w:rsidRPr="00E14895" w:rsidRDefault="00404612" w:rsidP="00E14895">
            <w:pPr>
              <w:jc w:val="both"/>
              <w:rPr>
                <w:sz w:val="20"/>
                <w:szCs w:val="20"/>
                <w:lang w:val="uk-UA"/>
              </w:rPr>
            </w:pPr>
            <w:r w:rsidRPr="00E14895">
              <w:rPr>
                <w:sz w:val="20"/>
                <w:szCs w:val="20"/>
                <w:lang w:val="uk-UA"/>
              </w:rPr>
              <w:t>0,0011</w:t>
            </w:r>
          </w:p>
        </w:tc>
        <w:tc>
          <w:tcPr>
            <w:tcW w:w="368" w:type="pct"/>
          </w:tcPr>
          <w:p w:rsidR="00404612" w:rsidRPr="00E14895" w:rsidRDefault="00404612" w:rsidP="00E14895">
            <w:pPr>
              <w:jc w:val="both"/>
              <w:rPr>
                <w:sz w:val="20"/>
                <w:szCs w:val="20"/>
                <w:lang w:val="uk-UA"/>
              </w:rPr>
            </w:pPr>
            <w:r w:rsidRPr="00E14895">
              <w:rPr>
                <w:sz w:val="20"/>
                <w:szCs w:val="20"/>
                <w:lang w:val="uk-UA"/>
              </w:rPr>
              <w:t>0,0303±</w:t>
            </w:r>
          </w:p>
          <w:p w:rsidR="00404612" w:rsidRPr="00E14895" w:rsidRDefault="00404612" w:rsidP="00E14895">
            <w:pPr>
              <w:jc w:val="both"/>
              <w:rPr>
                <w:sz w:val="20"/>
                <w:szCs w:val="20"/>
                <w:lang w:val="uk-UA"/>
              </w:rPr>
            </w:pPr>
            <w:r w:rsidRPr="00E14895">
              <w:rPr>
                <w:sz w:val="20"/>
                <w:szCs w:val="20"/>
                <w:lang w:val="uk-UA"/>
              </w:rPr>
              <w:t>0,00056</w:t>
            </w:r>
          </w:p>
        </w:tc>
        <w:tc>
          <w:tcPr>
            <w:tcW w:w="378" w:type="pct"/>
          </w:tcPr>
          <w:p w:rsidR="00404612" w:rsidRPr="00E14895" w:rsidRDefault="00404612" w:rsidP="00E14895">
            <w:pPr>
              <w:jc w:val="both"/>
              <w:rPr>
                <w:sz w:val="20"/>
                <w:szCs w:val="20"/>
                <w:lang w:val="uk-UA"/>
              </w:rPr>
            </w:pPr>
            <w:r w:rsidRPr="00E14895">
              <w:rPr>
                <w:sz w:val="20"/>
                <w:szCs w:val="20"/>
                <w:lang w:val="uk-UA"/>
              </w:rPr>
              <w:t>0,0370±</w:t>
            </w:r>
          </w:p>
          <w:p w:rsidR="00404612" w:rsidRPr="00E14895" w:rsidRDefault="00404612" w:rsidP="00E14895">
            <w:pPr>
              <w:jc w:val="both"/>
              <w:rPr>
                <w:sz w:val="20"/>
                <w:szCs w:val="20"/>
                <w:lang w:val="uk-UA"/>
              </w:rPr>
            </w:pPr>
            <w:r w:rsidRPr="00E14895">
              <w:rPr>
                <w:sz w:val="20"/>
                <w:szCs w:val="20"/>
                <w:lang w:val="uk-UA"/>
              </w:rPr>
              <w:t>0,00079</w:t>
            </w:r>
          </w:p>
        </w:tc>
        <w:tc>
          <w:tcPr>
            <w:tcW w:w="363" w:type="pct"/>
          </w:tcPr>
          <w:p w:rsidR="00404612" w:rsidRPr="00E14895" w:rsidRDefault="00404612" w:rsidP="00E14895">
            <w:pPr>
              <w:jc w:val="both"/>
              <w:rPr>
                <w:sz w:val="20"/>
                <w:szCs w:val="20"/>
                <w:lang w:val="uk-UA"/>
              </w:rPr>
            </w:pPr>
            <w:r w:rsidRPr="00E14895">
              <w:rPr>
                <w:sz w:val="20"/>
                <w:szCs w:val="20"/>
                <w:lang w:val="uk-UA"/>
              </w:rPr>
              <w:t>0,0390±</w:t>
            </w:r>
          </w:p>
          <w:p w:rsidR="00404612" w:rsidRPr="00E14895" w:rsidRDefault="00404612" w:rsidP="00E14895">
            <w:pPr>
              <w:jc w:val="both"/>
              <w:rPr>
                <w:sz w:val="20"/>
                <w:szCs w:val="20"/>
                <w:lang w:val="uk-UA"/>
              </w:rPr>
            </w:pPr>
            <w:r w:rsidRPr="00E14895">
              <w:rPr>
                <w:sz w:val="20"/>
                <w:szCs w:val="20"/>
                <w:lang w:val="uk-UA"/>
              </w:rPr>
              <w:t>0,00067</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7</w:t>
            </w:r>
          </w:p>
        </w:tc>
        <w:tc>
          <w:tcPr>
            <w:tcW w:w="378" w:type="pct"/>
          </w:tcPr>
          <w:p w:rsidR="00404612" w:rsidRPr="00E14895" w:rsidRDefault="00404612" w:rsidP="00E14895">
            <w:pPr>
              <w:jc w:val="both"/>
              <w:rPr>
                <w:sz w:val="20"/>
                <w:szCs w:val="20"/>
                <w:lang w:val="uk-UA"/>
              </w:rPr>
            </w:pPr>
            <w:r w:rsidRPr="00E14895">
              <w:rPr>
                <w:sz w:val="20"/>
                <w:szCs w:val="20"/>
                <w:lang w:val="uk-UA"/>
              </w:rPr>
              <w:t>51±5</w:t>
            </w:r>
          </w:p>
        </w:tc>
        <w:tc>
          <w:tcPr>
            <w:tcW w:w="367" w:type="pct"/>
          </w:tcPr>
          <w:p w:rsidR="00404612" w:rsidRPr="00E14895" w:rsidRDefault="00404612" w:rsidP="00E14895">
            <w:pPr>
              <w:jc w:val="both"/>
              <w:rPr>
                <w:sz w:val="20"/>
                <w:szCs w:val="20"/>
                <w:lang w:val="uk-UA"/>
              </w:rPr>
            </w:pPr>
            <w:r w:rsidRPr="00E14895">
              <w:rPr>
                <w:sz w:val="20"/>
                <w:szCs w:val="20"/>
                <w:lang w:val="uk-UA"/>
              </w:rPr>
              <w:t>88±7</w:t>
            </w:r>
          </w:p>
        </w:tc>
        <w:tc>
          <w:tcPr>
            <w:tcW w:w="378" w:type="pct"/>
          </w:tcPr>
          <w:p w:rsidR="00404612" w:rsidRPr="00E14895" w:rsidRDefault="00404612" w:rsidP="00E14895">
            <w:pPr>
              <w:jc w:val="both"/>
              <w:rPr>
                <w:sz w:val="20"/>
                <w:szCs w:val="20"/>
                <w:lang w:val="uk-UA"/>
              </w:rPr>
            </w:pPr>
            <w:r w:rsidRPr="00E14895">
              <w:rPr>
                <w:sz w:val="20"/>
                <w:szCs w:val="20"/>
                <w:lang w:val="uk-UA"/>
              </w:rPr>
              <w:t>891±9</w:t>
            </w:r>
          </w:p>
        </w:tc>
        <w:tc>
          <w:tcPr>
            <w:tcW w:w="368" w:type="pct"/>
          </w:tcPr>
          <w:p w:rsidR="00404612" w:rsidRPr="00E14895" w:rsidRDefault="00404612" w:rsidP="00E14895">
            <w:pPr>
              <w:jc w:val="both"/>
              <w:rPr>
                <w:sz w:val="20"/>
                <w:szCs w:val="20"/>
                <w:lang w:val="uk-UA"/>
              </w:rPr>
            </w:pPr>
            <w:r w:rsidRPr="00E14895">
              <w:rPr>
                <w:sz w:val="20"/>
                <w:szCs w:val="20"/>
                <w:lang w:val="uk-UA"/>
              </w:rPr>
              <w:t>&gt;1000 мс</w:t>
            </w:r>
          </w:p>
        </w:tc>
        <w:tc>
          <w:tcPr>
            <w:tcW w:w="404" w:type="pct"/>
          </w:tcPr>
          <w:p w:rsidR="00404612" w:rsidRPr="00E14895" w:rsidRDefault="00404612" w:rsidP="00E14895">
            <w:pPr>
              <w:jc w:val="both"/>
              <w:rPr>
                <w:sz w:val="20"/>
                <w:szCs w:val="20"/>
                <w:lang w:val="uk-UA"/>
              </w:rPr>
            </w:pPr>
            <w:r w:rsidRPr="00E14895">
              <w:rPr>
                <w:sz w:val="20"/>
                <w:szCs w:val="20"/>
                <w:lang w:val="uk-UA"/>
              </w:rPr>
              <w:t>1,37</w:t>
            </w:r>
          </w:p>
          <w:p w:rsidR="00404612" w:rsidRPr="00E14895" w:rsidRDefault="00404612" w:rsidP="00E14895">
            <w:pPr>
              <w:jc w:val="both"/>
              <w:rPr>
                <w:sz w:val="20"/>
                <w:szCs w:val="20"/>
                <w:lang w:val="uk-UA"/>
              </w:rPr>
            </w:pPr>
            <w:r w:rsidRPr="00E14895">
              <w:rPr>
                <w:sz w:val="20"/>
                <w:szCs w:val="20"/>
                <w:lang w:val="uk-UA"/>
              </w:rPr>
              <w:t>±0,031</w:t>
            </w:r>
          </w:p>
        </w:tc>
        <w:tc>
          <w:tcPr>
            <w:tcW w:w="554" w:type="pct"/>
          </w:tcPr>
          <w:p w:rsidR="00404612" w:rsidRPr="00E14895" w:rsidRDefault="00404612" w:rsidP="00E14895">
            <w:pPr>
              <w:jc w:val="both"/>
              <w:rPr>
                <w:sz w:val="20"/>
                <w:szCs w:val="20"/>
                <w:lang w:val="uk-UA"/>
              </w:rPr>
            </w:pPr>
            <w:r w:rsidRPr="00E14895">
              <w:rPr>
                <w:sz w:val="20"/>
                <w:szCs w:val="20"/>
                <w:lang w:val="uk-UA"/>
              </w:rPr>
              <w:t>1,28</w:t>
            </w:r>
          </w:p>
          <w:p w:rsidR="00404612" w:rsidRPr="00E14895" w:rsidRDefault="00404612" w:rsidP="00E14895">
            <w:pPr>
              <w:jc w:val="both"/>
              <w:rPr>
                <w:sz w:val="20"/>
                <w:szCs w:val="20"/>
                <w:lang w:val="uk-UA"/>
              </w:rPr>
            </w:pPr>
            <w:r w:rsidRPr="00E14895">
              <w:rPr>
                <w:sz w:val="20"/>
                <w:szCs w:val="20"/>
                <w:lang w:val="uk-UA"/>
              </w:rPr>
              <w:t>±0,017</w:t>
            </w:r>
          </w:p>
        </w:tc>
        <w:tc>
          <w:tcPr>
            <w:tcW w:w="378" w:type="pct"/>
          </w:tcPr>
          <w:p w:rsidR="00404612" w:rsidRPr="00E14895" w:rsidRDefault="00404612" w:rsidP="00E14895">
            <w:pPr>
              <w:jc w:val="both"/>
              <w:rPr>
                <w:sz w:val="20"/>
                <w:szCs w:val="20"/>
                <w:lang w:val="uk-UA"/>
              </w:rPr>
            </w:pPr>
            <w:r w:rsidRPr="00E14895">
              <w:rPr>
                <w:sz w:val="20"/>
                <w:szCs w:val="20"/>
                <w:lang w:val="uk-UA"/>
              </w:rPr>
              <w:t>1,32</w:t>
            </w:r>
          </w:p>
          <w:p w:rsidR="00404612" w:rsidRPr="00E14895" w:rsidRDefault="00404612" w:rsidP="00E14895">
            <w:pPr>
              <w:jc w:val="both"/>
              <w:rPr>
                <w:sz w:val="20"/>
                <w:szCs w:val="20"/>
                <w:lang w:val="uk-UA"/>
              </w:rPr>
            </w:pPr>
            <w:r w:rsidRPr="00E14895">
              <w:rPr>
                <w:sz w:val="20"/>
                <w:szCs w:val="20"/>
                <w:lang w:val="uk-UA"/>
              </w:rPr>
              <w:t>±0,029</w:t>
            </w:r>
          </w:p>
        </w:tc>
        <w:tc>
          <w:tcPr>
            <w:tcW w:w="367" w:type="pct"/>
          </w:tcPr>
          <w:p w:rsidR="00404612" w:rsidRPr="00E14895" w:rsidRDefault="00404612" w:rsidP="00E14895">
            <w:pPr>
              <w:jc w:val="both"/>
              <w:rPr>
                <w:sz w:val="20"/>
                <w:szCs w:val="20"/>
                <w:lang w:val="uk-UA"/>
              </w:rPr>
            </w:pPr>
            <w:r w:rsidRPr="00E14895">
              <w:rPr>
                <w:sz w:val="20"/>
                <w:szCs w:val="20"/>
                <w:lang w:val="uk-UA"/>
              </w:rPr>
              <w:t>1,01</w:t>
            </w:r>
          </w:p>
          <w:p w:rsidR="00404612" w:rsidRPr="00E14895" w:rsidRDefault="00404612" w:rsidP="00E14895">
            <w:pPr>
              <w:jc w:val="both"/>
              <w:rPr>
                <w:sz w:val="20"/>
                <w:szCs w:val="20"/>
                <w:lang w:val="uk-UA"/>
              </w:rPr>
            </w:pPr>
            <w:r w:rsidRPr="00E14895">
              <w:rPr>
                <w:sz w:val="20"/>
                <w:szCs w:val="20"/>
                <w:lang w:val="uk-UA"/>
              </w:rPr>
              <w:t>±0,013</w:t>
            </w:r>
          </w:p>
        </w:tc>
        <w:tc>
          <w:tcPr>
            <w:tcW w:w="378" w:type="pct"/>
          </w:tcPr>
          <w:p w:rsidR="00404612" w:rsidRPr="00E14895" w:rsidRDefault="00404612" w:rsidP="00E14895">
            <w:pPr>
              <w:jc w:val="both"/>
              <w:rPr>
                <w:sz w:val="20"/>
                <w:szCs w:val="20"/>
                <w:lang w:val="uk-UA"/>
              </w:rPr>
            </w:pPr>
            <w:r w:rsidRPr="00E14895">
              <w:rPr>
                <w:sz w:val="20"/>
                <w:szCs w:val="20"/>
                <w:lang w:val="uk-UA"/>
              </w:rPr>
              <w:t>0,062±</w:t>
            </w:r>
          </w:p>
          <w:p w:rsidR="00404612" w:rsidRPr="00E14895" w:rsidRDefault="00404612" w:rsidP="00E14895">
            <w:pPr>
              <w:jc w:val="both"/>
              <w:rPr>
                <w:sz w:val="20"/>
                <w:szCs w:val="20"/>
                <w:lang w:val="uk-UA"/>
              </w:rPr>
            </w:pPr>
            <w:r w:rsidRPr="00E14895">
              <w:rPr>
                <w:sz w:val="20"/>
                <w:szCs w:val="20"/>
                <w:lang w:val="uk-UA"/>
              </w:rPr>
              <w:t>0,0013</w:t>
            </w:r>
          </w:p>
        </w:tc>
        <w:tc>
          <w:tcPr>
            <w:tcW w:w="368" w:type="pct"/>
          </w:tcPr>
          <w:p w:rsidR="00404612" w:rsidRPr="00E14895" w:rsidRDefault="00404612" w:rsidP="00E14895">
            <w:pPr>
              <w:jc w:val="both"/>
              <w:rPr>
                <w:sz w:val="20"/>
                <w:szCs w:val="20"/>
                <w:lang w:val="uk-UA"/>
              </w:rPr>
            </w:pPr>
            <w:r w:rsidRPr="00E14895">
              <w:rPr>
                <w:sz w:val="20"/>
                <w:szCs w:val="20"/>
                <w:lang w:val="uk-UA"/>
              </w:rPr>
              <w:t>0,0461±</w:t>
            </w:r>
          </w:p>
          <w:p w:rsidR="00404612" w:rsidRPr="00E14895" w:rsidRDefault="00404612" w:rsidP="00E14895">
            <w:pPr>
              <w:jc w:val="both"/>
              <w:rPr>
                <w:sz w:val="20"/>
                <w:szCs w:val="20"/>
                <w:lang w:val="uk-UA"/>
              </w:rPr>
            </w:pPr>
            <w:r w:rsidRPr="00E14895">
              <w:rPr>
                <w:sz w:val="20"/>
                <w:szCs w:val="20"/>
                <w:lang w:val="uk-UA"/>
              </w:rPr>
              <w:t>0,00093</w:t>
            </w:r>
          </w:p>
        </w:tc>
        <w:tc>
          <w:tcPr>
            <w:tcW w:w="378" w:type="pct"/>
          </w:tcPr>
          <w:p w:rsidR="00404612" w:rsidRPr="00E14895" w:rsidRDefault="00404612" w:rsidP="00E14895">
            <w:pPr>
              <w:jc w:val="both"/>
              <w:rPr>
                <w:sz w:val="20"/>
                <w:szCs w:val="20"/>
                <w:lang w:val="uk-UA"/>
              </w:rPr>
            </w:pPr>
            <w:r w:rsidRPr="00E14895">
              <w:rPr>
                <w:sz w:val="20"/>
                <w:szCs w:val="20"/>
                <w:lang w:val="uk-UA"/>
              </w:rPr>
              <w:t>0,0469±</w:t>
            </w:r>
          </w:p>
          <w:p w:rsidR="00404612" w:rsidRPr="00E14895" w:rsidRDefault="00404612" w:rsidP="00E14895">
            <w:pPr>
              <w:jc w:val="both"/>
              <w:rPr>
                <w:sz w:val="20"/>
                <w:szCs w:val="20"/>
                <w:lang w:val="uk-UA"/>
              </w:rPr>
            </w:pPr>
            <w:r w:rsidRPr="00E14895">
              <w:rPr>
                <w:sz w:val="20"/>
                <w:szCs w:val="20"/>
                <w:lang w:val="uk-UA"/>
              </w:rPr>
              <w:t>0,00086</w:t>
            </w:r>
          </w:p>
        </w:tc>
        <w:tc>
          <w:tcPr>
            <w:tcW w:w="363" w:type="pct"/>
          </w:tcPr>
          <w:p w:rsidR="00404612" w:rsidRPr="00E14895" w:rsidRDefault="00404612" w:rsidP="00E14895">
            <w:pPr>
              <w:jc w:val="both"/>
              <w:rPr>
                <w:sz w:val="20"/>
                <w:szCs w:val="20"/>
                <w:lang w:val="uk-UA"/>
              </w:rPr>
            </w:pPr>
            <w:r w:rsidRPr="00E14895">
              <w:rPr>
                <w:sz w:val="20"/>
                <w:szCs w:val="20"/>
                <w:lang w:val="uk-UA"/>
              </w:rPr>
              <w:t>0,0584±</w:t>
            </w:r>
          </w:p>
          <w:p w:rsidR="00404612" w:rsidRPr="00E14895" w:rsidRDefault="00404612" w:rsidP="00E14895">
            <w:pPr>
              <w:jc w:val="both"/>
              <w:rPr>
                <w:sz w:val="20"/>
                <w:szCs w:val="20"/>
                <w:lang w:val="uk-UA"/>
              </w:rPr>
            </w:pPr>
            <w:r w:rsidRPr="00E14895">
              <w:rPr>
                <w:sz w:val="20"/>
                <w:szCs w:val="20"/>
                <w:lang w:val="uk-UA"/>
              </w:rPr>
              <w:t>0,0010</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8</w:t>
            </w:r>
          </w:p>
        </w:tc>
        <w:tc>
          <w:tcPr>
            <w:tcW w:w="378" w:type="pct"/>
          </w:tcPr>
          <w:p w:rsidR="00404612" w:rsidRPr="00E14895" w:rsidRDefault="00404612" w:rsidP="00E14895">
            <w:pPr>
              <w:jc w:val="both"/>
              <w:rPr>
                <w:sz w:val="20"/>
                <w:szCs w:val="20"/>
                <w:lang w:val="uk-UA"/>
              </w:rPr>
            </w:pPr>
            <w:r w:rsidRPr="00E14895">
              <w:rPr>
                <w:sz w:val="20"/>
                <w:szCs w:val="20"/>
                <w:lang w:val="uk-UA"/>
              </w:rPr>
              <w:t>57±5</w:t>
            </w:r>
          </w:p>
        </w:tc>
        <w:tc>
          <w:tcPr>
            <w:tcW w:w="367" w:type="pct"/>
          </w:tcPr>
          <w:p w:rsidR="00404612" w:rsidRPr="00E14895" w:rsidRDefault="00404612" w:rsidP="00E14895">
            <w:pPr>
              <w:jc w:val="both"/>
              <w:rPr>
                <w:sz w:val="20"/>
                <w:szCs w:val="20"/>
                <w:lang w:val="uk-UA"/>
              </w:rPr>
            </w:pPr>
            <w:r w:rsidRPr="00E14895">
              <w:rPr>
                <w:sz w:val="20"/>
                <w:szCs w:val="20"/>
                <w:lang w:val="uk-UA"/>
              </w:rPr>
              <w:t>82±8</w:t>
            </w:r>
          </w:p>
        </w:tc>
        <w:tc>
          <w:tcPr>
            <w:tcW w:w="378" w:type="pct"/>
          </w:tcPr>
          <w:p w:rsidR="00404612" w:rsidRPr="00E14895" w:rsidRDefault="00404612" w:rsidP="00E14895">
            <w:pPr>
              <w:jc w:val="both"/>
              <w:rPr>
                <w:sz w:val="20"/>
                <w:szCs w:val="20"/>
                <w:lang w:val="uk-UA"/>
              </w:rPr>
            </w:pPr>
            <w:r w:rsidRPr="00E14895">
              <w:rPr>
                <w:sz w:val="20"/>
                <w:szCs w:val="20"/>
                <w:lang w:val="uk-UA"/>
              </w:rPr>
              <w:t>953±8</w:t>
            </w:r>
          </w:p>
        </w:tc>
        <w:tc>
          <w:tcPr>
            <w:tcW w:w="368" w:type="pct"/>
          </w:tcPr>
          <w:p w:rsidR="00404612" w:rsidRPr="00E14895" w:rsidRDefault="00404612" w:rsidP="00E14895">
            <w:pPr>
              <w:jc w:val="both"/>
              <w:rPr>
                <w:sz w:val="20"/>
                <w:szCs w:val="20"/>
                <w:lang w:val="uk-UA"/>
              </w:rPr>
            </w:pPr>
            <w:r w:rsidRPr="00E14895">
              <w:rPr>
                <w:sz w:val="20"/>
                <w:szCs w:val="20"/>
                <w:lang w:val="uk-UA"/>
              </w:rPr>
              <w:t>&gt;1000 мс</w:t>
            </w:r>
          </w:p>
        </w:tc>
        <w:tc>
          <w:tcPr>
            <w:tcW w:w="404" w:type="pct"/>
          </w:tcPr>
          <w:p w:rsidR="00404612" w:rsidRPr="00E14895" w:rsidRDefault="00404612" w:rsidP="00E14895">
            <w:pPr>
              <w:jc w:val="both"/>
              <w:rPr>
                <w:sz w:val="20"/>
                <w:szCs w:val="20"/>
                <w:lang w:val="uk-UA"/>
              </w:rPr>
            </w:pPr>
            <w:r w:rsidRPr="00E14895">
              <w:rPr>
                <w:sz w:val="20"/>
                <w:szCs w:val="20"/>
                <w:lang w:val="uk-UA"/>
              </w:rPr>
              <w:t>1,36</w:t>
            </w:r>
          </w:p>
          <w:p w:rsidR="00404612" w:rsidRPr="00E14895" w:rsidRDefault="00404612" w:rsidP="00E14895">
            <w:pPr>
              <w:jc w:val="both"/>
              <w:rPr>
                <w:sz w:val="20"/>
                <w:szCs w:val="20"/>
                <w:lang w:val="uk-UA"/>
              </w:rPr>
            </w:pPr>
            <w:r w:rsidRPr="00E14895">
              <w:rPr>
                <w:sz w:val="20"/>
                <w:szCs w:val="20"/>
                <w:lang w:val="uk-UA"/>
              </w:rPr>
              <w:t>±0,030</w:t>
            </w:r>
          </w:p>
        </w:tc>
        <w:tc>
          <w:tcPr>
            <w:tcW w:w="554" w:type="pct"/>
          </w:tcPr>
          <w:p w:rsidR="00404612" w:rsidRPr="00E14895" w:rsidRDefault="00404612" w:rsidP="00E14895">
            <w:pPr>
              <w:jc w:val="both"/>
              <w:rPr>
                <w:sz w:val="20"/>
                <w:szCs w:val="20"/>
                <w:lang w:val="uk-UA"/>
              </w:rPr>
            </w:pPr>
            <w:r w:rsidRPr="00E14895">
              <w:rPr>
                <w:sz w:val="20"/>
                <w:szCs w:val="20"/>
                <w:lang w:val="uk-UA"/>
              </w:rPr>
              <w:t>1,19</w:t>
            </w:r>
          </w:p>
          <w:p w:rsidR="00404612" w:rsidRPr="00E14895" w:rsidRDefault="00404612" w:rsidP="00E14895">
            <w:pPr>
              <w:jc w:val="both"/>
              <w:rPr>
                <w:sz w:val="20"/>
                <w:szCs w:val="20"/>
                <w:lang w:val="uk-UA"/>
              </w:rPr>
            </w:pPr>
            <w:r w:rsidRPr="00E14895">
              <w:rPr>
                <w:sz w:val="20"/>
                <w:szCs w:val="20"/>
                <w:lang w:val="uk-UA"/>
              </w:rPr>
              <w:t>±0,029</w:t>
            </w:r>
          </w:p>
        </w:tc>
        <w:tc>
          <w:tcPr>
            <w:tcW w:w="378" w:type="pct"/>
          </w:tcPr>
          <w:p w:rsidR="00404612" w:rsidRPr="00E14895" w:rsidRDefault="00404612" w:rsidP="00E14895">
            <w:pPr>
              <w:jc w:val="both"/>
              <w:rPr>
                <w:sz w:val="20"/>
                <w:szCs w:val="20"/>
                <w:lang w:val="uk-UA"/>
              </w:rPr>
            </w:pPr>
            <w:r w:rsidRPr="00E14895">
              <w:rPr>
                <w:sz w:val="20"/>
                <w:szCs w:val="20"/>
                <w:lang w:val="uk-UA"/>
              </w:rPr>
              <w:t>1,27</w:t>
            </w:r>
          </w:p>
          <w:p w:rsidR="00404612" w:rsidRPr="00E14895" w:rsidRDefault="00404612" w:rsidP="00E14895">
            <w:pPr>
              <w:jc w:val="both"/>
              <w:rPr>
                <w:sz w:val="20"/>
                <w:szCs w:val="20"/>
                <w:lang w:val="uk-UA"/>
              </w:rPr>
            </w:pPr>
            <w:r w:rsidRPr="00E14895">
              <w:rPr>
                <w:sz w:val="20"/>
                <w:szCs w:val="20"/>
                <w:lang w:val="uk-UA"/>
              </w:rPr>
              <w:t>±0,032</w:t>
            </w:r>
          </w:p>
        </w:tc>
        <w:tc>
          <w:tcPr>
            <w:tcW w:w="367" w:type="pct"/>
          </w:tcPr>
          <w:p w:rsidR="00404612" w:rsidRPr="00E14895" w:rsidRDefault="00404612" w:rsidP="00E14895">
            <w:pPr>
              <w:jc w:val="both"/>
              <w:rPr>
                <w:sz w:val="20"/>
                <w:szCs w:val="20"/>
                <w:lang w:val="uk-UA"/>
              </w:rPr>
            </w:pPr>
            <w:r w:rsidRPr="00E14895">
              <w:rPr>
                <w:sz w:val="20"/>
                <w:szCs w:val="20"/>
                <w:lang w:val="uk-UA"/>
              </w:rPr>
              <w:t>0,99</w:t>
            </w:r>
          </w:p>
          <w:p w:rsidR="00404612" w:rsidRPr="00E14895" w:rsidRDefault="00404612" w:rsidP="00E14895">
            <w:pPr>
              <w:jc w:val="both"/>
              <w:rPr>
                <w:sz w:val="20"/>
                <w:szCs w:val="20"/>
                <w:lang w:val="uk-UA"/>
              </w:rPr>
            </w:pPr>
            <w:r w:rsidRPr="00E14895">
              <w:rPr>
                <w:sz w:val="20"/>
                <w:szCs w:val="20"/>
                <w:lang w:val="uk-UA"/>
              </w:rPr>
              <w:t>±0,019</w:t>
            </w:r>
          </w:p>
        </w:tc>
        <w:tc>
          <w:tcPr>
            <w:tcW w:w="378" w:type="pct"/>
          </w:tcPr>
          <w:p w:rsidR="00404612" w:rsidRPr="00E14895" w:rsidRDefault="00404612" w:rsidP="00E14895">
            <w:pPr>
              <w:jc w:val="both"/>
              <w:rPr>
                <w:sz w:val="20"/>
                <w:szCs w:val="20"/>
                <w:lang w:val="uk-UA"/>
              </w:rPr>
            </w:pPr>
            <w:r w:rsidRPr="00E14895">
              <w:rPr>
                <w:sz w:val="20"/>
                <w:szCs w:val="20"/>
                <w:lang w:val="uk-UA"/>
              </w:rPr>
              <w:t>0,064±</w:t>
            </w:r>
          </w:p>
          <w:p w:rsidR="00404612" w:rsidRPr="00E14895" w:rsidRDefault="00404612" w:rsidP="00E14895">
            <w:pPr>
              <w:jc w:val="both"/>
              <w:rPr>
                <w:sz w:val="20"/>
                <w:szCs w:val="20"/>
                <w:lang w:val="uk-UA"/>
              </w:rPr>
            </w:pPr>
            <w:r w:rsidRPr="00E14895">
              <w:rPr>
                <w:sz w:val="20"/>
                <w:szCs w:val="20"/>
                <w:lang w:val="uk-UA"/>
              </w:rPr>
              <w:t>0,0012</w:t>
            </w:r>
          </w:p>
        </w:tc>
        <w:tc>
          <w:tcPr>
            <w:tcW w:w="368" w:type="pct"/>
          </w:tcPr>
          <w:p w:rsidR="00404612" w:rsidRPr="00E14895" w:rsidRDefault="00404612" w:rsidP="00E14895">
            <w:pPr>
              <w:jc w:val="both"/>
              <w:rPr>
                <w:sz w:val="20"/>
                <w:szCs w:val="20"/>
                <w:lang w:val="uk-UA"/>
              </w:rPr>
            </w:pPr>
            <w:r w:rsidRPr="00E14895">
              <w:rPr>
                <w:sz w:val="20"/>
                <w:szCs w:val="20"/>
                <w:lang w:val="uk-UA"/>
              </w:rPr>
              <w:t>0,0571±</w:t>
            </w:r>
          </w:p>
          <w:p w:rsidR="00404612" w:rsidRPr="00E14895" w:rsidRDefault="00404612" w:rsidP="00E14895">
            <w:pPr>
              <w:jc w:val="both"/>
              <w:rPr>
                <w:sz w:val="20"/>
                <w:szCs w:val="20"/>
                <w:lang w:val="uk-UA"/>
              </w:rPr>
            </w:pPr>
            <w:r w:rsidRPr="00E14895">
              <w:rPr>
                <w:sz w:val="20"/>
                <w:szCs w:val="20"/>
                <w:lang w:val="uk-UA"/>
              </w:rPr>
              <w:t>0,0011</w:t>
            </w:r>
          </w:p>
        </w:tc>
        <w:tc>
          <w:tcPr>
            <w:tcW w:w="378" w:type="pct"/>
          </w:tcPr>
          <w:p w:rsidR="00404612" w:rsidRPr="00E14895" w:rsidRDefault="00404612" w:rsidP="00E14895">
            <w:pPr>
              <w:jc w:val="both"/>
              <w:rPr>
                <w:sz w:val="20"/>
                <w:szCs w:val="20"/>
                <w:lang w:val="uk-UA"/>
              </w:rPr>
            </w:pPr>
            <w:r w:rsidRPr="00E14895">
              <w:rPr>
                <w:sz w:val="20"/>
                <w:szCs w:val="20"/>
                <w:lang w:val="uk-UA"/>
              </w:rPr>
              <w:t>0,0503±</w:t>
            </w:r>
          </w:p>
          <w:p w:rsidR="00404612" w:rsidRPr="00E14895" w:rsidRDefault="00404612" w:rsidP="00E14895">
            <w:pPr>
              <w:jc w:val="both"/>
              <w:rPr>
                <w:sz w:val="20"/>
                <w:szCs w:val="20"/>
                <w:lang w:val="uk-UA"/>
              </w:rPr>
            </w:pPr>
            <w:r w:rsidRPr="00E14895">
              <w:rPr>
                <w:sz w:val="20"/>
                <w:szCs w:val="20"/>
                <w:lang w:val="uk-UA"/>
              </w:rPr>
              <w:t>0,00093</w:t>
            </w:r>
          </w:p>
        </w:tc>
        <w:tc>
          <w:tcPr>
            <w:tcW w:w="363" w:type="pct"/>
          </w:tcPr>
          <w:p w:rsidR="00404612" w:rsidRPr="00E14895" w:rsidRDefault="00404612" w:rsidP="00E14895">
            <w:pPr>
              <w:jc w:val="both"/>
              <w:rPr>
                <w:sz w:val="20"/>
                <w:szCs w:val="20"/>
                <w:lang w:val="uk-UA"/>
              </w:rPr>
            </w:pPr>
            <w:r w:rsidRPr="00E14895">
              <w:rPr>
                <w:sz w:val="20"/>
                <w:szCs w:val="20"/>
                <w:lang w:val="uk-UA"/>
              </w:rPr>
              <w:t>0,0686±</w:t>
            </w:r>
          </w:p>
          <w:p w:rsidR="00404612" w:rsidRPr="00E14895" w:rsidRDefault="00404612" w:rsidP="00E14895">
            <w:pPr>
              <w:jc w:val="both"/>
              <w:rPr>
                <w:sz w:val="20"/>
                <w:szCs w:val="20"/>
                <w:lang w:val="uk-UA"/>
              </w:rPr>
            </w:pPr>
            <w:r w:rsidRPr="00E14895">
              <w:rPr>
                <w:sz w:val="20"/>
                <w:szCs w:val="20"/>
                <w:lang w:val="uk-UA"/>
              </w:rPr>
              <w:t>0,00097</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9</w:t>
            </w:r>
          </w:p>
        </w:tc>
        <w:tc>
          <w:tcPr>
            <w:tcW w:w="378" w:type="pct"/>
          </w:tcPr>
          <w:p w:rsidR="00404612" w:rsidRPr="00E14895" w:rsidRDefault="00404612" w:rsidP="00E14895">
            <w:pPr>
              <w:jc w:val="both"/>
              <w:rPr>
                <w:sz w:val="20"/>
                <w:szCs w:val="20"/>
                <w:lang w:val="uk-UA"/>
              </w:rPr>
            </w:pPr>
            <w:r w:rsidRPr="00E14895">
              <w:rPr>
                <w:sz w:val="20"/>
                <w:szCs w:val="20"/>
                <w:lang w:val="uk-UA"/>
              </w:rPr>
              <w:t>62±7</w:t>
            </w:r>
          </w:p>
        </w:tc>
        <w:tc>
          <w:tcPr>
            <w:tcW w:w="367" w:type="pct"/>
          </w:tcPr>
          <w:p w:rsidR="00404612" w:rsidRPr="00E14895" w:rsidRDefault="00404612" w:rsidP="00E14895">
            <w:pPr>
              <w:jc w:val="both"/>
              <w:rPr>
                <w:sz w:val="20"/>
                <w:szCs w:val="20"/>
                <w:lang w:val="uk-UA"/>
              </w:rPr>
            </w:pPr>
            <w:r w:rsidRPr="00E14895">
              <w:rPr>
                <w:sz w:val="20"/>
                <w:szCs w:val="20"/>
                <w:lang w:val="uk-UA"/>
              </w:rPr>
              <w:t>93±9</w:t>
            </w:r>
          </w:p>
        </w:tc>
        <w:tc>
          <w:tcPr>
            <w:tcW w:w="378" w:type="pct"/>
          </w:tcPr>
          <w:p w:rsidR="00404612" w:rsidRPr="00E14895" w:rsidRDefault="00404612" w:rsidP="00E14895">
            <w:pPr>
              <w:jc w:val="both"/>
              <w:rPr>
                <w:sz w:val="20"/>
                <w:szCs w:val="20"/>
                <w:lang w:val="uk-UA"/>
              </w:rPr>
            </w:pPr>
            <w:r w:rsidRPr="00E14895">
              <w:rPr>
                <w:sz w:val="20"/>
                <w:szCs w:val="20"/>
                <w:lang w:val="uk-UA"/>
              </w:rPr>
              <w:t>991±11</w:t>
            </w:r>
          </w:p>
        </w:tc>
        <w:tc>
          <w:tcPr>
            <w:tcW w:w="368" w:type="pct"/>
          </w:tcPr>
          <w:p w:rsidR="00404612" w:rsidRPr="00E14895" w:rsidRDefault="00404612" w:rsidP="00E14895">
            <w:pPr>
              <w:jc w:val="both"/>
              <w:rPr>
                <w:sz w:val="20"/>
                <w:szCs w:val="20"/>
                <w:lang w:val="uk-UA"/>
              </w:rPr>
            </w:pPr>
            <w:r w:rsidRPr="00E14895">
              <w:rPr>
                <w:sz w:val="20"/>
                <w:szCs w:val="20"/>
                <w:lang w:val="uk-UA"/>
              </w:rPr>
              <w:t>&gt;1000 мс</w:t>
            </w:r>
          </w:p>
        </w:tc>
        <w:tc>
          <w:tcPr>
            <w:tcW w:w="404" w:type="pct"/>
          </w:tcPr>
          <w:p w:rsidR="00404612" w:rsidRPr="00E14895" w:rsidRDefault="00404612" w:rsidP="00E14895">
            <w:pPr>
              <w:jc w:val="both"/>
              <w:rPr>
                <w:sz w:val="20"/>
                <w:szCs w:val="20"/>
                <w:lang w:val="uk-UA"/>
              </w:rPr>
            </w:pPr>
            <w:r w:rsidRPr="00E14895">
              <w:rPr>
                <w:sz w:val="20"/>
                <w:szCs w:val="20"/>
                <w:lang w:val="uk-UA"/>
              </w:rPr>
              <w:t>1,29</w:t>
            </w:r>
          </w:p>
          <w:p w:rsidR="00404612" w:rsidRPr="00E14895" w:rsidRDefault="00404612" w:rsidP="00E14895">
            <w:pPr>
              <w:jc w:val="both"/>
              <w:rPr>
                <w:sz w:val="20"/>
                <w:szCs w:val="20"/>
                <w:lang w:val="uk-UA"/>
              </w:rPr>
            </w:pPr>
            <w:r w:rsidRPr="00E14895">
              <w:rPr>
                <w:sz w:val="20"/>
                <w:szCs w:val="20"/>
                <w:lang w:val="uk-UA"/>
              </w:rPr>
              <w:t>±0,021</w:t>
            </w:r>
          </w:p>
        </w:tc>
        <w:tc>
          <w:tcPr>
            <w:tcW w:w="554" w:type="pct"/>
          </w:tcPr>
          <w:p w:rsidR="00404612" w:rsidRPr="00E14895" w:rsidRDefault="00404612" w:rsidP="00E14895">
            <w:pPr>
              <w:jc w:val="both"/>
              <w:rPr>
                <w:sz w:val="20"/>
                <w:szCs w:val="20"/>
                <w:lang w:val="uk-UA"/>
              </w:rPr>
            </w:pPr>
            <w:r w:rsidRPr="00E14895">
              <w:rPr>
                <w:sz w:val="20"/>
                <w:szCs w:val="20"/>
                <w:lang w:val="uk-UA"/>
              </w:rPr>
              <w:t>1,10</w:t>
            </w:r>
          </w:p>
          <w:p w:rsidR="00404612" w:rsidRPr="00E14895" w:rsidRDefault="00404612" w:rsidP="00E14895">
            <w:pPr>
              <w:jc w:val="both"/>
              <w:rPr>
                <w:sz w:val="20"/>
                <w:szCs w:val="20"/>
                <w:lang w:val="uk-UA"/>
              </w:rPr>
            </w:pPr>
            <w:r w:rsidRPr="00E14895">
              <w:rPr>
                <w:sz w:val="20"/>
                <w:szCs w:val="20"/>
                <w:lang w:val="uk-UA"/>
              </w:rPr>
              <w:t>±0,016</w:t>
            </w:r>
          </w:p>
        </w:tc>
        <w:tc>
          <w:tcPr>
            <w:tcW w:w="378" w:type="pct"/>
          </w:tcPr>
          <w:p w:rsidR="00404612" w:rsidRPr="00E14895" w:rsidRDefault="00404612" w:rsidP="00E14895">
            <w:pPr>
              <w:jc w:val="both"/>
              <w:rPr>
                <w:sz w:val="20"/>
                <w:szCs w:val="20"/>
                <w:lang w:val="uk-UA"/>
              </w:rPr>
            </w:pPr>
            <w:r w:rsidRPr="00E14895">
              <w:rPr>
                <w:sz w:val="20"/>
                <w:szCs w:val="20"/>
                <w:lang w:val="uk-UA"/>
              </w:rPr>
              <w:t>1,12</w:t>
            </w:r>
          </w:p>
          <w:p w:rsidR="00404612" w:rsidRPr="00E14895" w:rsidRDefault="00404612" w:rsidP="00E14895">
            <w:pPr>
              <w:jc w:val="both"/>
              <w:rPr>
                <w:sz w:val="20"/>
                <w:szCs w:val="20"/>
                <w:lang w:val="uk-UA"/>
              </w:rPr>
            </w:pPr>
            <w:r w:rsidRPr="00E14895">
              <w:rPr>
                <w:sz w:val="20"/>
                <w:szCs w:val="20"/>
                <w:lang w:val="uk-UA"/>
              </w:rPr>
              <w:t>±0,023</w:t>
            </w:r>
          </w:p>
        </w:tc>
        <w:tc>
          <w:tcPr>
            <w:tcW w:w="367" w:type="pct"/>
          </w:tcPr>
          <w:p w:rsidR="00404612" w:rsidRPr="00E14895" w:rsidRDefault="00404612" w:rsidP="00E14895">
            <w:pPr>
              <w:jc w:val="both"/>
              <w:rPr>
                <w:sz w:val="20"/>
                <w:szCs w:val="20"/>
                <w:lang w:val="uk-UA"/>
              </w:rPr>
            </w:pPr>
            <w:r w:rsidRPr="00E14895">
              <w:rPr>
                <w:sz w:val="20"/>
                <w:szCs w:val="20"/>
                <w:lang w:val="uk-UA"/>
              </w:rPr>
              <w:t>0,88</w:t>
            </w:r>
          </w:p>
          <w:p w:rsidR="00404612" w:rsidRPr="00E14895" w:rsidRDefault="00404612" w:rsidP="00E14895">
            <w:pPr>
              <w:jc w:val="both"/>
              <w:rPr>
                <w:sz w:val="20"/>
                <w:szCs w:val="20"/>
                <w:lang w:val="uk-UA"/>
              </w:rPr>
            </w:pPr>
            <w:r w:rsidRPr="00E14895">
              <w:rPr>
                <w:sz w:val="20"/>
                <w:szCs w:val="20"/>
                <w:lang w:val="uk-UA"/>
              </w:rPr>
              <w:t>±0,011</w:t>
            </w:r>
          </w:p>
        </w:tc>
        <w:tc>
          <w:tcPr>
            <w:tcW w:w="378" w:type="pct"/>
          </w:tcPr>
          <w:p w:rsidR="00404612" w:rsidRPr="00E14895" w:rsidRDefault="00404612" w:rsidP="00E14895">
            <w:pPr>
              <w:jc w:val="both"/>
              <w:rPr>
                <w:sz w:val="20"/>
                <w:szCs w:val="20"/>
                <w:lang w:val="uk-UA"/>
              </w:rPr>
            </w:pPr>
            <w:r w:rsidRPr="00E14895">
              <w:rPr>
                <w:sz w:val="20"/>
                <w:szCs w:val="20"/>
                <w:lang w:val="uk-UA"/>
              </w:rPr>
              <w:t>0,066±</w:t>
            </w:r>
          </w:p>
          <w:p w:rsidR="00404612" w:rsidRPr="00E14895" w:rsidRDefault="00404612" w:rsidP="00E14895">
            <w:pPr>
              <w:jc w:val="both"/>
              <w:rPr>
                <w:sz w:val="20"/>
                <w:szCs w:val="20"/>
                <w:lang w:val="uk-UA"/>
              </w:rPr>
            </w:pPr>
            <w:r w:rsidRPr="00E14895">
              <w:rPr>
                <w:sz w:val="20"/>
                <w:szCs w:val="20"/>
                <w:lang w:val="uk-UA"/>
              </w:rPr>
              <w:t>0,0014</w:t>
            </w:r>
          </w:p>
        </w:tc>
        <w:tc>
          <w:tcPr>
            <w:tcW w:w="368" w:type="pct"/>
          </w:tcPr>
          <w:p w:rsidR="00404612" w:rsidRPr="00E14895" w:rsidRDefault="00404612" w:rsidP="00E14895">
            <w:pPr>
              <w:jc w:val="both"/>
              <w:rPr>
                <w:sz w:val="20"/>
                <w:szCs w:val="20"/>
                <w:lang w:val="uk-UA"/>
              </w:rPr>
            </w:pPr>
            <w:r w:rsidRPr="00E14895">
              <w:rPr>
                <w:sz w:val="20"/>
                <w:szCs w:val="20"/>
                <w:lang w:val="uk-UA"/>
              </w:rPr>
              <w:t>0,0654±</w:t>
            </w:r>
          </w:p>
          <w:p w:rsidR="00404612" w:rsidRPr="00E14895" w:rsidRDefault="00404612" w:rsidP="00E14895">
            <w:pPr>
              <w:jc w:val="both"/>
              <w:rPr>
                <w:sz w:val="20"/>
                <w:szCs w:val="20"/>
                <w:lang w:val="uk-UA"/>
              </w:rPr>
            </w:pPr>
            <w:r w:rsidRPr="00E14895">
              <w:rPr>
                <w:sz w:val="20"/>
                <w:szCs w:val="20"/>
                <w:lang w:val="uk-UA"/>
              </w:rPr>
              <w:t>0,0019</w:t>
            </w:r>
          </w:p>
        </w:tc>
        <w:tc>
          <w:tcPr>
            <w:tcW w:w="378" w:type="pct"/>
          </w:tcPr>
          <w:p w:rsidR="00404612" w:rsidRPr="00E14895" w:rsidRDefault="00404612" w:rsidP="00E14895">
            <w:pPr>
              <w:jc w:val="both"/>
              <w:rPr>
                <w:sz w:val="20"/>
                <w:szCs w:val="20"/>
                <w:lang w:val="uk-UA"/>
              </w:rPr>
            </w:pPr>
            <w:r w:rsidRPr="00E14895">
              <w:rPr>
                <w:sz w:val="20"/>
                <w:szCs w:val="20"/>
                <w:lang w:val="uk-UA"/>
              </w:rPr>
              <w:t>0,0589±</w:t>
            </w:r>
          </w:p>
          <w:p w:rsidR="00404612" w:rsidRPr="00E14895" w:rsidRDefault="00404612" w:rsidP="00E14895">
            <w:pPr>
              <w:jc w:val="both"/>
              <w:rPr>
                <w:sz w:val="20"/>
                <w:szCs w:val="20"/>
                <w:lang w:val="uk-UA"/>
              </w:rPr>
            </w:pPr>
            <w:r w:rsidRPr="00E14895">
              <w:rPr>
                <w:sz w:val="20"/>
                <w:szCs w:val="20"/>
                <w:lang w:val="uk-UA"/>
              </w:rPr>
              <w:t>0,00099</w:t>
            </w:r>
          </w:p>
        </w:tc>
        <w:tc>
          <w:tcPr>
            <w:tcW w:w="363" w:type="pct"/>
          </w:tcPr>
          <w:p w:rsidR="00404612" w:rsidRPr="00E14895" w:rsidRDefault="00404612" w:rsidP="00E14895">
            <w:pPr>
              <w:jc w:val="both"/>
              <w:rPr>
                <w:sz w:val="20"/>
                <w:szCs w:val="20"/>
                <w:lang w:val="uk-UA"/>
              </w:rPr>
            </w:pPr>
            <w:r w:rsidRPr="00E14895">
              <w:rPr>
                <w:sz w:val="20"/>
                <w:szCs w:val="20"/>
                <w:lang w:val="uk-UA"/>
              </w:rPr>
              <w:t>0,0818±</w:t>
            </w:r>
          </w:p>
          <w:p w:rsidR="00404612" w:rsidRPr="00E14895" w:rsidRDefault="00404612" w:rsidP="00E14895">
            <w:pPr>
              <w:jc w:val="both"/>
              <w:rPr>
                <w:sz w:val="20"/>
                <w:szCs w:val="20"/>
                <w:lang w:val="uk-UA"/>
              </w:rPr>
            </w:pPr>
            <w:r w:rsidRPr="00E14895">
              <w:rPr>
                <w:sz w:val="20"/>
                <w:szCs w:val="20"/>
                <w:lang w:val="uk-UA"/>
              </w:rPr>
              <w:t>0,0011</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10</w:t>
            </w:r>
          </w:p>
        </w:tc>
        <w:tc>
          <w:tcPr>
            <w:tcW w:w="378" w:type="pct"/>
          </w:tcPr>
          <w:p w:rsidR="00404612" w:rsidRPr="00E14895" w:rsidRDefault="00404612" w:rsidP="00E14895">
            <w:pPr>
              <w:jc w:val="both"/>
              <w:rPr>
                <w:sz w:val="20"/>
                <w:szCs w:val="20"/>
                <w:highlight w:val="yellow"/>
                <w:lang w:val="uk-UA"/>
              </w:rPr>
            </w:pPr>
            <w:r w:rsidRPr="00E14895">
              <w:rPr>
                <w:sz w:val="20"/>
                <w:szCs w:val="20"/>
                <w:lang w:val="uk-UA"/>
              </w:rPr>
              <w:t>61±6</w:t>
            </w:r>
          </w:p>
        </w:tc>
        <w:tc>
          <w:tcPr>
            <w:tcW w:w="367" w:type="pct"/>
          </w:tcPr>
          <w:p w:rsidR="00404612" w:rsidRPr="00E14895" w:rsidRDefault="00404612" w:rsidP="00E14895">
            <w:pPr>
              <w:jc w:val="both"/>
              <w:rPr>
                <w:sz w:val="20"/>
                <w:szCs w:val="20"/>
                <w:highlight w:val="yellow"/>
                <w:lang w:val="uk-UA"/>
              </w:rPr>
            </w:pPr>
            <w:r w:rsidRPr="00E14895">
              <w:rPr>
                <w:sz w:val="20"/>
                <w:szCs w:val="20"/>
                <w:lang w:val="uk-UA"/>
              </w:rPr>
              <w:t>97±8</w:t>
            </w:r>
          </w:p>
        </w:tc>
        <w:tc>
          <w:tcPr>
            <w:tcW w:w="378" w:type="pct"/>
          </w:tcPr>
          <w:p w:rsidR="00404612" w:rsidRPr="00E14895" w:rsidRDefault="00404612" w:rsidP="00E14895">
            <w:pPr>
              <w:jc w:val="both"/>
              <w:rPr>
                <w:sz w:val="20"/>
                <w:szCs w:val="20"/>
                <w:highlight w:val="yellow"/>
                <w:lang w:val="uk-UA"/>
              </w:rPr>
            </w:pPr>
            <w:r w:rsidRPr="00E14895">
              <w:rPr>
                <w:sz w:val="20"/>
                <w:szCs w:val="20"/>
                <w:lang w:val="uk-UA"/>
              </w:rPr>
              <w:t>981±10</w:t>
            </w:r>
          </w:p>
        </w:tc>
        <w:tc>
          <w:tcPr>
            <w:tcW w:w="368" w:type="pct"/>
          </w:tcPr>
          <w:p w:rsidR="00404612" w:rsidRPr="00E14895" w:rsidRDefault="00404612" w:rsidP="00E14895">
            <w:pPr>
              <w:jc w:val="both"/>
              <w:rPr>
                <w:sz w:val="20"/>
                <w:szCs w:val="20"/>
                <w:lang w:val="uk-UA"/>
              </w:rPr>
            </w:pPr>
            <w:r w:rsidRPr="00E14895">
              <w:rPr>
                <w:sz w:val="20"/>
                <w:szCs w:val="20"/>
                <w:lang w:val="uk-UA"/>
              </w:rPr>
              <w:t>&gt;1000 мс</w:t>
            </w:r>
          </w:p>
        </w:tc>
        <w:tc>
          <w:tcPr>
            <w:tcW w:w="404" w:type="pct"/>
          </w:tcPr>
          <w:p w:rsidR="00404612" w:rsidRPr="00E14895" w:rsidRDefault="00404612" w:rsidP="00E14895">
            <w:pPr>
              <w:jc w:val="both"/>
              <w:rPr>
                <w:sz w:val="20"/>
                <w:szCs w:val="20"/>
                <w:lang w:val="uk-UA"/>
              </w:rPr>
            </w:pPr>
            <w:r w:rsidRPr="00E14895">
              <w:rPr>
                <w:sz w:val="20"/>
                <w:szCs w:val="20"/>
                <w:lang w:val="uk-UA"/>
              </w:rPr>
              <w:t>1,24</w:t>
            </w:r>
          </w:p>
          <w:p w:rsidR="00404612" w:rsidRPr="00E14895" w:rsidRDefault="00404612" w:rsidP="00E14895">
            <w:pPr>
              <w:jc w:val="both"/>
              <w:rPr>
                <w:sz w:val="20"/>
                <w:szCs w:val="20"/>
                <w:lang w:val="uk-UA"/>
              </w:rPr>
            </w:pPr>
            <w:r w:rsidRPr="00E14895">
              <w:rPr>
                <w:sz w:val="20"/>
                <w:szCs w:val="20"/>
                <w:lang w:val="uk-UA"/>
              </w:rPr>
              <w:t>±0,032</w:t>
            </w:r>
          </w:p>
        </w:tc>
        <w:tc>
          <w:tcPr>
            <w:tcW w:w="554" w:type="pct"/>
          </w:tcPr>
          <w:p w:rsidR="00404612" w:rsidRPr="00E14895" w:rsidRDefault="00404612" w:rsidP="00E14895">
            <w:pPr>
              <w:jc w:val="both"/>
              <w:rPr>
                <w:sz w:val="20"/>
                <w:szCs w:val="20"/>
                <w:lang w:val="uk-UA"/>
              </w:rPr>
            </w:pPr>
            <w:r w:rsidRPr="00E14895">
              <w:rPr>
                <w:sz w:val="20"/>
                <w:szCs w:val="20"/>
                <w:lang w:val="uk-UA"/>
              </w:rPr>
              <w:t>1,01</w:t>
            </w:r>
          </w:p>
          <w:p w:rsidR="00404612" w:rsidRPr="00E14895" w:rsidRDefault="00404612" w:rsidP="00E14895">
            <w:pPr>
              <w:jc w:val="both"/>
              <w:rPr>
                <w:sz w:val="20"/>
                <w:szCs w:val="20"/>
                <w:lang w:val="uk-UA"/>
              </w:rPr>
            </w:pPr>
            <w:r w:rsidRPr="00E14895">
              <w:rPr>
                <w:sz w:val="20"/>
                <w:szCs w:val="20"/>
                <w:lang w:val="uk-UA"/>
              </w:rPr>
              <w:t>±0,039</w:t>
            </w:r>
          </w:p>
        </w:tc>
        <w:tc>
          <w:tcPr>
            <w:tcW w:w="378" w:type="pct"/>
          </w:tcPr>
          <w:p w:rsidR="00404612" w:rsidRPr="00E14895" w:rsidRDefault="00404612" w:rsidP="00E14895">
            <w:pPr>
              <w:jc w:val="both"/>
              <w:rPr>
                <w:sz w:val="20"/>
                <w:szCs w:val="20"/>
                <w:lang w:val="uk-UA"/>
              </w:rPr>
            </w:pPr>
            <w:r w:rsidRPr="00E14895">
              <w:rPr>
                <w:sz w:val="20"/>
                <w:szCs w:val="20"/>
                <w:lang w:val="uk-UA"/>
              </w:rPr>
              <w:t>1,13</w:t>
            </w:r>
          </w:p>
          <w:p w:rsidR="00404612" w:rsidRPr="00E14895" w:rsidRDefault="00404612" w:rsidP="00E14895">
            <w:pPr>
              <w:jc w:val="both"/>
              <w:rPr>
                <w:sz w:val="20"/>
                <w:szCs w:val="20"/>
                <w:lang w:val="uk-UA"/>
              </w:rPr>
            </w:pPr>
            <w:r w:rsidRPr="00E14895">
              <w:rPr>
                <w:sz w:val="20"/>
                <w:szCs w:val="20"/>
                <w:lang w:val="uk-UA"/>
              </w:rPr>
              <w:t>±0,025</w:t>
            </w:r>
          </w:p>
        </w:tc>
        <w:tc>
          <w:tcPr>
            <w:tcW w:w="367" w:type="pct"/>
          </w:tcPr>
          <w:p w:rsidR="00404612" w:rsidRPr="00E14895" w:rsidRDefault="00404612" w:rsidP="00E14895">
            <w:pPr>
              <w:jc w:val="both"/>
              <w:rPr>
                <w:sz w:val="20"/>
                <w:szCs w:val="20"/>
                <w:lang w:val="uk-UA"/>
              </w:rPr>
            </w:pPr>
            <w:r w:rsidRPr="00E14895">
              <w:rPr>
                <w:sz w:val="20"/>
                <w:szCs w:val="20"/>
                <w:lang w:val="uk-UA"/>
              </w:rPr>
              <w:t>0,89</w:t>
            </w:r>
          </w:p>
          <w:p w:rsidR="00404612" w:rsidRPr="00E14895" w:rsidRDefault="00404612" w:rsidP="00E14895">
            <w:pPr>
              <w:jc w:val="both"/>
              <w:rPr>
                <w:sz w:val="20"/>
                <w:szCs w:val="20"/>
                <w:lang w:val="uk-UA"/>
              </w:rPr>
            </w:pPr>
            <w:r w:rsidRPr="00E14895">
              <w:rPr>
                <w:sz w:val="20"/>
                <w:szCs w:val="20"/>
                <w:lang w:val="uk-UA"/>
              </w:rPr>
              <w:t>±0,019</w:t>
            </w:r>
          </w:p>
        </w:tc>
        <w:tc>
          <w:tcPr>
            <w:tcW w:w="378" w:type="pct"/>
          </w:tcPr>
          <w:p w:rsidR="00404612" w:rsidRPr="00E14895" w:rsidRDefault="00404612" w:rsidP="00E14895">
            <w:pPr>
              <w:jc w:val="both"/>
              <w:rPr>
                <w:sz w:val="20"/>
                <w:szCs w:val="20"/>
                <w:lang w:val="uk-UA"/>
              </w:rPr>
            </w:pPr>
            <w:r w:rsidRPr="00E14895">
              <w:rPr>
                <w:sz w:val="20"/>
                <w:szCs w:val="20"/>
                <w:lang w:val="uk-UA"/>
              </w:rPr>
              <w:t>0,069±</w:t>
            </w:r>
          </w:p>
          <w:p w:rsidR="00404612" w:rsidRPr="00E14895" w:rsidRDefault="00404612" w:rsidP="00E14895">
            <w:pPr>
              <w:jc w:val="both"/>
              <w:rPr>
                <w:sz w:val="20"/>
                <w:szCs w:val="20"/>
                <w:lang w:val="uk-UA"/>
              </w:rPr>
            </w:pPr>
            <w:r w:rsidRPr="00E14895">
              <w:rPr>
                <w:sz w:val="20"/>
                <w:szCs w:val="20"/>
                <w:lang w:val="uk-UA"/>
              </w:rPr>
              <w:t>0,0012</w:t>
            </w:r>
          </w:p>
        </w:tc>
        <w:tc>
          <w:tcPr>
            <w:tcW w:w="368" w:type="pct"/>
          </w:tcPr>
          <w:p w:rsidR="00404612" w:rsidRPr="00E14895" w:rsidRDefault="00404612" w:rsidP="00E14895">
            <w:pPr>
              <w:jc w:val="both"/>
              <w:rPr>
                <w:sz w:val="20"/>
                <w:szCs w:val="20"/>
                <w:lang w:val="uk-UA"/>
              </w:rPr>
            </w:pPr>
            <w:r w:rsidRPr="00E14895">
              <w:rPr>
                <w:sz w:val="20"/>
                <w:szCs w:val="20"/>
                <w:lang w:val="uk-UA"/>
              </w:rPr>
              <w:t>0,0782±</w:t>
            </w:r>
          </w:p>
          <w:p w:rsidR="00404612" w:rsidRPr="00E14895" w:rsidRDefault="00404612" w:rsidP="00E14895">
            <w:pPr>
              <w:jc w:val="both"/>
              <w:rPr>
                <w:sz w:val="20"/>
                <w:szCs w:val="20"/>
                <w:lang w:val="uk-UA"/>
              </w:rPr>
            </w:pPr>
            <w:r w:rsidRPr="00E14895">
              <w:rPr>
                <w:sz w:val="20"/>
                <w:szCs w:val="20"/>
                <w:lang w:val="uk-UA"/>
              </w:rPr>
              <w:t>0,0018</w:t>
            </w:r>
          </w:p>
        </w:tc>
        <w:tc>
          <w:tcPr>
            <w:tcW w:w="378" w:type="pct"/>
          </w:tcPr>
          <w:p w:rsidR="00404612" w:rsidRPr="00E14895" w:rsidRDefault="00404612" w:rsidP="00E14895">
            <w:pPr>
              <w:jc w:val="both"/>
              <w:rPr>
                <w:sz w:val="20"/>
                <w:szCs w:val="20"/>
                <w:lang w:val="uk-UA"/>
              </w:rPr>
            </w:pPr>
            <w:r w:rsidRPr="00E14895">
              <w:rPr>
                <w:sz w:val="20"/>
                <w:szCs w:val="20"/>
                <w:lang w:val="uk-UA"/>
              </w:rPr>
              <w:t>0,0610±</w:t>
            </w:r>
          </w:p>
          <w:p w:rsidR="00404612" w:rsidRPr="00E14895" w:rsidRDefault="00404612" w:rsidP="00E14895">
            <w:pPr>
              <w:jc w:val="both"/>
              <w:rPr>
                <w:sz w:val="20"/>
                <w:szCs w:val="20"/>
                <w:lang w:val="uk-UA"/>
              </w:rPr>
            </w:pPr>
            <w:r w:rsidRPr="00E14895">
              <w:rPr>
                <w:sz w:val="20"/>
                <w:szCs w:val="20"/>
                <w:lang w:val="uk-UA"/>
              </w:rPr>
              <w:t>0,0010</w:t>
            </w:r>
          </w:p>
        </w:tc>
        <w:tc>
          <w:tcPr>
            <w:tcW w:w="363" w:type="pct"/>
          </w:tcPr>
          <w:p w:rsidR="00404612" w:rsidRPr="00E14895" w:rsidRDefault="00404612" w:rsidP="00E14895">
            <w:pPr>
              <w:jc w:val="both"/>
              <w:rPr>
                <w:sz w:val="20"/>
                <w:szCs w:val="20"/>
                <w:lang w:val="uk-UA"/>
              </w:rPr>
            </w:pPr>
            <w:r w:rsidRPr="00E14895">
              <w:rPr>
                <w:sz w:val="20"/>
                <w:szCs w:val="20"/>
                <w:lang w:val="uk-UA"/>
              </w:rPr>
              <w:t>0,0887±</w:t>
            </w:r>
          </w:p>
          <w:p w:rsidR="00404612" w:rsidRPr="00E14895" w:rsidRDefault="00404612" w:rsidP="00E14895">
            <w:pPr>
              <w:jc w:val="both"/>
              <w:rPr>
                <w:sz w:val="20"/>
                <w:szCs w:val="20"/>
                <w:lang w:val="uk-UA"/>
              </w:rPr>
            </w:pPr>
            <w:r w:rsidRPr="00E14895">
              <w:rPr>
                <w:sz w:val="20"/>
                <w:szCs w:val="20"/>
                <w:lang w:val="uk-UA"/>
              </w:rPr>
              <w:t>0,0012</w:t>
            </w:r>
          </w:p>
        </w:tc>
      </w:tr>
      <w:tr w:rsidR="00404612" w:rsidRPr="00E14895">
        <w:tc>
          <w:tcPr>
            <w:tcW w:w="319" w:type="pct"/>
          </w:tcPr>
          <w:p w:rsidR="00404612" w:rsidRPr="00E14895" w:rsidRDefault="00404612" w:rsidP="00E14895">
            <w:pPr>
              <w:jc w:val="both"/>
              <w:rPr>
                <w:sz w:val="20"/>
                <w:szCs w:val="20"/>
                <w:lang w:val="uk-UA"/>
              </w:rPr>
            </w:pPr>
            <w:r w:rsidRPr="00E14895">
              <w:rPr>
                <w:sz w:val="20"/>
                <w:szCs w:val="20"/>
                <w:lang w:val="uk-UA"/>
              </w:rPr>
              <w:t>Різниця</w:t>
            </w:r>
          </w:p>
          <w:p w:rsidR="00404612" w:rsidRPr="00E14895" w:rsidRDefault="00404612" w:rsidP="00E14895">
            <w:pPr>
              <w:jc w:val="both"/>
              <w:rPr>
                <w:sz w:val="20"/>
                <w:szCs w:val="20"/>
                <w:lang w:val="uk-UA"/>
              </w:rPr>
            </w:pPr>
            <w:r w:rsidRPr="00E14895">
              <w:rPr>
                <w:sz w:val="20"/>
                <w:szCs w:val="20"/>
                <w:lang w:val="uk-UA"/>
              </w:rPr>
              <w:t>1-е –10-е скоро-</w:t>
            </w:r>
          </w:p>
          <w:p w:rsidR="00404612" w:rsidRPr="00E14895" w:rsidRDefault="00404612" w:rsidP="00E14895">
            <w:pPr>
              <w:jc w:val="both"/>
              <w:rPr>
                <w:sz w:val="20"/>
                <w:szCs w:val="20"/>
                <w:lang w:val="uk-UA"/>
              </w:rPr>
            </w:pPr>
            <w:r w:rsidRPr="00E14895">
              <w:rPr>
                <w:sz w:val="20"/>
                <w:szCs w:val="20"/>
                <w:lang w:val="uk-UA"/>
              </w:rPr>
              <w:t>чення</w:t>
            </w:r>
          </w:p>
        </w:tc>
        <w:tc>
          <w:tcPr>
            <w:tcW w:w="378" w:type="pct"/>
          </w:tcPr>
          <w:p w:rsidR="00404612" w:rsidRPr="00E14895" w:rsidRDefault="00404612" w:rsidP="00E14895">
            <w:pPr>
              <w:jc w:val="both"/>
              <w:rPr>
                <w:b/>
                <w:bCs/>
                <w:sz w:val="20"/>
                <w:szCs w:val="20"/>
                <w:lang w:val="uk-UA"/>
              </w:rPr>
            </w:pPr>
            <w:r w:rsidRPr="00E14895">
              <w:rPr>
                <w:b/>
                <w:bCs/>
                <w:sz w:val="20"/>
                <w:szCs w:val="20"/>
                <w:lang w:val="uk-UA"/>
              </w:rPr>
              <w:t>+21±6,3</w:t>
            </w:r>
          </w:p>
          <w:p w:rsidR="00404612" w:rsidRPr="00E14895" w:rsidRDefault="00404612" w:rsidP="00E14895">
            <w:pPr>
              <w:jc w:val="both"/>
              <w:rPr>
                <w:b/>
                <w:bCs/>
                <w:sz w:val="20"/>
                <w:szCs w:val="20"/>
                <w:lang w:val="uk-UA"/>
              </w:rPr>
            </w:pPr>
            <w:r w:rsidRPr="00E14895">
              <w:rPr>
                <w:b/>
                <w:bCs/>
                <w:sz w:val="20"/>
                <w:szCs w:val="20"/>
                <w:lang w:val="uk-UA"/>
              </w:rPr>
              <w:t>+52%</w:t>
            </w:r>
          </w:p>
          <w:p w:rsidR="00404612" w:rsidRPr="00E14895" w:rsidRDefault="00404612" w:rsidP="00E14895">
            <w:pPr>
              <w:jc w:val="both"/>
              <w:rPr>
                <w:b/>
                <w:bCs/>
                <w:sz w:val="20"/>
                <w:szCs w:val="20"/>
                <w:lang w:val="uk-UA"/>
              </w:rPr>
            </w:pPr>
            <w:r w:rsidRPr="00E14895">
              <w:rPr>
                <w:b/>
                <w:bCs/>
                <w:sz w:val="20"/>
                <w:szCs w:val="20"/>
                <w:lang w:val="uk-UA"/>
              </w:rPr>
              <w:t>р&lt;0,05</w:t>
            </w:r>
          </w:p>
        </w:tc>
        <w:tc>
          <w:tcPr>
            <w:tcW w:w="367" w:type="pct"/>
          </w:tcPr>
          <w:p w:rsidR="00404612" w:rsidRPr="00E14895" w:rsidRDefault="00404612" w:rsidP="00E14895">
            <w:pPr>
              <w:jc w:val="both"/>
              <w:rPr>
                <w:b/>
                <w:bCs/>
                <w:sz w:val="20"/>
                <w:szCs w:val="20"/>
                <w:lang w:val="uk-UA"/>
              </w:rPr>
            </w:pPr>
            <w:r w:rsidRPr="00E14895">
              <w:rPr>
                <w:b/>
                <w:bCs/>
                <w:sz w:val="20"/>
                <w:szCs w:val="20"/>
                <w:lang w:val="uk-UA"/>
              </w:rPr>
              <w:t>+36±9,4</w:t>
            </w:r>
          </w:p>
          <w:p w:rsidR="00404612" w:rsidRPr="00E14895" w:rsidRDefault="00404612" w:rsidP="00E14895">
            <w:pPr>
              <w:jc w:val="both"/>
              <w:rPr>
                <w:b/>
                <w:bCs/>
                <w:sz w:val="20"/>
                <w:szCs w:val="20"/>
                <w:lang w:val="uk-UA"/>
              </w:rPr>
            </w:pPr>
            <w:r w:rsidRPr="00E14895">
              <w:rPr>
                <w:b/>
                <w:bCs/>
                <w:sz w:val="20"/>
                <w:szCs w:val="20"/>
                <w:lang w:val="uk-UA"/>
              </w:rPr>
              <w:t>+59%</w:t>
            </w:r>
          </w:p>
          <w:p w:rsidR="00404612" w:rsidRPr="00E14895" w:rsidRDefault="00404612" w:rsidP="00E14895">
            <w:pPr>
              <w:jc w:val="both"/>
              <w:rPr>
                <w:b/>
                <w:bCs/>
                <w:sz w:val="20"/>
                <w:szCs w:val="20"/>
                <w:lang w:val="uk-UA"/>
              </w:rPr>
            </w:pPr>
            <w:r w:rsidRPr="00E14895">
              <w:rPr>
                <w:b/>
                <w:bCs/>
                <w:sz w:val="20"/>
                <w:szCs w:val="20"/>
                <w:lang w:val="uk-UA"/>
              </w:rPr>
              <w:t>р&lt;0,05</w:t>
            </w:r>
          </w:p>
        </w:tc>
        <w:tc>
          <w:tcPr>
            <w:tcW w:w="378" w:type="pct"/>
          </w:tcPr>
          <w:p w:rsidR="00404612" w:rsidRPr="00E14895" w:rsidRDefault="00404612" w:rsidP="00E14895">
            <w:pPr>
              <w:jc w:val="both"/>
              <w:rPr>
                <w:b/>
                <w:bCs/>
                <w:sz w:val="20"/>
                <w:szCs w:val="20"/>
                <w:lang w:val="uk-UA"/>
              </w:rPr>
            </w:pPr>
            <w:r w:rsidRPr="00E14895">
              <w:rPr>
                <w:b/>
                <w:bCs/>
                <w:sz w:val="20"/>
                <w:szCs w:val="20"/>
                <w:lang w:val="uk-UA"/>
              </w:rPr>
              <w:t>+125±12</w:t>
            </w:r>
          </w:p>
          <w:p w:rsidR="00404612" w:rsidRPr="00E14895" w:rsidRDefault="00404612" w:rsidP="00E14895">
            <w:pPr>
              <w:jc w:val="both"/>
              <w:rPr>
                <w:b/>
                <w:bCs/>
                <w:sz w:val="20"/>
                <w:szCs w:val="20"/>
                <w:lang w:val="uk-UA"/>
              </w:rPr>
            </w:pPr>
            <w:r w:rsidRPr="00E14895">
              <w:rPr>
                <w:b/>
                <w:bCs/>
                <w:sz w:val="20"/>
                <w:szCs w:val="20"/>
                <w:lang w:val="uk-UA"/>
              </w:rPr>
              <w:t>+15%</w:t>
            </w:r>
          </w:p>
          <w:p w:rsidR="00404612" w:rsidRPr="00E14895" w:rsidRDefault="00404612" w:rsidP="00E14895">
            <w:pPr>
              <w:jc w:val="both"/>
              <w:rPr>
                <w:b/>
                <w:bCs/>
                <w:sz w:val="20"/>
                <w:szCs w:val="20"/>
                <w:lang w:val="uk-UA"/>
              </w:rPr>
            </w:pPr>
            <w:r w:rsidRPr="00E14895">
              <w:rPr>
                <w:b/>
                <w:bCs/>
                <w:sz w:val="20"/>
                <w:szCs w:val="20"/>
                <w:lang w:val="uk-UA"/>
              </w:rPr>
              <w:t>р&lt;0,05</w:t>
            </w:r>
          </w:p>
        </w:tc>
        <w:tc>
          <w:tcPr>
            <w:tcW w:w="368" w:type="pct"/>
          </w:tcPr>
          <w:p w:rsidR="00404612" w:rsidRPr="00E14895" w:rsidRDefault="00404612" w:rsidP="00E14895">
            <w:pPr>
              <w:jc w:val="both"/>
              <w:rPr>
                <w:b/>
                <w:bCs/>
                <w:sz w:val="20"/>
                <w:szCs w:val="20"/>
                <w:lang w:val="uk-UA"/>
              </w:rPr>
            </w:pPr>
          </w:p>
          <w:p w:rsidR="00404612" w:rsidRPr="00E14895" w:rsidRDefault="00404612" w:rsidP="00E14895">
            <w:pPr>
              <w:jc w:val="both"/>
              <w:rPr>
                <w:sz w:val="20"/>
                <w:szCs w:val="20"/>
                <w:lang w:val="uk-UA"/>
              </w:rPr>
            </w:pPr>
            <w:r w:rsidRPr="00E14895">
              <w:rPr>
                <w:sz w:val="20"/>
                <w:szCs w:val="20"/>
                <w:lang w:val="uk-UA"/>
              </w:rPr>
              <w:t>-</w:t>
            </w:r>
          </w:p>
        </w:tc>
        <w:tc>
          <w:tcPr>
            <w:tcW w:w="404" w:type="pct"/>
          </w:tcPr>
          <w:p w:rsidR="00404612" w:rsidRPr="00E14895" w:rsidRDefault="00404612" w:rsidP="00E14895">
            <w:pPr>
              <w:jc w:val="both"/>
              <w:rPr>
                <w:b/>
                <w:bCs/>
                <w:sz w:val="20"/>
                <w:szCs w:val="20"/>
                <w:lang w:val="uk-UA"/>
              </w:rPr>
            </w:pPr>
            <w:r w:rsidRPr="00E14895">
              <w:rPr>
                <w:b/>
                <w:bCs/>
                <w:sz w:val="20"/>
                <w:szCs w:val="20"/>
                <w:lang w:val="uk-UA"/>
              </w:rPr>
              <w:t>-0,20</w:t>
            </w:r>
          </w:p>
          <w:p w:rsidR="00404612" w:rsidRPr="00E14895" w:rsidRDefault="00404612" w:rsidP="00E14895">
            <w:pPr>
              <w:jc w:val="both"/>
              <w:rPr>
                <w:b/>
                <w:bCs/>
                <w:sz w:val="20"/>
                <w:szCs w:val="20"/>
                <w:lang w:val="uk-UA"/>
              </w:rPr>
            </w:pPr>
            <w:r w:rsidRPr="00E14895">
              <w:rPr>
                <w:b/>
                <w:bCs/>
                <w:sz w:val="20"/>
                <w:szCs w:val="20"/>
                <w:lang w:val="uk-UA"/>
              </w:rPr>
              <w:t>±0,04</w:t>
            </w:r>
          </w:p>
          <w:p w:rsidR="00404612" w:rsidRPr="00E14895" w:rsidRDefault="00404612" w:rsidP="00E14895">
            <w:pPr>
              <w:jc w:val="both"/>
              <w:rPr>
                <w:b/>
                <w:bCs/>
                <w:sz w:val="20"/>
                <w:szCs w:val="20"/>
                <w:lang w:val="uk-UA"/>
              </w:rPr>
            </w:pPr>
            <w:r w:rsidRPr="00E14895">
              <w:rPr>
                <w:b/>
                <w:bCs/>
                <w:sz w:val="20"/>
                <w:szCs w:val="20"/>
                <w:lang w:val="uk-UA"/>
              </w:rPr>
              <w:t>-14%</w:t>
            </w:r>
          </w:p>
          <w:p w:rsidR="00404612" w:rsidRPr="00E14895" w:rsidRDefault="00404612" w:rsidP="00E14895">
            <w:pPr>
              <w:jc w:val="both"/>
              <w:rPr>
                <w:b/>
                <w:bCs/>
                <w:sz w:val="20"/>
                <w:szCs w:val="20"/>
                <w:lang w:val="uk-UA"/>
              </w:rPr>
            </w:pPr>
            <w:r w:rsidRPr="00E14895">
              <w:rPr>
                <w:b/>
                <w:bCs/>
                <w:sz w:val="20"/>
                <w:szCs w:val="20"/>
                <w:lang w:val="uk-UA"/>
              </w:rPr>
              <w:t>р&lt;0,05</w:t>
            </w:r>
          </w:p>
        </w:tc>
        <w:tc>
          <w:tcPr>
            <w:tcW w:w="554" w:type="pct"/>
          </w:tcPr>
          <w:p w:rsidR="00404612" w:rsidRPr="00E14895" w:rsidRDefault="00404612" w:rsidP="00E14895">
            <w:pPr>
              <w:jc w:val="both"/>
              <w:rPr>
                <w:b/>
                <w:bCs/>
                <w:sz w:val="20"/>
                <w:szCs w:val="20"/>
                <w:lang w:val="uk-UA"/>
              </w:rPr>
            </w:pPr>
            <w:r w:rsidRPr="00E14895">
              <w:rPr>
                <w:b/>
                <w:bCs/>
                <w:sz w:val="20"/>
                <w:szCs w:val="20"/>
                <w:lang w:val="uk-UA"/>
              </w:rPr>
              <w:t>-0,38±0,04</w:t>
            </w:r>
          </w:p>
          <w:p w:rsidR="00404612" w:rsidRPr="00E14895" w:rsidRDefault="00404612" w:rsidP="00E14895">
            <w:pPr>
              <w:jc w:val="both"/>
              <w:rPr>
                <w:b/>
                <w:bCs/>
                <w:sz w:val="20"/>
                <w:szCs w:val="20"/>
                <w:lang w:val="uk-UA"/>
              </w:rPr>
            </w:pPr>
            <w:r w:rsidRPr="00E14895">
              <w:rPr>
                <w:b/>
                <w:bCs/>
                <w:sz w:val="20"/>
                <w:szCs w:val="20"/>
                <w:lang w:val="uk-UA"/>
              </w:rPr>
              <w:t>-27%</w:t>
            </w:r>
          </w:p>
          <w:p w:rsidR="00404612" w:rsidRPr="00E14895" w:rsidRDefault="00404612" w:rsidP="00E14895">
            <w:pPr>
              <w:jc w:val="both"/>
              <w:rPr>
                <w:b/>
                <w:bCs/>
                <w:sz w:val="20"/>
                <w:szCs w:val="20"/>
                <w:lang w:val="uk-UA"/>
              </w:rPr>
            </w:pPr>
            <w:r w:rsidRPr="00E14895">
              <w:rPr>
                <w:b/>
                <w:bCs/>
                <w:sz w:val="20"/>
                <w:szCs w:val="20"/>
                <w:lang w:val="uk-UA"/>
              </w:rPr>
              <w:t>р&lt;0,05</w:t>
            </w:r>
          </w:p>
        </w:tc>
        <w:tc>
          <w:tcPr>
            <w:tcW w:w="378" w:type="pct"/>
          </w:tcPr>
          <w:p w:rsidR="00404612" w:rsidRPr="00E14895" w:rsidRDefault="00404612" w:rsidP="00E14895">
            <w:pPr>
              <w:jc w:val="both"/>
              <w:rPr>
                <w:b/>
                <w:bCs/>
                <w:sz w:val="20"/>
                <w:szCs w:val="20"/>
                <w:lang w:val="uk-UA"/>
              </w:rPr>
            </w:pPr>
            <w:r w:rsidRPr="00E14895">
              <w:rPr>
                <w:b/>
                <w:bCs/>
                <w:sz w:val="20"/>
                <w:szCs w:val="20"/>
                <w:lang w:val="uk-UA"/>
              </w:rPr>
              <w:t>-0,19</w:t>
            </w:r>
          </w:p>
          <w:p w:rsidR="00404612" w:rsidRPr="00E14895" w:rsidRDefault="00404612" w:rsidP="00E14895">
            <w:pPr>
              <w:jc w:val="both"/>
              <w:rPr>
                <w:b/>
                <w:bCs/>
                <w:sz w:val="20"/>
                <w:szCs w:val="20"/>
                <w:lang w:val="uk-UA"/>
              </w:rPr>
            </w:pPr>
            <w:r w:rsidRPr="00E14895">
              <w:rPr>
                <w:b/>
                <w:bCs/>
                <w:sz w:val="20"/>
                <w:szCs w:val="20"/>
                <w:lang w:val="uk-UA"/>
              </w:rPr>
              <w:t>±0,03</w:t>
            </w:r>
          </w:p>
          <w:p w:rsidR="00404612" w:rsidRPr="00E14895" w:rsidRDefault="00404612" w:rsidP="00E14895">
            <w:pPr>
              <w:jc w:val="both"/>
              <w:rPr>
                <w:b/>
                <w:bCs/>
                <w:sz w:val="20"/>
                <w:szCs w:val="20"/>
                <w:lang w:val="uk-UA"/>
              </w:rPr>
            </w:pPr>
            <w:r w:rsidRPr="00E14895">
              <w:rPr>
                <w:b/>
                <w:bCs/>
                <w:sz w:val="20"/>
                <w:szCs w:val="20"/>
                <w:lang w:val="uk-UA"/>
              </w:rPr>
              <w:t>-14%</w:t>
            </w:r>
          </w:p>
          <w:p w:rsidR="00404612" w:rsidRPr="00E14895" w:rsidRDefault="00404612" w:rsidP="00E14895">
            <w:pPr>
              <w:jc w:val="both"/>
              <w:rPr>
                <w:b/>
                <w:bCs/>
                <w:sz w:val="20"/>
                <w:szCs w:val="20"/>
                <w:lang w:val="uk-UA"/>
              </w:rPr>
            </w:pPr>
            <w:r w:rsidRPr="00E14895">
              <w:rPr>
                <w:b/>
                <w:bCs/>
                <w:sz w:val="20"/>
                <w:szCs w:val="20"/>
                <w:lang w:val="uk-UA"/>
              </w:rPr>
              <w:t>р&lt;0,05</w:t>
            </w:r>
          </w:p>
        </w:tc>
        <w:tc>
          <w:tcPr>
            <w:tcW w:w="367" w:type="pct"/>
          </w:tcPr>
          <w:p w:rsidR="00404612" w:rsidRPr="00E14895" w:rsidRDefault="00404612" w:rsidP="00E14895">
            <w:pPr>
              <w:jc w:val="both"/>
              <w:rPr>
                <w:b/>
                <w:bCs/>
                <w:sz w:val="20"/>
                <w:szCs w:val="20"/>
                <w:lang w:val="uk-UA"/>
              </w:rPr>
            </w:pPr>
            <w:r w:rsidRPr="00E14895">
              <w:rPr>
                <w:b/>
                <w:bCs/>
                <w:sz w:val="20"/>
                <w:szCs w:val="20"/>
                <w:lang w:val="uk-UA"/>
              </w:rPr>
              <w:t>-0,21</w:t>
            </w:r>
          </w:p>
          <w:p w:rsidR="00404612" w:rsidRPr="00E14895" w:rsidRDefault="00404612" w:rsidP="00E14895">
            <w:pPr>
              <w:jc w:val="both"/>
              <w:rPr>
                <w:b/>
                <w:bCs/>
                <w:sz w:val="20"/>
                <w:szCs w:val="20"/>
                <w:lang w:val="uk-UA"/>
              </w:rPr>
            </w:pPr>
            <w:r w:rsidRPr="00E14895">
              <w:rPr>
                <w:b/>
                <w:bCs/>
                <w:sz w:val="20"/>
                <w:szCs w:val="20"/>
                <w:lang w:val="uk-UA"/>
              </w:rPr>
              <w:t>±0,03</w:t>
            </w:r>
          </w:p>
          <w:p w:rsidR="00404612" w:rsidRPr="00E14895" w:rsidRDefault="00404612" w:rsidP="00E14895">
            <w:pPr>
              <w:jc w:val="both"/>
              <w:rPr>
                <w:b/>
                <w:bCs/>
                <w:sz w:val="20"/>
                <w:szCs w:val="20"/>
                <w:lang w:val="uk-UA"/>
              </w:rPr>
            </w:pPr>
            <w:r w:rsidRPr="00E14895">
              <w:rPr>
                <w:b/>
                <w:bCs/>
                <w:sz w:val="20"/>
                <w:szCs w:val="20"/>
                <w:lang w:val="uk-UA"/>
              </w:rPr>
              <w:t>-19%</w:t>
            </w:r>
          </w:p>
          <w:p w:rsidR="00404612" w:rsidRPr="00E14895" w:rsidRDefault="00404612" w:rsidP="00E14895">
            <w:pPr>
              <w:jc w:val="both"/>
              <w:rPr>
                <w:sz w:val="20"/>
                <w:szCs w:val="20"/>
                <w:lang w:val="uk-UA"/>
              </w:rPr>
            </w:pPr>
            <w:r w:rsidRPr="00E14895">
              <w:rPr>
                <w:b/>
                <w:bCs/>
                <w:sz w:val="20"/>
                <w:szCs w:val="20"/>
                <w:lang w:val="uk-UA"/>
              </w:rPr>
              <w:t>р&lt;0,05</w:t>
            </w:r>
          </w:p>
        </w:tc>
        <w:tc>
          <w:tcPr>
            <w:tcW w:w="378" w:type="pct"/>
          </w:tcPr>
          <w:p w:rsidR="00404612" w:rsidRPr="00E14895" w:rsidRDefault="00404612" w:rsidP="00E14895">
            <w:pPr>
              <w:jc w:val="both"/>
              <w:rPr>
                <w:b/>
                <w:bCs/>
                <w:sz w:val="20"/>
                <w:szCs w:val="20"/>
                <w:lang w:val="uk-UA"/>
              </w:rPr>
            </w:pPr>
            <w:r w:rsidRPr="00E14895">
              <w:rPr>
                <w:b/>
                <w:bCs/>
                <w:sz w:val="20"/>
                <w:szCs w:val="20"/>
                <w:lang w:val="uk-UA"/>
              </w:rPr>
              <w:t>+35%</w:t>
            </w:r>
          </w:p>
          <w:p w:rsidR="00404612" w:rsidRPr="00E14895" w:rsidRDefault="00404612" w:rsidP="00E14895">
            <w:pPr>
              <w:jc w:val="both"/>
              <w:rPr>
                <w:b/>
                <w:bCs/>
                <w:sz w:val="20"/>
                <w:szCs w:val="20"/>
                <w:lang w:val="uk-UA"/>
              </w:rPr>
            </w:pPr>
            <w:r w:rsidRPr="00E14895">
              <w:rPr>
                <w:b/>
                <w:bCs/>
                <w:sz w:val="20"/>
                <w:szCs w:val="20"/>
                <w:lang w:val="uk-UA"/>
              </w:rPr>
              <w:t>р&lt;0,05</w:t>
            </w:r>
          </w:p>
        </w:tc>
        <w:tc>
          <w:tcPr>
            <w:tcW w:w="368" w:type="pct"/>
          </w:tcPr>
          <w:p w:rsidR="00404612" w:rsidRPr="00E14895" w:rsidRDefault="00404612" w:rsidP="00E14895">
            <w:pPr>
              <w:jc w:val="both"/>
              <w:rPr>
                <w:b/>
                <w:bCs/>
                <w:sz w:val="20"/>
                <w:szCs w:val="20"/>
                <w:lang w:val="uk-UA"/>
              </w:rPr>
            </w:pPr>
            <w:r w:rsidRPr="00E14895">
              <w:rPr>
                <w:b/>
                <w:bCs/>
                <w:sz w:val="20"/>
                <w:szCs w:val="20"/>
                <w:lang w:val="uk-UA"/>
              </w:rPr>
              <w:t>+73%</w:t>
            </w:r>
          </w:p>
          <w:p w:rsidR="00404612" w:rsidRPr="00E14895" w:rsidRDefault="00404612" w:rsidP="00E14895">
            <w:pPr>
              <w:jc w:val="both"/>
              <w:rPr>
                <w:b/>
                <w:bCs/>
                <w:sz w:val="20"/>
                <w:szCs w:val="20"/>
                <w:lang w:val="uk-UA"/>
              </w:rPr>
            </w:pPr>
            <w:r w:rsidRPr="00E14895">
              <w:rPr>
                <w:b/>
                <w:bCs/>
                <w:sz w:val="20"/>
                <w:szCs w:val="20"/>
                <w:lang w:val="uk-UA"/>
              </w:rPr>
              <w:t>р&lt;0,05</w:t>
            </w:r>
          </w:p>
        </w:tc>
        <w:tc>
          <w:tcPr>
            <w:tcW w:w="378" w:type="pct"/>
          </w:tcPr>
          <w:p w:rsidR="00404612" w:rsidRPr="00E14895" w:rsidRDefault="00404612" w:rsidP="00E14895">
            <w:pPr>
              <w:jc w:val="both"/>
              <w:rPr>
                <w:b/>
                <w:bCs/>
                <w:sz w:val="20"/>
                <w:szCs w:val="20"/>
                <w:lang w:val="uk-UA"/>
              </w:rPr>
            </w:pPr>
            <w:r w:rsidRPr="00E14895">
              <w:rPr>
                <w:b/>
                <w:bCs/>
                <w:sz w:val="20"/>
                <w:szCs w:val="20"/>
                <w:lang w:val="uk-UA"/>
              </w:rPr>
              <w:t>+58%</w:t>
            </w:r>
          </w:p>
          <w:p w:rsidR="00404612" w:rsidRPr="00E14895" w:rsidRDefault="00404612" w:rsidP="00E14895">
            <w:pPr>
              <w:jc w:val="both"/>
              <w:rPr>
                <w:b/>
                <w:bCs/>
                <w:sz w:val="20"/>
                <w:szCs w:val="20"/>
                <w:lang w:val="uk-UA"/>
              </w:rPr>
            </w:pPr>
            <w:r w:rsidRPr="00E14895">
              <w:rPr>
                <w:b/>
                <w:bCs/>
                <w:sz w:val="20"/>
                <w:szCs w:val="20"/>
                <w:lang w:val="uk-UA"/>
              </w:rPr>
              <w:t>р&lt;0,05</w:t>
            </w:r>
          </w:p>
          <w:p w:rsidR="00404612" w:rsidRPr="00E14895" w:rsidRDefault="00404612" w:rsidP="00E14895">
            <w:pPr>
              <w:jc w:val="both"/>
              <w:rPr>
                <w:b/>
                <w:bCs/>
                <w:sz w:val="20"/>
                <w:szCs w:val="20"/>
                <w:lang w:val="uk-UA"/>
              </w:rPr>
            </w:pPr>
          </w:p>
        </w:tc>
        <w:tc>
          <w:tcPr>
            <w:tcW w:w="363" w:type="pct"/>
          </w:tcPr>
          <w:p w:rsidR="00404612" w:rsidRPr="00E14895" w:rsidRDefault="00404612" w:rsidP="00E14895">
            <w:pPr>
              <w:jc w:val="both"/>
              <w:rPr>
                <w:b/>
                <w:bCs/>
                <w:sz w:val="20"/>
                <w:szCs w:val="20"/>
                <w:lang w:val="uk-UA"/>
              </w:rPr>
            </w:pPr>
            <w:r w:rsidRPr="00E14895">
              <w:rPr>
                <w:b/>
                <w:bCs/>
                <w:sz w:val="20"/>
                <w:szCs w:val="20"/>
                <w:lang w:val="uk-UA"/>
              </w:rPr>
              <w:t>+56%</w:t>
            </w:r>
          </w:p>
          <w:p w:rsidR="00404612" w:rsidRPr="00E14895" w:rsidRDefault="00404612" w:rsidP="00E14895">
            <w:pPr>
              <w:jc w:val="both"/>
              <w:rPr>
                <w:b/>
                <w:bCs/>
                <w:sz w:val="20"/>
                <w:szCs w:val="20"/>
                <w:lang w:val="uk-UA"/>
              </w:rPr>
            </w:pPr>
            <w:r w:rsidRPr="00E14895">
              <w:rPr>
                <w:b/>
                <w:bCs/>
                <w:sz w:val="20"/>
                <w:szCs w:val="20"/>
                <w:lang w:val="uk-UA"/>
              </w:rPr>
              <w:t>р&lt;0,05</w:t>
            </w:r>
          </w:p>
        </w:tc>
      </w:tr>
    </w:tbl>
    <w:p w:rsidR="00404612" w:rsidRPr="001440A2" w:rsidRDefault="00404612" w:rsidP="001440A2">
      <w:pPr>
        <w:spacing w:line="360" w:lineRule="auto"/>
        <w:ind w:firstLine="709"/>
        <w:jc w:val="both"/>
        <w:rPr>
          <w:color w:val="000000"/>
          <w:lang w:val="en-US"/>
        </w:rPr>
        <w:sectPr w:rsidR="00404612" w:rsidRPr="001440A2" w:rsidSect="001440A2">
          <w:pgSz w:w="15840" w:h="12240" w:orient="landscape"/>
          <w:pgMar w:top="1134" w:right="851" w:bottom="1134" w:left="1701" w:header="720" w:footer="720" w:gutter="0"/>
          <w:pgNumType w:start="3"/>
          <w:cols w:space="720"/>
        </w:sectPr>
      </w:pP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Зроблений висновок підтверджується і при використанні іншого розрахункового показника – ТВСМ-2, який розраховувався як відношення приросту температури м'яза при його скороченні до середньої ізометричної напруги за увесь скоротливий цикл. Аналіз цифрового матеріалу показав (табл.1), що і в даному випадку в динаміці показника ТВСМ-2 виявлявся фазний характер. Спочатку температурна вартість скорочення м'яза знижувалася (на 4-му скороченні), а потім неухильно наростала, і досягала до 10-го скорочення значення (0,0610±0,0010) </w:t>
      </w:r>
      <w:r w:rsidRPr="001440A2">
        <w:rPr>
          <w:i/>
          <w:iCs/>
          <w:color w:val="000000"/>
          <w:vertAlign w:val="superscript"/>
          <w:lang w:val="uk-UA"/>
        </w:rPr>
        <w:t>0</w:t>
      </w:r>
      <w:r w:rsidRPr="001440A2">
        <w:rPr>
          <w:i/>
          <w:iCs/>
          <w:color w:val="000000"/>
          <w:lang w:val="uk-UA"/>
        </w:rPr>
        <w:t>С/Н</w:t>
      </w:r>
      <w:r w:rsidRPr="001440A2">
        <w:rPr>
          <w:i/>
          <w:iCs/>
          <w:color w:val="000000"/>
          <w:vertAlign w:val="subscript"/>
          <w:lang w:val="uk-UA"/>
        </w:rPr>
        <w:t>середн.</w:t>
      </w:r>
      <w:r w:rsidRPr="001440A2">
        <w:rPr>
          <w:color w:val="000000"/>
          <w:lang w:val="uk-UA"/>
        </w:rPr>
        <w:t>, що було на 58% більше вихідного рівня.</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Таким чином, енергетична вартість ізометричного скорочення великогомілкового м'яза білих щурів контрольної групи з розрахунку на одиницю напруги (</w:t>
      </w:r>
      <w:r w:rsidRPr="001440A2">
        <w:rPr>
          <w:i/>
          <w:iCs/>
          <w:color w:val="000000"/>
          <w:lang w:val="uk-UA"/>
        </w:rPr>
        <w:t>Н</w:t>
      </w:r>
      <w:r w:rsidRPr="001440A2">
        <w:rPr>
          <w:color w:val="000000"/>
          <w:lang w:val="uk-UA"/>
        </w:rPr>
        <w:t>), що розвивається, є величиною змінною і залежить від функціонального стану м'яза і системи його життєзабезпечення.</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При дослідженні енергетики великогомілкового м'яза білих щурів з видаленою щитовидною залозою звертають на себе увагу наступні основні моменти. По-перше, скелетний м'яз </w:t>
      </w:r>
      <w:r w:rsidRPr="001440A2">
        <w:rPr>
          <w:i/>
          <w:iCs/>
          <w:color w:val="000000"/>
          <w:lang w:val="uk-UA"/>
        </w:rPr>
        <w:t xml:space="preserve">на першому етапі циклу </w:t>
      </w:r>
      <w:r w:rsidRPr="001440A2">
        <w:rPr>
          <w:color w:val="000000"/>
          <w:lang w:val="uk-UA"/>
        </w:rPr>
        <w:t>з 10-ти скорочень</w:t>
      </w:r>
      <w:r w:rsidRPr="001440A2">
        <w:rPr>
          <w:i/>
          <w:iCs/>
          <w:color w:val="000000"/>
          <w:lang w:val="uk-UA"/>
        </w:rPr>
        <w:t xml:space="preserve"> </w:t>
      </w:r>
      <w:r w:rsidRPr="001440A2">
        <w:rPr>
          <w:color w:val="000000"/>
          <w:lang w:val="uk-UA"/>
        </w:rPr>
        <w:t>(1 і 2-е) скорочувався з підвищеним температурним коефіцієнтом, або з великими енергетичними витратами. Так, в порівнянні з контрольними щурами м'яз тироїдектомованих щурів (табл.1) при першому і другому ізометричному скороченнях характеризувався значенням ТВСМ-1 відповідно на 27% і 25% більше за контрольний рівень. Ще більші відмінності (47% і 45%) відзначені у разі використання коефіцієнта ТВСМ-2, тобто температурної вартості скорочення м'яза з розрахунку на середню величину ізометричної напруги за весь ізометричний акт.</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По-друге, в </w:t>
      </w:r>
      <w:r w:rsidRPr="001440A2">
        <w:rPr>
          <w:i/>
          <w:iCs/>
          <w:color w:val="000000"/>
          <w:lang w:val="uk-UA"/>
        </w:rPr>
        <w:t>середині циклу</w:t>
      </w:r>
      <w:r w:rsidRPr="001440A2">
        <w:rPr>
          <w:color w:val="000000"/>
          <w:lang w:val="uk-UA"/>
        </w:rPr>
        <w:t xml:space="preserve"> з 10-ти послідовних скорочень (4 і 5-е) температурна вартість скорочення м'яза (ТВСМ-1) у тироїдектомованих щурів ставала менше рівня контролю (контрольної групи) відповідно на 19% і 30% (</w:t>
      </w:r>
      <w:r w:rsidRPr="001440A2">
        <w:rPr>
          <w:color w:val="000000"/>
          <w:lang w:val="uk-UA" w:eastAsia="uk-UA"/>
        </w:rPr>
        <w:t>р&lt;0,05</w:t>
      </w:r>
      <w:r w:rsidRPr="001440A2">
        <w:rPr>
          <w:color w:val="000000"/>
          <w:lang w:val="uk-UA"/>
        </w:rPr>
        <w:t>). Це свідчило, що скелетний м'яз тироїдектомованих тварин при рівній величині максимальної ізометричної напруги скорочувався з меншою тепловою вартістю, або, що рівнозначно - з більшою енергетичною ефективністю.</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По-третє, в ході продовження циклу скоротливих актів значення температурної вартості скорочення м'яза ТВСМ-1 і ТВСМ-2 у тироїдектомованих щурів різко зростало, і до 10-го скоротливого акту перевищувало рівень контрольних тварин відповідно на 41% і 45%.</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Нарешті, в ході розвитку стомлення скелетний м'яз тироїдектомованих щурів так само, як і м'яз контрольних тварин, скорочувався з різною тепловою вартістю. Так, на 4-му скороченні ТВСМ-1 і ТВСМ-2 була менше вихідних значень відповідно на 52% і 48%, а до закінчення циклу ізометричних скорочень, навпаки – ставала на 72% і 56% більше початкового рівня.</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Таким чином, видалення щитовидної залози викликало неоднозначний ефект на теплову вартість скорочення м'яза; на першому етапі циклу з 10-ти односекундних ізометричних скорочень великогомілковий м'яз тироїдектомованих щурів скорочувався з підвищеними витратами енергії на одиницю ізометричної напруги (</w:t>
      </w:r>
      <w:r w:rsidRPr="001440A2">
        <w:rPr>
          <w:i/>
          <w:iCs/>
          <w:color w:val="000000"/>
          <w:lang w:val="uk-UA"/>
        </w:rPr>
        <w:t>Н,</w:t>
      </w:r>
      <w:r w:rsidRPr="001440A2">
        <w:rPr>
          <w:color w:val="000000"/>
          <w:lang w:val="uk-UA"/>
        </w:rPr>
        <w:t xml:space="preserve"> </w:t>
      </w:r>
      <w:r w:rsidRPr="001440A2">
        <w:rPr>
          <w:i/>
          <w:iCs/>
          <w:color w:val="000000"/>
          <w:lang w:val="uk-UA"/>
        </w:rPr>
        <w:t>Ньютон</w:t>
      </w:r>
      <w:r w:rsidRPr="001440A2">
        <w:rPr>
          <w:color w:val="000000"/>
          <w:lang w:val="uk-UA"/>
        </w:rPr>
        <w:t xml:space="preserve">), в середині, навпаки – з меншими, а в кінці ізометричної серії скорочень - знов з великими. </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Однією з центральних задач роботи було вивчення характеру впливу </w:t>
      </w:r>
      <w:r w:rsidRPr="001440A2">
        <w:rPr>
          <w:i/>
          <w:iCs/>
          <w:color w:val="000000"/>
          <w:lang w:val="uk-UA"/>
        </w:rPr>
        <w:t xml:space="preserve">адреналіну </w:t>
      </w:r>
      <w:r w:rsidRPr="001440A2">
        <w:rPr>
          <w:color w:val="000000"/>
          <w:lang w:val="uk-UA"/>
        </w:rPr>
        <w:t>на енергетику скоротливого акту, зокрема, на його теплову вартість з розрахунку на одиницю ізометричної напруги (</w:t>
      </w:r>
      <w:r w:rsidRPr="001440A2">
        <w:rPr>
          <w:i/>
          <w:iCs/>
          <w:color w:val="000000"/>
          <w:lang w:val="uk-UA"/>
        </w:rPr>
        <w:t>Н</w:t>
      </w:r>
      <w:r w:rsidRPr="001440A2">
        <w:rPr>
          <w:color w:val="000000"/>
          <w:lang w:val="uk-UA"/>
        </w:rPr>
        <w:t xml:space="preserve">). З цією метою білим щурам обох груп після закінчення 10-го ізометричного скорочення внутрішньовенно інфузувався адреналін (табл.2). </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Результати експериментів показали, що адренергічна стимуляція м'яза щурів контрольної групи викликала чіткі зміни, які свідчать про відновлення функціональних параметрів його скорочення. Зокрема, збільшувалася максимальна напруга (+22%), скорочувався латентний період скоротливого акту (-21%), зменшувався час, необхідний для розвитку максимальної напруги м'яза при його скороченні (-9%).</w:t>
      </w:r>
    </w:p>
    <w:p w:rsidR="00404612" w:rsidRPr="001440A2" w:rsidRDefault="00404612" w:rsidP="001440A2">
      <w:pPr>
        <w:autoSpaceDE w:val="0"/>
        <w:autoSpaceDN w:val="0"/>
        <w:spacing w:line="360" w:lineRule="auto"/>
        <w:ind w:firstLine="709"/>
        <w:jc w:val="both"/>
        <w:rPr>
          <w:i/>
          <w:iCs/>
          <w:color w:val="000000"/>
        </w:rPr>
      </w:pPr>
      <w:r w:rsidRPr="001440A2">
        <w:rPr>
          <w:color w:val="000000"/>
          <w:lang w:val="uk-UA"/>
        </w:rPr>
        <w:t xml:space="preserve">Інша закономірність мала місце у тварин тироїдектомованої групи. Виявилося, що видалення щитовидної залози повністю </w:t>
      </w:r>
      <w:r w:rsidRPr="001440A2">
        <w:rPr>
          <w:i/>
          <w:iCs/>
          <w:color w:val="000000"/>
          <w:lang w:val="uk-UA"/>
        </w:rPr>
        <w:t>блокувало</w:t>
      </w:r>
      <w:r w:rsidRPr="001440A2">
        <w:rPr>
          <w:color w:val="000000"/>
          <w:lang w:val="uk-UA"/>
        </w:rPr>
        <w:t xml:space="preserve"> позитивний вплив адреналіну на ерготропні </w:t>
      </w:r>
    </w:p>
    <w:p w:rsidR="00404612" w:rsidRPr="001440A2" w:rsidRDefault="00404612" w:rsidP="001440A2">
      <w:pPr>
        <w:spacing w:line="360" w:lineRule="auto"/>
        <w:ind w:firstLine="709"/>
        <w:jc w:val="both"/>
        <w:rPr>
          <w:i/>
          <w:iCs/>
          <w:color w:val="000000"/>
        </w:rPr>
      </w:pPr>
    </w:p>
    <w:p w:rsidR="00404612" w:rsidRPr="001440A2" w:rsidRDefault="00404612" w:rsidP="001440A2">
      <w:pPr>
        <w:spacing w:line="360" w:lineRule="auto"/>
        <w:ind w:firstLine="709"/>
        <w:jc w:val="both"/>
        <w:rPr>
          <w:color w:val="000000"/>
          <w:lang w:val="uk-UA"/>
        </w:rPr>
      </w:pPr>
      <w:r w:rsidRPr="001440A2">
        <w:rPr>
          <w:i/>
          <w:iCs/>
          <w:color w:val="000000"/>
          <w:lang w:val="uk-UA"/>
        </w:rPr>
        <w:t>Таблиця 2</w:t>
      </w:r>
    </w:p>
    <w:p w:rsidR="00404612" w:rsidRPr="001440A2" w:rsidRDefault="00404612" w:rsidP="001440A2">
      <w:pPr>
        <w:spacing w:line="360" w:lineRule="auto"/>
        <w:ind w:firstLine="709"/>
        <w:jc w:val="both"/>
        <w:rPr>
          <w:b/>
          <w:bCs/>
          <w:color w:val="000000"/>
          <w:lang w:val="uk-UA" w:eastAsia="uk-UA"/>
        </w:rPr>
      </w:pPr>
      <w:r w:rsidRPr="001440A2">
        <w:rPr>
          <w:b/>
          <w:bCs/>
          <w:color w:val="000000"/>
          <w:lang w:val="uk-UA" w:eastAsia="uk-UA"/>
        </w:rPr>
        <w:t xml:space="preserve">Вплив інфузії адреналіну на деякі параметри ізометричного скорочення (1 </w:t>
      </w:r>
      <w:r w:rsidRPr="001440A2">
        <w:rPr>
          <w:b/>
          <w:bCs/>
          <w:i/>
          <w:iCs/>
          <w:color w:val="000000"/>
          <w:lang w:val="uk-UA" w:eastAsia="uk-UA"/>
        </w:rPr>
        <w:t>с</w:t>
      </w:r>
      <w:r w:rsidRPr="001440A2">
        <w:rPr>
          <w:b/>
          <w:bCs/>
          <w:color w:val="000000"/>
          <w:lang w:val="uk-UA" w:eastAsia="uk-UA"/>
        </w:rPr>
        <w:t>) великогомілкового м'яза щурів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2023"/>
        <w:gridCol w:w="2160"/>
        <w:gridCol w:w="2550"/>
      </w:tblGrid>
      <w:tr w:rsidR="00404612" w:rsidRPr="00E14895" w:rsidTr="00E14895">
        <w:trPr>
          <w:cantSplit/>
          <w:trHeight w:val="228"/>
          <w:jc w:val="center"/>
        </w:trPr>
        <w:tc>
          <w:tcPr>
            <w:tcW w:w="2284" w:type="dxa"/>
            <w:vMerge w:val="restart"/>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Показник</w:t>
            </w:r>
          </w:p>
        </w:tc>
        <w:tc>
          <w:tcPr>
            <w:tcW w:w="6733" w:type="dxa"/>
            <w:gridSpan w:val="3"/>
          </w:tcPr>
          <w:p w:rsidR="00404612" w:rsidRPr="00E14895" w:rsidRDefault="00404612" w:rsidP="00E14895">
            <w:pPr>
              <w:jc w:val="both"/>
              <w:rPr>
                <w:color w:val="000000"/>
                <w:sz w:val="20"/>
                <w:szCs w:val="20"/>
                <w:lang w:val="uk-UA"/>
              </w:rPr>
            </w:pPr>
            <w:r w:rsidRPr="00E14895">
              <w:rPr>
                <w:color w:val="000000"/>
                <w:sz w:val="20"/>
                <w:szCs w:val="20"/>
                <w:lang w:val="uk-UA"/>
              </w:rPr>
              <w:t>Умови експерименту</w:t>
            </w:r>
          </w:p>
        </w:tc>
      </w:tr>
      <w:tr w:rsidR="00404612" w:rsidRPr="00E14895" w:rsidTr="00E14895">
        <w:trPr>
          <w:cantSplit/>
          <w:trHeight w:val="146"/>
          <w:jc w:val="center"/>
        </w:trPr>
        <w:tc>
          <w:tcPr>
            <w:tcW w:w="2284" w:type="dxa"/>
            <w:vMerge/>
          </w:tcPr>
          <w:p w:rsidR="00404612" w:rsidRPr="00E14895" w:rsidRDefault="00404612" w:rsidP="00E14895">
            <w:pPr>
              <w:jc w:val="both"/>
              <w:rPr>
                <w:color w:val="000000"/>
                <w:sz w:val="20"/>
                <w:szCs w:val="20"/>
                <w:lang w:val="uk-UA"/>
              </w:rPr>
            </w:pPr>
          </w:p>
        </w:tc>
        <w:tc>
          <w:tcPr>
            <w:tcW w:w="2023" w:type="dxa"/>
          </w:tcPr>
          <w:p w:rsidR="00404612" w:rsidRPr="00E14895" w:rsidRDefault="00404612" w:rsidP="00E14895">
            <w:pPr>
              <w:jc w:val="both"/>
              <w:rPr>
                <w:color w:val="000000"/>
                <w:sz w:val="20"/>
                <w:szCs w:val="20"/>
                <w:lang w:val="uk-UA"/>
              </w:rPr>
            </w:pPr>
            <w:r w:rsidRPr="00E14895">
              <w:rPr>
                <w:color w:val="000000"/>
                <w:sz w:val="20"/>
                <w:szCs w:val="20"/>
                <w:lang w:val="uk-UA"/>
              </w:rPr>
              <w:t>До інфузії адреналіну</w:t>
            </w:r>
          </w:p>
          <w:p w:rsidR="00404612" w:rsidRPr="00E14895" w:rsidRDefault="00404612" w:rsidP="00E14895">
            <w:pPr>
              <w:jc w:val="both"/>
              <w:rPr>
                <w:i/>
                <w:iCs/>
                <w:color w:val="000000"/>
                <w:sz w:val="20"/>
                <w:szCs w:val="20"/>
                <w:lang w:val="uk-UA"/>
              </w:rPr>
            </w:pPr>
            <w:r w:rsidRPr="00E14895">
              <w:rPr>
                <w:i/>
                <w:iCs/>
                <w:color w:val="000000"/>
                <w:sz w:val="20"/>
                <w:szCs w:val="20"/>
                <w:lang w:val="uk-UA"/>
              </w:rPr>
              <w:t>(10-е скорочення)</w:t>
            </w:r>
          </w:p>
        </w:tc>
        <w:tc>
          <w:tcPr>
            <w:tcW w:w="2160" w:type="dxa"/>
          </w:tcPr>
          <w:p w:rsidR="00404612" w:rsidRPr="00E14895" w:rsidRDefault="00404612" w:rsidP="00E14895">
            <w:pPr>
              <w:jc w:val="both"/>
              <w:rPr>
                <w:color w:val="000000"/>
                <w:sz w:val="20"/>
                <w:szCs w:val="20"/>
                <w:lang w:val="uk-UA"/>
              </w:rPr>
            </w:pPr>
            <w:r w:rsidRPr="00E14895">
              <w:rPr>
                <w:color w:val="000000"/>
                <w:sz w:val="20"/>
                <w:szCs w:val="20"/>
                <w:lang w:val="uk-UA"/>
              </w:rPr>
              <w:t>Після інфузії адреналіну</w:t>
            </w:r>
          </w:p>
        </w:tc>
        <w:tc>
          <w:tcPr>
            <w:tcW w:w="2550"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Різниця</w:t>
            </w:r>
          </w:p>
        </w:tc>
      </w:tr>
      <w:tr w:rsidR="00404612" w:rsidRPr="00E14895" w:rsidTr="00E14895">
        <w:trPr>
          <w:trHeight w:val="228"/>
          <w:jc w:val="center"/>
        </w:trPr>
        <w:tc>
          <w:tcPr>
            <w:tcW w:w="9017" w:type="dxa"/>
            <w:gridSpan w:val="4"/>
            <w:vAlign w:val="center"/>
          </w:tcPr>
          <w:p w:rsidR="00404612" w:rsidRPr="00E14895" w:rsidRDefault="00404612" w:rsidP="00E14895">
            <w:pPr>
              <w:jc w:val="both"/>
              <w:rPr>
                <w:color w:val="000000"/>
                <w:sz w:val="20"/>
                <w:szCs w:val="20"/>
                <w:lang w:val="uk-UA"/>
              </w:rPr>
            </w:pPr>
            <w:r w:rsidRPr="00E14895">
              <w:rPr>
                <w:color w:val="000000"/>
                <w:sz w:val="20"/>
                <w:szCs w:val="20"/>
                <w:lang w:val="uk-UA"/>
              </w:rPr>
              <w:t>Контрольна група (n=14)</w:t>
            </w:r>
          </w:p>
        </w:tc>
      </w:tr>
      <w:tr w:rsidR="00404612" w:rsidRPr="00E14895" w:rsidTr="00E14895">
        <w:trPr>
          <w:trHeight w:val="456"/>
          <w:jc w:val="center"/>
        </w:trPr>
        <w:tc>
          <w:tcPr>
            <w:tcW w:w="2284" w:type="dxa"/>
            <w:vAlign w:val="center"/>
          </w:tcPr>
          <w:p w:rsidR="00404612" w:rsidRPr="00E14895" w:rsidRDefault="00404612" w:rsidP="00E14895">
            <w:pPr>
              <w:jc w:val="both"/>
              <w:rPr>
                <w:color w:val="000000"/>
                <w:sz w:val="20"/>
                <w:szCs w:val="20"/>
                <w:lang w:val="uk-UA"/>
              </w:rPr>
            </w:pPr>
            <w:r w:rsidRPr="00E14895">
              <w:rPr>
                <w:color w:val="000000"/>
                <w:sz w:val="20"/>
                <w:szCs w:val="20"/>
                <w:lang w:val="uk-UA"/>
              </w:rPr>
              <w:t xml:space="preserve">Максимальна величина напруги, </w:t>
            </w:r>
            <w:r w:rsidRPr="00E14895">
              <w:rPr>
                <w:i/>
                <w:iCs/>
                <w:color w:val="000000"/>
                <w:sz w:val="20"/>
                <w:szCs w:val="20"/>
                <w:lang w:val="uk-UA"/>
              </w:rPr>
              <w:t>Н</w:t>
            </w:r>
            <w:r w:rsidRPr="00E14895">
              <w:rPr>
                <w:i/>
                <w:iCs/>
                <w:color w:val="000000"/>
                <w:sz w:val="20"/>
                <w:szCs w:val="20"/>
                <w:vertAlign w:val="subscript"/>
                <w:lang w:val="uk-UA"/>
              </w:rPr>
              <w:t>макс.</w:t>
            </w:r>
          </w:p>
        </w:tc>
        <w:tc>
          <w:tcPr>
            <w:tcW w:w="2023"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1,24±0,032</w:t>
            </w:r>
          </w:p>
        </w:tc>
        <w:tc>
          <w:tcPr>
            <w:tcW w:w="2160"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1,51±0,09</w:t>
            </w:r>
          </w:p>
        </w:tc>
        <w:tc>
          <w:tcPr>
            <w:tcW w:w="2550" w:type="dxa"/>
          </w:tcPr>
          <w:p w:rsidR="00404612" w:rsidRPr="00E14895" w:rsidRDefault="00404612" w:rsidP="00E14895">
            <w:pPr>
              <w:jc w:val="both"/>
              <w:rPr>
                <w:color w:val="000000"/>
                <w:sz w:val="20"/>
                <w:szCs w:val="20"/>
                <w:lang w:val="uk-UA"/>
              </w:rPr>
            </w:pPr>
            <w:r w:rsidRPr="00E14895">
              <w:rPr>
                <w:color w:val="000000"/>
                <w:sz w:val="20"/>
                <w:szCs w:val="20"/>
                <w:lang w:val="uk-UA"/>
              </w:rPr>
              <w:t>+0,27±0,10</w:t>
            </w:r>
          </w:p>
          <w:p w:rsidR="00404612" w:rsidRPr="00E14895" w:rsidRDefault="00404612" w:rsidP="00E14895">
            <w:pPr>
              <w:jc w:val="both"/>
              <w:rPr>
                <w:color w:val="000000"/>
                <w:sz w:val="20"/>
                <w:szCs w:val="20"/>
                <w:lang w:val="uk-UA"/>
              </w:rPr>
            </w:pPr>
            <w:r w:rsidRPr="00E14895">
              <w:rPr>
                <w:color w:val="000000"/>
                <w:sz w:val="20"/>
                <w:szCs w:val="20"/>
                <w:lang w:val="uk-UA"/>
              </w:rPr>
              <w:t>+22%, р&lt;0,05</w:t>
            </w:r>
          </w:p>
        </w:tc>
      </w:tr>
      <w:tr w:rsidR="00404612" w:rsidRPr="00E14895" w:rsidTr="00E14895">
        <w:trPr>
          <w:trHeight w:val="456"/>
          <w:jc w:val="center"/>
        </w:trPr>
        <w:tc>
          <w:tcPr>
            <w:tcW w:w="2284" w:type="dxa"/>
            <w:vAlign w:val="center"/>
          </w:tcPr>
          <w:p w:rsidR="00404612" w:rsidRPr="00E14895" w:rsidRDefault="00404612" w:rsidP="00E14895">
            <w:pPr>
              <w:jc w:val="both"/>
              <w:rPr>
                <w:color w:val="000000"/>
                <w:sz w:val="20"/>
                <w:szCs w:val="20"/>
                <w:lang w:val="uk-UA"/>
              </w:rPr>
            </w:pPr>
            <w:r w:rsidRPr="00E14895">
              <w:rPr>
                <w:color w:val="000000"/>
                <w:sz w:val="20"/>
                <w:szCs w:val="20"/>
                <w:lang w:val="uk-UA"/>
              </w:rPr>
              <w:t xml:space="preserve">Час розвитку макс. напруги м’яза, </w:t>
            </w:r>
            <w:r w:rsidRPr="00E14895">
              <w:rPr>
                <w:i/>
                <w:iCs/>
                <w:color w:val="000000"/>
                <w:sz w:val="20"/>
                <w:szCs w:val="20"/>
                <w:lang w:val="uk-UA"/>
              </w:rPr>
              <w:t>мс</w:t>
            </w:r>
          </w:p>
        </w:tc>
        <w:tc>
          <w:tcPr>
            <w:tcW w:w="2023"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981±10</w:t>
            </w:r>
          </w:p>
        </w:tc>
        <w:tc>
          <w:tcPr>
            <w:tcW w:w="2160"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896±17</w:t>
            </w:r>
          </w:p>
        </w:tc>
        <w:tc>
          <w:tcPr>
            <w:tcW w:w="2550" w:type="dxa"/>
          </w:tcPr>
          <w:p w:rsidR="00404612" w:rsidRPr="00E14895" w:rsidRDefault="00404612" w:rsidP="00E14895">
            <w:pPr>
              <w:jc w:val="both"/>
              <w:rPr>
                <w:color w:val="000000"/>
                <w:sz w:val="20"/>
                <w:szCs w:val="20"/>
                <w:lang w:val="uk-UA"/>
              </w:rPr>
            </w:pPr>
            <w:r w:rsidRPr="00E14895">
              <w:rPr>
                <w:color w:val="000000"/>
                <w:sz w:val="20"/>
                <w:szCs w:val="20"/>
                <w:lang w:val="uk-UA"/>
              </w:rPr>
              <w:t>-85±20</w:t>
            </w:r>
          </w:p>
          <w:p w:rsidR="00404612" w:rsidRPr="00E14895" w:rsidRDefault="00404612" w:rsidP="00E14895">
            <w:pPr>
              <w:jc w:val="both"/>
              <w:rPr>
                <w:color w:val="000000"/>
                <w:sz w:val="20"/>
                <w:szCs w:val="20"/>
                <w:lang w:val="uk-UA"/>
              </w:rPr>
            </w:pPr>
            <w:r w:rsidRPr="00E14895">
              <w:rPr>
                <w:color w:val="000000"/>
                <w:sz w:val="20"/>
                <w:szCs w:val="20"/>
                <w:lang w:val="uk-UA"/>
              </w:rPr>
              <w:t>-9%, p&lt;0,05</w:t>
            </w:r>
          </w:p>
        </w:tc>
      </w:tr>
      <w:tr w:rsidR="00404612" w:rsidRPr="00E14895" w:rsidTr="00E14895">
        <w:trPr>
          <w:trHeight w:val="471"/>
          <w:jc w:val="center"/>
        </w:trPr>
        <w:tc>
          <w:tcPr>
            <w:tcW w:w="2284" w:type="dxa"/>
            <w:vAlign w:val="center"/>
          </w:tcPr>
          <w:p w:rsidR="00404612" w:rsidRPr="00E14895" w:rsidRDefault="00404612" w:rsidP="00E14895">
            <w:pPr>
              <w:jc w:val="both"/>
              <w:rPr>
                <w:color w:val="000000"/>
                <w:sz w:val="20"/>
                <w:szCs w:val="20"/>
                <w:lang w:val="uk-UA"/>
              </w:rPr>
            </w:pPr>
            <w:r w:rsidRPr="00E14895">
              <w:rPr>
                <w:color w:val="000000"/>
                <w:sz w:val="20"/>
                <w:szCs w:val="20"/>
                <w:lang w:val="uk-UA"/>
              </w:rPr>
              <w:t xml:space="preserve">Латентний період скорочення м’яза, </w:t>
            </w:r>
            <w:r w:rsidRPr="00E14895">
              <w:rPr>
                <w:i/>
                <w:iCs/>
                <w:color w:val="000000"/>
                <w:sz w:val="20"/>
                <w:szCs w:val="20"/>
                <w:lang w:val="uk-UA"/>
              </w:rPr>
              <w:t>мс</w:t>
            </w:r>
          </w:p>
        </w:tc>
        <w:tc>
          <w:tcPr>
            <w:tcW w:w="2023"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61±6</w:t>
            </w:r>
          </w:p>
        </w:tc>
        <w:tc>
          <w:tcPr>
            <w:tcW w:w="2160"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48±3</w:t>
            </w:r>
          </w:p>
        </w:tc>
        <w:tc>
          <w:tcPr>
            <w:tcW w:w="2550" w:type="dxa"/>
          </w:tcPr>
          <w:p w:rsidR="00404612" w:rsidRPr="00E14895" w:rsidRDefault="00404612" w:rsidP="00E14895">
            <w:pPr>
              <w:jc w:val="both"/>
              <w:rPr>
                <w:color w:val="000000"/>
                <w:sz w:val="20"/>
                <w:szCs w:val="20"/>
                <w:lang w:val="uk-UA"/>
              </w:rPr>
            </w:pPr>
            <w:r w:rsidRPr="00E14895">
              <w:rPr>
                <w:color w:val="000000"/>
                <w:sz w:val="20"/>
                <w:szCs w:val="20"/>
                <w:lang w:val="uk-UA"/>
              </w:rPr>
              <w:t>-13±6</w:t>
            </w:r>
          </w:p>
          <w:p w:rsidR="00404612" w:rsidRPr="00E14895" w:rsidRDefault="00404612" w:rsidP="00E14895">
            <w:pPr>
              <w:jc w:val="both"/>
              <w:rPr>
                <w:color w:val="000000"/>
                <w:sz w:val="20"/>
                <w:szCs w:val="20"/>
                <w:lang w:val="uk-UA"/>
              </w:rPr>
            </w:pPr>
            <w:r w:rsidRPr="00E14895">
              <w:rPr>
                <w:color w:val="000000"/>
                <w:sz w:val="20"/>
                <w:szCs w:val="20"/>
                <w:lang w:val="uk-UA"/>
              </w:rPr>
              <w:t>-21%, p&lt;0,05</w:t>
            </w:r>
          </w:p>
        </w:tc>
      </w:tr>
      <w:tr w:rsidR="00404612" w:rsidRPr="00E14895" w:rsidTr="00E14895">
        <w:trPr>
          <w:trHeight w:val="486"/>
          <w:jc w:val="center"/>
        </w:trPr>
        <w:tc>
          <w:tcPr>
            <w:tcW w:w="2284" w:type="dxa"/>
          </w:tcPr>
          <w:p w:rsidR="00404612" w:rsidRPr="00E14895" w:rsidRDefault="00404612" w:rsidP="00E14895">
            <w:pPr>
              <w:pStyle w:val="a5"/>
              <w:spacing w:after="0"/>
              <w:ind w:left="0"/>
              <w:jc w:val="both"/>
              <w:rPr>
                <w:color w:val="000000"/>
                <w:sz w:val="20"/>
                <w:szCs w:val="20"/>
                <w:lang w:val="uk-UA"/>
              </w:rPr>
            </w:pPr>
            <w:r w:rsidRPr="00E14895">
              <w:rPr>
                <w:color w:val="000000"/>
                <w:sz w:val="20"/>
                <w:szCs w:val="20"/>
                <w:lang w:val="uk-UA"/>
              </w:rPr>
              <w:t>ТВСМ-1</w:t>
            </w:r>
          </w:p>
          <w:p w:rsidR="00404612" w:rsidRPr="00E14895" w:rsidRDefault="00404612" w:rsidP="00E14895">
            <w:pPr>
              <w:pStyle w:val="a5"/>
              <w:spacing w:after="0"/>
              <w:ind w:left="0"/>
              <w:jc w:val="both"/>
              <w:rPr>
                <w:color w:val="000000"/>
                <w:sz w:val="20"/>
                <w:szCs w:val="20"/>
                <w:lang w:val="uk-UA"/>
              </w:rPr>
            </w:pPr>
            <w:r w:rsidRPr="00E14895">
              <w:rPr>
                <w:color w:val="000000"/>
                <w:sz w:val="20"/>
                <w:szCs w:val="20"/>
                <w:lang w:val="uk-UA"/>
              </w:rPr>
              <w:t>(+</w:t>
            </w:r>
            <w:r w:rsidRPr="00E14895">
              <w:rPr>
                <w:color w:val="000000"/>
                <w:sz w:val="20"/>
                <w:szCs w:val="20"/>
                <w:lang w:val="uk-UA"/>
              </w:rPr>
              <w:sym w:font="Symbol" w:char="F044"/>
            </w:r>
            <w:r w:rsidRPr="00E14895">
              <w:rPr>
                <w:color w:val="000000"/>
                <w:sz w:val="20"/>
                <w:szCs w:val="20"/>
                <w:lang w:val="uk-UA"/>
              </w:rPr>
              <w:t>Т</w:t>
            </w:r>
            <w:r w:rsidRPr="00E14895">
              <w:rPr>
                <w:color w:val="000000"/>
                <w:sz w:val="20"/>
                <w:szCs w:val="20"/>
                <w:vertAlign w:val="superscript"/>
                <w:lang w:val="uk-UA"/>
              </w:rPr>
              <w:t>0</w:t>
            </w:r>
            <w:r w:rsidRPr="00E14895">
              <w:rPr>
                <w:color w:val="000000"/>
                <w:sz w:val="20"/>
                <w:szCs w:val="20"/>
                <w:lang w:val="uk-UA"/>
              </w:rPr>
              <w:t>С/Н</w:t>
            </w:r>
            <w:r w:rsidRPr="00E14895">
              <w:rPr>
                <w:color w:val="000000"/>
                <w:sz w:val="20"/>
                <w:szCs w:val="20"/>
                <w:vertAlign w:val="subscript"/>
                <w:lang w:val="uk-UA"/>
              </w:rPr>
              <w:t>макс</w:t>
            </w:r>
            <w:r w:rsidRPr="00E14895">
              <w:rPr>
                <w:color w:val="000000"/>
                <w:sz w:val="20"/>
                <w:szCs w:val="20"/>
                <w:lang w:val="uk-UA"/>
              </w:rPr>
              <w:t>)</w:t>
            </w:r>
          </w:p>
        </w:tc>
        <w:tc>
          <w:tcPr>
            <w:tcW w:w="2023" w:type="dxa"/>
          </w:tcPr>
          <w:p w:rsidR="00404612" w:rsidRPr="00E14895" w:rsidRDefault="00404612" w:rsidP="00E14895">
            <w:pPr>
              <w:pStyle w:val="a3"/>
              <w:spacing w:after="0"/>
              <w:rPr>
                <w:color w:val="000000"/>
                <w:sz w:val="20"/>
                <w:szCs w:val="20"/>
                <w:lang w:val="uk-UA"/>
              </w:rPr>
            </w:pPr>
          </w:p>
          <w:p w:rsidR="00404612" w:rsidRPr="00E14895" w:rsidRDefault="00404612" w:rsidP="00E14895">
            <w:pPr>
              <w:pStyle w:val="a3"/>
              <w:spacing w:after="0"/>
              <w:rPr>
                <w:color w:val="000000"/>
                <w:sz w:val="20"/>
                <w:szCs w:val="20"/>
                <w:lang w:val="uk-UA"/>
              </w:rPr>
            </w:pPr>
            <w:r w:rsidRPr="00E14895">
              <w:rPr>
                <w:color w:val="000000"/>
                <w:sz w:val="20"/>
                <w:szCs w:val="20"/>
                <w:lang w:val="uk-UA"/>
              </w:rPr>
              <w:t>0,0556±0,00091</w:t>
            </w:r>
          </w:p>
        </w:tc>
        <w:tc>
          <w:tcPr>
            <w:tcW w:w="2160" w:type="dxa"/>
          </w:tcPr>
          <w:p w:rsidR="00404612" w:rsidRPr="00E14895" w:rsidRDefault="00404612" w:rsidP="00E14895">
            <w:pPr>
              <w:pStyle w:val="a3"/>
              <w:spacing w:after="0"/>
              <w:rPr>
                <w:color w:val="000000"/>
                <w:sz w:val="20"/>
                <w:szCs w:val="20"/>
                <w:lang w:val="uk-UA"/>
              </w:rPr>
            </w:pPr>
          </w:p>
          <w:p w:rsidR="00404612" w:rsidRPr="00E14895" w:rsidRDefault="00404612" w:rsidP="00E14895">
            <w:pPr>
              <w:pStyle w:val="a3"/>
              <w:spacing w:after="0"/>
              <w:rPr>
                <w:color w:val="000000"/>
                <w:sz w:val="20"/>
                <w:szCs w:val="20"/>
                <w:lang w:val="uk-UA"/>
              </w:rPr>
            </w:pPr>
            <w:r w:rsidRPr="00E14895">
              <w:rPr>
                <w:color w:val="000000"/>
                <w:sz w:val="20"/>
                <w:szCs w:val="20"/>
                <w:lang w:val="uk-UA"/>
              </w:rPr>
              <w:t>0,0577±0,0012</w:t>
            </w:r>
          </w:p>
        </w:tc>
        <w:tc>
          <w:tcPr>
            <w:tcW w:w="2550" w:type="dxa"/>
          </w:tcPr>
          <w:p w:rsidR="00404612" w:rsidRPr="00E14895" w:rsidRDefault="00404612" w:rsidP="00E14895">
            <w:pPr>
              <w:jc w:val="both"/>
              <w:rPr>
                <w:color w:val="000000"/>
                <w:sz w:val="20"/>
                <w:szCs w:val="20"/>
                <w:lang w:val="uk-UA"/>
              </w:rPr>
            </w:pPr>
            <w:r w:rsidRPr="00E14895">
              <w:rPr>
                <w:color w:val="000000"/>
                <w:sz w:val="20"/>
                <w:szCs w:val="20"/>
                <w:lang w:val="uk-UA"/>
              </w:rPr>
              <w:t>+0,0021±0,0014</w:t>
            </w:r>
          </w:p>
          <w:p w:rsidR="00404612" w:rsidRPr="00E14895" w:rsidRDefault="00404612" w:rsidP="00E14895">
            <w:pPr>
              <w:jc w:val="both"/>
              <w:rPr>
                <w:color w:val="000000"/>
                <w:sz w:val="20"/>
                <w:szCs w:val="20"/>
                <w:lang w:val="uk-UA"/>
              </w:rPr>
            </w:pPr>
            <w:r w:rsidRPr="00E14895">
              <w:rPr>
                <w:color w:val="000000"/>
                <w:sz w:val="20"/>
                <w:szCs w:val="20"/>
                <w:lang w:val="uk-UA"/>
              </w:rPr>
              <w:t>+4%, p&gt;0,05</w:t>
            </w:r>
          </w:p>
        </w:tc>
      </w:tr>
      <w:tr w:rsidR="00404612" w:rsidRPr="00E14895" w:rsidTr="00E14895">
        <w:trPr>
          <w:trHeight w:val="486"/>
          <w:jc w:val="center"/>
        </w:trPr>
        <w:tc>
          <w:tcPr>
            <w:tcW w:w="2284" w:type="dxa"/>
          </w:tcPr>
          <w:p w:rsidR="00404612" w:rsidRPr="00E14895" w:rsidRDefault="00404612" w:rsidP="00E14895">
            <w:pPr>
              <w:pStyle w:val="a5"/>
              <w:spacing w:after="0"/>
              <w:ind w:left="0"/>
              <w:jc w:val="both"/>
              <w:rPr>
                <w:color w:val="000000"/>
                <w:sz w:val="20"/>
                <w:szCs w:val="20"/>
                <w:lang w:val="uk-UA"/>
              </w:rPr>
            </w:pPr>
            <w:r w:rsidRPr="00E14895">
              <w:rPr>
                <w:color w:val="000000"/>
                <w:sz w:val="20"/>
                <w:szCs w:val="20"/>
                <w:lang w:val="uk-UA"/>
              </w:rPr>
              <w:t xml:space="preserve">ТВСМ-2, </w:t>
            </w:r>
          </w:p>
          <w:p w:rsidR="00404612" w:rsidRPr="00E14895" w:rsidRDefault="00404612" w:rsidP="00E14895">
            <w:pPr>
              <w:pStyle w:val="a5"/>
              <w:spacing w:after="0"/>
              <w:ind w:left="0"/>
              <w:jc w:val="both"/>
              <w:rPr>
                <w:color w:val="000000"/>
                <w:sz w:val="20"/>
                <w:szCs w:val="20"/>
                <w:lang w:val="uk-UA"/>
              </w:rPr>
            </w:pPr>
            <w:r w:rsidRPr="00E14895">
              <w:rPr>
                <w:color w:val="000000"/>
                <w:sz w:val="20"/>
                <w:szCs w:val="20"/>
                <w:lang w:val="uk-UA"/>
              </w:rPr>
              <w:t>(+</w:t>
            </w:r>
            <w:r w:rsidRPr="00E14895">
              <w:rPr>
                <w:color w:val="000000"/>
                <w:sz w:val="20"/>
                <w:szCs w:val="20"/>
                <w:lang w:val="uk-UA"/>
              </w:rPr>
              <w:sym w:font="Symbol" w:char="F044"/>
            </w:r>
            <w:r w:rsidRPr="00E14895">
              <w:rPr>
                <w:color w:val="000000"/>
                <w:sz w:val="20"/>
                <w:szCs w:val="20"/>
                <w:lang w:val="uk-UA"/>
              </w:rPr>
              <w:t>Т</w:t>
            </w:r>
            <w:r w:rsidRPr="00E14895">
              <w:rPr>
                <w:color w:val="000000"/>
                <w:sz w:val="20"/>
                <w:szCs w:val="20"/>
                <w:vertAlign w:val="superscript"/>
                <w:lang w:val="uk-UA"/>
              </w:rPr>
              <w:t>0</w:t>
            </w:r>
            <w:r w:rsidRPr="00E14895">
              <w:rPr>
                <w:color w:val="000000"/>
                <w:sz w:val="20"/>
                <w:szCs w:val="20"/>
                <w:lang w:val="uk-UA"/>
              </w:rPr>
              <w:t>С/</w:t>
            </w:r>
            <w:r w:rsidRPr="00E14895">
              <w:rPr>
                <w:i/>
                <w:iCs/>
                <w:color w:val="000000"/>
                <w:sz w:val="20"/>
                <w:szCs w:val="20"/>
                <w:lang w:val="uk-UA"/>
              </w:rPr>
              <w:t>Н</w:t>
            </w:r>
            <w:r w:rsidRPr="00E14895">
              <w:rPr>
                <w:color w:val="000000"/>
                <w:sz w:val="20"/>
                <w:szCs w:val="20"/>
                <w:vertAlign w:val="subscript"/>
                <w:lang w:val="uk-UA"/>
              </w:rPr>
              <w:t>серед</w:t>
            </w:r>
            <w:r w:rsidRPr="00E14895">
              <w:rPr>
                <w:color w:val="000000"/>
                <w:sz w:val="20"/>
                <w:szCs w:val="20"/>
                <w:lang w:val="uk-UA"/>
              </w:rPr>
              <w:t>)</w:t>
            </w:r>
          </w:p>
        </w:tc>
        <w:tc>
          <w:tcPr>
            <w:tcW w:w="2023" w:type="dxa"/>
          </w:tcPr>
          <w:p w:rsidR="00404612" w:rsidRPr="00E14895" w:rsidRDefault="00404612" w:rsidP="00E14895">
            <w:pPr>
              <w:pStyle w:val="a3"/>
              <w:spacing w:after="0"/>
              <w:rPr>
                <w:color w:val="000000"/>
                <w:sz w:val="20"/>
                <w:szCs w:val="20"/>
                <w:lang w:val="uk-UA"/>
              </w:rPr>
            </w:pPr>
          </w:p>
          <w:p w:rsidR="00404612" w:rsidRPr="00E14895" w:rsidRDefault="00404612" w:rsidP="00E14895">
            <w:pPr>
              <w:pStyle w:val="a3"/>
              <w:spacing w:after="0"/>
              <w:rPr>
                <w:color w:val="000000"/>
                <w:sz w:val="20"/>
                <w:szCs w:val="20"/>
                <w:lang w:val="uk-UA"/>
              </w:rPr>
            </w:pPr>
            <w:r w:rsidRPr="00E14895">
              <w:rPr>
                <w:color w:val="000000"/>
                <w:sz w:val="20"/>
                <w:szCs w:val="20"/>
                <w:lang w:val="uk-UA"/>
              </w:rPr>
              <w:t>0,0610±0,0010</w:t>
            </w:r>
          </w:p>
        </w:tc>
        <w:tc>
          <w:tcPr>
            <w:tcW w:w="2160" w:type="dxa"/>
          </w:tcPr>
          <w:p w:rsidR="00404612" w:rsidRPr="00E14895" w:rsidRDefault="00404612" w:rsidP="00E14895">
            <w:pPr>
              <w:pStyle w:val="a3"/>
              <w:spacing w:after="0"/>
              <w:rPr>
                <w:color w:val="000000"/>
                <w:sz w:val="20"/>
                <w:szCs w:val="20"/>
                <w:lang w:val="uk-UA"/>
              </w:rPr>
            </w:pPr>
          </w:p>
          <w:p w:rsidR="00404612" w:rsidRPr="00E14895" w:rsidRDefault="00404612" w:rsidP="00E14895">
            <w:pPr>
              <w:pStyle w:val="a3"/>
              <w:spacing w:after="0"/>
              <w:rPr>
                <w:color w:val="000000"/>
                <w:sz w:val="20"/>
                <w:szCs w:val="20"/>
                <w:lang w:val="uk-UA"/>
              </w:rPr>
            </w:pPr>
            <w:r w:rsidRPr="00E14895">
              <w:rPr>
                <w:color w:val="000000"/>
                <w:sz w:val="20"/>
                <w:szCs w:val="20"/>
                <w:lang w:val="uk-UA"/>
              </w:rPr>
              <w:t>0,0674±0,00087</w:t>
            </w:r>
          </w:p>
        </w:tc>
        <w:tc>
          <w:tcPr>
            <w:tcW w:w="2550" w:type="dxa"/>
          </w:tcPr>
          <w:p w:rsidR="00404612" w:rsidRPr="00E14895" w:rsidRDefault="00404612" w:rsidP="00E14895">
            <w:pPr>
              <w:jc w:val="both"/>
              <w:rPr>
                <w:color w:val="000000"/>
                <w:sz w:val="20"/>
                <w:szCs w:val="20"/>
                <w:lang w:val="uk-UA"/>
              </w:rPr>
            </w:pPr>
            <w:r w:rsidRPr="00E14895">
              <w:rPr>
                <w:color w:val="000000"/>
                <w:sz w:val="20"/>
                <w:szCs w:val="20"/>
                <w:lang w:val="uk-UA"/>
              </w:rPr>
              <w:t>+0,0064±0,0013</w:t>
            </w:r>
          </w:p>
          <w:p w:rsidR="00404612" w:rsidRPr="00E14895" w:rsidRDefault="00404612" w:rsidP="00E14895">
            <w:pPr>
              <w:jc w:val="both"/>
              <w:rPr>
                <w:color w:val="000000"/>
                <w:sz w:val="20"/>
                <w:szCs w:val="20"/>
                <w:lang w:val="uk-UA"/>
              </w:rPr>
            </w:pPr>
            <w:r w:rsidRPr="00E14895">
              <w:rPr>
                <w:color w:val="000000"/>
                <w:sz w:val="20"/>
                <w:szCs w:val="20"/>
                <w:lang w:val="uk-UA"/>
              </w:rPr>
              <w:t>+10%, p&lt;0,05</w:t>
            </w:r>
          </w:p>
        </w:tc>
      </w:tr>
      <w:tr w:rsidR="00404612" w:rsidRPr="00E14895" w:rsidTr="00E14895">
        <w:trPr>
          <w:trHeight w:val="228"/>
          <w:jc w:val="center"/>
        </w:trPr>
        <w:tc>
          <w:tcPr>
            <w:tcW w:w="9017" w:type="dxa"/>
            <w:gridSpan w:val="4"/>
            <w:vAlign w:val="center"/>
          </w:tcPr>
          <w:p w:rsidR="00404612" w:rsidRPr="00E14895" w:rsidRDefault="00404612" w:rsidP="00E14895">
            <w:pPr>
              <w:jc w:val="both"/>
              <w:rPr>
                <w:color w:val="000000"/>
                <w:sz w:val="20"/>
                <w:szCs w:val="20"/>
                <w:lang w:val="uk-UA"/>
              </w:rPr>
            </w:pPr>
            <w:r w:rsidRPr="00E14895">
              <w:rPr>
                <w:color w:val="000000"/>
                <w:sz w:val="20"/>
                <w:szCs w:val="20"/>
                <w:lang w:val="uk-UA"/>
              </w:rPr>
              <w:t>Тироїдектомована група (n=14)</w:t>
            </w:r>
          </w:p>
        </w:tc>
      </w:tr>
      <w:tr w:rsidR="00404612" w:rsidRPr="00E14895" w:rsidTr="00E14895">
        <w:trPr>
          <w:trHeight w:val="456"/>
          <w:jc w:val="center"/>
        </w:trPr>
        <w:tc>
          <w:tcPr>
            <w:tcW w:w="2284" w:type="dxa"/>
            <w:vAlign w:val="center"/>
          </w:tcPr>
          <w:p w:rsidR="00404612" w:rsidRPr="00E14895" w:rsidRDefault="00404612" w:rsidP="00E14895">
            <w:pPr>
              <w:jc w:val="both"/>
              <w:rPr>
                <w:color w:val="000000"/>
                <w:sz w:val="20"/>
                <w:szCs w:val="20"/>
                <w:lang w:val="uk-UA"/>
              </w:rPr>
            </w:pPr>
            <w:r w:rsidRPr="00E14895">
              <w:rPr>
                <w:color w:val="000000"/>
                <w:sz w:val="20"/>
                <w:szCs w:val="20"/>
                <w:lang w:val="uk-UA"/>
              </w:rPr>
              <w:t>Максимальна напруга (</w:t>
            </w:r>
            <w:r w:rsidRPr="00E14895">
              <w:rPr>
                <w:i/>
                <w:iCs/>
                <w:color w:val="000000"/>
                <w:sz w:val="20"/>
                <w:szCs w:val="20"/>
                <w:lang w:val="uk-UA"/>
              </w:rPr>
              <w:t>Н</w:t>
            </w:r>
            <w:r w:rsidRPr="00E14895">
              <w:rPr>
                <w:i/>
                <w:iCs/>
                <w:color w:val="000000"/>
                <w:sz w:val="20"/>
                <w:szCs w:val="20"/>
                <w:vertAlign w:val="subscript"/>
                <w:lang w:val="uk-UA"/>
              </w:rPr>
              <w:t>max</w:t>
            </w:r>
            <w:r w:rsidRPr="00E14895">
              <w:rPr>
                <w:color w:val="000000"/>
                <w:sz w:val="20"/>
                <w:szCs w:val="20"/>
                <w:lang w:val="uk-UA"/>
              </w:rPr>
              <w:t>) скорочення</w:t>
            </w:r>
          </w:p>
        </w:tc>
        <w:tc>
          <w:tcPr>
            <w:tcW w:w="2023"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1,01±0,039</w:t>
            </w:r>
          </w:p>
        </w:tc>
        <w:tc>
          <w:tcPr>
            <w:tcW w:w="2160"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1,10±0,05</w:t>
            </w:r>
          </w:p>
        </w:tc>
        <w:tc>
          <w:tcPr>
            <w:tcW w:w="2550" w:type="dxa"/>
          </w:tcPr>
          <w:p w:rsidR="00404612" w:rsidRPr="00E14895" w:rsidRDefault="00404612" w:rsidP="00E14895">
            <w:pPr>
              <w:jc w:val="both"/>
              <w:rPr>
                <w:color w:val="000000"/>
                <w:sz w:val="20"/>
                <w:szCs w:val="20"/>
                <w:lang w:val="uk-UA"/>
              </w:rPr>
            </w:pPr>
            <w:r w:rsidRPr="00E14895">
              <w:rPr>
                <w:color w:val="000000"/>
                <w:sz w:val="20"/>
                <w:szCs w:val="20"/>
                <w:lang w:val="uk-UA"/>
              </w:rPr>
              <w:t>+0,09±0,06</w:t>
            </w:r>
          </w:p>
          <w:p w:rsidR="00404612" w:rsidRPr="00E14895" w:rsidRDefault="00404612" w:rsidP="00E14895">
            <w:pPr>
              <w:jc w:val="both"/>
              <w:rPr>
                <w:color w:val="000000"/>
                <w:sz w:val="20"/>
                <w:szCs w:val="20"/>
                <w:lang w:val="uk-UA"/>
              </w:rPr>
            </w:pPr>
            <w:r w:rsidRPr="00E14895">
              <w:rPr>
                <w:color w:val="000000"/>
                <w:sz w:val="20"/>
                <w:szCs w:val="20"/>
                <w:lang w:val="uk-UA"/>
              </w:rPr>
              <w:t>+9%, p&gt;0,05</w:t>
            </w:r>
          </w:p>
        </w:tc>
      </w:tr>
      <w:tr w:rsidR="00404612" w:rsidRPr="00E14895" w:rsidTr="00E14895">
        <w:trPr>
          <w:trHeight w:val="456"/>
          <w:jc w:val="center"/>
        </w:trPr>
        <w:tc>
          <w:tcPr>
            <w:tcW w:w="2284" w:type="dxa"/>
            <w:vAlign w:val="center"/>
          </w:tcPr>
          <w:p w:rsidR="00404612" w:rsidRPr="00E14895" w:rsidRDefault="00404612" w:rsidP="00E14895">
            <w:pPr>
              <w:jc w:val="both"/>
              <w:rPr>
                <w:color w:val="000000"/>
                <w:sz w:val="20"/>
                <w:szCs w:val="20"/>
                <w:lang w:val="uk-UA"/>
              </w:rPr>
            </w:pPr>
            <w:r w:rsidRPr="00E14895">
              <w:rPr>
                <w:color w:val="000000"/>
                <w:sz w:val="20"/>
                <w:szCs w:val="20"/>
                <w:lang w:val="uk-UA"/>
              </w:rPr>
              <w:t xml:space="preserve">Час розвитку макс. напруги м’яза, </w:t>
            </w:r>
            <w:r w:rsidRPr="00E14895">
              <w:rPr>
                <w:i/>
                <w:iCs/>
                <w:color w:val="000000"/>
                <w:sz w:val="20"/>
                <w:szCs w:val="20"/>
                <w:lang w:val="uk-UA"/>
              </w:rPr>
              <w:t>мс</w:t>
            </w:r>
          </w:p>
        </w:tc>
        <w:tc>
          <w:tcPr>
            <w:tcW w:w="2023"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&gt;1000 мс</w:t>
            </w:r>
          </w:p>
        </w:tc>
        <w:tc>
          <w:tcPr>
            <w:tcW w:w="2160"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&gt;1000 мс</w:t>
            </w:r>
          </w:p>
        </w:tc>
        <w:tc>
          <w:tcPr>
            <w:tcW w:w="2550"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w:t>
            </w:r>
          </w:p>
        </w:tc>
      </w:tr>
      <w:tr w:rsidR="00404612" w:rsidRPr="00E14895" w:rsidTr="00E14895">
        <w:trPr>
          <w:trHeight w:val="456"/>
          <w:jc w:val="center"/>
        </w:trPr>
        <w:tc>
          <w:tcPr>
            <w:tcW w:w="2284" w:type="dxa"/>
            <w:vAlign w:val="center"/>
          </w:tcPr>
          <w:p w:rsidR="00404612" w:rsidRPr="00E14895" w:rsidRDefault="00404612" w:rsidP="00E14895">
            <w:pPr>
              <w:jc w:val="both"/>
              <w:rPr>
                <w:color w:val="000000"/>
                <w:sz w:val="20"/>
                <w:szCs w:val="20"/>
                <w:lang w:val="uk-UA"/>
              </w:rPr>
            </w:pPr>
            <w:r w:rsidRPr="00E14895">
              <w:rPr>
                <w:color w:val="000000"/>
                <w:sz w:val="20"/>
                <w:szCs w:val="20"/>
                <w:lang w:val="uk-UA"/>
              </w:rPr>
              <w:t xml:space="preserve">Латентний період скорочення м’яза, </w:t>
            </w:r>
            <w:r w:rsidRPr="00E14895">
              <w:rPr>
                <w:i/>
                <w:iCs/>
                <w:color w:val="000000"/>
                <w:sz w:val="20"/>
                <w:szCs w:val="20"/>
                <w:lang w:val="uk-UA"/>
              </w:rPr>
              <w:t>мс</w:t>
            </w:r>
          </w:p>
        </w:tc>
        <w:tc>
          <w:tcPr>
            <w:tcW w:w="2023"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97±8</w:t>
            </w:r>
          </w:p>
        </w:tc>
        <w:tc>
          <w:tcPr>
            <w:tcW w:w="2160" w:type="dxa"/>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83±4</w:t>
            </w:r>
          </w:p>
        </w:tc>
        <w:tc>
          <w:tcPr>
            <w:tcW w:w="2550" w:type="dxa"/>
          </w:tcPr>
          <w:p w:rsidR="00404612" w:rsidRPr="00E14895" w:rsidRDefault="00404612" w:rsidP="00E14895">
            <w:pPr>
              <w:jc w:val="both"/>
              <w:rPr>
                <w:color w:val="000000"/>
                <w:sz w:val="20"/>
                <w:szCs w:val="20"/>
                <w:lang w:val="uk-UA"/>
              </w:rPr>
            </w:pPr>
            <w:r w:rsidRPr="00E14895">
              <w:rPr>
                <w:color w:val="000000"/>
                <w:sz w:val="20"/>
                <w:szCs w:val="20"/>
                <w:lang w:val="uk-UA"/>
              </w:rPr>
              <w:t>-14±9</w:t>
            </w:r>
          </w:p>
          <w:p w:rsidR="00404612" w:rsidRPr="00E14895" w:rsidRDefault="00404612" w:rsidP="00E14895">
            <w:pPr>
              <w:jc w:val="both"/>
              <w:rPr>
                <w:color w:val="000000"/>
                <w:sz w:val="20"/>
                <w:szCs w:val="20"/>
                <w:lang w:val="uk-UA"/>
              </w:rPr>
            </w:pPr>
            <w:r w:rsidRPr="00E14895">
              <w:rPr>
                <w:color w:val="000000"/>
                <w:sz w:val="20"/>
                <w:szCs w:val="20"/>
                <w:lang w:val="uk-UA"/>
              </w:rPr>
              <w:t>-14%, p&gt;0,05</w:t>
            </w:r>
          </w:p>
        </w:tc>
      </w:tr>
      <w:tr w:rsidR="00404612" w:rsidRPr="00E14895" w:rsidTr="00E14895">
        <w:trPr>
          <w:trHeight w:val="486"/>
          <w:jc w:val="center"/>
        </w:trPr>
        <w:tc>
          <w:tcPr>
            <w:tcW w:w="2284" w:type="dxa"/>
          </w:tcPr>
          <w:p w:rsidR="00404612" w:rsidRPr="00E14895" w:rsidRDefault="00404612" w:rsidP="00E14895">
            <w:pPr>
              <w:pStyle w:val="a5"/>
              <w:spacing w:after="0"/>
              <w:ind w:left="0"/>
              <w:jc w:val="both"/>
              <w:rPr>
                <w:color w:val="000000"/>
                <w:sz w:val="20"/>
                <w:szCs w:val="20"/>
                <w:lang w:val="uk-UA"/>
              </w:rPr>
            </w:pPr>
            <w:r w:rsidRPr="00E14895">
              <w:rPr>
                <w:color w:val="000000"/>
                <w:sz w:val="20"/>
                <w:szCs w:val="20"/>
                <w:lang w:val="uk-UA"/>
              </w:rPr>
              <w:t>ТВСМ -1,</w:t>
            </w:r>
          </w:p>
          <w:p w:rsidR="00404612" w:rsidRPr="00E14895" w:rsidRDefault="00404612" w:rsidP="00E14895">
            <w:pPr>
              <w:pStyle w:val="a5"/>
              <w:spacing w:after="0"/>
              <w:ind w:left="0"/>
              <w:jc w:val="both"/>
              <w:rPr>
                <w:color w:val="000000"/>
                <w:sz w:val="20"/>
                <w:szCs w:val="20"/>
                <w:lang w:val="uk-UA"/>
              </w:rPr>
            </w:pPr>
            <w:r w:rsidRPr="00E14895">
              <w:rPr>
                <w:color w:val="000000"/>
                <w:sz w:val="20"/>
                <w:szCs w:val="20"/>
                <w:lang w:val="uk-UA"/>
              </w:rPr>
              <w:t>(+</w:t>
            </w:r>
            <w:r w:rsidRPr="00E14895">
              <w:rPr>
                <w:color w:val="000000"/>
                <w:sz w:val="20"/>
                <w:szCs w:val="20"/>
                <w:lang w:val="uk-UA"/>
              </w:rPr>
              <w:sym w:font="Symbol" w:char="F044"/>
            </w:r>
            <w:r w:rsidRPr="00E14895">
              <w:rPr>
                <w:color w:val="000000"/>
                <w:sz w:val="20"/>
                <w:szCs w:val="20"/>
                <w:lang w:val="uk-UA"/>
              </w:rPr>
              <w:t>Т</w:t>
            </w:r>
            <w:r w:rsidRPr="00E14895">
              <w:rPr>
                <w:color w:val="000000"/>
                <w:sz w:val="20"/>
                <w:szCs w:val="20"/>
                <w:vertAlign w:val="superscript"/>
                <w:lang w:val="uk-UA"/>
              </w:rPr>
              <w:t>0</w:t>
            </w:r>
            <w:r w:rsidRPr="00E14895">
              <w:rPr>
                <w:color w:val="000000"/>
                <w:sz w:val="20"/>
                <w:szCs w:val="20"/>
                <w:lang w:val="uk-UA"/>
              </w:rPr>
              <w:t>С/Н</w:t>
            </w:r>
            <w:r w:rsidRPr="00E14895">
              <w:rPr>
                <w:color w:val="000000"/>
                <w:sz w:val="20"/>
                <w:szCs w:val="20"/>
                <w:vertAlign w:val="subscript"/>
                <w:lang w:val="uk-UA"/>
              </w:rPr>
              <w:t>макс</w:t>
            </w:r>
            <w:r w:rsidRPr="00E14895">
              <w:rPr>
                <w:color w:val="000000"/>
                <w:sz w:val="20"/>
                <w:szCs w:val="20"/>
                <w:lang w:val="uk-UA"/>
              </w:rPr>
              <w:t>)</w:t>
            </w:r>
          </w:p>
        </w:tc>
        <w:tc>
          <w:tcPr>
            <w:tcW w:w="2023" w:type="dxa"/>
          </w:tcPr>
          <w:p w:rsidR="00404612" w:rsidRPr="00E14895" w:rsidRDefault="00404612" w:rsidP="00E14895">
            <w:pPr>
              <w:pStyle w:val="a3"/>
              <w:spacing w:after="0"/>
              <w:rPr>
                <w:color w:val="000000"/>
                <w:sz w:val="20"/>
                <w:szCs w:val="20"/>
                <w:lang w:val="uk-UA"/>
              </w:rPr>
            </w:pPr>
          </w:p>
          <w:p w:rsidR="00404612" w:rsidRPr="00E14895" w:rsidRDefault="00404612" w:rsidP="00E14895">
            <w:pPr>
              <w:pStyle w:val="a3"/>
              <w:spacing w:after="0"/>
              <w:rPr>
                <w:color w:val="000000"/>
                <w:sz w:val="20"/>
                <w:szCs w:val="20"/>
                <w:lang w:val="uk-UA"/>
              </w:rPr>
            </w:pPr>
            <w:r w:rsidRPr="00E14895">
              <w:rPr>
                <w:color w:val="000000"/>
                <w:sz w:val="20"/>
                <w:szCs w:val="20"/>
                <w:lang w:val="uk-UA"/>
              </w:rPr>
              <w:t>0,0782±0,0018</w:t>
            </w:r>
          </w:p>
        </w:tc>
        <w:tc>
          <w:tcPr>
            <w:tcW w:w="2160" w:type="dxa"/>
          </w:tcPr>
          <w:p w:rsidR="00404612" w:rsidRPr="00E14895" w:rsidRDefault="00404612" w:rsidP="00E14895">
            <w:pPr>
              <w:pStyle w:val="a3"/>
              <w:spacing w:after="0"/>
              <w:rPr>
                <w:color w:val="000000"/>
                <w:sz w:val="20"/>
                <w:szCs w:val="20"/>
                <w:lang w:val="uk-UA"/>
              </w:rPr>
            </w:pPr>
          </w:p>
          <w:p w:rsidR="00404612" w:rsidRPr="00E14895" w:rsidRDefault="00404612" w:rsidP="00E14895">
            <w:pPr>
              <w:pStyle w:val="a3"/>
              <w:spacing w:after="0"/>
              <w:rPr>
                <w:color w:val="000000"/>
                <w:sz w:val="20"/>
                <w:szCs w:val="20"/>
                <w:lang w:val="uk-UA"/>
              </w:rPr>
            </w:pPr>
            <w:r w:rsidRPr="00E14895">
              <w:rPr>
                <w:color w:val="000000"/>
                <w:sz w:val="20"/>
                <w:szCs w:val="20"/>
                <w:lang w:val="uk-UA"/>
              </w:rPr>
              <w:t>0,0891±0,00075</w:t>
            </w:r>
          </w:p>
        </w:tc>
        <w:tc>
          <w:tcPr>
            <w:tcW w:w="2550" w:type="dxa"/>
          </w:tcPr>
          <w:p w:rsidR="00404612" w:rsidRPr="00E14895" w:rsidRDefault="00404612" w:rsidP="00E14895">
            <w:pPr>
              <w:jc w:val="both"/>
              <w:rPr>
                <w:color w:val="000000"/>
                <w:sz w:val="20"/>
                <w:szCs w:val="20"/>
                <w:lang w:val="uk-UA"/>
              </w:rPr>
            </w:pPr>
            <w:r w:rsidRPr="00E14895">
              <w:rPr>
                <w:color w:val="000000"/>
                <w:sz w:val="20"/>
                <w:szCs w:val="20"/>
                <w:lang w:val="uk-UA"/>
              </w:rPr>
              <w:t>+0,0109±0,0019</w:t>
            </w:r>
          </w:p>
          <w:p w:rsidR="00404612" w:rsidRPr="00E14895" w:rsidRDefault="00404612" w:rsidP="00E14895">
            <w:pPr>
              <w:jc w:val="both"/>
              <w:rPr>
                <w:color w:val="000000"/>
                <w:sz w:val="20"/>
                <w:szCs w:val="20"/>
                <w:lang w:val="uk-UA"/>
              </w:rPr>
            </w:pPr>
            <w:r w:rsidRPr="00E14895">
              <w:rPr>
                <w:color w:val="000000"/>
                <w:sz w:val="20"/>
                <w:szCs w:val="20"/>
                <w:lang w:val="uk-UA"/>
              </w:rPr>
              <w:t>+14%, p&lt;0,05</w:t>
            </w:r>
          </w:p>
        </w:tc>
      </w:tr>
      <w:tr w:rsidR="00404612" w:rsidRPr="00E14895" w:rsidTr="00E14895">
        <w:trPr>
          <w:trHeight w:val="486"/>
          <w:jc w:val="center"/>
        </w:trPr>
        <w:tc>
          <w:tcPr>
            <w:tcW w:w="2284" w:type="dxa"/>
          </w:tcPr>
          <w:p w:rsidR="00404612" w:rsidRPr="00E14895" w:rsidRDefault="00404612" w:rsidP="00E14895">
            <w:pPr>
              <w:pStyle w:val="a5"/>
              <w:spacing w:after="0"/>
              <w:ind w:left="0"/>
              <w:jc w:val="both"/>
              <w:rPr>
                <w:color w:val="000000"/>
                <w:sz w:val="20"/>
                <w:szCs w:val="20"/>
                <w:lang w:val="uk-UA"/>
              </w:rPr>
            </w:pPr>
            <w:r w:rsidRPr="00E14895">
              <w:rPr>
                <w:color w:val="000000"/>
                <w:sz w:val="20"/>
                <w:szCs w:val="20"/>
                <w:lang w:val="uk-UA"/>
              </w:rPr>
              <w:t xml:space="preserve">ТВСМ -2, </w:t>
            </w:r>
          </w:p>
          <w:p w:rsidR="00404612" w:rsidRPr="00E14895" w:rsidRDefault="00404612" w:rsidP="00E14895">
            <w:pPr>
              <w:pStyle w:val="a5"/>
              <w:spacing w:after="0"/>
              <w:ind w:left="0"/>
              <w:jc w:val="both"/>
              <w:rPr>
                <w:color w:val="000000"/>
                <w:sz w:val="20"/>
                <w:szCs w:val="20"/>
                <w:lang w:val="uk-UA"/>
              </w:rPr>
            </w:pPr>
            <w:r w:rsidRPr="00E14895">
              <w:rPr>
                <w:color w:val="000000"/>
                <w:sz w:val="20"/>
                <w:szCs w:val="20"/>
                <w:lang w:val="uk-UA"/>
              </w:rPr>
              <w:t>(+</w:t>
            </w:r>
            <w:r w:rsidRPr="00E14895">
              <w:rPr>
                <w:color w:val="000000"/>
                <w:sz w:val="20"/>
                <w:szCs w:val="20"/>
                <w:lang w:val="uk-UA"/>
              </w:rPr>
              <w:sym w:font="Symbol" w:char="F044"/>
            </w:r>
            <w:r w:rsidRPr="00E14895">
              <w:rPr>
                <w:color w:val="000000"/>
                <w:sz w:val="20"/>
                <w:szCs w:val="20"/>
                <w:lang w:val="uk-UA"/>
              </w:rPr>
              <w:t>Т</w:t>
            </w:r>
            <w:r w:rsidRPr="00E14895">
              <w:rPr>
                <w:color w:val="000000"/>
                <w:sz w:val="20"/>
                <w:szCs w:val="20"/>
                <w:vertAlign w:val="superscript"/>
                <w:lang w:val="uk-UA"/>
              </w:rPr>
              <w:t>0</w:t>
            </w:r>
            <w:r w:rsidRPr="00E14895">
              <w:rPr>
                <w:color w:val="000000"/>
                <w:sz w:val="20"/>
                <w:szCs w:val="20"/>
                <w:lang w:val="uk-UA"/>
              </w:rPr>
              <w:t>С/Н</w:t>
            </w:r>
            <w:r w:rsidRPr="00E14895">
              <w:rPr>
                <w:color w:val="000000"/>
                <w:sz w:val="20"/>
                <w:szCs w:val="20"/>
                <w:vertAlign w:val="subscript"/>
                <w:lang w:val="uk-UA"/>
              </w:rPr>
              <w:t>серед</w:t>
            </w:r>
            <w:r w:rsidRPr="00E14895">
              <w:rPr>
                <w:color w:val="000000"/>
                <w:sz w:val="20"/>
                <w:szCs w:val="20"/>
                <w:lang w:val="uk-UA"/>
              </w:rPr>
              <w:t>)</w:t>
            </w:r>
          </w:p>
        </w:tc>
        <w:tc>
          <w:tcPr>
            <w:tcW w:w="2023" w:type="dxa"/>
          </w:tcPr>
          <w:p w:rsidR="00404612" w:rsidRPr="00E14895" w:rsidRDefault="00404612" w:rsidP="00E14895">
            <w:pPr>
              <w:pStyle w:val="a3"/>
              <w:spacing w:after="0"/>
              <w:rPr>
                <w:color w:val="000000"/>
                <w:sz w:val="20"/>
                <w:szCs w:val="20"/>
                <w:lang w:val="uk-UA"/>
              </w:rPr>
            </w:pPr>
          </w:p>
          <w:p w:rsidR="00404612" w:rsidRPr="00E14895" w:rsidRDefault="00404612" w:rsidP="00E14895">
            <w:pPr>
              <w:pStyle w:val="a3"/>
              <w:spacing w:after="0"/>
              <w:rPr>
                <w:color w:val="000000"/>
                <w:sz w:val="20"/>
                <w:szCs w:val="20"/>
                <w:lang w:val="uk-UA"/>
              </w:rPr>
            </w:pPr>
            <w:r w:rsidRPr="00E14895">
              <w:rPr>
                <w:color w:val="000000"/>
                <w:sz w:val="20"/>
                <w:szCs w:val="20"/>
                <w:lang w:val="uk-UA"/>
              </w:rPr>
              <w:t>0,0887±0,0012</w:t>
            </w:r>
          </w:p>
        </w:tc>
        <w:tc>
          <w:tcPr>
            <w:tcW w:w="2160" w:type="dxa"/>
          </w:tcPr>
          <w:p w:rsidR="00404612" w:rsidRPr="00E14895" w:rsidRDefault="00404612" w:rsidP="00E14895">
            <w:pPr>
              <w:pStyle w:val="a3"/>
              <w:spacing w:after="0"/>
              <w:rPr>
                <w:color w:val="000000"/>
                <w:sz w:val="20"/>
                <w:szCs w:val="20"/>
                <w:lang w:val="uk-UA"/>
              </w:rPr>
            </w:pPr>
          </w:p>
          <w:p w:rsidR="00404612" w:rsidRPr="00E14895" w:rsidRDefault="00404612" w:rsidP="00E14895">
            <w:pPr>
              <w:pStyle w:val="a3"/>
              <w:spacing w:after="0"/>
              <w:rPr>
                <w:color w:val="000000"/>
                <w:sz w:val="20"/>
                <w:szCs w:val="20"/>
                <w:lang w:val="uk-UA"/>
              </w:rPr>
            </w:pPr>
            <w:r w:rsidRPr="00E14895">
              <w:rPr>
                <w:color w:val="000000"/>
                <w:sz w:val="20"/>
                <w:szCs w:val="20"/>
                <w:lang w:val="uk-UA"/>
              </w:rPr>
              <w:t>0,1053±0,0014</w:t>
            </w:r>
          </w:p>
        </w:tc>
        <w:tc>
          <w:tcPr>
            <w:tcW w:w="2550" w:type="dxa"/>
          </w:tcPr>
          <w:p w:rsidR="00404612" w:rsidRPr="00E14895" w:rsidRDefault="00404612" w:rsidP="00E14895">
            <w:pPr>
              <w:jc w:val="both"/>
              <w:rPr>
                <w:color w:val="000000"/>
                <w:sz w:val="20"/>
                <w:szCs w:val="20"/>
                <w:lang w:val="uk-UA"/>
              </w:rPr>
            </w:pPr>
            <w:r w:rsidRPr="00E14895">
              <w:rPr>
                <w:color w:val="000000"/>
                <w:sz w:val="20"/>
                <w:szCs w:val="20"/>
                <w:lang w:val="uk-UA"/>
              </w:rPr>
              <w:t>+0,0166±0,0045</w:t>
            </w:r>
          </w:p>
          <w:p w:rsidR="00404612" w:rsidRPr="00E14895" w:rsidRDefault="00404612" w:rsidP="00E14895">
            <w:pPr>
              <w:jc w:val="both"/>
              <w:rPr>
                <w:color w:val="000000"/>
                <w:sz w:val="20"/>
                <w:szCs w:val="20"/>
                <w:lang w:val="uk-UA"/>
              </w:rPr>
            </w:pPr>
            <w:r w:rsidRPr="00E14895">
              <w:rPr>
                <w:color w:val="000000"/>
                <w:sz w:val="20"/>
                <w:szCs w:val="20"/>
                <w:lang w:val="uk-UA"/>
              </w:rPr>
              <w:t>+18%, p&lt;0,05</w:t>
            </w:r>
          </w:p>
        </w:tc>
      </w:tr>
    </w:tbl>
    <w:p w:rsidR="00E14895" w:rsidRDefault="00E14895" w:rsidP="001440A2">
      <w:pPr>
        <w:autoSpaceDE w:val="0"/>
        <w:autoSpaceDN w:val="0"/>
        <w:spacing w:line="360" w:lineRule="auto"/>
        <w:ind w:firstLine="709"/>
        <w:jc w:val="both"/>
        <w:rPr>
          <w:color w:val="000000"/>
          <w:lang w:val="en-US"/>
        </w:rPr>
      </w:pP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параметри його скорочення. Всі наведені вище параметри ізометричного скорочення м’яза після інфузії адреналіну у щурів тироїдектомованої групи статистично достовірно не змінювалися. Отже, при експериментальному гіпотиреозі скелетний м'яз утратив здібність до адренергічної стимуляції.</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Одним з найважливіших параметрів енергетики є параметр температурної вартості скорочення м'яза (ТВСМ) за адренергічної стимуляції. </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Аналіз даних показав, по-перше, що у щурів контрольної групи адренергічна стимуляція викликала чітке збільшення (+10%) теплової вартості скорочення м'яза при розрахунку цього показника як відношення приросту температури м'яза до середньої величини ізометричної напруги за весь скоротливий акт (ТВСМ-2).</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Експериментальний гіпотиреоз істотним чином впливав на енергетичну вартість ізометричного скорочення м'яза. Так, значення ТВСМ-1 і ТВСМ-2 у щурів тироїдектомованої групи після інфузії адреналіну зростало відповідно на 14% і 18% (</w:t>
      </w:r>
      <w:r w:rsidRPr="001440A2">
        <w:rPr>
          <w:color w:val="000000"/>
          <w:lang w:val="uk-UA" w:eastAsia="uk-UA"/>
        </w:rPr>
        <w:t>р&lt;0,05</w:t>
      </w:r>
      <w:r w:rsidRPr="001440A2">
        <w:rPr>
          <w:color w:val="000000"/>
          <w:lang w:val="uk-UA"/>
        </w:rPr>
        <w:t>).</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Таким чином, скелетний м'яз гіпотиреоїдних щурів за адренергічної стимуляції на виконання «одиниці ізометричної роботи - </w:t>
      </w:r>
      <w:r w:rsidRPr="001440A2">
        <w:rPr>
          <w:i/>
          <w:iCs/>
          <w:color w:val="000000"/>
          <w:lang w:val="uk-UA"/>
        </w:rPr>
        <w:t>Н»</w:t>
      </w:r>
      <w:r w:rsidRPr="001440A2">
        <w:rPr>
          <w:color w:val="000000"/>
          <w:lang w:val="uk-UA"/>
        </w:rPr>
        <w:t xml:space="preserve"> затрачував більшу кількість енергії, що і</w:t>
      </w:r>
      <w:r w:rsidR="00E14895">
        <w:rPr>
          <w:color w:val="000000"/>
          <w:lang w:val="uk-UA"/>
        </w:rPr>
        <w:t xml:space="preserve">   </w:t>
      </w:r>
      <w:r w:rsidRPr="001440A2">
        <w:rPr>
          <w:color w:val="000000"/>
          <w:lang w:val="uk-UA"/>
        </w:rPr>
        <w:t xml:space="preserve">виражається в зростанні температурної вартості його скорочення. </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В іншій серії експериментів досліджувався вплив тироїдектомії і адреналіну на енергетику </w:t>
      </w:r>
      <w:r w:rsidRPr="001440A2">
        <w:rPr>
          <w:i/>
          <w:iCs/>
          <w:color w:val="000000"/>
          <w:lang w:val="uk-UA"/>
        </w:rPr>
        <w:t>тривалого тетанічного ізометричного скорочення (10 с)</w:t>
      </w:r>
      <w:r w:rsidRPr="001440A2">
        <w:rPr>
          <w:color w:val="000000"/>
          <w:lang w:val="uk-UA"/>
        </w:rPr>
        <w:t xml:space="preserve">. </w:t>
      </w:r>
    </w:p>
    <w:p w:rsidR="00404612" w:rsidRPr="001440A2" w:rsidRDefault="00404612" w:rsidP="001440A2">
      <w:pPr>
        <w:pStyle w:val="a3"/>
        <w:spacing w:after="0" w:line="360" w:lineRule="auto"/>
        <w:ind w:firstLine="709"/>
        <w:rPr>
          <w:color w:val="000000"/>
          <w:lang w:val="uk-UA"/>
        </w:rPr>
      </w:pPr>
      <w:r w:rsidRPr="001440A2">
        <w:rPr>
          <w:color w:val="000000"/>
          <w:lang w:val="uk-UA"/>
        </w:rPr>
        <w:t>Аналіз результатів показав, що, по-перше, ефект атиреозу позначився на тривалості латентного періоду скорочення (табл. 3). Так, при першому скороченні латентний період подовжився у 1,95 рази, а при другому – у 1,46 рази.</w:t>
      </w:r>
    </w:p>
    <w:p w:rsidR="00404612" w:rsidRPr="001440A2" w:rsidRDefault="00404612" w:rsidP="001440A2">
      <w:pPr>
        <w:pStyle w:val="a3"/>
        <w:autoSpaceDE w:val="0"/>
        <w:autoSpaceDN w:val="0"/>
        <w:spacing w:after="0" w:line="360" w:lineRule="auto"/>
        <w:ind w:firstLine="709"/>
        <w:rPr>
          <w:color w:val="000000"/>
          <w:lang w:val="uk-UA"/>
        </w:rPr>
      </w:pPr>
      <w:r w:rsidRPr="001440A2">
        <w:rPr>
          <w:color w:val="000000"/>
          <w:lang w:val="uk-UA"/>
        </w:rPr>
        <w:t xml:space="preserve">По-друге, максимальна напруга, яку розвивав м’яз при першому ізометричному тетанічному скороченні, у щурів досліджуваних груп була практично однаковою, складаючи відповідно 1,93±0,04 </w:t>
      </w:r>
      <w:r w:rsidRPr="001440A2">
        <w:rPr>
          <w:i/>
          <w:iCs/>
          <w:color w:val="000000"/>
          <w:lang w:val="uk-UA"/>
        </w:rPr>
        <w:t>Н</w:t>
      </w:r>
      <w:r w:rsidRPr="001440A2">
        <w:rPr>
          <w:color w:val="000000"/>
          <w:lang w:val="uk-UA"/>
        </w:rPr>
        <w:t xml:space="preserve"> (контроль) та 1,87±0,05 </w:t>
      </w:r>
      <w:r w:rsidRPr="001440A2">
        <w:rPr>
          <w:i/>
          <w:iCs/>
          <w:color w:val="000000"/>
          <w:lang w:val="uk-UA"/>
        </w:rPr>
        <w:t>Н</w:t>
      </w:r>
      <w:r w:rsidRPr="001440A2">
        <w:rPr>
          <w:color w:val="000000"/>
          <w:lang w:val="uk-UA"/>
        </w:rPr>
        <w:t xml:space="preserve"> при атиреозі. Проте значення часу, у продовж якого розвивалася максимальна сила, у щурів атиреоїдної групи було істотно нижчим (на </w:t>
      </w:r>
      <w:r w:rsidRPr="001440A2">
        <w:rPr>
          <w:color w:val="000000"/>
          <w:lang w:val="uk-UA" w:eastAsia="uk-UA"/>
        </w:rPr>
        <w:t>37%</w:t>
      </w:r>
      <w:r w:rsidRPr="001440A2">
        <w:rPr>
          <w:color w:val="000000"/>
          <w:lang w:val="uk-UA"/>
        </w:rPr>
        <w:t>, р&lt;0,05).</w:t>
      </w:r>
    </w:p>
    <w:p w:rsidR="00404612" w:rsidRPr="001440A2" w:rsidRDefault="00404612" w:rsidP="001440A2">
      <w:pPr>
        <w:pStyle w:val="a3"/>
        <w:autoSpaceDE w:val="0"/>
        <w:autoSpaceDN w:val="0"/>
        <w:spacing w:after="0" w:line="360" w:lineRule="auto"/>
        <w:ind w:firstLine="709"/>
        <w:rPr>
          <w:color w:val="000000"/>
          <w:lang w:val="uk-UA"/>
        </w:rPr>
      </w:pPr>
      <w:r w:rsidRPr="001440A2">
        <w:rPr>
          <w:color w:val="000000"/>
          <w:lang w:val="uk-UA"/>
        </w:rPr>
        <w:t xml:space="preserve">По-третє, видалення щитовидної залози якісно змінювало такий параметр, як швидкість розвитку скорочення у його початковій фазі: великогомілковий м'яз тироїдектомованих щурів скорочувався з невисокою швидкістю, тоді як у тварин контрольної групи швидкість скорочення м'яза характеризувалася наявністю різко вираженого піку на 40 </w:t>
      </w:r>
      <w:r w:rsidRPr="001440A2">
        <w:rPr>
          <w:i/>
          <w:iCs/>
          <w:color w:val="000000"/>
          <w:lang w:val="uk-UA"/>
        </w:rPr>
        <w:t xml:space="preserve">мс </w:t>
      </w:r>
      <w:r w:rsidRPr="001440A2">
        <w:rPr>
          <w:color w:val="000000"/>
          <w:lang w:val="uk-UA"/>
        </w:rPr>
        <w:t xml:space="preserve">скорочення (16,5±1,2 </w:t>
      </w:r>
      <w:r w:rsidRPr="001440A2">
        <w:rPr>
          <w:i/>
          <w:iCs/>
          <w:color w:val="000000"/>
          <w:lang w:val="uk-UA"/>
        </w:rPr>
        <w:t>dН/dt</w:t>
      </w:r>
      <w:r w:rsidRPr="001440A2">
        <w:rPr>
          <w:color w:val="000000"/>
          <w:lang w:val="uk-UA"/>
        </w:rPr>
        <w:t>).</w:t>
      </w:r>
    </w:p>
    <w:p w:rsidR="00404612" w:rsidRPr="001440A2" w:rsidRDefault="00404612" w:rsidP="001440A2">
      <w:pPr>
        <w:pStyle w:val="a3"/>
        <w:autoSpaceDE w:val="0"/>
        <w:autoSpaceDN w:val="0"/>
        <w:spacing w:after="0" w:line="360" w:lineRule="auto"/>
        <w:ind w:firstLine="709"/>
        <w:rPr>
          <w:color w:val="000000"/>
          <w:lang w:val="uk-UA"/>
        </w:rPr>
      </w:pPr>
      <w:r w:rsidRPr="001440A2">
        <w:rPr>
          <w:color w:val="000000"/>
          <w:lang w:val="uk-UA"/>
        </w:rPr>
        <w:t>Паралельно з вимірюванням сили скорочення проводилася реєстрація температури м'яза, що дозволило розрахувати температурну вартість скорочення м'яза (ТВСМ-1 і ТВСМ-2, табл.3). Виявилося, що у щурів атироїдної групи значення ТВСМ-1 (тобто, +</w:t>
      </w:r>
      <w:r w:rsidRPr="001440A2">
        <w:rPr>
          <w:i/>
          <w:iCs/>
          <w:color w:val="000000"/>
          <w:lang w:val="uk-UA"/>
        </w:rPr>
        <w:sym w:font="Symbol" w:char="F044"/>
      </w:r>
      <w:r w:rsidRPr="001440A2">
        <w:rPr>
          <w:i/>
          <w:iCs/>
          <w:color w:val="000000"/>
          <w:lang w:val="uk-UA"/>
        </w:rPr>
        <w:t>Т</w:t>
      </w:r>
      <w:r w:rsidRPr="001440A2">
        <w:rPr>
          <w:i/>
          <w:iCs/>
          <w:color w:val="000000"/>
          <w:vertAlign w:val="superscript"/>
          <w:lang w:val="uk-UA"/>
        </w:rPr>
        <w:t>0</w:t>
      </w:r>
      <w:r w:rsidRPr="001440A2">
        <w:rPr>
          <w:i/>
          <w:iCs/>
          <w:color w:val="000000"/>
          <w:lang w:val="uk-UA"/>
        </w:rPr>
        <w:t>С/Н</w:t>
      </w:r>
      <w:r w:rsidRPr="001440A2">
        <w:rPr>
          <w:i/>
          <w:iCs/>
          <w:color w:val="000000"/>
          <w:vertAlign w:val="subscript"/>
          <w:lang w:val="uk-UA"/>
        </w:rPr>
        <w:t>макс.</w:t>
      </w:r>
      <w:r w:rsidRPr="001440A2">
        <w:rPr>
          <w:color w:val="000000"/>
          <w:lang w:val="uk-UA"/>
        </w:rPr>
        <w:t>) було на 17%, а у разі розрахунку ТВСМ-2 – на 9,3% менше за рівень у контрольних щурів. Цей результат дозволяє вважати, що м'язи атироїдних щурів при першому тетанічному ізометричному скороченні на одиницю сили (</w:t>
      </w:r>
      <w:r w:rsidRPr="001440A2">
        <w:rPr>
          <w:i/>
          <w:iCs/>
          <w:color w:val="000000"/>
          <w:lang w:val="uk-UA"/>
        </w:rPr>
        <w:t>Н</w:t>
      </w:r>
      <w:r w:rsidRPr="001440A2">
        <w:rPr>
          <w:color w:val="000000"/>
          <w:lang w:val="uk-UA"/>
        </w:rPr>
        <w:t>) продукували меншу кількість тепла.</w:t>
      </w:r>
    </w:p>
    <w:p w:rsidR="00404612" w:rsidRPr="001440A2" w:rsidRDefault="00404612" w:rsidP="001440A2">
      <w:pPr>
        <w:pStyle w:val="a3"/>
        <w:autoSpaceDE w:val="0"/>
        <w:autoSpaceDN w:val="0"/>
        <w:spacing w:after="0" w:line="360" w:lineRule="auto"/>
        <w:ind w:firstLine="709"/>
        <w:rPr>
          <w:color w:val="000000"/>
          <w:lang w:val="uk-UA"/>
        </w:rPr>
      </w:pPr>
      <w:r w:rsidRPr="001440A2">
        <w:rPr>
          <w:color w:val="000000"/>
          <w:lang w:val="uk-UA"/>
        </w:rPr>
        <w:t>Аналогічні результати були отримані і при вивченні показників енергетики м’яза при повторному, другому ізометричному скороченні (табл.3). Варто вказати, що ефект стомлення швидше розвивався у тироїдектомованому м’язі. Однак, треба підкреслити більш суттєве збільшення теплової вартості скорочення м’яза тироїдектомованих щурів, яка вже значно перевищувала рівень контролю.</w:t>
      </w:r>
    </w:p>
    <w:p w:rsidR="00404612" w:rsidRPr="001440A2" w:rsidRDefault="00404612" w:rsidP="001440A2">
      <w:pPr>
        <w:pStyle w:val="a3"/>
        <w:spacing w:after="0" w:line="360" w:lineRule="auto"/>
        <w:ind w:firstLine="709"/>
        <w:rPr>
          <w:i/>
          <w:iCs/>
          <w:color w:val="000000"/>
          <w:lang w:val="uk-UA"/>
        </w:rPr>
      </w:pPr>
      <w:r w:rsidRPr="001440A2">
        <w:rPr>
          <w:color w:val="000000"/>
          <w:lang w:val="uk-UA"/>
        </w:rPr>
        <w:t xml:space="preserve">Результати вивчення характеру впливу адреналіну на 10-секундне ізометричне скорочення м'яза у щурів контрольної групи показало (табл.4), що, по-перше, величина максимальної напруги, що розвивав великогомілковий м’яз після введення адреналіну, дещо збільшилася (+12%, </w:t>
      </w:r>
      <w:r w:rsidRPr="001440A2">
        <w:rPr>
          <w:color w:val="000000"/>
          <w:lang w:val="uk-UA" w:eastAsia="uk-UA"/>
        </w:rPr>
        <w:t>р&lt;0,05</w:t>
      </w:r>
      <w:r w:rsidRPr="001440A2">
        <w:rPr>
          <w:color w:val="000000"/>
          <w:lang w:val="uk-UA"/>
        </w:rPr>
        <w:t>). По-друге, інфузія адреналіну практично відновлювала таку властивість скелетного м'яза, як «час досягнення максимальної напруги». По-третє, катехоламін адреналін чинив виразний позитивний вплив і на такий параметр скорочення м'яза, як латентний період його розвитку:</w:t>
      </w:r>
      <w:r w:rsidRPr="001440A2">
        <w:rPr>
          <w:color w:val="000000"/>
          <w:lang w:val="uk-UA" w:eastAsia="uk-UA"/>
        </w:rPr>
        <w:t xml:space="preserve"> </w:t>
      </w:r>
      <w:r w:rsidRPr="001440A2">
        <w:rPr>
          <w:color w:val="000000"/>
          <w:lang w:val="uk-UA"/>
        </w:rPr>
        <w:t>значення часу латентного періоду після інфузії адреналіну скоротилося на 22% (р&lt;0,05) і склало 56±6 мс</w:t>
      </w:r>
      <w:r w:rsidRPr="001440A2">
        <w:rPr>
          <w:i/>
          <w:iCs/>
          <w:color w:val="000000"/>
          <w:lang w:val="uk-UA"/>
        </w:rPr>
        <w:t>.</w:t>
      </w:r>
    </w:p>
    <w:p w:rsidR="00404612" w:rsidRPr="001440A2" w:rsidRDefault="00404612" w:rsidP="001440A2">
      <w:pPr>
        <w:pStyle w:val="a3"/>
        <w:autoSpaceDE w:val="0"/>
        <w:autoSpaceDN w:val="0"/>
        <w:spacing w:after="0" w:line="360" w:lineRule="auto"/>
        <w:ind w:firstLine="709"/>
        <w:rPr>
          <w:color w:val="000000"/>
          <w:lang w:val="uk-UA"/>
        </w:rPr>
      </w:pPr>
      <w:r w:rsidRPr="001440A2">
        <w:rPr>
          <w:color w:val="000000"/>
          <w:lang w:val="uk-UA"/>
        </w:rPr>
        <w:t>Характер використаної методики реєстрації скоротливого акту (комп'ютерна реєстрація) дозволив розрахувати один з найважливіших показників скорочення м'яза – швидкість його розвитку. Виявилося, що</w:t>
      </w:r>
      <w:r w:rsidRPr="001440A2">
        <w:rPr>
          <w:color w:val="000000"/>
          <w:lang w:val="uk-UA" w:eastAsia="uk-UA"/>
        </w:rPr>
        <w:t xml:space="preserve"> разом з</w:t>
      </w:r>
      <w:r w:rsidRPr="001440A2">
        <w:rPr>
          <w:color w:val="000000"/>
          <w:lang w:val="uk-UA"/>
        </w:rPr>
        <w:t xml:space="preserve"> проявом ефекту стомлення при другому ізометричному скороченні відбувався зсув точки максимальної швидкості на 100% у бік більш пізньої стадії скоротливого акту.</w:t>
      </w:r>
    </w:p>
    <w:p w:rsidR="003471FB" w:rsidRPr="001440A2" w:rsidRDefault="00404612" w:rsidP="003471FB">
      <w:pPr>
        <w:pStyle w:val="a3"/>
        <w:autoSpaceDE w:val="0"/>
        <w:autoSpaceDN w:val="0"/>
        <w:spacing w:after="0" w:line="360" w:lineRule="auto"/>
        <w:ind w:firstLine="709"/>
        <w:rPr>
          <w:color w:val="000000"/>
          <w:lang w:val="uk-UA"/>
        </w:rPr>
      </w:pPr>
      <w:r w:rsidRPr="001440A2">
        <w:rPr>
          <w:color w:val="000000"/>
          <w:lang w:val="uk-UA"/>
        </w:rPr>
        <w:t xml:space="preserve">Результати вивчення характеру дії адреналіну на 10-секундне ізометричне скорочення м'яза у щурів </w:t>
      </w:r>
      <w:r w:rsidRPr="001440A2">
        <w:rPr>
          <w:i/>
          <w:iCs/>
          <w:color w:val="000000"/>
          <w:lang w:val="uk-UA"/>
        </w:rPr>
        <w:t>тироїдектомованої</w:t>
      </w:r>
      <w:r w:rsidRPr="001440A2">
        <w:rPr>
          <w:color w:val="000000"/>
          <w:lang w:val="uk-UA"/>
        </w:rPr>
        <w:t xml:space="preserve"> групи показало наступне (табл.4). По-перше, величина</w:t>
      </w:r>
      <w:r w:rsidR="003471FB" w:rsidRPr="003471FB">
        <w:rPr>
          <w:color w:val="000000"/>
          <w:lang w:val="uk-UA"/>
        </w:rPr>
        <w:t xml:space="preserve"> </w:t>
      </w:r>
      <w:r w:rsidR="003471FB" w:rsidRPr="001440A2">
        <w:rPr>
          <w:color w:val="000000"/>
          <w:lang w:val="uk-UA"/>
        </w:rPr>
        <w:t xml:space="preserve">максимальної напруги, яку розвивав великогомілковий м’яз, після введення адреналіну не змінилася, складаючи 1,54±0,09 </w:t>
      </w:r>
      <w:r w:rsidR="003471FB" w:rsidRPr="001440A2">
        <w:rPr>
          <w:i/>
          <w:iCs/>
          <w:color w:val="000000"/>
          <w:lang w:val="uk-UA"/>
        </w:rPr>
        <w:t>Н</w:t>
      </w:r>
      <w:r w:rsidR="003471FB" w:rsidRPr="001440A2">
        <w:rPr>
          <w:color w:val="000000"/>
          <w:lang w:val="uk-UA"/>
        </w:rPr>
        <w:t xml:space="preserve"> (+3%, </w:t>
      </w:r>
      <w:r w:rsidR="003471FB" w:rsidRPr="001440A2">
        <w:rPr>
          <w:color w:val="000000"/>
          <w:lang w:val="uk-UA" w:eastAsia="uk-UA"/>
        </w:rPr>
        <w:t>р&gt;0,05</w:t>
      </w:r>
      <w:r w:rsidR="003471FB" w:rsidRPr="001440A2">
        <w:rPr>
          <w:color w:val="000000"/>
          <w:lang w:val="uk-UA"/>
        </w:rPr>
        <w:t xml:space="preserve">). Відзначимо, що у контрольної групи щурів ефект адреналіну на даний показник був чітким (+12%, </w:t>
      </w:r>
      <w:r w:rsidR="003471FB" w:rsidRPr="001440A2">
        <w:rPr>
          <w:color w:val="000000"/>
          <w:lang w:val="uk-UA" w:eastAsia="uk-UA"/>
        </w:rPr>
        <w:t>р&lt;0,05</w:t>
      </w:r>
      <w:r w:rsidR="003471FB" w:rsidRPr="001440A2">
        <w:rPr>
          <w:color w:val="000000"/>
          <w:lang w:val="uk-UA"/>
        </w:rPr>
        <w:t>).</w:t>
      </w:r>
    </w:p>
    <w:p w:rsidR="00404612" w:rsidRPr="003471FB" w:rsidRDefault="00404612" w:rsidP="001440A2">
      <w:pPr>
        <w:pStyle w:val="a3"/>
        <w:autoSpaceDE w:val="0"/>
        <w:autoSpaceDN w:val="0"/>
        <w:spacing w:after="0" w:line="360" w:lineRule="auto"/>
        <w:ind w:firstLine="709"/>
        <w:rPr>
          <w:color w:val="000000"/>
          <w:lang w:val="uk-UA"/>
        </w:rPr>
      </w:pPr>
    </w:p>
    <w:p w:rsidR="00404612" w:rsidRPr="001440A2" w:rsidRDefault="00404612" w:rsidP="001440A2">
      <w:pPr>
        <w:spacing w:line="360" w:lineRule="auto"/>
        <w:ind w:firstLine="709"/>
        <w:jc w:val="both"/>
        <w:rPr>
          <w:i/>
          <w:iCs/>
          <w:color w:val="000000"/>
          <w:lang w:val="uk-UA"/>
        </w:rPr>
      </w:pPr>
      <w:r w:rsidRPr="001440A2">
        <w:rPr>
          <w:i/>
          <w:iCs/>
          <w:color w:val="000000"/>
          <w:lang w:val="uk-UA"/>
        </w:rPr>
        <w:t>Таблиця3</w:t>
      </w:r>
    </w:p>
    <w:p w:rsidR="00404612" w:rsidRPr="001440A2" w:rsidRDefault="00404612" w:rsidP="001440A2">
      <w:pPr>
        <w:spacing w:line="360" w:lineRule="auto"/>
        <w:ind w:firstLine="709"/>
        <w:jc w:val="both"/>
        <w:rPr>
          <w:b/>
          <w:bCs/>
          <w:color w:val="000000"/>
          <w:lang w:val="uk-UA" w:eastAsia="uk-UA"/>
        </w:rPr>
      </w:pPr>
      <w:r w:rsidRPr="001440A2">
        <w:rPr>
          <w:b/>
          <w:bCs/>
          <w:color w:val="000000"/>
          <w:lang w:val="uk-UA" w:eastAsia="uk-UA"/>
        </w:rPr>
        <w:t>Характеристика параметрів напруги тривалого (10 с) ізометричного скорочення м’яза білих щурів контрольної і гіпотиреоїдної</w:t>
      </w:r>
      <w:r w:rsidR="00E14895">
        <w:rPr>
          <w:b/>
          <w:bCs/>
          <w:color w:val="000000"/>
          <w:lang w:val="uk-UA" w:eastAsia="uk-UA"/>
        </w:rPr>
        <w:t xml:space="preserve"> </w:t>
      </w:r>
      <w:r w:rsidRPr="001440A2">
        <w:rPr>
          <w:b/>
          <w:bCs/>
          <w:color w:val="000000"/>
          <w:lang w:val="uk-UA" w:eastAsia="uk-UA"/>
        </w:rPr>
        <w:t>групи</w:t>
      </w:r>
    </w:p>
    <w:tbl>
      <w:tblPr>
        <w:tblpPr w:leftFromText="180" w:rightFromText="180" w:vertAnchor="text" w:horzAnchor="margin" w:tblpXSpec="center" w:tblpY="154"/>
        <w:tblW w:w="48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08"/>
        <w:gridCol w:w="1910"/>
        <w:gridCol w:w="1910"/>
        <w:gridCol w:w="1910"/>
      </w:tblGrid>
      <w:tr w:rsidR="003471FB" w:rsidRPr="00E14895" w:rsidTr="003471FB">
        <w:trPr>
          <w:trHeight w:val="821"/>
        </w:trPr>
        <w:tc>
          <w:tcPr>
            <w:tcW w:w="1001" w:type="pct"/>
            <w:vAlign w:val="center"/>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Показник</w:t>
            </w:r>
          </w:p>
        </w:tc>
        <w:tc>
          <w:tcPr>
            <w:tcW w:w="999" w:type="pct"/>
            <w:vAlign w:val="center"/>
          </w:tcPr>
          <w:p w:rsidR="00404612" w:rsidRPr="00E14895" w:rsidRDefault="00404612" w:rsidP="00E14895">
            <w:pPr>
              <w:jc w:val="both"/>
              <w:rPr>
                <w:color w:val="000000"/>
                <w:sz w:val="20"/>
                <w:szCs w:val="20"/>
                <w:lang w:val="uk-UA"/>
              </w:rPr>
            </w:pPr>
          </w:p>
          <w:p w:rsidR="00404612" w:rsidRPr="00E14895" w:rsidRDefault="00404612" w:rsidP="00E14895">
            <w:pPr>
              <w:jc w:val="both"/>
              <w:rPr>
                <w:color w:val="000000"/>
                <w:sz w:val="20"/>
                <w:szCs w:val="20"/>
                <w:lang w:val="uk-UA"/>
              </w:rPr>
            </w:pPr>
            <w:r w:rsidRPr="00E14895">
              <w:rPr>
                <w:color w:val="000000"/>
                <w:sz w:val="20"/>
                <w:szCs w:val="20"/>
                <w:lang w:val="uk-UA"/>
              </w:rPr>
              <w:t>Група</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Перше ізометричне скорочення</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Друге ізометричне</w:t>
            </w:r>
            <w:r w:rsidR="00E14895" w:rsidRPr="00E14895">
              <w:rPr>
                <w:color w:val="000000"/>
                <w:sz w:val="20"/>
                <w:szCs w:val="20"/>
                <w:lang w:val="uk-UA"/>
              </w:rPr>
              <w:t xml:space="preserve"> </w:t>
            </w:r>
            <w:r w:rsidRPr="00E14895">
              <w:rPr>
                <w:color w:val="000000"/>
                <w:sz w:val="20"/>
                <w:szCs w:val="20"/>
                <w:lang w:val="uk-UA"/>
              </w:rPr>
              <w:t>скорочення</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Різниця:</w:t>
            </w:r>
          </w:p>
          <w:p w:rsidR="00404612" w:rsidRPr="00E14895" w:rsidRDefault="00404612" w:rsidP="00E14895">
            <w:pPr>
              <w:jc w:val="both"/>
              <w:rPr>
                <w:i/>
                <w:iCs/>
                <w:color w:val="000000"/>
                <w:sz w:val="20"/>
                <w:szCs w:val="20"/>
                <w:lang w:val="uk-UA"/>
              </w:rPr>
            </w:pPr>
            <w:r w:rsidRPr="00E14895">
              <w:rPr>
                <w:i/>
                <w:iCs/>
                <w:color w:val="000000"/>
                <w:sz w:val="20"/>
                <w:szCs w:val="20"/>
                <w:lang w:val="uk-UA"/>
              </w:rPr>
              <w:t>2–1-е</w:t>
            </w:r>
          </w:p>
          <w:p w:rsidR="00404612" w:rsidRPr="00E14895" w:rsidRDefault="00404612" w:rsidP="00E14895">
            <w:pPr>
              <w:jc w:val="both"/>
              <w:rPr>
                <w:i/>
                <w:iCs/>
                <w:color w:val="000000"/>
                <w:sz w:val="20"/>
                <w:szCs w:val="20"/>
                <w:lang w:val="uk-UA"/>
              </w:rPr>
            </w:pPr>
            <w:r w:rsidRPr="00E14895">
              <w:rPr>
                <w:i/>
                <w:iCs/>
                <w:color w:val="000000"/>
                <w:sz w:val="20"/>
                <w:szCs w:val="20"/>
                <w:lang w:val="uk-UA"/>
              </w:rPr>
              <w:t>скорочення</w:t>
            </w:r>
          </w:p>
        </w:tc>
      </w:tr>
      <w:tr w:rsidR="003471FB" w:rsidRPr="00E14895" w:rsidTr="003471FB">
        <w:trPr>
          <w:cantSplit/>
          <w:trHeight w:val="552"/>
        </w:trPr>
        <w:tc>
          <w:tcPr>
            <w:tcW w:w="1001" w:type="pct"/>
            <w:vMerge w:val="restart"/>
            <w:vAlign w:val="center"/>
          </w:tcPr>
          <w:p w:rsidR="00404612" w:rsidRPr="00E14895" w:rsidRDefault="00404612" w:rsidP="00E14895">
            <w:pPr>
              <w:jc w:val="both"/>
              <w:rPr>
                <w:color w:val="000000"/>
                <w:sz w:val="20"/>
                <w:szCs w:val="20"/>
                <w:lang w:val="uk-UA"/>
              </w:rPr>
            </w:pPr>
            <w:r w:rsidRPr="00E14895">
              <w:rPr>
                <w:color w:val="000000"/>
                <w:sz w:val="20"/>
                <w:szCs w:val="20"/>
                <w:lang w:val="uk-UA"/>
              </w:rPr>
              <w:t xml:space="preserve">Максимальна величина напруги, </w:t>
            </w:r>
            <w:r w:rsidRPr="00E14895">
              <w:rPr>
                <w:i/>
                <w:iCs/>
                <w:color w:val="000000"/>
                <w:sz w:val="20"/>
                <w:szCs w:val="20"/>
                <w:lang w:val="uk-UA"/>
              </w:rPr>
              <w:t>Н</w:t>
            </w:r>
            <w:r w:rsidRPr="00E14895">
              <w:rPr>
                <w:i/>
                <w:iCs/>
                <w:color w:val="000000"/>
                <w:sz w:val="20"/>
                <w:szCs w:val="20"/>
                <w:vertAlign w:val="subscript"/>
                <w:lang w:val="uk-UA"/>
              </w:rPr>
              <w:t>макс.</w:t>
            </w: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Контроль</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1,93±0,04</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1,77±0,05</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-0,16±0,06</w:t>
            </w:r>
          </w:p>
          <w:p w:rsidR="00404612" w:rsidRPr="00E14895" w:rsidRDefault="00404612" w:rsidP="00E14895">
            <w:pPr>
              <w:jc w:val="both"/>
              <w:rPr>
                <w:color w:val="000000"/>
                <w:sz w:val="20"/>
                <w:szCs w:val="20"/>
                <w:lang w:val="uk-UA"/>
              </w:rPr>
            </w:pPr>
            <w:r w:rsidRPr="00E14895">
              <w:rPr>
                <w:color w:val="000000"/>
                <w:sz w:val="20"/>
                <w:szCs w:val="20"/>
                <w:lang w:val="uk-UA"/>
              </w:rPr>
              <w:t>-8%, р&lt;0,05</w:t>
            </w:r>
          </w:p>
        </w:tc>
      </w:tr>
      <w:tr w:rsidR="003471FB" w:rsidRPr="00E14895" w:rsidTr="003471FB">
        <w:trPr>
          <w:cantSplit/>
          <w:trHeight w:val="552"/>
        </w:trPr>
        <w:tc>
          <w:tcPr>
            <w:tcW w:w="1001" w:type="pct"/>
            <w:vMerge/>
            <w:vAlign w:val="center"/>
          </w:tcPr>
          <w:p w:rsidR="00404612" w:rsidRPr="00E14895" w:rsidRDefault="00404612" w:rsidP="00E14895">
            <w:pPr>
              <w:jc w:val="both"/>
              <w:rPr>
                <w:color w:val="000000"/>
                <w:sz w:val="20"/>
                <w:szCs w:val="20"/>
                <w:lang w:val="uk-UA"/>
              </w:rPr>
            </w:pP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Атиреоз</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1,87±0,04</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1,49±0,12</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-0,38±0,13</w:t>
            </w:r>
          </w:p>
          <w:p w:rsidR="00404612" w:rsidRPr="00E14895" w:rsidRDefault="00404612" w:rsidP="00E14895">
            <w:pPr>
              <w:jc w:val="both"/>
              <w:rPr>
                <w:color w:val="000000"/>
                <w:sz w:val="20"/>
                <w:szCs w:val="20"/>
                <w:lang w:val="uk-UA"/>
              </w:rPr>
            </w:pPr>
            <w:r w:rsidRPr="00E14895">
              <w:rPr>
                <w:color w:val="000000"/>
                <w:sz w:val="20"/>
                <w:szCs w:val="20"/>
                <w:lang w:val="uk-UA"/>
              </w:rPr>
              <w:t>-20%, р&lt;0,05</w:t>
            </w:r>
          </w:p>
        </w:tc>
      </w:tr>
      <w:tr w:rsidR="003471FB" w:rsidRPr="00E14895" w:rsidTr="003471FB">
        <w:trPr>
          <w:cantSplit/>
          <w:trHeight w:val="552"/>
        </w:trPr>
        <w:tc>
          <w:tcPr>
            <w:tcW w:w="1001" w:type="pct"/>
            <w:vMerge w:val="restart"/>
            <w:vAlign w:val="center"/>
          </w:tcPr>
          <w:p w:rsidR="00404612" w:rsidRPr="00E14895" w:rsidRDefault="00404612" w:rsidP="00E14895">
            <w:pPr>
              <w:jc w:val="both"/>
              <w:rPr>
                <w:color w:val="000000"/>
                <w:sz w:val="20"/>
                <w:szCs w:val="20"/>
                <w:lang w:val="uk-UA"/>
              </w:rPr>
            </w:pPr>
            <w:r w:rsidRPr="00E14895">
              <w:rPr>
                <w:color w:val="000000"/>
                <w:sz w:val="20"/>
                <w:szCs w:val="20"/>
                <w:lang w:val="uk-UA"/>
              </w:rPr>
              <w:t xml:space="preserve">Час розвитку максимальної </w:t>
            </w:r>
          </w:p>
          <w:p w:rsidR="00404612" w:rsidRPr="00E14895" w:rsidRDefault="00404612" w:rsidP="00E14895">
            <w:pPr>
              <w:jc w:val="both"/>
              <w:rPr>
                <w:color w:val="000000"/>
                <w:sz w:val="20"/>
                <w:szCs w:val="20"/>
                <w:lang w:val="uk-UA"/>
              </w:rPr>
            </w:pPr>
            <w:r w:rsidRPr="00E14895">
              <w:rPr>
                <w:color w:val="000000"/>
                <w:sz w:val="20"/>
                <w:szCs w:val="20"/>
                <w:lang w:val="uk-UA"/>
              </w:rPr>
              <w:t xml:space="preserve">напруги м’яза, </w:t>
            </w:r>
            <w:r w:rsidRPr="00E14895">
              <w:rPr>
                <w:i/>
                <w:iCs/>
                <w:color w:val="000000"/>
                <w:sz w:val="20"/>
                <w:szCs w:val="20"/>
                <w:lang w:val="uk-UA"/>
              </w:rPr>
              <w:t>мс</w:t>
            </w: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Контроль</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973±16</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1361±28</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+388±32</w:t>
            </w:r>
          </w:p>
          <w:p w:rsidR="00404612" w:rsidRPr="00E14895" w:rsidRDefault="00404612" w:rsidP="00E14895">
            <w:pPr>
              <w:jc w:val="both"/>
              <w:rPr>
                <w:color w:val="000000"/>
                <w:sz w:val="20"/>
                <w:szCs w:val="20"/>
                <w:lang w:val="uk-UA"/>
              </w:rPr>
            </w:pPr>
            <w:r w:rsidRPr="00E14895">
              <w:rPr>
                <w:color w:val="000000"/>
                <w:sz w:val="20"/>
                <w:szCs w:val="20"/>
                <w:lang w:val="uk-UA"/>
              </w:rPr>
              <w:t>+40%, р&lt;0,05</w:t>
            </w:r>
          </w:p>
        </w:tc>
      </w:tr>
      <w:tr w:rsidR="003471FB" w:rsidRPr="00E14895" w:rsidTr="003471FB">
        <w:trPr>
          <w:cantSplit/>
          <w:trHeight w:val="552"/>
        </w:trPr>
        <w:tc>
          <w:tcPr>
            <w:tcW w:w="1001" w:type="pct"/>
            <w:vMerge/>
            <w:vAlign w:val="center"/>
          </w:tcPr>
          <w:p w:rsidR="00404612" w:rsidRPr="00E14895" w:rsidRDefault="00404612" w:rsidP="00E14895">
            <w:pPr>
              <w:jc w:val="both"/>
              <w:rPr>
                <w:color w:val="000000"/>
                <w:sz w:val="20"/>
                <w:szCs w:val="20"/>
                <w:lang w:val="uk-UA"/>
              </w:rPr>
            </w:pP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Атиреоз</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1335±12</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2034±31</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+875±33</w:t>
            </w:r>
          </w:p>
          <w:p w:rsidR="00404612" w:rsidRPr="00E14895" w:rsidRDefault="00404612" w:rsidP="00E14895">
            <w:pPr>
              <w:jc w:val="both"/>
              <w:rPr>
                <w:color w:val="000000"/>
                <w:sz w:val="20"/>
                <w:szCs w:val="20"/>
                <w:lang w:val="uk-UA"/>
              </w:rPr>
            </w:pPr>
            <w:r w:rsidRPr="00E14895">
              <w:rPr>
                <w:color w:val="000000"/>
                <w:sz w:val="20"/>
                <w:szCs w:val="20"/>
                <w:lang w:val="uk-UA"/>
              </w:rPr>
              <w:t>+65%, р&lt;0,05</w:t>
            </w:r>
          </w:p>
        </w:tc>
      </w:tr>
      <w:tr w:rsidR="003471FB" w:rsidRPr="00E14895" w:rsidTr="003471FB">
        <w:trPr>
          <w:cantSplit/>
          <w:trHeight w:val="552"/>
        </w:trPr>
        <w:tc>
          <w:tcPr>
            <w:tcW w:w="1001" w:type="pct"/>
            <w:vMerge w:val="restart"/>
            <w:vAlign w:val="center"/>
          </w:tcPr>
          <w:p w:rsidR="00404612" w:rsidRPr="00E14895" w:rsidRDefault="00404612" w:rsidP="00E14895">
            <w:pPr>
              <w:jc w:val="both"/>
              <w:rPr>
                <w:color w:val="000000"/>
                <w:sz w:val="20"/>
                <w:szCs w:val="20"/>
                <w:lang w:val="uk-UA"/>
              </w:rPr>
            </w:pPr>
            <w:r w:rsidRPr="00E14895">
              <w:rPr>
                <w:color w:val="000000"/>
                <w:sz w:val="20"/>
                <w:szCs w:val="20"/>
                <w:lang w:val="uk-UA"/>
              </w:rPr>
              <w:t xml:space="preserve">Латентний період скорочення м’яза, </w:t>
            </w:r>
            <w:r w:rsidRPr="00E14895">
              <w:rPr>
                <w:i/>
                <w:iCs/>
                <w:color w:val="000000"/>
                <w:sz w:val="20"/>
                <w:szCs w:val="20"/>
                <w:lang w:val="uk-UA"/>
              </w:rPr>
              <w:t>мс</w:t>
            </w: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Контроль</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45±3</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79±7</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+34±8</w:t>
            </w:r>
          </w:p>
          <w:p w:rsidR="00404612" w:rsidRPr="00E14895" w:rsidRDefault="00404612" w:rsidP="00E14895">
            <w:pPr>
              <w:jc w:val="both"/>
              <w:rPr>
                <w:color w:val="000000"/>
                <w:sz w:val="20"/>
                <w:szCs w:val="20"/>
                <w:lang w:val="uk-UA"/>
              </w:rPr>
            </w:pPr>
            <w:r w:rsidRPr="00E14895">
              <w:rPr>
                <w:color w:val="000000"/>
                <w:sz w:val="20"/>
                <w:szCs w:val="20"/>
                <w:lang w:val="uk-UA"/>
              </w:rPr>
              <w:t>+75%, р&lt;0,05</w:t>
            </w:r>
          </w:p>
        </w:tc>
      </w:tr>
      <w:tr w:rsidR="003471FB" w:rsidRPr="00E14895" w:rsidTr="003471FB">
        <w:trPr>
          <w:cantSplit/>
          <w:trHeight w:val="552"/>
        </w:trPr>
        <w:tc>
          <w:tcPr>
            <w:tcW w:w="1001" w:type="pct"/>
            <w:vMerge/>
            <w:vAlign w:val="center"/>
          </w:tcPr>
          <w:p w:rsidR="00404612" w:rsidRPr="00E14895" w:rsidRDefault="00404612" w:rsidP="00E14895">
            <w:pPr>
              <w:jc w:val="both"/>
              <w:rPr>
                <w:color w:val="000000"/>
                <w:sz w:val="20"/>
                <w:szCs w:val="20"/>
                <w:lang w:val="uk-UA"/>
              </w:rPr>
            </w:pP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Атиреоз</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68±6</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115±9</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+47±11</w:t>
            </w:r>
          </w:p>
          <w:p w:rsidR="00404612" w:rsidRPr="00E14895" w:rsidRDefault="00404612" w:rsidP="00E14895">
            <w:pPr>
              <w:jc w:val="both"/>
              <w:rPr>
                <w:color w:val="000000"/>
                <w:sz w:val="20"/>
                <w:szCs w:val="20"/>
                <w:lang w:val="uk-UA"/>
              </w:rPr>
            </w:pPr>
            <w:r w:rsidRPr="00E14895">
              <w:rPr>
                <w:color w:val="000000"/>
                <w:sz w:val="20"/>
                <w:szCs w:val="20"/>
                <w:lang w:val="uk-UA"/>
              </w:rPr>
              <w:t>+69%, р&lt;0,05</w:t>
            </w:r>
          </w:p>
        </w:tc>
      </w:tr>
      <w:tr w:rsidR="003471FB" w:rsidRPr="00E14895" w:rsidTr="003471FB">
        <w:trPr>
          <w:cantSplit/>
          <w:trHeight w:val="552"/>
        </w:trPr>
        <w:tc>
          <w:tcPr>
            <w:tcW w:w="1001" w:type="pct"/>
            <w:vMerge w:val="restart"/>
            <w:vAlign w:val="center"/>
          </w:tcPr>
          <w:p w:rsidR="00404612" w:rsidRPr="00E14895" w:rsidRDefault="00404612" w:rsidP="00E14895">
            <w:pPr>
              <w:jc w:val="both"/>
              <w:rPr>
                <w:color w:val="000000"/>
                <w:sz w:val="20"/>
                <w:szCs w:val="20"/>
                <w:lang w:val="uk-UA"/>
              </w:rPr>
            </w:pPr>
            <w:r w:rsidRPr="00E14895">
              <w:rPr>
                <w:color w:val="000000"/>
                <w:sz w:val="20"/>
                <w:szCs w:val="20"/>
                <w:lang w:val="uk-UA"/>
              </w:rPr>
              <w:t>ТВСМ-1</w:t>
            </w:r>
          </w:p>
          <w:p w:rsidR="00404612" w:rsidRPr="00E14895" w:rsidRDefault="00404612" w:rsidP="00E14895">
            <w:pPr>
              <w:jc w:val="both"/>
              <w:rPr>
                <w:color w:val="000000"/>
                <w:sz w:val="20"/>
                <w:szCs w:val="20"/>
                <w:lang w:val="uk-UA"/>
              </w:rPr>
            </w:pPr>
            <w:r w:rsidRPr="00E14895">
              <w:rPr>
                <w:color w:val="000000"/>
                <w:sz w:val="20"/>
                <w:szCs w:val="20"/>
                <w:lang w:val="uk-UA"/>
              </w:rPr>
              <w:t>(+</w:t>
            </w:r>
            <w:r w:rsidRPr="00E14895">
              <w:rPr>
                <w:color w:val="000000"/>
                <w:sz w:val="20"/>
                <w:szCs w:val="20"/>
                <w:lang w:val="uk-UA"/>
              </w:rPr>
              <w:sym w:font="Symbol" w:char="F044"/>
            </w:r>
            <w:r w:rsidRPr="00E14895">
              <w:rPr>
                <w:color w:val="000000"/>
                <w:sz w:val="20"/>
                <w:szCs w:val="20"/>
                <w:lang w:val="uk-UA"/>
              </w:rPr>
              <w:t>Т</w:t>
            </w:r>
            <w:r w:rsidRPr="00E14895">
              <w:rPr>
                <w:color w:val="000000"/>
                <w:sz w:val="20"/>
                <w:szCs w:val="20"/>
                <w:vertAlign w:val="superscript"/>
                <w:lang w:val="uk-UA"/>
              </w:rPr>
              <w:t>0</w:t>
            </w:r>
            <w:r w:rsidRPr="00E14895">
              <w:rPr>
                <w:color w:val="000000"/>
                <w:sz w:val="20"/>
                <w:szCs w:val="20"/>
                <w:lang w:val="uk-UA"/>
              </w:rPr>
              <w:t>С/Н</w:t>
            </w:r>
            <w:r w:rsidRPr="00E14895">
              <w:rPr>
                <w:color w:val="000000"/>
                <w:sz w:val="20"/>
                <w:szCs w:val="20"/>
                <w:vertAlign w:val="subscript"/>
                <w:lang w:val="uk-UA"/>
              </w:rPr>
              <w:t>макс</w:t>
            </w:r>
            <w:r w:rsidRPr="00E14895">
              <w:rPr>
                <w:color w:val="000000"/>
                <w:sz w:val="20"/>
                <w:szCs w:val="20"/>
                <w:lang w:val="uk-UA"/>
              </w:rPr>
              <w:t>)</w:t>
            </w: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Контроль</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0,129±0,0052</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0,158±0,0072</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+0,029±0,0089</w:t>
            </w:r>
          </w:p>
          <w:p w:rsidR="00404612" w:rsidRPr="00E14895" w:rsidRDefault="00404612" w:rsidP="00E14895">
            <w:pPr>
              <w:jc w:val="both"/>
              <w:rPr>
                <w:color w:val="000000"/>
                <w:sz w:val="20"/>
                <w:szCs w:val="20"/>
                <w:lang w:val="uk-UA"/>
              </w:rPr>
            </w:pPr>
            <w:r w:rsidRPr="00E14895">
              <w:rPr>
                <w:color w:val="000000"/>
                <w:sz w:val="20"/>
                <w:szCs w:val="20"/>
                <w:lang w:val="uk-UA"/>
              </w:rPr>
              <w:t>+28%,</w:t>
            </w:r>
            <w:r w:rsidR="00E14895" w:rsidRPr="00E14895">
              <w:rPr>
                <w:color w:val="000000"/>
                <w:sz w:val="20"/>
                <w:szCs w:val="20"/>
                <w:lang w:val="uk-UA"/>
              </w:rPr>
              <w:t xml:space="preserve"> </w:t>
            </w:r>
            <w:r w:rsidRPr="00E14895">
              <w:rPr>
                <w:color w:val="000000"/>
                <w:sz w:val="20"/>
                <w:szCs w:val="20"/>
                <w:lang w:val="uk-UA"/>
              </w:rPr>
              <w:t>р&lt;0,05</w:t>
            </w:r>
          </w:p>
        </w:tc>
      </w:tr>
      <w:tr w:rsidR="003471FB" w:rsidRPr="00E14895" w:rsidTr="003471FB">
        <w:trPr>
          <w:cantSplit/>
          <w:trHeight w:val="552"/>
        </w:trPr>
        <w:tc>
          <w:tcPr>
            <w:tcW w:w="1001" w:type="pct"/>
            <w:vMerge/>
            <w:vAlign w:val="center"/>
          </w:tcPr>
          <w:p w:rsidR="00404612" w:rsidRPr="00E14895" w:rsidRDefault="00404612" w:rsidP="00E14895">
            <w:pPr>
              <w:jc w:val="both"/>
              <w:rPr>
                <w:color w:val="000000"/>
                <w:sz w:val="20"/>
                <w:szCs w:val="20"/>
                <w:lang w:val="uk-UA"/>
              </w:rPr>
            </w:pP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Атиреоз</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0,107±0,0049</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0,195±0,0075</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+0,088±0,0089</w:t>
            </w:r>
          </w:p>
          <w:p w:rsidR="00404612" w:rsidRPr="00E14895" w:rsidRDefault="00404612" w:rsidP="00E14895">
            <w:pPr>
              <w:jc w:val="both"/>
              <w:rPr>
                <w:color w:val="000000"/>
                <w:sz w:val="20"/>
                <w:szCs w:val="20"/>
                <w:lang w:val="uk-UA"/>
              </w:rPr>
            </w:pPr>
            <w:r w:rsidRPr="00E14895">
              <w:rPr>
                <w:color w:val="000000"/>
                <w:sz w:val="20"/>
                <w:szCs w:val="20"/>
                <w:lang w:val="uk-UA"/>
              </w:rPr>
              <w:t>+82%,</w:t>
            </w:r>
            <w:r w:rsidR="00E14895" w:rsidRPr="00E14895">
              <w:rPr>
                <w:color w:val="000000"/>
                <w:sz w:val="20"/>
                <w:szCs w:val="20"/>
                <w:lang w:val="uk-UA"/>
              </w:rPr>
              <w:t xml:space="preserve"> </w:t>
            </w:r>
            <w:r w:rsidRPr="00E14895">
              <w:rPr>
                <w:color w:val="000000"/>
                <w:sz w:val="20"/>
                <w:szCs w:val="20"/>
                <w:lang w:val="uk-UA"/>
              </w:rPr>
              <w:t>р&lt;0,05</w:t>
            </w:r>
          </w:p>
        </w:tc>
      </w:tr>
      <w:tr w:rsidR="003471FB" w:rsidRPr="00E14895" w:rsidTr="003471FB">
        <w:trPr>
          <w:cantSplit/>
          <w:trHeight w:val="552"/>
        </w:trPr>
        <w:tc>
          <w:tcPr>
            <w:tcW w:w="1001" w:type="pct"/>
            <w:vMerge w:val="restart"/>
            <w:vAlign w:val="center"/>
          </w:tcPr>
          <w:p w:rsidR="00404612" w:rsidRPr="00E14895" w:rsidRDefault="00404612" w:rsidP="00E14895">
            <w:pPr>
              <w:jc w:val="both"/>
              <w:rPr>
                <w:color w:val="000000"/>
                <w:sz w:val="20"/>
                <w:szCs w:val="20"/>
                <w:lang w:val="uk-UA"/>
              </w:rPr>
            </w:pPr>
            <w:r w:rsidRPr="00E14895">
              <w:rPr>
                <w:color w:val="000000"/>
                <w:sz w:val="20"/>
                <w:szCs w:val="20"/>
                <w:lang w:val="uk-UA"/>
              </w:rPr>
              <w:t xml:space="preserve">ТВСМ-2, </w:t>
            </w:r>
          </w:p>
          <w:p w:rsidR="00404612" w:rsidRPr="00E14895" w:rsidRDefault="00404612" w:rsidP="00E14895">
            <w:pPr>
              <w:jc w:val="both"/>
              <w:rPr>
                <w:color w:val="000000"/>
                <w:sz w:val="20"/>
                <w:szCs w:val="20"/>
                <w:lang w:val="uk-UA"/>
              </w:rPr>
            </w:pPr>
            <w:r w:rsidRPr="00E14895">
              <w:rPr>
                <w:color w:val="000000"/>
                <w:sz w:val="20"/>
                <w:szCs w:val="20"/>
                <w:lang w:val="uk-UA"/>
              </w:rPr>
              <w:t>(+</w:t>
            </w:r>
            <w:r w:rsidRPr="00E14895">
              <w:rPr>
                <w:color w:val="000000"/>
                <w:sz w:val="20"/>
                <w:szCs w:val="20"/>
                <w:lang w:val="uk-UA"/>
              </w:rPr>
              <w:sym w:font="Symbol" w:char="F044"/>
            </w:r>
            <w:r w:rsidRPr="00E14895">
              <w:rPr>
                <w:color w:val="000000"/>
                <w:sz w:val="20"/>
                <w:szCs w:val="20"/>
                <w:lang w:val="uk-UA"/>
              </w:rPr>
              <w:t>Т</w:t>
            </w:r>
            <w:r w:rsidRPr="00E14895">
              <w:rPr>
                <w:color w:val="000000"/>
                <w:sz w:val="20"/>
                <w:szCs w:val="20"/>
                <w:vertAlign w:val="superscript"/>
                <w:lang w:val="uk-UA"/>
              </w:rPr>
              <w:t>0</w:t>
            </w:r>
            <w:r w:rsidRPr="00E14895">
              <w:rPr>
                <w:color w:val="000000"/>
                <w:sz w:val="20"/>
                <w:szCs w:val="20"/>
                <w:lang w:val="uk-UA"/>
              </w:rPr>
              <w:t>С/</w:t>
            </w:r>
            <w:r w:rsidRPr="00E14895">
              <w:rPr>
                <w:i/>
                <w:iCs/>
                <w:color w:val="000000"/>
                <w:sz w:val="20"/>
                <w:szCs w:val="20"/>
                <w:lang w:val="uk-UA"/>
              </w:rPr>
              <w:t>Н</w:t>
            </w:r>
            <w:r w:rsidRPr="00E14895">
              <w:rPr>
                <w:color w:val="000000"/>
                <w:sz w:val="20"/>
                <w:szCs w:val="20"/>
                <w:vertAlign w:val="subscript"/>
                <w:lang w:val="uk-UA"/>
              </w:rPr>
              <w:t>серед</w:t>
            </w:r>
            <w:r w:rsidRPr="00E14895">
              <w:rPr>
                <w:color w:val="000000"/>
                <w:sz w:val="20"/>
                <w:szCs w:val="20"/>
                <w:lang w:val="uk-UA"/>
              </w:rPr>
              <w:t>)</w:t>
            </w: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Контроль</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0,139±0,0041</w:t>
            </w:r>
          </w:p>
          <w:p w:rsidR="00404612" w:rsidRPr="00E14895" w:rsidRDefault="00404612" w:rsidP="00E14895">
            <w:pPr>
              <w:jc w:val="both"/>
              <w:rPr>
                <w:color w:val="000000"/>
                <w:sz w:val="20"/>
                <w:szCs w:val="20"/>
                <w:lang w:val="uk-UA"/>
              </w:rPr>
            </w:pP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0,184±0,0045</w:t>
            </w:r>
          </w:p>
          <w:p w:rsidR="00404612" w:rsidRPr="00E14895" w:rsidRDefault="00404612" w:rsidP="00E14895">
            <w:pPr>
              <w:jc w:val="both"/>
              <w:rPr>
                <w:color w:val="000000"/>
                <w:sz w:val="20"/>
                <w:szCs w:val="20"/>
                <w:lang w:val="uk-UA"/>
              </w:rPr>
            </w:pP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+0,045±0,0061</w:t>
            </w:r>
          </w:p>
          <w:p w:rsidR="00404612" w:rsidRPr="00E14895" w:rsidRDefault="00404612" w:rsidP="00E14895">
            <w:pPr>
              <w:jc w:val="both"/>
              <w:rPr>
                <w:color w:val="000000"/>
                <w:sz w:val="20"/>
                <w:szCs w:val="20"/>
                <w:lang w:val="uk-UA"/>
              </w:rPr>
            </w:pPr>
            <w:r w:rsidRPr="00E14895">
              <w:rPr>
                <w:color w:val="000000"/>
                <w:sz w:val="20"/>
                <w:szCs w:val="20"/>
                <w:lang w:val="uk-UA"/>
              </w:rPr>
              <w:t>+32%,</w:t>
            </w:r>
            <w:r w:rsidR="00E14895" w:rsidRPr="00E14895">
              <w:rPr>
                <w:color w:val="000000"/>
                <w:sz w:val="20"/>
                <w:szCs w:val="20"/>
                <w:lang w:val="uk-UA"/>
              </w:rPr>
              <w:t xml:space="preserve"> </w:t>
            </w:r>
            <w:r w:rsidRPr="00E14895">
              <w:rPr>
                <w:color w:val="000000"/>
                <w:sz w:val="20"/>
                <w:szCs w:val="20"/>
                <w:lang w:val="uk-UA"/>
              </w:rPr>
              <w:t>р&lt;0,05</w:t>
            </w:r>
          </w:p>
        </w:tc>
      </w:tr>
      <w:tr w:rsidR="003471FB" w:rsidRPr="00E14895" w:rsidTr="003471FB">
        <w:trPr>
          <w:cantSplit/>
          <w:trHeight w:val="552"/>
        </w:trPr>
        <w:tc>
          <w:tcPr>
            <w:tcW w:w="1001" w:type="pct"/>
            <w:vMerge/>
            <w:vAlign w:val="center"/>
          </w:tcPr>
          <w:p w:rsidR="00404612" w:rsidRPr="00E14895" w:rsidRDefault="00404612" w:rsidP="00E14895">
            <w:pPr>
              <w:jc w:val="both"/>
              <w:rPr>
                <w:color w:val="000000"/>
                <w:sz w:val="20"/>
                <w:szCs w:val="20"/>
                <w:lang w:val="uk-UA"/>
              </w:rPr>
            </w:pPr>
          </w:p>
        </w:tc>
        <w:tc>
          <w:tcPr>
            <w:tcW w:w="999"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Атиреоз</w:t>
            </w:r>
          </w:p>
          <w:p w:rsidR="00404612" w:rsidRPr="00E14895" w:rsidRDefault="00404612" w:rsidP="00E14895">
            <w:pPr>
              <w:jc w:val="both"/>
              <w:rPr>
                <w:color w:val="000000"/>
                <w:sz w:val="20"/>
                <w:szCs w:val="20"/>
                <w:lang w:val="uk-UA"/>
              </w:rPr>
            </w:pPr>
            <w:r w:rsidRPr="00E14895">
              <w:rPr>
                <w:color w:val="000000"/>
                <w:sz w:val="20"/>
                <w:szCs w:val="20"/>
                <w:lang w:val="uk-UA"/>
              </w:rPr>
              <w:t>(n=20)</w:t>
            </w: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0,126±0,0031</w:t>
            </w:r>
          </w:p>
          <w:p w:rsidR="00404612" w:rsidRPr="00E14895" w:rsidRDefault="00404612" w:rsidP="00E14895">
            <w:pPr>
              <w:jc w:val="both"/>
              <w:rPr>
                <w:color w:val="000000"/>
                <w:sz w:val="20"/>
                <w:szCs w:val="20"/>
                <w:lang w:val="uk-UA"/>
              </w:rPr>
            </w:pP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0,267±0,0057</w:t>
            </w:r>
          </w:p>
          <w:p w:rsidR="00404612" w:rsidRPr="00E14895" w:rsidRDefault="00404612" w:rsidP="00E14895">
            <w:pPr>
              <w:jc w:val="both"/>
              <w:rPr>
                <w:color w:val="000000"/>
                <w:sz w:val="20"/>
                <w:szCs w:val="20"/>
                <w:lang w:val="uk-UA"/>
              </w:rPr>
            </w:pPr>
          </w:p>
        </w:tc>
        <w:tc>
          <w:tcPr>
            <w:tcW w:w="1000" w:type="pct"/>
            <w:vAlign w:val="center"/>
          </w:tcPr>
          <w:p w:rsidR="00404612" w:rsidRPr="00E14895" w:rsidRDefault="00404612" w:rsidP="00E14895">
            <w:pPr>
              <w:jc w:val="both"/>
              <w:rPr>
                <w:color w:val="000000"/>
                <w:sz w:val="20"/>
                <w:szCs w:val="20"/>
                <w:lang w:val="uk-UA"/>
              </w:rPr>
            </w:pPr>
            <w:r w:rsidRPr="00E14895">
              <w:rPr>
                <w:color w:val="000000"/>
                <w:sz w:val="20"/>
                <w:szCs w:val="20"/>
                <w:lang w:val="uk-UA"/>
              </w:rPr>
              <w:t>+0,141±0,0064</w:t>
            </w:r>
          </w:p>
          <w:p w:rsidR="00404612" w:rsidRPr="00E14895" w:rsidRDefault="00404612" w:rsidP="00E14895">
            <w:pPr>
              <w:jc w:val="both"/>
              <w:rPr>
                <w:color w:val="000000"/>
                <w:sz w:val="20"/>
                <w:szCs w:val="20"/>
                <w:lang w:val="uk-UA"/>
              </w:rPr>
            </w:pPr>
            <w:r w:rsidRPr="00E14895">
              <w:rPr>
                <w:color w:val="000000"/>
                <w:sz w:val="20"/>
                <w:szCs w:val="20"/>
                <w:lang w:val="uk-UA"/>
              </w:rPr>
              <w:t xml:space="preserve">+119%, </w:t>
            </w:r>
            <w:r w:rsidRPr="00E14895">
              <w:rPr>
                <w:i/>
                <w:iCs/>
                <w:color w:val="000000"/>
                <w:sz w:val="20"/>
                <w:szCs w:val="20"/>
                <w:lang w:val="uk-UA"/>
              </w:rPr>
              <w:t>р&lt;0,05</w:t>
            </w:r>
          </w:p>
        </w:tc>
      </w:tr>
    </w:tbl>
    <w:p w:rsidR="00404612" w:rsidRPr="001440A2" w:rsidRDefault="00404612" w:rsidP="001440A2">
      <w:pPr>
        <w:spacing w:line="360" w:lineRule="auto"/>
        <w:ind w:firstLine="709"/>
        <w:jc w:val="both"/>
        <w:rPr>
          <w:color w:val="000000"/>
          <w:lang w:val="uk-UA"/>
        </w:rPr>
      </w:pPr>
      <w:r w:rsidRPr="001440A2">
        <w:rPr>
          <w:lang w:val="uk-UA"/>
        </w:rPr>
        <w:t xml:space="preserve">По-друге, інфузія адреналіну щурам тироїдектомованої групи покращувала такий показник, як «час розвитку максимальної напруги». Так, значення цього показника після введення адреналіну склало 1886±27 </w:t>
      </w:r>
      <w:r w:rsidRPr="001440A2">
        <w:rPr>
          <w:i/>
          <w:iCs/>
          <w:lang w:val="uk-UA"/>
        </w:rPr>
        <w:t>мс</w:t>
      </w:r>
      <w:r w:rsidRPr="001440A2">
        <w:rPr>
          <w:lang w:val="uk-UA"/>
        </w:rPr>
        <w:t>, тобто скорочувалося на 8%. Отже, на фоні інфузії катехоламіну скелетний м'яз тироїдектомованих тварин скорочувався з більшою швидкістю. Важливо підкреслити, що у щурів контрольної групи ефект адреналіну на даний показник був незрівнянно більш виразним (на 275%).</w:t>
      </w:r>
      <w:r w:rsidRPr="001440A2">
        <w:rPr>
          <w:color w:val="000000"/>
          <w:lang w:val="uk-UA"/>
        </w:rPr>
        <w:t xml:space="preserve"> Катехоламін адреналін у тироїдектомованих тварин, на відміну від контрольної групи щурів, не впливав на латентний період скоротливого акту. Так, після інфузії гормону м'яз атироїдних щурів починав скорочуватися лише через 98 </w:t>
      </w:r>
      <w:r w:rsidRPr="001440A2">
        <w:rPr>
          <w:i/>
          <w:iCs/>
          <w:color w:val="000000"/>
          <w:lang w:val="uk-UA"/>
        </w:rPr>
        <w:t>мс</w:t>
      </w:r>
      <w:r w:rsidRPr="001440A2">
        <w:rPr>
          <w:color w:val="000000"/>
          <w:lang w:val="uk-UA"/>
        </w:rPr>
        <w:t>. Відзначимо, що у щурів контрольної групи ефект адреналіну на даний показник був в 2,1 разу більш виразним.</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Таким чином, експериментальний гіпотиреоз у цілому послаблював стимулюючу дію адреналіну на найважливіші показники ізометричного скорочення скелетного м'яза – максимальну силу скорочення, час його розвитку і латентний період скоротливого акту.</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Зроблений висновок підтверджується результатами аналізу характеру впливу адреналіну на швидкість розвитку ізометричної напруги. </w:t>
      </w:r>
      <w:r w:rsidRPr="001440A2">
        <w:rPr>
          <w:color w:val="000000"/>
          <w:lang w:val="uk-UA" w:eastAsia="uk-UA"/>
        </w:rPr>
        <w:t>Найбільша</w:t>
      </w:r>
      <w:r w:rsidRPr="001440A2">
        <w:rPr>
          <w:color w:val="000000"/>
          <w:lang w:val="uk-UA"/>
        </w:rPr>
        <w:t xml:space="preserve"> швидкість розвитку напруги м'яза у щурів тироїдектомованої групи після інфузії адреналіну відносилася до 80 </w:t>
      </w:r>
      <w:r w:rsidRPr="001440A2">
        <w:rPr>
          <w:i/>
          <w:iCs/>
          <w:color w:val="000000"/>
          <w:lang w:val="uk-UA"/>
        </w:rPr>
        <w:t>мс</w:t>
      </w:r>
      <w:r w:rsidRPr="001440A2">
        <w:rPr>
          <w:color w:val="000000"/>
          <w:lang w:val="uk-UA"/>
        </w:rPr>
        <w:t xml:space="preserve">, досягаючи значення 5,8±0,38 </w:t>
      </w:r>
      <w:r w:rsidRPr="001440A2">
        <w:rPr>
          <w:i/>
          <w:iCs/>
          <w:color w:val="000000"/>
          <w:lang w:val="uk-UA"/>
        </w:rPr>
        <w:t>Н/с</w:t>
      </w:r>
      <w:r w:rsidRPr="001440A2">
        <w:rPr>
          <w:color w:val="000000"/>
          <w:lang w:val="uk-UA"/>
        </w:rPr>
        <w:t>.</w:t>
      </w:r>
    </w:p>
    <w:p w:rsidR="00404612" w:rsidRPr="001440A2" w:rsidRDefault="003471FB" w:rsidP="003471FB">
      <w:pPr>
        <w:pStyle w:val="a3"/>
        <w:autoSpaceDE w:val="0"/>
        <w:autoSpaceDN w:val="0"/>
        <w:spacing w:after="0" w:line="360" w:lineRule="auto"/>
        <w:ind w:firstLine="709"/>
        <w:rPr>
          <w:i/>
          <w:iCs/>
          <w:color w:val="000000"/>
          <w:lang w:val="uk-UA"/>
        </w:rPr>
      </w:pPr>
      <w:r>
        <w:rPr>
          <w:i/>
          <w:iCs/>
          <w:color w:val="000000"/>
          <w:lang w:val="uk-UA"/>
        </w:rPr>
        <w:br w:type="page"/>
      </w:r>
      <w:r w:rsidR="00404612" w:rsidRPr="001440A2">
        <w:rPr>
          <w:i/>
          <w:iCs/>
          <w:color w:val="000000"/>
          <w:lang w:val="uk-UA"/>
        </w:rPr>
        <w:t>Таблиця 4</w:t>
      </w:r>
    </w:p>
    <w:p w:rsidR="00404612" w:rsidRPr="001440A2" w:rsidRDefault="00404612" w:rsidP="001440A2">
      <w:pPr>
        <w:spacing w:line="360" w:lineRule="auto"/>
        <w:ind w:firstLine="709"/>
        <w:jc w:val="both"/>
        <w:rPr>
          <w:b/>
          <w:bCs/>
          <w:color w:val="000000"/>
          <w:lang w:val="uk-UA" w:eastAsia="uk-UA"/>
        </w:rPr>
      </w:pPr>
      <w:r w:rsidRPr="001440A2">
        <w:rPr>
          <w:b/>
          <w:bCs/>
          <w:color w:val="000000"/>
          <w:lang w:val="uk-UA" w:eastAsia="uk-UA"/>
        </w:rPr>
        <w:t>Вплив інфузії адреналіну на параметри енергетики при тривалому (10 с) ізометричному скороченні м’яза у білих щурів контрольної і гіпотиреоїдної групи</w:t>
      </w:r>
    </w:p>
    <w:tbl>
      <w:tblPr>
        <w:tblpPr w:leftFromText="180" w:rightFromText="180" w:vertAnchor="text" w:horzAnchor="margin" w:tblpY="154"/>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979"/>
        <w:gridCol w:w="1981"/>
        <w:gridCol w:w="1981"/>
        <w:gridCol w:w="1873"/>
      </w:tblGrid>
      <w:tr w:rsidR="00404612" w:rsidRPr="003471FB">
        <w:trPr>
          <w:trHeight w:val="675"/>
        </w:trPr>
        <w:tc>
          <w:tcPr>
            <w:tcW w:w="1012"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Показник</w:t>
            </w: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Група</w:t>
            </w: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До інфузії адреналіну</w:t>
            </w: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Після інфузії адреналіну</w:t>
            </w:r>
          </w:p>
        </w:tc>
        <w:tc>
          <w:tcPr>
            <w:tcW w:w="956"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Різниця</w:t>
            </w:r>
          </w:p>
          <w:p w:rsidR="00404612" w:rsidRPr="003471FB" w:rsidRDefault="00404612" w:rsidP="003471FB">
            <w:pPr>
              <w:jc w:val="both"/>
              <w:rPr>
                <w:i/>
                <w:iCs/>
                <w:color w:val="000000"/>
                <w:sz w:val="20"/>
                <w:szCs w:val="20"/>
                <w:lang w:val="uk-UA"/>
              </w:rPr>
            </w:pPr>
            <w:r w:rsidRPr="003471FB">
              <w:rPr>
                <w:color w:val="000000"/>
                <w:sz w:val="20"/>
                <w:szCs w:val="20"/>
                <w:lang w:val="uk-UA"/>
              </w:rPr>
              <w:t>(ефект адреналіну)</w:t>
            </w:r>
          </w:p>
        </w:tc>
      </w:tr>
      <w:tr w:rsidR="00404612" w:rsidRPr="003471FB">
        <w:trPr>
          <w:cantSplit/>
          <w:trHeight w:val="454"/>
        </w:trPr>
        <w:tc>
          <w:tcPr>
            <w:tcW w:w="1012" w:type="pct"/>
            <w:vMerge w:val="restar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Максимальна величина напруги, </w:t>
            </w:r>
            <w:r w:rsidRPr="003471FB">
              <w:rPr>
                <w:i/>
                <w:iCs/>
                <w:color w:val="000000"/>
                <w:sz w:val="20"/>
                <w:szCs w:val="20"/>
                <w:lang w:val="uk-UA"/>
              </w:rPr>
              <w:t>Н</w:t>
            </w:r>
            <w:r w:rsidRPr="003471FB">
              <w:rPr>
                <w:i/>
                <w:iCs/>
                <w:color w:val="000000"/>
                <w:sz w:val="20"/>
                <w:szCs w:val="20"/>
                <w:vertAlign w:val="subscript"/>
                <w:lang w:val="uk-UA"/>
              </w:rPr>
              <w:t>макс.</w:t>
            </w: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Контроль </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1,77±0,05</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1,99±0,07</w:t>
            </w:r>
          </w:p>
        </w:tc>
        <w:tc>
          <w:tcPr>
            <w:tcW w:w="956" w:type="pct"/>
          </w:tcPr>
          <w:p w:rsidR="00404612" w:rsidRPr="003471FB" w:rsidRDefault="00404612" w:rsidP="003471FB">
            <w:pPr>
              <w:jc w:val="both"/>
              <w:rPr>
                <w:color w:val="000000"/>
                <w:sz w:val="20"/>
                <w:szCs w:val="20"/>
                <w:lang w:val="uk-UA"/>
              </w:rPr>
            </w:pPr>
            <w:r w:rsidRPr="003471FB">
              <w:rPr>
                <w:color w:val="000000"/>
                <w:sz w:val="20"/>
                <w:szCs w:val="20"/>
                <w:lang w:val="uk-UA"/>
              </w:rPr>
              <w:t>+0,22±0,09</w:t>
            </w:r>
          </w:p>
          <w:p w:rsidR="00404612" w:rsidRPr="003471FB" w:rsidRDefault="00404612" w:rsidP="003471FB">
            <w:pPr>
              <w:jc w:val="both"/>
              <w:rPr>
                <w:color w:val="000000"/>
                <w:sz w:val="20"/>
                <w:szCs w:val="20"/>
                <w:lang w:val="uk-UA"/>
              </w:rPr>
            </w:pPr>
            <w:r w:rsidRPr="003471FB">
              <w:rPr>
                <w:color w:val="000000"/>
                <w:sz w:val="20"/>
                <w:szCs w:val="20"/>
                <w:lang w:val="uk-UA"/>
              </w:rPr>
              <w:t>+12%,р&lt;0,05</w:t>
            </w:r>
          </w:p>
        </w:tc>
      </w:tr>
      <w:tr w:rsidR="00404612" w:rsidRPr="003471FB">
        <w:trPr>
          <w:cantSplit/>
          <w:trHeight w:val="454"/>
        </w:trPr>
        <w:tc>
          <w:tcPr>
            <w:tcW w:w="1012" w:type="pct"/>
            <w:vMerge/>
            <w:vAlign w:val="center"/>
          </w:tcPr>
          <w:p w:rsidR="00404612" w:rsidRPr="003471FB" w:rsidRDefault="00404612" w:rsidP="003471FB">
            <w:pPr>
              <w:jc w:val="both"/>
              <w:rPr>
                <w:color w:val="000000"/>
                <w:sz w:val="20"/>
                <w:szCs w:val="20"/>
                <w:lang w:val="uk-UA"/>
              </w:rPr>
            </w:pP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Атиреоз </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1,49±0,12</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1,54±0,09</w:t>
            </w:r>
          </w:p>
        </w:tc>
        <w:tc>
          <w:tcPr>
            <w:tcW w:w="956" w:type="pct"/>
          </w:tcPr>
          <w:p w:rsidR="00404612" w:rsidRPr="003471FB" w:rsidRDefault="00404612" w:rsidP="003471FB">
            <w:pPr>
              <w:jc w:val="both"/>
              <w:rPr>
                <w:color w:val="000000"/>
                <w:sz w:val="20"/>
                <w:szCs w:val="20"/>
                <w:lang w:val="uk-UA"/>
              </w:rPr>
            </w:pPr>
            <w:r w:rsidRPr="003471FB">
              <w:rPr>
                <w:color w:val="000000"/>
                <w:sz w:val="20"/>
                <w:szCs w:val="20"/>
                <w:lang w:val="uk-UA"/>
              </w:rPr>
              <w:t>+0,05±0,15</w:t>
            </w:r>
          </w:p>
          <w:p w:rsidR="00404612" w:rsidRPr="003471FB" w:rsidRDefault="00404612" w:rsidP="003471FB">
            <w:pPr>
              <w:jc w:val="both"/>
              <w:rPr>
                <w:color w:val="000000"/>
                <w:sz w:val="20"/>
                <w:szCs w:val="20"/>
                <w:lang w:val="uk-UA"/>
              </w:rPr>
            </w:pPr>
            <w:r w:rsidRPr="003471FB">
              <w:rPr>
                <w:color w:val="000000"/>
                <w:sz w:val="20"/>
                <w:szCs w:val="20"/>
                <w:lang w:val="uk-UA"/>
              </w:rPr>
              <w:t>+3%,p&gt;0,05</w:t>
            </w:r>
          </w:p>
        </w:tc>
      </w:tr>
      <w:tr w:rsidR="00404612" w:rsidRPr="003471FB">
        <w:trPr>
          <w:cantSplit/>
          <w:trHeight w:val="454"/>
        </w:trPr>
        <w:tc>
          <w:tcPr>
            <w:tcW w:w="1012" w:type="pct"/>
            <w:vMerge w:val="restar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Час розвитку максимальної </w:t>
            </w:r>
          </w:p>
          <w:p w:rsidR="00404612" w:rsidRPr="003471FB" w:rsidRDefault="00404612" w:rsidP="003471FB">
            <w:pPr>
              <w:jc w:val="both"/>
              <w:rPr>
                <w:color w:val="000000"/>
                <w:sz w:val="20"/>
                <w:szCs w:val="20"/>
                <w:lang w:val="uk-UA"/>
              </w:rPr>
            </w:pPr>
            <w:r w:rsidRPr="003471FB">
              <w:rPr>
                <w:color w:val="000000"/>
                <w:sz w:val="20"/>
                <w:szCs w:val="20"/>
                <w:lang w:val="uk-UA"/>
              </w:rPr>
              <w:t xml:space="preserve">напруги м’яза, </w:t>
            </w:r>
            <w:r w:rsidRPr="003471FB">
              <w:rPr>
                <w:i/>
                <w:iCs/>
                <w:color w:val="000000"/>
                <w:sz w:val="20"/>
                <w:szCs w:val="20"/>
                <w:lang w:val="uk-UA"/>
              </w:rPr>
              <w:t>мс</w:t>
            </w: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Контроль </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1361±28</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1068±21</w:t>
            </w:r>
          </w:p>
        </w:tc>
        <w:tc>
          <w:tcPr>
            <w:tcW w:w="956" w:type="pct"/>
          </w:tcPr>
          <w:p w:rsidR="00404612" w:rsidRPr="003471FB" w:rsidRDefault="00404612" w:rsidP="003471FB">
            <w:pPr>
              <w:jc w:val="both"/>
              <w:rPr>
                <w:color w:val="000000"/>
                <w:sz w:val="20"/>
                <w:szCs w:val="20"/>
                <w:lang w:val="uk-UA"/>
              </w:rPr>
            </w:pPr>
            <w:r w:rsidRPr="003471FB">
              <w:rPr>
                <w:color w:val="000000"/>
                <w:sz w:val="20"/>
                <w:szCs w:val="20"/>
                <w:lang w:val="uk-UA"/>
              </w:rPr>
              <w:t>-293±35</w:t>
            </w:r>
          </w:p>
          <w:p w:rsidR="00404612" w:rsidRPr="003471FB" w:rsidRDefault="00404612" w:rsidP="003471FB">
            <w:pPr>
              <w:jc w:val="both"/>
              <w:rPr>
                <w:color w:val="000000"/>
                <w:sz w:val="20"/>
                <w:szCs w:val="20"/>
                <w:lang w:val="uk-UA"/>
              </w:rPr>
            </w:pPr>
            <w:r w:rsidRPr="003471FB">
              <w:rPr>
                <w:color w:val="000000"/>
                <w:sz w:val="20"/>
                <w:szCs w:val="20"/>
                <w:lang w:val="uk-UA"/>
              </w:rPr>
              <w:t>-22%,p&lt;0,05</w:t>
            </w:r>
          </w:p>
        </w:tc>
      </w:tr>
      <w:tr w:rsidR="00404612" w:rsidRPr="003471FB">
        <w:trPr>
          <w:cantSplit/>
          <w:trHeight w:val="454"/>
        </w:trPr>
        <w:tc>
          <w:tcPr>
            <w:tcW w:w="1012" w:type="pct"/>
            <w:vMerge/>
            <w:vAlign w:val="center"/>
          </w:tcPr>
          <w:p w:rsidR="00404612" w:rsidRPr="003471FB" w:rsidRDefault="00404612" w:rsidP="003471FB">
            <w:pPr>
              <w:jc w:val="both"/>
              <w:rPr>
                <w:color w:val="000000"/>
                <w:sz w:val="20"/>
                <w:szCs w:val="20"/>
                <w:lang w:val="uk-UA"/>
              </w:rPr>
            </w:pP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Атиреоз </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2043±31</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1886±27</w:t>
            </w:r>
          </w:p>
        </w:tc>
        <w:tc>
          <w:tcPr>
            <w:tcW w:w="956" w:type="pct"/>
          </w:tcPr>
          <w:p w:rsidR="00404612" w:rsidRPr="003471FB" w:rsidRDefault="00404612" w:rsidP="003471FB">
            <w:pPr>
              <w:jc w:val="both"/>
              <w:rPr>
                <w:color w:val="000000"/>
                <w:sz w:val="20"/>
                <w:szCs w:val="20"/>
                <w:lang w:val="uk-UA"/>
              </w:rPr>
            </w:pPr>
            <w:r w:rsidRPr="003471FB">
              <w:rPr>
                <w:color w:val="000000"/>
                <w:sz w:val="20"/>
                <w:szCs w:val="20"/>
                <w:lang w:val="uk-UA"/>
              </w:rPr>
              <w:t>-157±41</w:t>
            </w:r>
          </w:p>
          <w:p w:rsidR="00404612" w:rsidRPr="003471FB" w:rsidRDefault="00404612" w:rsidP="003471FB">
            <w:pPr>
              <w:jc w:val="both"/>
              <w:rPr>
                <w:color w:val="000000"/>
                <w:sz w:val="20"/>
                <w:szCs w:val="20"/>
                <w:lang w:val="uk-UA"/>
              </w:rPr>
            </w:pPr>
            <w:r w:rsidRPr="003471FB">
              <w:rPr>
                <w:color w:val="000000"/>
                <w:sz w:val="20"/>
                <w:szCs w:val="20"/>
                <w:lang w:val="uk-UA"/>
              </w:rPr>
              <w:t>-8%,p&lt;0,05</w:t>
            </w:r>
          </w:p>
        </w:tc>
      </w:tr>
      <w:tr w:rsidR="00404612" w:rsidRPr="003471FB">
        <w:trPr>
          <w:cantSplit/>
          <w:trHeight w:val="454"/>
        </w:trPr>
        <w:tc>
          <w:tcPr>
            <w:tcW w:w="1012" w:type="pct"/>
            <w:vMerge w:val="restar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Латентний період скорочення м’яза, </w:t>
            </w:r>
            <w:r w:rsidRPr="003471FB">
              <w:rPr>
                <w:i/>
                <w:iCs/>
                <w:color w:val="000000"/>
                <w:sz w:val="20"/>
                <w:szCs w:val="20"/>
                <w:lang w:val="uk-UA"/>
              </w:rPr>
              <w:t>мс</w:t>
            </w: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Контроль </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79±7</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56±6</w:t>
            </w:r>
          </w:p>
        </w:tc>
        <w:tc>
          <w:tcPr>
            <w:tcW w:w="956" w:type="pct"/>
          </w:tcPr>
          <w:p w:rsidR="00404612" w:rsidRPr="003471FB" w:rsidRDefault="00404612" w:rsidP="003471FB">
            <w:pPr>
              <w:jc w:val="both"/>
              <w:rPr>
                <w:color w:val="000000"/>
                <w:sz w:val="20"/>
                <w:szCs w:val="20"/>
                <w:lang w:val="uk-UA"/>
              </w:rPr>
            </w:pPr>
            <w:r w:rsidRPr="003471FB">
              <w:rPr>
                <w:color w:val="000000"/>
                <w:sz w:val="20"/>
                <w:szCs w:val="20"/>
                <w:lang w:val="uk-UA"/>
              </w:rPr>
              <w:t>-23±9</w:t>
            </w:r>
          </w:p>
          <w:p w:rsidR="00404612" w:rsidRPr="003471FB" w:rsidRDefault="00404612" w:rsidP="003471FB">
            <w:pPr>
              <w:jc w:val="both"/>
              <w:rPr>
                <w:color w:val="000000"/>
                <w:sz w:val="20"/>
                <w:szCs w:val="20"/>
                <w:lang w:val="uk-UA"/>
              </w:rPr>
            </w:pPr>
            <w:r w:rsidRPr="003471FB">
              <w:rPr>
                <w:color w:val="000000"/>
                <w:sz w:val="20"/>
                <w:szCs w:val="20"/>
                <w:lang w:val="uk-UA"/>
              </w:rPr>
              <w:t>-29%,p&lt;0,05</w:t>
            </w:r>
          </w:p>
        </w:tc>
      </w:tr>
      <w:tr w:rsidR="00404612" w:rsidRPr="003471FB">
        <w:trPr>
          <w:cantSplit/>
          <w:trHeight w:val="454"/>
        </w:trPr>
        <w:tc>
          <w:tcPr>
            <w:tcW w:w="1012" w:type="pct"/>
            <w:vMerge/>
            <w:vAlign w:val="center"/>
          </w:tcPr>
          <w:p w:rsidR="00404612" w:rsidRPr="003471FB" w:rsidRDefault="00404612" w:rsidP="003471FB">
            <w:pPr>
              <w:jc w:val="both"/>
              <w:rPr>
                <w:color w:val="000000"/>
                <w:sz w:val="20"/>
                <w:szCs w:val="20"/>
                <w:lang w:val="uk-UA"/>
              </w:rPr>
            </w:pP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Атиреоз </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115±9</w:t>
            </w:r>
          </w:p>
        </w:tc>
        <w:tc>
          <w:tcPr>
            <w:tcW w:w="1011" w:type="pct"/>
          </w:tcPr>
          <w:p w:rsidR="00404612" w:rsidRPr="003471FB" w:rsidRDefault="00404612" w:rsidP="003471FB">
            <w:pPr>
              <w:jc w:val="both"/>
              <w:rPr>
                <w:color w:val="000000"/>
                <w:sz w:val="20"/>
                <w:szCs w:val="20"/>
                <w:lang w:val="uk-UA"/>
              </w:rPr>
            </w:pPr>
          </w:p>
          <w:p w:rsidR="00404612" w:rsidRPr="003471FB" w:rsidRDefault="00404612" w:rsidP="003471FB">
            <w:pPr>
              <w:jc w:val="both"/>
              <w:rPr>
                <w:color w:val="000000"/>
                <w:sz w:val="20"/>
                <w:szCs w:val="20"/>
                <w:lang w:val="uk-UA"/>
              </w:rPr>
            </w:pPr>
            <w:r w:rsidRPr="003471FB">
              <w:rPr>
                <w:color w:val="000000"/>
                <w:sz w:val="20"/>
                <w:szCs w:val="20"/>
                <w:lang w:val="uk-UA"/>
              </w:rPr>
              <w:t>98±8</w:t>
            </w:r>
          </w:p>
        </w:tc>
        <w:tc>
          <w:tcPr>
            <w:tcW w:w="956" w:type="pct"/>
          </w:tcPr>
          <w:p w:rsidR="00404612" w:rsidRPr="003471FB" w:rsidRDefault="00404612" w:rsidP="003471FB">
            <w:pPr>
              <w:jc w:val="both"/>
              <w:rPr>
                <w:color w:val="000000"/>
                <w:sz w:val="20"/>
                <w:szCs w:val="20"/>
                <w:lang w:val="uk-UA"/>
              </w:rPr>
            </w:pPr>
            <w:r w:rsidRPr="003471FB">
              <w:rPr>
                <w:color w:val="000000"/>
                <w:sz w:val="20"/>
                <w:szCs w:val="20"/>
                <w:lang w:val="uk-UA"/>
              </w:rPr>
              <w:t>-17±12</w:t>
            </w:r>
          </w:p>
          <w:p w:rsidR="00404612" w:rsidRPr="003471FB" w:rsidRDefault="00404612" w:rsidP="003471FB">
            <w:pPr>
              <w:jc w:val="both"/>
              <w:rPr>
                <w:color w:val="000000"/>
                <w:sz w:val="20"/>
                <w:szCs w:val="20"/>
                <w:lang w:val="uk-UA"/>
              </w:rPr>
            </w:pPr>
            <w:r w:rsidRPr="003471FB">
              <w:rPr>
                <w:color w:val="000000"/>
                <w:sz w:val="20"/>
                <w:szCs w:val="20"/>
                <w:lang w:val="uk-UA"/>
              </w:rPr>
              <w:t>-14%, p&gt;0,05</w:t>
            </w:r>
          </w:p>
        </w:tc>
      </w:tr>
      <w:tr w:rsidR="00404612" w:rsidRPr="003471FB">
        <w:trPr>
          <w:cantSplit/>
          <w:trHeight w:val="454"/>
        </w:trPr>
        <w:tc>
          <w:tcPr>
            <w:tcW w:w="1012" w:type="pct"/>
            <w:vMerge w:val="restart"/>
            <w:vAlign w:val="center"/>
          </w:tcPr>
          <w:p w:rsidR="00404612" w:rsidRPr="003471FB" w:rsidRDefault="00404612" w:rsidP="003471FB">
            <w:pPr>
              <w:jc w:val="both"/>
              <w:rPr>
                <w:color w:val="000000"/>
                <w:sz w:val="20"/>
                <w:szCs w:val="20"/>
                <w:lang w:val="uk-UA"/>
              </w:rPr>
            </w:pPr>
            <w:r w:rsidRPr="003471FB">
              <w:rPr>
                <w:color w:val="000000"/>
                <w:sz w:val="20"/>
                <w:szCs w:val="20"/>
                <w:lang w:val="uk-UA"/>
              </w:rPr>
              <w:t xml:space="preserve">Температурна вартість скорочення </w:t>
            </w:r>
          </w:p>
          <w:p w:rsidR="00404612" w:rsidRPr="003471FB" w:rsidRDefault="00404612" w:rsidP="003471FB">
            <w:pPr>
              <w:jc w:val="both"/>
              <w:rPr>
                <w:color w:val="000000"/>
                <w:sz w:val="20"/>
                <w:szCs w:val="20"/>
                <w:lang w:val="uk-UA"/>
              </w:rPr>
            </w:pPr>
            <w:r w:rsidRPr="003471FB">
              <w:rPr>
                <w:color w:val="000000"/>
                <w:sz w:val="20"/>
                <w:szCs w:val="20"/>
                <w:lang w:val="uk-UA"/>
              </w:rPr>
              <w:t xml:space="preserve">м’яза (ТВСМ-1), </w:t>
            </w:r>
          </w:p>
          <w:p w:rsidR="00404612" w:rsidRPr="003471FB" w:rsidRDefault="00404612" w:rsidP="003471FB">
            <w:pPr>
              <w:jc w:val="both"/>
              <w:rPr>
                <w:color w:val="000000"/>
                <w:sz w:val="20"/>
                <w:szCs w:val="20"/>
                <w:lang w:val="uk-UA"/>
              </w:rPr>
            </w:pPr>
            <w:r w:rsidRPr="003471FB">
              <w:rPr>
                <w:i/>
                <w:iCs/>
                <w:color w:val="000000"/>
                <w:sz w:val="20"/>
                <w:szCs w:val="20"/>
                <w:lang w:val="uk-UA"/>
              </w:rPr>
              <w:t>ДТ</w:t>
            </w:r>
            <w:r w:rsidRPr="003471FB">
              <w:rPr>
                <w:i/>
                <w:iCs/>
                <w:color w:val="000000"/>
                <w:sz w:val="20"/>
                <w:szCs w:val="20"/>
                <w:vertAlign w:val="superscript"/>
                <w:lang w:val="uk-UA"/>
              </w:rPr>
              <w:t>0</w:t>
            </w:r>
            <w:r w:rsidRPr="003471FB">
              <w:rPr>
                <w:i/>
                <w:iCs/>
                <w:color w:val="000000"/>
                <w:sz w:val="20"/>
                <w:szCs w:val="20"/>
                <w:lang w:val="uk-UA"/>
              </w:rPr>
              <w:t>С/Н</w:t>
            </w:r>
            <w:r w:rsidRPr="003471FB">
              <w:rPr>
                <w:i/>
                <w:iCs/>
                <w:color w:val="000000"/>
                <w:sz w:val="20"/>
                <w:szCs w:val="20"/>
                <w:vertAlign w:val="subscript"/>
                <w:lang w:val="uk-UA"/>
              </w:rPr>
              <w:t>макс</w:t>
            </w: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Контроль</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0,158±0,0072</w:t>
            </w: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0,176±0,0069</w:t>
            </w:r>
          </w:p>
        </w:tc>
        <w:tc>
          <w:tcPr>
            <w:tcW w:w="956"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+0,018±0,0099</w:t>
            </w:r>
          </w:p>
          <w:p w:rsidR="00404612" w:rsidRPr="003471FB" w:rsidRDefault="00404612" w:rsidP="003471FB">
            <w:pPr>
              <w:jc w:val="both"/>
              <w:rPr>
                <w:color w:val="000000"/>
                <w:sz w:val="20"/>
                <w:szCs w:val="20"/>
                <w:lang w:val="uk-UA"/>
              </w:rPr>
            </w:pPr>
            <w:r w:rsidRPr="003471FB">
              <w:rPr>
                <w:color w:val="000000"/>
                <w:sz w:val="20"/>
                <w:szCs w:val="20"/>
                <w:lang w:val="uk-UA"/>
              </w:rPr>
              <w:t>+11%, р&gt;0,05</w:t>
            </w:r>
          </w:p>
        </w:tc>
      </w:tr>
      <w:tr w:rsidR="00404612" w:rsidRPr="003471FB">
        <w:trPr>
          <w:cantSplit/>
          <w:trHeight w:val="454"/>
        </w:trPr>
        <w:tc>
          <w:tcPr>
            <w:tcW w:w="1012" w:type="pct"/>
            <w:vMerge/>
            <w:vAlign w:val="center"/>
          </w:tcPr>
          <w:p w:rsidR="00404612" w:rsidRPr="003471FB" w:rsidRDefault="00404612" w:rsidP="003471FB">
            <w:pPr>
              <w:jc w:val="both"/>
              <w:rPr>
                <w:color w:val="000000"/>
                <w:sz w:val="20"/>
                <w:szCs w:val="20"/>
                <w:lang w:val="uk-UA"/>
              </w:rPr>
            </w:pP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Атиреоз</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0,195±0,0075</w:t>
            </w: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0,245±0,0095</w:t>
            </w:r>
          </w:p>
        </w:tc>
        <w:tc>
          <w:tcPr>
            <w:tcW w:w="956"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+0,05±0,0089</w:t>
            </w:r>
          </w:p>
          <w:p w:rsidR="00404612" w:rsidRPr="003471FB" w:rsidRDefault="00404612" w:rsidP="003471FB">
            <w:pPr>
              <w:jc w:val="both"/>
              <w:rPr>
                <w:color w:val="000000"/>
                <w:sz w:val="20"/>
                <w:szCs w:val="20"/>
                <w:lang w:val="uk-UA"/>
              </w:rPr>
            </w:pPr>
            <w:r w:rsidRPr="003471FB">
              <w:rPr>
                <w:color w:val="000000"/>
                <w:sz w:val="20"/>
                <w:szCs w:val="20"/>
                <w:lang w:val="uk-UA"/>
              </w:rPr>
              <w:t>+26%,</w:t>
            </w:r>
            <w:r w:rsidR="00E14895" w:rsidRPr="003471FB">
              <w:rPr>
                <w:color w:val="000000"/>
                <w:sz w:val="20"/>
                <w:szCs w:val="20"/>
                <w:lang w:val="uk-UA"/>
              </w:rPr>
              <w:t xml:space="preserve"> </w:t>
            </w:r>
            <w:r w:rsidRPr="003471FB">
              <w:rPr>
                <w:color w:val="000000"/>
                <w:sz w:val="20"/>
                <w:szCs w:val="20"/>
                <w:lang w:val="uk-UA"/>
              </w:rPr>
              <w:t>р&lt;0,05</w:t>
            </w:r>
          </w:p>
        </w:tc>
      </w:tr>
      <w:tr w:rsidR="00404612" w:rsidRPr="003471FB">
        <w:trPr>
          <w:cantSplit/>
          <w:trHeight w:val="454"/>
        </w:trPr>
        <w:tc>
          <w:tcPr>
            <w:tcW w:w="1012" w:type="pct"/>
            <w:vMerge w:val="restart"/>
            <w:vAlign w:val="center"/>
          </w:tcPr>
          <w:p w:rsidR="00404612" w:rsidRPr="003471FB" w:rsidRDefault="00404612" w:rsidP="003471FB">
            <w:pPr>
              <w:jc w:val="both"/>
              <w:rPr>
                <w:color w:val="000000"/>
                <w:sz w:val="20"/>
                <w:szCs w:val="20"/>
                <w:lang w:val="uk-UA"/>
              </w:rPr>
            </w:pPr>
            <w:r w:rsidRPr="003471FB">
              <w:rPr>
                <w:color w:val="000000"/>
                <w:sz w:val="20"/>
                <w:szCs w:val="20"/>
                <w:lang w:val="uk-UA"/>
              </w:rPr>
              <w:t>Температурна вартість скорочення м’яза (ТВСМ-2)</w:t>
            </w:r>
          </w:p>
          <w:p w:rsidR="00404612" w:rsidRPr="003471FB" w:rsidRDefault="00404612" w:rsidP="003471FB">
            <w:pPr>
              <w:jc w:val="both"/>
              <w:rPr>
                <w:color w:val="000000"/>
                <w:sz w:val="20"/>
                <w:szCs w:val="20"/>
                <w:lang w:val="uk-UA"/>
              </w:rPr>
            </w:pPr>
            <w:r w:rsidRPr="003471FB">
              <w:rPr>
                <w:i/>
                <w:iCs/>
                <w:color w:val="000000"/>
                <w:sz w:val="20"/>
                <w:szCs w:val="20"/>
                <w:lang w:val="uk-UA"/>
              </w:rPr>
              <w:t>ДТ</w:t>
            </w:r>
            <w:r w:rsidRPr="003471FB">
              <w:rPr>
                <w:i/>
                <w:iCs/>
                <w:color w:val="000000"/>
                <w:sz w:val="20"/>
                <w:szCs w:val="20"/>
                <w:vertAlign w:val="superscript"/>
                <w:lang w:val="uk-UA"/>
              </w:rPr>
              <w:t>0</w:t>
            </w:r>
            <w:r w:rsidRPr="003471FB">
              <w:rPr>
                <w:i/>
                <w:iCs/>
                <w:color w:val="000000"/>
                <w:sz w:val="20"/>
                <w:szCs w:val="20"/>
                <w:lang w:val="uk-UA"/>
              </w:rPr>
              <w:t>С/Н</w:t>
            </w:r>
            <w:r w:rsidRPr="003471FB">
              <w:rPr>
                <w:i/>
                <w:iCs/>
                <w:color w:val="000000"/>
                <w:sz w:val="20"/>
                <w:szCs w:val="20"/>
                <w:vertAlign w:val="subscript"/>
                <w:lang w:val="uk-UA"/>
              </w:rPr>
              <w:t>середн..</w:t>
            </w: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Контроль</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0,184±0,0045</w:t>
            </w:r>
          </w:p>
          <w:p w:rsidR="00404612" w:rsidRPr="003471FB" w:rsidRDefault="00404612" w:rsidP="003471FB">
            <w:pPr>
              <w:jc w:val="both"/>
              <w:rPr>
                <w:color w:val="000000"/>
                <w:sz w:val="20"/>
                <w:szCs w:val="20"/>
                <w:lang w:val="uk-UA"/>
              </w:rPr>
            </w:pP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0,219±0,0063</w:t>
            </w:r>
          </w:p>
          <w:p w:rsidR="00404612" w:rsidRPr="003471FB" w:rsidRDefault="00404612" w:rsidP="003471FB">
            <w:pPr>
              <w:jc w:val="both"/>
              <w:rPr>
                <w:color w:val="000000"/>
                <w:sz w:val="20"/>
                <w:szCs w:val="20"/>
                <w:lang w:val="uk-UA"/>
              </w:rPr>
            </w:pPr>
          </w:p>
        </w:tc>
        <w:tc>
          <w:tcPr>
            <w:tcW w:w="956"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+0,035±0,0077</w:t>
            </w:r>
          </w:p>
          <w:p w:rsidR="00404612" w:rsidRPr="003471FB" w:rsidRDefault="00404612" w:rsidP="003471FB">
            <w:pPr>
              <w:jc w:val="both"/>
              <w:rPr>
                <w:color w:val="000000"/>
                <w:sz w:val="20"/>
                <w:szCs w:val="20"/>
                <w:lang w:val="uk-UA"/>
              </w:rPr>
            </w:pPr>
            <w:r w:rsidRPr="003471FB">
              <w:rPr>
                <w:color w:val="000000"/>
                <w:sz w:val="20"/>
                <w:szCs w:val="20"/>
                <w:lang w:val="uk-UA"/>
              </w:rPr>
              <w:t>+19%,</w:t>
            </w:r>
            <w:r w:rsidR="00E14895" w:rsidRPr="003471FB">
              <w:rPr>
                <w:color w:val="000000"/>
                <w:sz w:val="20"/>
                <w:szCs w:val="20"/>
                <w:lang w:val="uk-UA"/>
              </w:rPr>
              <w:t xml:space="preserve"> </w:t>
            </w:r>
            <w:r w:rsidRPr="003471FB">
              <w:rPr>
                <w:i/>
                <w:iCs/>
                <w:color w:val="000000"/>
                <w:sz w:val="20"/>
                <w:szCs w:val="20"/>
                <w:lang w:val="uk-UA"/>
              </w:rPr>
              <w:t>р&lt;0,05</w:t>
            </w:r>
          </w:p>
        </w:tc>
      </w:tr>
      <w:tr w:rsidR="00404612" w:rsidRPr="003471FB">
        <w:trPr>
          <w:cantSplit/>
          <w:trHeight w:val="454"/>
        </w:trPr>
        <w:tc>
          <w:tcPr>
            <w:tcW w:w="1012" w:type="pct"/>
            <w:vMerge/>
            <w:vAlign w:val="center"/>
          </w:tcPr>
          <w:p w:rsidR="00404612" w:rsidRPr="003471FB" w:rsidRDefault="00404612" w:rsidP="003471FB">
            <w:pPr>
              <w:jc w:val="both"/>
              <w:rPr>
                <w:color w:val="000000"/>
                <w:sz w:val="20"/>
                <w:szCs w:val="20"/>
                <w:lang w:val="uk-UA"/>
              </w:rPr>
            </w:pPr>
          </w:p>
        </w:tc>
        <w:tc>
          <w:tcPr>
            <w:tcW w:w="1010"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Атиреоз</w:t>
            </w:r>
          </w:p>
          <w:p w:rsidR="00404612" w:rsidRPr="003471FB" w:rsidRDefault="00404612" w:rsidP="003471FB">
            <w:pPr>
              <w:jc w:val="both"/>
              <w:rPr>
                <w:color w:val="000000"/>
                <w:sz w:val="20"/>
                <w:szCs w:val="20"/>
                <w:lang w:val="uk-UA"/>
              </w:rPr>
            </w:pPr>
            <w:r w:rsidRPr="003471FB">
              <w:rPr>
                <w:color w:val="000000"/>
                <w:sz w:val="20"/>
                <w:szCs w:val="20"/>
                <w:lang w:val="uk-UA"/>
              </w:rPr>
              <w:t>(n=20)</w:t>
            </w: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0,267±0,0057</w:t>
            </w:r>
          </w:p>
          <w:p w:rsidR="00404612" w:rsidRPr="003471FB" w:rsidRDefault="00404612" w:rsidP="003471FB">
            <w:pPr>
              <w:jc w:val="both"/>
              <w:rPr>
                <w:color w:val="000000"/>
                <w:sz w:val="20"/>
                <w:szCs w:val="20"/>
                <w:lang w:val="uk-UA"/>
              </w:rPr>
            </w:pPr>
          </w:p>
        </w:tc>
        <w:tc>
          <w:tcPr>
            <w:tcW w:w="1011"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0,376±0,0123</w:t>
            </w:r>
          </w:p>
          <w:p w:rsidR="00404612" w:rsidRPr="003471FB" w:rsidRDefault="00404612" w:rsidP="003471FB">
            <w:pPr>
              <w:jc w:val="both"/>
              <w:rPr>
                <w:color w:val="000000"/>
                <w:sz w:val="20"/>
                <w:szCs w:val="20"/>
                <w:lang w:val="uk-UA"/>
              </w:rPr>
            </w:pPr>
          </w:p>
        </w:tc>
        <w:tc>
          <w:tcPr>
            <w:tcW w:w="956" w:type="pct"/>
            <w:vAlign w:val="center"/>
          </w:tcPr>
          <w:p w:rsidR="00404612" w:rsidRPr="003471FB" w:rsidRDefault="00404612" w:rsidP="003471FB">
            <w:pPr>
              <w:jc w:val="both"/>
              <w:rPr>
                <w:color w:val="000000"/>
                <w:sz w:val="20"/>
                <w:szCs w:val="20"/>
                <w:lang w:val="uk-UA"/>
              </w:rPr>
            </w:pPr>
            <w:r w:rsidRPr="003471FB">
              <w:rPr>
                <w:color w:val="000000"/>
                <w:sz w:val="20"/>
                <w:szCs w:val="20"/>
                <w:lang w:val="uk-UA"/>
              </w:rPr>
              <w:t>+0,109±0,013</w:t>
            </w:r>
          </w:p>
          <w:p w:rsidR="00404612" w:rsidRPr="003471FB" w:rsidRDefault="00404612" w:rsidP="003471FB">
            <w:pPr>
              <w:jc w:val="both"/>
              <w:rPr>
                <w:color w:val="000000"/>
                <w:sz w:val="20"/>
                <w:szCs w:val="20"/>
                <w:lang w:val="uk-UA"/>
              </w:rPr>
            </w:pPr>
            <w:r w:rsidRPr="003471FB">
              <w:rPr>
                <w:color w:val="000000"/>
                <w:sz w:val="20"/>
                <w:szCs w:val="20"/>
                <w:lang w:val="uk-UA"/>
              </w:rPr>
              <w:t xml:space="preserve">+41%, </w:t>
            </w:r>
            <w:r w:rsidRPr="003471FB">
              <w:rPr>
                <w:i/>
                <w:iCs/>
                <w:color w:val="000000"/>
                <w:sz w:val="20"/>
                <w:szCs w:val="20"/>
                <w:lang w:val="uk-UA"/>
              </w:rPr>
              <w:t>р&lt;0,05</w:t>
            </w:r>
          </w:p>
        </w:tc>
      </w:tr>
    </w:tbl>
    <w:p w:rsidR="003471FB" w:rsidRDefault="003471FB" w:rsidP="001440A2">
      <w:pPr>
        <w:autoSpaceDE w:val="0"/>
        <w:autoSpaceDN w:val="0"/>
        <w:spacing w:line="360" w:lineRule="auto"/>
        <w:ind w:firstLine="709"/>
        <w:jc w:val="both"/>
        <w:rPr>
          <w:color w:val="000000"/>
          <w:lang w:val="en-US"/>
        </w:rPr>
      </w:pP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Розрахунок показника температурної вартості скорочення м’яза, який відображає енергетичну вартість одиниці розвиненої напруги, дозволив прийти до наступних висновків. По-перше, внутрішньовенна інфузія адреналіну щурам контрольної групи не впливала на коефіцієнт температурної вартості скорочення м'яза при розрахунку на величину максимальної ізометричної напруги (</w:t>
      </w:r>
      <w:r w:rsidRPr="001440A2">
        <w:rPr>
          <w:i/>
          <w:iCs/>
          <w:color w:val="000000"/>
          <w:lang w:val="uk-UA"/>
        </w:rPr>
        <w:t>Н</w:t>
      </w:r>
      <w:r w:rsidRPr="001440A2">
        <w:rPr>
          <w:i/>
          <w:iCs/>
          <w:color w:val="000000"/>
          <w:vertAlign w:val="subscript"/>
          <w:lang w:val="uk-UA"/>
        </w:rPr>
        <w:t>макс.</w:t>
      </w:r>
      <w:r w:rsidRPr="001440A2">
        <w:rPr>
          <w:color w:val="000000"/>
          <w:lang w:val="uk-UA"/>
        </w:rPr>
        <w:t>). При розрахунку коефіцієнта температурної</w:t>
      </w:r>
      <w:r w:rsidRPr="001440A2">
        <w:rPr>
          <w:color w:val="000000"/>
        </w:rPr>
        <w:t xml:space="preserve"> </w:t>
      </w:r>
      <w:r w:rsidRPr="001440A2">
        <w:rPr>
          <w:color w:val="000000"/>
          <w:lang w:val="uk-UA"/>
        </w:rPr>
        <w:t xml:space="preserve">вартості скорочення м'яза на значення середньої напруги за весь цикл ізометричного скорочення (ТВСМ-2), виявилося, що відмінності були статистично достовірними (+19%, </w:t>
      </w:r>
      <w:r w:rsidRPr="001440A2">
        <w:rPr>
          <w:color w:val="000000"/>
          <w:lang w:val="uk-UA" w:eastAsia="uk-UA"/>
        </w:rPr>
        <w:t>р&lt;0,05</w:t>
      </w:r>
      <w:r w:rsidRPr="001440A2">
        <w:rPr>
          <w:color w:val="000000"/>
          <w:lang w:val="uk-UA"/>
        </w:rPr>
        <w:t>).</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 xml:space="preserve">По-друге, внутрішньовенна інфузія адреналіну атироїдним щурам істотно впливала на енергетичну вартість ізометричного скоротливого акту (+26%, </w:t>
      </w:r>
      <w:r w:rsidRPr="001440A2">
        <w:rPr>
          <w:color w:val="000000"/>
          <w:lang w:val="uk-UA" w:eastAsia="uk-UA"/>
        </w:rPr>
        <w:t>р&lt;0,05</w:t>
      </w:r>
      <w:r w:rsidRPr="001440A2">
        <w:rPr>
          <w:color w:val="000000"/>
          <w:lang w:val="uk-UA"/>
        </w:rPr>
        <w:t>). При розрахунку показника температурної вартості скорочення м'яза на величину середньої ізометричної напруги за весь скоротливий цикл, виявилося, що величина ТВСМ-2 у тироїдектомованих щурів після введення адреналіну зросла на 41%.</w:t>
      </w:r>
    </w:p>
    <w:p w:rsidR="00404612" w:rsidRPr="001440A2" w:rsidRDefault="00404612" w:rsidP="001440A2">
      <w:pPr>
        <w:autoSpaceDE w:val="0"/>
        <w:autoSpaceDN w:val="0"/>
        <w:spacing w:line="360" w:lineRule="auto"/>
        <w:ind w:firstLine="709"/>
        <w:jc w:val="both"/>
        <w:rPr>
          <w:color w:val="000000"/>
          <w:lang w:val="uk-UA"/>
        </w:rPr>
      </w:pPr>
      <w:r w:rsidRPr="001440A2">
        <w:rPr>
          <w:i/>
          <w:iCs/>
          <w:color w:val="000000"/>
          <w:lang w:val="uk-UA" w:eastAsia="uk-UA"/>
        </w:rPr>
        <w:t xml:space="preserve">Характеристика загальної енергетики і системи терморегуляції білих щурів в умовах нормо- і за глибокої гіпотермії.. </w:t>
      </w:r>
      <w:r w:rsidRPr="001440A2">
        <w:rPr>
          <w:color w:val="000000"/>
          <w:lang w:val="uk-UA"/>
        </w:rPr>
        <w:t>Вивчення виразності і характеру дії катехоламінів різної адренергічної природи виявило істотні зміни з боку основних адренергічних реакцій за експериментального гіпотиреозу в умовах нормотермії, які виявилися в наступному: блокуванні калоригенної і термогенної дії катехоламіну в–адренергічного типу дії ізопропілнорадреналіну при внутрішньовенній інфузії в дозі 2,0 мкг/кг хв. протягом 10 хв; послаблення його хронотропної дії (-69%) і повне блокування ефекту адреналіну.</w:t>
      </w:r>
    </w:p>
    <w:p w:rsidR="00404612" w:rsidRPr="001440A2" w:rsidRDefault="00404612" w:rsidP="001440A2">
      <w:pPr>
        <w:spacing w:line="360" w:lineRule="auto"/>
        <w:ind w:firstLine="709"/>
        <w:jc w:val="both"/>
        <w:rPr>
          <w:color w:val="000000"/>
          <w:lang w:val="uk-UA"/>
        </w:rPr>
      </w:pPr>
      <w:r w:rsidRPr="001440A2">
        <w:rPr>
          <w:color w:val="000000"/>
          <w:lang w:val="uk-UA"/>
        </w:rPr>
        <w:t xml:space="preserve">Після вивчення характеру і виразності впливу тироїдектомії на параметри системи терморегуляції і загального енергетичного обміну в умовах термонейтральної зони щури піддавалися гострому охолоджуванню. У атироїдних тварин температура тіла в процесі холодового тесту швидко знижувалася і досягала рівня 19,8±0,5 </w:t>
      </w:r>
      <w:r w:rsidRPr="001440A2">
        <w:rPr>
          <w:color w:val="000000"/>
          <w:vertAlign w:val="superscript"/>
          <w:lang w:val="uk-UA"/>
        </w:rPr>
        <w:t>0</w:t>
      </w:r>
      <w:r w:rsidRPr="001440A2">
        <w:rPr>
          <w:color w:val="000000"/>
          <w:lang w:val="uk-UA"/>
        </w:rPr>
        <w:t>С вже через 100 хв, або на 30%</w:t>
      </w:r>
      <w:r w:rsidR="00E14895">
        <w:rPr>
          <w:color w:val="000000"/>
          <w:lang w:val="uk-UA"/>
        </w:rPr>
        <w:t xml:space="preserve"> </w:t>
      </w:r>
      <w:r w:rsidRPr="001440A2">
        <w:rPr>
          <w:color w:val="000000"/>
          <w:lang w:val="uk-UA"/>
        </w:rPr>
        <w:t xml:space="preserve">швидше, ніж у контролю. Однією з причин, що зумовлюють відмінність холодової стійкості гіпотиреоїдних щурів за гострого гіпотермічного охолоджування, можуть бути зміни в інтенсивності холодового калоригенезу. Дійсно, абсолютна величина максимального холодового калоригенезу у цих тварин була меншою (-18%), ніж у щурів контрольної групи. Охолоджування щурів контрольної групи спочатку викликало деяке підвищення хронотропної функції серця (+42±7 уд/хв.). Надалі величина даного показника починала прогресивно падати. Кінцева частота серцевих скорочень у щурів обох груп не розрізнялася. </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Інфузія адреналіну контрольним щурам у процесі охолоджування позитивно впливала на систему терморегуляції. На відміну від контрольної групи тварин катехоламін у тироїдектомованих щурів не викликав позитивного ефекту на терморегуляторну систему. В умовах холодової дії адреналін виказував чіткий ефект на інтенсивність споживання кисню у щурів з інтактною щитовидною залозою (+30%). Видалення щитовидної залози вимикало калоригенний ефект адреналіну під час екстремального охолоджування. Результати вивчення стану хронотропної функції серця у тварин залежно від тиреоїдного статусу показали, що видалення щитовидної залози пригноблює виразність в</w:t>
      </w:r>
      <w:r w:rsidRPr="001440A2">
        <w:rPr>
          <w:color w:val="000000"/>
          <w:vertAlign w:val="subscript"/>
          <w:lang w:val="uk-UA"/>
        </w:rPr>
        <w:t>1</w:t>
      </w:r>
      <w:r w:rsidRPr="001440A2">
        <w:rPr>
          <w:color w:val="000000"/>
          <w:lang w:val="uk-UA"/>
        </w:rPr>
        <w:t>-адренергічної реакції серця за стимуляції адреналіном.</w:t>
      </w:r>
    </w:p>
    <w:p w:rsidR="00404612" w:rsidRPr="001440A2" w:rsidRDefault="00404612" w:rsidP="001440A2">
      <w:pPr>
        <w:spacing w:line="360" w:lineRule="auto"/>
        <w:ind w:firstLine="709"/>
        <w:jc w:val="both"/>
        <w:rPr>
          <w:color w:val="000000"/>
          <w:lang w:val="uk-UA"/>
        </w:rPr>
      </w:pPr>
      <w:r w:rsidRPr="001440A2">
        <w:rPr>
          <w:color w:val="000000"/>
          <w:lang w:val="uk-UA"/>
        </w:rPr>
        <w:t xml:space="preserve">При вивченні характеру дії ізопропілнорадреналіну на інтегральні показники системи терморегуляції було встановлено наступне. По-перше, інфузія катехоламіну в-адренергічного типу ізопропілнорадреналіну щурам контрольної групи викликала виразний позитивний ефект на загальну холодову стійкість тварин. Так, якщо в експериментах без використовування катехоламіну ректальна температура до закінчення досліду падала до 20,3±0,4 </w:t>
      </w:r>
      <w:r w:rsidRPr="001440A2">
        <w:rPr>
          <w:color w:val="000000"/>
          <w:vertAlign w:val="superscript"/>
          <w:lang w:val="uk-UA"/>
        </w:rPr>
        <w:t>0</w:t>
      </w:r>
      <w:r w:rsidRPr="001440A2">
        <w:rPr>
          <w:color w:val="000000"/>
          <w:lang w:val="uk-UA"/>
        </w:rPr>
        <w:t xml:space="preserve">С, то в дослідах з введенням ізопропілнорадреналіну кінцева температура тіла була рівною 25,2±0,5 </w:t>
      </w:r>
      <w:r w:rsidRPr="001440A2">
        <w:rPr>
          <w:color w:val="000000"/>
          <w:vertAlign w:val="superscript"/>
          <w:lang w:val="uk-UA"/>
        </w:rPr>
        <w:t>0</w:t>
      </w:r>
      <w:r w:rsidRPr="001440A2">
        <w:rPr>
          <w:color w:val="000000"/>
          <w:lang w:val="uk-UA"/>
        </w:rPr>
        <w:t>С, що було на 4,9±0,8</w:t>
      </w:r>
      <w:r w:rsidRPr="001440A2">
        <w:rPr>
          <w:color w:val="000000"/>
          <w:vertAlign w:val="superscript"/>
          <w:lang w:val="uk-UA"/>
        </w:rPr>
        <w:t>0</w:t>
      </w:r>
      <w:r w:rsidRPr="001440A2">
        <w:rPr>
          <w:color w:val="000000"/>
          <w:lang w:val="uk-UA"/>
        </w:rPr>
        <w:t>С більше. По-друге, інфузія ізопропілнорадреналіну щурам атироїдної групи, на відміну від контрольної, групи, не вчиняла будь якої дії на даний параметр функціонування терморегуляторної системи. По-третє, катехоламін в-адренергічного типу дії під час гострого охолоджування активував холодовой калоригенез тільки у тварин з незміненим тиреоїдним статусом; тироїдектомія перешкоджала позитивному ефекту ізопропілнорадреналіну на інтенсивність теплоутворення. Позитивний вплив ізопропілнорадреналіну, як в-адреноміметика, на хронотропну функцію серця, виявлявся лише в обмеженому діапазоні температури тіла і лише у тварин з еутироїдним статусом.</w:t>
      </w:r>
    </w:p>
    <w:p w:rsidR="00404612" w:rsidRPr="003471FB" w:rsidRDefault="003471FB" w:rsidP="003471FB">
      <w:pPr>
        <w:spacing w:line="360" w:lineRule="auto"/>
        <w:ind w:firstLine="709"/>
        <w:jc w:val="center"/>
        <w:rPr>
          <w:b/>
          <w:bCs/>
          <w:color w:val="000000"/>
          <w:lang w:val="uk-UA"/>
        </w:rPr>
      </w:pPr>
      <w:r w:rsidRPr="0035371B">
        <w:rPr>
          <w:b/>
          <w:bCs/>
          <w:color w:val="000000"/>
          <w:lang w:val="uk-UA"/>
        </w:rPr>
        <w:br w:type="page"/>
      </w:r>
      <w:r w:rsidR="00404612" w:rsidRPr="003471FB">
        <w:rPr>
          <w:b/>
          <w:bCs/>
          <w:color w:val="000000"/>
          <w:lang w:val="uk-UA"/>
        </w:rPr>
        <w:t>ВИСНОВКИ</w:t>
      </w:r>
    </w:p>
    <w:p w:rsidR="003471FB" w:rsidRPr="0035371B" w:rsidRDefault="003471FB" w:rsidP="001440A2">
      <w:pPr>
        <w:spacing w:line="360" w:lineRule="auto"/>
        <w:ind w:firstLine="709"/>
        <w:jc w:val="both"/>
        <w:rPr>
          <w:color w:val="000000"/>
        </w:rPr>
      </w:pPr>
    </w:p>
    <w:p w:rsidR="00404612" w:rsidRPr="001440A2" w:rsidRDefault="00404612" w:rsidP="001440A2">
      <w:pPr>
        <w:spacing w:line="360" w:lineRule="auto"/>
        <w:ind w:firstLine="709"/>
        <w:jc w:val="both"/>
        <w:rPr>
          <w:color w:val="000000"/>
          <w:lang w:val="uk-UA"/>
        </w:rPr>
      </w:pPr>
      <w:r w:rsidRPr="001440A2">
        <w:rPr>
          <w:color w:val="000000"/>
          <w:lang w:val="uk-UA"/>
        </w:rPr>
        <w:t xml:space="preserve">1. Видалення щитовидної залози (тироїдектомія, 30 діб) не впливає в умовах </w:t>
      </w:r>
      <w:r w:rsidRPr="001440A2">
        <w:rPr>
          <w:i/>
          <w:iCs/>
          <w:color w:val="000000"/>
          <w:lang w:val="uk-UA" w:eastAsia="uk-UA"/>
        </w:rPr>
        <w:t>in</w:t>
      </w:r>
      <w:r w:rsidRPr="001440A2">
        <w:rPr>
          <w:i/>
          <w:iCs/>
          <w:color w:val="000000"/>
          <w:lang w:val="uk-UA"/>
        </w:rPr>
        <w:t xml:space="preserve"> </w:t>
      </w:r>
      <w:r w:rsidRPr="001440A2">
        <w:rPr>
          <w:i/>
          <w:iCs/>
          <w:color w:val="000000"/>
          <w:lang w:val="uk-UA" w:eastAsia="uk-UA"/>
        </w:rPr>
        <w:t>situ</w:t>
      </w:r>
      <w:r w:rsidRPr="001440A2">
        <w:rPr>
          <w:color w:val="000000"/>
          <w:lang w:val="uk-UA"/>
        </w:rPr>
        <w:t xml:space="preserve"> на початкову максимальну величину напруги великогомілкового м'яза білих щурів за ізометричного скорочення різних моделей (1-секундне і 10-ти секундне).</w:t>
      </w:r>
    </w:p>
    <w:p w:rsidR="00404612" w:rsidRPr="001440A2" w:rsidRDefault="00404612" w:rsidP="001440A2">
      <w:pPr>
        <w:autoSpaceDE w:val="0"/>
        <w:autoSpaceDN w:val="0"/>
        <w:spacing w:line="360" w:lineRule="auto"/>
        <w:ind w:firstLine="709"/>
        <w:jc w:val="both"/>
        <w:rPr>
          <w:color w:val="000000"/>
          <w:lang w:val="uk-UA"/>
        </w:rPr>
      </w:pPr>
      <w:r w:rsidRPr="001440A2">
        <w:rPr>
          <w:color w:val="000000"/>
          <w:lang w:val="uk-UA"/>
        </w:rPr>
        <w:t>2. Експериментальний гіпотиреоз істотно подовжує (від 52% до 95%) латентний період початкового ізометричного скорочення великогомілкового м'яза білих щурів, зменшує (на 58...68%)</w:t>
      </w:r>
      <w:r w:rsidR="00E14895">
        <w:rPr>
          <w:color w:val="000000"/>
          <w:lang w:val="uk-UA"/>
        </w:rPr>
        <w:t xml:space="preserve"> </w:t>
      </w:r>
      <w:r w:rsidRPr="001440A2">
        <w:rPr>
          <w:color w:val="000000"/>
          <w:lang w:val="uk-UA"/>
        </w:rPr>
        <w:t>значення максимально можливої швидкості розвитку скоротливого акту і збільшує показник «час досягнення максимальної величини ізометричної напруги» (від 15% до</w:t>
      </w:r>
      <w:r w:rsidR="00E14895">
        <w:rPr>
          <w:color w:val="000000"/>
          <w:lang w:val="uk-UA"/>
        </w:rPr>
        <w:t xml:space="preserve"> </w:t>
      </w:r>
      <w:r w:rsidRPr="001440A2">
        <w:rPr>
          <w:color w:val="000000"/>
          <w:lang w:val="uk-UA"/>
        </w:rPr>
        <w:t>37%), незалежно від моделі ізометричного акту.</w:t>
      </w:r>
    </w:p>
    <w:p w:rsidR="00404612" w:rsidRPr="001440A2" w:rsidRDefault="00404612" w:rsidP="001440A2">
      <w:pPr>
        <w:tabs>
          <w:tab w:val="left" w:pos="935"/>
        </w:tabs>
        <w:spacing w:line="360" w:lineRule="auto"/>
        <w:ind w:firstLine="709"/>
        <w:jc w:val="both"/>
        <w:rPr>
          <w:color w:val="000000"/>
          <w:lang w:val="uk-UA"/>
        </w:rPr>
      </w:pPr>
      <w:r w:rsidRPr="001440A2">
        <w:rPr>
          <w:color w:val="000000"/>
          <w:lang w:val="uk-UA"/>
        </w:rPr>
        <w:t>3. Після тироїдектомії великогомілковий м'яз білих щурів характеризувався меншим, ніж при еутиреозі, фізіологічним ресурсом для виконання великого обсягу ізометричних навантажень різного типу, що виразилося в наступному:</w:t>
      </w:r>
    </w:p>
    <w:p w:rsidR="00404612" w:rsidRPr="001440A2" w:rsidRDefault="00404612" w:rsidP="001440A2">
      <w:pPr>
        <w:numPr>
          <w:ilvl w:val="0"/>
          <w:numId w:val="2"/>
        </w:numPr>
        <w:tabs>
          <w:tab w:val="clear" w:pos="1281"/>
          <w:tab w:val="num" w:pos="603"/>
        </w:tabs>
        <w:spacing w:line="360" w:lineRule="auto"/>
        <w:ind w:left="0" w:firstLine="709"/>
        <w:jc w:val="both"/>
        <w:rPr>
          <w:color w:val="000000"/>
          <w:lang w:val="uk-UA"/>
        </w:rPr>
      </w:pPr>
      <w:r w:rsidRPr="001440A2">
        <w:rPr>
          <w:color w:val="000000"/>
          <w:lang w:val="uk-UA"/>
        </w:rPr>
        <w:t>більш швидкому розвитку стомлення;</w:t>
      </w:r>
    </w:p>
    <w:p w:rsidR="00404612" w:rsidRPr="001440A2" w:rsidRDefault="00404612" w:rsidP="001440A2">
      <w:pPr>
        <w:numPr>
          <w:ilvl w:val="0"/>
          <w:numId w:val="2"/>
        </w:numPr>
        <w:tabs>
          <w:tab w:val="clear" w:pos="1281"/>
          <w:tab w:val="left" w:pos="603"/>
        </w:tabs>
        <w:autoSpaceDE w:val="0"/>
        <w:autoSpaceDN w:val="0"/>
        <w:spacing w:line="360" w:lineRule="auto"/>
        <w:ind w:left="0" w:firstLine="709"/>
        <w:jc w:val="both"/>
        <w:rPr>
          <w:color w:val="000000"/>
          <w:lang w:val="uk-UA"/>
        </w:rPr>
      </w:pPr>
      <w:r w:rsidRPr="001440A2">
        <w:rPr>
          <w:color w:val="000000"/>
          <w:lang w:val="uk-UA"/>
        </w:rPr>
        <w:t>подовженні латентного періоду скорочення м’яза;</w:t>
      </w:r>
    </w:p>
    <w:p w:rsidR="00404612" w:rsidRPr="001440A2" w:rsidRDefault="00404612" w:rsidP="001440A2">
      <w:pPr>
        <w:numPr>
          <w:ilvl w:val="0"/>
          <w:numId w:val="2"/>
        </w:numPr>
        <w:tabs>
          <w:tab w:val="clear" w:pos="1281"/>
          <w:tab w:val="left" w:pos="603"/>
        </w:tabs>
        <w:autoSpaceDE w:val="0"/>
        <w:autoSpaceDN w:val="0"/>
        <w:spacing w:line="360" w:lineRule="auto"/>
        <w:ind w:left="0" w:firstLine="709"/>
        <w:jc w:val="both"/>
        <w:rPr>
          <w:color w:val="000000"/>
          <w:lang w:val="uk-UA"/>
        </w:rPr>
      </w:pPr>
      <w:r w:rsidRPr="001440A2">
        <w:rPr>
          <w:color w:val="000000"/>
          <w:lang w:val="uk-UA"/>
        </w:rPr>
        <w:t>зменшенні максимально можливої швидкості скорочення з одночасним переміщенням піку швидкості у бік більш пізньої стадії;</w:t>
      </w:r>
    </w:p>
    <w:p w:rsidR="00404612" w:rsidRPr="001440A2" w:rsidRDefault="00404612" w:rsidP="001440A2">
      <w:pPr>
        <w:numPr>
          <w:ilvl w:val="0"/>
          <w:numId w:val="2"/>
        </w:numPr>
        <w:tabs>
          <w:tab w:val="clear" w:pos="1281"/>
          <w:tab w:val="left" w:pos="603"/>
        </w:tabs>
        <w:autoSpaceDE w:val="0"/>
        <w:autoSpaceDN w:val="0"/>
        <w:spacing w:line="360" w:lineRule="auto"/>
        <w:ind w:left="0" w:firstLine="709"/>
        <w:jc w:val="both"/>
        <w:rPr>
          <w:color w:val="000000"/>
          <w:lang w:val="uk-UA"/>
        </w:rPr>
      </w:pPr>
      <w:r w:rsidRPr="001440A2">
        <w:rPr>
          <w:color w:val="000000"/>
          <w:lang w:val="uk-UA"/>
        </w:rPr>
        <w:t>збільшенні значення показника «час досягнення максимальної величини ізометричної напруги».</w:t>
      </w:r>
    </w:p>
    <w:p w:rsidR="00404612" w:rsidRPr="001440A2" w:rsidRDefault="00404612" w:rsidP="001440A2">
      <w:pPr>
        <w:tabs>
          <w:tab w:val="left" w:pos="935"/>
        </w:tabs>
        <w:spacing w:line="360" w:lineRule="auto"/>
        <w:ind w:firstLine="709"/>
        <w:jc w:val="both"/>
        <w:rPr>
          <w:color w:val="000000"/>
          <w:lang w:val="uk-UA"/>
        </w:rPr>
      </w:pPr>
      <w:r w:rsidRPr="001440A2">
        <w:rPr>
          <w:color w:val="000000"/>
          <w:lang w:val="uk-UA"/>
        </w:rPr>
        <w:t>4. Видалення щитовидної залози неоднозначно впливає на температурну вартість скорочення м'яза (ТВСМ) залежно від моделі ізометричного скорочення і ступеня розвитку стомлення: в ході циклу з 10-ти односекундних ізометричних скорочень (</w:t>
      </w:r>
      <w:r w:rsidRPr="001440A2">
        <w:rPr>
          <w:i/>
          <w:iCs/>
          <w:color w:val="000000"/>
          <w:lang w:val="uk-UA"/>
        </w:rPr>
        <w:t>перша модель скорочень</w:t>
      </w:r>
      <w:r w:rsidRPr="001440A2">
        <w:rPr>
          <w:color w:val="000000"/>
          <w:lang w:val="uk-UA"/>
        </w:rPr>
        <w:t xml:space="preserve">) ТВСМ змінювалася по складному закону: </w:t>
      </w:r>
    </w:p>
    <w:p w:rsidR="00404612" w:rsidRPr="001440A2" w:rsidRDefault="00404612" w:rsidP="001440A2">
      <w:pPr>
        <w:numPr>
          <w:ilvl w:val="0"/>
          <w:numId w:val="10"/>
        </w:numPr>
        <w:tabs>
          <w:tab w:val="clear" w:pos="1256"/>
          <w:tab w:val="left" w:pos="700"/>
        </w:tabs>
        <w:spacing w:line="360" w:lineRule="auto"/>
        <w:ind w:left="0" w:firstLine="709"/>
        <w:jc w:val="both"/>
        <w:rPr>
          <w:color w:val="000000"/>
          <w:lang w:val="uk-UA"/>
        </w:rPr>
      </w:pPr>
      <w:r w:rsidRPr="001440A2">
        <w:rPr>
          <w:color w:val="000000"/>
          <w:lang w:val="uk-UA"/>
        </w:rPr>
        <w:t>спочатку вона була вище за рівень контролю (+27...+47%), в середині – менше (до 31%), а в кінці – знов перевищувала значення контролю на 41...45%;</w:t>
      </w:r>
    </w:p>
    <w:p w:rsidR="00404612" w:rsidRPr="001440A2" w:rsidRDefault="00404612" w:rsidP="001440A2">
      <w:pPr>
        <w:numPr>
          <w:ilvl w:val="0"/>
          <w:numId w:val="10"/>
        </w:numPr>
        <w:tabs>
          <w:tab w:val="clear" w:pos="1256"/>
          <w:tab w:val="left" w:pos="700"/>
        </w:tabs>
        <w:spacing w:line="360" w:lineRule="auto"/>
        <w:ind w:left="0" w:firstLine="709"/>
        <w:jc w:val="both"/>
        <w:rPr>
          <w:color w:val="000000"/>
          <w:lang w:val="uk-UA"/>
        </w:rPr>
      </w:pPr>
      <w:r w:rsidRPr="001440A2">
        <w:rPr>
          <w:color w:val="000000"/>
          <w:lang w:val="uk-UA"/>
        </w:rPr>
        <w:t xml:space="preserve">при другій моделі скорочення (два послідовних акта протягом 10 </w:t>
      </w:r>
      <w:r w:rsidRPr="001440A2">
        <w:rPr>
          <w:i/>
          <w:iCs/>
          <w:color w:val="000000"/>
          <w:lang w:val="uk-UA"/>
        </w:rPr>
        <w:t>с</w:t>
      </w:r>
      <w:r w:rsidRPr="001440A2">
        <w:rPr>
          <w:color w:val="000000"/>
          <w:lang w:val="uk-UA"/>
        </w:rPr>
        <w:t>) температурна вартість одиниці (</w:t>
      </w:r>
      <w:r w:rsidRPr="001440A2">
        <w:rPr>
          <w:i/>
          <w:iCs/>
          <w:color w:val="000000"/>
          <w:lang w:val="uk-UA"/>
        </w:rPr>
        <w:t>Н</w:t>
      </w:r>
      <w:r w:rsidRPr="001440A2">
        <w:rPr>
          <w:color w:val="000000"/>
          <w:lang w:val="uk-UA"/>
        </w:rPr>
        <w:t>) напруги, що розвивається, при першому тетанусі була навпаки – менше ніж у контрольних тварин, а при другому – більше (+23%...35%), що пов'язано з швидким розвитком стомлення м'яза при тривалому ізометричному тетанусі.</w:t>
      </w:r>
    </w:p>
    <w:p w:rsidR="00404612" w:rsidRPr="001440A2" w:rsidRDefault="00404612" w:rsidP="001440A2">
      <w:pPr>
        <w:spacing w:line="360" w:lineRule="auto"/>
        <w:ind w:firstLine="709"/>
        <w:jc w:val="both"/>
        <w:rPr>
          <w:color w:val="000000"/>
          <w:lang w:val="uk-UA"/>
        </w:rPr>
      </w:pPr>
      <w:r w:rsidRPr="001440A2">
        <w:rPr>
          <w:color w:val="000000"/>
          <w:lang w:val="uk-UA"/>
        </w:rPr>
        <w:t>5. Процес розвитку стомлення скелетного м'яза білих щурів при виконанні циклу з 10-ти ізометричних скорочень, незалежно від тиреоїдного статусу, супроводжується одно направленими змінами з боку температурної вартості скоротливого акту:</w:t>
      </w:r>
    </w:p>
    <w:p w:rsidR="00404612" w:rsidRPr="001440A2" w:rsidRDefault="00404612" w:rsidP="001440A2">
      <w:pPr>
        <w:numPr>
          <w:ilvl w:val="0"/>
          <w:numId w:val="4"/>
        </w:numPr>
        <w:tabs>
          <w:tab w:val="clear" w:pos="1260"/>
          <w:tab w:val="num" w:pos="737"/>
        </w:tabs>
        <w:spacing w:line="360" w:lineRule="auto"/>
        <w:ind w:left="0" w:firstLine="709"/>
        <w:jc w:val="both"/>
        <w:rPr>
          <w:color w:val="000000"/>
          <w:lang w:val="uk-UA"/>
        </w:rPr>
      </w:pPr>
      <w:r w:rsidRPr="001440A2">
        <w:rPr>
          <w:color w:val="000000"/>
          <w:lang w:val="uk-UA"/>
        </w:rPr>
        <w:t>у тварин е</w:t>
      </w:r>
      <w:r w:rsidRPr="001440A2">
        <w:rPr>
          <w:i/>
          <w:iCs/>
          <w:color w:val="000000"/>
          <w:lang w:val="uk-UA"/>
        </w:rPr>
        <w:t>утиреоїдної групи</w:t>
      </w:r>
      <w:r w:rsidRPr="001440A2">
        <w:rPr>
          <w:color w:val="000000"/>
          <w:lang w:val="uk-UA"/>
        </w:rPr>
        <w:t xml:space="preserve"> ТВСМ до середини циклу знижується (до 4-го скорочення на 23...25%), а потім неухильно наростає, перевищуючи до 10-го скорочення початковий рівень на 57...58%.</w:t>
      </w:r>
    </w:p>
    <w:p w:rsidR="00404612" w:rsidRPr="001440A2" w:rsidRDefault="00404612" w:rsidP="001440A2">
      <w:pPr>
        <w:numPr>
          <w:ilvl w:val="0"/>
          <w:numId w:val="4"/>
        </w:numPr>
        <w:tabs>
          <w:tab w:val="clear" w:pos="1260"/>
          <w:tab w:val="left" w:pos="737"/>
        </w:tabs>
        <w:autoSpaceDE w:val="0"/>
        <w:autoSpaceDN w:val="0"/>
        <w:spacing w:line="360" w:lineRule="auto"/>
        <w:ind w:left="0" w:firstLine="709"/>
        <w:jc w:val="both"/>
        <w:rPr>
          <w:color w:val="000000"/>
          <w:lang w:val="uk-UA"/>
        </w:rPr>
      </w:pPr>
      <w:r w:rsidRPr="001440A2">
        <w:rPr>
          <w:color w:val="000000"/>
          <w:lang w:val="uk-UA"/>
        </w:rPr>
        <w:t>у щурів тироїдектомованої групи в середині робочого циклу ТВСМ була так само менше вихідної величини (на 48…52%), а в кінці ізометричної серії скорочень на 56...72% вище за початковий рівень.</w:t>
      </w:r>
    </w:p>
    <w:p w:rsidR="00404612" w:rsidRPr="001440A2" w:rsidRDefault="00404612" w:rsidP="001440A2">
      <w:pPr>
        <w:spacing w:line="360" w:lineRule="auto"/>
        <w:ind w:firstLine="709"/>
        <w:jc w:val="both"/>
        <w:rPr>
          <w:color w:val="000000"/>
          <w:lang w:val="uk-UA"/>
        </w:rPr>
      </w:pPr>
      <w:r w:rsidRPr="001440A2">
        <w:rPr>
          <w:color w:val="000000"/>
          <w:lang w:val="uk-UA"/>
        </w:rPr>
        <w:t>7. Експериментальний гіпотиреоз в значній мірі послаблював стимулюючу дію адреналіну (2,0 мкг/кг хв внутрішньовенно протягом 1 хв) на найважливіші показники скорочення великогомілкового м'яза – максимальну ізометричну напругу, швидкість розвитку і латентний період скоротливого акту.</w:t>
      </w:r>
    </w:p>
    <w:p w:rsidR="00404612" w:rsidRPr="001440A2" w:rsidRDefault="00404612" w:rsidP="001440A2">
      <w:pPr>
        <w:spacing w:line="360" w:lineRule="auto"/>
        <w:ind w:firstLine="709"/>
        <w:jc w:val="both"/>
        <w:rPr>
          <w:color w:val="000000"/>
          <w:lang w:val="uk-UA"/>
        </w:rPr>
      </w:pPr>
      <w:r w:rsidRPr="001440A2">
        <w:rPr>
          <w:color w:val="000000"/>
          <w:lang w:val="uk-UA"/>
        </w:rPr>
        <w:t>8. За адренергічної стимуляції незалежно від моделі ізометричного скоротливого акту спостерігається зростання теплової вартості скорочення м'яза (ТВСМ):</w:t>
      </w:r>
    </w:p>
    <w:p w:rsidR="00404612" w:rsidRPr="001440A2" w:rsidRDefault="00404612" w:rsidP="001440A2">
      <w:pPr>
        <w:numPr>
          <w:ilvl w:val="0"/>
          <w:numId w:val="5"/>
        </w:numPr>
        <w:tabs>
          <w:tab w:val="clear" w:pos="1260"/>
          <w:tab w:val="num" w:pos="938"/>
        </w:tabs>
        <w:spacing w:line="360" w:lineRule="auto"/>
        <w:ind w:left="0" w:firstLine="709"/>
        <w:jc w:val="both"/>
        <w:rPr>
          <w:color w:val="000000"/>
          <w:lang w:val="uk-UA"/>
        </w:rPr>
      </w:pPr>
      <w:r w:rsidRPr="001440A2">
        <w:rPr>
          <w:color w:val="000000"/>
          <w:lang w:val="uk-UA"/>
        </w:rPr>
        <w:t>у щурів контрольної групи інфузія адреналіну викликає підвищення температурної вартості ізометричного скорочення м'яза до 26%;</w:t>
      </w:r>
    </w:p>
    <w:p w:rsidR="00404612" w:rsidRPr="001440A2" w:rsidRDefault="00404612" w:rsidP="001440A2">
      <w:pPr>
        <w:numPr>
          <w:ilvl w:val="0"/>
          <w:numId w:val="5"/>
        </w:numPr>
        <w:tabs>
          <w:tab w:val="clear" w:pos="1260"/>
          <w:tab w:val="left" w:pos="938"/>
        </w:tabs>
        <w:autoSpaceDE w:val="0"/>
        <w:autoSpaceDN w:val="0"/>
        <w:spacing w:line="360" w:lineRule="auto"/>
        <w:ind w:left="0" w:firstLine="709"/>
        <w:jc w:val="both"/>
        <w:rPr>
          <w:color w:val="000000"/>
          <w:lang w:val="uk-UA"/>
        </w:rPr>
      </w:pPr>
      <w:r w:rsidRPr="001440A2">
        <w:rPr>
          <w:color w:val="000000"/>
          <w:lang w:val="uk-UA"/>
        </w:rPr>
        <w:t>у тварин тироїдектомованої групи ТВСМ за адренергічної стимуляції зростає істотно більше (до 41%), що може розглядатися як свідоцтво зростання енергетичної ціни одиниці ізометричної «роботи» у разі виключення з гормональної системи організму щитовидної залози.</w:t>
      </w:r>
    </w:p>
    <w:p w:rsidR="00404612" w:rsidRPr="001440A2" w:rsidRDefault="00404612" w:rsidP="001440A2">
      <w:pPr>
        <w:spacing w:line="360" w:lineRule="auto"/>
        <w:ind w:firstLine="709"/>
        <w:jc w:val="both"/>
        <w:rPr>
          <w:color w:val="000000"/>
          <w:lang w:val="uk-UA"/>
        </w:rPr>
      </w:pPr>
      <w:r w:rsidRPr="001440A2">
        <w:rPr>
          <w:color w:val="000000"/>
          <w:lang w:val="uk-UA"/>
        </w:rPr>
        <w:t xml:space="preserve">9. Тироїдектомія суттєво послаблює холодовий калоригенез білих щурів, що виражається в зниженні в умовах </w:t>
      </w:r>
      <w:r w:rsidRPr="001440A2">
        <w:rPr>
          <w:i/>
          <w:iCs/>
          <w:color w:val="000000"/>
          <w:lang w:val="uk-UA" w:eastAsia="uk-UA"/>
        </w:rPr>
        <w:t>in</w:t>
      </w:r>
      <w:r w:rsidRPr="001440A2">
        <w:rPr>
          <w:i/>
          <w:iCs/>
          <w:color w:val="000000"/>
          <w:lang w:val="uk-UA"/>
        </w:rPr>
        <w:t xml:space="preserve"> </w:t>
      </w:r>
      <w:r w:rsidRPr="001440A2">
        <w:rPr>
          <w:i/>
          <w:iCs/>
          <w:color w:val="000000"/>
          <w:lang w:val="uk-UA" w:eastAsia="uk-UA"/>
        </w:rPr>
        <w:t>vivo</w:t>
      </w:r>
      <w:r w:rsidRPr="001440A2">
        <w:rPr>
          <w:color w:val="000000"/>
          <w:lang w:val="uk-UA"/>
        </w:rPr>
        <w:t xml:space="preserve"> за екстремального охолоджування загальної холодової стійкості (-30%), величини максимального обміну (-18%), об'єму хімічної терморегуляції (-24%), а також в блокаді всіх калоригенних ефектів адреналіну.</w:t>
      </w:r>
    </w:p>
    <w:p w:rsidR="00404612" w:rsidRPr="001440A2" w:rsidRDefault="003471FB" w:rsidP="001440A2">
      <w:pPr>
        <w:spacing w:line="360" w:lineRule="auto"/>
        <w:ind w:firstLine="709"/>
        <w:jc w:val="both"/>
        <w:rPr>
          <w:b/>
          <w:bCs/>
          <w:color w:val="000000"/>
        </w:rPr>
      </w:pPr>
      <w:r>
        <w:rPr>
          <w:color w:val="000000"/>
          <w:highlight w:val="yellow"/>
          <w:lang w:val="uk-UA"/>
        </w:rPr>
        <w:br w:type="page"/>
      </w:r>
      <w:r w:rsidR="00404612" w:rsidRPr="001440A2">
        <w:rPr>
          <w:b/>
          <w:bCs/>
          <w:color w:val="000000"/>
        </w:rPr>
        <w:t>СПИСОК Р</w:t>
      </w:r>
      <w:r w:rsidR="00404612" w:rsidRPr="001440A2">
        <w:rPr>
          <w:b/>
          <w:bCs/>
          <w:color w:val="000000"/>
          <w:lang w:val="uk-UA"/>
        </w:rPr>
        <w:t>О</w:t>
      </w:r>
      <w:r w:rsidR="00404612" w:rsidRPr="001440A2">
        <w:rPr>
          <w:b/>
          <w:bCs/>
          <w:color w:val="000000"/>
        </w:rPr>
        <w:t>Б</w:t>
      </w:r>
      <w:r w:rsidR="00404612" w:rsidRPr="001440A2">
        <w:rPr>
          <w:b/>
          <w:bCs/>
          <w:color w:val="000000"/>
          <w:lang w:val="uk-UA"/>
        </w:rPr>
        <w:t>І</w:t>
      </w:r>
      <w:r w:rsidR="00404612" w:rsidRPr="001440A2">
        <w:rPr>
          <w:b/>
          <w:bCs/>
          <w:color w:val="000000"/>
        </w:rPr>
        <w:t xml:space="preserve">Т, </w:t>
      </w:r>
      <w:r w:rsidR="00404612" w:rsidRPr="001440A2">
        <w:rPr>
          <w:b/>
          <w:bCs/>
          <w:color w:val="000000"/>
          <w:lang w:val="uk-UA"/>
        </w:rPr>
        <w:t xml:space="preserve">ЩО </w:t>
      </w:r>
      <w:r w:rsidR="00404612" w:rsidRPr="001440A2">
        <w:rPr>
          <w:b/>
          <w:bCs/>
          <w:color w:val="000000"/>
        </w:rPr>
        <w:t>ОПУБЛИКОВАН</w:t>
      </w:r>
      <w:r w:rsidR="00404612" w:rsidRPr="001440A2">
        <w:rPr>
          <w:b/>
          <w:bCs/>
          <w:color w:val="000000"/>
          <w:lang w:val="uk-UA"/>
        </w:rPr>
        <w:t>І ЗА</w:t>
      </w:r>
      <w:r w:rsidR="00404612" w:rsidRPr="001440A2">
        <w:rPr>
          <w:b/>
          <w:bCs/>
          <w:color w:val="000000"/>
        </w:rPr>
        <w:t xml:space="preserve"> ТЕМ</w:t>
      </w:r>
      <w:r w:rsidR="00404612" w:rsidRPr="001440A2">
        <w:rPr>
          <w:b/>
          <w:bCs/>
          <w:color w:val="000000"/>
          <w:lang w:val="uk-UA"/>
        </w:rPr>
        <w:t>ОЮ</w:t>
      </w:r>
      <w:r w:rsidR="00404612" w:rsidRPr="001440A2">
        <w:rPr>
          <w:b/>
          <w:bCs/>
          <w:color w:val="000000"/>
        </w:rPr>
        <w:t xml:space="preserve"> ДИСЕРТАЦ</w:t>
      </w:r>
      <w:r w:rsidR="00404612" w:rsidRPr="001440A2">
        <w:rPr>
          <w:b/>
          <w:bCs/>
          <w:color w:val="000000"/>
          <w:lang w:val="uk-UA"/>
        </w:rPr>
        <w:t>ІЇ</w:t>
      </w:r>
    </w:p>
    <w:p w:rsidR="00404612" w:rsidRPr="001440A2" w:rsidRDefault="00404612" w:rsidP="001440A2">
      <w:pPr>
        <w:spacing w:line="360" w:lineRule="auto"/>
        <w:ind w:firstLine="709"/>
        <w:jc w:val="both"/>
        <w:rPr>
          <w:color w:val="000000"/>
        </w:rPr>
      </w:pPr>
    </w:p>
    <w:p w:rsidR="00404612" w:rsidRPr="001440A2" w:rsidRDefault="00404612" w:rsidP="001440A2">
      <w:pPr>
        <w:numPr>
          <w:ilvl w:val="0"/>
          <w:numId w:val="11"/>
        </w:numPr>
        <w:tabs>
          <w:tab w:val="num" w:pos="67"/>
          <w:tab w:val="left" w:pos="1005"/>
        </w:tabs>
        <w:spacing w:line="360" w:lineRule="auto"/>
        <w:ind w:left="0" w:firstLine="709"/>
        <w:jc w:val="both"/>
        <w:rPr>
          <w:color w:val="000000"/>
        </w:rPr>
      </w:pPr>
      <w:r w:rsidRPr="001440A2">
        <w:rPr>
          <w:color w:val="000000"/>
        </w:rPr>
        <w:t>Москалец</w:t>
      </w:r>
      <w:r w:rsidRPr="001440A2">
        <w:rPr>
          <w:color w:val="000000"/>
          <w:lang w:val="uk-UA"/>
        </w:rPr>
        <w:t xml:space="preserve"> </w:t>
      </w:r>
      <w:r w:rsidRPr="001440A2">
        <w:rPr>
          <w:color w:val="000000"/>
        </w:rPr>
        <w:t>Т.В. Влияние катехоламинов на энергетику сокращающейся скелетной мышцы белых крыс при экспериментальном гипотиреозе / Т.В. Москалец, В.И. Соболев // Проблемы экологии и охраны техногенного региона: межвед. сб. науч. работ. – Донецк: ДонНУ, – 2003. – Вып.3. - С.</w:t>
      </w:r>
      <w:r w:rsidRPr="001440A2">
        <w:rPr>
          <w:color w:val="000000"/>
          <w:lang w:val="uk-UA"/>
        </w:rPr>
        <w:t xml:space="preserve"> </w:t>
      </w:r>
      <w:r w:rsidRPr="001440A2">
        <w:rPr>
          <w:color w:val="000000"/>
        </w:rPr>
        <w:t>226-229.</w:t>
      </w:r>
      <w:r w:rsidRPr="001440A2">
        <w:rPr>
          <w:lang w:val="uk-UA"/>
        </w:rPr>
        <w:t xml:space="preserve"> (Здобувачем</w:t>
      </w:r>
      <w:r w:rsidRPr="001440A2">
        <w:t xml:space="preserve"> </w:t>
      </w:r>
      <w:r w:rsidRPr="001440A2">
        <w:rPr>
          <w:lang w:val="uk-UA"/>
        </w:rPr>
        <w:t>виконана вся експериментальна</w:t>
      </w:r>
      <w:r w:rsidRPr="001440A2">
        <w:t xml:space="preserve"> частина роботи, </w:t>
      </w:r>
      <w:r w:rsidRPr="001440A2">
        <w:rPr>
          <w:lang w:val="uk-UA"/>
        </w:rPr>
        <w:t>проведена статистична обробка даних. Науковий керівник В.І. Соболєв сформував мету роботи).</w:t>
      </w:r>
    </w:p>
    <w:p w:rsidR="00404612" w:rsidRPr="001440A2" w:rsidRDefault="00404612" w:rsidP="001440A2">
      <w:pPr>
        <w:numPr>
          <w:ilvl w:val="0"/>
          <w:numId w:val="11"/>
        </w:numPr>
        <w:tabs>
          <w:tab w:val="num" w:pos="67"/>
          <w:tab w:val="left" w:pos="1005"/>
        </w:tabs>
        <w:spacing w:line="360" w:lineRule="auto"/>
        <w:ind w:left="0" w:firstLine="709"/>
        <w:jc w:val="both"/>
        <w:rPr>
          <w:color w:val="000000"/>
        </w:rPr>
      </w:pPr>
      <w:r w:rsidRPr="001440A2">
        <w:rPr>
          <w:color w:val="000000"/>
        </w:rPr>
        <w:t xml:space="preserve">Москалец Т.В. Тепловая эффективность мышечного сокращения в условиях </w:t>
      </w:r>
      <w:r w:rsidRPr="001440A2">
        <w:rPr>
          <w:i/>
          <w:iCs/>
          <w:color w:val="000000"/>
          <w:lang w:val="en-US"/>
        </w:rPr>
        <w:t>in</w:t>
      </w:r>
      <w:r w:rsidRPr="001440A2">
        <w:rPr>
          <w:i/>
          <w:iCs/>
          <w:color w:val="000000"/>
        </w:rPr>
        <w:t xml:space="preserve"> </w:t>
      </w:r>
      <w:r w:rsidRPr="001440A2">
        <w:rPr>
          <w:i/>
          <w:iCs/>
          <w:color w:val="000000"/>
          <w:lang w:val="en-US"/>
        </w:rPr>
        <w:t>situ</w:t>
      </w:r>
      <w:r w:rsidRPr="001440A2">
        <w:rPr>
          <w:color w:val="000000"/>
        </w:rPr>
        <w:t xml:space="preserve"> при экспериментальном гипотиреозе / Т.В. Москалец //Архив клинической и экспериментальной медицины. – 2003. – Т. 12,</w:t>
      </w:r>
      <w:r w:rsidR="00E14895">
        <w:rPr>
          <w:color w:val="000000"/>
        </w:rPr>
        <w:t xml:space="preserve"> </w:t>
      </w:r>
      <w:r w:rsidRPr="001440A2">
        <w:rPr>
          <w:color w:val="000000"/>
        </w:rPr>
        <w:t>№1. – С.</w:t>
      </w:r>
      <w:r w:rsidRPr="001440A2">
        <w:rPr>
          <w:color w:val="000000"/>
          <w:lang w:val="uk-UA"/>
        </w:rPr>
        <w:t xml:space="preserve"> </w:t>
      </w:r>
      <w:r w:rsidRPr="001440A2">
        <w:rPr>
          <w:color w:val="000000"/>
        </w:rPr>
        <w:t>42.</w:t>
      </w:r>
    </w:p>
    <w:p w:rsidR="00404612" w:rsidRPr="001440A2" w:rsidRDefault="00404612" w:rsidP="001440A2">
      <w:pPr>
        <w:numPr>
          <w:ilvl w:val="0"/>
          <w:numId w:val="11"/>
        </w:numPr>
        <w:tabs>
          <w:tab w:val="num" w:pos="67"/>
          <w:tab w:val="left" w:pos="1005"/>
        </w:tabs>
        <w:spacing w:line="360" w:lineRule="auto"/>
        <w:ind w:left="0" w:firstLine="709"/>
        <w:jc w:val="both"/>
        <w:rPr>
          <w:color w:val="000000"/>
        </w:rPr>
      </w:pPr>
      <w:r w:rsidRPr="001440A2">
        <w:rPr>
          <w:color w:val="000000"/>
        </w:rPr>
        <w:t>Москалец Т.В. Влияние тироидэктомии на энергетику тетанического изометрического мышечного сокращения у белых крыс (исследование in situ) / Т.В. Москалец, В.И. Соболев // Проблемы экологии и охраны природы техногенного региона: межвед. сб. науч. работ / отв. ред. С.В.Беспалова. – Донецк: ДонНУ, 2004. –Вып.4. – С. 260-265.</w:t>
      </w:r>
      <w:r w:rsidRPr="001440A2">
        <w:rPr>
          <w:lang w:val="uk-UA"/>
        </w:rPr>
        <w:t xml:space="preserve"> (Здобувачем виконана вся експериментальна частина роботи, проведена статистична обробка даних. Науковий керівник В.І. Соболєв сформував мету роботи).</w:t>
      </w:r>
    </w:p>
    <w:p w:rsidR="00404612" w:rsidRPr="001440A2" w:rsidRDefault="00404612" w:rsidP="001440A2">
      <w:pPr>
        <w:numPr>
          <w:ilvl w:val="0"/>
          <w:numId w:val="11"/>
        </w:numPr>
        <w:tabs>
          <w:tab w:val="num" w:pos="67"/>
          <w:tab w:val="left" w:pos="1005"/>
        </w:tabs>
        <w:spacing w:line="360" w:lineRule="auto"/>
        <w:ind w:left="0" w:firstLine="709"/>
        <w:jc w:val="both"/>
        <w:rPr>
          <w:color w:val="000000"/>
        </w:rPr>
      </w:pPr>
      <w:r w:rsidRPr="001440A2">
        <w:rPr>
          <w:color w:val="000000"/>
        </w:rPr>
        <w:t xml:space="preserve">Соболев В.И. Энергетика скелетной мышцы белых крыс при экспериментальном гипотиреозе /В.И. Соболев, Т.В. Москалец // </w:t>
      </w:r>
      <w:r w:rsidRPr="001440A2">
        <w:rPr>
          <w:color w:val="000000"/>
          <w:lang w:val="uk-UA"/>
        </w:rPr>
        <w:t>Вісн. Донец. ун-ту. Сер. А, Природничі науки. – 2005. – Вип.1, Ч. 2. – С. 292-296.</w:t>
      </w:r>
      <w:r w:rsidRPr="001440A2">
        <w:rPr>
          <w:lang w:val="uk-UA"/>
        </w:rPr>
        <w:t xml:space="preserve"> (Здобувачем виконана вся експериментальна частина роботи, проведена статистична обробка даних. Науковий керівник В.І. Соболєв сформував мету роботи).</w:t>
      </w:r>
    </w:p>
    <w:p w:rsidR="00404612" w:rsidRPr="001440A2" w:rsidRDefault="00404612" w:rsidP="001440A2">
      <w:pPr>
        <w:numPr>
          <w:ilvl w:val="0"/>
          <w:numId w:val="11"/>
        </w:numPr>
        <w:tabs>
          <w:tab w:val="clear" w:pos="1256"/>
          <w:tab w:val="num" w:pos="560"/>
          <w:tab w:val="left" w:pos="1005"/>
        </w:tabs>
        <w:spacing w:line="360" w:lineRule="auto"/>
        <w:ind w:left="0" w:firstLine="709"/>
        <w:jc w:val="both"/>
        <w:rPr>
          <w:lang w:val="uk-UA"/>
        </w:rPr>
      </w:pPr>
      <w:r w:rsidRPr="001440A2">
        <w:rPr>
          <w:color w:val="000000"/>
        </w:rPr>
        <w:t xml:space="preserve">Москалец Т.В. Влияние тироидэктомии на эрготропную функцию переднеберцовой мышцы белых крыс (исследование in </w:t>
      </w:r>
      <w:r w:rsidRPr="001440A2">
        <w:rPr>
          <w:color w:val="000000"/>
          <w:lang w:val="en-US"/>
        </w:rPr>
        <w:t>situ</w:t>
      </w:r>
      <w:r w:rsidRPr="001440A2">
        <w:rPr>
          <w:color w:val="000000"/>
        </w:rPr>
        <w:t xml:space="preserve">) / Т.В. Москалец, В.И. Соболев // </w:t>
      </w:r>
      <w:r w:rsidRPr="001440A2">
        <w:rPr>
          <w:color w:val="000000"/>
          <w:lang w:val="uk-UA"/>
        </w:rPr>
        <w:t xml:space="preserve">Вісник проблем біології і медицини. – 2006. – №.3. </w:t>
      </w:r>
      <w:r w:rsidRPr="001440A2">
        <w:rPr>
          <w:color w:val="000000"/>
        </w:rPr>
        <w:t>–</w:t>
      </w:r>
      <w:r w:rsidRPr="001440A2">
        <w:rPr>
          <w:color w:val="000000"/>
          <w:lang w:val="uk-UA"/>
        </w:rPr>
        <w:t xml:space="preserve"> </w:t>
      </w:r>
      <w:r w:rsidRPr="001440A2">
        <w:rPr>
          <w:color w:val="000000"/>
        </w:rPr>
        <w:t>С.</w:t>
      </w:r>
      <w:r w:rsidRPr="001440A2">
        <w:rPr>
          <w:color w:val="000000"/>
          <w:lang w:val="uk-UA"/>
        </w:rPr>
        <w:t xml:space="preserve"> </w:t>
      </w:r>
      <w:r w:rsidRPr="001440A2">
        <w:rPr>
          <w:color w:val="000000"/>
        </w:rPr>
        <w:t>119-124.</w:t>
      </w:r>
      <w:r w:rsidRPr="001440A2">
        <w:rPr>
          <w:lang w:val="uk-UA"/>
        </w:rPr>
        <w:t xml:space="preserve"> (Здобувачем виконана вся експериментальна частина роботи, проведена статистична обробка даних. Науковий керівник В.І .Соболєв сформував мету роботи). </w:t>
      </w:r>
    </w:p>
    <w:p w:rsidR="00404612" w:rsidRPr="001440A2" w:rsidRDefault="00404612" w:rsidP="001440A2">
      <w:pPr>
        <w:numPr>
          <w:ilvl w:val="0"/>
          <w:numId w:val="11"/>
        </w:numPr>
        <w:tabs>
          <w:tab w:val="num" w:pos="67"/>
          <w:tab w:val="left" w:pos="1005"/>
        </w:tabs>
        <w:spacing w:line="360" w:lineRule="auto"/>
        <w:ind w:left="0" w:firstLine="709"/>
        <w:jc w:val="both"/>
        <w:rPr>
          <w:color w:val="000000"/>
          <w:lang w:val="uk-UA"/>
        </w:rPr>
      </w:pPr>
      <w:r w:rsidRPr="001440A2">
        <w:rPr>
          <w:color w:val="000000"/>
          <w:lang w:val="uk-UA"/>
        </w:rPr>
        <w:t xml:space="preserve">Соболєв В.І. Вплив експериментального атиреозу на енергетику ізометричного скорочення м’яза білого щура (дослідження </w:t>
      </w:r>
      <w:r w:rsidRPr="001440A2">
        <w:rPr>
          <w:i/>
          <w:iCs/>
          <w:color w:val="000000"/>
          <w:lang w:val="uk-UA" w:eastAsia="uk-UA"/>
        </w:rPr>
        <w:t>in situ</w:t>
      </w:r>
      <w:r w:rsidRPr="001440A2">
        <w:rPr>
          <w:color w:val="000000"/>
          <w:lang w:val="uk-UA"/>
        </w:rPr>
        <w:t>) / В.И. Соболев, Т.В. Москалец // Фізіологічний журнал. – 2007. – Т.53, №5. – С. 86-90.</w:t>
      </w:r>
      <w:r w:rsidRPr="001440A2">
        <w:rPr>
          <w:lang w:val="uk-UA"/>
        </w:rPr>
        <w:t xml:space="preserve"> (Здобувачем виконана вся експериментальна частина роботи, проведена статистична обробка даних. Науковий керівник В.І. Соболєв сформував мету роботи).</w:t>
      </w:r>
    </w:p>
    <w:p w:rsidR="00404612" w:rsidRPr="001440A2" w:rsidRDefault="00404612" w:rsidP="001440A2">
      <w:pPr>
        <w:pStyle w:val="2"/>
        <w:numPr>
          <w:ilvl w:val="0"/>
          <w:numId w:val="11"/>
        </w:numPr>
        <w:tabs>
          <w:tab w:val="num" w:pos="67"/>
          <w:tab w:val="left" w:pos="1005"/>
        </w:tabs>
        <w:spacing w:after="0" w:line="360" w:lineRule="auto"/>
        <w:ind w:left="0" w:firstLine="709"/>
        <w:jc w:val="both"/>
        <w:rPr>
          <w:color w:val="000000"/>
          <w:lang w:val="uk-UA"/>
        </w:rPr>
      </w:pPr>
      <w:r w:rsidRPr="001440A2">
        <w:rPr>
          <w:color w:val="000000"/>
        </w:rPr>
        <w:t xml:space="preserve">Москалец Т.В. Влияние различного тиреоидного статуса на холодовую устойчивость белых крыс / Т.В. Москалец // </w:t>
      </w:r>
      <w:r w:rsidRPr="001440A2">
        <w:rPr>
          <w:color w:val="000000"/>
          <w:lang w:val="uk-UA"/>
        </w:rPr>
        <w:t>Матеріали II-ої Всеукр. наук.-практ. конф. “Здоров`я та освіта: проблеми та перспективи”. – Донецьк, 2002. – С. 326-328.</w:t>
      </w:r>
    </w:p>
    <w:p w:rsidR="00404612" w:rsidRPr="001440A2" w:rsidRDefault="00404612" w:rsidP="001440A2">
      <w:pPr>
        <w:numPr>
          <w:ilvl w:val="0"/>
          <w:numId w:val="11"/>
        </w:numPr>
        <w:tabs>
          <w:tab w:val="num" w:pos="67"/>
          <w:tab w:val="left" w:pos="1005"/>
        </w:tabs>
        <w:spacing w:line="360" w:lineRule="auto"/>
        <w:ind w:left="0" w:firstLine="709"/>
        <w:jc w:val="both"/>
        <w:rPr>
          <w:color w:val="000000"/>
          <w:lang w:val="uk-UA"/>
        </w:rPr>
      </w:pPr>
      <w:r w:rsidRPr="001440A2">
        <w:rPr>
          <w:color w:val="000000"/>
        </w:rPr>
        <w:t xml:space="preserve">Москалец Т.В. Характеристика силы мышечного сокращения и работоспособности скелетной мышцы (в условиях </w:t>
      </w:r>
      <w:r w:rsidRPr="001440A2">
        <w:rPr>
          <w:color w:val="000000"/>
          <w:lang w:val="en-US"/>
        </w:rPr>
        <w:t>in</w:t>
      </w:r>
      <w:r w:rsidRPr="001440A2">
        <w:rPr>
          <w:color w:val="000000"/>
        </w:rPr>
        <w:t xml:space="preserve"> </w:t>
      </w:r>
      <w:r w:rsidRPr="001440A2">
        <w:rPr>
          <w:color w:val="000000"/>
          <w:lang w:val="en-US"/>
        </w:rPr>
        <w:t>situ</w:t>
      </w:r>
      <w:r w:rsidRPr="001440A2">
        <w:rPr>
          <w:color w:val="000000"/>
        </w:rPr>
        <w:t>) при экспериментальном гипотиреозе / Т.В. Москалец, В.И. Соболев //</w:t>
      </w:r>
      <w:r w:rsidRPr="001440A2">
        <w:rPr>
          <w:color w:val="000000"/>
          <w:lang w:val="uk-UA"/>
        </w:rPr>
        <w:t xml:space="preserve"> Матеріали </w:t>
      </w:r>
      <w:r w:rsidRPr="001440A2">
        <w:rPr>
          <w:color w:val="000000"/>
          <w:lang w:val="en-US"/>
        </w:rPr>
        <w:t>I</w:t>
      </w:r>
      <w:r w:rsidRPr="001440A2">
        <w:rPr>
          <w:color w:val="000000"/>
          <w:lang w:val="uk-UA"/>
        </w:rPr>
        <w:t>II-ої Всеукр. наук.-практ. конф. “Здоров'я і освіта: проблеми та перспективи”. – Донецьк: ДонНУ, 2004. – С. 224-225.</w:t>
      </w:r>
      <w:r w:rsidRPr="001440A2">
        <w:rPr>
          <w:lang w:val="uk-UA"/>
        </w:rPr>
        <w:t xml:space="preserve"> (Здобувачем виконана вся експериментальна частина роботи, проведена статистична обробка даних. Науковий керівник В.І.Соболєв сформував мету роботи)</w:t>
      </w:r>
      <w:r w:rsidRPr="001440A2">
        <w:t>.</w:t>
      </w:r>
    </w:p>
    <w:p w:rsidR="00404612" w:rsidRPr="001440A2" w:rsidRDefault="00404612" w:rsidP="001440A2">
      <w:pPr>
        <w:pStyle w:val="2"/>
        <w:numPr>
          <w:ilvl w:val="0"/>
          <w:numId w:val="11"/>
        </w:numPr>
        <w:tabs>
          <w:tab w:val="num" w:pos="67"/>
          <w:tab w:val="left" w:pos="1005"/>
        </w:tabs>
        <w:spacing w:after="0" w:line="360" w:lineRule="auto"/>
        <w:ind w:left="0" w:firstLine="709"/>
        <w:jc w:val="both"/>
        <w:rPr>
          <w:color w:val="000000"/>
          <w:lang w:val="uk-UA"/>
        </w:rPr>
      </w:pPr>
      <w:r w:rsidRPr="001440A2">
        <w:rPr>
          <w:color w:val="000000"/>
          <w:lang w:val="uk-UA"/>
        </w:rPr>
        <w:t xml:space="preserve">Соболєв В.І. Вплив експериментального гіпертиреозу на силу ізометричного скорочення м’яза білих щурів в умовах </w:t>
      </w:r>
      <w:r w:rsidRPr="001440A2">
        <w:rPr>
          <w:color w:val="000000"/>
          <w:lang w:val="en-US"/>
        </w:rPr>
        <w:t>in</w:t>
      </w:r>
      <w:r w:rsidRPr="001440A2">
        <w:rPr>
          <w:color w:val="000000"/>
          <w:lang w:val="uk-UA"/>
        </w:rPr>
        <w:t xml:space="preserve"> </w:t>
      </w:r>
      <w:r w:rsidRPr="001440A2">
        <w:rPr>
          <w:color w:val="000000"/>
          <w:lang w:val="en-US"/>
        </w:rPr>
        <w:t>situ</w:t>
      </w:r>
      <w:r w:rsidRPr="001440A2">
        <w:rPr>
          <w:color w:val="000000"/>
          <w:lang w:val="uk-UA"/>
        </w:rPr>
        <w:t xml:space="preserve"> /В.І. Соболєв, Т.В. Москалец // Каразінські природознавчі студії: матеріали міжнар. наук. конф. (Харків, 14-16 червня 2004 р.) – Х: Харк. нац. ун-т ім. В.Н. Каразіна, 2004. – С. 242-243.</w:t>
      </w:r>
      <w:r w:rsidRPr="001440A2">
        <w:rPr>
          <w:lang w:val="uk-UA"/>
        </w:rPr>
        <w:t xml:space="preserve"> (Здобувачем виконана вся експериментальна частина роботи, проведена статистична обробка даних. Науковий керівник В.І. Соболєв сформував мету роботи).</w:t>
      </w:r>
    </w:p>
    <w:p w:rsidR="00404612" w:rsidRPr="001440A2" w:rsidRDefault="00404612" w:rsidP="001440A2">
      <w:pPr>
        <w:pStyle w:val="2"/>
        <w:numPr>
          <w:ilvl w:val="0"/>
          <w:numId w:val="11"/>
        </w:numPr>
        <w:tabs>
          <w:tab w:val="num" w:pos="67"/>
          <w:tab w:val="left" w:pos="1005"/>
        </w:tabs>
        <w:spacing w:after="0" w:line="360" w:lineRule="auto"/>
        <w:ind w:left="0" w:firstLine="709"/>
        <w:jc w:val="both"/>
        <w:rPr>
          <w:b/>
          <w:bCs/>
          <w:color w:val="000000"/>
        </w:rPr>
      </w:pPr>
      <w:r w:rsidRPr="001440A2">
        <w:rPr>
          <w:color w:val="000000"/>
          <w:lang w:val="uk-UA"/>
        </w:rPr>
        <w:t xml:space="preserve">Москалец Т.В. Влияние тироидэктомии на энергетику сокращающейся скелетной мышцы (исследование </w:t>
      </w:r>
      <w:r w:rsidRPr="001440A2">
        <w:rPr>
          <w:color w:val="000000"/>
        </w:rPr>
        <w:t>in</w:t>
      </w:r>
      <w:r w:rsidRPr="001440A2">
        <w:rPr>
          <w:color w:val="000000"/>
          <w:lang w:val="uk-UA"/>
        </w:rPr>
        <w:t xml:space="preserve"> </w:t>
      </w:r>
      <w:r w:rsidRPr="001440A2">
        <w:rPr>
          <w:color w:val="000000"/>
        </w:rPr>
        <w:t>situ</w:t>
      </w:r>
      <w:r w:rsidRPr="001440A2">
        <w:rPr>
          <w:color w:val="000000"/>
          <w:lang w:val="uk-UA"/>
        </w:rPr>
        <w:t xml:space="preserve">) / Т.В. Москалец // 9-й Міжнародний Медичний конгрес студентів і молодих учених: матеріали конф. – Тернопіль: Укркнига, 2005. – </w:t>
      </w:r>
      <w:r w:rsidRPr="001440A2">
        <w:rPr>
          <w:color w:val="000000"/>
        </w:rPr>
        <w:t>С.</w:t>
      </w:r>
      <w:r w:rsidRPr="001440A2">
        <w:rPr>
          <w:color w:val="000000"/>
          <w:lang w:val="uk-UA"/>
        </w:rPr>
        <w:t xml:space="preserve"> </w:t>
      </w:r>
      <w:r w:rsidRPr="001440A2">
        <w:rPr>
          <w:color w:val="000000"/>
        </w:rPr>
        <w:t>142.</w:t>
      </w:r>
    </w:p>
    <w:p w:rsidR="00404612" w:rsidRPr="001440A2" w:rsidRDefault="00404612" w:rsidP="001440A2">
      <w:pPr>
        <w:pStyle w:val="2"/>
        <w:numPr>
          <w:ilvl w:val="0"/>
          <w:numId w:val="11"/>
        </w:numPr>
        <w:tabs>
          <w:tab w:val="num" w:pos="67"/>
          <w:tab w:val="left" w:pos="1005"/>
        </w:tabs>
        <w:spacing w:after="0" w:line="360" w:lineRule="auto"/>
        <w:ind w:left="0" w:firstLine="709"/>
        <w:jc w:val="both"/>
        <w:rPr>
          <w:b/>
          <w:bCs/>
          <w:color w:val="000000"/>
          <w:lang w:val="uk-UA"/>
        </w:rPr>
      </w:pPr>
      <w:r w:rsidRPr="001440A2">
        <w:rPr>
          <w:color w:val="000000"/>
        </w:rPr>
        <w:t>Москалец Т.В.</w:t>
      </w:r>
      <w:r w:rsidRPr="001440A2">
        <w:rPr>
          <w:color w:val="000000"/>
          <w:lang w:val="uk-UA"/>
        </w:rPr>
        <w:t xml:space="preserve"> </w:t>
      </w:r>
      <w:r w:rsidRPr="001440A2">
        <w:rPr>
          <w:color w:val="000000"/>
        </w:rPr>
        <w:t>Влияние экспериментального гипотиреоза на энергетическую эффективность сокращения мышцы</w:t>
      </w:r>
      <w:r w:rsidRPr="001440A2">
        <w:rPr>
          <w:color w:val="000000"/>
          <w:lang w:val="uk-UA"/>
        </w:rPr>
        <w:t xml:space="preserve"> /</w:t>
      </w:r>
      <w:r w:rsidRPr="001440A2">
        <w:rPr>
          <w:color w:val="000000"/>
        </w:rPr>
        <w:t xml:space="preserve"> Т.В. Москалец, В.И. Соболев</w:t>
      </w:r>
      <w:r w:rsidRPr="001440A2">
        <w:rPr>
          <w:color w:val="000000"/>
          <w:lang w:val="uk-UA"/>
        </w:rPr>
        <w:t xml:space="preserve"> // Актуальні проблеми гігієни праці, професійної патології і медичної екології Донбасу: зб. ст. – Донецьк: Каштан, 2005. – С. 137-139.</w:t>
      </w:r>
      <w:r w:rsidRPr="001440A2">
        <w:rPr>
          <w:lang w:val="uk-UA"/>
        </w:rPr>
        <w:t xml:space="preserve"> (Здобувачем виконана вся експериментальна частина роботи, проведена статистична обробка даних. Науковий керівник В.І. Соболєв сформував мету роботи).</w:t>
      </w:r>
    </w:p>
    <w:p w:rsidR="00404612" w:rsidRPr="001440A2" w:rsidRDefault="00404612" w:rsidP="001440A2">
      <w:pPr>
        <w:numPr>
          <w:ilvl w:val="0"/>
          <w:numId w:val="11"/>
        </w:numPr>
        <w:tabs>
          <w:tab w:val="num" w:pos="67"/>
          <w:tab w:val="left" w:pos="1005"/>
        </w:tabs>
        <w:spacing w:line="360" w:lineRule="auto"/>
        <w:ind w:left="0" w:firstLine="709"/>
        <w:jc w:val="both"/>
      </w:pPr>
      <w:r w:rsidRPr="001440A2">
        <w:rPr>
          <w:color w:val="000000"/>
        </w:rPr>
        <w:t>Соболев В.И.</w:t>
      </w:r>
      <w:r w:rsidRPr="001440A2">
        <w:rPr>
          <w:color w:val="000000"/>
          <w:lang w:val="uk-UA"/>
        </w:rPr>
        <w:t xml:space="preserve"> </w:t>
      </w:r>
      <w:r w:rsidRPr="001440A2">
        <w:rPr>
          <w:color w:val="000000"/>
        </w:rPr>
        <w:t xml:space="preserve">Энергетика сокращения скелетной мышцы и тиреоидные гормоны (исследование </w:t>
      </w:r>
      <w:r w:rsidRPr="001440A2">
        <w:rPr>
          <w:color w:val="000000"/>
          <w:lang w:val="en-US"/>
        </w:rPr>
        <w:t>in</w:t>
      </w:r>
      <w:r w:rsidRPr="001440A2">
        <w:rPr>
          <w:color w:val="000000"/>
        </w:rPr>
        <w:t xml:space="preserve"> </w:t>
      </w:r>
      <w:r w:rsidRPr="001440A2">
        <w:rPr>
          <w:color w:val="000000"/>
          <w:lang w:val="en-US"/>
        </w:rPr>
        <w:t>situ</w:t>
      </w:r>
      <w:r w:rsidRPr="001440A2">
        <w:rPr>
          <w:color w:val="000000"/>
        </w:rPr>
        <w:t>) / В.И.</w:t>
      </w:r>
      <w:r w:rsidRPr="001440A2">
        <w:rPr>
          <w:color w:val="000000"/>
          <w:lang w:val="uk-UA"/>
        </w:rPr>
        <w:t xml:space="preserve"> </w:t>
      </w:r>
      <w:r w:rsidRPr="001440A2">
        <w:rPr>
          <w:color w:val="000000"/>
        </w:rPr>
        <w:t>Соболев, Т.В</w:t>
      </w:r>
      <w:r w:rsidRPr="001440A2">
        <w:rPr>
          <w:color w:val="000000"/>
          <w:lang w:val="uk-UA"/>
        </w:rPr>
        <w:t>.</w:t>
      </w:r>
      <w:r w:rsidRPr="001440A2">
        <w:rPr>
          <w:color w:val="000000"/>
        </w:rPr>
        <w:t xml:space="preserve"> Москалец, Н.В.</w:t>
      </w:r>
      <w:r w:rsidRPr="001440A2">
        <w:rPr>
          <w:color w:val="000000"/>
          <w:lang w:val="uk-UA"/>
        </w:rPr>
        <w:t xml:space="preserve"> </w:t>
      </w:r>
      <w:r w:rsidRPr="001440A2">
        <w:rPr>
          <w:color w:val="000000"/>
        </w:rPr>
        <w:t>Пичурина</w:t>
      </w:r>
      <w:r w:rsidRPr="001440A2">
        <w:rPr>
          <w:color w:val="000000"/>
          <w:lang w:val="uk-UA"/>
        </w:rPr>
        <w:t xml:space="preserve">// </w:t>
      </w:r>
      <w:r w:rsidRPr="001440A2">
        <w:rPr>
          <w:color w:val="000000"/>
          <w:lang w:val="en-US"/>
        </w:rPr>
        <w:t>IV</w:t>
      </w:r>
      <w:r w:rsidRPr="001440A2">
        <w:rPr>
          <w:color w:val="000000"/>
        </w:rPr>
        <w:t xml:space="preserve"> з’їзд</w:t>
      </w:r>
      <w:r w:rsidRPr="001440A2">
        <w:rPr>
          <w:color w:val="000000"/>
          <w:lang w:val="uk-UA"/>
        </w:rPr>
        <w:t xml:space="preserve"> Українського біофізичного товариства (Донецьк, 19-21 грудня): тези доп. – Донецьк: ДонНУ, 2006. – </w:t>
      </w:r>
      <w:r w:rsidRPr="001440A2">
        <w:rPr>
          <w:color w:val="000000"/>
        </w:rPr>
        <w:t>С.</w:t>
      </w:r>
      <w:r w:rsidRPr="001440A2">
        <w:rPr>
          <w:color w:val="000000"/>
          <w:lang w:val="uk-UA"/>
        </w:rPr>
        <w:t xml:space="preserve"> </w:t>
      </w:r>
      <w:r w:rsidRPr="001440A2">
        <w:rPr>
          <w:color w:val="000000"/>
        </w:rPr>
        <w:t>135-136.</w:t>
      </w:r>
      <w:r w:rsidRPr="001440A2">
        <w:rPr>
          <w:lang w:val="uk-UA"/>
        </w:rPr>
        <w:t xml:space="preserve"> (Здобувачем виконана вся експериментальна частина роботи, проведена статистична обробка даних. Н.В. Пічуріною виконані експерименти з вивчення енергетики скорочення м’яза при іншій моделі зміненого тиреоїдного статусу - експериментальному гіпертиреозі, які не ввійшли до дисертаційної роботи. Науковий керівник В.І. Соболєв сформував мету роботи).</w:t>
      </w:r>
    </w:p>
    <w:p w:rsidR="00404612" w:rsidRPr="001440A2" w:rsidRDefault="003471FB" w:rsidP="003471FB">
      <w:pPr>
        <w:pStyle w:val="2"/>
        <w:tabs>
          <w:tab w:val="left" w:pos="1005"/>
        </w:tabs>
        <w:spacing w:after="0" w:line="360" w:lineRule="auto"/>
        <w:ind w:firstLine="709"/>
        <w:jc w:val="center"/>
        <w:rPr>
          <w:b/>
          <w:bCs/>
          <w:color w:val="000000"/>
          <w:lang w:val="en-US"/>
        </w:rPr>
      </w:pPr>
      <w:r>
        <w:rPr>
          <w:color w:val="000000"/>
          <w:u w:val="single"/>
          <w:lang w:val="en-US"/>
        </w:rPr>
        <w:br w:type="page"/>
      </w:r>
      <w:r w:rsidR="00404612" w:rsidRPr="001440A2">
        <w:rPr>
          <w:b/>
          <w:bCs/>
          <w:color w:val="000000"/>
          <w:lang w:val="uk-UA"/>
        </w:rPr>
        <w:t>АНОТАЦІЇ</w:t>
      </w:r>
    </w:p>
    <w:p w:rsidR="00404612" w:rsidRPr="001440A2" w:rsidRDefault="00404612" w:rsidP="001440A2">
      <w:pPr>
        <w:tabs>
          <w:tab w:val="left" w:pos="1005"/>
        </w:tabs>
        <w:spacing w:line="360" w:lineRule="auto"/>
        <w:ind w:firstLine="709"/>
        <w:jc w:val="both"/>
        <w:rPr>
          <w:b/>
          <w:bCs/>
          <w:color w:val="000000"/>
          <w:lang w:val="en-US"/>
        </w:rPr>
      </w:pPr>
    </w:p>
    <w:p w:rsidR="00404612" w:rsidRPr="001440A2" w:rsidRDefault="00404612" w:rsidP="001440A2">
      <w:pPr>
        <w:spacing w:line="360" w:lineRule="auto"/>
        <w:ind w:firstLine="709"/>
        <w:jc w:val="both"/>
        <w:rPr>
          <w:b/>
          <w:bCs/>
          <w:lang w:val="uk-UA" w:eastAsia="uk-UA"/>
        </w:rPr>
      </w:pPr>
      <w:r w:rsidRPr="001440A2">
        <w:rPr>
          <w:color w:val="000000"/>
          <w:lang w:val="uk-UA" w:eastAsia="uk-UA"/>
        </w:rPr>
        <w:t xml:space="preserve">Москалець Т.В. Енергетика ізометричного скорочення скелетного м'яза білих щурів за експериментального гіпотиреозу і стимуляції адреналіном (дослідження in situ). </w:t>
      </w:r>
    </w:p>
    <w:p w:rsidR="00404612" w:rsidRPr="001440A2" w:rsidRDefault="00404612" w:rsidP="001440A2">
      <w:pPr>
        <w:spacing w:line="360" w:lineRule="auto"/>
        <w:ind w:firstLine="709"/>
        <w:jc w:val="both"/>
        <w:rPr>
          <w:lang w:val="uk-UA" w:eastAsia="uk-UA"/>
        </w:rPr>
      </w:pPr>
      <w:r w:rsidRPr="001440A2">
        <w:rPr>
          <w:lang w:val="uk-UA" w:eastAsia="uk-UA"/>
        </w:rPr>
        <w:t>Дисертація на здобуття вченого ступеня кандидата біологічних наук за фахом «03.00.13 – фізіологія людини і тварин». – Таврійський національний університет ім. В.И.Вернадского. – Сімферополь, 2008.</w:t>
      </w:r>
    </w:p>
    <w:p w:rsidR="00404612" w:rsidRPr="001440A2" w:rsidRDefault="00404612" w:rsidP="001440A2">
      <w:pPr>
        <w:spacing w:line="360" w:lineRule="auto"/>
        <w:ind w:firstLine="709"/>
        <w:jc w:val="both"/>
        <w:rPr>
          <w:lang w:val="uk-UA" w:eastAsia="uk-UA"/>
        </w:rPr>
      </w:pPr>
      <w:r w:rsidRPr="001440A2">
        <w:rPr>
          <w:lang w:val="uk-UA" w:eastAsia="uk-UA"/>
        </w:rPr>
        <w:t xml:space="preserve">У дисертаційній роботі в результаті проведення комплексного вивчення параметрів м'язового скорочення показано, що глибокий гіпотиреоз (тироїдектомія) якісно змінює енергетику скоротливого акту, що виражається в зміні основних показників як эрготропной, так і термогенной функції. </w:t>
      </w:r>
    </w:p>
    <w:p w:rsidR="00404612" w:rsidRPr="001440A2" w:rsidRDefault="00404612" w:rsidP="001440A2">
      <w:pPr>
        <w:spacing w:line="360" w:lineRule="auto"/>
        <w:ind w:firstLine="709"/>
        <w:jc w:val="both"/>
        <w:rPr>
          <w:lang w:val="uk-UA" w:eastAsia="uk-UA"/>
        </w:rPr>
      </w:pPr>
      <w:r w:rsidRPr="001440A2">
        <w:rPr>
          <w:lang w:val="uk-UA" w:eastAsia="uk-UA"/>
        </w:rPr>
        <w:t>Встановлено, що експериментальний гіпотиреоз істотно подовжує (до 95%) латентний період ізометричного скорочення великогомілкового м'яза білого щура, зменшує (на 58.68%) значення максимально можливої швидкості розвитку скоротливого акту і збільшує показник часу досягнення максимальної величини ізометричної напруги (до 37%), незалежно від моделі ізометричного акту, що вивчається.</w:t>
      </w:r>
    </w:p>
    <w:p w:rsidR="00404612" w:rsidRPr="001440A2" w:rsidRDefault="00404612" w:rsidP="001440A2">
      <w:pPr>
        <w:spacing w:line="360" w:lineRule="auto"/>
        <w:ind w:firstLine="709"/>
        <w:jc w:val="both"/>
        <w:rPr>
          <w:lang w:val="uk-UA" w:eastAsia="uk-UA"/>
        </w:rPr>
      </w:pPr>
      <w:r w:rsidRPr="001440A2">
        <w:rPr>
          <w:lang w:val="uk-UA" w:eastAsia="uk-UA"/>
        </w:rPr>
        <w:t xml:space="preserve">Показано, що </w:t>
      </w:r>
      <w:r w:rsidRPr="001440A2">
        <w:rPr>
          <w:color w:val="000000"/>
          <w:lang w:val="uk-UA" w:eastAsia="uk-UA"/>
        </w:rPr>
        <w:t>термогена вартість ізометричного м'язового скорочення (</w:t>
      </w:r>
      <w:r w:rsidRPr="001440A2">
        <w:rPr>
          <w:i/>
          <w:iCs/>
          <w:color w:val="000000"/>
          <w:lang w:val="uk-UA" w:eastAsia="uk-UA"/>
        </w:rPr>
        <w:t>+</w:t>
      </w:r>
      <w:r w:rsidRPr="001440A2">
        <w:rPr>
          <w:i/>
          <w:iCs/>
          <w:color w:val="000000"/>
          <w:lang w:val="uk-UA" w:eastAsia="uk-UA"/>
        </w:rPr>
        <w:sym w:font="Symbol" w:char="F044"/>
      </w:r>
      <w:r w:rsidRPr="001440A2">
        <w:rPr>
          <w:i/>
          <w:iCs/>
          <w:color w:val="000000"/>
          <w:lang w:val="uk-UA" w:eastAsia="uk-UA"/>
        </w:rPr>
        <w:t>Т</w:t>
      </w:r>
      <w:r w:rsidRPr="001440A2">
        <w:rPr>
          <w:i/>
          <w:iCs/>
          <w:color w:val="000000"/>
          <w:vertAlign w:val="superscript"/>
          <w:lang w:val="uk-UA" w:eastAsia="uk-UA"/>
        </w:rPr>
        <w:t>о</w:t>
      </w:r>
      <w:r w:rsidRPr="001440A2">
        <w:rPr>
          <w:i/>
          <w:iCs/>
          <w:color w:val="000000"/>
          <w:lang w:val="uk-UA" w:eastAsia="uk-UA"/>
        </w:rPr>
        <w:t>С/Н</w:t>
      </w:r>
      <w:r w:rsidRPr="001440A2">
        <w:rPr>
          <w:i/>
          <w:iCs/>
          <w:color w:val="000000"/>
          <w:vertAlign w:val="subscript"/>
          <w:lang w:val="uk-UA" w:eastAsia="uk-UA"/>
        </w:rPr>
        <w:t>.</w:t>
      </w:r>
      <w:r w:rsidRPr="001440A2">
        <w:rPr>
          <w:color w:val="000000"/>
          <w:lang w:val="uk-UA" w:eastAsia="uk-UA"/>
        </w:rPr>
        <w:t xml:space="preserve">) в ході розвитку </w:t>
      </w:r>
      <w:r w:rsidRPr="001440A2">
        <w:rPr>
          <w:lang w:val="uk-UA" w:eastAsia="uk-UA"/>
        </w:rPr>
        <w:t>стомлення спочатку знижується, а потім неухильно наростає. При видаленні щитовидної залози теплова вартість одиниці ізометричної напруги скелетного м'яза (Н) результатно</w:t>
      </w:r>
      <w:r w:rsidRPr="001440A2">
        <w:rPr>
          <w:b/>
          <w:bCs/>
          <w:lang w:val="uk-UA" w:eastAsia="uk-UA"/>
        </w:rPr>
        <w:t xml:space="preserve"> </w:t>
      </w:r>
      <w:r w:rsidRPr="001440A2">
        <w:rPr>
          <w:lang w:val="uk-UA" w:eastAsia="uk-UA"/>
        </w:rPr>
        <w:t>вище за рівень контролю (+47%), а в ході розвитку стомлення спочатку падає (-31%), а потім знов зростає (+45%).</w:t>
      </w:r>
    </w:p>
    <w:p w:rsidR="00404612" w:rsidRPr="001440A2" w:rsidRDefault="00404612" w:rsidP="001440A2">
      <w:pPr>
        <w:spacing w:line="360" w:lineRule="auto"/>
        <w:ind w:firstLine="709"/>
        <w:jc w:val="both"/>
        <w:rPr>
          <w:lang w:val="uk-UA" w:eastAsia="uk-UA"/>
        </w:rPr>
      </w:pPr>
      <w:r w:rsidRPr="001440A2">
        <w:rPr>
          <w:lang w:val="uk-UA" w:eastAsia="uk-UA"/>
        </w:rPr>
        <w:t xml:space="preserve">У експериментах </w:t>
      </w:r>
      <w:r w:rsidRPr="001440A2">
        <w:rPr>
          <w:i/>
          <w:iCs/>
          <w:lang w:val="uk-UA" w:eastAsia="uk-UA"/>
        </w:rPr>
        <w:t xml:space="preserve">in situ </w:t>
      </w:r>
      <w:r w:rsidRPr="001440A2">
        <w:rPr>
          <w:lang w:val="uk-UA" w:eastAsia="uk-UA"/>
        </w:rPr>
        <w:t xml:space="preserve">встановлено, що при гіпотиреозі </w:t>
      </w:r>
      <w:r w:rsidRPr="001440A2">
        <w:rPr>
          <w:color w:val="000000"/>
          <w:lang w:val="uk-UA" w:eastAsia="uk-UA"/>
        </w:rPr>
        <w:t xml:space="preserve">в значній мірі ослабляється стимулююча дія адреналіну на найважливіші ерготропні показники ізометричного скорочення </w:t>
      </w:r>
      <w:r w:rsidRPr="001440A2">
        <w:rPr>
          <w:lang w:val="uk-UA" w:eastAsia="uk-UA"/>
        </w:rPr>
        <w:t>великогомілкового</w:t>
      </w:r>
      <w:r w:rsidRPr="001440A2">
        <w:rPr>
          <w:color w:val="000000"/>
          <w:lang w:val="uk-UA" w:eastAsia="uk-UA"/>
        </w:rPr>
        <w:t xml:space="preserve"> м'яза білих щурів – максимальну силу скорочення, час його розвитку і латентний період скоротливого акту. </w:t>
      </w:r>
      <w:r w:rsidRPr="001440A2">
        <w:rPr>
          <w:lang w:val="uk-UA" w:eastAsia="uk-UA"/>
        </w:rPr>
        <w:t>При адренергічній стимуляції спостерігається зростання теплової вартості м'язового скорочення, проте у тироїдектомованих тварин вона збільшується істотно більше (до 41%), що може розглядатися як свідчення зростання енергетичної ціни одиниці ізометричної «роботи» у разі виключення з гормональної системи організму щитовидної залози.</w:t>
      </w:r>
    </w:p>
    <w:p w:rsidR="00404612" w:rsidRPr="001440A2" w:rsidRDefault="00404612" w:rsidP="001440A2">
      <w:pPr>
        <w:spacing w:line="360" w:lineRule="auto"/>
        <w:ind w:firstLine="709"/>
        <w:jc w:val="both"/>
        <w:rPr>
          <w:lang w:val="uk-UA" w:eastAsia="uk-UA"/>
        </w:rPr>
      </w:pPr>
      <w:r w:rsidRPr="001440A2">
        <w:rPr>
          <w:i/>
          <w:iCs/>
          <w:lang w:val="uk-UA" w:eastAsia="uk-UA"/>
        </w:rPr>
        <w:t>Ключові слова:</w:t>
      </w:r>
      <w:r w:rsidRPr="001440A2">
        <w:rPr>
          <w:lang w:val="uk-UA" w:eastAsia="uk-UA"/>
        </w:rPr>
        <w:t xml:space="preserve"> </w:t>
      </w:r>
      <w:r w:rsidRPr="001440A2">
        <w:rPr>
          <w:lang w:eastAsia="uk-UA"/>
        </w:rPr>
        <w:t>г</w:t>
      </w:r>
      <w:r w:rsidRPr="001440A2">
        <w:rPr>
          <w:lang w:val="uk-UA" w:eastAsia="uk-UA"/>
        </w:rPr>
        <w:t>і</w:t>
      </w:r>
      <w:r w:rsidRPr="001440A2">
        <w:rPr>
          <w:lang w:eastAsia="uk-UA"/>
        </w:rPr>
        <w:t>потиреоз</w:t>
      </w:r>
      <w:r w:rsidRPr="001440A2">
        <w:rPr>
          <w:lang w:val="uk-UA" w:eastAsia="uk-UA"/>
        </w:rPr>
        <w:t xml:space="preserve">, енергетика скорочення м'яза, </w:t>
      </w:r>
      <w:r w:rsidRPr="001440A2">
        <w:rPr>
          <w:lang w:eastAsia="uk-UA"/>
        </w:rPr>
        <w:t>катехолам</w:t>
      </w:r>
      <w:r w:rsidRPr="001440A2">
        <w:rPr>
          <w:lang w:val="uk-UA" w:eastAsia="uk-UA"/>
        </w:rPr>
        <w:t>і</w:t>
      </w:r>
      <w:r w:rsidRPr="001440A2">
        <w:rPr>
          <w:lang w:eastAsia="uk-UA"/>
        </w:rPr>
        <w:t>н</w:t>
      </w:r>
      <w:r w:rsidRPr="001440A2">
        <w:rPr>
          <w:lang w:val="uk-UA" w:eastAsia="uk-UA"/>
        </w:rPr>
        <w:t>и, терморегуляція.</w:t>
      </w:r>
    </w:p>
    <w:p w:rsidR="003471FB" w:rsidRPr="0035371B" w:rsidRDefault="003471FB" w:rsidP="001440A2">
      <w:pPr>
        <w:spacing w:line="360" w:lineRule="auto"/>
        <w:ind w:firstLine="709"/>
        <w:jc w:val="both"/>
        <w:rPr>
          <w:color w:val="000000"/>
        </w:rPr>
      </w:pPr>
    </w:p>
    <w:p w:rsidR="00404612" w:rsidRPr="001440A2" w:rsidRDefault="00404612" w:rsidP="001440A2">
      <w:pPr>
        <w:spacing w:line="360" w:lineRule="auto"/>
        <w:ind w:firstLine="709"/>
        <w:jc w:val="both"/>
      </w:pPr>
      <w:r w:rsidRPr="001440A2">
        <w:rPr>
          <w:color w:val="000000"/>
        </w:rPr>
        <w:t>Москалец Т.В. Энергетика изометрического сокращения скелетной мышцы белых крыс при экспериментальном гип</w:t>
      </w:r>
      <w:r w:rsidRPr="001440A2">
        <w:rPr>
          <w:color w:val="000000"/>
          <w:lang w:val="uk-UA"/>
        </w:rPr>
        <w:t>о</w:t>
      </w:r>
      <w:r w:rsidRPr="001440A2">
        <w:rPr>
          <w:color w:val="000000"/>
        </w:rPr>
        <w:t xml:space="preserve">тиреозе и стимуляции адреналином (исследование </w:t>
      </w:r>
      <w:r w:rsidRPr="001440A2">
        <w:rPr>
          <w:color w:val="000000"/>
          <w:lang w:val="en-US"/>
        </w:rPr>
        <w:t>in</w:t>
      </w:r>
      <w:r w:rsidRPr="001440A2">
        <w:rPr>
          <w:color w:val="000000"/>
        </w:rPr>
        <w:t xml:space="preserve"> </w:t>
      </w:r>
      <w:r w:rsidRPr="001440A2">
        <w:rPr>
          <w:color w:val="000000"/>
          <w:lang w:val="en-US"/>
        </w:rPr>
        <w:t>situ</w:t>
      </w:r>
      <w:r w:rsidRPr="001440A2">
        <w:rPr>
          <w:color w:val="000000"/>
        </w:rPr>
        <w:t>).</w:t>
      </w:r>
    </w:p>
    <w:p w:rsidR="00404612" w:rsidRPr="001440A2" w:rsidRDefault="00404612" w:rsidP="001440A2">
      <w:pPr>
        <w:spacing w:line="360" w:lineRule="auto"/>
        <w:ind w:firstLine="709"/>
        <w:jc w:val="both"/>
      </w:pPr>
      <w:r w:rsidRPr="001440A2">
        <w:t>Диссертация на соискание ученой степени кандидата биологических наук по специальности «03.00.13 – физиология человека и животных». – Таврический национальный университет им. В.И.Вернадского. – Симферополь, 2008.</w:t>
      </w:r>
    </w:p>
    <w:p w:rsidR="00404612" w:rsidRPr="001440A2" w:rsidRDefault="00404612" w:rsidP="001440A2">
      <w:pPr>
        <w:spacing w:line="360" w:lineRule="auto"/>
        <w:ind w:firstLine="709"/>
        <w:jc w:val="both"/>
      </w:pPr>
      <w:r w:rsidRPr="001440A2">
        <w:t xml:space="preserve">В диссертационной работе в результате проведения комплексного изучения параметров мышечного сокращения показано, что глубокий гипотиреоз (тироидэктомия) качественно изменяет энергетику сократительного акта, что выражается в изменении основных показателей как эрготропной, так и термогенной функции. </w:t>
      </w:r>
    </w:p>
    <w:p w:rsidR="00404612" w:rsidRPr="001440A2" w:rsidRDefault="00404612" w:rsidP="001440A2">
      <w:pPr>
        <w:spacing w:line="360" w:lineRule="auto"/>
        <w:ind w:firstLine="709"/>
        <w:jc w:val="both"/>
      </w:pPr>
      <w:r w:rsidRPr="001440A2">
        <w:t xml:space="preserve">Удаление щитовидной железы не оказывает влияния на исходную максимальную величину напряжения большеберцовой мышцы белых крыс, развиваемого в условиях </w:t>
      </w:r>
      <w:r w:rsidRPr="001440A2">
        <w:rPr>
          <w:i/>
          <w:iCs/>
          <w:lang w:val="en-US"/>
        </w:rPr>
        <w:t>in</w:t>
      </w:r>
      <w:r w:rsidRPr="001440A2">
        <w:rPr>
          <w:i/>
          <w:iCs/>
        </w:rPr>
        <w:t xml:space="preserve"> </w:t>
      </w:r>
      <w:r w:rsidRPr="001440A2">
        <w:rPr>
          <w:i/>
          <w:iCs/>
          <w:lang w:val="en-US"/>
        </w:rPr>
        <w:t>situ</w:t>
      </w:r>
      <w:r w:rsidRPr="001440A2">
        <w:t xml:space="preserve"> при изометрическом сокращении двух разных моделей (1-секундное и 10-ти секундное). Экспериментальный гипотиреоз существенно удлиняет (от 52% до 95%) латентный период изометрического сокращения переднеберцовой мышцы белой крысы, уменьшает (на 58…68%)</w:t>
      </w:r>
      <w:r w:rsidR="00E14895">
        <w:t xml:space="preserve"> </w:t>
      </w:r>
      <w:r w:rsidRPr="001440A2">
        <w:t>значение максимально возможной скорости развития сократительного акта и увеличивает показатель времени достижения максимальной величины изометрического напряжения (от 15% до</w:t>
      </w:r>
      <w:r w:rsidR="00E14895">
        <w:t xml:space="preserve"> </w:t>
      </w:r>
      <w:r w:rsidRPr="001440A2">
        <w:t>37%), независимо от изучаемой модели изометрического акта.</w:t>
      </w:r>
    </w:p>
    <w:p w:rsidR="00404612" w:rsidRPr="001440A2" w:rsidRDefault="00404612" w:rsidP="001440A2">
      <w:pPr>
        <w:tabs>
          <w:tab w:val="left" w:pos="935"/>
        </w:tabs>
        <w:spacing w:line="360" w:lineRule="auto"/>
        <w:ind w:firstLine="709"/>
        <w:jc w:val="both"/>
      </w:pPr>
      <w:r w:rsidRPr="001440A2">
        <w:t>После тироидэктомии переднеберцовая мышца белых крыс обладала меньшим, чем при эутиреозе, физиологическим ресурсом для выполнения большого объема изометрических нагрузок разного типа, что выразилось в следующем: более быстром развитии утомления; удлинении латентного периода сокращения; уменьшении максимально возможной скорости развития сократительного акта при смещении в сторону более поздней стадии сокращения; увеличении значения показателя «время достижения максимальной величины изометрического напряжения».</w:t>
      </w:r>
    </w:p>
    <w:p w:rsidR="00404612" w:rsidRPr="001440A2" w:rsidRDefault="00404612" w:rsidP="001440A2">
      <w:pPr>
        <w:tabs>
          <w:tab w:val="left" w:pos="935"/>
        </w:tabs>
        <w:spacing w:line="360" w:lineRule="auto"/>
        <w:ind w:firstLine="709"/>
        <w:jc w:val="both"/>
      </w:pPr>
      <w:r w:rsidRPr="001440A2">
        <w:t>Гипотиреоз оказывает неоднозначное влияние на температурную стоимость мышечного сокращения (ТСМС) в зависимости от модели изометрического сокращения и степени развития утомления: в ходе цикла из 10-ти односекундных изометрических сокращений (</w:t>
      </w:r>
      <w:r w:rsidRPr="001440A2">
        <w:rPr>
          <w:i/>
          <w:iCs/>
        </w:rPr>
        <w:t>первая модель сокращений</w:t>
      </w:r>
      <w:r w:rsidRPr="001440A2">
        <w:t xml:space="preserve">) ТСМС изменялась по сложному закону: вначале она была выше уровня контроля (+27…+47%), в середине – меньше (до -31%), а в конце – вновь превышала значение контроля на 41…45%; при </w:t>
      </w:r>
      <w:r w:rsidRPr="001440A2">
        <w:rPr>
          <w:i/>
          <w:iCs/>
        </w:rPr>
        <w:t>второй модели сокращения</w:t>
      </w:r>
      <w:r w:rsidRPr="001440A2">
        <w:t xml:space="preserve"> (два последовательных 10-секундных изометрических сокращения) температурная стоимость единицы развиваемого напряжения (</w:t>
      </w:r>
      <w:r w:rsidRPr="001440A2">
        <w:rPr>
          <w:i/>
          <w:iCs/>
        </w:rPr>
        <w:t>Н</w:t>
      </w:r>
      <w:r w:rsidRPr="001440A2">
        <w:t>) при первом тетанусе была наоборот – меньше (на 9%...17%), чем у контрольных животных, а при втором – большей (+23%...135%), что связано с быстрым развитием утомления мышцы при длительном изометрическом тетанусе.</w:t>
      </w:r>
    </w:p>
    <w:p w:rsidR="00404612" w:rsidRPr="001440A2" w:rsidRDefault="00404612" w:rsidP="001440A2">
      <w:pPr>
        <w:spacing w:line="360" w:lineRule="auto"/>
        <w:ind w:firstLine="709"/>
        <w:jc w:val="both"/>
      </w:pPr>
      <w:r w:rsidRPr="001440A2">
        <w:t xml:space="preserve">Процесс развития утомления скелетной мышцы белых крыс при выполнении цикла из 10-ти односекундных изометрических сокращений, независимо от тиреоидного статуса, сопровождается однонаправленными изменениями со ТСМС: у животных </w:t>
      </w:r>
      <w:r w:rsidRPr="001440A2">
        <w:rPr>
          <w:i/>
          <w:iCs/>
        </w:rPr>
        <w:t>эутиреоидной группы</w:t>
      </w:r>
      <w:r w:rsidRPr="001440A2">
        <w:t xml:space="preserve"> ТСМС к середине цикла понижается (к 4-му сокращению на 23…25%), а затем неуклонно нарастает, превышая к 10-му сокращению исходный уровень на 57…58%; у крыс </w:t>
      </w:r>
      <w:r w:rsidRPr="001440A2">
        <w:rPr>
          <w:i/>
          <w:iCs/>
        </w:rPr>
        <w:t>тиреоидэктомированной группы</w:t>
      </w:r>
      <w:r w:rsidRPr="001440A2">
        <w:t xml:space="preserve"> в середине рабочего цикла ТСМС была так же меньше исходной величины (на 48…52%), а в конце изометрической серии сокращений на 56…72% выше исходного уровня. </w:t>
      </w:r>
    </w:p>
    <w:p w:rsidR="00404612" w:rsidRPr="001440A2" w:rsidRDefault="00404612" w:rsidP="001440A2">
      <w:pPr>
        <w:spacing w:line="360" w:lineRule="auto"/>
        <w:ind w:firstLine="709"/>
        <w:jc w:val="both"/>
      </w:pPr>
      <w:r w:rsidRPr="001440A2">
        <w:t>Э</w:t>
      </w:r>
      <w:r w:rsidRPr="001440A2">
        <w:rPr>
          <w:color w:val="000000"/>
        </w:rPr>
        <w:t>кспериментальный гипотиреоз в значительной степени ослабляет стимулирующее действие адреналина (</w:t>
      </w:r>
      <w:r w:rsidRPr="001440A2">
        <w:t xml:space="preserve">2,0 мкг/кг/мин внутривенно в течение 1 мин) </w:t>
      </w:r>
      <w:r w:rsidRPr="001440A2">
        <w:rPr>
          <w:color w:val="000000"/>
        </w:rPr>
        <w:t xml:space="preserve">на важнейшие показатели изометрического сокращения большеберцовой мышцы белых крыс – максимальную силу сокращения, время его развития и латентный период сократительного акта. </w:t>
      </w:r>
      <w:r w:rsidRPr="001440A2">
        <w:t>При адренергической стимуляции независимо от модели изометрического сократительного акта наблюдается возрастание тепловой стоимости мышечного сокращения (ТСМС): у крыс контрольной (эутиреоидной) группы инфузия адреналина вызывает повышение температурной стоимости изометрического сокращения мышцы до 26%; у животных тироидэктомированной группы ТСМС при адренергической стимуляции возрастает существенно больше (до 41%), что может рассматриваться как свидетельство возрастания энергетической цены единицы изометрической «работы» в случае исключения из гормональной системы организма щитовидной железы.</w:t>
      </w:r>
    </w:p>
    <w:p w:rsidR="00404612" w:rsidRPr="001440A2" w:rsidRDefault="00404612" w:rsidP="001440A2">
      <w:pPr>
        <w:spacing w:line="360" w:lineRule="auto"/>
        <w:ind w:firstLine="709"/>
        <w:jc w:val="both"/>
      </w:pPr>
      <w:r w:rsidRPr="001440A2">
        <w:rPr>
          <w:i/>
          <w:iCs/>
        </w:rPr>
        <w:t>Ключевые слова:</w:t>
      </w:r>
      <w:r w:rsidRPr="001440A2">
        <w:t xml:space="preserve"> гипотиреоз, энергетика сокращения мышцы, катехоламины, терморегуляция.</w:t>
      </w:r>
    </w:p>
    <w:p w:rsidR="00404612" w:rsidRPr="001440A2" w:rsidRDefault="00404612" w:rsidP="001440A2">
      <w:pPr>
        <w:tabs>
          <w:tab w:val="left" w:pos="1005"/>
        </w:tabs>
        <w:spacing w:line="360" w:lineRule="auto"/>
        <w:ind w:firstLine="709"/>
        <w:jc w:val="both"/>
        <w:rPr>
          <w:b/>
          <w:bCs/>
          <w:color w:val="000000"/>
          <w:lang w:val="uk-UA"/>
        </w:rPr>
      </w:pPr>
    </w:p>
    <w:p w:rsidR="00404612" w:rsidRPr="001440A2" w:rsidRDefault="00404612" w:rsidP="001440A2">
      <w:pPr>
        <w:spacing w:line="360" w:lineRule="auto"/>
        <w:ind w:firstLine="709"/>
        <w:jc w:val="both"/>
        <w:rPr>
          <w:color w:val="000000"/>
          <w:lang w:val="en-US" w:eastAsia="en-US"/>
        </w:rPr>
      </w:pPr>
      <w:r w:rsidRPr="001440A2">
        <w:rPr>
          <w:color w:val="000000"/>
          <w:lang w:val="en-US" w:eastAsia="en-US"/>
        </w:rPr>
        <w:t>Moskalets T.V. Energy of isometric contraction of skeletal muscle of white rats by experimental hypothyroidism and andrenergic stimulating (reseach</w:t>
      </w:r>
      <w:r w:rsidR="00E14895">
        <w:rPr>
          <w:color w:val="000000"/>
          <w:lang w:val="en-US" w:eastAsia="en-US"/>
        </w:rPr>
        <w:t xml:space="preserve"> </w:t>
      </w:r>
      <w:r w:rsidRPr="001440A2">
        <w:rPr>
          <w:color w:val="000000"/>
          <w:lang w:val="en-US" w:eastAsia="en-US"/>
        </w:rPr>
        <w:t xml:space="preserve">in situ). </w:t>
      </w:r>
    </w:p>
    <w:p w:rsidR="00404612" w:rsidRPr="001440A2" w:rsidRDefault="00404612" w:rsidP="001440A2">
      <w:pPr>
        <w:spacing w:line="360" w:lineRule="auto"/>
        <w:ind w:firstLine="709"/>
        <w:jc w:val="both"/>
        <w:rPr>
          <w:lang w:val="en-US" w:eastAsia="en-US"/>
        </w:rPr>
      </w:pPr>
      <w:r w:rsidRPr="001440A2">
        <w:rPr>
          <w:color w:val="000000"/>
          <w:lang w:val="en-US" w:eastAsia="en-US"/>
        </w:rPr>
        <w:t>Thesis</w:t>
      </w:r>
      <w:r w:rsidR="00E14895">
        <w:rPr>
          <w:color w:val="000000"/>
          <w:lang w:val="en-US" w:eastAsia="en-US"/>
        </w:rPr>
        <w:t xml:space="preserve"> </w:t>
      </w:r>
      <w:r w:rsidRPr="001440A2">
        <w:rPr>
          <w:color w:val="000000"/>
          <w:lang w:val="en-US" w:eastAsia="en-US"/>
        </w:rPr>
        <w:t xml:space="preserve">for a candidate of Biological Science degree on </w:t>
      </w:r>
      <w:r w:rsidRPr="001440A2">
        <w:rPr>
          <w:lang w:val="en-US" w:eastAsia="en-US"/>
        </w:rPr>
        <w:t>speciality 03.00.13 -- physiology of man and animals - V.I. Vernadsky Tavrichesky national University. -</w:t>
      </w:r>
      <w:r w:rsidR="00E14895">
        <w:rPr>
          <w:lang w:val="en-US" w:eastAsia="en-US"/>
        </w:rPr>
        <w:t xml:space="preserve"> </w:t>
      </w:r>
      <w:r w:rsidRPr="001440A2">
        <w:rPr>
          <w:lang w:val="en-US" w:eastAsia="en-US"/>
        </w:rPr>
        <w:t>Simpferopole, 2008.</w:t>
      </w:r>
    </w:p>
    <w:p w:rsidR="00404612" w:rsidRPr="001440A2" w:rsidRDefault="00404612" w:rsidP="001440A2">
      <w:pPr>
        <w:spacing w:line="360" w:lineRule="auto"/>
        <w:ind w:firstLine="709"/>
        <w:jc w:val="both"/>
        <w:rPr>
          <w:lang w:val="en-US" w:eastAsia="en-US"/>
        </w:rPr>
      </w:pPr>
      <w:r w:rsidRPr="001440A2">
        <w:rPr>
          <w:lang w:val="en-US" w:eastAsia="en-US"/>
        </w:rPr>
        <w:t xml:space="preserve">In thesis during complex reseach of muscle contraction parameters is shown that deep </w:t>
      </w:r>
      <w:r w:rsidRPr="001440A2">
        <w:rPr>
          <w:color w:val="000000"/>
          <w:lang w:val="en-US" w:eastAsia="en-US"/>
        </w:rPr>
        <w:t>hypothyroidism (thyroidectomy)</w:t>
      </w:r>
      <w:r w:rsidRPr="001440A2">
        <w:rPr>
          <w:lang w:val="en-US" w:eastAsia="en-US"/>
        </w:rPr>
        <w:t xml:space="preserve"> changes qualitatively the energy of contraction act what shown in main indices changes of as ergothrope so thermogenic function.</w:t>
      </w:r>
    </w:p>
    <w:p w:rsidR="00404612" w:rsidRPr="001440A2" w:rsidRDefault="00404612" w:rsidP="001440A2">
      <w:pPr>
        <w:spacing w:line="360" w:lineRule="auto"/>
        <w:ind w:firstLine="709"/>
        <w:jc w:val="both"/>
        <w:rPr>
          <w:color w:val="000000"/>
          <w:lang w:val="en-US" w:eastAsia="en-US"/>
        </w:rPr>
      </w:pPr>
      <w:r w:rsidRPr="001440A2">
        <w:rPr>
          <w:lang w:val="en-US" w:eastAsia="en-US"/>
        </w:rPr>
        <w:t xml:space="preserve">It was determined that experimental </w:t>
      </w:r>
      <w:r w:rsidRPr="001440A2">
        <w:rPr>
          <w:color w:val="000000"/>
          <w:lang w:val="en-US" w:eastAsia="en-US"/>
        </w:rPr>
        <w:t>hypothyroidism prolongated considerably (to 95%) latent period of isometric contraction of anterior tibial muscle of white rat, development of contraction act and increased time parameter of mounting maximum quantity of isometric tension (to 37%), independently from studying model of isometric act.</w:t>
      </w:r>
    </w:p>
    <w:p w:rsidR="00404612" w:rsidRPr="001440A2" w:rsidRDefault="00404612" w:rsidP="001440A2">
      <w:pPr>
        <w:spacing w:line="360" w:lineRule="auto"/>
        <w:ind w:firstLine="709"/>
        <w:jc w:val="both"/>
        <w:rPr>
          <w:color w:val="000000"/>
          <w:lang w:val="en-US" w:eastAsia="uk-UA"/>
        </w:rPr>
      </w:pPr>
      <w:r w:rsidRPr="001440A2">
        <w:rPr>
          <w:color w:val="000000"/>
          <w:lang w:val="en-US" w:eastAsia="en-US"/>
        </w:rPr>
        <w:t xml:space="preserve">It was shown that thermogenic value of isometric muscle contraction </w:t>
      </w:r>
      <w:r w:rsidRPr="001440A2">
        <w:rPr>
          <w:color w:val="000000"/>
          <w:lang w:val="uk-UA" w:eastAsia="uk-UA"/>
        </w:rPr>
        <w:t>(</w:t>
      </w:r>
      <w:r w:rsidRPr="001440A2">
        <w:rPr>
          <w:i/>
          <w:iCs/>
          <w:color w:val="000000"/>
          <w:lang w:val="uk-UA" w:eastAsia="uk-UA"/>
        </w:rPr>
        <w:t>+</w:t>
      </w:r>
      <w:r w:rsidRPr="001440A2">
        <w:rPr>
          <w:i/>
          <w:iCs/>
          <w:color w:val="000000"/>
          <w:lang w:val="uk-UA" w:eastAsia="uk-UA"/>
        </w:rPr>
        <w:sym w:font="Symbol" w:char="F044"/>
      </w:r>
      <w:r w:rsidRPr="001440A2">
        <w:rPr>
          <w:i/>
          <w:iCs/>
          <w:color w:val="000000"/>
          <w:lang w:val="uk-UA" w:eastAsia="uk-UA"/>
        </w:rPr>
        <w:t>Т</w:t>
      </w:r>
      <w:r w:rsidRPr="001440A2">
        <w:rPr>
          <w:i/>
          <w:iCs/>
          <w:color w:val="000000"/>
          <w:vertAlign w:val="superscript"/>
          <w:lang w:val="uk-UA" w:eastAsia="uk-UA"/>
        </w:rPr>
        <w:t>о</w:t>
      </w:r>
      <w:r w:rsidRPr="001440A2">
        <w:rPr>
          <w:i/>
          <w:iCs/>
          <w:color w:val="000000"/>
          <w:lang w:val="uk-UA" w:eastAsia="uk-UA"/>
        </w:rPr>
        <w:t>С/Н</w:t>
      </w:r>
      <w:r w:rsidRPr="001440A2">
        <w:rPr>
          <w:i/>
          <w:iCs/>
          <w:color w:val="000000"/>
          <w:vertAlign w:val="subscript"/>
          <w:lang w:val="uk-UA" w:eastAsia="uk-UA"/>
        </w:rPr>
        <w:t>.</w:t>
      </w:r>
      <w:r w:rsidRPr="001440A2">
        <w:rPr>
          <w:color w:val="000000"/>
          <w:lang w:val="uk-UA" w:eastAsia="uk-UA"/>
        </w:rPr>
        <w:t>)</w:t>
      </w:r>
      <w:r w:rsidRPr="001440A2">
        <w:rPr>
          <w:color w:val="000000"/>
          <w:lang w:val="en-US" w:eastAsia="uk-UA"/>
        </w:rPr>
        <w:t xml:space="preserve"> during developing of tiresomeness decreased primary and then increased steadily. After thyroid gland elimination thermal value of isometric tension of skeletal muscle unit (H) primary higher as control level (+47%) and during developing of tiresomeness decreased at first (-31%) and then increased again (+45%).</w:t>
      </w:r>
    </w:p>
    <w:p w:rsidR="00404612" w:rsidRPr="001440A2" w:rsidRDefault="00404612" w:rsidP="001440A2">
      <w:pPr>
        <w:spacing w:line="360" w:lineRule="auto"/>
        <w:ind w:firstLine="709"/>
        <w:jc w:val="both"/>
        <w:rPr>
          <w:color w:val="000000"/>
          <w:lang w:val="en-US" w:eastAsia="en-US"/>
        </w:rPr>
      </w:pPr>
      <w:r w:rsidRPr="001440A2">
        <w:rPr>
          <w:lang w:val="en-US" w:eastAsia="en-US"/>
        </w:rPr>
        <w:t xml:space="preserve">During the experiments in situ it was determined that </w:t>
      </w:r>
      <w:r w:rsidRPr="001440A2">
        <w:rPr>
          <w:color w:val="000000"/>
          <w:lang w:val="en-US" w:eastAsia="en-US"/>
        </w:rPr>
        <w:t>hypothyroidism weaked considerably stimulative effect of adrenalin on important ergotropic parameters of isometric contraction of tibial muscle of white rats – maximum strength of contraction, time of its developing and latent period of contraction act. During andrenergic stimulation the increasing of thermal value of muscle contraction is ofserved, although with thyroidectomic animals it is increased considerably (to 41%), that shown increasing of energetic value unit of isometric «work» in case of thyroid sland elimination from hormone system of organism.</w:t>
      </w:r>
    </w:p>
    <w:p w:rsidR="00404612" w:rsidRPr="001440A2" w:rsidRDefault="00404612" w:rsidP="001440A2">
      <w:pPr>
        <w:pStyle w:val="2"/>
        <w:tabs>
          <w:tab w:val="left" w:pos="1005"/>
        </w:tabs>
        <w:spacing w:after="0" w:line="360" w:lineRule="auto"/>
        <w:ind w:firstLine="709"/>
        <w:jc w:val="both"/>
        <w:rPr>
          <w:color w:val="000000"/>
          <w:lang w:val="uk-UA"/>
        </w:rPr>
      </w:pPr>
      <w:r w:rsidRPr="001440A2">
        <w:rPr>
          <w:i/>
          <w:iCs/>
          <w:lang w:val="en-US" w:eastAsia="en-US"/>
        </w:rPr>
        <w:t>Key words:</w:t>
      </w:r>
      <w:r w:rsidRPr="001440A2">
        <w:rPr>
          <w:color w:val="000000"/>
          <w:lang w:val="en-US" w:eastAsia="en-US"/>
        </w:rPr>
        <w:t xml:space="preserve"> hypothyroidism</w:t>
      </w:r>
      <w:r w:rsidRPr="001440A2">
        <w:rPr>
          <w:lang w:val="en-US" w:eastAsia="en-US"/>
        </w:rPr>
        <w:t>, energy of muscle contraction, catecholomines, thermoregulation</w:t>
      </w:r>
      <w:bookmarkStart w:id="0" w:name="_GoBack"/>
      <w:bookmarkEnd w:id="0"/>
    </w:p>
    <w:sectPr w:rsidR="00404612" w:rsidRPr="001440A2" w:rsidSect="001440A2">
      <w:pgSz w:w="12240" w:h="15840"/>
      <w:pgMar w:top="1134" w:right="851" w:bottom="1134"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960" w:rsidRDefault="00316960">
      <w:r>
        <w:separator/>
      </w:r>
    </w:p>
  </w:endnote>
  <w:endnote w:type="continuationSeparator" w:id="0">
    <w:p w:rsidR="00316960" w:rsidRDefault="0031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960" w:rsidRDefault="00316960">
      <w:r>
        <w:separator/>
      </w:r>
    </w:p>
  </w:footnote>
  <w:footnote w:type="continuationSeparator" w:id="0">
    <w:p w:rsidR="00316960" w:rsidRDefault="003169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F7453"/>
    <w:multiLevelType w:val="hybridMultilevel"/>
    <w:tmpl w:val="225EF2D0"/>
    <w:lvl w:ilvl="0" w:tplc="04220001">
      <w:start w:val="1"/>
      <w:numFmt w:val="bullet"/>
      <w:lvlText w:val=""/>
      <w:lvlJc w:val="left"/>
      <w:pPr>
        <w:tabs>
          <w:tab w:val="num" w:pos="1281"/>
        </w:tabs>
        <w:ind w:left="1281" w:hanging="360"/>
      </w:pPr>
      <w:rPr>
        <w:rFonts w:ascii="Symbol" w:hAnsi="Symbol" w:hint="default"/>
      </w:rPr>
    </w:lvl>
    <w:lvl w:ilvl="1" w:tplc="04220003">
      <w:start w:val="1"/>
      <w:numFmt w:val="bullet"/>
      <w:lvlText w:val="o"/>
      <w:lvlJc w:val="left"/>
      <w:pPr>
        <w:tabs>
          <w:tab w:val="num" w:pos="2001"/>
        </w:tabs>
        <w:ind w:left="2001" w:hanging="360"/>
      </w:pPr>
      <w:rPr>
        <w:rFonts w:ascii="Times New Roman" w:hAnsi="Times New Roman" w:hint="default"/>
      </w:rPr>
    </w:lvl>
    <w:lvl w:ilvl="2" w:tplc="04220005">
      <w:start w:val="1"/>
      <w:numFmt w:val="bullet"/>
      <w:lvlText w:val=""/>
      <w:lvlJc w:val="left"/>
      <w:pPr>
        <w:tabs>
          <w:tab w:val="num" w:pos="2721"/>
        </w:tabs>
        <w:ind w:left="2721" w:hanging="360"/>
      </w:pPr>
      <w:rPr>
        <w:rFonts w:ascii="Times New Roman" w:hAnsi="Times New Roman" w:hint="default"/>
      </w:rPr>
    </w:lvl>
    <w:lvl w:ilvl="3" w:tplc="04220001">
      <w:start w:val="1"/>
      <w:numFmt w:val="bullet"/>
      <w:lvlText w:val=""/>
      <w:lvlJc w:val="left"/>
      <w:pPr>
        <w:tabs>
          <w:tab w:val="num" w:pos="3441"/>
        </w:tabs>
        <w:ind w:left="3441" w:hanging="360"/>
      </w:pPr>
      <w:rPr>
        <w:rFonts w:ascii="Symbol" w:hAnsi="Symbol" w:hint="default"/>
      </w:rPr>
    </w:lvl>
    <w:lvl w:ilvl="4" w:tplc="04220003">
      <w:start w:val="1"/>
      <w:numFmt w:val="bullet"/>
      <w:lvlText w:val="o"/>
      <w:lvlJc w:val="left"/>
      <w:pPr>
        <w:tabs>
          <w:tab w:val="num" w:pos="4161"/>
        </w:tabs>
        <w:ind w:left="4161" w:hanging="360"/>
      </w:pPr>
      <w:rPr>
        <w:rFonts w:ascii="Times New Roman" w:hAnsi="Times New Roman" w:hint="default"/>
      </w:rPr>
    </w:lvl>
    <w:lvl w:ilvl="5" w:tplc="04220005">
      <w:start w:val="1"/>
      <w:numFmt w:val="bullet"/>
      <w:lvlText w:val=""/>
      <w:lvlJc w:val="left"/>
      <w:pPr>
        <w:tabs>
          <w:tab w:val="num" w:pos="4881"/>
        </w:tabs>
        <w:ind w:left="4881" w:hanging="360"/>
      </w:pPr>
      <w:rPr>
        <w:rFonts w:ascii="Times New Roman" w:hAnsi="Times New Roman" w:hint="default"/>
      </w:rPr>
    </w:lvl>
    <w:lvl w:ilvl="6" w:tplc="04220001">
      <w:start w:val="1"/>
      <w:numFmt w:val="bullet"/>
      <w:lvlText w:val=""/>
      <w:lvlJc w:val="left"/>
      <w:pPr>
        <w:tabs>
          <w:tab w:val="num" w:pos="5601"/>
        </w:tabs>
        <w:ind w:left="5601" w:hanging="360"/>
      </w:pPr>
      <w:rPr>
        <w:rFonts w:ascii="Symbol" w:hAnsi="Symbol" w:hint="default"/>
      </w:rPr>
    </w:lvl>
    <w:lvl w:ilvl="7" w:tplc="04220003">
      <w:start w:val="1"/>
      <w:numFmt w:val="bullet"/>
      <w:lvlText w:val="o"/>
      <w:lvlJc w:val="left"/>
      <w:pPr>
        <w:tabs>
          <w:tab w:val="num" w:pos="6321"/>
        </w:tabs>
        <w:ind w:left="6321" w:hanging="360"/>
      </w:pPr>
      <w:rPr>
        <w:rFonts w:ascii="Times New Roman" w:hAnsi="Times New Roman" w:hint="default"/>
      </w:rPr>
    </w:lvl>
    <w:lvl w:ilvl="8" w:tplc="04220005">
      <w:start w:val="1"/>
      <w:numFmt w:val="bullet"/>
      <w:lvlText w:val=""/>
      <w:lvlJc w:val="left"/>
      <w:pPr>
        <w:tabs>
          <w:tab w:val="num" w:pos="7041"/>
        </w:tabs>
        <w:ind w:left="7041" w:hanging="360"/>
      </w:pPr>
      <w:rPr>
        <w:rFonts w:ascii="Times New Roman" w:hAnsi="Times New Roman" w:hint="default"/>
      </w:rPr>
    </w:lvl>
  </w:abstractNum>
  <w:abstractNum w:abstractNumId="1">
    <w:nsid w:val="38817C93"/>
    <w:multiLevelType w:val="hybridMultilevel"/>
    <w:tmpl w:val="CF765C7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42881874"/>
    <w:multiLevelType w:val="hybridMultilevel"/>
    <w:tmpl w:val="8438E07A"/>
    <w:lvl w:ilvl="0" w:tplc="04220001">
      <w:start w:val="1"/>
      <w:numFmt w:val="bullet"/>
      <w:lvlText w:val=""/>
      <w:lvlJc w:val="left"/>
      <w:pPr>
        <w:tabs>
          <w:tab w:val="num" w:pos="1260"/>
        </w:tabs>
        <w:ind w:left="1260" w:hanging="360"/>
      </w:pPr>
      <w:rPr>
        <w:rFonts w:ascii="Symbol" w:hAnsi="Symbol" w:hint="default"/>
      </w:rPr>
    </w:lvl>
    <w:lvl w:ilvl="1" w:tplc="04220003">
      <w:start w:val="1"/>
      <w:numFmt w:val="bullet"/>
      <w:lvlText w:val="o"/>
      <w:lvlJc w:val="left"/>
      <w:pPr>
        <w:tabs>
          <w:tab w:val="num" w:pos="1980"/>
        </w:tabs>
        <w:ind w:left="1980" w:hanging="360"/>
      </w:pPr>
      <w:rPr>
        <w:rFonts w:ascii="Times New Roman" w:hAnsi="Times New Roman" w:hint="default"/>
      </w:rPr>
    </w:lvl>
    <w:lvl w:ilvl="2" w:tplc="04220005">
      <w:start w:val="1"/>
      <w:numFmt w:val="bullet"/>
      <w:lvlText w:val=""/>
      <w:lvlJc w:val="left"/>
      <w:pPr>
        <w:tabs>
          <w:tab w:val="num" w:pos="2700"/>
        </w:tabs>
        <w:ind w:left="2700" w:hanging="360"/>
      </w:pPr>
      <w:rPr>
        <w:rFonts w:ascii="Times New Roman" w:hAnsi="Times New Roman" w:hint="default"/>
      </w:rPr>
    </w:lvl>
    <w:lvl w:ilvl="3" w:tplc="04220001">
      <w:start w:val="1"/>
      <w:numFmt w:val="bullet"/>
      <w:lvlText w:val=""/>
      <w:lvlJc w:val="left"/>
      <w:pPr>
        <w:tabs>
          <w:tab w:val="num" w:pos="3420"/>
        </w:tabs>
        <w:ind w:left="3420" w:hanging="360"/>
      </w:pPr>
      <w:rPr>
        <w:rFonts w:ascii="Symbol" w:hAnsi="Symbol" w:hint="default"/>
      </w:rPr>
    </w:lvl>
    <w:lvl w:ilvl="4" w:tplc="04220003">
      <w:start w:val="1"/>
      <w:numFmt w:val="bullet"/>
      <w:lvlText w:val="o"/>
      <w:lvlJc w:val="left"/>
      <w:pPr>
        <w:tabs>
          <w:tab w:val="num" w:pos="4140"/>
        </w:tabs>
        <w:ind w:left="4140" w:hanging="360"/>
      </w:pPr>
      <w:rPr>
        <w:rFonts w:ascii="Times New Roman" w:hAnsi="Times New Roman" w:hint="default"/>
      </w:rPr>
    </w:lvl>
    <w:lvl w:ilvl="5" w:tplc="04220005">
      <w:start w:val="1"/>
      <w:numFmt w:val="bullet"/>
      <w:lvlText w:val=""/>
      <w:lvlJc w:val="left"/>
      <w:pPr>
        <w:tabs>
          <w:tab w:val="num" w:pos="4860"/>
        </w:tabs>
        <w:ind w:left="4860" w:hanging="360"/>
      </w:pPr>
      <w:rPr>
        <w:rFonts w:ascii="Times New Roman" w:hAnsi="Times New Roman" w:hint="default"/>
      </w:rPr>
    </w:lvl>
    <w:lvl w:ilvl="6" w:tplc="04220001">
      <w:start w:val="1"/>
      <w:numFmt w:val="bullet"/>
      <w:lvlText w:val=""/>
      <w:lvlJc w:val="left"/>
      <w:pPr>
        <w:tabs>
          <w:tab w:val="num" w:pos="5580"/>
        </w:tabs>
        <w:ind w:left="5580" w:hanging="360"/>
      </w:pPr>
      <w:rPr>
        <w:rFonts w:ascii="Symbol" w:hAnsi="Symbol" w:hint="default"/>
      </w:rPr>
    </w:lvl>
    <w:lvl w:ilvl="7" w:tplc="04220003">
      <w:start w:val="1"/>
      <w:numFmt w:val="bullet"/>
      <w:lvlText w:val="o"/>
      <w:lvlJc w:val="left"/>
      <w:pPr>
        <w:tabs>
          <w:tab w:val="num" w:pos="6300"/>
        </w:tabs>
        <w:ind w:left="6300" w:hanging="360"/>
      </w:pPr>
      <w:rPr>
        <w:rFonts w:ascii="Times New Roman" w:hAnsi="Times New Roman" w:hint="default"/>
      </w:rPr>
    </w:lvl>
    <w:lvl w:ilvl="8" w:tplc="04220005">
      <w:start w:val="1"/>
      <w:numFmt w:val="bullet"/>
      <w:lvlText w:val=""/>
      <w:lvlJc w:val="left"/>
      <w:pPr>
        <w:tabs>
          <w:tab w:val="num" w:pos="7020"/>
        </w:tabs>
        <w:ind w:left="7020" w:hanging="360"/>
      </w:pPr>
      <w:rPr>
        <w:rFonts w:ascii="Times New Roman" w:hAnsi="Times New Roman" w:hint="default"/>
      </w:rPr>
    </w:lvl>
  </w:abstractNum>
  <w:abstractNum w:abstractNumId="3">
    <w:nsid w:val="4E974D34"/>
    <w:multiLevelType w:val="hybridMultilevel"/>
    <w:tmpl w:val="36EEB0E0"/>
    <w:lvl w:ilvl="0" w:tplc="04190001">
      <w:start w:val="1"/>
      <w:numFmt w:val="bullet"/>
      <w:lvlText w:val=""/>
      <w:lvlJc w:val="left"/>
      <w:pPr>
        <w:tabs>
          <w:tab w:val="num" w:pos="920"/>
        </w:tabs>
        <w:ind w:left="920" w:hanging="360"/>
      </w:pPr>
      <w:rPr>
        <w:rFonts w:ascii="Symbol" w:hAnsi="Symbol" w:hint="default"/>
      </w:rPr>
    </w:lvl>
    <w:lvl w:ilvl="1" w:tplc="04190003">
      <w:start w:val="1"/>
      <w:numFmt w:val="bullet"/>
      <w:lvlText w:val="o"/>
      <w:lvlJc w:val="left"/>
      <w:pPr>
        <w:tabs>
          <w:tab w:val="num" w:pos="1147"/>
        </w:tabs>
        <w:ind w:left="1147" w:hanging="360"/>
      </w:pPr>
      <w:rPr>
        <w:rFonts w:ascii="Times New Roman" w:hAnsi="Times New Roman" w:hint="default"/>
      </w:rPr>
    </w:lvl>
    <w:lvl w:ilvl="2" w:tplc="04190005">
      <w:start w:val="1"/>
      <w:numFmt w:val="bullet"/>
      <w:lvlText w:val=""/>
      <w:lvlJc w:val="left"/>
      <w:pPr>
        <w:tabs>
          <w:tab w:val="num" w:pos="1867"/>
        </w:tabs>
        <w:ind w:left="1867" w:hanging="360"/>
      </w:pPr>
      <w:rPr>
        <w:rFonts w:ascii="Times New Roman" w:hAnsi="Times New Roman" w:hint="default"/>
      </w:rPr>
    </w:lvl>
    <w:lvl w:ilvl="3" w:tplc="04190001">
      <w:start w:val="1"/>
      <w:numFmt w:val="bullet"/>
      <w:lvlText w:val=""/>
      <w:lvlJc w:val="left"/>
      <w:pPr>
        <w:tabs>
          <w:tab w:val="num" w:pos="2587"/>
        </w:tabs>
        <w:ind w:left="2587" w:hanging="360"/>
      </w:pPr>
      <w:rPr>
        <w:rFonts w:ascii="Symbol" w:hAnsi="Symbol" w:hint="default"/>
      </w:rPr>
    </w:lvl>
    <w:lvl w:ilvl="4" w:tplc="04190003">
      <w:start w:val="1"/>
      <w:numFmt w:val="bullet"/>
      <w:lvlText w:val="o"/>
      <w:lvlJc w:val="left"/>
      <w:pPr>
        <w:tabs>
          <w:tab w:val="num" w:pos="3307"/>
        </w:tabs>
        <w:ind w:left="3307" w:hanging="360"/>
      </w:pPr>
      <w:rPr>
        <w:rFonts w:ascii="Times New Roman" w:hAnsi="Times New Roman" w:hint="default"/>
      </w:rPr>
    </w:lvl>
    <w:lvl w:ilvl="5" w:tplc="04190005">
      <w:start w:val="1"/>
      <w:numFmt w:val="bullet"/>
      <w:lvlText w:val=""/>
      <w:lvlJc w:val="left"/>
      <w:pPr>
        <w:tabs>
          <w:tab w:val="num" w:pos="4027"/>
        </w:tabs>
        <w:ind w:left="4027" w:hanging="360"/>
      </w:pPr>
      <w:rPr>
        <w:rFonts w:ascii="Times New Roman" w:hAnsi="Times New Roman" w:hint="default"/>
      </w:rPr>
    </w:lvl>
    <w:lvl w:ilvl="6" w:tplc="04190001">
      <w:start w:val="1"/>
      <w:numFmt w:val="bullet"/>
      <w:lvlText w:val=""/>
      <w:lvlJc w:val="left"/>
      <w:pPr>
        <w:tabs>
          <w:tab w:val="num" w:pos="4747"/>
        </w:tabs>
        <w:ind w:left="4747" w:hanging="360"/>
      </w:pPr>
      <w:rPr>
        <w:rFonts w:ascii="Symbol" w:hAnsi="Symbol" w:hint="default"/>
      </w:rPr>
    </w:lvl>
    <w:lvl w:ilvl="7" w:tplc="04190003">
      <w:start w:val="1"/>
      <w:numFmt w:val="bullet"/>
      <w:lvlText w:val="o"/>
      <w:lvlJc w:val="left"/>
      <w:pPr>
        <w:tabs>
          <w:tab w:val="num" w:pos="5467"/>
        </w:tabs>
        <w:ind w:left="5467" w:hanging="360"/>
      </w:pPr>
      <w:rPr>
        <w:rFonts w:ascii="Times New Roman" w:hAnsi="Times New Roman" w:hint="default"/>
      </w:rPr>
    </w:lvl>
    <w:lvl w:ilvl="8" w:tplc="04190005">
      <w:start w:val="1"/>
      <w:numFmt w:val="bullet"/>
      <w:lvlText w:val=""/>
      <w:lvlJc w:val="left"/>
      <w:pPr>
        <w:tabs>
          <w:tab w:val="num" w:pos="6187"/>
        </w:tabs>
        <w:ind w:left="6187" w:hanging="360"/>
      </w:pPr>
      <w:rPr>
        <w:rFonts w:ascii="Times New Roman" w:hAnsi="Times New Roman" w:hint="default"/>
      </w:rPr>
    </w:lvl>
  </w:abstractNum>
  <w:abstractNum w:abstractNumId="4">
    <w:nsid w:val="538B368A"/>
    <w:multiLevelType w:val="hybridMultilevel"/>
    <w:tmpl w:val="01402F76"/>
    <w:lvl w:ilvl="0" w:tplc="04190001">
      <w:start w:val="1"/>
      <w:numFmt w:val="bullet"/>
      <w:lvlText w:val=""/>
      <w:lvlJc w:val="left"/>
      <w:pPr>
        <w:tabs>
          <w:tab w:val="num" w:pos="920"/>
        </w:tabs>
        <w:ind w:left="920" w:hanging="360"/>
      </w:pPr>
      <w:rPr>
        <w:rFonts w:ascii="Symbol" w:hAnsi="Symbol" w:hint="default"/>
      </w:rPr>
    </w:lvl>
    <w:lvl w:ilvl="1" w:tplc="04190003">
      <w:start w:val="1"/>
      <w:numFmt w:val="bullet"/>
      <w:lvlText w:val="o"/>
      <w:lvlJc w:val="left"/>
      <w:pPr>
        <w:tabs>
          <w:tab w:val="num" w:pos="1976"/>
        </w:tabs>
        <w:ind w:left="1976" w:hanging="360"/>
      </w:pPr>
      <w:rPr>
        <w:rFonts w:ascii="Courier New" w:hAnsi="Courier New" w:hint="default"/>
      </w:rPr>
    </w:lvl>
    <w:lvl w:ilvl="2" w:tplc="04190005">
      <w:start w:val="1"/>
      <w:numFmt w:val="bullet"/>
      <w:lvlText w:val=""/>
      <w:lvlJc w:val="left"/>
      <w:pPr>
        <w:tabs>
          <w:tab w:val="num" w:pos="2696"/>
        </w:tabs>
        <w:ind w:left="2696" w:hanging="360"/>
      </w:pPr>
      <w:rPr>
        <w:rFonts w:ascii="Wingdings" w:hAnsi="Wingdings" w:hint="default"/>
      </w:rPr>
    </w:lvl>
    <w:lvl w:ilvl="3" w:tplc="04190001">
      <w:start w:val="1"/>
      <w:numFmt w:val="bullet"/>
      <w:lvlText w:val=""/>
      <w:lvlJc w:val="left"/>
      <w:pPr>
        <w:tabs>
          <w:tab w:val="num" w:pos="3416"/>
        </w:tabs>
        <w:ind w:left="3416" w:hanging="360"/>
      </w:pPr>
      <w:rPr>
        <w:rFonts w:ascii="Symbol" w:hAnsi="Symbol" w:hint="default"/>
      </w:rPr>
    </w:lvl>
    <w:lvl w:ilvl="4" w:tplc="04190003">
      <w:start w:val="1"/>
      <w:numFmt w:val="bullet"/>
      <w:lvlText w:val="o"/>
      <w:lvlJc w:val="left"/>
      <w:pPr>
        <w:tabs>
          <w:tab w:val="num" w:pos="4136"/>
        </w:tabs>
        <w:ind w:left="4136" w:hanging="360"/>
      </w:pPr>
      <w:rPr>
        <w:rFonts w:ascii="Courier New" w:hAnsi="Courier New" w:hint="default"/>
      </w:rPr>
    </w:lvl>
    <w:lvl w:ilvl="5" w:tplc="04190005">
      <w:start w:val="1"/>
      <w:numFmt w:val="bullet"/>
      <w:lvlText w:val=""/>
      <w:lvlJc w:val="left"/>
      <w:pPr>
        <w:tabs>
          <w:tab w:val="num" w:pos="4856"/>
        </w:tabs>
        <w:ind w:left="4856" w:hanging="360"/>
      </w:pPr>
      <w:rPr>
        <w:rFonts w:ascii="Wingdings" w:hAnsi="Wingdings" w:hint="default"/>
      </w:rPr>
    </w:lvl>
    <w:lvl w:ilvl="6" w:tplc="04190001">
      <w:start w:val="1"/>
      <w:numFmt w:val="bullet"/>
      <w:lvlText w:val=""/>
      <w:lvlJc w:val="left"/>
      <w:pPr>
        <w:tabs>
          <w:tab w:val="num" w:pos="5576"/>
        </w:tabs>
        <w:ind w:left="5576" w:hanging="360"/>
      </w:pPr>
      <w:rPr>
        <w:rFonts w:ascii="Symbol" w:hAnsi="Symbol" w:hint="default"/>
      </w:rPr>
    </w:lvl>
    <w:lvl w:ilvl="7" w:tplc="04190003">
      <w:start w:val="1"/>
      <w:numFmt w:val="bullet"/>
      <w:lvlText w:val="o"/>
      <w:lvlJc w:val="left"/>
      <w:pPr>
        <w:tabs>
          <w:tab w:val="num" w:pos="6296"/>
        </w:tabs>
        <w:ind w:left="6296" w:hanging="360"/>
      </w:pPr>
      <w:rPr>
        <w:rFonts w:ascii="Courier New" w:hAnsi="Courier New" w:hint="default"/>
      </w:rPr>
    </w:lvl>
    <w:lvl w:ilvl="8" w:tplc="04190005">
      <w:start w:val="1"/>
      <w:numFmt w:val="bullet"/>
      <w:lvlText w:val=""/>
      <w:lvlJc w:val="left"/>
      <w:pPr>
        <w:tabs>
          <w:tab w:val="num" w:pos="7016"/>
        </w:tabs>
        <w:ind w:left="7016" w:hanging="360"/>
      </w:pPr>
      <w:rPr>
        <w:rFonts w:ascii="Wingdings" w:hAnsi="Wingdings" w:hint="default"/>
      </w:rPr>
    </w:lvl>
  </w:abstractNum>
  <w:abstractNum w:abstractNumId="5">
    <w:nsid w:val="60CA7A61"/>
    <w:multiLevelType w:val="hybridMultilevel"/>
    <w:tmpl w:val="6D68C8A0"/>
    <w:lvl w:ilvl="0" w:tplc="04220001">
      <w:start w:val="1"/>
      <w:numFmt w:val="bullet"/>
      <w:lvlText w:val=""/>
      <w:lvlJc w:val="left"/>
      <w:pPr>
        <w:tabs>
          <w:tab w:val="num" w:pos="1256"/>
        </w:tabs>
        <w:ind w:left="1256" w:hanging="360"/>
      </w:pPr>
      <w:rPr>
        <w:rFonts w:ascii="Symbol" w:hAnsi="Symbol" w:hint="default"/>
      </w:rPr>
    </w:lvl>
    <w:lvl w:ilvl="1" w:tplc="04220003">
      <w:start w:val="1"/>
      <w:numFmt w:val="bullet"/>
      <w:lvlText w:val="o"/>
      <w:lvlJc w:val="left"/>
      <w:pPr>
        <w:tabs>
          <w:tab w:val="num" w:pos="1976"/>
        </w:tabs>
        <w:ind w:left="1976" w:hanging="360"/>
      </w:pPr>
      <w:rPr>
        <w:rFonts w:ascii="Times New Roman" w:hAnsi="Times New Roman" w:hint="default"/>
      </w:rPr>
    </w:lvl>
    <w:lvl w:ilvl="2" w:tplc="04220005">
      <w:start w:val="1"/>
      <w:numFmt w:val="bullet"/>
      <w:lvlText w:val=""/>
      <w:lvlJc w:val="left"/>
      <w:pPr>
        <w:tabs>
          <w:tab w:val="num" w:pos="2696"/>
        </w:tabs>
        <w:ind w:left="2696" w:hanging="360"/>
      </w:pPr>
      <w:rPr>
        <w:rFonts w:ascii="Times New Roman" w:hAnsi="Times New Roman" w:hint="default"/>
      </w:rPr>
    </w:lvl>
    <w:lvl w:ilvl="3" w:tplc="04220001">
      <w:start w:val="1"/>
      <w:numFmt w:val="bullet"/>
      <w:lvlText w:val=""/>
      <w:lvlJc w:val="left"/>
      <w:pPr>
        <w:tabs>
          <w:tab w:val="num" w:pos="3416"/>
        </w:tabs>
        <w:ind w:left="3416" w:hanging="360"/>
      </w:pPr>
      <w:rPr>
        <w:rFonts w:ascii="Symbol" w:hAnsi="Symbol" w:hint="default"/>
      </w:rPr>
    </w:lvl>
    <w:lvl w:ilvl="4" w:tplc="04220003">
      <w:start w:val="1"/>
      <w:numFmt w:val="bullet"/>
      <w:lvlText w:val="o"/>
      <w:lvlJc w:val="left"/>
      <w:pPr>
        <w:tabs>
          <w:tab w:val="num" w:pos="4136"/>
        </w:tabs>
        <w:ind w:left="4136" w:hanging="360"/>
      </w:pPr>
      <w:rPr>
        <w:rFonts w:ascii="Times New Roman" w:hAnsi="Times New Roman" w:hint="default"/>
      </w:rPr>
    </w:lvl>
    <w:lvl w:ilvl="5" w:tplc="04220005">
      <w:start w:val="1"/>
      <w:numFmt w:val="bullet"/>
      <w:lvlText w:val=""/>
      <w:lvlJc w:val="left"/>
      <w:pPr>
        <w:tabs>
          <w:tab w:val="num" w:pos="4856"/>
        </w:tabs>
        <w:ind w:left="4856" w:hanging="360"/>
      </w:pPr>
      <w:rPr>
        <w:rFonts w:ascii="Times New Roman" w:hAnsi="Times New Roman" w:hint="default"/>
      </w:rPr>
    </w:lvl>
    <w:lvl w:ilvl="6" w:tplc="04220001">
      <w:start w:val="1"/>
      <w:numFmt w:val="bullet"/>
      <w:lvlText w:val=""/>
      <w:lvlJc w:val="left"/>
      <w:pPr>
        <w:tabs>
          <w:tab w:val="num" w:pos="5576"/>
        </w:tabs>
        <w:ind w:left="5576" w:hanging="360"/>
      </w:pPr>
      <w:rPr>
        <w:rFonts w:ascii="Symbol" w:hAnsi="Symbol" w:hint="default"/>
      </w:rPr>
    </w:lvl>
    <w:lvl w:ilvl="7" w:tplc="04220003">
      <w:start w:val="1"/>
      <w:numFmt w:val="bullet"/>
      <w:lvlText w:val="o"/>
      <w:lvlJc w:val="left"/>
      <w:pPr>
        <w:tabs>
          <w:tab w:val="num" w:pos="6296"/>
        </w:tabs>
        <w:ind w:left="6296" w:hanging="360"/>
      </w:pPr>
      <w:rPr>
        <w:rFonts w:ascii="Times New Roman" w:hAnsi="Times New Roman" w:hint="default"/>
      </w:rPr>
    </w:lvl>
    <w:lvl w:ilvl="8" w:tplc="04220005">
      <w:start w:val="1"/>
      <w:numFmt w:val="bullet"/>
      <w:lvlText w:val=""/>
      <w:lvlJc w:val="left"/>
      <w:pPr>
        <w:tabs>
          <w:tab w:val="num" w:pos="7016"/>
        </w:tabs>
        <w:ind w:left="7016" w:hanging="360"/>
      </w:pPr>
      <w:rPr>
        <w:rFonts w:ascii="Times New Roman" w:hAnsi="Times New Roman" w:hint="default"/>
      </w:rPr>
    </w:lvl>
  </w:abstractNum>
  <w:abstractNum w:abstractNumId="6">
    <w:nsid w:val="6A3E1C0E"/>
    <w:multiLevelType w:val="hybridMultilevel"/>
    <w:tmpl w:val="0E6EFB78"/>
    <w:lvl w:ilvl="0" w:tplc="04190001">
      <w:start w:val="1"/>
      <w:numFmt w:val="bullet"/>
      <w:lvlText w:val=""/>
      <w:lvlJc w:val="left"/>
      <w:pPr>
        <w:tabs>
          <w:tab w:val="num" w:pos="1256"/>
        </w:tabs>
        <w:ind w:left="1256" w:hanging="360"/>
      </w:pPr>
      <w:rPr>
        <w:rFonts w:ascii="Symbol" w:hAnsi="Symbol" w:hint="default"/>
      </w:rPr>
    </w:lvl>
    <w:lvl w:ilvl="1" w:tplc="04190003">
      <w:start w:val="1"/>
      <w:numFmt w:val="bullet"/>
      <w:lvlText w:val="o"/>
      <w:lvlJc w:val="left"/>
      <w:pPr>
        <w:tabs>
          <w:tab w:val="num" w:pos="1976"/>
        </w:tabs>
        <w:ind w:left="1976" w:hanging="360"/>
      </w:pPr>
      <w:rPr>
        <w:rFonts w:ascii="Courier New" w:hAnsi="Courier New" w:hint="default"/>
      </w:rPr>
    </w:lvl>
    <w:lvl w:ilvl="2" w:tplc="04190005">
      <w:start w:val="1"/>
      <w:numFmt w:val="bullet"/>
      <w:lvlText w:val=""/>
      <w:lvlJc w:val="left"/>
      <w:pPr>
        <w:tabs>
          <w:tab w:val="num" w:pos="2696"/>
        </w:tabs>
        <w:ind w:left="2696" w:hanging="360"/>
      </w:pPr>
      <w:rPr>
        <w:rFonts w:ascii="Wingdings" w:hAnsi="Wingdings" w:hint="default"/>
      </w:rPr>
    </w:lvl>
    <w:lvl w:ilvl="3" w:tplc="04190001">
      <w:start w:val="1"/>
      <w:numFmt w:val="bullet"/>
      <w:lvlText w:val=""/>
      <w:lvlJc w:val="left"/>
      <w:pPr>
        <w:tabs>
          <w:tab w:val="num" w:pos="3416"/>
        </w:tabs>
        <w:ind w:left="3416" w:hanging="360"/>
      </w:pPr>
      <w:rPr>
        <w:rFonts w:ascii="Symbol" w:hAnsi="Symbol" w:hint="default"/>
      </w:rPr>
    </w:lvl>
    <w:lvl w:ilvl="4" w:tplc="04190003">
      <w:start w:val="1"/>
      <w:numFmt w:val="bullet"/>
      <w:lvlText w:val="o"/>
      <w:lvlJc w:val="left"/>
      <w:pPr>
        <w:tabs>
          <w:tab w:val="num" w:pos="4136"/>
        </w:tabs>
        <w:ind w:left="4136" w:hanging="360"/>
      </w:pPr>
      <w:rPr>
        <w:rFonts w:ascii="Courier New" w:hAnsi="Courier New" w:hint="default"/>
      </w:rPr>
    </w:lvl>
    <w:lvl w:ilvl="5" w:tplc="04190005">
      <w:start w:val="1"/>
      <w:numFmt w:val="bullet"/>
      <w:lvlText w:val=""/>
      <w:lvlJc w:val="left"/>
      <w:pPr>
        <w:tabs>
          <w:tab w:val="num" w:pos="4856"/>
        </w:tabs>
        <w:ind w:left="4856" w:hanging="360"/>
      </w:pPr>
      <w:rPr>
        <w:rFonts w:ascii="Wingdings" w:hAnsi="Wingdings" w:hint="default"/>
      </w:rPr>
    </w:lvl>
    <w:lvl w:ilvl="6" w:tplc="04190001">
      <w:start w:val="1"/>
      <w:numFmt w:val="bullet"/>
      <w:lvlText w:val=""/>
      <w:lvlJc w:val="left"/>
      <w:pPr>
        <w:tabs>
          <w:tab w:val="num" w:pos="5576"/>
        </w:tabs>
        <w:ind w:left="5576" w:hanging="360"/>
      </w:pPr>
      <w:rPr>
        <w:rFonts w:ascii="Symbol" w:hAnsi="Symbol" w:hint="default"/>
      </w:rPr>
    </w:lvl>
    <w:lvl w:ilvl="7" w:tplc="04190003">
      <w:start w:val="1"/>
      <w:numFmt w:val="bullet"/>
      <w:lvlText w:val="o"/>
      <w:lvlJc w:val="left"/>
      <w:pPr>
        <w:tabs>
          <w:tab w:val="num" w:pos="6296"/>
        </w:tabs>
        <w:ind w:left="6296" w:hanging="360"/>
      </w:pPr>
      <w:rPr>
        <w:rFonts w:ascii="Courier New" w:hAnsi="Courier New" w:hint="default"/>
      </w:rPr>
    </w:lvl>
    <w:lvl w:ilvl="8" w:tplc="04190005">
      <w:start w:val="1"/>
      <w:numFmt w:val="bullet"/>
      <w:lvlText w:val=""/>
      <w:lvlJc w:val="left"/>
      <w:pPr>
        <w:tabs>
          <w:tab w:val="num" w:pos="7016"/>
        </w:tabs>
        <w:ind w:left="7016" w:hanging="360"/>
      </w:pPr>
      <w:rPr>
        <w:rFonts w:ascii="Wingdings" w:hAnsi="Wingdings" w:hint="default"/>
      </w:rPr>
    </w:lvl>
  </w:abstractNum>
  <w:abstractNum w:abstractNumId="7">
    <w:nsid w:val="72364201"/>
    <w:multiLevelType w:val="hybridMultilevel"/>
    <w:tmpl w:val="181AFEAA"/>
    <w:lvl w:ilvl="0" w:tplc="5D8644B4">
      <w:start w:val="1"/>
      <w:numFmt w:val="decimal"/>
      <w:lvlText w:val="%1."/>
      <w:lvlJc w:val="left"/>
      <w:pPr>
        <w:tabs>
          <w:tab w:val="num" w:pos="1256"/>
        </w:tabs>
        <w:ind w:left="1256" w:hanging="360"/>
      </w:pPr>
      <w:rPr>
        <w:rFonts w:cs="Times New Roman"/>
        <w:b w:val="0"/>
        <w:bCs w:val="0"/>
      </w:rPr>
    </w:lvl>
    <w:lvl w:ilvl="1" w:tplc="04220019">
      <w:start w:val="1"/>
      <w:numFmt w:val="lowerLetter"/>
      <w:lvlText w:val="%2."/>
      <w:lvlJc w:val="left"/>
      <w:pPr>
        <w:tabs>
          <w:tab w:val="num" w:pos="1976"/>
        </w:tabs>
        <w:ind w:left="1976" w:hanging="360"/>
      </w:pPr>
      <w:rPr>
        <w:rFonts w:cs="Times New Roman"/>
      </w:rPr>
    </w:lvl>
    <w:lvl w:ilvl="2" w:tplc="0422001B">
      <w:start w:val="1"/>
      <w:numFmt w:val="lowerRoman"/>
      <w:lvlText w:val="%3."/>
      <w:lvlJc w:val="right"/>
      <w:pPr>
        <w:tabs>
          <w:tab w:val="num" w:pos="2696"/>
        </w:tabs>
        <w:ind w:left="2696" w:hanging="180"/>
      </w:pPr>
      <w:rPr>
        <w:rFonts w:cs="Times New Roman"/>
      </w:rPr>
    </w:lvl>
    <w:lvl w:ilvl="3" w:tplc="0422000F">
      <w:start w:val="1"/>
      <w:numFmt w:val="decimal"/>
      <w:lvlText w:val="%4."/>
      <w:lvlJc w:val="left"/>
      <w:pPr>
        <w:tabs>
          <w:tab w:val="num" w:pos="3416"/>
        </w:tabs>
        <w:ind w:left="3416" w:hanging="360"/>
      </w:pPr>
      <w:rPr>
        <w:rFonts w:cs="Times New Roman"/>
      </w:rPr>
    </w:lvl>
    <w:lvl w:ilvl="4" w:tplc="04220019">
      <w:start w:val="1"/>
      <w:numFmt w:val="lowerLetter"/>
      <w:lvlText w:val="%5."/>
      <w:lvlJc w:val="left"/>
      <w:pPr>
        <w:tabs>
          <w:tab w:val="num" w:pos="4136"/>
        </w:tabs>
        <w:ind w:left="4136" w:hanging="360"/>
      </w:pPr>
      <w:rPr>
        <w:rFonts w:cs="Times New Roman"/>
      </w:rPr>
    </w:lvl>
    <w:lvl w:ilvl="5" w:tplc="0422001B">
      <w:start w:val="1"/>
      <w:numFmt w:val="lowerRoman"/>
      <w:lvlText w:val="%6."/>
      <w:lvlJc w:val="right"/>
      <w:pPr>
        <w:tabs>
          <w:tab w:val="num" w:pos="4856"/>
        </w:tabs>
        <w:ind w:left="4856" w:hanging="180"/>
      </w:pPr>
      <w:rPr>
        <w:rFonts w:cs="Times New Roman"/>
      </w:rPr>
    </w:lvl>
    <w:lvl w:ilvl="6" w:tplc="0422000F">
      <w:start w:val="1"/>
      <w:numFmt w:val="decimal"/>
      <w:lvlText w:val="%7."/>
      <w:lvlJc w:val="left"/>
      <w:pPr>
        <w:tabs>
          <w:tab w:val="num" w:pos="5576"/>
        </w:tabs>
        <w:ind w:left="5576" w:hanging="360"/>
      </w:pPr>
      <w:rPr>
        <w:rFonts w:cs="Times New Roman"/>
      </w:rPr>
    </w:lvl>
    <w:lvl w:ilvl="7" w:tplc="04220019">
      <w:start w:val="1"/>
      <w:numFmt w:val="lowerLetter"/>
      <w:lvlText w:val="%8."/>
      <w:lvlJc w:val="left"/>
      <w:pPr>
        <w:tabs>
          <w:tab w:val="num" w:pos="6296"/>
        </w:tabs>
        <w:ind w:left="6296" w:hanging="360"/>
      </w:pPr>
      <w:rPr>
        <w:rFonts w:cs="Times New Roman"/>
      </w:rPr>
    </w:lvl>
    <w:lvl w:ilvl="8" w:tplc="0422001B">
      <w:start w:val="1"/>
      <w:numFmt w:val="lowerRoman"/>
      <w:lvlText w:val="%9."/>
      <w:lvlJc w:val="right"/>
      <w:pPr>
        <w:tabs>
          <w:tab w:val="num" w:pos="7016"/>
        </w:tabs>
        <w:ind w:left="7016" w:hanging="180"/>
      </w:pPr>
      <w:rPr>
        <w:rFonts w:cs="Times New Roman"/>
      </w:rPr>
    </w:lvl>
  </w:abstractNum>
  <w:abstractNum w:abstractNumId="8">
    <w:nsid w:val="7C121924"/>
    <w:multiLevelType w:val="hybridMultilevel"/>
    <w:tmpl w:val="4D8C581A"/>
    <w:lvl w:ilvl="0" w:tplc="04190001">
      <w:start w:val="1"/>
      <w:numFmt w:val="bullet"/>
      <w:lvlText w:val=""/>
      <w:lvlJc w:val="left"/>
      <w:pPr>
        <w:tabs>
          <w:tab w:val="num" w:pos="1256"/>
        </w:tabs>
        <w:ind w:left="1256" w:hanging="360"/>
      </w:pPr>
      <w:rPr>
        <w:rFonts w:ascii="Symbol" w:hAnsi="Symbol" w:hint="default"/>
      </w:rPr>
    </w:lvl>
    <w:lvl w:ilvl="1" w:tplc="04190003">
      <w:start w:val="1"/>
      <w:numFmt w:val="bullet"/>
      <w:lvlText w:val="o"/>
      <w:lvlJc w:val="left"/>
      <w:pPr>
        <w:tabs>
          <w:tab w:val="num" w:pos="1976"/>
        </w:tabs>
        <w:ind w:left="1976" w:hanging="360"/>
      </w:pPr>
      <w:rPr>
        <w:rFonts w:ascii="Courier New" w:hAnsi="Courier New" w:hint="default"/>
      </w:rPr>
    </w:lvl>
    <w:lvl w:ilvl="2" w:tplc="04190005">
      <w:start w:val="1"/>
      <w:numFmt w:val="bullet"/>
      <w:lvlText w:val=""/>
      <w:lvlJc w:val="left"/>
      <w:pPr>
        <w:tabs>
          <w:tab w:val="num" w:pos="2696"/>
        </w:tabs>
        <w:ind w:left="2696" w:hanging="360"/>
      </w:pPr>
      <w:rPr>
        <w:rFonts w:ascii="Wingdings" w:hAnsi="Wingdings" w:hint="default"/>
      </w:rPr>
    </w:lvl>
    <w:lvl w:ilvl="3" w:tplc="04190001">
      <w:start w:val="1"/>
      <w:numFmt w:val="bullet"/>
      <w:lvlText w:val=""/>
      <w:lvlJc w:val="left"/>
      <w:pPr>
        <w:tabs>
          <w:tab w:val="num" w:pos="3416"/>
        </w:tabs>
        <w:ind w:left="3416" w:hanging="360"/>
      </w:pPr>
      <w:rPr>
        <w:rFonts w:ascii="Symbol" w:hAnsi="Symbol" w:hint="default"/>
      </w:rPr>
    </w:lvl>
    <w:lvl w:ilvl="4" w:tplc="04190003">
      <w:start w:val="1"/>
      <w:numFmt w:val="bullet"/>
      <w:lvlText w:val="o"/>
      <w:lvlJc w:val="left"/>
      <w:pPr>
        <w:tabs>
          <w:tab w:val="num" w:pos="4136"/>
        </w:tabs>
        <w:ind w:left="4136" w:hanging="360"/>
      </w:pPr>
      <w:rPr>
        <w:rFonts w:ascii="Courier New" w:hAnsi="Courier New" w:hint="default"/>
      </w:rPr>
    </w:lvl>
    <w:lvl w:ilvl="5" w:tplc="04190005">
      <w:start w:val="1"/>
      <w:numFmt w:val="bullet"/>
      <w:lvlText w:val=""/>
      <w:lvlJc w:val="left"/>
      <w:pPr>
        <w:tabs>
          <w:tab w:val="num" w:pos="4856"/>
        </w:tabs>
        <w:ind w:left="4856" w:hanging="360"/>
      </w:pPr>
      <w:rPr>
        <w:rFonts w:ascii="Wingdings" w:hAnsi="Wingdings" w:hint="default"/>
      </w:rPr>
    </w:lvl>
    <w:lvl w:ilvl="6" w:tplc="04190001">
      <w:start w:val="1"/>
      <w:numFmt w:val="bullet"/>
      <w:lvlText w:val=""/>
      <w:lvlJc w:val="left"/>
      <w:pPr>
        <w:tabs>
          <w:tab w:val="num" w:pos="5576"/>
        </w:tabs>
        <w:ind w:left="5576" w:hanging="360"/>
      </w:pPr>
      <w:rPr>
        <w:rFonts w:ascii="Symbol" w:hAnsi="Symbol" w:hint="default"/>
      </w:rPr>
    </w:lvl>
    <w:lvl w:ilvl="7" w:tplc="04190003">
      <w:start w:val="1"/>
      <w:numFmt w:val="bullet"/>
      <w:lvlText w:val="o"/>
      <w:lvlJc w:val="left"/>
      <w:pPr>
        <w:tabs>
          <w:tab w:val="num" w:pos="6296"/>
        </w:tabs>
        <w:ind w:left="6296" w:hanging="360"/>
      </w:pPr>
      <w:rPr>
        <w:rFonts w:ascii="Courier New" w:hAnsi="Courier New" w:hint="default"/>
      </w:rPr>
    </w:lvl>
    <w:lvl w:ilvl="8" w:tplc="04190005">
      <w:start w:val="1"/>
      <w:numFmt w:val="bullet"/>
      <w:lvlText w:val=""/>
      <w:lvlJc w:val="left"/>
      <w:pPr>
        <w:tabs>
          <w:tab w:val="num" w:pos="7016"/>
        </w:tabs>
        <w:ind w:left="7016" w:hanging="360"/>
      </w:pPr>
      <w:rPr>
        <w:rFonts w:ascii="Wingdings" w:hAnsi="Wingdings" w:hint="default"/>
      </w:rPr>
    </w:lvl>
  </w:abstractNum>
  <w:abstractNum w:abstractNumId="9">
    <w:nsid w:val="7E2534ED"/>
    <w:multiLevelType w:val="hybridMultilevel"/>
    <w:tmpl w:val="3F4CB262"/>
    <w:lvl w:ilvl="0" w:tplc="04220001">
      <w:start w:val="1"/>
      <w:numFmt w:val="bullet"/>
      <w:lvlText w:val=""/>
      <w:lvlJc w:val="left"/>
      <w:pPr>
        <w:tabs>
          <w:tab w:val="num" w:pos="1260"/>
        </w:tabs>
        <w:ind w:left="1260" w:hanging="360"/>
      </w:pPr>
      <w:rPr>
        <w:rFonts w:ascii="Symbol" w:hAnsi="Symbol" w:hint="default"/>
      </w:rPr>
    </w:lvl>
    <w:lvl w:ilvl="1" w:tplc="04220003">
      <w:start w:val="1"/>
      <w:numFmt w:val="bullet"/>
      <w:lvlText w:val="o"/>
      <w:lvlJc w:val="left"/>
      <w:pPr>
        <w:tabs>
          <w:tab w:val="num" w:pos="1980"/>
        </w:tabs>
        <w:ind w:left="1980" w:hanging="360"/>
      </w:pPr>
      <w:rPr>
        <w:rFonts w:ascii="Times New Roman" w:hAnsi="Times New Roman" w:hint="default"/>
      </w:rPr>
    </w:lvl>
    <w:lvl w:ilvl="2" w:tplc="04220005">
      <w:start w:val="1"/>
      <w:numFmt w:val="bullet"/>
      <w:lvlText w:val=""/>
      <w:lvlJc w:val="left"/>
      <w:pPr>
        <w:tabs>
          <w:tab w:val="num" w:pos="2700"/>
        </w:tabs>
        <w:ind w:left="2700" w:hanging="360"/>
      </w:pPr>
      <w:rPr>
        <w:rFonts w:ascii="Times New Roman" w:hAnsi="Times New Roman" w:hint="default"/>
      </w:rPr>
    </w:lvl>
    <w:lvl w:ilvl="3" w:tplc="04220001">
      <w:start w:val="1"/>
      <w:numFmt w:val="bullet"/>
      <w:lvlText w:val=""/>
      <w:lvlJc w:val="left"/>
      <w:pPr>
        <w:tabs>
          <w:tab w:val="num" w:pos="3420"/>
        </w:tabs>
        <w:ind w:left="3420" w:hanging="360"/>
      </w:pPr>
      <w:rPr>
        <w:rFonts w:ascii="Symbol" w:hAnsi="Symbol" w:hint="default"/>
      </w:rPr>
    </w:lvl>
    <w:lvl w:ilvl="4" w:tplc="04220003">
      <w:start w:val="1"/>
      <w:numFmt w:val="bullet"/>
      <w:lvlText w:val="o"/>
      <w:lvlJc w:val="left"/>
      <w:pPr>
        <w:tabs>
          <w:tab w:val="num" w:pos="4140"/>
        </w:tabs>
        <w:ind w:left="4140" w:hanging="360"/>
      </w:pPr>
      <w:rPr>
        <w:rFonts w:ascii="Times New Roman" w:hAnsi="Times New Roman" w:hint="default"/>
      </w:rPr>
    </w:lvl>
    <w:lvl w:ilvl="5" w:tplc="04220005">
      <w:start w:val="1"/>
      <w:numFmt w:val="bullet"/>
      <w:lvlText w:val=""/>
      <w:lvlJc w:val="left"/>
      <w:pPr>
        <w:tabs>
          <w:tab w:val="num" w:pos="4860"/>
        </w:tabs>
        <w:ind w:left="4860" w:hanging="360"/>
      </w:pPr>
      <w:rPr>
        <w:rFonts w:ascii="Times New Roman" w:hAnsi="Times New Roman" w:hint="default"/>
      </w:rPr>
    </w:lvl>
    <w:lvl w:ilvl="6" w:tplc="04220001">
      <w:start w:val="1"/>
      <w:numFmt w:val="bullet"/>
      <w:lvlText w:val=""/>
      <w:lvlJc w:val="left"/>
      <w:pPr>
        <w:tabs>
          <w:tab w:val="num" w:pos="5580"/>
        </w:tabs>
        <w:ind w:left="5580" w:hanging="360"/>
      </w:pPr>
      <w:rPr>
        <w:rFonts w:ascii="Symbol" w:hAnsi="Symbol" w:hint="default"/>
      </w:rPr>
    </w:lvl>
    <w:lvl w:ilvl="7" w:tplc="04220003">
      <w:start w:val="1"/>
      <w:numFmt w:val="bullet"/>
      <w:lvlText w:val="o"/>
      <w:lvlJc w:val="left"/>
      <w:pPr>
        <w:tabs>
          <w:tab w:val="num" w:pos="6300"/>
        </w:tabs>
        <w:ind w:left="6300" w:hanging="360"/>
      </w:pPr>
      <w:rPr>
        <w:rFonts w:ascii="Times New Roman" w:hAnsi="Times New Roman" w:hint="default"/>
      </w:rPr>
    </w:lvl>
    <w:lvl w:ilvl="8" w:tplc="04220005">
      <w:start w:val="1"/>
      <w:numFmt w:val="bullet"/>
      <w:lvlText w:val=""/>
      <w:lvlJc w:val="left"/>
      <w:pPr>
        <w:tabs>
          <w:tab w:val="num" w:pos="7020"/>
        </w:tabs>
        <w:ind w:left="7020" w:hanging="360"/>
      </w:pPr>
      <w:rPr>
        <w:rFonts w:ascii="Times New Roman" w:hAnsi="Times New Roman" w:hint="default"/>
      </w:rPr>
    </w:lvl>
  </w:abstractNum>
  <w:num w:numId="1">
    <w:abstractNumId w:val="3"/>
  </w:num>
  <w:num w:numId="2">
    <w:abstractNumId w:val="0"/>
  </w:num>
  <w:num w:numId="3">
    <w:abstractNumId w:val="5"/>
  </w:num>
  <w:num w:numId="4">
    <w:abstractNumId w:val="9"/>
  </w:num>
  <w:num w:numId="5">
    <w:abstractNumId w:val="2"/>
  </w:num>
  <w:num w:numId="6">
    <w:abstractNumId w:val="7"/>
  </w:num>
  <w:num w:numId="7">
    <w:abstractNumId w:val="1"/>
  </w:num>
  <w:num w:numId="8">
    <w:abstractNumId w:val="4"/>
  </w:num>
  <w:num w:numId="9">
    <w:abstractNumId w:val="6"/>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612"/>
    <w:rsid w:val="001440A2"/>
    <w:rsid w:val="00316960"/>
    <w:rsid w:val="003471FB"/>
    <w:rsid w:val="0035371B"/>
    <w:rsid w:val="00404612"/>
    <w:rsid w:val="005300A0"/>
    <w:rsid w:val="00916E67"/>
    <w:rsid w:val="00D0508E"/>
    <w:rsid w:val="00E14895"/>
    <w:rsid w:val="00EB0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960D18-EB0F-456F-ACC3-A4D540826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240" w:lineRule="exact"/>
      <w:outlineLvl w:val="0"/>
    </w:pPr>
    <w:rPr>
      <w:rFonts w:ascii="Times New Roman CYR" w:hAnsi="Times New Roman CYR" w:cs="Times New Roman CYR"/>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pPr>
      <w:spacing w:after="120"/>
      <w:jc w:val="both"/>
    </w:pPr>
  </w:style>
  <w:style w:type="character" w:customStyle="1" w:styleId="a4">
    <w:name w:val="Основной текст Знак"/>
    <w:link w:val="a3"/>
    <w:uiPriority w:val="99"/>
    <w:semiHidden/>
    <w:locked/>
    <w:rPr>
      <w:rFonts w:cs="Times New Roman"/>
      <w:sz w:val="28"/>
      <w:szCs w:val="28"/>
    </w:rPr>
  </w:style>
  <w:style w:type="paragraph" w:styleId="a5">
    <w:name w:val="Body Text Indent"/>
    <w:basedOn w:val="a"/>
    <w:link w:val="a6"/>
    <w:uiPriority w:val="99"/>
    <w:pPr>
      <w:spacing w:after="120"/>
      <w:ind w:left="283"/>
    </w:pPr>
  </w:style>
  <w:style w:type="character" w:customStyle="1" w:styleId="a6">
    <w:name w:val="Основной текст с отступом Знак"/>
    <w:link w:val="a5"/>
    <w:uiPriority w:val="99"/>
    <w:semiHidden/>
    <w:locked/>
    <w:rPr>
      <w:rFonts w:cs="Times New Roman"/>
      <w:sz w:val="28"/>
      <w:szCs w:val="28"/>
    </w:rPr>
  </w:style>
  <w:style w:type="paragraph" w:styleId="2">
    <w:name w:val="Body Text 2"/>
    <w:basedOn w:val="a"/>
    <w:link w:val="20"/>
    <w:uiPriority w:val="99"/>
    <w:pPr>
      <w:spacing w:after="120" w:line="480" w:lineRule="auto"/>
    </w:pPr>
  </w:style>
  <w:style w:type="character" w:customStyle="1" w:styleId="20">
    <w:name w:val="Основной текст 2 Знак"/>
    <w:link w:val="2"/>
    <w:uiPriority w:val="99"/>
    <w:semiHidden/>
    <w:locked/>
    <w:rPr>
      <w:rFonts w:cs="Times New Roman"/>
      <w:sz w:val="28"/>
      <w:szCs w:val="28"/>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locked/>
    <w:rPr>
      <w:rFonts w:cs="Times New Roman"/>
      <w:sz w:val="28"/>
      <w:szCs w:val="28"/>
    </w:rPr>
  </w:style>
  <w:style w:type="character" w:styleId="a9">
    <w:name w:val="page number"/>
    <w:uiPriority w:val="99"/>
    <w:rPr>
      <w:rFonts w:cs="Times New Roman"/>
    </w:rPr>
  </w:style>
  <w:style w:type="paragraph" w:styleId="aa">
    <w:name w:val="Title"/>
    <w:basedOn w:val="a"/>
    <w:link w:val="ab"/>
    <w:uiPriority w:val="99"/>
    <w:qFormat/>
    <w:pPr>
      <w:jc w:val="center"/>
    </w:pPr>
    <w:rPr>
      <w:b/>
      <w:bCs/>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locked/>
    <w:rPr>
      <w:rFonts w:cs="Times New Roman"/>
      <w:sz w:val="28"/>
      <w:szCs w:val="28"/>
    </w:rPr>
  </w:style>
  <w:style w:type="paragraph" w:styleId="ae">
    <w:name w:val="Balloon Text"/>
    <w:basedOn w:val="a"/>
    <w:link w:val="af"/>
    <w:uiPriority w:val="99"/>
    <w:semiHidden/>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8963</Words>
  <Characters>51091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ЗАГАЛЬНА ХАРАКТЕРИСТИКА РОБОТИ</vt:lpstr>
    </vt:vector>
  </TitlesOfParts>
  <Company>Дом</Company>
  <LinksUpToDate>false</LinksUpToDate>
  <CharactersWithSpaces>59935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ХАРАКТЕРИСТИКА РОБОТИ</dc:title>
  <dc:subject/>
  <dc:creator>Таня</dc:creator>
  <cp:keywords/>
  <dc:description/>
  <cp:lastModifiedBy>admin</cp:lastModifiedBy>
  <cp:revision>2</cp:revision>
  <cp:lastPrinted>2008-06-06T14:02:00Z</cp:lastPrinted>
  <dcterms:created xsi:type="dcterms:W3CDTF">2014-02-24T23:39:00Z</dcterms:created>
  <dcterms:modified xsi:type="dcterms:W3CDTF">2014-02-24T23:39:00Z</dcterms:modified>
</cp:coreProperties>
</file>