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7B53" w:rsidRPr="005C5231" w:rsidRDefault="00487B53" w:rsidP="00487B53">
      <w:pPr>
        <w:spacing w:before="120"/>
        <w:jc w:val="center"/>
        <w:rPr>
          <w:b/>
          <w:bCs/>
          <w:sz w:val="32"/>
          <w:szCs w:val="32"/>
        </w:rPr>
      </w:pPr>
      <w:r w:rsidRPr="005C5231">
        <w:rPr>
          <w:b/>
          <w:bCs/>
          <w:sz w:val="32"/>
          <w:szCs w:val="32"/>
        </w:rPr>
        <w:t>Механизм старения кожи</w:t>
      </w:r>
    </w:p>
    <w:p w:rsidR="00487B53" w:rsidRPr="00056F27" w:rsidRDefault="00487B53" w:rsidP="00487B53">
      <w:pPr>
        <w:spacing w:before="120"/>
        <w:ind w:firstLine="567"/>
        <w:jc w:val="both"/>
      </w:pPr>
      <w:r w:rsidRPr="00056F27">
        <w:t>Биологический процесс старения кожи начинается уже с 25 лет. Кожа быстрее стареет вследствие действия значительного числа вредных раздражителей, влияющих на поверхность кожи (солнечный свет, механические раздражители, вредные вещества в воздухе, климатические колебания), или по причине гормональных изменений в организме.</w:t>
      </w:r>
    </w:p>
    <w:p w:rsidR="00487B53" w:rsidRDefault="00487B53" w:rsidP="00487B53">
      <w:pPr>
        <w:spacing w:before="120"/>
        <w:ind w:firstLine="567"/>
        <w:jc w:val="both"/>
      </w:pPr>
      <w:r w:rsidRPr="00056F27">
        <w:t xml:space="preserve">В настоящее время исследователи различают внутреннее старение. Как и любой другой орган человеческого организма, кожа человека подвержена биологическому, внутреннему старению. Причиной тому является замедление процесса деления клеток. Это ведет к снижению регенерационной способности кожи. Верхние слои становятся тоньше, уменьшается содержание влаги и жира в тканях, в коже уменьшается число «питающих» кровеносных сосудов. </w:t>
      </w:r>
    </w:p>
    <w:p w:rsidR="00487B53" w:rsidRDefault="00487B53" w:rsidP="00487B53">
      <w:pPr>
        <w:spacing w:before="120"/>
        <w:ind w:firstLine="567"/>
        <w:jc w:val="both"/>
      </w:pPr>
      <w:r w:rsidRPr="00056F27">
        <w:t xml:space="preserve">В отличие от биологического старения, внешнее старение (его называют световым старением кожи) вызвано прежде всего исповедуемым многими культом солнца и нарушением озонового слоя атмосферы. </w:t>
      </w:r>
    </w:p>
    <w:p w:rsidR="00487B53" w:rsidRDefault="00487B53" w:rsidP="00487B53">
      <w:pPr>
        <w:spacing w:before="120"/>
        <w:ind w:firstLine="567"/>
        <w:jc w:val="both"/>
      </w:pPr>
      <w:r w:rsidRPr="00056F27">
        <w:t xml:space="preserve">Солнечный свет содержит ультрафиолетовое излучение. Оно украшает тело загаром, но оно же, бомбардируя нашу кожу, превращает нейтральные молекулы клеток в агрессивно заряженные частицы – свободные радикалы. Разрушая клетку изнутри, они блокируют ее защитные механизмы. В последние 10 лет сделан огромный шаг в понимании механизма старения, связанного с появлением свободных радикалов. </w:t>
      </w:r>
    </w:p>
    <w:p w:rsidR="00487B53" w:rsidRDefault="00487B53" w:rsidP="00487B53">
      <w:pPr>
        <w:spacing w:before="120"/>
        <w:ind w:firstLine="567"/>
        <w:jc w:val="both"/>
      </w:pPr>
      <w:r w:rsidRPr="00056F27">
        <w:t xml:space="preserve">О вредном влиянии на организм свободных радикалов кислорода известно уже около 30 лет. Они образуются из химически нейтрального кислорода под действием ультрафиолетового или ионизирующего излучения, химических загрязнений окружающей среды, а также путем аутоокисления. </w:t>
      </w:r>
    </w:p>
    <w:p w:rsidR="00487B53" w:rsidRDefault="00487B53" w:rsidP="00487B53">
      <w:pPr>
        <w:spacing w:before="120"/>
        <w:ind w:firstLine="567"/>
        <w:jc w:val="both"/>
      </w:pPr>
      <w:r w:rsidRPr="00056F27">
        <w:t xml:space="preserve">Контактируя с окружающей средой, кожа непрерывно подвергается подобным воздействиям, и содержащийся в ней кислород переходит в форму радикалов. Они, в свою очередь, вступая в реакцию с компонентами кожи, дают начало цепной реакции образования множества новых активных молекул как самого кислорода, так и других соединений, оказывающих пагубное воздействие на кожу. </w:t>
      </w:r>
    </w:p>
    <w:p w:rsidR="00487B53" w:rsidRDefault="00487B53" w:rsidP="00487B53">
      <w:pPr>
        <w:spacing w:before="120"/>
        <w:ind w:firstLine="567"/>
        <w:jc w:val="both"/>
      </w:pPr>
      <w:r w:rsidRPr="00056F27">
        <w:t xml:space="preserve">Если действие этих факторов не превосходит некоторого критического предела, организм сам в состоянии нейтрализовать образующиеся радикалы. Однако часто защитный барьер не справляется с внешним воздействием. </w:t>
      </w:r>
    </w:p>
    <w:p w:rsidR="00487B53" w:rsidRDefault="00487B53" w:rsidP="00487B53">
      <w:pPr>
        <w:spacing w:before="120"/>
        <w:ind w:firstLine="567"/>
        <w:jc w:val="both"/>
      </w:pPr>
      <w:r w:rsidRPr="00056F27">
        <w:t xml:space="preserve">Здоровая клетка организма может отразить около 10 тыс. атак свободных радикалов. </w:t>
      </w:r>
    </w:p>
    <w:p w:rsidR="00487B53" w:rsidRDefault="00487B53" w:rsidP="00487B53">
      <w:pPr>
        <w:spacing w:before="120"/>
        <w:ind w:firstLine="567"/>
        <w:jc w:val="both"/>
      </w:pPr>
      <w:r w:rsidRPr="00056F27">
        <w:t xml:space="preserve">Наиболее уязвимыми структурами для свободных радикалов являются клеточные мембраны, и в частности мембранные липиды. При этом мембраны теряют свое главное свойство – сохранять содержимое клетки и не допускать в нее вредные вещества. Фактически нарушаются все обменные процессы в клетке, и она погибает. </w:t>
      </w:r>
    </w:p>
    <w:p w:rsidR="00487B53" w:rsidRDefault="00487B53" w:rsidP="00487B53">
      <w:pPr>
        <w:spacing w:before="120"/>
        <w:ind w:firstLine="567"/>
        <w:jc w:val="both"/>
      </w:pPr>
      <w:r w:rsidRPr="00056F27">
        <w:t xml:space="preserve">Другое уязвимое место клетки – ДНК, повреждение которой также ведет ее к гибели. </w:t>
      </w:r>
    </w:p>
    <w:p w:rsidR="00487B53" w:rsidRDefault="00487B53" w:rsidP="00487B53">
      <w:pPr>
        <w:spacing w:before="120"/>
        <w:ind w:firstLine="567"/>
        <w:jc w:val="both"/>
      </w:pPr>
      <w:r w:rsidRPr="00056F27">
        <w:t xml:space="preserve">Сегодня ясно, что свободные радикалы запускают механизмы множества заболеваний. Среди них – ишемия, атеросклероз, рак, заболевания нервной и иммунной систем и, конечно, заболевания кожи. Клетка теряет воду, приобретает склонность к преждевременному старению, развитию дерматозов. </w:t>
      </w:r>
    </w:p>
    <w:p w:rsidR="00487B53" w:rsidRDefault="00487B53" w:rsidP="00487B53">
      <w:pPr>
        <w:spacing w:before="120"/>
        <w:ind w:firstLine="567"/>
        <w:jc w:val="both"/>
      </w:pPr>
      <w:r w:rsidRPr="00056F27">
        <w:t xml:space="preserve">Борьба со свободными радикалами ведется несколькими путями. С помощью препаратов-«ловушек», нейтрализующих имеющиеся свободные радикалы, и антиоксидантов – средств, препятствующих образованию свободных радикалов на любом этапе цепной реакции. В качестве «ловушек» – веществ, взаимодействующих со свободными радикалами и уничтожающих их, – в косметологии применяют альфа-токоферол (витамин Е), фермент супероксиддисмутаза и некоторые флавоноиды, в частности рутин. </w:t>
      </w:r>
    </w:p>
    <w:p w:rsidR="00487B53" w:rsidRDefault="00487B53" w:rsidP="00487B53">
      <w:pPr>
        <w:spacing w:before="120"/>
        <w:ind w:firstLine="567"/>
        <w:jc w:val="both"/>
      </w:pPr>
      <w:r w:rsidRPr="00056F27">
        <w:t xml:space="preserve">К антиоксидантным веществам, действующим на более поздних стадиях образования радикалов, относятся витамины А, Е, С, К, а также селен, серосодержащие соединения (аминокислоты цистеин и глутадион). Сюда же можно отнести широко применяемые сейчас вытяжку из алоэ-вера и бета-каротин из моркови, мумие. </w:t>
      </w:r>
    </w:p>
    <w:p w:rsidR="00487B53" w:rsidRDefault="00487B53" w:rsidP="00487B53">
      <w:pPr>
        <w:spacing w:before="120"/>
        <w:ind w:firstLine="567"/>
        <w:jc w:val="both"/>
      </w:pPr>
      <w:r w:rsidRPr="00056F27">
        <w:t xml:space="preserve">Считается, что именно ультрафиолетовые излучения являются главным фактором заболеваний и старения кожи. Против этого воздействия в косметологии применяют препараты, называющиеся ультрафиолетовыми фильтрами. Это комплексы из липидорастворимых серосодержащих производных, добавляемые в косметические препараты. В сочетании с витаминами они очень эффективно защищают кожу от ультрафиолетовых лучей, свободных радикалов и старения. </w:t>
      </w:r>
    </w:p>
    <w:p w:rsidR="00487B53" w:rsidRDefault="00487B53" w:rsidP="00487B53">
      <w:pPr>
        <w:spacing w:before="120"/>
        <w:ind w:firstLine="567"/>
        <w:jc w:val="both"/>
      </w:pPr>
      <w:r w:rsidRPr="00056F27">
        <w:t xml:space="preserve">Чрезмерное увлечение солнечным облучением может привести к образованию нетипичных клеток, которые, при последующем воздействии лучей, могут перерождаться в раковые клетки. Бесконтрольное солнечное облучение оказывает также и дегенерирующее воздействие на своеобразный опорный скелет кожи, построенный из коллагена и эластина. Находящиеся в коже клетки с течением времени производят все меньшее количество коллагена. Это выражается в уменьшении упругости кожи, начале образования морщин. Если эти клетки удается реактивировать, процесс старения кожи можно эффективно сдерживать. Это в значительной степени возможно благодаря впрыскиванию коллагена и гиалуроновой кислоты, а также обработке кожи фруктовыми кислотами. </w:t>
      </w:r>
    </w:p>
    <w:p w:rsidR="00487B53" w:rsidRDefault="00487B53" w:rsidP="00487B53">
      <w:pPr>
        <w:spacing w:before="120"/>
        <w:ind w:firstLine="567"/>
        <w:jc w:val="both"/>
      </w:pPr>
      <w:r w:rsidRPr="00056F27">
        <w:t xml:space="preserve">Здоровая кожа делает все для того, чтобы не допустить в свои слои непрошеных гостей (микробов, вирусов, химические субстанции). Иногда она защищается так яростно, что не пропускает даже полезные вещества – например, влагу, которая ей очень нужна. </w:t>
      </w:r>
    </w:p>
    <w:p w:rsidR="00487B53" w:rsidRPr="00056F27" w:rsidRDefault="00487B53" w:rsidP="00487B53">
      <w:pPr>
        <w:spacing w:before="120"/>
        <w:ind w:firstLine="567"/>
        <w:jc w:val="both"/>
      </w:pPr>
      <w:r w:rsidRPr="00056F27">
        <w:t xml:space="preserve">При первых признаках опасности на защиту кожи встают плотно прилегающие друг к другу клетки рогового слоя и связующие их керамиды, своеобразный клеточный цемент. Им помогают иммунные клетки, которые мгновенно синтезируют антитела, если заметят вражеских агентов. Защитники – как крепостной стеной – прикрыты гидролипидной мантией, которая состоит из кожного сала, пота и отмерших роговых клеток. Если агрессору все-таки удалось прорваться сквозь эпидермис, его встречает последний эшелон защиты – гиалуроновая кислота, в которой тот увязает, как в болоте. Здоровая кожа быстро наводит порядок. Например, если спиртовым лосьоном или мылом снять с нее гидролипидную мантию, то уже через 2 часа она будет полностью восстановлена. Но, к сожалению, мало кто из нас возьмется утверждать, что у него абсолютно здоровая кожа. Мы подвергаем ее таким испытаниям, которых наши защитники просто не выдерживают. И начинается нечто до боли знакомое: шелушение, раздражение, пятна, гнойники, отеки и т. д. </w:t>
      </w:r>
    </w:p>
    <w:p w:rsidR="00E12572" w:rsidRDefault="00E12572">
      <w:bookmarkStart w:id="0" w:name="_GoBack"/>
      <w:bookmarkEnd w:id="0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87B53"/>
    <w:rsid w:val="00051FB8"/>
    <w:rsid w:val="00056F27"/>
    <w:rsid w:val="00095BA6"/>
    <w:rsid w:val="00210DB3"/>
    <w:rsid w:val="0031418A"/>
    <w:rsid w:val="00350B15"/>
    <w:rsid w:val="00377A3D"/>
    <w:rsid w:val="00455E48"/>
    <w:rsid w:val="00487B53"/>
    <w:rsid w:val="0052086C"/>
    <w:rsid w:val="005A2562"/>
    <w:rsid w:val="005C5231"/>
    <w:rsid w:val="007022F6"/>
    <w:rsid w:val="00755964"/>
    <w:rsid w:val="008C19D7"/>
    <w:rsid w:val="00A44D32"/>
    <w:rsid w:val="00E12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FC125470-7738-4072-9C2C-24C2F35560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7B53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487B5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909</Words>
  <Characters>5185</Characters>
  <Application>Microsoft Office Word</Application>
  <DocSecurity>0</DocSecurity>
  <Lines>43</Lines>
  <Paragraphs>12</Paragraphs>
  <ScaleCrop>false</ScaleCrop>
  <Company>Home</Company>
  <LinksUpToDate>false</LinksUpToDate>
  <CharactersWithSpaces>6082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Механизм старения кожи</dc:title>
  <dc:subject/>
  <dc:creator>Alena</dc:creator>
  <cp:keywords/>
  <dc:description/>
  <cp:lastModifiedBy>admin</cp:lastModifiedBy>
  <cp:revision>2</cp:revision>
  <dcterms:created xsi:type="dcterms:W3CDTF">2014-02-18T20:49:00Z</dcterms:created>
  <dcterms:modified xsi:type="dcterms:W3CDTF">2014-02-18T20:49:00Z</dcterms:modified>
</cp:coreProperties>
</file>