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1E" w:rsidRPr="004B6871" w:rsidRDefault="0076011E" w:rsidP="0076011E">
      <w:pPr>
        <w:spacing w:before="120"/>
        <w:jc w:val="center"/>
        <w:rPr>
          <w:b/>
          <w:bCs/>
          <w:sz w:val="32"/>
          <w:szCs w:val="32"/>
        </w:rPr>
      </w:pPr>
      <w:r w:rsidRPr="004B6871">
        <w:rPr>
          <w:b/>
          <w:bCs/>
          <w:sz w:val="32"/>
          <w:szCs w:val="32"/>
        </w:rPr>
        <w:t xml:space="preserve">Мать-и-мачеха обыкновенная 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Tussilago farfam L.</w:t>
      </w:r>
    </w:p>
    <w:p w:rsidR="0076011E" w:rsidRDefault="00221150" w:rsidP="0076011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9.25pt;height:167.25pt;mso-wrap-distance-left:0;mso-wrap-distance-right:0;mso-position-horizontal:left;mso-position-vertical-relative:line" o:allowoverlap="f">
            <v:imagedata r:id="rId4" o:title=""/>
          </v:shape>
        </w:pic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Родовое название от латинского tussis — кашель, agere — выгонять, изгонять; farfarus — латинское название мать-и-мачехи от far — мука, fero — несу.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Многолетнее травянистое растение высотой 10—25 см, с длинным толстым ползучим ветвистым корневищем с тонкими корнями, у вершины покрытым чешуйками. Цветет ранней весной в марте — апреле до появления листьев. Цветочные стебли одиночные или в числе нескольких, прямостоячие, неветвистые, усаженные чешуйчатыми буроватыми листьями, покрытыми шерстистыми волосками, несут по одной верхушечной корзинке.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Прикорневые листья появляются после отцветания растения, на длинных черешках, округло-сердцевидные, угловатые, неравномерно-зубчатые по краям, с пальчатым жилкованием, шириной 10—25 см, вначале с обеих сторон густобеловойлочные, позднее сверху голые, светло-зеленые, а снизу беловойлочные (эта особенность растения нашла отражения в русском названии — мать-и-мачеха). Листья достигают полного развития к концу мая или началу июня.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Корзинки 2—2,5 см в диаметре. Цветки желтые, краевые — язычковые, пестичные, плодущие, расположены в несколько рядов; средние — трубчатые, обоеполые, бесплодные, снабженные хохолком из простых волосков. В трубчатых цветках семяпочки недоразвиты, потом они функционируют как тычиночные. Цветки находятся на плоском голом цветоложе, окруженном двурядной обверткой из однородных линейных опушенных листочков. Плоды — семянки, цилиндрические длиной 3,5—4 мм, с хохолком, продолговато-вальковатые. Хохолок состоит из многорядно расположенных белошелковистых волосков, в 3—4 раза длиннее семянок. Плоды созревают в мае — июне.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Растет почти по всей территории европейской части России, на Украине, в Беларуси, на Кавказе, в Сибири, Средней Азии, встречается по оврагам, глинистым обрывам, железнодорожным насыпям, берегам рек, ручьев, канав.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Используются листья, реже — цветочные корзинки.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Листья мать-и-мачехи собирают в первой половине лета, ощипывая их или срезая до половины черешка. Не следует собирать молодые листья, сверху еще опушенные. Необходимо следить за отсутствием бурых пятен на листьях растений, свидетельствующих о поражении грибковой болезнью (“ржавчиной”), что часто бывает при запоздалом сборе.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В небольшом количестве заготовляют цветочные корзинки.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Сушат листья на чердаках под железной крышей или под навесами с хорошей вентиляцией, расстилая тонким слоем (2—3 см) на бумаге или ткани. Можно сушить в сушилках при температуре 40—50°С.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Соцветия собирают в начале цветения (апрель — первая половина мая), обрывая или обрезая их с цветоносами длиной не более 0,5 см. Сушат так же, как листья. Срок хранения до 3 лет.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Листья и цветки содержат слизистые вещества, гликозид туссилягин, инулин, декстрин, кумаринпроизводные, эфирное масло, рутин (в цветках), сапонины, дубильные вещества, фитостерин, ситостерин, каротиноиды, галловую, яблочную и винную кислоты, витамин С.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В цветочных корзинках выделены фарадиол, арнидиол, тараксантин, стигмастерин, гептакозан.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Лечебные свойства мать-и-мачехи были известны еще в Древней Греции и Древнем Риме. Диоскорид и Плиний Старший рекомендовали отвар из листьев при легочных заболеваниях и кашле. Гиппократ также использовал мать-и-мачеху как отхаркивающее средство и в виде припарок при нарывах.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В научной медицине листья мать-и-мачехи применяют как отхаркивающее средство при острых и хронических бронхитах, воспалении легких, ларингитах, бронхоэктазах, бронхопневмонии, бронхиальной астме, хриплом голосе.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Кроме того, для мать-и-мачехи характерно противовоспалительное и антисептическое действие — ее применяют при трахеитах, при заболевании почек, желудочно-кишечного тракта, лихорадке, рожистом воспалении кожи, золотухе, выпадении волос, при нарывах.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Мать-и-мачеха издавна применяется в народной медицине.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 туберкулезе сок листьев мать-и-мачехи смешивают с сахарной пудрой (2:1 по объему). Хранят в темном прохладном месте, принимают по столовой ложке 4—6 раз в день.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Для заживления туберкулезных легочных язв (каверн) рекомендуется принимать мать-и-мачеху с медом. Для этого на дно посуды укладывают слоем в один палец свежие листья мать-и-мачехи, засыпают их таким же слоем сахарного песка, затем укладывают новый слой листьев и так далее, покуда посуда не наполнится доверху. Ее плотно закрывают крышкой и выдерживают 3 недели в прохладном месте (в народных рецептах рекомендуется закопать в землю на глубину 0,5 м). В это время содержимое должно превратиться в однородную массу, которую затем тщательно смешивают с медом: на 1 кг массы — 0,5 кг меда. Принимают при туберкулезе по столовой ложке 3 раза в день за 30 мин до еды.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 лечении диатеза у детей (золотухи) воспаленные участки кожи присыпают порошком листьев мать-и-мачехи и пьют настой из ее листьев.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Настой листьев (или цветков) готовят так: столовую ложку сухих измельченных листьев заливают 200 мл кипятка, настаивают, укутав, 1 ч, процеживают. Принимают по столовой ложке 3-5 раз в день до еды.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 опоясывающем лишае большое облегчение приносят компрессы из кашицы листьев мать-и-мачехи. Ставят, хорошо утеплив, на 20—30 мин 2—3 раза в день.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Компрессы из листьев мать-и-мачехи, размоченные в горячих сливках, — прекрасное средство для предупреждения мастита.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Сок или кашицу из листьев мать-и-мачехи рекомендуется прикладывать к гноящимся ранам, язвам.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Мать-и-мачеху используют в фитокосметике.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Свежий сок из листьев, предварительно измельченных в мясорубке, употребляют при угревой сыпи на лице, а также для удаления мозолей.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В летнее время рекомендуется протирать жирную и пористую кожу настоем или отваром листьев растения с добавлением в них одеколона или водки (4:1). Эффективны также фитоаппликация или маска. Для приготовления маски берут 2 столовые ложки измельченных листьев растения на 200 мл свежего молока. Накладывают на лицо на 15—20 мин через день. Курс состоит из 6— 7 процедур.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 потливости стоп рекомендуется использовать порошок из сухих листьев растения в виде присыпки утром и вечером. При потливости лица, стоп и подмышечных впадин эффективен также настой из листьев.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Кашицу из свежих листьев мать-и-мачехи иногда на ночь прикладывают к распаренным мозолям, сверху покрывают пергаментной бумагой и фиксируют повязкой. Процедуру делают ежедневно. Вне сезона сбора растений используются сухие листья, предварительно залитые кипятком.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Для укрепления волос 3 столовые ложки высушенных (или свежих) молодых весенних листьев мать-и-мачехи и крапивы (в равных частях) заливают 1 л кипятка, настаивают в плотно закрытой посуде в темном месте 1 ч, процеживают и сразу же моют голову.</w:t>
      </w:r>
    </w:p>
    <w:p w:rsidR="0076011E" w:rsidRDefault="0076011E" w:rsidP="0076011E">
      <w:pPr>
        <w:spacing w:before="120"/>
        <w:ind w:firstLine="567"/>
        <w:jc w:val="both"/>
      </w:pPr>
      <w:r w:rsidRPr="004B6871">
        <w:t>Можно сделать отвар крепче (6 столовых ложек смеси трав заливают 1 л кипятка), которым пропитывают корни чистых волос не реже 1—2 раза в неделю.</w:t>
      </w:r>
      <w:r>
        <w:t xml:space="preserve"> </w:t>
      </w:r>
    </w:p>
    <w:p w:rsidR="0076011E" w:rsidRDefault="0076011E" w:rsidP="0076011E">
      <w:pPr>
        <w:spacing w:before="120"/>
        <w:ind w:firstLine="567"/>
        <w:jc w:val="both"/>
      </w:pPr>
      <w:r>
        <w:t>***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Описание растения. Мать-и-мачеха — многолетнее травянистое растение семейства сложноцветных. Корневище длинное, ползучее. Цветоносные стебли высотой 10—25 см покрыты чешуевидными прижатыми, яйцевидно-ланцетовидными, часто красноватыми листьями. Прикорневые листья появляются после цветения. Они длинночерешковые, округло-сердцевидные, 10— 25 см в поперечнике, угловатые, неравнозубчатые, кожистые, сначала с обеих сторон покрытые войлочком, затем сверху голые, снизу с белым мягким войлочным опушением. Корзинки одиночные, 2—2,5 см в поперечнике, после цветения поникающие. Цветки золотисто-желтые. Семянки длиной 3,5—4 мм с летучкой из белых волосков.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Цветет мать-и-мачеха в апреле — мае; плодоносит в мае — июне.</w:t>
      </w:r>
    </w:p>
    <w:p w:rsidR="0076011E" w:rsidRDefault="0076011E" w:rsidP="0076011E">
      <w:pPr>
        <w:spacing w:before="120"/>
        <w:ind w:firstLine="567"/>
        <w:jc w:val="both"/>
      </w:pPr>
      <w:r w:rsidRPr="004B6871">
        <w:t>В качестве лекарственного сырья используют листья.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Места обитания. Распространение. Мать-и-мачеха широко распространена во всех районах европейской части страны; в Сибири, на востоке доходит до Байкала, на Кавказе растет почти всюду, за исключением южных районов Закавказья. В Средней Азии отсутствует в зоне пустынь и полупустынь, но широко распространена по долинам рек в горных областях Восточного Казахстана, Узбекистана и Таджикистана.</w:t>
      </w:r>
    </w:p>
    <w:p w:rsidR="0076011E" w:rsidRDefault="0076011E" w:rsidP="0076011E">
      <w:pPr>
        <w:spacing w:before="120"/>
        <w:ind w:firstLine="567"/>
        <w:jc w:val="both"/>
      </w:pPr>
      <w:r w:rsidRPr="004B6871">
        <w:t>Мать-и-мачеха свойственна лесной, реже степной зонам. Обитает на береговых обрывах, осыпях, берегах рек и ручьев, в сыроватых оврагах, на молодых аллювиальных глинистых и песчаных наносах, по железнодорожным насыпям, строительным котлованам, местам открытых разработок горных пород, карьерам для добычи глины и балласта. По глинистым обрывам и берегам горных ручьев иногда образует сплошные заросли. Часто растет совместно с другими травянистыми растениями, нередко с сорняками и кустарниками в разреженных сообществах, не имеющих сплошного задернения.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Заготовка и качество сырья. Листья мать-и-мачехи следует собирать в первой половине лета, когда они еще молодые, покрыты снизу густым войлочным покровом и не повреждены ржавчиной. Их срывают или срезают примерно на половине длины черешка. Сушат на чердаках с хорошей вентиляцией, под черепичной, шиферной или железной крышами или под навесами, разостлав на бумаге или ткани слоем не более 2—3 см.</w:t>
      </w:r>
    </w:p>
    <w:p w:rsidR="0076011E" w:rsidRDefault="0076011E" w:rsidP="0076011E">
      <w:pPr>
        <w:spacing w:before="120"/>
        <w:ind w:firstLine="567"/>
        <w:jc w:val="both"/>
      </w:pPr>
      <w:r w:rsidRPr="004B6871">
        <w:t>Листья мать-и-мачехи должны соответствовать требованиям ГОСТ 13382—67. Они не должны быть слишком молодыми, т. е. не должны иметь густого опушения на верхней стороне. Цвет верхней стороны зеленый, нижней-—беловато-серый. Запах отсутствует. Вкус слабогорьковатый, с ощущением слизистости. Содержание влаги должно быть не более 13%; общей золы не более 20%; побуревших листьев не более 5%; листьев, сильно пораженных бурыми пятнами ржавчины, не более 3%; измельченных частей, проходящих сквозь сито с отверстиями диаметром 3 мм, не более 2%; органической примеси (частей других неядовитых растений) не более 2%; минеральной примеси не более 2%. Качество резаного сырья должно также соответствовать требованиям ГОСТ 13382—67. Оно должно состоять из кусочков различной формы, длиной от 1 до 8 мм. Масса цельного и резаного сырья, упакованного в \мешок, должна быть не более 20 кг, в тюк — 50 кг.</w:t>
      </w:r>
    </w:p>
    <w:p w:rsidR="0076011E" w:rsidRDefault="0076011E" w:rsidP="0076011E">
      <w:pPr>
        <w:spacing w:before="120"/>
        <w:ind w:firstLine="567"/>
        <w:jc w:val="both"/>
      </w:pPr>
      <w:r w:rsidRPr="004B6871">
        <w:t>Химический состав. В цветочных корзинах мать-и-мачехи обнаружены фарадиол, арнидиол, тараксантин, сигмастерин, ситостерин, и-гептакозан и дубильные вещества. Листья содержат горькие кликозиды (до 2,63%), ситостерин, галловую, яблочную и винную кислоты, сапонины, каротиноиды (5,18%) аскорбиновую кислоту (5 мг%), инулин и декстрин.</w:t>
      </w:r>
    </w:p>
    <w:p w:rsidR="0076011E" w:rsidRPr="004B6871" w:rsidRDefault="0076011E" w:rsidP="0076011E">
      <w:pPr>
        <w:spacing w:before="120"/>
        <w:ind w:firstLine="567"/>
        <w:jc w:val="both"/>
      </w:pPr>
      <w:r w:rsidRPr="004B6871">
        <w:t>Применение в медицине. Листья мать-и-мачехи применяют как отхаркивающее и мягчительное средство. Употребляют внутрь в виде отваров, а также в составе грудных и потогонных чаев при бронхитах, ларингитах и бронхоэктазах. Применяют также при абсцессах и гангрене легких. Наружно употребляют в виде припарок как мягчительное, дезинфицирующее и противовоспалительное средство.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11E"/>
    <w:rsid w:val="00002B5A"/>
    <w:rsid w:val="0010437E"/>
    <w:rsid w:val="00221150"/>
    <w:rsid w:val="00316F32"/>
    <w:rsid w:val="004B6871"/>
    <w:rsid w:val="00616072"/>
    <w:rsid w:val="006A5004"/>
    <w:rsid w:val="00710178"/>
    <w:rsid w:val="0076011E"/>
    <w:rsid w:val="0081563E"/>
    <w:rsid w:val="008B35EE"/>
    <w:rsid w:val="00905CC1"/>
    <w:rsid w:val="0095649C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5F17AD9-1EBE-4F13-A1A0-BCD9374B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11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60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1553</Words>
  <Characters>8856</Characters>
  <Application>Microsoft Office Word</Application>
  <DocSecurity>0</DocSecurity>
  <Lines>73</Lines>
  <Paragraphs>20</Paragraphs>
  <ScaleCrop>false</ScaleCrop>
  <Company>Home</Company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Мать-и-мачеха обыкновенная </dc:title>
  <dc:subject/>
  <dc:creator>User</dc:creator>
  <cp:keywords/>
  <dc:description/>
  <cp:lastModifiedBy>admin</cp:lastModifiedBy>
  <cp:revision>2</cp:revision>
  <dcterms:created xsi:type="dcterms:W3CDTF">2014-02-18T01:09:00Z</dcterms:created>
  <dcterms:modified xsi:type="dcterms:W3CDTF">2014-02-18T01:09:00Z</dcterms:modified>
</cp:coreProperties>
</file>