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490B" w:rsidRPr="00780A1B" w:rsidRDefault="0086490B" w:rsidP="0086490B">
      <w:pPr>
        <w:spacing w:before="120"/>
        <w:jc w:val="center"/>
        <w:rPr>
          <w:b/>
          <w:bCs/>
          <w:sz w:val="32"/>
          <w:szCs w:val="32"/>
        </w:rPr>
      </w:pPr>
      <w:r w:rsidRPr="00780A1B">
        <w:rPr>
          <w:b/>
          <w:bCs/>
          <w:sz w:val="32"/>
          <w:szCs w:val="32"/>
        </w:rPr>
        <w:t xml:space="preserve">Лопух большой (репейник) </w:t>
      </w:r>
    </w:p>
    <w:p w:rsidR="0086490B" w:rsidRPr="004B6871" w:rsidRDefault="0086490B" w:rsidP="0086490B">
      <w:pPr>
        <w:spacing w:before="120"/>
        <w:ind w:firstLine="567"/>
        <w:jc w:val="both"/>
      </w:pPr>
      <w:r w:rsidRPr="004B6871">
        <w:t>Arctium lappa L. (Lappa major Gaertn.)</w:t>
      </w:r>
    </w:p>
    <w:p w:rsidR="0086490B" w:rsidRDefault="00E734A8" w:rsidP="0086490B">
      <w:pPr>
        <w:spacing w:before="120"/>
        <w:ind w:firstLine="567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9.25pt;height:169.5pt;mso-wrap-distance-left:0;mso-wrap-distance-right:0;mso-position-horizontal:left;mso-position-vertical-relative:line" o:allowoverlap="f">
            <v:imagedata r:id="rId4" o:title=""/>
          </v:shape>
        </w:pict>
      </w:r>
    </w:p>
    <w:p w:rsidR="0086490B" w:rsidRPr="004B6871" w:rsidRDefault="0086490B" w:rsidP="0086490B">
      <w:pPr>
        <w:spacing w:before="120"/>
        <w:ind w:firstLine="567"/>
        <w:jc w:val="both"/>
      </w:pPr>
      <w:r w:rsidRPr="004B6871">
        <w:t>Ботаническое название рода Arctium происходит от греческого “arctos” — медведь; видовое — lappa — от греческого “lavein” — брать, цеплять, хватать.</w:t>
      </w:r>
      <w:r>
        <w:t xml:space="preserve"> </w:t>
      </w:r>
    </w:p>
    <w:p w:rsidR="0086490B" w:rsidRPr="004B6871" w:rsidRDefault="0086490B" w:rsidP="0086490B">
      <w:pPr>
        <w:spacing w:before="120"/>
        <w:ind w:firstLine="567"/>
        <w:jc w:val="both"/>
      </w:pPr>
      <w:r w:rsidRPr="004B6871">
        <w:t>Народные названия: лапух, лапуха, лапушник, лепельник, лопуга, лопушник, репьяк, репник, репец.</w:t>
      </w:r>
    </w:p>
    <w:p w:rsidR="0086490B" w:rsidRPr="004B6871" w:rsidRDefault="0086490B" w:rsidP="0086490B">
      <w:pPr>
        <w:spacing w:before="120"/>
        <w:ind w:firstLine="567"/>
        <w:jc w:val="both"/>
      </w:pPr>
      <w:r w:rsidRPr="004B6871">
        <w:t>Крупное двулетнее травянистое растение высотой 60—200 см. Стебель прямостоячий, ребристый, красноватый, сильно ветвящийся в верхней части, шерстистый. Корень мясистый, стержневой, маловетвистый, веретеновидный, длиной до 60 см.</w:t>
      </w:r>
    </w:p>
    <w:p w:rsidR="0086490B" w:rsidRPr="004B6871" w:rsidRDefault="0086490B" w:rsidP="0086490B">
      <w:pPr>
        <w:spacing w:before="120"/>
        <w:ind w:firstLine="567"/>
        <w:jc w:val="both"/>
      </w:pPr>
      <w:r w:rsidRPr="004B6871">
        <w:t>Листья очередные, черешковые, широкосердцевидно-яйцевидные, зубчатые, с верхней стороны почти голые, зеленые, снизу серовато-войлочноопушенные.</w:t>
      </w:r>
    </w:p>
    <w:p w:rsidR="0086490B" w:rsidRPr="004B6871" w:rsidRDefault="0086490B" w:rsidP="0086490B">
      <w:pPr>
        <w:spacing w:before="120"/>
        <w:ind w:firstLine="567"/>
        <w:jc w:val="both"/>
      </w:pPr>
      <w:r w:rsidRPr="004B6871">
        <w:t>В первый год жизни растение развивает лишь прикорневые листья. Прикорневые листья большие — длиной до 60—70 см и шириной до 30—50 см, верхние размером значительно меньше, яйцевидные, закругленные. Цветки трубчатые, обоеполые, л иловато-пурпурные, с пятизубчатыми венчиками, собраны в шаровидные корзинки диаметром 3—3,5 см, расположенные в щитковидных соцветиях на длинных цветоносах на концах стебля и его разветвлений.</w:t>
      </w:r>
    </w:p>
    <w:p w:rsidR="0086490B" w:rsidRPr="004B6871" w:rsidRDefault="0086490B" w:rsidP="0086490B">
      <w:pPr>
        <w:spacing w:before="120"/>
        <w:ind w:firstLine="567"/>
        <w:jc w:val="both"/>
      </w:pPr>
      <w:r w:rsidRPr="004B6871">
        <w:t>Обвертка корзинки черепитчатая, из шиловидных листочков с крючковато загнутыми верхушками. Плоды — семянки длиной 5—6 мм, обратнояйцевидные, продолговатые, черные, сплюснутые, ребристые, вверху немного морщинистые, с хохолком из коротких зазубренных легко опадающих щетинок. Цветет в июне — августе. Плоды созревают в сентябре — октябре.</w:t>
      </w:r>
    </w:p>
    <w:p w:rsidR="0086490B" w:rsidRPr="004B6871" w:rsidRDefault="0086490B" w:rsidP="0086490B">
      <w:pPr>
        <w:spacing w:before="120"/>
        <w:ind w:firstLine="567"/>
        <w:jc w:val="both"/>
      </w:pPr>
      <w:r w:rsidRPr="004B6871">
        <w:t>Растет в степной и лесостепной зонах европейской части России, на Кавказе, Украине, в Средней Азии, Сибири, на Дальнем Востоке. Встречается около жилья, в огородах, садах, на мусорных местах, по пустырям, на окраинах полей, у дорог, на просеках, в кустарниках.</w:t>
      </w:r>
    </w:p>
    <w:p w:rsidR="0086490B" w:rsidRPr="004B6871" w:rsidRDefault="0086490B" w:rsidP="0086490B">
      <w:pPr>
        <w:spacing w:before="120"/>
        <w:ind w:firstLine="567"/>
        <w:jc w:val="both"/>
      </w:pPr>
      <w:r w:rsidRPr="004B6871">
        <w:t>Заготовляют корни растений первого года осенью (сентябрь — октябрь), второго года — рано весной до начала отрастания (апрель).</w:t>
      </w:r>
    </w:p>
    <w:p w:rsidR="0086490B" w:rsidRPr="004B6871" w:rsidRDefault="0086490B" w:rsidP="0086490B">
      <w:pPr>
        <w:spacing w:before="120"/>
        <w:ind w:firstLine="567"/>
        <w:jc w:val="both"/>
      </w:pPr>
      <w:r w:rsidRPr="004B6871">
        <w:t>Выкапывают лопатами, отряхивают землю, обрезают ножами надземные части и тонкие корни, промывают в холодной воде, а затем очищают от коры. Собранные корни сушат на открытом воздухе, на чердаках под железной крышей или под навесами с хорошей вентиляцией, расстилая тонким слоем — 3—5 см на бумаге или ткани.</w:t>
      </w:r>
    </w:p>
    <w:p w:rsidR="0086490B" w:rsidRPr="004B6871" w:rsidRDefault="0086490B" w:rsidP="0086490B">
      <w:pPr>
        <w:spacing w:before="120"/>
        <w:ind w:firstLine="567"/>
        <w:jc w:val="both"/>
      </w:pPr>
      <w:r w:rsidRPr="004B6871">
        <w:t>Листья собирают в августе.</w:t>
      </w:r>
    </w:p>
    <w:p w:rsidR="0086490B" w:rsidRPr="004B6871" w:rsidRDefault="0086490B" w:rsidP="0086490B">
      <w:pPr>
        <w:spacing w:before="120"/>
        <w:ind w:firstLine="567"/>
        <w:jc w:val="both"/>
      </w:pPr>
      <w:r w:rsidRPr="004B6871">
        <w:t>Корни содержат эфирное масло (до 0,2%), дубильные и горькие вещества, полисахарид инулин — до 45%, протеины — 12,3%, пальмитиновую, стеариновую кислоты, ситостерин и стигмастерин, жироподобные вещества — 0,8%, жирное масло.</w:t>
      </w:r>
    </w:p>
    <w:p w:rsidR="0086490B" w:rsidRPr="004B6871" w:rsidRDefault="0086490B" w:rsidP="0086490B">
      <w:pPr>
        <w:spacing w:before="120"/>
        <w:ind w:firstLine="567"/>
        <w:jc w:val="both"/>
      </w:pPr>
      <w:r w:rsidRPr="004B6871">
        <w:t>В семенах найдены лигнановый гликозид арктиин, гидролизующийся на арктигенин и глюкозу; большое количество жирного масла (до 20%), в состав которого входят глицериды линолевой и олеиновой кислот.</w:t>
      </w:r>
    </w:p>
    <w:p w:rsidR="0086490B" w:rsidRPr="004B6871" w:rsidRDefault="0086490B" w:rsidP="0086490B">
      <w:pPr>
        <w:spacing w:before="120"/>
        <w:ind w:firstLine="567"/>
        <w:jc w:val="both"/>
      </w:pPr>
      <w:r w:rsidRPr="004B6871">
        <w:t>В листьях содержатся дубильные вещества, слизи, эфирное масло.</w:t>
      </w:r>
    </w:p>
    <w:p w:rsidR="0086490B" w:rsidRPr="004B6871" w:rsidRDefault="0086490B" w:rsidP="0086490B">
      <w:pPr>
        <w:spacing w:before="120"/>
        <w:ind w:firstLine="567"/>
        <w:jc w:val="both"/>
      </w:pPr>
      <w:r w:rsidRPr="004B6871">
        <w:t>В медицинской практике препараты из корней лопуха применяют как мочегонное средство. Репейное масло — в качестве наружного средства (при экземах).</w:t>
      </w:r>
    </w:p>
    <w:p w:rsidR="0086490B" w:rsidRPr="004B6871" w:rsidRDefault="0086490B" w:rsidP="0086490B">
      <w:pPr>
        <w:spacing w:before="120"/>
        <w:ind w:firstLine="567"/>
        <w:jc w:val="both"/>
      </w:pPr>
      <w:r w:rsidRPr="004B6871">
        <w:t>Препараты — отвар, настой, мазь, репейное масло.</w:t>
      </w:r>
    </w:p>
    <w:p w:rsidR="0086490B" w:rsidRPr="004B6871" w:rsidRDefault="0086490B" w:rsidP="0086490B">
      <w:pPr>
        <w:spacing w:before="120"/>
        <w:ind w:firstLine="567"/>
        <w:jc w:val="both"/>
      </w:pPr>
      <w:r w:rsidRPr="004B6871">
        <w:t>Репейное масло — настой корня на оливковом, миндальном или персиковом масле — используют как средство для укрепления и роста волос, при кожных заболеваниях (экзема, угри, фурункулез).</w:t>
      </w:r>
    </w:p>
    <w:p w:rsidR="0086490B" w:rsidRPr="004B6871" w:rsidRDefault="0086490B" w:rsidP="0086490B">
      <w:pPr>
        <w:spacing w:before="120"/>
        <w:ind w:firstLine="567"/>
        <w:jc w:val="both"/>
      </w:pPr>
      <w:r w:rsidRPr="004B6871">
        <w:t>У лигнанового агликона арктигенина в эксперименте выявлена противоопухолевая активность.</w:t>
      </w:r>
    </w:p>
    <w:p w:rsidR="0086490B" w:rsidRPr="004B6871" w:rsidRDefault="0086490B" w:rsidP="0086490B">
      <w:pPr>
        <w:spacing w:before="120"/>
        <w:ind w:firstLine="567"/>
        <w:jc w:val="both"/>
      </w:pPr>
      <w:r w:rsidRPr="004B6871">
        <w:t>Из осложнений при использовании лопуха описаны острые психотические реакции.</w:t>
      </w:r>
    </w:p>
    <w:p w:rsidR="0086490B" w:rsidRPr="004B6871" w:rsidRDefault="0086490B" w:rsidP="0086490B">
      <w:pPr>
        <w:spacing w:before="120"/>
        <w:ind w:firstLine="567"/>
        <w:jc w:val="both"/>
      </w:pPr>
      <w:r w:rsidRPr="004B6871">
        <w:t>В народной медицине корни лопуха употребляют в виде настоя, отвара, настойки при подагре, ревматизме, некоторых кожных заболеваниях, а также как мочегонное и потогонное средство. Наружно — при экземах, фурункулезе.</w:t>
      </w:r>
    </w:p>
    <w:p w:rsidR="0086490B" w:rsidRPr="004B6871" w:rsidRDefault="0086490B" w:rsidP="0086490B">
      <w:pPr>
        <w:spacing w:before="120"/>
        <w:ind w:firstLine="567"/>
        <w:jc w:val="both"/>
      </w:pPr>
      <w:r w:rsidRPr="004B6871">
        <w:t>В народной медицине репейник применяют также при ишиасе и радикулите.</w:t>
      </w:r>
    </w:p>
    <w:p w:rsidR="0086490B" w:rsidRPr="004B6871" w:rsidRDefault="0086490B" w:rsidP="0086490B">
      <w:pPr>
        <w:spacing w:before="120"/>
        <w:ind w:firstLine="567"/>
        <w:jc w:val="both"/>
      </w:pPr>
      <w:r w:rsidRPr="004B6871">
        <w:t>При гастрите рекомендуют настой и отвар корней лопуха, их также употребляют при экземе и нарушении обмена веществ.</w:t>
      </w:r>
    </w:p>
    <w:p w:rsidR="0086490B" w:rsidRPr="004B6871" w:rsidRDefault="0086490B" w:rsidP="0086490B">
      <w:pPr>
        <w:spacing w:before="120"/>
        <w:ind w:firstLine="567"/>
        <w:jc w:val="both"/>
      </w:pPr>
      <w:r w:rsidRPr="004B6871">
        <w:t>Настой: чайную ложку измельченного корня заливают 400 мл кипятка, настаивают 12 ч, процеживают. Пьют по 1/2 стакана теплого настоя 4 раза в день.</w:t>
      </w:r>
    </w:p>
    <w:p w:rsidR="0086490B" w:rsidRPr="004B6871" w:rsidRDefault="0086490B" w:rsidP="0086490B">
      <w:pPr>
        <w:spacing w:before="120"/>
        <w:ind w:firstLine="567"/>
        <w:jc w:val="both"/>
      </w:pPr>
      <w:r w:rsidRPr="004B6871">
        <w:t>Отвар: чайную ложку измельченного корня заливают 200 мл кипятка, кипятят 5—10 мин на слабом огне, остужают, процеживают. Пьют по столовой ложке отвара 3—4 раза в день.</w:t>
      </w:r>
    </w:p>
    <w:p w:rsidR="0086490B" w:rsidRPr="004B6871" w:rsidRDefault="0086490B" w:rsidP="0086490B">
      <w:pPr>
        <w:spacing w:before="120"/>
        <w:ind w:firstLine="567"/>
        <w:jc w:val="both"/>
      </w:pPr>
      <w:r w:rsidRPr="004B6871">
        <w:t>Для лечения радикулита свежие листья обмывают водой, сухие обваривают кипятком и прикладывают к больному месту в виде слоя из 5—6 листьев, покрывают компрессной бумагой, накладывают теплую повязку (повязывают теплым платком).</w:t>
      </w:r>
    </w:p>
    <w:p w:rsidR="0086490B" w:rsidRPr="004B6871" w:rsidRDefault="0086490B" w:rsidP="0086490B">
      <w:pPr>
        <w:spacing w:before="120"/>
        <w:ind w:firstLine="567"/>
        <w:jc w:val="both"/>
      </w:pPr>
      <w:r w:rsidRPr="004B6871">
        <w:t>К ожогам прикладывают кашицу из свежих листьев лопуха.</w:t>
      </w:r>
    </w:p>
    <w:p w:rsidR="00B42C45" w:rsidRDefault="00B42C45">
      <w:bookmarkStart w:id="0" w:name="_GoBack"/>
      <w:bookmarkEnd w:id="0"/>
    </w:p>
    <w:sectPr w:rsidR="00B42C45" w:rsidSect="0081563E">
      <w:type w:val="continuous"/>
      <w:pgSz w:w="11909" w:h="16834"/>
      <w:pgMar w:top="1134" w:right="1134" w:bottom="1134" w:left="1134" w:header="720" w:footer="720" w:gutter="0"/>
      <w:cols w:space="708"/>
      <w:noEndnote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rawingGridVerticalSpacing w:val="127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6490B"/>
    <w:rsid w:val="00002B5A"/>
    <w:rsid w:val="0010437E"/>
    <w:rsid w:val="00316F32"/>
    <w:rsid w:val="004B6871"/>
    <w:rsid w:val="00616072"/>
    <w:rsid w:val="006A5004"/>
    <w:rsid w:val="006A5B54"/>
    <w:rsid w:val="00710178"/>
    <w:rsid w:val="00780A1B"/>
    <w:rsid w:val="0081563E"/>
    <w:rsid w:val="0086490B"/>
    <w:rsid w:val="008B35EE"/>
    <w:rsid w:val="00905CC1"/>
    <w:rsid w:val="00B42C45"/>
    <w:rsid w:val="00B47B6A"/>
    <w:rsid w:val="00E734A8"/>
    <w:rsid w:val="00FF4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7835B1A7-9475-4A90-94D7-489A65778D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490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uiPriority w:val="99"/>
    <w:rsid w:val="0086490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625</Words>
  <Characters>3565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Лопух большой (репейник) </vt:lpstr>
    </vt:vector>
  </TitlesOfParts>
  <Company>Home</Company>
  <LinksUpToDate>false</LinksUpToDate>
  <CharactersWithSpaces>4182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Лопух большой (репейник) </dc:title>
  <dc:subject/>
  <dc:creator>User</dc:creator>
  <cp:keywords/>
  <dc:description/>
  <cp:lastModifiedBy>admin</cp:lastModifiedBy>
  <cp:revision>2</cp:revision>
  <dcterms:created xsi:type="dcterms:W3CDTF">2014-02-14T19:09:00Z</dcterms:created>
  <dcterms:modified xsi:type="dcterms:W3CDTF">2014-02-14T19:09:00Z</dcterms:modified>
</cp:coreProperties>
</file>