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FA8" w:rsidRDefault="00C86FA8">
      <w:pPr>
        <w:jc w:val="center"/>
      </w:pPr>
      <w:r>
        <w:t>Сосудистые заболевания ЦНС</w:t>
      </w:r>
    </w:p>
    <w:p w:rsidR="00C86FA8" w:rsidRDefault="00C86FA8">
      <w:pPr>
        <w:jc w:val="center"/>
      </w:pPr>
      <w:r>
        <w:t>Инсульты (insyltus - приступ)</w:t>
      </w:r>
    </w:p>
    <w:p w:rsidR="00C86FA8" w:rsidRDefault="00C86FA8">
      <w:r>
        <w:t>Инсульт – острое нарушение мозгового кровообращения, которое приводит к стойким нарушениям мозговой функции. Частота от 1,3-7,4 на 1000 в год. Япония – 15,7 (у лиц после 40), США – 1-2 сл, в Европе – ежегодно 1 млн. инсультов, на 100 млн. – 0,5 млн. инсультов.</w:t>
      </w:r>
    </w:p>
    <w:p w:rsidR="00C86FA8" w:rsidRDefault="00C86FA8">
      <w:r>
        <w:t>Если до 45 лет смертность от мозговых кровоизлияний превышает смертность от размягчения мозга в 2-7 раз, то к 70-80 годам смертность от размягчения превышает смертность от кровоизлияний в 4 раза.</w:t>
      </w:r>
    </w:p>
    <w:p w:rsidR="00C86FA8" w:rsidRDefault="00C86FA8">
      <w:r>
        <w:t>Факторы риска: генетическая предрасположенность, гиперлипидемия, АГ, гипергликемия, ожирение, курение, возраст.</w:t>
      </w:r>
    </w:p>
    <w:p w:rsidR="00C86FA8" w:rsidRDefault="00C86FA8">
      <w:r>
        <w:t>В последнее время инсульты помолодели, участились у лиц 30-40 лет. При этом насчитывается около двух десятков этиологических причин инсультов у молодых. Смертность от инсультов составляет около 50 %.</w:t>
      </w:r>
    </w:p>
    <w:p w:rsidR="00C86FA8" w:rsidRDefault="00C86FA8">
      <w:r>
        <w:t>По характеру патологического процесса инсульты делят на 2 группы: геморрагические и ишемические (инфаркты мозга).</w:t>
      </w:r>
    </w:p>
    <w:p w:rsidR="00C86FA8" w:rsidRDefault="00C86FA8">
      <w:pPr>
        <w:pStyle w:val="1"/>
      </w:pPr>
      <w:r>
        <w:t>Геморрагический инсульт</w:t>
      </w:r>
    </w:p>
    <w:p w:rsidR="00C86FA8" w:rsidRDefault="00C86FA8">
      <w:pPr>
        <w:pStyle w:val="a4"/>
      </w:pPr>
      <w:r>
        <w:t>К геморрагическим инсультам относят кровоизлияния в вещество мозга и в подоболочечные пространства (субарахноидальное, эпи- и субдуральное). Наблюдаются сочетанные формы кровоизлияний: субарахноидально-паренхиматозные, перенхиматозно-субарахноидальные, паренхиматозно-вентрикулярные.</w:t>
      </w:r>
    </w:p>
    <w:p w:rsidR="00C86FA8" w:rsidRDefault="00C86FA8">
      <w:r>
        <w:t>Этиология: при гипертонической болезни, вторичной артериальной гипертензии, системных сосудистых заболеваниях сопровождающихся артериальной гипертензией и др.</w:t>
      </w:r>
    </w:p>
    <w:p w:rsidR="00C86FA8" w:rsidRDefault="00C86FA8">
      <w:r>
        <w:t>Вероятность развития инсульта при АД выше 200 мм рт. ст. в 13 раз больше чем при АД до 140 мм рт. ст.</w:t>
      </w:r>
    </w:p>
    <w:p w:rsidR="00C86FA8" w:rsidRDefault="00C86FA8">
      <w:r>
        <w:t>Локализация: чаще всего кровоизлияния развиваются в области подкорковых узлов (латерально от внутренней капсулы и медиального сплетения) – 66 %, мозжечок – 10 %, мост – 5 %.</w:t>
      </w:r>
    </w:p>
    <w:p w:rsidR="00C86FA8" w:rsidRDefault="00C86FA8">
      <w:r>
        <w:t xml:space="preserve">Патогенез: </w:t>
      </w:r>
      <w:r>
        <w:rPr>
          <w:b/>
          <w:bCs/>
        </w:rPr>
        <w:t>1)кровоизлияние типа гематом</w:t>
      </w:r>
      <w:r>
        <w:t xml:space="preserve"> (85 %) сопровождается образование полости содержащей жидкую кровь или сгустки. Основной механизм – разрыв патологически измененного сосуда. Вследствие повышения проницаемости сосудистой стенки возникает субэндотелиальная серозная инфильтрация, которая сопровождается транссудацией. Острый внутристеночный отек приводит к аневризматическому расширению сосуда и его разрыву – этот вариант развития кровоизлияния составляет 85 % случаев развития геморрагического инсульта (рексисный механизм). Образование гематомы идет путем раздвигания кровью вещества мозга за счет резервных пространств (желудочки, подпаутинное пространство). В 85 % случаев – кровь прорывается в желудочки.</w:t>
      </w:r>
    </w:p>
    <w:p w:rsidR="00C86FA8" w:rsidRDefault="00C86FA8">
      <w:r>
        <w:rPr>
          <w:b/>
          <w:bCs/>
        </w:rPr>
        <w:t xml:space="preserve">2) Кровоизлияние типа геморрагического пропитывания </w:t>
      </w:r>
      <w:r>
        <w:t>(чаще в таламусе) – 15 % случаев. Возникает в результате слияния мелких очагов кровоизлияний, появившихся путем диапедеза из мелких сосудов.</w:t>
      </w:r>
    </w:p>
    <w:p w:rsidR="00C86FA8" w:rsidRDefault="00C86FA8">
      <w:r>
        <w:rPr>
          <w:b/>
          <w:bCs/>
        </w:rPr>
        <w:t>3) разрыв врожденных аневризм</w:t>
      </w:r>
      <w:r>
        <w:t xml:space="preserve"> – субарахноидальное кровоизлияние – базальная поверхность мозга, латеральная борозда.</w:t>
      </w:r>
    </w:p>
    <w:p w:rsidR="00C86FA8" w:rsidRDefault="00C86FA8">
      <w:r>
        <w:t>Клиника: развивается внезапно, чаще днем, в период активной деятельности (очень редко в покое, во время сна).</w:t>
      </w:r>
    </w:p>
    <w:p w:rsidR="00C86FA8" w:rsidRDefault="00C86FA8">
      <w:r>
        <w:t>Патоморфология: очаги кровоизлияний чаще всего возникают в бассейне средней мозговой артерии. При кровоизлиянии типа гематомы в области капсулы, подкорковых узлов возникает полость заполненная кровью; в случае кровоизлияния типа диапедеза – очаг возникает вследствие слияния множественных мелких очагов.</w:t>
      </w:r>
    </w:p>
    <w:p w:rsidR="00C86FA8" w:rsidRDefault="00C86FA8">
      <w:r>
        <w:t>Локализация кровоизлияний в области подкорковых узлов связана с особенностями кровоснабжения этой зоны: стриарные артерии отходят от средней мозговой артерии под прямым углом, не имеют анастомозов, коллатерального кровообращения – поэтому не обеспечивается амортизация внезапных повышений АД, из-за этого в этих сосудах чаще развиваются дегенеративные изменения стенок – разрыв. Есть и другая точка зрения – эта зона (подкорково-капсулярная) граница двух артериальных систем с разным давлением, которые не анастомозируют друг с другом (поверхностные корковые артерии и глубокие ветви средней мозговой артерии).</w:t>
      </w:r>
    </w:p>
    <w:p w:rsidR="00C86FA8" w:rsidRDefault="00C86FA8">
      <w:r>
        <w:t>Различают латеральные (40 %), медиальные кровоизлияния (в зрительный бугор – 10 %), смешанные – 16 %, белое вещество полушарий, мозжечок (6-10 %), ствол – 5 %.</w:t>
      </w:r>
    </w:p>
    <w:p w:rsidR="00C86FA8" w:rsidRDefault="00C86FA8">
      <w:r>
        <w:t>При значительных кровоизлияниях возникает отек мозга, что приводит к дислокации с вклинением его в тенториальное отверстие, что сопровождается вторичным кровоизлиянием в ствол и чаще всего приводит к смерти.</w:t>
      </w:r>
    </w:p>
    <w:p w:rsidR="00C86FA8" w:rsidRDefault="00C86FA8">
      <w:r>
        <w:t>Симптомы: общемозговые – головная боль, тошнота, рвота, нарушение сознания, от оглушения до комы, при оглушении может быть двигательное возбуждение, гиперемия лица. Очаговые – наиболее частый очаговый симптом гемиплегия с центральным парезом лица и языка, гемигипестезия и гемианопсия.</w:t>
      </w:r>
    </w:p>
    <w:p w:rsidR="00C86FA8" w:rsidRDefault="00C86FA8">
      <w:pPr>
        <w:numPr>
          <w:ilvl w:val="0"/>
          <w:numId w:val="2"/>
        </w:numPr>
        <w:tabs>
          <w:tab w:val="clear" w:pos="1579"/>
          <w:tab w:val="num" w:pos="360"/>
        </w:tabs>
        <w:ind w:left="1260" w:hanging="900"/>
      </w:pPr>
      <w:r>
        <w:t>возможно изменение тонуса приступообразного характера – горметония (короткие приступы тонических сокращений мышц парализованных конечностей) – особенно при прорыве в желудочки.</w:t>
      </w:r>
    </w:p>
    <w:p w:rsidR="00C86FA8" w:rsidRDefault="00C86FA8">
      <w:pPr>
        <w:numPr>
          <w:ilvl w:val="0"/>
          <w:numId w:val="2"/>
        </w:numPr>
        <w:tabs>
          <w:tab w:val="clear" w:pos="1579"/>
          <w:tab w:val="num" w:pos="360"/>
        </w:tabs>
        <w:ind w:left="1260" w:hanging="900"/>
      </w:pPr>
      <w:r>
        <w:t>первые часы в мышцах развивается гипотония (которая сменяется гипертонией через несколько часов, а иногда дней), "рука падает как плеть"</w:t>
      </w:r>
    </w:p>
    <w:p w:rsidR="00C86FA8" w:rsidRDefault="00C86FA8">
      <w:pPr>
        <w:numPr>
          <w:ilvl w:val="0"/>
          <w:numId w:val="2"/>
        </w:numPr>
        <w:tabs>
          <w:tab w:val="clear" w:pos="1579"/>
          <w:tab w:val="num" w:pos="360"/>
        </w:tabs>
        <w:ind w:left="1260" w:hanging="900"/>
      </w:pPr>
      <w:r>
        <w:t>через несколько часов (или на следующий день) развивается менингеальные симптомы (Кернига на не парализованной стороне, отсутствие Кернига на стороне паралича – один из критериев определения стороны паралича)</w:t>
      </w:r>
    </w:p>
    <w:p w:rsidR="00C86FA8" w:rsidRDefault="00C86FA8">
      <w:pPr>
        <w:numPr>
          <w:ilvl w:val="0"/>
          <w:numId w:val="2"/>
        </w:numPr>
        <w:tabs>
          <w:tab w:val="clear" w:pos="1579"/>
          <w:tab w:val="num" w:pos="360"/>
        </w:tabs>
        <w:ind w:left="1260" w:hanging="900"/>
      </w:pPr>
      <w:r>
        <w:t>повышение температуры тела до 37-40 </w:t>
      </w:r>
      <w:r>
        <w:sym w:font="Symbol" w:char="F0B0"/>
      </w:r>
      <w:r>
        <w:t>С, особенно при близости очага к гипоталамусу, лейкоцитоз, повышение сахара, гиперемия лица</w:t>
      </w:r>
    </w:p>
    <w:p w:rsidR="00C86FA8" w:rsidRDefault="00C86FA8">
      <w:pPr>
        <w:numPr>
          <w:ilvl w:val="0"/>
          <w:numId w:val="2"/>
        </w:numPr>
        <w:tabs>
          <w:tab w:val="clear" w:pos="1579"/>
          <w:tab w:val="num" w:pos="360"/>
        </w:tabs>
        <w:ind w:left="1260" w:hanging="900"/>
      </w:pPr>
      <w:r>
        <w:t>симптом паруса (надувание щеки на стороне паралича), плавающие движения глаз, расширение зрачков на стороне паралича, парез взора–смотрит на парализованные конечности</w:t>
      </w:r>
    </w:p>
    <w:p w:rsidR="00C86FA8" w:rsidRDefault="00C86FA8">
      <w:pPr>
        <w:numPr>
          <w:ilvl w:val="0"/>
          <w:numId w:val="2"/>
        </w:numPr>
        <w:tabs>
          <w:tab w:val="clear" w:pos="1579"/>
          <w:tab w:val="num" w:pos="360"/>
        </w:tabs>
        <w:ind w:left="1260" w:hanging="900"/>
      </w:pPr>
      <w:r>
        <w:t>расстройство дыхания (клокочущее), сердечной деятельности, стволовые расстройства</w:t>
      </w:r>
    </w:p>
    <w:p w:rsidR="00C86FA8" w:rsidRDefault="00C86FA8">
      <w:pPr>
        <w:numPr>
          <w:ilvl w:val="0"/>
          <w:numId w:val="2"/>
        </w:numPr>
        <w:tabs>
          <w:tab w:val="clear" w:pos="1579"/>
          <w:tab w:val="num" w:pos="360"/>
        </w:tabs>
        <w:ind w:left="1260" w:hanging="900"/>
      </w:pPr>
      <w:r>
        <w:t>гемморагии глазного дна, отек сетчатки.</w:t>
      </w:r>
    </w:p>
    <w:p w:rsidR="00C86FA8" w:rsidRDefault="00C86FA8">
      <w:r>
        <w:t>Состояние больных при кровоизлиянии очень тяжелое, особенно при кровоизлиянии в ствол, мозжечок (больные с этой локализацией не выживают). Если больной выживает, то постепенно восстанавливается сознание, появляются корнеальные и сухожильные рефлексы. Общемозговые симптомы регрессируют и на первый план выступают очаговые.</w:t>
      </w:r>
    </w:p>
    <w:p w:rsidR="00C86FA8" w:rsidRDefault="00C86FA8">
      <w:r>
        <w:t>Так как чаще всего кровоизлияние происходит в зоне внутренней капсулы, то очаговые складываются из капсуляр6ной гемиплегии, гемианестезии, гемианопсии + VII, XII ЧМН. При повреждении левого полушария – афазии, правого – апракто-агностический синдром, нарушение схемы тела. Затем появляются движения, сначала в руке, затем в ноге. Резко повышается тонус – поза Вернике-Манна. Изменяется чувствительность от анестезии до гипестезии.</w:t>
      </w:r>
    </w:p>
    <w:p w:rsidR="00C86FA8" w:rsidRDefault="00C86FA8">
      <w:r>
        <w:t>Течение: летальность от 75 до 95 %. До 45 % умирает в первые сутки, остальные в течение 1-2 недель.</w:t>
      </w:r>
    </w:p>
    <w:p w:rsidR="00C86FA8" w:rsidRDefault="00C86FA8">
      <w:r>
        <w:t>Лечение: уложить в постель, придать голове возвышенное положение, приподнять головной конец кровати. Лечение направлено на нормализацию витальных функций, остановку кровотечения и отека мозга. После решения этих задач – по возможности удаление гематомы (противопоказание – злокачественная АГ, нарушение жизненно важных функций организма).</w:t>
      </w:r>
    </w:p>
    <w:p w:rsidR="00C86FA8" w:rsidRDefault="00C86FA8">
      <w:pPr>
        <w:numPr>
          <w:ilvl w:val="0"/>
          <w:numId w:val="3"/>
        </w:numPr>
        <w:tabs>
          <w:tab w:val="clear" w:pos="1879"/>
          <w:tab w:val="num" w:pos="1440"/>
        </w:tabs>
        <w:ind w:left="1440" w:hanging="720"/>
      </w:pPr>
      <w:r>
        <w:t>освободить дыхательные пути – отсосы, ротовые и носовые воздухоотводы, вдыхание кислорода с парами спирта</w:t>
      </w:r>
    </w:p>
    <w:p w:rsidR="00C86FA8" w:rsidRDefault="00C86FA8">
      <w:pPr>
        <w:numPr>
          <w:ilvl w:val="0"/>
          <w:numId w:val="3"/>
        </w:numPr>
        <w:tabs>
          <w:tab w:val="clear" w:pos="1879"/>
          <w:tab w:val="num" w:pos="1440"/>
        </w:tabs>
        <w:ind w:left="1440" w:hanging="720"/>
      </w:pPr>
      <w:r>
        <w:t>охлаждение головы (пузырь со льдом), снижение температуры при t &gt; 39 </w:t>
      </w:r>
      <w:r>
        <w:sym w:font="Symbol" w:char="F0B0"/>
      </w:r>
      <w:r>
        <w:t>C, анальгин, лед на область крупных сосудов</w:t>
      </w:r>
    </w:p>
    <w:p w:rsidR="00C86FA8" w:rsidRDefault="00C86FA8">
      <w:pPr>
        <w:numPr>
          <w:ilvl w:val="0"/>
          <w:numId w:val="3"/>
        </w:numPr>
        <w:tabs>
          <w:tab w:val="clear" w:pos="1879"/>
          <w:tab w:val="num" w:pos="1440"/>
        </w:tabs>
      </w:pPr>
      <w:r>
        <w:t>снижение АД – фуросемид, ганглиоблокаторы (при АД выше 200 мм рт. ст.)</w:t>
      </w:r>
    </w:p>
    <w:p w:rsidR="00C86FA8" w:rsidRDefault="00C86FA8">
      <w:pPr>
        <w:numPr>
          <w:ilvl w:val="0"/>
          <w:numId w:val="3"/>
        </w:numPr>
        <w:tabs>
          <w:tab w:val="clear" w:pos="1879"/>
          <w:tab w:val="num" w:pos="1440"/>
        </w:tabs>
      </w:pPr>
      <w:r>
        <w:t>препараты повышающие свертываемость крови – 5 % раствор аминокапроновой кислоты, викасол – 2,0-1 %</w:t>
      </w:r>
    </w:p>
    <w:p w:rsidR="00C86FA8" w:rsidRDefault="00C86FA8">
      <w:pPr>
        <w:numPr>
          <w:ilvl w:val="0"/>
          <w:numId w:val="3"/>
        </w:numPr>
        <w:tabs>
          <w:tab w:val="clear" w:pos="1879"/>
          <w:tab w:val="num" w:pos="1440"/>
        </w:tabs>
      </w:pPr>
      <w:r>
        <w:t>отек мозга – фуросемид, маннит (1 г на 200 мл физраствора)</w:t>
      </w:r>
    </w:p>
    <w:p w:rsidR="00C86FA8" w:rsidRDefault="00C86FA8">
      <w:pPr>
        <w:numPr>
          <w:ilvl w:val="0"/>
          <w:numId w:val="3"/>
        </w:numPr>
        <w:tabs>
          <w:tab w:val="clear" w:pos="1879"/>
          <w:tab w:val="num" w:pos="1440"/>
        </w:tabs>
      </w:pPr>
      <w:r>
        <w:t>восстановление водно-электролитного баланса, кислотно-щелочного равновесия – 30 мл на 1 кг в сутки.</w:t>
      </w:r>
    </w:p>
    <w:p w:rsidR="00C86FA8" w:rsidRDefault="00C86FA8">
      <w:r>
        <w:t>Хирургическое лечение: при латеральных гематомах в первые сутки (летальность при хирургическом лечении снижается с 80 % до 45 %).</w:t>
      </w:r>
    </w:p>
    <w:p w:rsidR="00C86FA8" w:rsidRDefault="00C86FA8">
      <w:r>
        <w:rPr>
          <w:b/>
          <w:bCs/>
        </w:rPr>
        <w:t xml:space="preserve">Внутримозговые гематомы </w:t>
      </w:r>
      <w:r>
        <w:t>– в молодом возрасте (20 – 30 лет) – врожденные аневризмы (формируются на 5 неделе внутриутробного развития) или ангиомы. Возникают среди полного здоровья, чаще всего в белом веществе полушарий могза. Иногда могут предшествовать головные боли по мигренозному типу (у 15 % процентов больных) или эпиприступы, чаще диксоновского типа, реже – генерализованные.</w:t>
      </w:r>
    </w:p>
    <w:p w:rsidR="00C86FA8" w:rsidRDefault="00C86FA8">
      <w:r>
        <w:t xml:space="preserve">Клиника: внезапная потеря сознания, рвота, начинают появляться очаговые симптомы, которые постепенно нарастают, затем расстройство сознания. </w:t>
      </w:r>
    </w:p>
    <w:p w:rsidR="00C86FA8" w:rsidRDefault="00C86FA8">
      <w:r>
        <w:t>Лечение – хирургическое.</w:t>
      </w:r>
    </w:p>
    <w:p w:rsidR="00C86FA8" w:rsidRDefault="00C86FA8">
      <w:pPr>
        <w:pStyle w:val="1"/>
      </w:pPr>
      <w:r>
        <w:t>Субарахноидальные кровоизлияния</w:t>
      </w:r>
    </w:p>
    <w:p w:rsidR="00C86FA8" w:rsidRDefault="00C86FA8">
      <w:r>
        <w:t>Причина – разрыв аневризмы (мешотчатая, S-образная, сферическая). Располагается в основном на основании мозга.</w:t>
      </w:r>
    </w:p>
    <w:p w:rsidR="00C86FA8" w:rsidRDefault="00C86FA8">
      <w:r>
        <w:t>Этиология – аневризмы врожденные, травматические, ГБ и Ц.А., может иметь инфекционно-токсическую этиологию. У молодых имеет чаще аневризматическое происхождение, у 40-60 летних – чаще всего причиной является гипертоническая болезнь.</w:t>
      </w:r>
    </w:p>
    <w:p w:rsidR="00C86FA8" w:rsidRDefault="00C86FA8">
      <w:r>
        <w:t>Клиника: внезапная острая головная боль (50 %), по типу "удара в затылок", "распространения в голове горячей жидкости", рвота, нарушение сознания – сопор, кома (50 %), оглушенность (32 %), психомоторное возбуждение, эпиприпадки (3-18 %). Менингеальные симптомы, очаговые симптомы в виде поражения IV, VI, III ЧМН, гипестезии I и II ветви V нерва, угнетение спинномозговых рефлексов с двух сторон.</w:t>
      </w:r>
    </w:p>
    <w:p w:rsidR="00C86FA8" w:rsidRDefault="00C86FA8">
      <w:r>
        <w:t>Гипоталамические расстройства наблюдаются почти у всех больных: тахикардия, гипертермия, тахипноэ, гипергликемия, азотемия, нейродистрофические расстройства по типу кахексии Симмондса (прогрессирующее истощение, пролежни). Спазм в области бифуркации внутренней сонной артерии может привести к развитию полушарных симптомов (афазии, монопареза, моноанестезии).</w:t>
      </w:r>
    </w:p>
    <w:p w:rsidR="00C86FA8" w:rsidRDefault="00C86FA8">
      <w:r>
        <w:t>Течение: неблагоприятное, так как часто происходит повторные кровоизлияния – на 2-4 неделю. Умирает до 60 % больных с артериальными аневризмами.</w:t>
      </w:r>
    </w:p>
    <w:p w:rsidR="00C86FA8" w:rsidRDefault="00C86FA8">
      <w:r>
        <w:t>Прогноз: к прогностически неблагоприятным факторам субарахноидального кровотечения относятся: кровоизлияния в глазное дно, глубокая кома, интенсивность вегето-сосудистых расстройств, возраст старше 60 лет, артериальная гипертензия.</w:t>
      </w:r>
    </w:p>
    <w:p w:rsidR="00C86FA8" w:rsidRDefault="00C86FA8">
      <w:r>
        <w:t>Риск повторного субарахноидального кровотечения возрастает с 7 по 10 день, и с 14 по 21 день, и снижается после 28 дня.</w:t>
      </w:r>
    </w:p>
    <w:p w:rsidR="00C86FA8" w:rsidRDefault="00C86FA8">
      <w:r>
        <w:t>Лечение: борьба с кровотечением, отеком мозга, снижение АД. Постельный режим 6 недель. Радикальное лечение – хирургическое, если консервативная терапия направленная на угнетение фибринолиза мало эффективна.</w:t>
      </w:r>
    </w:p>
    <w:p w:rsidR="00C86FA8" w:rsidRDefault="00C86FA8">
      <w:r>
        <w:t>Диагноз: на основании инсультоподобного течения, по наличию общемозговых и менингеальных симптомов, отсутствию грубой неврологической симптоматики. Ликвор в первые дни имеет кровянистый вид, повышенное давление, к концу 1-2 недели наблюдается ксантохромия ликвора. Необходимо проводить дифференциальную диагностику с менингитом.</w:t>
      </w:r>
    </w:p>
    <w:p w:rsidR="00C86FA8" w:rsidRDefault="00C86FA8">
      <w:pPr>
        <w:pStyle w:val="1"/>
      </w:pPr>
      <w:r>
        <w:t>Ишемический инсульт</w:t>
      </w:r>
    </w:p>
    <w:p w:rsidR="00C86FA8" w:rsidRDefault="00C86FA8">
      <w:r>
        <w:rPr>
          <w:b/>
          <w:bCs/>
        </w:rPr>
        <w:t>Этиология.</w:t>
      </w:r>
      <w:r>
        <w:t xml:space="preserve"> Ишемический инсульт чаще всего возникает чаще всего в результате атеросклеротического поражения магистральных сосудов, нередко на фоне артериальной гипертензии и сахарного диабета. Реже причиной ишемического инсульта являются ревматизм, васкулиты другой этиологии (узелковый периартериит, болезнь Такаясу и др.). Провоцирующую роль играют психическое и физическое перенапряжение. Летальность при ишемическом инсульте – 20 %.</w:t>
      </w:r>
    </w:p>
    <w:p w:rsidR="00C86FA8" w:rsidRDefault="00C86FA8">
      <w:r>
        <w:rPr>
          <w:b/>
          <w:bCs/>
        </w:rPr>
        <w:t>Патогенез.</w:t>
      </w:r>
      <w:r>
        <w:t xml:space="preserve"> Система кровообращения имеет, как известно 3 составляющие: сердце (насос), обеспечивающее ритмическую подачу крови в сосуды, собственно сосуды и кровь. Нарушение функционирования каждой из этих составляющих может быть причиной ишемических нарушений мозгового кровообращения. Ведущими среди этих нарушений являются: атеросклеротическое поражение сосудов, осложняющееся спазмом и тромбозом, нарушение реологических свойств крови и соответственно нарушение микроциркуляции, изменение системной гемодинамики обусловленное патологией сердца.</w:t>
      </w:r>
    </w:p>
    <w:p w:rsidR="00C86FA8" w:rsidRDefault="00C86FA8">
      <w:r>
        <w:t>То есть ишемический инсульт может развиваться вследствие закупорки сосуда тромбом или эмболом (40 %) или сосудистой мозговой недостаточности, возникающей в бассейне стенозированного сосуда и усиленной вследствие нарушения системной гемодинамики.</w:t>
      </w:r>
    </w:p>
    <w:p w:rsidR="00C86FA8" w:rsidRDefault="00C86FA8">
      <w:r>
        <w:t>При этом атеросклеротические бляшки значительно чаще определяются в магистральных сосудах черепа. Источником эмболии мозговых сосудов часто бывают продукты распада атеросклеротических бляшек и СА и ПА агрегаты тромбоцитов.</w:t>
      </w:r>
    </w:p>
    <w:p w:rsidR="00C86FA8" w:rsidRDefault="00C86FA8">
      <w:r>
        <w:t>Около 15-20 % эмболий кардиогенной этиологии (эндокардиты, пороки сердца, инфаркты миокарда, мерцательная аритмия). При операциях на сердце, сосудах черепа – воздушная эмболия. Газовая эмболия при декомпрессии. Жировая эмболия при переломах трубчатых костей.</w:t>
      </w:r>
    </w:p>
    <w:p w:rsidR="00C86FA8" w:rsidRDefault="00C86FA8">
      <w:r>
        <w:t>По данным клинико-ангиографических обследований описаны ишемии обусловленные ретроградным кровотоком, вследствие синдрома обкрадывания:</w:t>
      </w:r>
    </w:p>
    <w:p w:rsidR="00C86FA8" w:rsidRDefault="00C86FA8">
      <w:r>
        <w:t>1. каротидно-каротидный – переток крови через переднюю соединительную артерию из не пораженной ВСА.</w:t>
      </w:r>
    </w:p>
    <w:p w:rsidR="00C86FA8" w:rsidRDefault="00C86FA8">
      <w:r>
        <w:t>2. синдром обкрадывания в ВСА при закупорке общей сонной артерии из-за более резкого снижения давления в наружной сонной – эффект "сифона".</w:t>
      </w:r>
    </w:p>
    <w:p w:rsidR="00C86FA8" w:rsidRDefault="00C86FA8">
      <w:r>
        <w:t>3. каротидно-вертебральный</w:t>
      </w:r>
    </w:p>
    <w:p w:rsidR="00C86FA8" w:rsidRDefault="00C86FA8">
      <w:r>
        <w:t>4. вертебрально-каротидный</w:t>
      </w:r>
    </w:p>
    <w:p w:rsidR="00C86FA8" w:rsidRDefault="00C86FA8">
      <w:r>
        <w:t>5. синдром обкрадывания по корковым анастомозам.</w:t>
      </w:r>
    </w:p>
    <w:p w:rsidR="00C86FA8" w:rsidRDefault="00C86FA8">
      <w:r>
        <w:t>Что касается спазма мозговых сосудов, то к настоящему времени не получено убедительных данных, что он может привести к ишемии. Исключением служит ишемия при субарахноидальном кровоизлиянии.</w:t>
      </w:r>
    </w:p>
    <w:p w:rsidR="00C86FA8" w:rsidRDefault="00C86FA8">
      <w:r>
        <w:rPr>
          <w:b/>
          <w:bCs/>
        </w:rPr>
        <w:t>Патофизиология.</w:t>
      </w:r>
      <w:r>
        <w:t xml:space="preserve"> Данные последних лет позволили уточнить патогенез ишемии мозга и привели к созданию концепции "порогового ишемического кровотока". Под порогом понимают критически низкий уровень мозгового кровообращения и недостаточное поступление О</w:t>
      </w:r>
      <w:r>
        <w:rPr>
          <w:vertAlign w:val="subscript"/>
        </w:rPr>
        <w:t>2</w:t>
      </w:r>
      <w:r>
        <w:t>. Как уже говорилось выделяют верхний ишемический порог (энергетического поражения, 20-18 мл/100г/1мм) ниже которого исчезают ССВП и ЭЭГ активность, нарушается синаптическая передача однако нейрон еще "жив" (сохранен его энергетический потенциал) и нижний ишемический порог (12-10 мл) – ниже которого начинается гибель клеток.</w:t>
      </w:r>
    </w:p>
    <w:p w:rsidR="00C86FA8" w:rsidRDefault="00C86FA8">
      <w:r>
        <w:t>Снижение мозгового кровообращения ниже порога энергетического поражения в течение нескольких часов компенчируется усилением выделения тканью мозга О</w:t>
      </w:r>
      <w:r>
        <w:rPr>
          <w:vertAlign w:val="subscript"/>
        </w:rPr>
        <w:t>2</w:t>
      </w:r>
      <w:r>
        <w:t xml:space="preserve"> из крови. Однако спустя несколько часов потребление О</w:t>
      </w:r>
      <w:r>
        <w:rPr>
          <w:vertAlign w:val="subscript"/>
        </w:rPr>
        <w:t>2</w:t>
      </w:r>
      <w:r>
        <w:t xml:space="preserve"> резко падает – аэробные процессы переходят на анаэробный гликолиз, развивается метаболический ацидоз, происходит набухание мозга (отек клеток в первые часы ишемии) – через 2-7 суток отек мозга (внеклеточный, и ишемия становится необратимой).</w:t>
      </w:r>
    </w:p>
    <w:p w:rsidR="00C86FA8" w:rsidRDefault="00C86FA8">
      <w:r>
        <w:t>С концепцией "порогового ишемического кровотока" тесно связана концепция "ишемической полутени" – области, которая формируется вокруг ишемического центра или инфарктного ядра (по аналогии с солнечным затмением, когда вокруг абсолютно темного центра есть зона полутени).</w:t>
      </w:r>
    </w:p>
    <w:p w:rsidR="00C86FA8" w:rsidRDefault="00C86FA8">
      <w:r>
        <w:t>С клинической точки зрения значение этой зоны в том, что нарушения функции нейронов в этой зоне обратимые, но лишь в течение нескольких часов. Продолжительность устойчивости нейронов этой зоны связана со степенью нарушения мозгового кровообращения.</w:t>
      </w:r>
    </w:p>
    <w:p w:rsidR="00C86FA8" w:rsidRDefault="00C86FA8">
      <w:r>
        <w:t>Увеличение мозгового кровообращения позволяет восстановить функцию этих нейронов, а его снижение приводит к гибели не только нейронов, но и нейроглии.</w:t>
      </w:r>
    </w:p>
    <w:p w:rsidR="00C86FA8" w:rsidRDefault="00C86FA8">
      <w:r>
        <w:t>Последние данные свидетельствуют, что основной причиной гибели нейронов является "глутаматный каскад". Здоровые нейроны выделяют глутамат вследствие деполяризации внешних мембран, который поглощается нейроглией и частично нейронами. При энергетическом поражении – избыточное накопление глутамата ведет к гибели клеток.</w:t>
      </w:r>
    </w:p>
    <w:p w:rsidR="00C86FA8" w:rsidRDefault="00C86FA8">
      <w:r>
        <w:rPr>
          <w:b/>
          <w:bCs/>
        </w:rPr>
        <w:t>Патоморфология.</w:t>
      </w:r>
      <w:r>
        <w:t xml:space="preserve"> При полной закупорке сосуда и отсутствии коллатералей гибель нейронов наступает в течении 5-10 минут – очаговый некроз мозга, в зоне полутени этот процесс затягивается на несколько часов.</w:t>
      </w:r>
    </w:p>
    <w:p w:rsidR="00C86FA8" w:rsidRDefault="00C86FA8">
      <w:pPr>
        <w:jc w:val="center"/>
        <w:rPr>
          <w:b/>
          <w:bCs/>
        </w:rPr>
      </w:pPr>
      <w:r>
        <w:rPr>
          <w:b/>
          <w:bCs/>
        </w:rPr>
        <w:t>Локализация очагов.</w:t>
      </w:r>
    </w:p>
    <w:p w:rsidR="00C86FA8" w:rsidRDefault="00C86FA8">
      <w:r>
        <w:t>1. Подкорково-капсулярная область (75 %) (средняя мозговая артерия).</w:t>
      </w:r>
    </w:p>
    <w:p w:rsidR="00C86FA8" w:rsidRDefault="00C86FA8">
      <w:r>
        <w:t>2. Стволовая часть (ПА).</w:t>
      </w:r>
    </w:p>
    <w:p w:rsidR="00C86FA8" w:rsidRDefault="00C86FA8">
      <w:r>
        <w:t>Ишемические инсульты возникающие в связи с недостаточностью мозгового кровообращения, когда имеется нарушение системного кровотока – обычно корковые. Чаще всего они локализуются в зоне соприкосновения периферических ветвей средней мозговой артерии с ветвями передней или задней (зона смежного кровообращения).</w:t>
      </w:r>
    </w:p>
    <w:p w:rsidR="00C86FA8" w:rsidRDefault="00C86FA8">
      <w:r>
        <w:t>Различают белые (85-90 %) инфаркты, красные (5-10 %) – за счет диапедеза крови в ишемизированный очаг, смешанные (5-10 %).</w:t>
      </w:r>
    </w:p>
    <w:p w:rsidR="00C86FA8" w:rsidRDefault="00C86FA8">
      <w:r>
        <w:t>Ишемические инсульты чаще возникают у лиц среднего и пожилого возраста, чаще у мужчин. Развитию ишемических инсультов часто предшествуют TIA (замечено, что если были TIA – то ишемические инсульты протекают легче).</w:t>
      </w:r>
    </w:p>
    <w:p w:rsidR="00C86FA8" w:rsidRDefault="00C86FA8">
      <w:r>
        <w:t>Иногда устанавливается связь начальных проявлений ишемического инсульта с предшествующей: физической нагрузкой, нервно-психическим напряжением, употреблением алкоголя, принятием горячей ванной, инфекционным заболеванием, инфекционным миокардитом.</w:t>
      </w:r>
    </w:p>
    <w:p w:rsidR="00C86FA8" w:rsidRDefault="00C86FA8">
      <w:r>
        <w:rPr>
          <w:b/>
          <w:bCs/>
        </w:rPr>
        <w:t>Характерно:</w:t>
      </w:r>
    </w:p>
    <w:p w:rsidR="00C86FA8" w:rsidRDefault="00C86FA8">
      <w:r>
        <w:t>- постепенное нарастание неврологической симптоматики – в течении нескольких часов, иногда дней. При этом может быть мерцание симптомов – то повышение, то понижение. Однако в трети случаев происходит апоплектиформное развитие – одномоментно, и сразу максимально выражено (что характерно для эмболии, тромбоза внутричерепной части ВСА). В 1/6 случаев – развитие в течении нескольких недель (у больных с выраженным кардиосклерозом), редко – псевдоинсулорозный тип – очаговые симптомы нарастают в течении нескольких недель</w:t>
      </w:r>
    </w:p>
    <w:p w:rsidR="00C86FA8" w:rsidRDefault="00C86FA8">
      <w:r>
        <w:t>- преобладание очаговых симптомов над общемозговыми</w:t>
      </w:r>
    </w:p>
    <w:p w:rsidR="00C86FA8" w:rsidRDefault="00C86FA8">
      <w:r>
        <w:t>- сознание обычно сохранено или слегка нарушено по типу легкого оглушения. При обширных полушарных инфарктах сопровождающихся значительным отеком, что приводит к дислокационному синдрому – сопор, кома. Утрата сознания может быть при ишемическом инсульте в зоне ПА (ствол)</w:t>
      </w:r>
    </w:p>
    <w:p w:rsidR="00C86FA8" w:rsidRDefault="00C86FA8">
      <w:r>
        <w:t>- вегетативные и менингеальные симптомы не определяются (только при значительном отеке)</w:t>
      </w:r>
    </w:p>
    <w:p w:rsidR="00C86FA8" w:rsidRDefault="00C86FA8">
      <w:r>
        <w:t>- у большинства больных признаки сердечной недостаточности, нарушения ритма</w:t>
      </w:r>
    </w:p>
    <w:p w:rsidR="00C86FA8" w:rsidRDefault="00C86FA8">
      <w:r>
        <w:t>- АД в норме, или снижено, иногда артериальная гипертензия</w:t>
      </w:r>
    </w:p>
    <w:p w:rsidR="00C86FA8" w:rsidRDefault="00C86FA8">
      <w:r>
        <w:t>Выделяют "малый инсульт" – когда неврологическая недостточность восстанавливается в период от 2 до 21 дня.</w:t>
      </w:r>
    </w:p>
    <w:p w:rsidR="00C86FA8" w:rsidRDefault="00C86FA8">
      <w:r>
        <w:t>Лакунарные инфаркты: многочисленные очаги вследствие поражения мелких (1 мм) артерий при АГ, характеризуется мелкими очагами некрозов (лакуны, полости) (до 0,5-1 см, в глубоких отделах мозга). Лакунарные инфаркты составляют 19 % от всех ишемических инсультов, являются основной причиной сосудистой деменции.</w:t>
      </w:r>
    </w:p>
    <w:p w:rsidR="00C86FA8" w:rsidRDefault="00C86FA8">
      <w:r>
        <w:t>Очаговые симптомы определяются локализацией мозгового инфаркта. Для окклюзии внечерепного отдела ВСА (патогенез – нарушение мозгового кровообращения) характерны: преходящие нарушения зрения на один глаз, слабость противоположных конечностей, онемение в них. Определяется: синдром Горнера, ослабление пульсации на стороне очага, симптом Ласко-Радовичи (офтальмоплегический симптом). Частота ишемических инсультов в системе ВСА больше ВББ в 5-6 раз.</w:t>
      </w:r>
    </w:p>
    <w:p w:rsidR="00C86FA8" w:rsidRDefault="00C86FA8">
      <w:r>
        <w:t>В бассейне внутричерепной части ВСА наиболее часты инфаркты в зоне средней мозговой артерии (гемиплегия, гемианопсия, гемианестезия, афазия). Гемипарез с преобладанием двигательных расстройств в руке.</w:t>
      </w:r>
    </w:p>
    <w:p w:rsidR="00C86FA8" w:rsidRDefault="00C86FA8">
      <w:r>
        <w:t>В зоне передней мозговой артерии – гемипарез, с преобладанием пареза в ноге, гемигипестезия, рефлексы орального автоматизма, психические изменения: снижение памяти, критики, немотивированное поведение.</w:t>
      </w:r>
    </w:p>
    <w:p w:rsidR="00C86FA8" w:rsidRDefault="00C86FA8">
      <w:r>
        <w:t>Инфаркты в области задней мозговой артерии – гомонимная гемианопсия с сохранением макулярного зрения, или квадрантная гемианопсия. При левосторонней локализации – алексия, сенсорная и семантическая афазия.</w:t>
      </w:r>
    </w:p>
    <w:p w:rsidR="00C86FA8" w:rsidRDefault="00C86FA8">
      <w:r>
        <w:t>Глубокие ветви задней мозговой артерии (таламус) – таламический синдром Дежерина-Русси: гемианестезия, гемигиперпатия, гемиатаксия, гемианопсия, "таламическая рука".</w:t>
      </w:r>
    </w:p>
    <w:p w:rsidR="00C86FA8" w:rsidRDefault="00C86FA8">
      <w:r>
        <w:t>Инфаркты в бассейне позвоночных артерий (интракраниальных) вызывают альтернирующие синдромы: Валленберга-Захарченко (сопровождающиеся параличом мышц глотки, неба, гортани, мозжечковой атаксией, гемигипестезией на противоположной очагу стороне, гемипарезов нет), Бабинского-Нажотта (паралич небной занавески, перекрестный гемипарез, гемианестезия, мозжечковая атаксия на стороне очага).</w:t>
      </w:r>
    </w:p>
    <w:p w:rsidR="00C86FA8" w:rsidRDefault="00C86FA8">
      <w:r>
        <w:t>При закупорке экстракраниальных отделов позвоночных артерий – кратковременная утрата сознания, системное головокружение, нарушение слуха, зрения, глазодвигательные расстройства, парез конечностей, дроп-атаки.</w:t>
      </w:r>
    </w:p>
    <w:p w:rsidR="00C86FA8" w:rsidRDefault="00C86FA8">
      <w:r>
        <w:t>Инфаркты в бассейне основной артерии или ее ветвей – потеря сознания, поражение III, IV, VI, VII, XII ЧМН, тризм, тетрапарез.</w:t>
      </w:r>
    </w:p>
    <w:p w:rsidR="00C86FA8" w:rsidRDefault="00C86FA8">
      <w:r>
        <w:t>В последние годы описаны новые стволовые симптомы при сосудистых поражениях ЦНС (ствола).</w:t>
      </w:r>
    </w:p>
    <w:p w:rsidR="00C86FA8" w:rsidRDefault="00C86FA8">
      <w:r>
        <w:t>Симптом Ундины – потеря возможности автоматического дыхания из-за разобщения дыхательного центра продолговатого мозга и спинальных мотонейронов дыхательной мускулатуры, тогда как связь мотонейронов с корой сохранена. При этом симптоме дыхание в состоянии бодрствования сохранено, а во сне – остановка вплоть до смерти. Поражены нижние отделы ствола и верхние спинного мозга.</w:t>
      </w:r>
    </w:p>
    <w:p w:rsidR="00C86FA8" w:rsidRDefault="00C86FA8">
      <w:r>
        <w:t>Симптом запертого человека – тотальное поражение кортикоспинального и кортикобульбарного путей. Клинически проявляется тетрапарезом, псевдобульбарными симптомами. Сознание и интеллект сохранены – человек может только открывать и закрывать глаза, за счет этого с ним можно устанавливать контакт. Поражение вентральных отделов моста или продолговатого мозга (закупорка основной артерии).</w:t>
      </w:r>
    </w:p>
    <w:p w:rsidR="00C86FA8" w:rsidRDefault="00C86FA8">
      <w:r>
        <w:t>Акинетический мутизм – сохраняются только следящие движения глаз за предметом. При этом симптоме нет признаков паралича – поражены верхние отделы ствола.</w:t>
      </w:r>
    </w:p>
    <w:p w:rsidR="00C86FA8" w:rsidRDefault="00C86FA8">
      <w:r>
        <w:t>У больных с ишемическим инсультом в большинстве случаев отмечается сдвиг в сторону гиперкоагуляции (повышение фибриногена, протромбина, толерантность плазмы к гепарину, повышение агрегации тромбоцитов), который сохраняется в течении 2 недель, полное возвращение в норму к 30 дню.</w:t>
      </w:r>
    </w:p>
    <w:p w:rsidR="00C86FA8" w:rsidRDefault="00C86FA8">
      <w:r>
        <w:rPr>
          <w:b/>
          <w:bCs/>
        </w:rPr>
        <w:t xml:space="preserve">Диагностика: </w:t>
      </w:r>
      <w:r>
        <w:t>клиника, ангиография, наибольшее значение имеет КТ, позволяющая дифференцировать инфаркт и кровоизлияние.</w:t>
      </w:r>
    </w:p>
    <w:p w:rsidR="00C86FA8" w:rsidRDefault="00C86FA8">
      <w:r>
        <w:rPr>
          <w:b/>
          <w:bCs/>
        </w:rPr>
        <w:t>1. Недифференцированное лечение ишемических инсультов</w:t>
      </w:r>
      <w:r>
        <w:t xml:space="preserve">: </w:t>
      </w:r>
    </w:p>
    <w:p w:rsidR="00C86FA8" w:rsidRDefault="00C86FA8">
      <w:r>
        <w:t>- восстановление дыхания (проходимость, отсос слизи, воздуховод, ИВЛ)</w:t>
      </w:r>
    </w:p>
    <w:p w:rsidR="00C86FA8" w:rsidRDefault="00C86FA8">
      <w:pPr>
        <w:pStyle w:val="a4"/>
      </w:pPr>
      <w:r>
        <w:t>- нормализация сердечной деятельности (коргликон, кордиамин, сульфокамфокаин, антиаритмические)</w:t>
      </w:r>
    </w:p>
    <w:p w:rsidR="00C86FA8" w:rsidRDefault="00C86FA8">
      <w:r>
        <w:t>- борьба с отеком мозга (фуросемид, маннит 1 г/кг, в/в 10 % раствор глицерола – 1 г/кг, гидрокортизон и преднизолон), контроль за внутричереным давлением</w:t>
      </w:r>
    </w:p>
    <w:p w:rsidR="00C86FA8" w:rsidRDefault="00C86FA8">
      <w:r>
        <w:t>- профилактика пневмонии (переворачивание каждые 2 часа с первых суток, банки, горчичники)</w:t>
      </w:r>
    </w:p>
    <w:p w:rsidR="00C86FA8" w:rsidRDefault="00C86FA8">
      <w:r>
        <w:t>- контроль за деятельностью мочевого пузыря и кишечника (катетеризация)</w:t>
      </w:r>
    </w:p>
    <w:p w:rsidR="00C86FA8" w:rsidRDefault="00C86FA8">
      <w:r>
        <w:t>- компенсация водно-электролитного баланса (2000-2500 в сутки в 2-3 приема, Рингера, 5 % раствор глюкозы, 4 % раствор соды)</w:t>
      </w:r>
    </w:p>
    <w:p w:rsidR="00C86FA8" w:rsidRDefault="00C86FA8">
      <w:r>
        <w:t>- гипертермия (анальгин, смесь резерпина, димедрола, седуксена)</w:t>
      </w:r>
    </w:p>
    <w:p w:rsidR="00C86FA8" w:rsidRDefault="00C86FA8">
      <w:pPr>
        <w:rPr>
          <w:b/>
          <w:bCs/>
        </w:rPr>
      </w:pPr>
      <w:r>
        <w:rPr>
          <w:b/>
          <w:bCs/>
        </w:rPr>
        <w:t>2. Дифференцированное лечение ишемических инсультов:</w:t>
      </w:r>
    </w:p>
    <w:p w:rsidR="00C86FA8" w:rsidRDefault="00C86FA8">
      <w:r>
        <w:t>- своевременное восстановление кровотока</w:t>
      </w:r>
    </w:p>
    <w:p w:rsidR="00C86FA8" w:rsidRDefault="00C86FA8">
      <w:r>
        <w:t>- коррекция реологических и коагуляционных свойств, улучшение микроциркуляции</w:t>
      </w:r>
    </w:p>
    <w:p w:rsidR="00C86FA8" w:rsidRDefault="00C86FA8">
      <w:r>
        <w:t>- предупреждение каскадных нарушений церебрального метаболизма</w:t>
      </w:r>
    </w:p>
    <w:p w:rsidR="00C86FA8" w:rsidRDefault="00C86FA8">
      <w:r>
        <w:t>- уменьшение размеров очага, повышение порога стойкости мозговой ткани к гипоксии</w:t>
      </w:r>
    </w:p>
    <w:p w:rsidR="00C86FA8" w:rsidRDefault="00C86FA8">
      <w:r>
        <w:t>- ранняя реабилитация неврологических расстройств</w:t>
      </w:r>
    </w:p>
    <w:p w:rsidR="00C86FA8" w:rsidRDefault="00C86FA8">
      <w:pPr>
        <w:numPr>
          <w:ilvl w:val="1"/>
          <w:numId w:val="4"/>
        </w:numPr>
        <w:tabs>
          <w:tab w:val="clear" w:pos="1429"/>
          <w:tab w:val="num" w:pos="720"/>
        </w:tabs>
        <w:ind w:left="720"/>
      </w:pPr>
      <w:r>
        <w:t>Хирургическое восстановление кровотока (в первые часы)</w:t>
      </w:r>
    </w:p>
    <w:p w:rsidR="00C86FA8" w:rsidRDefault="00C86FA8">
      <w:pPr>
        <w:numPr>
          <w:ilvl w:val="1"/>
          <w:numId w:val="4"/>
        </w:numPr>
        <w:tabs>
          <w:tab w:val="clear" w:pos="1429"/>
          <w:tab w:val="num" w:pos="720"/>
        </w:tabs>
        <w:ind w:left="720"/>
      </w:pPr>
      <w:r>
        <w:t>В первые часы для восстановления микроциркуляции – тромболитические средства: стрептокиназа, урокиназа, однако они применяются не широко, так как их активность сохраняется несколько часов, и большая вероятность геморрагий. Последнее время используют активатор плазминогена тканевого типа (он активен в кровяном русле только 10 минут ), актилаза – стимулирует фибринолиз только в зоне тромба, и не активизирует его в общем кровотоке.</w:t>
      </w:r>
    </w:p>
    <w:p w:rsidR="00C86FA8" w:rsidRDefault="00C86FA8">
      <w:pPr>
        <w:pStyle w:val="21"/>
        <w:ind w:left="0" w:firstLine="720"/>
      </w:pPr>
      <w:r>
        <w:t>2. нормализация реологических свойств крови и микроциркуляции, улучшение кровотока:</w:t>
      </w:r>
    </w:p>
    <w:p w:rsidR="00C86FA8" w:rsidRDefault="00C86FA8">
      <w:pPr>
        <w:ind w:firstLine="720"/>
      </w:pPr>
      <w:r>
        <w:t>- пентоксифилин 10 дней в/в в нарастающих дозах от 5 мл до 10-15 мл, затем per os 4 недели</w:t>
      </w:r>
    </w:p>
    <w:p w:rsidR="00C86FA8" w:rsidRDefault="00C86FA8">
      <w:pPr>
        <w:ind w:firstLine="720"/>
      </w:pPr>
      <w:r>
        <w:t>- сермион</w:t>
      </w:r>
    </w:p>
    <w:p w:rsidR="00C86FA8" w:rsidRDefault="00C86FA8">
      <w:pPr>
        <w:ind w:firstLine="720"/>
      </w:pPr>
      <w:r>
        <w:t>- дипиридамол 1-2 мл 0,5 % раствора в/в или в/м</w:t>
      </w:r>
    </w:p>
    <w:p w:rsidR="00C86FA8" w:rsidRDefault="00C86FA8">
      <w:pPr>
        <w:ind w:firstLine="720"/>
      </w:pPr>
      <w:r>
        <w:t>- гемодилюция – разведение крови (полиглюкин, неополиглюкин) по 10 мг/кг в сутки в 2-3 приема, в течении 5-7 дней. Этот метод подвергается сомнению, так как в исследованиях не подтверждена его эффективность.</w:t>
      </w:r>
    </w:p>
    <w:p w:rsidR="00C86FA8" w:rsidRDefault="00C86FA8">
      <w:pPr>
        <w:ind w:firstLine="720"/>
      </w:pPr>
      <w:r>
        <w:t>- антикоагулянтная терапия: 5000 ед 4 раза в день п/к в околопупочную зону 5-7 дней, затем по 2500 4 раза в день, 3-4 дня</w:t>
      </w:r>
    </w:p>
    <w:p w:rsidR="00C86FA8" w:rsidRDefault="00C86FA8">
      <w:pPr>
        <w:ind w:firstLine="720"/>
      </w:pPr>
      <w:r>
        <w:t>- с целью улучшения перфузии в зоне "полутени" – кавинтон в/в + внутрь, инетенон, эуфиллин в/в капельно 10 мл 2,4 % на 250 мл физраствора, или струйно в 10 мл физраствора</w:t>
      </w:r>
    </w:p>
    <w:p w:rsidR="00C86FA8" w:rsidRDefault="00C86FA8">
      <w:pPr>
        <w:pStyle w:val="3"/>
        <w:ind w:left="0" w:firstLine="720"/>
      </w:pPr>
      <w:r>
        <w:t>Вазодилятаторы типа папаверина, но-шпы не рекомендуются (синдром обкрадывания)</w:t>
      </w:r>
    </w:p>
    <w:p w:rsidR="00C86FA8" w:rsidRDefault="00C86FA8">
      <w:pPr>
        <w:ind w:firstLine="720"/>
      </w:pPr>
      <w:r>
        <w:t>3. В плане остановки глютаматного каскада:</w:t>
      </w:r>
    </w:p>
    <w:p w:rsidR="00C86FA8" w:rsidRDefault="00C86FA8">
      <w:pPr>
        <w:ind w:firstLine="720"/>
      </w:pPr>
      <w:r>
        <w:t>- курантил (дипиридамол) 10-20 мг в 100 мл физраствора 10 дней, затем 2 т 3 раза в день 3-4 недели. Кроме этого дипиридамол имеет сосудорасширяющий эффект и является антиагрегантом</w:t>
      </w:r>
    </w:p>
    <w:p w:rsidR="00C86FA8" w:rsidRDefault="00C86FA8">
      <w:pPr>
        <w:ind w:firstLine="720"/>
      </w:pPr>
      <w:r>
        <w:t>- налоксон</w:t>
      </w:r>
    </w:p>
    <w:p w:rsidR="00C86FA8" w:rsidRDefault="00C86FA8">
      <w:pPr>
        <w:ind w:firstLine="720"/>
      </w:pPr>
      <w:r>
        <w:t>- краниоцеребральная гипотермия</w:t>
      </w:r>
    </w:p>
    <w:p w:rsidR="00C86FA8" w:rsidRDefault="00C86FA8">
      <w:pPr>
        <w:ind w:firstLine="720"/>
      </w:pPr>
      <w:r>
        <w:t>4. Блокаторы Ca – улучшают микроциркуляцию и осуществляют протекторный эффект в очаге ишемии (в "полутени"), уменьшая чувствительность нейронов к ишемии – то есть уменьшают очаг (флунаризин, никардипин). Эффективность этих препаратов еще не получила подтверждения в слепых, плацебо-контролируемых исследованиях.</w:t>
      </w:r>
    </w:p>
    <w:p w:rsidR="00C86FA8" w:rsidRDefault="00C86FA8">
      <w:pPr>
        <w:ind w:firstLine="720"/>
      </w:pPr>
      <w:r>
        <w:t>5. Антиоксиданты: витамин Е 1 мг в/м, церебролизин 5-10 мл на 100 мл физраствора №5, затем через день №5, ноотропил 5-10 мл на 100 мл. физраствора, седуксен, барбитураты, ГБО в первые дни.</w:t>
      </w:r>
    </w:p>
    <w:p w:rsidR="00C86FA8" w:rsidRDefault="00C86FA8">
      <w:pPr>
        <w:ind w:firstLine="720"/>
      </w:pPr>
      <w:r>
        <w:t>6. Реабилитация: в первые дни – дыхательная гимнастика, пассивные движения конечностей, смена положения, на 2-4 сутки - усаживают, массаж, активные движения. Восстановительное лечение 2-3 месяца: ЛФК, массаж, ноотропил, вазоактивные препараты.</w:t>
      </w:r>
    </w:p>
    <w:p w:rsidR="00C86FA8" w:rsidRDefault="00C86FA8">
      <w:pPr>
        <w:pStyle w:val="20"/>
      </w:pPr>
      <w:r>
        <w:t>Профилактика</w:t>
      </w:r>
    </w:p>
    <w:p w:rsidR="00C86FA8" w:rsidRDefault="00C86FA8">
      <w:pPr>
        <w:ind w:firstLine="720"/>
      </w:pPr>
      <w:r>
        <w:t>- устранение факторов риска</w:t>
      </w:r>
    </w:p>
    <w:p w:rsidR="00C86FA8" w:rsidRDefault="00C86FA8">
      <w:pPr>
        <w:ind w:firstLine="720"/>
      </w:pPr>
      <w:r>
        <w:t>- экстра- интракраниальные анастомозы (в США 100 тыс. операций в год)</w:t>
      </w:r>
    </w:p>
    <w:p w:rsidR="00C86FA8" w:rsidRDefault="00C86FA8">
      <w:pPr>
        <w:pStyle w:val="20"/>
        <w:jc w:val="both"/>
        <w:rPr>
          <w:b w:val="0"/>
          <w:bCs w:val="0"/>
        </w:rPr>
      </w:pPr>
      <w:r>
        <w:t xml:space="preserve">Дисциркуляторная энцефалопатия: </w:t>
      </w:r>
      <w:r>
        <w:rPr>
          <w:b w:val="0"/>
          <w:bCs w:val="0"/>
        </w:rPr>
        <w:t>хроническое, постепенно прогрессирующее нарушение микроциркуляции. Развивается на фоне атеросклероза, артериальной гипертензии и др.</w:t>
      </w:r>
    </w:p>
    <w:p w:rsidR="00C86FA8" w:rsidRDefault="00C86FA8">
      <w:r>
        <w:t>Развитие клинических симптомов идет на основе постоянной недостаточности микроциркуляции обусловленной атеросклерозом сосудов, реологическими нарушениями, нарушением механизмов ауторегуляции. Часто морфологическим субстратом являются лакунарные инфаркты.</w:t>
      </w:r>
    </w:p>
    <w:p w:rsidR="00C86FA8" w:rsidRDefault="00C86FA8">
      <w:r>
        <w:t>Различают три стадии дисциркуляторной энцефалопатии:</w:t>
      </w:r>
    </w:p>
    <w:p w:rsidR="00C86FA8" w:rsidRDefault="00C86FA8">
      <w:r>
        <w:t>1. начальная – головная боль, головокружение, снижение памяти (не профессиональное), микроочаги, что отличается от НПНКМ</w:t>
      </w:r>
    </w:p>
    <w:p w:rsidR="00C86FA8" w:rsidRDefault="00C86FA8">
      <w:r>
        <w:t>2. субкомпенсации – прогрессирует ухудшение памяти, в том числе профессиональной, появляются изменения личности (вязкость, апатия, снижение критики, сужение круга интересов), изменение формулы сна. Неврологическая симптоматика оформляется в синдромы: пирамидный, экстрапирамидный, вестибулярный, координаторный.</w:t>
      </w:r>
    </w:p>
    <w:p w:rsidR="00C86FA8" w:rsidRDefault="00C86FA8">
      <w:r>
        <w:t>3. грубые неврологические расстройства, в том числе интеллектуально-мнестические.</w:t>
      </w:r>
    </w:p>
    <w:p w:rsidR="00C86FA8" w:rsidRDefault="00C86FA8">
      <w:r>
        <w:rPr>
          <w:b/>
          <w:bCs/>
        </w:rPr>
        <w:t>Сосудистая деменция</w:t>
      </w:r>
      <w:r>
        <w:t xml:space="preserve"> (мультиинфарктная деменция) – лакунарные инфаркты при ГБ и, реже, корковые инфаркты при атеросклерозе магистралей. Сосудистая деменция обусловленная поражением белого вещества полушарий и базальных ганглиев – субкортикальная атеросклеротическая энцефалопатия (болезнь Бинсвангера). Форма СД в пожилом возрасте – сенильная деменция бинсвангеровского типа.</w:t>
      </w:r>
    </w:p>
    <w:p w:rsidR="00C86FA8" w:rsidRDefault="00C86FA8">
      <w:pPr>
        <w:pStyle w:val="1"/>
      </w:pPr>
      <w:r>
        <w:t>Нарушения спинального кровообращения</w:t>
      </w:r>
    </w:p>
    <w:p w:rsidR="00C86FA8" w:rsidRDefault="00C86FA8">
      <w:r>
        <w:rPr>
          <w:b/>
          <w:bCs/>
        </w:rPr>
        <w:t xml:space="preserve">Кровоснабжение. </w:t>
      </w:r>
      <w:r>
        <w:t>Спинной мозг (</w:t>
      </w:r>
      <w:r>
        <w:rPr>
          <w:lang w:val="en-US"/>
        </w:rPr>
        <w:t>D</w:t>
      </w:r>
      <w:r>
        <w:rPr>
          <w:vertAlign w:val="subscript"/>
          <w:lang w:val="en-US"/>
        </w:rPr>
        <w:t>III</w:t>
      </w:r>
      <w:r>
        <w:rPr>
          <w:lang w:val="en-US"/>
        </w:rPr>
        <w:t>-S</w:t>
      </w:r>
      <w:r>
        <w:rPr>
          <w:vertAlign w:val="subscript"/>
          <w:lang w:val="en-US"/>
        </w:rPr>
        <w:t>V</w:t>
      </w:r>
      <w:r>
        <w:t>)</w:t>
      </w:r>
      <w:r>
        <w:rPr>
          <w:lang w:val="en-US"/>
        </w:rPr>
        <w:t xml:space="preserve"> </w:t>
      </w:r>
      <w:r>
        <w:t>– кровоснабжается передними и задними радикуло-медулярными артериями (из аорты). Передние (их от 2 до 6) подходя к передней спинальной щели, разделяются на восходящие и нисходящие ветви, соединяясь, образуют переднюю спинальную артерию; тоже самое и с задними (их 6-16) – образуют задние спинальные артерии (левую и правую). Верхнюю часть спинного мозга кровоснабжает ПА (экстракраниальный отдел). Конус и эпиконус – нижняя дополнительная корешково-медулярная артерия (Депрож-Готтерона). У 20 % почти все грудные и п/к снабжаются артерией Адамкевича – самой крупной передней корешково-медулярной артерией.</w:t>
      </w:r>
    </w:p>
    <w:p w:rsidR="00C86FA8" w:rsidRDefault="00C86FA8">
      <w:r>
        <w:t>Передняя и задняя спинальные артерии соединяются горизонтальными ветвями, которые идет по поверхности спинного мозга, образуя вокруг него кольцо – сосудистую корону (</w:t>
      </w:r>
      <w:r>
        <w:rPr>
          <w:lang w:val="en-US"/>
        </w:rPr>
        <w:t>vasa corona</w:t>
      </w:r>
      <w:r>
        <w:t>).</w:t>
      </w:r>
    </w:p>
    <w:p w:rsidR="00C86FA8" w:rsidRDefault="00C86FA8">
      <w:r>
        <w:t>Этиология. В 15 % случаев врожденная патология (коарктация аорты, аневризмы, гипоплазия спинальных сосудов), атеросклероз, артериальная гипертензия, артерииты, воспалительные заболевания оболочек спинного мозга. В 75 % - опухоли грудной и брюшной полости (механическое сдавление сосудов), грыжи дисков, беременность.</w:t>
      </w:r>
    </w:p>
    <w:p w:rsidR="00C86FA8" w:rsidRDefault="00C86FA8">
      <w:r>
        <w:t>Провоцирующие факторы – легкие травмы, резкие движения, переохлаждение.</w:t>
      </w:r>
    </w:p>
    <w:p w:rsidR="00C86FA8" w:rsidRDefault="00C86FA8">
      <w:r>
        <w:t>Клиника: острые (преходящие и инсульты) и хронические. ПНСК – 24 часа.</w:t>
      </w:r>
    </w:p>
    <w:p w:rsidR="00C86FA8" w:rsidRDefault="00C86FA8">
      <w:r>
        <w:t>Синдром падающей капли (</w:t>
      </w:r>
      <w:r>
        <w:rPr>
          <w:lang w:val="en-US"/>
        </w:rPr>
        <w:t>drop-attack</w:t>
      </w:r>
      <w:r>
        <w:t>) – ишемия сегментов шейного утолщения: при поворотах, запрокидывании головы – резкая слабость, падение без утраты сознания (остеохондроз + атеросклероз).</w:t>
      </w:r>
    </w:p>
    <w:p w:rsidR="00C86FA8" w:rsidRDefault="00C86FA8">
      <w:r>
        <w:t>Синдром Унтерхарншитда: внезапно появляющийся паралич верхних и нижних конечностей с выключением сознания на 2-3 минуты. После возвращения сознания больные еще 3-5 минут не могут пошевелить конечностями. В межприступном периоде – тяжесть, тупая боль в шейном отделе (ишемия шейного утолщения и ствола - ПА). Поворот головы при остеохондрозе + атеросклероз.</w:t>
      </w:r>
    </w:p>
    <w:p w:rsidR="00C86FA8" w:rsidRDefault="00C86FA8">
      <w:r>
        <w:t>Миелогенная перемежающаяся хромота – при ходьбе появляются слабость, онемение ног, иногда императивные позывы; после отдыха 5-10 минут симптоматика проходит. В период слабости в неврологическом статусе снижение сухожильных рефлексов, гипотония. Пульсация артерий на нижних конечностях сохранена (в отличие от атеросклероза и эндартериита). При ходьбе часто подворачиваются стопы, симптомы обычно на фоне люмбалгии.</w:t>
      </w:r>
    </w:p>
    <w:p w:rsidR="00C86FA8" w:rsidRDefault="00C86FA8">
      <w:r>
        <w:t>Каудогенная перемежающаяся хромота – возникает при преходящей ишемии корешков конского хвоста, обычно при сужении позвоночного канала на уровне поясничного отдела позвоночника (врожденном или приобретенном). У больных при ходьбе появляются мучительные парестезии в дистальных отделах ног, которые подымаются до паховых складок, промежности, гениталий. При попытке продолжать ходьбу возникает слабость ног. В статусе: раздражение корешков, снижение ахилловых рефлексов.</w:t>
      </w:r>
    </w:p>
    <w:p w:rsidR="00C86FA8" w:rsidRDefault="00C86FA8">
      <w:r>
        <w:t>ОНСК (спинальный ишемический инсульт)</w:t>
      </w:r>
    </w:p>
    <w:p w:rsidR="00C86FA8" w:rsidRDefault="00C86FA8">
      <w:r>
        <w:t>Течение. 1. Стадия предвестников – течение от внезапного до нескольких дней. Проявляется по типу миелогенной или каудогенной (или их сочетания) перемежающейся хромоты.</w:t>
      </w:r>
    </w:p>
    <w:p w:rsidR="00C86FA8" w:rsidRDefault="00C86FA8">
      <w:r>
        <w:t>2. Стадия развития инсульта – клиника зависит от локализации ишемии.</w:t>
      </w:r>
    </w:p>
    <w:p w:rsidR="00C86FA8" w:rsidRDefault="00C86FA8">
      <w:r>
        <w:t>- ишемия вентральной половины спинного мозга (синдром закупорки передней вентральной артерии, синдром Станиславского-Танона) – тетрапарез, вялый в верхних конечностях, и спастический в нижних; нижний спастический парапарез; нижний вялый парапарез; диссеминированная параанестезия (выпадение поверхностной чувствительности).</w:t>
      </w:r>
    </w:p>
    <w:p w:rsidR="00C86FA8" w:rsidRDefault="00C86FA8">
      <w:r>
        <w:t>- изредка синдром Броун-Секара</w:t>
      </w:r>
    </w:p>
    <w:p w:rsidR="00C86FA8" w:rsidRDefault="00C86FA8">
      <w:r>
        <w:t>- ишемический синдром БАС – симптомы характерные для БАС, но без вовлечения бульбарных нервов</w:t>
      </w:r>
    </w:p>
    <w:p w:rsidR="00C86FA8" w:rsidRDefault="00C86FA8">
      <w:r>
        <w:t>- ишемия дорсальной части спинного мозга (синдром Уиллиамсона) – сенситивная атаксия в одной, двух и более конечностях, умеренный спастический парез</w:t>
      </w:r>
    </w:p>
    <w:p w:rsidR="00C86FA8" w:rsidRDefault="00C86FA8">
      <w:r>
        <w:t xml:space="preserve">- ишемия всего спинного мозга: окклюзия артерии шейного утолщения – тетрапарез, чувствительные расстройства, тазовые расстройства; окклюзия верхней дополнительной радикуло-медулярной артерии – нижний спастический парапарез, анестезия с </w:t>
      </w:r>
      <w:r>
        <w:rPr>
          <w:lang w:val="en-US"/>
        </w:rPr>
        <w:t>D</w:t>
      </w:r>
      <w:r>
        <w:rPr>
          <w:vertAlign w:val="subscript"/>
          <w:lang w:val="en-US"/>
        </w:rPr>
        <w:t>1-</w:t>
      </w:r>
      <w:r>
        <w:rPr>
          <w:vertAlign w:val="subscript"/>
        </w:rPr>
        <w:t>2</w:t>
      </w:r>
      <w:r>
        <w:t xml:space="preserve">, тазовые расстройства; окклюзия артерии Адамкевича – нижний спастический парапарез, диссоциирующая параанестезия с уровня от </w:t>
      </w:r>
      <w:r>
        <w:rPr>
          <w:lang w:val="en-US"/>
        </w:rPr>
        <w:t>D</w:t>
      </w:r>
      <w:r>
        <w:rPr>
          <w:vertAlign w:val="subscript"/>
          <w:lang w:val="en-US"/>
        </w:rPr>
        <w:t>4</w:t>
      </w:r>
      <w:r>
        <w:rPr>
          <w:lang w:val="en-US"/>
        </w:rPr>
        <w:t>-D</w:t>
      </w:r>
      <w:r>
        <w:rPr>
          <w:vertAlign w:val="subscript"/>
          <w:lang w:val="en-US"/>
        </w:rPr>
        <w:t>12</w:t>
      </w:r>
      <w:r>
        <w:t>, тазовые расстройства. Выраженность расстройств различна, вариабельна.</w:t>
      </w:r>
    </w:p>
    <w:p w:rsidR="00C86FA8" w:rsidRDefault="00C86FA8">
      <w:r>
        <w:t>3. Стадия обратного развития</w:t>
      </w:r>
    </w:p>
    <w:p w:rsidR="00C86FA8" w:rsidRDefault="00C86FA8">
      <w:pPr>
        <w:rPr>
          <w:lang w:val="en-US"/>
        </w:rPr>
      </w:pPr>
      <w:r>
        <w:t>4. Стадия резидуальных явлений</w:t>
      </w:r>
    </w:p>
    <w:p w:rsidR="00C86FA8" w:rsidRDefault="00C86FA8">
      <w:pPr>
        <w:pStyle w:val="1"/>
      </w:pPr>
      <w:r>
        <w:t>Лечение</w:t>
      </w:r>
    </w:p>
    <w:p w:rsidR="00C86FA8" w:rsidRDefault="00C86FA8">
      <w:pPr>
        <w:pStyle w:val="a4"/>
      </w:pPr>
      <w:r>
        <w:t>1. Улучшение местного кровотока (эуфиллин, никотиновая кислота, галидор)</w:t>
      </w:r>
    </w:p>
    <w:p w:rsidR="00C86FA8" w:rsidRDefault="00C86FA8">
      <w:r>
        <w:t>2. Антикоагулянты, если предполагается тромбоз</w:t>
      </w:r>
    </w:p>
    <w:p w:rsidR="00C86FA8" w:rsidRDefault="00C86FA8">
      <w:r>
        <w:t>3. При дискогенной природе – вытяжение, корсет, массаж</w:t>
      </w:r>
    </w:p>
    <w:p w:rsidR="00C86FA8" w:rsidRDefault="00C86FA8">
      <w:r>
        <w:t>4. Оперативное</w:t>
      </w:r>
    </w:p>
    <w:p w:rsidR="00C86FA8" w:rsidRDefault="00C86FA8">
      <w:pPr>
        <w:pStyle w:val="1"/>
      </w:pPr>
      <w:r>
        <w:t>Расстройства венозного кровообращения</w:t>
      </w:r>
    </w:p>
    <w:p w:rsidR="00C86FA8" w:rsidRDefault="00C86FA8">
      <w:pPr>
        <w:pStyle w:val="a4"/>
      </w:pPr>
      <w:r>
        <w:t>Тромбоз венозных синусов.</w:t>
      </w:r>
    </w:p>
    <w:p w:rsidR="00C86FA8" w:rsidRDefault="00C86FA8">
      <w:r>
        <w:t>Этиология – инфекционные поражения кожи лица и волосистой части головы, синуситы, отиты, послеродовой период.</w:t>
      </w:r>
    </w:p>
    <w:p w:rsidR="00C86FA8" w:rsidRDefault="00C86FA8">
      <w:r>
        <w:t>Клиника: ГБ, отечность лица или волосистой части головы, очаговые неврологические симптомы, симптомы общего инфекционного процесса, если тромбоз пещеристого синуса – отечность лба, век, орбиты, односторонный экзофтальм, офтальмопарез +</w:t>
      </w:r>
      <w:r>
        <w:rPr>
          <w:lang w:val="en-US"/>
        </w:rPr>
        <w:t>I</w:t>
      </w:r>
      <w:r>
        <w:t xml:space="preserve">ветвь </w:t>
      </w:r>
      <w:r>
        <w:rPr>
          <w:lang w:val="en-US"/>
        </w:rPr>
        <w:t>V</w:t>
      </w:r>
      <w:r>
        <w:t xml:space="preserve"> пары, менингеальный синдром.</w:t>
      </w:r>
    </w:p>
    <w:p w:rsidR="00C86FA8" w:rsidRDefault="00C86FA8">
      <w:r>
        <w:t>Тромбоз мозговых вен (сочетается с тромбозом синусов, но может быть и самостоятельным)</w:t>
      </w:r>
    </w:p>
    <w:p w:rsidR="00C86FA8" w:rsidRDefault="00C86FA8">
      <w:r>
        <w:t>Этиология: беременность, послеродовой период, гнойные процессы в малом тазу, сопровождающиеся тромбофлебитом нижних конечностей.</w:t>
      </w:r>
    </w:p>
    <w:p w:rsidR="00C86FA8" w:rsidRDefault="00C86FA8">
      <w:r>
        <w:t>Клиника: резкая ГБ, расстройство сознания, судорожные моно- и гемипарезы, характерна миграция процесса, неоднофокусность поражения, лабильность симптоматики.</w:t>
      </w:r>
    </w:p>
    <w:p w:rsidR="00C86FA8" w:rsidRDefault="00C86FA8">
      <w:r>
        <w:t>Диагностика: прижезнанная диагностика очень сложна. Предположительный диагноз может быть поставлен при наличии симптома общей инфекции, тромбофлебите других областей, или развития мигрирующей очаговой неврологической симптоматики и головных болей во время беременности и в послеродовом периоде. Смертность до 30 % (у беременных).</w:t>
      </w:r>
    </w:p>
    <w:p w:rsidR="00C86FA8" w:rsidRDefault="00C86FA8">
      <w:r>
        <w:t>Лечение: антибиотики, дегидратация, дезагреганты, антикоагулянты очень осторожно, если нет крови или ксантохромии в ликворе.</w:t>
      </w:r>
      <w:bookmarkStart w:id="0" w:name="_GoBack"/>
      <w:bookmarkEnd w:id="0"/>
    </w:p>
    <w:sectPr w:rsidR="00C86FA8">
      <w:pgSz w:w="11907" w:h="16840" w:code="9"/>
      <w:pgMar w:top="1134" w:right="1134" w:bottom="1134" w:left="1134" w:header="567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7808B9"/>
    <w:multiLevelType w:val="multilevel"/>
    <w:tmpl w:val="9FF4ED7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">
    <w:nsid w:val="4A6A1732"/>
    <w:multiLevelType w:val="hybridMultilevel"/>
    <w:tmpl w:val="949CC3B8"/>
    <w:lvl w:ilvl="0" w:tplc="B7ACFA22">
      <w:start w:val="1"/>
      <w:numFmt w:val="decimal"/>
      <w:lvlText w:val="%1."/>
      <w:lvlJc w:val="left"/>
      <w:pPr>
        <w:tabs>
          <w:tab w:val="num" w:pos="1879"/>
        </w:tabs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5E203800"/>
    <w:multiLevelType w:val="hybridMultilevel"/>
    <w:tmpl w:val="947A9DD6"/>
    <w:lvl w:ilvl="0" w:tplc="3F9E0A06">
      <w:start w:val="1"/>
      <w:numFmt w:val="upperLetter"/>
      <w:pStyle w:val="2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73E13FD1"/>
    <w:multiLevelType w:val="hybridMultilevel"/>
    <w:tmpl w:val="BD68E090"/>
    <w:lvl w:ilvl="0" w:tplc="DA7C4E72">
      <w:numFmt w:val="bullet"/>
      <w:lvlText w:val="-"/>
      <w:lvlJc w:val="left"/>
      <w:pPr>
        <w:tabs>
          <w:tab w:val="num" w:pos="1579"/>
        </w:tabs>
        <w:ind w:left="1579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3652"/>
    <w:rsid w:val="0025206C"/>
    <w:rsid w:val="007A3652"/>
    <w:rsid w:val="00C86FA8"/>
    <w:rsid w:val="00D4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7E2F96-B29B-4750-BBA1-7CAE80281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60" w:lineRule="auto"/>
      <w:ind w:firstLine="709"/>
      <w:jc w:val="both"/>
    </w:pPr>
    <w:rPr>
      <w:sz w:val="28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0">
    <w:name w:val="heading 2"/>
    <w:basedOn w:val="a"/>
    <w:next w:val="a"/>
    <w:qFormat/>
    <w:pPr>
      <w:keepNext/>
      <w:ind w:firstLine="720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яга"/>
    <w:basedOn w:val="a"/>
    <w:pPr>
      <w:ind w:left="360" w:hanging="360"/>
    </w:pPr>
    <w:rPr>
      <w:sz w:val="32"/>
      <w:szCs w:val="28"/>
    </w:rPr>
  </w:style>
  <w:style w:type="paragraph" w:customStyle="1" w:styleId="2">
    <w:name w:val="Стиль2"/>
    <w:basedOn w:val="a"/>
    <w:pPr>
      <w:numPr>
        <w:numId w:val="1"/>
      </w:numPr>
    </w:pPr>
    <w:rPr>
      <w:sz w:val="32"/>
      <w:szCs w:val="28"/>
    </w:rPr>
  </w:style>
  <w:style w:type="paragraph" w:styleId="a4">
    <w:name w:val="Body Text Indent"/>
    <w:basedOn w:val="a"/>
    <w:semiHidden/>
  </w:style>
  <w:style w:type="paragraph" w:styleId="21">
    <w:name w:val="Body Text Indent 2"/>
    <w:basedOn w:val="a"/>
    <w:semiHidden/>
    <w:pPr>
      <w:ind w:left="709" w:hanging="709"/>
    </w:pPr>
  </w:style>
  <w:style w:type="paragraph" w:styleId="3">
    <w:name w:val="Body Text Indent 3"/>
    <w:basedOn w:val="a"/>
    <w:semiHidden/>
    <w:pPr>
      <w:ind w:left="709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4606</Words>
  <Characters>26260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DMA</Company>
  <LinksUpToDate>false</LinksUpToDate>
  <CharactersWithSpaces>30805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</dc:creator>
  <cp:keywords/>
  <dc:description/>
  <cp:lastModifiedBy>admin</cp:lastModifiedBy>
  <cp:revision>2</cp:revision>
  <dcterms:created xsi:type="dcterms:W3CDTF">2014-02-13T14:48:00Z</dcterms:created>
  <dcterms:modified xsi:type="dcterms:W3CDTF">2014-02-13T14:48:00Z</dcterms:modified>
</cp:coreProperties>
</file>