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ОПРЕДЕЛЕНИЕ КОСТЕЙ.</w:t>
      </w:r>
    </w:p>
    <w:p w:rsidR="00081879" w:rsidRDefault="00081879">
      <w:pPr>
        <w:rPr>
          <w:sz w:val="20"/>
        </w:rPr>
      </w:pPr>
      <w:r>
        <w:rPr>
          <w:sz w:val="40"/>
        </w:rPr>
        <w:t>!</w:t>
      </w:r>
      <w:r>
        <w:rPr>
          <w:sz w:val="20"/>
        </w:rPr>
        <w:t xml:space="preserve">Все парные кости, принадлежащие одному скелету, образуют правильные фигуры. </w:t>
      </w:r>
      <w:r>
        <w:rPr>
          <w:sz w:val="40"/>
        </w:rPr>
        <w:t>!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rFonts w:ascii="TimesET" w:hAnsi="TimesET"/>
          <w:b/>
          <w:bCs/>
          <w:i/>
          <w:iCs/>
          <w:sz w:val="20"/>
        </w:rPr>
      </w:pPr>
      <w:r>
        <w:rPr>
          <w:rFonts w:ascii="TimesET" w:hAnsi="TimesET"/>
          <w:b/>
          <w:bCs/>
          <w:i/>
          <w:iCs/>
          <w:sz w:val="20"/>
        </w:rPr>
        <w:t>Кости плюсны.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Счет костей ведется со стороны медиального края стопы (от большого пальца к мизинцу). Из пяти плюсневых костей первая короче, но толще остальных, а вторая  -  самая длинная. Тела плюсневых костей имеют трехгранную форму. Верхняя, тыльная, поверхность тела несколько выпуклая, остальные две, нижние (подошвенные) поверхности, сходятся вниз, образуя заостренный гребешок. </w:t>
      </w:r>
    </w:p>
    <w:p w:rsidR="00081879" w:rsidRDefault="00081879">
      <w:pPr>
        <w:jc w:val="both"/>
        <w:rPr>
          <w:sz w:val="20"/>
        </w:rPr>
      </w:pPr>
      <w:r>
        <w:rPr>
          <w:color w:val="000000"/>
          <w:sz w:val="20"/>
          <w:u w:val="single"/>
        </w:rPr>
        <w:t>Основание.</w:t>
      </w:r>
      <w:r>
        <w:rPr>
          <w:sz w:val="20"/>
        </w:rPr>
        <w:t xml:space="preserve"> Наиболее массивная часть, имеет форму клина (у 1 – 4-й костей направлен вверх, у 5-й – медиально). На боковых поверхностях основания есть суставные площадки. Задняя поверхность несет суставные поверхности, сочлененные с костями предплюсны. На основании первой плюсневой кости находится широкий выступ, tuberositas ossis metatarsalis I, обращенный к подошве и латерально; на основании пятой плюсневой кости тоже существует выступ, tuberositas ossis metatarsalis V, который сильно выдается на латеральном краю стопы. Основания 2 и 3-й костей - толстые:  у 2-й более ярко выраженный треугольник, у 3-й – четырехугольник с острым углом, направленным в сторону кубовидной кости. Основание 4-й кости – перевернутая трапеция, самое маленькое (подошвенная сторона), наиболее выпуклая часть направленна к 5-й кости, суставные площадки большие.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Головки.</w:t>
      </w:r>
      <w:r>
        <w:rPr>
          <w:sz w:val="20"/>
        </w:rPr>
        <w:t xml:space="preserve"> На нижней поверхности находятся два отростка:  латеральный и медиальный. Латеральный отросток больше, причем на правой стопе он находится справа, на левой  - слева. </w:t>
      </w:r>
    </w:p>
    <w:p w:rsidR="00081879" w:rsidRDefault="00081879">
      <w:pPr>
        <w:rPr>
          <w:sz w:val="20"/>
        </w:rPr>
      </w:pPr>
      <w:r>
        <w:rPr>
          <w:sz w:val="20"/>
        </w:rPr>
        <w:t>На верхней поверхности расположены выступы под головкой:  медиальный – ниже, латеральный – выше.</w:t>
      </w:r>
    </w:p>
    <w:p w:rsidR="00081879" w:rsidRDefault="00081879">
      <w:pPr>
        <w:rPr>
          <w:sz w:val="20"/>
          <w:lang w:val="en-US"/>
        </w:rPr>
      </w:pPr>
      <w:r>
        <w:rPr>
          <w:sz w:val="20"/>
        </w:rPr>
        <w:t>У первой плюсневой кости две суставных площадки для сесамовидных костей.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 </w:t>
      </w:r>
    </w:p>
    <w:p w:rsidR="00081879" w:rsidRDefault="00081879">
      <w:pPr>
        <w:rPr>
          <w:b/>
          <w:bCs/>
          <w:sz w:val="20"/>
        </w:rPr>
      </w:pPr>
      <w:r>
        <w:rPr>
          <w:b/>
          <w:bCs/>
          <w:sz w:val="20"/>
        </w:rPr>
        <w:t xml:space="preserve">Фаланги пальцев. </w:t>
      </w:r>
    </w:p>
    <w:p w:rsidR="00081879" w:rsidRDefault="00081879">
      <w:pPr>
        <w:rPr>
          <w:sz w:val="20"/>
        </w:rPr>
      </w:pPr>
      <w:r>
        <w:rPr>
          <w:sz w:val="20"/>
        </w:rPr>
        <w:t>Основные фаланги – проксимальные.</w:t>
      </w:r>
    </w:p>
    <w:p w:rsidR="00081879" w:rsidRDefault="00081879">
      <w:pPr>
        <w:rPr>
          <w:sz w:val="20"/>
        </w:rPr>
      </w:pPr>
      <w:r>
        <w:rPr>
          <w:sz w:val="20"/>
        </w:rPr>
        <w:t>Концевые фаланги – дистальные.</w:t>
      </w:r>
    </w:p>
    <w:p w:rsidR="00081879" w:rsidRDefault="00081879">
      <w:pPr>
        <w:rPr>
          <w:sz w:val="20"/>
        </w:rPr>
      </w:pPr>
      <w:r>
        <w:rPr>
          <w:sz w:val="20"/>
        </w:rPr>
        <w:t>Основание – задний, проксимальный конец.</w:t>
      </w:r>
    </w:p>
    <w:p w:rsidR="00081879" w:rsidRDefault="00081879">
      <w:pPr>
        <w:rPr>
          <w:sz w:val="20"/>
        </w:rPr>
      </w:pPr>
      <w:r>
        <w:rPr>
          <w:sz w:val="20"/>
        </w:rPr>
        <w:t>Головка – передний, дистальный конец.</w:t>
      </w:r>
    </w:p>
    <w:p w:rsidR="00081879" w:rsidRDefault="00081879">
      <w:pPr>
        <w:pStyle w:val="2"/>
        <w:ind w:left="0" w:firstLine="0"/>
        <w:rPr>
          <w:sz w:val="20"/>
        </w:rPr>
      </w:pPr>
      <w:r>
        <w:rPr>
          <w:sz w:val="20"/>
        </w:rPr>
        <w:t>Фаланги ножных пальцев значительно короче ручных. Большой палец имеет две фаланги, которые значительно толще фаланг прочих пальцев. Фаланги 2 – 5-го ножных пальцев лежат и при выпрямленных пальцах не в одной плоскости, а сильно изогнуты выпуклостью кверху (наподобие когтей), так что касаются почвы только кончиками третьих фаланг.</w:t>
      </w:r>
    </w:p>
    <w:p w:rsidR="00081879" w:rsidRDefault="00081879">
      <w:pPr>
        <w:jc w:val="both"/>
        <w:rPr>
          <w:sz w:val="20"/>
        </w:rPr>
      </w:pPr>
      <w:r>
        <w:rPr>
          <w:sz w:val="20"/>
        </w:rPr>
        <w:t xml:space="preserve">Поверхность головки проксимальных и средних фаланг имеет форму блока.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Основание</w:t>
      </w:r>
      <w:r>
        <w:rPr>
          <w:sz w:val="20"/>
        </w:rPr>
        <w:t xml:space="preserve"> (верхняя поверхность):  медиальный конец опущен ниже, латеральный – выше.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Головка</w:t>
      </w:r>
      <w:r>
        <w:rPr>
          <w:sz w:val="20"/>
        </w:rPr>
        <w:t xml:space="preserve"> (нижняя поверхность):  латеральный конец опущен выше, медиальный – ниже. 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rFonts w:ascii="TimesET" w:hAnsi="TimesET"/>
          <w:b/>
          <w:bCs/>
          <w:sz w:val="20"/>
        </w:rPr>
      </w:pPr>
      <w:r>
        <w:rPr>
          <w:rFonts w:ascii="TimesET" w:hAnsi="TimesET"/>
          <w:b/>
          <w:bCs/>
          <w:sz w:val="20"/>
        </w:rPr>
        <w:t xml:space="preserve">Предплюсна. </w:t>
      </w:r>
    </w:p>
    <w:p w:rsidR="00081879" w:rsidRDefault="00081879">
      <w:pPr>
        <w:rPr>
          <w:sz w:val="20"/>
        </w:rPr>
      </w:pPr>
      <w:r>
        <w:rPr>
          <w:sz w:val="20"/>
        </w:rPr>
        <w:t>Таранная кость.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Задний отдел</w:t>
      </w:r>
      <w:r>
        <w:rPr>
          <w:sz w:val="20"/>
        </w:rPr>
        <w:t xml:space="preserve"> – тело таранной кости, впереди – шейка. Головка эллипсовидной формы: более широкая часть смотрит латерально, на правой кости вправо, на левой – влево.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Блок – поверхность выпукла в сагиттальном направлении, вогнута – в поперечном. </w:t>
      </w:r>
    </w:p>
    <w:p w:rsidR="00081879" w:rsidRDefault="00081879">
      <w:pPr>
        <w:rPr>
          <w:sz w:val="20"/>
        </w:rPr>
      </w:pPr>
      <w:r>
        <w:rPr>
          <w:sz w:val="20"/>
        </w:rPr>
        <w:t>В нижнем отделе латеральной поверхности – латеральный отросток  (на правой кости смотрит вправо, на левой – влево).</w:t>
      </w:r>
    </w:p>
    <w:p w:rsidR="00081879" w:rsidRDefault="00081879">
      <w:pPr>
        <w:rPr>
          <w:sz w:val="20"/>
        </w:rPr>
      </w:pPr>
      <w:r>
        <w:rPr>
          <w:sz w:val="20"/>
        </w:rPr>
        <w:t>На задней поверхности тела таранной кости сверху вниз идет борозда сухожилия мыщцы длинного сгибателя большого пальца (</w:t>
      </w:r>
      <w:r>
        <w:rPr>
          <w:sz w:val="20"/>
          <w:lang w:val="en-US"/>
        </w:rPr>
        <w:t>sulcus</w:t>
      </w:r>
      <w:r>
        <w:rPr>
          <w:sz w:val="20"/>
        </w:rPr>
        <w:t xml:space="preserve"> </w:t>
      </w:r>
      <w:r>
        <w:rPr>
          <w:sz w:val="20"/>
          <w:lang w:val="en-US"/>
        </w:rPr>
        <w:t>tendinis</w:t>
      </w:r>
      <w:r>
        <w:rPr>
          <w:sz w:val="20"/>
        </w:rPr>
        <w:t xml:space="preserve"> </w:t>
      </w:r>
      <w:r>
        <w:rPr>
          <w:sz w:val="20"/>
          <w:lang w:val="en-US"/>
        </w:rPr>
        <w:t>m</w:t>
      </w:r>
      <w:r>
        <w:rPr>
          <w:sz w:val="20"/>
        </w:rPr>
        <w:t xml:space="preserve">. </w:t>
      </w:r>
      <w:r>
        <w:rPr>
          <w:sz w:val="20"/>
          <w:lang w:val="en-US"/>
        </w:rPr>
        <w:t>flexoris</w:t>
      </w:r>
      <w:r>
        <w:rPr>
          <w:sz w:val="20"/>
        </w:rPr>
        <w:t xml:space="preserve"> </w:t>
      </w:r>
      <w:r>
        <w:rPr>
          <w:sz w:val="20"/>
          <w:lang w:val="en-US"/>
        </w:rPr>
        <w:t>hallucis</w:t>
      </w:r>
      <w:r>
        <w:rPr>
          <w:sz w:val="20"/>
        </w:rPr>
        <w:t xml:space="preserve"> </w:t>
      </w:r>
      <w:r>
        <w:rPr>
          <w:sz w:val="20"/>
          <w:lang w:val="en-US"/>
        </w:rPr>
        <w:t>longi</w:t>
      </w:r>
      <w:r>
        <w:rPr>
          <w:sz w:val="20"/>
        </w:rPr>
        <w:t xml:space="preserve">). Она делит кость на два бугорка:  медиальный и латеральный, из которых медиальный больше. </w:t>
      </w:r>
      <w:r>
        <w:rPr>
          <w:sz w:val="20"/>
          <w:lang w:val="en-US"/>
        </w:rPr>
        <w:t>Tuberculum</w:t>
      </w:r>
      <w:r>
        <w:rPr>
          <w:sz w:val="20"/>
        </w:rPr>
        <w:t xml:space="preserve"> </w:t>
      </w:r>
      <w:r>
        <w:rPr>
          <w:sz w:val="20"/>
          <w:lang w:val="en-US"/>
        </w:rPr>
        <w:t>laterale</w:t>
      </w:r>
      <w:r>
        <w:rPr>
          <w:sz w:val="20"/>
        </w:rPr>
        <w:t xml:space="preserve"> </w:t>
      </w:r>
      <w:r>
        <w:rPr>
          <w:sz w:val="20"/>
          <w:lang w:val="en-US"/>
        </w:rPr>
        <w:t>processus</w:t>
      </w:r>
      <w:r>
        <w:rPr>
          <w:sz w:val="20"/>
        </w:rPr>
        <w:t xml:space="preserve"> </w:t>
      </w:r>
      <w:r>
        <w:rPr>
          <w:sz w:val="20"/>
          <w:lang w:val="en-US"/>
        </w:rPr>
        <w:t>posterioris</w:t>
      </w:r>
      <w:r>
        <w:rPr>
          <w:sz w:val="20"/>
        </w:rPr>
        <w:t xml:space="preserve"> </w:t>
      </w:r>
      <w:r>
        <w:rPr>
          <w:sz w:val="20"/>
          <w:lang w:val="en-US"/>
        </w:rPr>
        <w:t>tali</w:t>
      </w:r>
      <w:r>
        <w:rPr>
          <w:sz w:val="20"/>
        </w:rPr>
        <w:t xml:space="preserve"> иногда представляет собой отдельную треугольную кость (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trigonum</w:t>
      </w:r>
      <w:r>
        <w:rPr>
          <w:sz w:val="20"/>
        </w:rPr>
        <w:t xml:space="preserve">).  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Нижняя поверхность: задняя пяточная суставная поверхность (задне – латеральный отдел), борозда таранной кости (</w:t>
      </w:r>
      <w:r>
        <w:rPr>
          <w:sz w:val="20"/>
          <w:lang w:val="en-US"/>
        </w:rPr>
        <w:t>sulcus</w:t>
      </w:r>
      <w:r>
        <w:rPr>
          <w:sz w:val="20"/>
        </w:rPr>
        <w:t xml:space="preserve"> </w:t>
      </w:r>
      <w:r>
        <w:rPr>
          <w:sz w:val="20"/>
          <w:lang w:val="en-US"/>
        </w:rPr>
        <w:t>tali</w:t>
      </w:r>
      <w:r>
        <w:rPr>
          <w:sz w:val="20"/>
        </w:rPr>
        <w:t>)– передне – медиальный отдел.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Пяточная  кость.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 xml:space="preserve">Передняя поверхность: </w:t>
      </w:r>
      <w:r>
        <w:rPr>
          <w:sz w:val="20"/>
        </w:rPr>
        <w:t>кубовидная суставная поверхность.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 </w:t>
      </w:r>
      <w:r>
        <w:rPr>
          <w:sz w:val="20"/>
          <w:u w:val="single"/>
        </w:rPr>
        <w:t>Медиальная поверхность</w:t>
      </w:r>
      <w:r>
        <w:rPr>
          <w:sz w:val="20"/>
        </w:rPr>
        <w:t xml:space="preserve"> : передний отдел – опора таранной кости.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Нижняя поверхность</w:t>
      </w:r>
      <w:r>
        <w:rPr>
          <w:sz w:val="20"/>
        </w:rPr>
        <w:t xml:space="preserve"> : борозда сухожилия мыщцы длинного сгибателя большого пальца.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Латеральная поверхность</w:t>
      </w:r>
      <w:r>
        <w:rPr>
          <w:sz w:val="20"/>
        </w:rPr>
        <w:t xml:space="preserve">: передний отдел – малоберцовый блок, позади которого расположена борозда сухожилия длинной малоберцовой мыщцы, </w:t>
      </w:r>
      <w:r>
        <w:rPr>
          <w:sz w:val="20"/>
          <w:lang w:val="en-US"/>
        </w:rPr>
        <w:t>sulcus</w:t>
      </w:r>
      <w:r>
        <w:rPr>
          <w:sz w:val="20"/>
        </w:rPr>
        <w:t xml:space="preserve"> </w:t>
      </w:r>
      <w:r>
        <w:rPr>
          <w:sz w:val="20"/>
          <w:lang w:val="en-US"/>
        </w:rPr>
        <w:t>tendinis</w:t>
      </w:r>
      <w:r>
        <w:rPr>
          <w:sz w:val="20"/>
        </w:rPr>
        <w:t xml:space="preserve"> </w:t>
      </w:r>
      <w:r>
        <w:rPr>
          <w:sz w:val="20"/>
          <w:lang w:val="en-US"/>
        </w:rPr>
        <w:t>m</w:t>
      </w:r>
      <w:r>
        <w:rPr>
          <w:sz w:val="20"/>
        </w:rPr>
        <w:t xml:space="preserve">. </w:t>
      </w:r>
      <w:r>
        <w:rPr>
          <w:sz w:val="20"/>
          <w:lang w:val="en-US"/>
        </w:rPr>
        <w:t>peronci</w:t>
      </w:r>
      <w:r>
        <w:rPr>
          <w:sz w:val="20"/>
        </w:rPr>
        <w:t xml:space="preserve"> (</w:t>
      </w:r>
      <w:r>
        <w:rPr>
          <w:sz w:val="20"/>
          <w:lang w:val="en-US"/>
        </w:rPr>
        <w:t>fibilaris</w:t>
      </w:r>
      <w:r>
        <w:rPr>
          <w:sz w:val="20"/>
        </w:rPr>
        <w:t>)</w:t>
      </w:r>
      <w:r>
        <w:rPr>
          <w:sz w:val="20"/>
          <w:lang w:val="en-US"/>
        </w:rPr>
        <w:t>longi</w:t>
      </w:r>
      <w:r>
        <w:rPr>
          <w:sz w:val="20"/>
        </w:rPr>
        <w:t>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Верхняя поверхность кости</w:t>
      </w:r>
      <w:r>
        <w:rPr>
          <w:sz w:val="20"/>
        </w:rPr>
        <w:t xml:space="preserve">: средний отдел – задняя суставная таранная поверхность. </w:t>
      </w:r>
    </w:p>
    <w:p w:rsidR="00081879" w:rsidRDefault="00081879">
      <w:pPr>
        <w:rPr>
          <w:sz w:val="20"/>
        </w:rPr>
      </w:pPr>
      <w:r>
        <w:rPr>
          <w:sz w:val="20"/>
        </w:rPr>
        <w:t>Задне – нижний отдел тела пяточной кости составляет бугор пяточной кости.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 xml:space="preserve">Ладьевидная кость.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Уплощена спереди и сзади.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Задняя поверхность</w:t>
      </w:r>
      <w:r>
        <w:rPr>
          <w:sz w:val="20"/>
        </w:rPr>
        <w:t>: вогнутая суставная поверхность для сочленения с таранной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Передняя поверхность</w:t>
      </w:r>
      <w:r>
        <w:rPr>
          <w:sz w:val="20"/>
        </w:rPr>
        <w:t xml:space="preserve">: суставная клиновидная поверхность. Небольшие гребешки являются границами сочленения ладьевидной кости с каждой из клиновидных костей.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Латеральная поверхность</w:t>
      </w:r>
      <w:r>
        <w:rPr>
          <w:sz w:val="20"/>
        </w:rPr>
        <w:t xml:space="preserve">: Суставная поверхность для сочленения с кубовидной костью.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Нижняя поверхность</w:t>
      </w:r>
      <w:r>
        <w:rPr>
          <w:sz w:val="20"/>
        </w:rPr>
        <w:t>: вогнута. Медиальный отдел – бугристость ладьевидной кости.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Клиновидные кости.</w:t>
      </w:r>
    </w:p>
    <w:p w:rsidR="00081879" w:rsidRDefault="00081879">
      <w:pPr>
        <w:rPr>
          <w:sz w:val="20"/>
        </w:rPr>
      </w:pPr>
      <w:r>
        <w:rPr>
          <w:sz w:val="20"/>
        </w:rPr>
        <w:t>Основание клина (более широкая часть кости)у медиальной кости обращена вниз, у промежуточной и латеральной – вверх.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Задние поверхности</w:t>
      </w:r>
      <w:r>
        <w:rPr>
          <w:sz w:val="20"/>
        </w:rPr>
        <w:t xml:space="preserve">: суставные площадки для сочленения с клиновидной костью. 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 xml:space="preserve">Медиальная клиновидная кость.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Латеральная</w:t>
      </w:r>
      <w:r>
        <w:rPr>
          <w:sz w:val="20"/>
        </w:rPr>
        <w:t xml:space="preserve"> вогнутая сторона несет 2 суставных поверхности для сочленения с промежуточной клиновидной костью и второй плюсневой костью.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Промежуточная клиновидная кость.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Медиальная поверхность</w:t>
      </w:r>
      <w:r>
        <w:rPr>
          <w:sz w:val="20"/>
        </w:rPr>
        <w:t>: суставная площадка для сочленения с медиальной клиновидной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Латеральная поверхность</w:t>
      </w:r>
      <w:r>
        <w:rPr>
          <w:sz w:val="20"/>
        </w:rPr>
        <w:t>: суставная площадка для сочленения с латеральной клиновидной костью.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Латеральная клиновидная кость.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Суставные поверхности: с </w:t>
      </w:r>
      <w:r>
        <w:rPr>
          <w:sz w:val="20"/>
          <w:u w:val="single"/>
        </w:rPr>
        <w:t>медиальной стороны</w:t>
      </w:r>
      <w:r>
        <w:rPr>
          <w:sz w:val="20"/>
        </w:rPr>
        <w:t xml:space="preserve"> – с промежуточной клиновидной костью и основанием второй плюсневой кости ; с </w:t>
      </w:r>
      <w:r>
        <w:rPr>
          <w:sz w:val="20"/>
          <w:u w:val="single"/>
        </w:rPr>
        <w:t>латеральной стороны</w:t>
      </w:r>
      <w:r>
        <w:rPr>
          <w:sz w:val="20"/>
        </w:rPr>
        <w:t xml:space="preserve"> – с кубовидной костью.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Кубовидная кость.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Верхняя поверхность</w:t>
      </w:r>
      <w:r>
        <w:rPr>
          <w:sz w:val="20"/>
        </w:rPr>
        <w:t>: шероховатая, на медиальной стороне находятся суставные площадки для сочленения с латеральной клиновидной и ладьевидной костями. Латеральный край – направленная книзу бугристость кубовидной кости. Впереди нее начинается борозда сухожилия длинной малоберцовой мыщцы (</w:t>
      </w:r>
      <w:r>
        <w:rPr>
          <w:sz w:val="20"/>
          <w:lang w:val="en-US"/>
        </w:rPr>
        <w:t>sulcus</w:t>
      </w:r>
      <w:r>
        <w:rPr>
          <w:sz w:val="20"/>
        </w:rPr>
        <w:t xml:space="preserve"> </w:t>
      </w:r>
      <w:r>
        <w:rPr>
          <w:sz w:val="20"/>
          <w:lang w:val="en-US"/>
        </w:rPr>
        <w:t>tendinis</w:t>
      </w:r>
      <w:r>
        <w:rPr>
          <w:sz w:val="20"/>
        </w:rPr>
        <w:t xml:space="preserve"> </w:t>
      </w:r>
      <w:r>
        <w:rPr>
          <w:sz w:val="20"/>
          <w:lang w:val="en-US"/>
        </w:rPr>
        <w:t>m</w:t>
      </w:r>
      <w:r>
        <w:rPr>
          <w:sz w:val="20"/>
        </w:rPr>
        <w:t xml:space="preserve">. </w:t>
      </w:r>
      <w:r>
        <w:rPr>
          <w:sz w:val="20"/>
          <w:lang w:val="en-US"/>
        </w:rPr>
        <w:t>peronei</w:t>
      </w:r>
      <w:r>
        <w:rPr>
          <w:sz w:val="20"/>
        </w:rPr>
        <w:t xml:space="preserve"> </w:t>
      </w:r>
      <w:r>
        <w:rPr>
          <w:sz w:val="20"/>
          <w:lang w:val="en-US"/>
        </w:rPr>
        <w:t>longi</w:t>
      </w:r>
      <w:r>
        <w:rPr>
          <w:sz w:val="20"/>
        </w:rPr>
        <w:t>), которая переходит на нижнюю поверхность кости и пересекает ее косо сзади и снаружи, кпереди и кнутри соответствует ходу сухожилия одноименной мыщцы.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Задняя поверхность</w:t>
      </w:r>
      <w:r>
        <w:rPr>
          <w:sz w:val="20"/>
        </w:rPr>
        <w:t>: суставная поверхность седловидной формы  для сочленения с суставной поверхностью пяточной кости.</w:t>
      </w:r>
    </w:p>
    <w:p w:rsidR="00081879" w:rsidRDefault="00081879">
      <w:pPr>
        <w:rPr>
          <w:color w:val="000000"/>
          <w:sz w:val="20"/>
        </w:rPr>
      </w:pPr>
      <w:r>
        <w:rPr>
          <w:sz w:val="20"/>
          <w:u w:val="single"/>
        </w:rPr>
        <w:t>Пердняя поверхность</w:t>
      </w:r>
      <w:r>
        <w:rPr>
          <w:sz w:val="20"/>
        </w:rPr>
        <w:t xml:space="preserve">: разделенная гребешком суставная поверхность для сочленения с 4 и 5 плюсневыми </w:t>
      </w:r>
      <w:r>
        <w:rPr>
          <w:color w:val="000000"/>
          <w:sz w:val="20"/>
        </w:rPr>
        <w:t xml:space="preserve">костями. 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КИСТЬ.</w:t>
      </w:r>
    </w:p>
    <w:p w:rsidR="00081879" w:rsidRDefault="00081879">
      <w:pPr>
        <w:rPr>
          <w:rFonts w:ascii="TimesET" w:hAnsi="TimesET"/>
          <w:i/>
          <w:iCs/>
          <w:sz w:val="20"/>
        </w:rPr>
      </w:pPr>
      <w:r>
        <w:rPr>
          <w:rFonts w:ascii="TimesET" w:hAnsi="TimesET"/>
          <w:i/>
          <w:iCs/>
          <w:sz w:val="20"/>
        </w:rPr>
        <w:t>Запястье.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Верхний, проксимальный ряд, прилегает к дистальному отделу  костей предплечья. Кости считают от лучевого края кисти к локтевому: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ладьевидная кость – 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scaphoideum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полулунная кость – 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lunatum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трехгранная кость – 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triquetrum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гороховидная кость – 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pisiforme</w:t>
      </w:r>
      <w:r>
        <w:rPr>
          <w:sz w:val="20"/>
        </w:rPr>
        <w:t xml:space="preserve">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В нижнем, дистальном, ряду кости обращены к пясти: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трапеция  – 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trapezium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трапецивидная кость – 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trapezioideum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головчатая кость – 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capitatum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крючковатая кость – </w:t>
      </w:r>
      <w:r>
        <w:rPr>
          <w:sz w:val="20"/>
          <w:lang w:val="en-US"/>
        </w:rPr>
        <w:t>os</w:t>
      </w:r>
      <w:r>
        <w:rPr>
          <w:sz w:val="20"/>
        </w:rPr>
        <w:t xml:space="preserve"> </w:t>
      </w:r>
      <w:r>
        <w:rPr>
          <w:sz w:val="20"/>
          <w:lang w:val="en-US"/>
        </w:rPr>
        <w:t>hamatum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  <w:u w:val="single"/>
        </w:rPr>
      </w:pPr>
      <w:r>
        <w:rPr>
          <w:sz w:val="20"/>
          <w:u w:val="single"/>
        </w:rPr>
        <w:t xml:space="preserve">Основное отличие плюсневых от пясневых костей. </w:t>
      </w:r>
    </w:p>
    <w:p w:rsidR="00081879" w:rsidRDefault="00081879">
      <w:pPr>
        <w:rPr>
          <w:sz w:val="20"/>
        </w:rPr>
      </w:pPr>
      <w:r>
        <w:rPr>
          <w:sz w:val="20"/>
        </w:rPr>
        <w:t>Основание кости: плюсна – вертикальная, пясть – горизонтальная.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Ладьевидная кость.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Ладонная поверхность</w:t>
      </w:r>
      <w:r>
        <w:rPr>
          <w:sz w:val="20"/>
        </w:rPr>
        <w:t xml:space="preserve"> вогнута и в наружно – нижнем отделе продолжается в бугорок ладьевидной кости.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Тыльная поверхность</w:t>
      </w:r>
      <w:r>
        <w:rPr>
          <w:sz w:val="20"/>
        </w:rPr>
        <w:t xml:space="preserve"> занимает узкую полоску, в проксимальном направлении продолжается в выпуклую кверху суставную поверхность, сочленяясь с </w:t>
      </w:r>
      <w:r>
        <w:rPr>
          <w:sz w:val="20"/>
          <w:lang w:val="en-US"/>
        </w:rPr>
        <w:t>facies</w:t>
      </w:r>
      <w:r>
        <w:rPr>
          <w:sz w:val="20"/>
        </w:rPr>
        <w:t xml:space="preserve"> </w:t>
      </w:r>
      <w:r>
        <w:rPr>
          <w:sz w:val="20"/>
          <w:lang w:val="en-US"/>
        </w:rPr>
        <w:t>articularis</w:t>
      </w:r>
      <w:r>
        <w:rPr>
          <w:sz w:val="20"/>
        </w:rPr>
        <w:t xml:space="preserve"> </w:t>
      </w:r>
      <w:r>
        <w:rPr>
          <w:sz w:val="20"/>
          <w:lang w:val="en-US"/>
        </w:rPr>
        <w:t>carpea</w:t>
      </w:r>
      <w:r>
        <w:rPr>
          <w:sz w:val="20"/>
        </w:rPr>
        <w:t xml:space="preserve"> дистального эпифиза лучевой кости.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Нижне – медиальный отдел</w:t>
      </w:r>
      <w:r>
        <w:rPr>
          <w:sz w:val="20"/>
        </w:rPr>
        <w:t xml:space="preserve">: вогнутая суставная поверхность, сочлененная с головчатой кость. Выше, с </w:t>
      </w:r>
      <w:r>
        <w:rPr>
          <w:sz w:val="20"/>
          <w:u w:val="single"/>
        </w:rPr>
        <w:t>медиальной стороны</w:t>
      </w:r>
      <w:r>
        <w:rPr>
          <w:sz w:val="20"/>
        </w:rPr>
        <w:t xml:space="preserve">, находится суставная поверхность для сочленения с полулунной костью. 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Полулунная кость.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Располагается медиальнее предыдушей. </w:t>
      </w:r>
    </w:p>
    <w:p w:rsidR="00081879" w:rsidRDefault="00081879">
      <w:pPr>
        <w:rPr>
          <w:sz w:val="20"/>
          <w:lang w:val="en-US"/>
        </w:rPr>
      </w:pPr>
      <w:r>
        <w:rPr>
          <w:sz w:val="20"/>
          <w:u w:val="single"/>
        </w:rPr>
        <w:t>Верхняя поверхность</w:t>
      </w:r>
      <w:r>
        <w:rPr>
          <w:sz w:val="20"/>
        </w:rPr>
        <w:t xml:space="preserve"> выпуклая. Она</w:t>
      </w:r>
      <w:r>
        <w:rPr>
          <w:sz w:val="20"/>
          <w:lang w:val="en-US"/>
        </w:rPr>
        <w:t xml:space="preserve"> </w:t>
      </w:r>
      <w:r>
        <w:rPr>
          <w:sz w:val="20"/>
        </w:rPr>
        <w:t>сочленяется</w:t>
      </w:r>
      <w:r>
        <w:rPr>
          <w:sz w:val="20"/>
          <w:lang w:val="en-US"/>
        </w:rPr>
        <w:t xml:space="preserve"> </w:t>
      </w:r>
      <w:r>
        <w:rPr>
          <w:sz w:val="20"/>
        </w:rPr>
        <w:t>с</w:t>
      </w:r>
      <w:r>
        <w:rPr>
          <w:sz w:val="20"/>
          <w:lang w:val="en-US"/>
        </w:rPr>
        <w:t xml:space="preserve"> facies articularis carpea radii.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Нижняя поверхность</w:t>
      </w:r>
      <w:r>
        <w:rPr>
          <w:sz w:val="20"/>
        </w:rPr>
        <w:t xml:space="preserve"> вогнута и несет в латеральном отделе суставную поверхность для сочленения с головчатой костью, в медиальном – с крчковатой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Латеральная сторона</w:t>
      </w:r>
      <w:r>
        <w:rPr>
          <w:sz w:val="20"/>
        </w:rPr>
        <w:t xml:space="preserve"> имеет суставную поверхность для сочленения с ладьевидной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Медиальная поверхность</w:t>
      </w:r>
      <w:r>
        <w:rPr>
          <w:sz w:val="20"/>
        </w:rPr>
        <w:t xml:space="preserve"> сочленяется с трехгранной костью.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 xml:space="preserve">Трехгранная кость.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Самое медиальное (“локтевое”)положение среди первого ряда костей запястья.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Верхняя поверхность</w:t>
      </w:r>
      <w:r>
        <w:rPr>
          <w:sz w:val="20"/>
        </w:rPr>
        <w:t xml:space="preserve"> выпуклая. Там существуют суставные поверхности для сочленения с дистальном отделом предплечья.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Латеральная часть</w:t>
      </w:r>
      <w:r>
        <w:rPr>
          <w:sz w:val="20"/>
        </w:rPr>
        <w:t xml:space="preserve"> – плоская суставная поверхность для сочленения с полулунной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Нижняя поверхность</w:t>
      </w:r>
      <w:r>
        <w:rPr>
          <w:sz w:val="20"/>
        </w:rPr>
        <w:t xml:space="preserve"> всегда вогнутая, сочлененная с крючковатой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Ладонная поверхность</w:t>
      </w:r>
      <w:r>
        <w:rPr>
          <w:sz w:val="20"/>
        </w:rPr>
        <w:t xml:space="preserve"> – с гороховидной костью.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Гороховидная кость.</w:t>
      </w:r>
    </w:p>
    <w:p w:rsidR="00081879" w:rsidRDefault="00081879">
      <w:pPr>
        <w:rPr>
          <w:sz w:val="20"/>
        </w:rPr>
      </w:pPr>
      <w:r>
        <w:rPr>
          <w:sz w:val="20"/>
        </w:rPr>
        <w:t>Овоидная форма. Это сесамовидная кость, залегает в толще сухожилия ногтевого сгибателя кисти.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На тыльной, задней, стороне</w:t>
      </w:r>
      <w:r>
        <w:rPr>
          <w:sz w:val="20"/>
        </w:rPr>
        <w:t xml:space="preserve"> есть небольшая плоская суставная поверхность, посредством которой она сочленяется с трехгранной костью. 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Трапеция.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Распологается дистальнее ладьевидной кости, занимая самое латеральное (“ лучевое ”)положение  среди второго ряда костей запястья.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Верхняя площадка</w:t>
      </w:r>
      <w:r>
        <w:rPr>
          <w:sz w:val="20"/>
        </w:rPr>
        <w:t xml:space="preserve"> несет суставную площадку для сочленения с ладьевидной костью. 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Нижняя поверхность</w:t>
      </w:r>
      <w:r>
        <w:rPr>
          <w:sz w:val="20"/>
        </w:rPr>
        <w:t xml:space="preserve"> несет седловидной формы суставную поверхность, сочлененной с основанием 1 пястневой кости.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Медиальная часть</w:t>
      </w:r>
      <w:r>
        <w:rPr>
          <w:sz w:val="20"/>
        </w:rPr>
        <w:t xml:space="preserve"> – две вогнутых суставных поверхности: верхняя, большая, для сочленения с трапециевидной костью, нижняя, меньшая, с основанием второй пястневой кости.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На передней, ладонной, поверхности</w:t>
      </w:r>
      <w:r>
        <w:rPr>
          <w:sz w:val="20"/>
        </w:rPr>
        <w:t xml:space="preserve">  в латеральном отделе – небольшой выступ (бугорок кости трапеции); кнутри от нее – борозда (след прилегания лучевого сгибателя кисти, </w:t>
      </w:r>
      <w:r>
        <w:rPr>
          <w:sz w:val="20"/>
          <w:lang w:val="en-US"/>
        </w:rPr>
        <w:t>m</w:t>
      </w:r>
      <w:r>
        <w:rPr>
          <w:sz w:val="20"/>
        </w:rPr>
        <w:t xml:space="preserve">. </w:t>
      </w:r>
      <w:r>
        <w:rPr>
          <w:sz w:val="20"/>
          <w:lang w:val="en-US"/>
        </w:rPr>
        <w:t>flexoris</w:t>
      </w:r>
      <w:r>
        <w:rPr>
          <w:sz w:val="20"/>
        </w:rPr>
        <w:t xml:space="preserve"> </w:t>
      </w:r>
      <w:r>
        <w:rPr>
          <w:sz w:val="20"/>
          <w:lang w:val="en-US"/>
        </w:rPr>
        <w:t>carpi</w:t>
      </w:r>
      <w:r>
        <w:rPr>
          <w:sz w:val="20"/>
        </w:rPr>
        <w:t xml:space="preserve"> </w:t>
      </w:r>
      <w:r>
        <w:rPr>
          <w:sz w:val="20"/>
          <w:lang w:val="en-US"/>
        </w:rPr>
        <w:t>radialis</w:t>
      </w:r>
      <w:r>
        <w:rPr>
          <w:sz w:val="20"/>
        </w:rPr>
        <w:t>).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Трапециевидная кость.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Нижняя, седловидной формы суставная поверхность</w:t>
      </w:r>
      <w:r>
        <w:rPr>
          <w:sz w:val="20"/>
        </w:rPr>
        <w:t xml:space="preserve"> сочленяется со 2 пястневой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 xml:space="preserve">Верхняя поверхность </w:t>
      </w:r>
      <w:r>
        <w:rPr>
          <w:sz w:val="20"/>
        </w:rPr>
        <w:t>вогнутая, сочленяется с ладьевидной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Латеральная, несколько выпуклая пове</w:t>
      </w:r>
      <w:r>
        <w:rPr>
          <w:color w:val="000000"/>
          <w:sz w:val="20"/>
          <w:u w:val="single"/>
        </w:rPr>
        <w:t>рхность</w:t>
      </w:r>
      <w:r>
        <w:rPr>
          <w:sz w:val="20"/>
        </w:rPr>
        <w:t>, сочленяется с трапецией.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Медиальная, вогнутая  поверхность</w:t>
      </w:r>
      <w:r>
        <w:rPr>
          <w:sz w:val="20"/>
        </w:rPr>
        <w:t xml:space="preserve"> – с головчатой костью.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Головчатая кость.</w:t>
      </w:r>
    </w:p>
    <w:p w:rsidR="00081879" w:rsidRDefault="00081879">
      <w:pPr>
        <w:rPr>
          <w:sz w:val="20"/>
        </w:rPr>
      </w:pPr>
      <w:r>
        <w:rPr>
          <w:sz w:val="20"/>
        </w:rPr>
        <w:t>Самая большая из костей запястья.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В </w:t>
      </w:r>
      <w:r>
        <w:rPr>
          <w:sz w:val="20"/>
          <w:u w:val="single"/>
        </w:rPr>
        <w:t>проксимальном отделе</w:t>
      </w:r>
      <w:r>
        <w:rPr>
          <w:sz w:val="20"/>
        </w:rPr>
        <w:t xml:space="preserve"> – шаровидной формы головка. Остальная часть кости несколько утолщена. Ее </w:t>
      </w:r>
      <w:r>
        <w:rPr>
          <w:sz w:val="20"/>
          <w:u w:val="single"/>
        </w:rPr>
        <w:t>медиальная поверхность</w:t>
      </w:r>
      <w:r>
        <w:rPr>
          <w:sz w:val="20"/>
        </w:rPr>
        <w:t xml:space="preserve"> сочленена с крючковатой костью, а</w:t>
      </w:r>
      <w:r>
        <w:rPr>
          <w:sz w:val="20"/>
          <w:u w:val="single"/>
        </w:rPr>
        <w:t xml:space="preserve"> латеральная,</w:t>
      </w:r>
      <w:r>
        <w:rPr>
          <w:sz w:val="20"/>
        </w:rPr>
        <w:t xml:space="preserve"> несколько выпуклая, – с трапециевидной костью.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Нижняя поверхность</w:t>
      </w:r>
      <w:r>
        <w:rPr>
          <w:sz w:val="20"/>
        </w:rPr>
        <w:t xml:space="preserve"> сочленена с основанием 3 пястневой кости посредством плоской суставной площадки.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Боковые поверхности</w:t>
      </w:r>
      <w:r>
        <w:rPr>
          <w:sz w:val="20"/>
        </w:rPr>
        <w:t xml:space="preserve"> кости имеют небольшие суставные поверхности для сочленения с основанием 2 и 4 кости.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Крючковатая кость.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Располагается рядом с головчатой.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На </w:t>
      </w:r>
      <w:r>
        <w:rPr>
          <w:sz w:val="20"/>
          <w:u w:val="single"/>
        </w:rPr>
        <w:t>передней (ладонной)поверхности</w:t>
      </w:r>
      <w:r>
        <w:rPr>
          <w:sz w:val="20"/>
        </w:rPr>
        <w:t xml:space="preserve"> хорошо развит отросток, несколько изогнутый в латеральную (лучевую)сторону – крючок крючковидной кости.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Проксимальная поверхность</w:t>
      </w:r>
      <w:r>
        <w:rPr>
          <w:sz w:val="20"/>
        </w:rPr>
        <w:t xml:space="preserve"> сочленена с полулунной костью, </w:t>
      </w:r>
      <w:r>
        <w:rPr>
          <w:sz w:val="20"/>
          <w:u w:val="single"/>
        </w:rPr>
        <w:t>латеральная</w:t>
      </w:r>
      <w:r>
        <w:rPr>
          <w:sz w:val="20"/>
        </w:rPr>
        <w:t xml:space="preserve"> – с головчатой костью, медиальная (несколько выпуклая)– с трехгранной костью. </w:t>
      </w:r>
      <w:r>
        <w:rPr>
          <w:sz w:val="20"/>
          <w:u w:val="single"/>
        </w:rPr>
        <w:t>Дистальная поверхность</w:t>
      </w:r>
      <w:r>
        <w:rPr>
          <w:sz w:val="20"/>
        </w:rPr>
        <w:t xml:space="preserve"> – две суставных площадки для сочленения с 4 и 5 пястневыми костями. 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rFonts w:ascii="TimesET" w:hAnsi="TimesET"/>
          <w:sz w:val="20"/>
        </w:rPr>
        <w:t>Пясть.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Первая кость – самая короткая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Вторая кость – самая длинная, одна суставная поверхность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Третья кость – самый толстый диафиз (кроме первой), шиловидный отросток </w:t>
      </w:r>
    </w:p>
    <w:p w:rsidR="00081879" w:rsidRDefault="00081879">
      <w:pPr>
        <w:rPr>
          <w:sz w:val="20"/>
        </w:rPr>
      </w:pPr>
      <w:r>
        <w:rPr>
          <w:sz w:val="20"/>
        </w:rPr>
        <w:t xml:space="preserve">Четвертая кость – самая тонкая </w:t>
      </w:r>
    </w:p>
    <w:p w:rsidR="00081879" w:rsidRDefault="00081879">
      <w:pPr>
        <w:rPr>
          <w:sz w:val="20"/>
          <w:u w:val="single"/>
        </w:rPr>
      </w:pPr>
      <w:r>
        <w:rPr>
          <w:sz w:val="20"/>
        </w:rPr>
        <w:t>Пятая кость – одна суставная поверхность.</w:t>
      </w:r>
      <w:r>
        <w:rPr>
          <w:sz w:val="20"/>
          <w:u w:val="single"/>
        </w:rPr>
        <w:t xml:space="preserve"> </w:t>
      </w:r>
    </w:p>
    <w:p w:rsidR="00081879" w:rsidRDefault="00081879">
      <w:pPr>
        <w:rPr>
          <w:sz w:val="20"/>
          <w:u w:val="single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ДРУГИЕ КОСТИ.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Лучевая кость.</w:t>
      </w:r>
    </w:p>
    <w:p w:rsidR="00081879" w:rsidRDefault="00081879">
      <w:pPr>
        <w:rPr>
          <w:sz w:val="20"/>
        </w:rPr>
      </w:pPr>
      <w:r>
        <w:rPr>
          <w:sz w:val="20"/>
        </w:rPr>
        <w:t>Лучевая шероховатость (</w:t>
      </w:r>
      <w:r>
        <w:rPr>
          <w:sz w:val="20"/>
          <w:lang w:val="en-US"/>
        </w:rPr>
        <w:t>tubirositas</w:t>
      </w:r>
      <w:r>
        <w:rPr>
          <w:sz w:val="20"/>
        </w:rPr>
        <w:t xml:space="preserve"> </w:t>
      </w:r>
      <w:r>
        <w:rPr>
          <w:sz w:val="20"/>
          <w:lang w:val="en-US"/>
        </w:rPr>
        <w:t>radii</w:t>
      </w:r>
      <w:r>
        <w:rPr>
          <w:sz w:val="20"/>
        </w:rPr>
        <w:t>)–  справа с наружной стороны. Слева</w:t>
      </w:r>
      <w:r>
        <w:rPr>
          <w:sz w:val="20"/>
          <w:lang w:val="en-US"/>
        </w:rPr>
        <w:t xml:space="preserve">  processus stiloides. </w:t>
      </w:r>
      <w:r>
        <w:rPr>
          <w:sz w:val="20"/>
        </w:rPr>
        <w:t>Острый край смотрит внутрь.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r>
        <w:rPr>
          <w:sz w:val="20"/>
        </w:rPr>
        <w:t>Локтевая кость.</w:t>
      </w:r>
    </w:p>
    <w:p w:rsidR="00081879" w:rsidRDefault="00081879">
      <w:pPr>
        <w:rPr>
          <w:sz w:val="20"/>
        </w:rPr>
      </w:pPr>
      <w:r>
        <w:rPr>
          <w:sz w:val="20"/>
          <w:u w:val="single"/>
        </w:rPr>
        <w:t>Передняя поверхность</w:t>
      </w:r>
      <w:r>
        <w:rPr>
          <w:sz w:val="20"/>
        </w:rPr>
        <w:t xml:space="preserve"> – суставная поверхность, </w:t>
      </w:r>
      <w:r>
        <w:rPr>
          <w:sz w:val="20"/>
          <w:lang w:val="en-US"/>
        </w:rPr>
        <w:t>olecranon</w:t>
      </w:r>
      <w:r>
        <w:rPr>
          <w:sz w:val="20"/>
        </w:rPr>
        <w:t xml:space="preserve">  смотрит на нее. </w:t>
      </w:r>
      <w:r>
        <w:rPr>
          <w:sz w:val="20"/>
          <w:lang w:val="en-US"/>
        </w:rPr>
        <w:t>Processus</w:t>
      </w:r>
      <w:r>
        <w:rPr>
          <w:sz w:val="20"/>
        </w:rPr>
        <w:t xml:space="preserve"> </w:t>
      </w:r>
      <w:r>
        <w:rPr>
          <w:sz w:val="20"/>
          <w:lang w:val="en-US"/>
        </w:rPr>
        <w:t>stiloides</w:t>
      </w:r>
      <w:r>
        <w:rPr>
          <w:sz w:val="20"/>
        </w:rPr>
        <w:t xml:space="preserve"> </w:t>
      </w:r>
      <w:r>
        <w:rPr>
          <w:sz w:val="20"/>
          <w:lang w:val="en-US"/>
        </w:rPr>
        <w:t>margo</w:t>
      </w:r>
      <w:r>
        <w:rPr>
          <w:sz w:val="20"/>
        </w:rPr>
        <w:t xml:space="preserve"> </w:t>
      </w:r>
      <w:r>
        <w:rPr>
          <w:sz w:val="20"/>
          <w:lang w:val="en-US"/>
        </w:rPr>
        <w:t>interosseus</w:t>
      </w:r>
      <w:r>
        <w:rPr>
          <w:sz w:val="20"/>
        </w:rPr>
        <w:t xml:space="preserve">  смотрит внутрь, в сторону лучевой кости. </w:t>
      </w:r>
    </w:p>
    <w:p w:rsidR="00081879" w:rsidRDefault="00081879">
      <w:pPr>
        <w:rPr>
          <w:sz w:val="20"/>
        </w:rPr>
      </w:pPr>
    </w:p>
    <w:p w:rsidR="00081879" w:rsidRDefault="00081879">
      <w:pPr>
        <w:rPr>
          <w:sz w:val="20"/>
        </w:rPr>
      </w:pPr>
      <w:bookmarkStart w:id="0" w:name="_GoBack"/>
      <w:bookmarkEnd w:id="0"/>
    </w:p>
    <w:sectPr w:rsidR="00081879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879" w:rsidRDefault="00081879">
      <w:r>
        <w:separator/>
      </w:r>
    </w:p>
  </w:endnote>
  <w:endnote w:type="continuationSeparator" w:id="0">
    <w:p w:rsidR="00081879" w:rsidRDefault="0008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879" w:rsidRDefault="00081879">
    <w:pPr>
      <w:pStyle w:val="a3"/>
      <w:framePr w:wrap="around" w:vAnchor="text" w:hAnchor="margin" w:xAlign="center" w:y="1"/>
      <w:rPr>
        <w:rStyle w:val="a4"/>
      </w:rPr>
    </w:pPr>
  </w:p>
  <w:p w:rsidR="00081879" w:rsidRDefault="0008187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879" w:rsidRDefault="00302656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081879" w:rsidRDefault="000818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879" w:rsidRDefault="00081879">
      <w:r>
        <w:separator/>
      </w:r>
    </w:p>
  </w:footnote>
  <w:footnote w:type="continuationSeparator" w:id="0">
    <w:p w:rsidR="00081879" w:rsidRDefault="000818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656"/>
    <w:rsid w:val="00081879"/>
    <w:rsid w:val="00302656"/>
    <w:rsid w:val="005813D9"/>
    <w:rsid w:val="00CB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9A9E8-F368-4CB7-8984-C8411629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2">
    <w:name w:val="Body Text Indent 2"/>
    <w:basedOn w:val="a"/>
    <w:semiHidden/>
    <w:pPr>
      <w:ind w:left="540" w:firstLine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КОСТЕЙ </vt:lpstr>
    </vt:vector>
  </TitlesOfParts>
  <Company/>
  <LinksUpToDate>false</LinksUpToDate>
  <CharactersWithSpaces>10474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КОСТЕЙ </dc:title>
  <dc:subject/>
  <dc:creator>Jenia</dc:creator>
  <cp:keywords/>
  <dc:description/>
  <cp:lastModifiedBy>admin</cp:lastModifiedBy>
  <cp:revision>2</cp:revision>
  <dcterms:created xsi:type="dcterms:W3CDTF">2014-02-13T13:14:00Z</dcterms:created>
  <dcterms:modified xsi:type="dcterms:W3CDTF">2014-02-13T13:14:00Z</dcterms:modified>
</cp:coreProperties>
</file>