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62" w:rsidRDefault="0095010A">
      <w:pPr>
        <w:pStyle w:val="20"/>
        <w:tabs>
          <w:tab w:val="left" w:pos="0"/>
        </w:tabs>
        <w:jc w:val="center"/>
        <w:rPr>
          <w:b/>
          <w:bCs/>
          <w:sz w:val="40"/>
        </w:rPr>
      </w:pPr>
      <w:r>
        <w:rPr>
          <w:b/>
          <w:bCs/>
          <w:sz w:val="40"/>
        </w:rPr>
        <w:t>Лекція. Управління виробничими запасами</w:t>
      </w:r>
    </w:p>
    <w:p w:rsidR="00ED5562" w:rsidRDefault="0095010A">
      <w:pPr>
        <w:tabs>
          <w:tab w:val="left" w:pos="0"/>
        </w:tabs>
        <w:ind w:firstLine="284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План. </w:t>
      </w:r>
    </w:p>
    <w:p w:rsidR="00ED5562" w:rsidRDefault="0095010A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Управління виробничими запасами.</w:t>
      </w:r>
    </w:p>
    <w:p w:rsidR="00ED5562" w:rsidRDefault="0095010A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Логістичний підхід до управління матеріальними потоками.</w:t>
      </w:r>
    </w:p>
    <w:p w:rsidR="00ED5562" w:rsidRDefault="0095010A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Інформаційне обслуговування, цілі і завдання.</w:t>
      </w:r>
    </w:p>
    <w:p w:rsidR="00ED5562" w:rsidRDefault="0095010A">
      <w:pPr>
        <w:numPr>
          <w:ilvl w:val="0"/>
          <w:numId w:val="1"/>
        </w:num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Соціальна інфраструктура підприємства.</w:t>
      </w:r>
    </w:p>
    <w:p w:rsidR="00ED5562" w:rsidRDefault="00ED5562">
      <w:pPr>
        <w:tabs>
          <w:tab w:val="left" w:pos="0"/>
        </w:tabs>
        <w:ind w:firstLine="284"/>
        <w:jc w:val="both"/>
        <w:rPr>
          <w:sz w:val="28"/>
          <w:lang w:val="uk-UA"/>
        </w:rPr>
      </w:pPr>
    </w:p>
    <w:p w:rsidR="00ED5562" w:rsidRDefault="0095010A">
      <w:pPr>
        <w:numPr>
          <w:ilvl w:val="0"/>
          <w:numId w:val="2"/>
        </w:num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Управління виробничими запасами.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Своєчасне забезпечення в-ва матеріальними ресурсами, залежить від величини і комплектності виробничих запасів на складах підприємства.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Виробничі запаси – це засоби в-ва, які поступили на склади підприємства, але ще не вступивші в виробничий процес. Створення таких запасів дозволяє забезпечити відпуск матеріалів в цехи і на робочі місця у відповідності з вимогами технологічного процесу. Треба відмітити, що на створення запасів відвертається значна кількість матеріальних ресурсів.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Зменшення запасів скорочує розходи по їх утриманню, знижує витрати, прискорює обертання обігових коштів, що в кінцевому результаті підвищує прибуток і рентабельність в-ва. Тому дуже важливо оптимізувати величину запасів.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Управління виробничими запасами виконує слідуючі функції:</w:t>
      </w:r>
    </w:p>
    <w:p w:rsidR="00ED5562" w:rsidRDefault="0095010A">
      <w:pPr>
        <w:numPr>
          <w:ilvl w:val="0"/>
          <w:numId w:val="3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Розробка норм запасів по всій номенклатурі матеріалів, які використовуються на підприємстві</w:t>
      </w:r>
    </w:p>
    <w:p w:rsidR="00ED5562" w:rsidRDefault="0095010A">
      <w:pPr>
        <w:numPr>
          <w:ilvl w:val="0"/>
          <w:numId w:val="3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Правильне розміщення запасів на складах</w:t>
      </w:r>
    </w:p>
    <w:p w:rsidR="00ED5562" w:rsidRDefault="0095010A">
      <w:pPr>
        <w:numPr>
          <w:ilvl w:val="0"/>
          <w:numId w:val="3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Організація діючого оперативного контролю за рівнем запасів і прийняття мір для підтримки їх стану</w:t>
      </w:r>
    </w:p>
    <w:p w:rsidR="00ED5562" w:rsidRDefault="0095010A">
      <w:pPr>
        <w:numPr>
          <w:ilvl w:val="0"/>
          <w:numId w:val="3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Створення необхідної матеріальної бази для розміщення запасів і забезпечення кількісного і якісного зберігання</w:t>
      </w:r>
    </w:p>
    <w:p w:rsidR="00ED5562" w:rsidRDefault="0095010A">
      <w:pPr>
        <w:pStyle w:val="20"/>
        <w:tabs>
          <w:tab w:val="left" w:pos="0"/>
        </w:tabs>
      </w:pPr>
      <w:r>
        <w:t>Нормування виробничих запасів – це визначення їх мінімального розміру по видах матеріальних ресурсів для безперебійного забезпечення в-ва. При нормуванні виробничих запасів спочатку визначається норма виробничих запасів в днях, а потім в натуральному і грошовому виразі.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Норма запасу в днях встановлюється на основі слідуючих даних:</w:t>
      </w:r>
    </w:p>
    <w:p w:rsidR="00ED5562" w:rsidRDefault="0095010A">
      <w:pPr>
        <w:numPr>
          <w:ilvl w:val="0"/>
          <w:numId w:val="4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Знаходження матеріалів в дорозі (транспортний запас) визначається як різниця між часом проходу вантажу від поставщика до споживача і часом обороту платіжних документів Н</w:t>
      </w:r>
      <w:r>
        <w:rPr>
          <w:sz w:val="28"/>
          <w:vertAlign w:val="subscript"/>
          <w:lang w:val="uk-UA"/>
        </w:rPr>
        <w:t>тр</w:t>
      </w:r>
    </w:p>
    <w:p w:rsidR="00ED5562" w:rsidRDefault="0095010A">
      <w:pPr>
        <w:numPr>
          <w:ilvl w:val="0"/>
          <w:numId w:val="4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Приймання, розвантаження, складування і аналіз якості поступивших матеріалів – підготовчий запас. Визначається на основі розрахункового або фактичного часу за звітний період, скоректованого з врахуванням організаційно-технічних міроприємств по механізації вантажно-розвантажувальних робіт Н</w:t>
      </w:r>
      <w:r>
        <w:rPr>
          <w:sz w:val="28"/>
          <w:vertAlign w:val="subscript"/>
          <w:lang w:val="uk-UA"/>
        </w:rPr>
        <w:t>п</w:t>
      </w:r>
    </w:p>
    <w:p w:rsidR="00ED5562" w:rsidRDefault="0095010A">
      <w:pPr>
        <w:numPr>
          <w:ilvl w:val="0"/>
          <w:numId w:val="4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Технологічна підготовка матеріалів до в-ва – технологічний запас утворюється в тому випадку, якщо до початку в-ва потрібна попередня обробка матеріалу, визначається на основі нормативів часу для даних операцій Н</w:t>
      </w:r>
      <w:r>
        <w:rPr>
          <w:sz w:val="28"/>
          <w:vertAlign w:val="subscript"/>
          <w:lang w:val="uk-UA"/>
        </w:rPr>
        <w:t>т</w:t>
      </w:r>
    </w:p>
    <w:p w:rsidR="00ED5562" w:rsidRDefault="0095010A">
      <w:pPr>
        <w:numPr>
          <w:ilvl w:val="0"/>
          <w:numId w:val="4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Перебування матеріалів на складі – поточний запас, який задовільняє поточну потребу в-ва, забезпечує ритмічну роботу між поставщиками. Визначається множенням середньодобової норми потреби в матеріалах на плановий інтервал між двома поставками Н</w:t>
      </w:r>
      <w:r>
        <w:rPr>
          <w:sz w:val="28"/>
          <w:vertAlign w:val="subscript"/>
          <w:lang w:val="uk-UA"/>
        </w:rPr>
        <w:t>пот</w:t>
      </w:r>
    </w:p>
    <w:p w:rsidR="00ED5562" w:rsidRDefault="0095010A">
      <w:pPr>
        <w:numPr>
          <w:ilvl w:val="0"/>
          <w:numId w:val="4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Резерв на випадок перебоїв у забезпеченні і збільшенні випуску продукції (строковий або гарантійний запас). Характеризує відносну постійну величину і відновлюється після наступної норми матеріалів. Норматив страхового запасу визначається по інтервалу відставання поставок або фактичних даних про поступлення матеріалів Н</w:t>
      </w:r>
      <w:r>
        <w:rPr>
          <w:sz w:val="28"/>
          <w:vertAlign w:val="subscript"/>
          <w:lang w:val="uk-UA"/>
        </w:rPr>
        <w:t>с</w:t>
      </w:r>
    </w:p>
    <w:p w:rsidR="00ED5562" w:rsidRDefault="0095010A">
      <w:pPr>
        <w:tabs>
          <w:tab w:val="left" w:pos="0"/>
        </w:tabs>
        <w:ind w:left="284"/>
        <w:jc w:val="center"/>
        <w:rPr>
          <w:sz w:val="28"/>
          <w:lang w:val="uk-UA"/>
        </w:rPr>
      </w:pPr>
      <w:r>
        <w:rPr>
          <w:sz w:val="28"/>
          <w:lang w:val="uk-UA"/>
        </w:rPr>
        <w:t>Н</w:t>
      </w:r>
      <w:r>
        <w:rPr>
          <w:sz w:val="28"/>
          <w:vertAlign w:val="subscript"/>
          <w:lang w:val="uk-UA"/>
        </w:rPr>
        <w:t>дн</w:t>
      </w:r>
      <w:r>
        <w:rPr>
          <w:sz w:val="28"/>
          <w:lang w:val="uk-UA"/>
        </w:rPr>
        <w:t xml:space="preserve"> = Н</w:t>
      </w:r>
      <w:r>
        <w:rPr>
          <w:sz w:val="28"/>
          <w:vertAlign w:val="subscript"/>
          <w:lang w:val="uk-UA"/>
        </w:rPr>
        <w:t>тр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п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т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пот</w:t>
      </w:r>
      <w:r>
        <w:rPr>
          <w:sz w:val="28"/>
          <w:lang w:val="uk-UA"/>
        </w:rPr>
        <w:t xml:space="preserve"> + Н</w:t>
      </w:r>
      <w:r>
        <w:rPr>
          <w:sz w:val="28"/>
          <w:vertAlign w:val="subscript"/>
          <w:lang w:val="uk-UA"/>
        </w:rPr>
        <w:t>с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Норматив виробничих запасів в натуральному виразі по кожному виду матеріальних ресурсів визначається</w:t>
      </w:r>
    </w:p>
    <w:p w:rsidR="00ED5562" w:rsidRDefault="0095010A">
      <w:pPr>
        <w:tabs>
          <w:tab w:val="left" w:pos="0"/>
        </w:tabs>
        <w:ind w:firstLine="284"/>
        <w:jc w:val="center"/>
        <w:rPr>
          <w:sz w:val="28"/>
          <w:lang w:val="uk-UA"/>
        </w:rPr>
      </w:pPr>
      <w:r>
        <w:rPr>
          <w:sz w:val="28"/>
          <w:lang w:val="uk-UA"/>
        </w:rPr>
        <w:t>Н</w:t>
      </w:r>
      <w:r>
        <w:rPr>
          <w:sz w:val="28"/>
          <w:vertAlign w:val="subscript"/>
          <w:lang w:val="uk-UA"/>
        </w:rPr>
        <w:t>нат</w:t>
      </w:r>
      <w:r>
        <w:rPr>
          <w:sz w:val="28"/>
          <w:lang w:val="uk-UA"/>
        </w:rPr>
        <w:t xml:space="preserve"> = Н</w:t>
      </w:r>
      <w:r>
        <w:rPr>
          <w:sz w:val="28"/>
          <w:vertAlign w:val="subscript"/>
          <w:lang w:val="uk-UA"/>
        </w:rPr>
        <w:t>дн</w:t>
      </w:r>
      <w:r>
        <w:rPr>
          <w:sz w:val="28"/>
          <w:lang w:val="uk-UA"/>
        </w:rPr>
        <w:t xml:space="preserve"> ∙ М</w:t>
      </w:r>
      <w:r>
        <w:rPr>
          <w:sz w:val="28"/>
          <w:vertAlign w:val="subscript"/>
          <w:lang w:val="uk-UA"/>
        </w:rPr>
        <w:t>дн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>
        <w:rPr>
          <w:sz w:val="28"/>
          <w:vertAlign w:val="subscript"/>
          <w:lang w:val="uk-UA"/>
        </w:rPr>
        <w:t>дн</w:t>
      </w:r>
      <w:r>
        <w:rPr>
          <w:sz w:val="28"/>
          <w:lang w:val="uk-UA"/>
        </w:rPr>
        <w:t xml:space="preserve"> – одноденний розхід в натуральному виразі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Норматив у вартісному виразі або норматив власних обігових коштів на сировину, матеріали визначається</w:t>
      </w:r>
    </w:p>
    <w:p w:rsidR="00ED5562" w:rsidRDefault="0095010A">
      <w:pPr>
        <w:tabs>
          <w:tab w:val="left" w:pos="0"/>
        </w:tabs>
        <w:ind w:firstLine="284"/>
        <w:jc w:val="center"/>
        <w:rPr>
          <w:sz w:val="28"/>
          <w:lang w:val="uk-UA"/>
        </w:rPr>
      </w:pPr>
      <w:r>
        <w:rPr>
          <w:sz w:val="28"/>
          <w:lang w:val="uk-UA"/>
        </w:rPr>
        <w:t>Н</w:t>
      </w:r>
      <w:r>
        <w:rPr>
          <w:sz w:val="28"/>
          <w:vertAlign w:val="subscript"/>
          <w:lang w:val="uk-UA"/>
        </w:rPr>
        <w:t>ст</w:t>
      </w:r>
      <w:r>
        <w:rPr>
          <w:sz w:val="28"/>
          <w:lang w:val="uk-UA"/>
        </w:rPr>
        <w:t xml:space="preserve"> = Н</w:t>
      </w:r>
      <w:r>
        <w:rPr>
          <w:sz w:val="28"/>
          <w:vertAlign w:val="subscript"/>
          <w:lang w:val="uk-UA"/>
        </w:rPr>
        <w:t>д</w:t>
      </w:r>
      <w:r>
        <w:rPr>
          <w:sz w:val="28"/>
          <w:lang w:val="uk-UA"/>
        </w:rPr>
        <w:t xml:space="preserve"> ∙ С</w:t>
      </w:r>
      <w:r>
        <w:rPr>
          <w:sz w:val="28"/>
          <w:vertAlign w:val="subscript"/>
          <w:lang w:val="uk-UA"/>
        </w:rPr>
        <w:t>м</w:t>
      </w:r>
      <w:r>
        <w:rPr>
          <w:sz w:val="28"/>
          <w:lang w:val="uk-UA"/>
        </w:rPr>
        <w:t xml:space="preserve"> = Н</w:t>
      </w:r>
      <w:r>
        <w:rPr>
          <w:sz w:val="28"/>
          <w:vertAlign w:val="subscript"/>
          <w:lang w:val="uk-UA"/>
        </w:rPr>
        <w:t>дн</w:t>
      </w:r>
      <w:r>
        <w:rPr>
          <w:sz w:val="28"/>
          <w:lang w:val="uk-UA"/>
        </w:rPr>
        <w:t xml:space="preserve"> ∙ М</w:t>
      </w:r>
      <w:r>
        <w:rPr>
          <w:sz w:val="28"/>
          <w:vertAlign w:val="subscript"/>
          <w:lang w:val="uk-UA"/>
        </w:rPr>
        <w:t>дн</w:t>
      </w:r>
      <w:r>
        <w:rPr>
          <w:sz w:val="28"/>
          <w:lang w:val="uk-UA"/>
        </w:rPr>
        <w:t xml:space="preserve"> ∙ Ц</w:t>
      </w:r>
    </w:p>
    <w:p w:rsidR="00ED5562" w:rsidRDefault="00ED5562">
      <w:p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</w:p>
    <w:p w:rsidR="00ED5562" w:rsidRDefault="00ED5562">
      <w:p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</w:p>
    <w:p w:rsidR="00ED5562" w:rsidRDefault="0095010A">
      <w:pPr>
        <w:numPr>
          <w:ilvl w:val="0"/>
          <w:numId w:val="2"/>
        </w:num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Логістичний підхід до управління матеріальними потоками.</w:t>
      </w:r>
    </w:p>
    <w:p w:rsidR="00ED5562" w:rsidRDefault="0095010A">
      <w:pPr>
        <w:pStyle w:val="20"/>
        <w:tabs>
          <w:tab w:val="left" w:pos="0"/>
        </w:tabs>
      </w:pPr>
      <w:r>
        <w:t>Постачальна діяльність переплітається з іншими видими діяльності на підприємстві. Найбільше вона зв’язана з маркетиногом, плануванням і фінансами. Часом мета цих служб не співпадає з метою раціональної організації матеріального забезпечення.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У зв’язку з цим необхідно виділити спеціальну логістичну службу, яка би управляла матеріальними потоками починаючи від формування договірних відносин з поставщиками і закінчувати доставкою поставщику готової продукції.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Логістика – наука про планування, контроль і управління транспортуванням, складуванням і іншими матеріальними  і нематеріальними операціями, які проводяться в процесі доведення сировини і матеріалів до виробничого підприємства, внутрізаводська переробка сировини, матеріалів і напівфабрикатів, доведення готової продукції до споживача у відповідності з інтересами і вимогами споживача, а також передача, зберігання і обробка відповідної інформації.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Мета логістичної системи – доставка матеріалів, виробів і товарів в задане місце, в потрібній кількості і асортименті.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Виділяють наступні елементи логістичної системи: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Закупка – підсистема, яка забезпечує поступлення матеріального потоку в логістичну систему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Склади – будівлі, споруди для зберігання матеріальних запасів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Запаси – запаси матеріалів, які дозволяють логістичній системі швидко реагувати на запит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Обслуговування в-ва – підсистема, яка занята обслуговуванням процесу в-ва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 – матеріально-технічна база і інфраструктура з допомогою яких здійснюється траспортування вантажів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Інформація – підсистема, яка забезпечує зв’язок і координацію всіх елементів логістичної системи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Кадри – персонал зайнятий виконанням логістичних операцій</w:t>
      </w:r>
    </w:p>
    <w:p w:rsidR="00ED5562" w:rsidRDefault="0095010A">
      <w:pPr>
        <w:numPr>
          <w:ilvl w:val="0"/>
          <w:numId w:val="5"/>
        </w:numPr>
        <w:tabs>
          <w:tab w:val="clear" w:pos="360"/>
          <w:tab w:val="left" w:pos="0"/>
          <w:tab w:val="num" w:pos="644"/>
        </w:tabs>
        <w:ind w:left="644"/>
        <w:jc w:val="both"/>
        <w:rPr>
          <w:sz w:val="28"/>
          <w:lang w:val="uk-UA"/>
        </w:rPr>
      </w:pPr>
      <w:r>
        <w:rPr>
          <w:sz w:val="28"/>
          <w:lang w:val="uk-UA"/>
        </w:rPr>
        <w:t>Збут – підсистема, яка забезпечує вибуття матеріального потоку із логістичної системи</w:t>
      </w: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68" style="position:absolute;left:0;text-align:left;z-index:251671552" from="432.9pt,2.2pt" to="432.9pt,124.6pt" o:allowincell="f">
            <v:stroke dashstyle="longDash"/>
          </v:line>
        </w:pict>
      </w:r>
      <w:r>
        <w:rPr>
          <w:noProof/>
          <w:sz w:val="28"/>
        </w:rPr>
        <w:pict>
          <v:line id="_x0000_s1067" style="position:absolute;left:0;text-align:left;z-index:251670528" from="72.9pt,2.2pt" to="432.9pt,2.2pt" o:allowincell="f">
            <v:stroke dashstyle="longDash"/>
          </v:line>
        </w:pict>
      </w:r>
      <w:r>
        <w:rPr>
          <w:noProof/>
          <w:sz w:val="28"/>
        </w:rPr>
        <w:pict>
          <v:line id="_x0000_s1066" style="position:absolute;left:0;text-align:left;flip:y;z-index:251669504" from="72.9pt,2.2pt" to="72.9pt,124.6pt" o:allowincell="f">
            <v:stroke dashstyle="longDash"/>
          </v:line>
        </w:pict>
      </w: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82.5pt;margin-top:7.7pt;width:43.2pt;height:1in;z-index:251642880" o:allowincell="f">
            <v:textbox>
              <w:txbxContent>
                <w:p w:rsidR="00ED5562" w:rsidRDefault="00ED5562">
                  <w:pPr>
                    <w:jc w:val="center"/>
                    <w:rPr>
                      <w:sz w:val="28"/>
                      <w:lang w:val="uk-UA"/>
                    </w:rPr>
                  </w:pPr>
                </w:p>
                <w:p w:rsidR="00ED5562" w:rsidRDefault="0095010A">
                  <w:pPr>
                    <w:pStyle w:val="1"/>
                  </w:pPr>
                  <w:r>
                    <w:t xml:space="preserve">Збут 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049" style="position:absolute;left:0;text-align:left;z-index:251661312" from="360.9pt,14.9pt" to="382.5pt,14.9pt" o:allowincell="f">
            <v:stroke endarrow="block"/>
          </v:line>
        </w:pict>
      </w:r>
      <w:r>
        <w:rPr>
          <w:noProof/>
          <w:sz w:val="28"/>
        </w:rPr>
        <w:pict>
          <v:line id="_x0000_s1044" style="position:absolute;left:0;text-align:left;z-index:251656192" from="332.1pt,36.5pt" to="332.1pt,50.9pt" o:allowincell="f">
            <v:stroke endarrow="block"/>
          </v:line>
        </w:pict>
      </w:r>
      <w:r>
        <w:rPr>
          <w:noProof/>
          <w:sz w:val="28"/>
        </w:rPr>
        <w:pict>
          <v:shape id="_x0000_s1028" type="#_x0000_t202" style="position:absolute;left:0;text-align:left;margin-left:144.9pt;margin-top:7.7pt;width:3in;height:28.8pt;z-index:251641856" o:allowincell="f">
            <v:textbox>
              <w:txbxContent>
                <w:p w:rsidR="00ED5562" w:rsidRDefault="0095010A">
                  <w:pPr>
                    <w:pStyle w:val="1"/>
                  </w:pPr>
                  <w:r>
                    <w:t xml:space="preserve">Фінанси 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2" type="#_x0000_t202" style="position:absolute;left:0;text-align:left;margin-left:440.1pt;margin-top:7.7pt;width:50.4pt;height:1in;z-index:251645952" o:allowincell="f">
            <v:textbox>
              <w:txbxContent>
                <w:p w:rsidR="00ED5562" w:rsidRDefault="0095010A">
                  <w:pPr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 xml:space="preserve">Спо-жи-вач 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26" type="#_x0000_t202" style="position:absolute;left:0;text-align:left;margin-left:8.1pt;margin-top:7.7pt;width:57.6pt;height:1in;z-index:251639808" o:allowincell="f">
            <v:textbox>
              <w:txbxContent>
                <w:p w:rsidR="00ED5562" w:rsidRDefault="0095010A">
                  <w:pPr>
                    <w:pStyle w:val="1"/>
                  </w:pPr>
                  <w:r>
                    <w:t>Поста-чаль-ник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27" type="#_x0000_t202" style="position:absolute;left:0;text-align:left;margin-left:80.1pt;margin-top:7.7pt;width:50.4pt;height:1in;z-index:251640832" o:allowincell="f">
            <v:textbox>
              <w:txbxContent>
                <w:p w:rsidR="00ED5562" w:rsidRDefault="0095010A">
                  <w:pPr>
                    <w:pStyle w:val="1"/>
                  </w:pPr>
                  <w:r>
                    <w:t>Заг-ру-зка</w:t>
                  </w:r>
                </w:p>
              </w:txbxContent>
            </v:textbox>
          </v:shape>
        </w:pict>
      </w: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53" style="position:absolute;left:0;text-align:left;flip:x;z-index:251665408" from="425.7pt,6pt" to="440.1pt,6pt" o:allowincell="f">
            <v:stroke endarrow="block"/>
          </v:line>
        </w:pict>
      </w:r>
      <w:r>
        <w:rPr>
          <w:noProof/>
          <w:sz w:val="28"/>
        </w:rPr>
        <w:pict>
          <v:line id="_x0000_s1050" style="position:absolute;left:0;text-align:left;flip:x;z-index:251662336" from="360.9pt,13.2pt" to="382.5pt,13.2pt" o:allowincell="f">
            <v:stroke endarrow="block"/>
          </v:line>
        </w:pict>
      </w:r>
      <w:r>
        <w:rPr>
          <w:noProof/>
          <w:sz w:val="28"/>
        </w:rPr>
        <w:pict>
          <v:line id="_x0000_s1037" style="position:absolute;left:0;text-align:left;flip:x;z-index:251651072" from="130.5pt,6pt" to="144.9pt,6pt" o:allowincell="f">
            <v:stroke endarrow="block"/>
          </v:line>
        </w:pict>
      </w:r>
      <w:r>
        <w:rPr>
          <w:noProof/>
          <w:sz w:val="28"/>
        </w:rPr>
        <w:pict>
          <v:line id="_x0000_s1034" style="position:absolute;left:0;text-align:left;flip:x;z-index:251648000" from="65.7pt,6pt" to="80.1pt,6pt" o:allowincell="f">
            <v:stroke endarrow="block"/>
          </v:line>
        </w:pict>
      </w: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43" style="position:absolute;left:0;text-align:left;z-index:251655168" from="252.9pt,4.3pt" to="252.9pt,18.7pt" o:allowincell="f">
            <v:stroke endarrow="block"/>
          </v:line>
        </w:pict>
      </w:r>
      <w:r>
        <w:rPr>
          <w:noProof/>
          <w:sz w:val="28"/>
        </w:rPr>
        <w:pict>
          <v:line id="_x0000_s1042" style="position:absolute;left:0;text-align:left;z-index:251654144" from="166.5pt,4.3pt" to="166.5pt,18.7pt" o:allowincell="f">
            <v:stroke endarrow="block"/>
          </v:line>
        </w:pict>
      </w:r>
      <w:r>
        <w:rPr>
          <w:noProof/>
          <w:sz w:val="28"/>
        </w:rPr>
        <w:pict>
          <v:line id="_x0000_s1035" style="position:absolute;left:0;text-align:left;z-index:251649024" from="65.7pt,11.5pt" to="80.1pt,11.5pt" o:allowincell="f">
            <v:stroke endarrow="block"/>
          </v:line>
        </w:pict>
      </w: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54" style="position:absolute;left:0;text-align:left;z-index:251666432" from="425.7pt,9.8pt" to="440.1pt,9.8pt" o:allowincell="f">
            <v:stroke endarrow="block"/>
          </v:line>
        </w:pict>
      </w:r>
      <w:r>
        <w:rPr>
          <w:noProof/>
          <w:sz w:val="28"/>
        </w:rPr>
        <w:pict>
          <v:line id="_x0000_s1051" style="position:absolute;left:0;text-align:left;z-index:251663360" from="360.9pt,9.8pt" to="382.5pt,9.8pt" o:allowincell="f">
            <v:stroke endarrow="block"/>
          </v:line>
        </w:pict>
      </w:r>
      <w:r>
        <w:rPr>
          <w:noProof/>
          <w:sz w:val="28"/>
        </w:rPr>
        <w:pict>
          <v:line id="_x0000_s1047" style="position:absolute;left:0;text-align:left;z-index:251659264" from="288.9pt,9.8pt" to="303.3pt,9.8pt" o:allowincell="f">
            <v:stroke endarrow="block"/>
          </v:line>
        </w:pict>
      </w:r>
      <w:r>
        <w:rPr>
          <w:noProof/>
          <w:sz w:val="28"/>
        </w:rPr>
        <w:pict>
          <v:line id="_x0000_s1045" style="position:absolute;left:0;text-align:left;z-index:251657216" from="202.5pt,9.8pt" to="216.9pt,9.8pt" o:allowincell="f">
            <v:stroke endarrow="block"/>
          </v:line>
        </w:pict>
      </w:r>
      <w:r>
        <w:rPr>
          <w:noProof/>
          <w:sz w:val="28"/>
        </w:rPr>
        <w:pict>
          <v:shape id="_x0000_s1031" type="#_x0000_t202" style="position:absolute;left:0;text-align:left;margin-left:303.3pt;margin-top:2.6pt;width:57.6pt;height:28.8pt;z-index:251644928" o:allowincell="f">
            <v:textbox>
              <w:txbxContent>
                <w:p w:rsidR="00ED5562" w:rsidRDefault="0095010A">
                  <w:pPr>
                    <w:pStyle w:val="1"/>
                  </w:pPr>
                  <w:r>
                    <w:t xml:space="preserve">Склад 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0" type="#_x0000_t202" style="position:absolute;left:0;text-align:left;margin-left:216.9pt;margin-top:2.6pt;width:1in;height:28.8pt;z-index:251643904" o:allowincell="f">
            <v:textbox>
              <w:txbxContent>
                <w:p w:rsidR="00ED5562" w:rsidRDefault="0095010A">
                  <w:pPr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Обробка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3" type="#_x0000_t202" style="position:absolute;left:0;text-align:left;margin-left:144.9pt;margin-top:2.6pt;width:57.6pt;height:28.8pt;z-index:251646976" o:allowincell="f">
            <v:textbox>
              <w:txbxContent>
                <w:p w:rsidR="00ED5562" w:rsidRDefault="0095010A">
                  <w:pPr>
                    <w:jc w:val="center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Склад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039" style="position:absolute;left:0;text-align:left;z-index:251653120" from="130.5pt,9.8pt" to="144.9pt,9.8pt" o:allowincell="f">
            <v:stroke endarrow="block"/>
          </v:line>
        </w:pict>
      </w:r>
      <w:r>
        <w:rPr>
          <w:noProof/>
          <w:sz w:val="28"/>
        </w:rPr>
        <w:pict>
          <v:line id="_x0000_s1036" style="position:absolute;left:0;text-align:left;z-index:251650048" from="65.7pt,2.6pt" to="80.1pt,2.6pt" o:allowincell="f">
            <v:stroke endarrow="block"/>
          </v:line>
        </w:pict>
      </w: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55" style="position:absolute;left:0;text-align:left;z-index:251667456" from="425.7pt,.9pt" to="440.1pt,.9pt" o:allowincell="f">
            <v:stroke endarrow="block"/>
          </v:line>
        </w:pict>
      </w:r>
      <w:r>
        <w:rPr>
          <w:noProof/>
          <w:sz w:val="28"/>
        </w:rPr>
        <w:pict>
          <v:line id="_x0000_s1052" style="position:absolute;left:0;text-align:left;z-index:251664384" from="360.9pt,.9pt" to="382.5pt,.9pt" o:allowincell="f">
            <v:stroke endarrow="block"/>
          </v:line>
        </w:pict>
      </w:r>
      <w:r>
        <w:rPr>
          <w:noProof/>
          <w:sz w:val="28"/>
        </w:rPr>
        <w:pict>
          <v:line id="_x0000_s1048" style="position:absolute;left:0;text-align:left;z-index:251660288" from="288.9pt,.9pt" to="303.3pt,.9pt" o:allowincell="f">
            <v:stroke endarrow="block"/>
          </v:line>
        </w:pict>
      </w:r>
      <w:r>
        <w:rPr>
          <w:noProof/>
          <w:sz w:val="28"/>
        </w:rPr>
        <w:pict>
          <v:line id="_x0000_s1046" style="position:absolute;left:0;text-align:left;z-index:251658240" from="202.5pt,.9pt" to="216.9pt,.9pt" o:allowincell="f">
            <v:stroke endarrow="block"/>
          </v:line>
        </w:pict>
      </w:r>
      <w:r>
        <w:rPr>
          <w:noProof/>
          <w:sz w:val="28"/>
        </w:rPr>
        <w:pict>
          <v:line id="_x0000_s1038" style="position:absolute;left:0;text-align:left;z-index:251652096" from="130.5pt,.9pt" to="144.9pt,.9pt" o:allowincell="f">
            <v:stroke endarrow="block"/>
          </v:line>
        </w:pict>
      </w:r>
    </w:p>
    <w:p w:rsidR="00ED5562" w:rsidRDefault="00ED5562">
      <w:pPr>
        <w:tabs>
          <w:tab w:val="left" w:pos="0"/>
        </w:tabs>
        <w:ind w:firstLine="284"/>
        <w:jc w:val="both"/>
        <w:rPr>
          <w:sz w:val="28"/>
          <w:lang w:val="uk-UA"/>
        </w:rPr>
      </w:pP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69" style="position:absolute;left:0;text-align:left;z-index:251672576" from="238.5pt,11.9pt" to="238.5pt,33.5pt" o:allowincell="f">
            <v:stroke dashstyle="1 1" endarrow="block"/>
          </v:line>
        </w:pict>
      </w:r>
      <w:r>
        <w:rPr>
          <w:noProof/>
          <w:sz w:val="28"/>
        </w:rPr>
        <w:pict>
          <v:line id="_x0000_s1064" style="position:absolute;left:0;text-align:left;z-index:251668480" from="72.9pt,11.9pt" to="432.9pt,11.9pt" o:allowincell="f">
            <v:stroke dashstyle="longDash"/>
          </v:line>
        </w:pict>
      </w:r>
    </w:p>
    <w:p w:rsidR="00ED5562" w:rsidRDefault="00ED5562">
      <w:pPr>
        <w:pStyle w:val="2"/>
      </w:pPr>
    </w:p>
    <w:p w:rsidR="00ED5562" w:rsidRDefault="0095010A">
      <w:pPr>
        <w:pStyle w:val="2"/>
      </w:pPr>
      <w:r>
        <w:t>межі логістичної системи</w:t>
      </w:r>
    </w:p>
    <w:p w:rsidR="00ED5562" w:rsidRDefault="00D40DB3">
      <w:pPr>
        <w:jc w:val="both"/>
        <w:rPr>
          <w:sz w:val="28"/>
        </w:rPr>
      </w:pPr>
      <w:r>
        <w:rPr>
          <w:noProof/>
          <w:sz w:val="28"/>
        </w:rPr>
        <w:pict>
          <v:line id="_x0000_s1071" style="position:absolute;left:0;text-align:left;z-index:251674624" from="8.1pt,14pt" to="29.7pt,14pt" o:allowincell="f">
            <v:stroke endarrow="block"/>
          </v:line>
        </w:pict>
      </w:r>
      <w:r>
        <w:rPr>
          <w:noProof/>
          <w:sz w:val="28"/>
        </w:rPr>
        <w:pict>
          <v:line id="_x0000_s1070" style="position:absolute;left:0;text-align:left;z-index:251673600" from="8.1pt,6.8pt" to="29.7pt,6.8pt" o:allowincell="f">
            <v:stroke endarrow="block"/>
          </v:line>
        </w:pict>
      </w:r>
      <w:r w:rsidR="0095010A">
        <w:rPr>
          <w:sz w:val="28"/>
        </w:rPr>
        <w:t xml:space="preserve">           – матеріальний потік  </w:t>
      </w:r>
    </w:p>
    <w:p w:rsidR="00ED5562" w:rsidRDefault="00ED5562">
      <w:pPr>
        <w:tabs>
          <w:tab w:val="left" w:pos="0"/>
        </w:tabs>
        <w:ind w:firstLine="284"/>
        <w:jc w:val="both"/>
        <w:rPr>
          <w:sz w:val="28"/>
          <w:lang w:val="uk-UA"/>
        </w:rPr>
      </w:pPr>
    </w:p>
    <w:p w:rsidR="00ED5562" w:rsidRDefault="00D40DB3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noProof/>
          <w:sz w:val="28"/>
        </w:rPr>
        <w:pict>
          <v:line id="_x0000_s1072" style="position:absolute;left:0;text-align:left;z-index:251675648" from="8.1pt,10.6pt" to="29.7pt,10.6pt" o:allowincell="f">
            <v:stroke endarrow="block"/>
          </v:line>
        </w:pict>
      </w:r>
      <w:r w:rsidR="0095010A">
        <w:rPr>
          <w:sz w:val="28"/>
          <w:lang w:val="uk-UA"/>
        </w:rPr>
        <w:t xml:space="preserve">      – потік фінансових засобів </w:t>
      </w:r>
    </w:p>
    <w:p w:rsidR="00ED5562" w:rsidRDefault="0095010A">
      <w:pPr>
        <w:pStyle w:val="20"/>
        <w:tabs>
          <w:tab w:val="left" w:pos="0"/>
        </w:tabs>
      </w:pPr>
      <w:r>
        <w:t>На малюнку межі логістичної системи, які визначаються циклом в-ва.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Спочатку закуповується сировина, засоби в-ва, які поступають в логістичну систему у виді матеріального потоку, складуються  і виходять з логістичної системи в споживання в обмін на фінанси.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Розрізняють матеріальні потоки: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зовнішні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внутрішні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вхідні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вихідні</w:t>
      </w:r>
    </w:p>
    <w:p w:rsidR="00ED5562" w:rsidRDefault="0095010A">
      <w:pPr>
        <w:pStyle w:val="20"/>
        <w:tabs>
          <w:tab w:val="left" w:pos="0"/>
        </w:tabs>
      </w:pPr>
      <w:r>
        <w:t>Застосування логістичного підходу до управління матеріальними потоками дозволяє: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гнучко реагувати на швидкозмінність споживачів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скорочувати час між прибуттям сировини і матеріалів і поставкою товарів кінцевому споживачу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мінімізація товарних запасів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скорочення часу доставки товарів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прискорення процесу отримання інформації</w:t>
      </w:r>
    </w:p>
    <w:p w:rsidR="00ED5562" w:rsidRDefault="0095010A">
      <w:pPr>
        <w:numPr>
          <w:ilvl w:val="0"/>
          <w:numId w:val="6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підвищення рівня сервісу</w:t>
      </w:r>
    </w:p>
    <w:p w:rsidR="00ED5562" w:rsidRDefault="00ED5562">
      <w:pPr>
        <w:tabs>
          <w:tab w:val="left" w:pos="0"/>
        </w:tabs>
        <w:jc w:val="both"/>
        <w:rPr>
          <w:sz w:val="28"/>
          <w:lang w:val="uk-UA"/>
        </w:rPr>
      </w:pPr>
    </w:p>
    <w:p w:rsidR="00ED5562" w:rsidRDefault="00ED5562">
      <w:p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</w:p>
    <w:p w:rsidR="00ED5562" w:rsidRDefault="00ED5562">
      <w:p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</w:p>
    <w:p w:rsidR="00ED5562" w:rsidRDefault="00ED5562">
      <w:p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</w:p>
    <w:p w:rsidR="00ED5562" w:rsidRDefault="0095010A">
      <w:pPr>
        <w:numPr>
          <w:ilvl w:val="0"/>
          <w:numId w:val="2"/>
        </w:num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Інформаційне обслуговування, цілі і завдання.</w:t>
      </w:r>
    </w:p>
    <w:p w:rsidR="00ED5562" w:rsidRDefault="0095010A">
      <w:pPr>
        <w:pStyle w:val="20"/>
        <w:tabs>
          <w:tab w:val="left" w:pos="0"/>
        </w:tabs>
      </w:pPr>
      <w:r>
        <w:t>Для успішної роботи на підприємстві необхідно, щоб відповідні підрозділи могли своєчасно отримувати чітку інформацію по таких джерелах:</w:t>
      </w:r>
    </w:p>
    <w:p w:rsidR="00ED5562" w:rsidRDefault="0095010A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•  бухгалтерська статистична, оперативна, технічна звітність</w:t>
      </w:r>
    </w:p>
    <w:p w:rsidR="00ED5562" w:rsidRDefault="0095010A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•  нормативні матеріали</w:t>
      </w:r>
    </w:p>
    <w:p w:rsidR="00ED5562" w:rsidRDefault="0095010A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•  первинна технічна і технологічна документація</w:t>
      </w:r>
    </w:p>
    <w:p w:rsidR="00ED5562" w:rsidRDefault="0095010A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•  дані спецспостережень і досліджень</w:t>
      </w:r>
    </w:p>
    <w:p w:rsidR="00ED5562" w:rsidRDefault="0095010A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•  анкетні дані, тестування</w:t>
      </w:r>
    </w:p>
    <w:p w:rsidR="00ED5562" w:rsidRDefault="0095010A">
      <w:pPr>
        <w:pStyle w:val="20"/>
        <w:tabs>
          <w:tab w:val="left" w:pos="0"/>
        </w:tabs>
      </w:pPr>
      <w:r>
        <w:t>Для проведення аналізу і виявлення резервів ці матеріали бажано використовувати комплексно.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 роботі по виявленню організаційних резервів приймають участь весь колектив і всі ланки управління.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Планово-економічний відділ – показники зв’язані з виконанням виробничої програми.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Виробничо-диспетчерський відділ – показники, які характеризують організацію виробничого процесу і його регулювання.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Відділ головного технолога – показники технічного рівня в-ва.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Відділ нової техніки – показники технічної підготовки в-ва.</w:t>
      </w:r>
    </w:p>
    <w:p w:rsidR="00ED5562" w:rsidRDefault="0095010A">
      <w:pPr>
        <w:tabs>
          <w:tab w:val="left" w:pos="0"/>
        </w:tabs>
        <w:ind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Всю аналітичну роботу збирає і обробляє служба головного інженера і складає план вдосконалення організації в-ва.</w:t>
      </w:r>
    </w:p>
    <w:p w:rsidR="00ED5562" w:rsidRDefault="00ED5562">
      <w:pPr>
        <w:tabs>
          <w:tab w:val="left" w:pos="0"/>
        </w:tabs>
        <w:jc w:val="both"/>
        <w:rPr>
          <w:sz w:val="28"/>
          <w:lang w:val="uk-UA"/>
        </w:rPr>
      </w:pPr>
    </w:p>
    <w:p w:rsidR="00ED5562" w:rsidRDefault="00ED5562">
      <w:pPr>
        <w:tabs>
          <w:tab w:val="left" w:pos="0"/>
        </w:tabs>
        <w:jc w:val="both"/>
        <w:rPr>
          <w:sz w:val="28"/>
          <w:lang w:val="uk-UA"/>
        </w:rPr>
      </w:pPr>
    </w:p>
    <w:p w:rsidR="00ED5562" w:rsidRDefault="00ED5562">
      <w:pPr>
        <w:tabs>
          <w:tab w:val="left" w:pos="0"/>
        </w:tabs>
        <w:jc w:val="both"/>
        <w:rPr>
          <w:sz w:val="28"/>
          <w:lang w:val="uk-UA"/>
        </w:rPr>
      </w:pPr>
    </w:p>
    <w:p w:rsidR="00ED5562" w:rsidRDefault="00ED5562">
      <w:pPr>
        <w:tabs>
          <w:tab w:val="left" w:pos="0"/>
        </w:tabs>
        <w:jc w:val="both"/>
        <w:rPr>
          <w:sz w:val="28"/>
          <w:lang w:val="uk-UA"/>
        </w:rPr>
      </w:pPr>
    </w:p>
    <w:p w:rsidR="00ED5562" w:rsidRDefault="00ED5562">
      <w:pPr>
        <w:tabs>
          <w:tab w:val="left" w:pos="0"/>
        </w:tabs>
        <w:jc w:val="both"/>
        <w:rPr>
          <w:b/>
          <w:sz w:val="28"/>
          <w:u w:val="single"/>
          <w:lang w:val="uk-UA"/>
        </w:rPr>
      </w:pPr>
    </w:p>
    <w:p w:rsidR="00ED5562" w:rsidRDefault="0095010A">
      <w:pPr>
        <w:numPr>
          <w:ilvl w:val="0"/>
          <w:numId w:val="2"/>
        </w:numPr>
        <w:tabs>
          <w:tab w:val="left" w:pos="0"/>
        </w:tabs>
        <w:ind w:firstLine="284"/>
        <w:jc w:val="center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Соціальна інфраструктура підприємства.</w:t>
      </w:r>
    </w:p>
    <w:p w:rsidR="00ED5562" w:rsidRDefault="00ED5562">
      <w:pPr>
        <w:tabs>
          <w:tab w:val="left" w:pos="0"/>
        </w:tabs>
        <w:ind w:firstLine="284"/>
        <w:jc w:val="both"/>
        <w:rPr>
          <w:sz w:val="28"/>
          <w:lang w:val="uk-UA"/>
        </w:rPr>
      </w:pPr>
    </w:p>
    <w:p w:rsidR="00ED5562" w:rsidRDefault="00ED5562">
      <w:pPr>
        <w:ind w:firstLine="284"/>
      </w:pPr>
      <w:bookmarkStart w:id="0" w:name="_GoBack"/>
      <w:bookmarkEnd w:id="0"/>
    </w:p>
    <w:sectPr w:rsidR="00ED556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71BAD"/>
    <w:multiLevelType w:val="singleLevel"/>
    <w:tmpl w:val="D21ABA10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</w:abstractNum>
  <w:abstractNum w:abstractNumId="1">
    <w:nsid w:val="0EA617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EF0BDC"/>
    <w:multiLevelType w:val="singleLevel"/>
    <w:tmpl w:val="2850F4B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325648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9424542"/>
    <w:multiLevelType w:val="singleLevel"/>
    <w:tmpl w:val="6AAA5D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">
    <w:nsid w:val="3A9C2F01"/>
    <w:multiLevelType w:val="singleLevel"/>
    <w:tmpl w:val="2850F4B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428B13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0766BEC"/>
    <w:multiLevelType w:val="singleLevel"/>
    <w:tmpl w:val="2850F4B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6FB120AC"/>
    <w:multiLevelType w:val="singleLevel"/>
    <w:tmpl w:val="2850F4B4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10A"/>
    <w:rsid w:val="0095010A"/>
    <w:rsid w:val="00D40DB3"/>
    <w:rsid w:val="00ED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/>
    <o:shapelayout v:ext="edit">
      <o:idmap v:ext="edit" data="1"/>
    </o:shapelayout>
  </w:shapeDefaults>
  <w:decimalSymbol w:val=","/>
  <w:listSeparator w:val=";"/>
  <w15:chartTrackingRefBased/>
  <w15:docId w15:val="{C8C9BF5F-7CDF-449B-9911-0D9B32B7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ind w:firstLine="284"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pPr>
      <w:ind w:firstLine="284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 8</vt:lpstr>
    </vt:vector>
  </TitlesOfParts>
  <Manager>Менеджмент. Маркетинг. Реклама</Manager>
  <Company>Менеджмент. Маркетинг. Реклама</Company>
  <LinksUpToDate>false</LinksUpToDate>
  <CharactersWithSpaces>6927</CharactersWithSpaces>
  <SharedDoc>false</SharedDoc>
  <HyperlinkBase>Менеджмент. Маркетинг. Реклама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8</dc:title>
  <dc:subject>Менеджмент. Маркетинг. Реклама</dc:subject>
  <dc:creator>Менеджмент. Маркетинг. Реклама</dc:creator>
  <cp:keywords>Менеджмент. Маркетинг. Реклама</cp:keywords>
  <dc:description>Менеджмент. Маркетинг. Реклама</dc:description>
  <cp:lastModifiedBy>admin</cp:lastModifiedBy>
  <cp:revision>2</cp:revision>
  <dcterms:created xsi:type="dcterms:W3CDTF">2014-06-22T17:39:00Z</dcterms:created>
  <dcterms:modified xsi:type="dcterms:W3CDTF">2014-06-22T17:39:00Z</dcterms:modified>
  <cp:category>Менеджмент. Маркетинг. Реклама</cp:category>
</cp:coreProperties>
</file>