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4A3" w:rsidRDefault="006B14A3" w:rsidP="00730B44">
      <w:pPr>
        <w:spacing w:line="360" w:lineRule="auto"/>
        <w:jc w:val="center"/>
        <w:rPr>
          <w:rFonts w:ascii="Bookman Old Style" w:hAnsi="Bookman Old Style"/>
          <w:b/>
          <w:i/>
          <w:iCs/>
          <w:sz w:val="28"/>
          <w:szCs w:val="28"/>
        </w:rPr>
      </w:pPr>
      <w:bookmarkStart w:id="0" w:name="_Toc128484876"/>
    </w:p>
    <w:p w:rsidR="000D3AA2" w:rsidRPr="00730B44" w:rsidRDefault="00730B44" w:rsidP="00730B44">
      <w:pPr>
        <w:spacing w:line="360" w:lineRule="auto"/>
        <w:jc w:val="center"/>
        <w:rPr>
          <w:rFonts w:ascii="Bookman Old Style" w:hAnsi="Bookman Old Style"/>
          <w:b/>
          <w:i/>
          <w:iCs/>
          <w:sz w:val="28"/>
          <w:szCs w:val="28"/>
        </w:rPr>
      </w:pPr>
      <w:r w:rsidRPr="00730B44">
        <w:rPr>
          <w:rFonts w:ascii="Bookman Old Style" w:hAnsi="Bookman Old Style"/>
          <w:b/>
          <w:i/>
          <w:iCs/>
          <w:sz w:val="28"/>
          <w:szCs w:val="28"/>
        </w:rPr>
        <w:t>ПЛАН:</w:t>
      </w:r>
    </w:p>
    <w:p w:rsidR="000D3AA2" w:rsidRPr="00C64F0F" w:rsidRDefault="000D3AA2" w:rsidP="00C64F0F">
      <w:pPr>
        <w:spacing w:line="360" w:lineRule="auto"/>
        <w:ind w:firstLine="360"/>
        <w:jc w:val="both"/>
        <w:rPr>
          <w:i/>
          <w:iCs/>
          <w:sz w:val="28"/>
          <w:szCs w:val="28"/>
          <w:u w:val="single"/>
        </w:rPr>
      </w:pPr>
    </w:p>
    <w:p w:rsidR="000D3AA2" w:rsidRPr="00C64F0F" w:rsidRDefault="000D3AA2" w:rsidP="00C64F0F">
      <w:pPr>
        <w:spacing w:line="360" w:lineRule="auto"/>
        <w:ind w:firstLine="360"/>
        <w:jc w:val="both"/>
        <w:rPr>
          <w:sz w:val="28"/>
          <w:szCs w:val="28"/>
        </w:rPr>
      </w:pPr>
      <w:r w:rsidRPr="00C64F0F">
        <w:rPr>
          <w:sz w:val="28"/>
          <w:szCs w:val="28"/>
        </w:rPr>
        <w:t>Введ</w:t>
      </w:r>
      <w:r w:rsidR="00730B44">
        <w:rPr>
          <w:sz w:val="28"/>
          <w:szCs w:val="28"/>
        </w:rPr>
        <w:t>ение………………………………………………………………</w:t>
      </w:r>
      <w:r w:rsidR="00773810">
        <w:rPr>
          <w:sz w:val="28"/>
          <w:szCs w:val="28"/>
        </w:rPr>
        <w:t>………3</w:t>
      </w:r>
      <w:r w:rsidR="00730B44">
        <w:rPr>
          <w:sz w:val="28"/>
          <w:szCs w:val="28"/>
        </w:rPr>
        <w:t xml:space="preserve"> </w:t>
      </w:r>
    </w:p>
    <w:p w:rsidR="00773810" w:rsidRPr="00FC721B" w:rsidRDefault="00773810" w:rsidP="00FC721B">
      <w:pPr>
        <w:spacing w:line="360" w:lineRule="auto"/>
        <w:ind w:firstLine="360"/>
        <w:rPr>
          <w:b/>
          <w:sz w:val="28"/>
          <w:szCs w:val="28"/>
        </w:rPr>
      </w:pPr>
      <w:r w:rsidRPr="00FC721B">
        <w:rPr>
          <w:b/>
          <w:sz w:val="28"/>
          <w:szCs w:val="28"/>
        </w:rPr>
        <w:t>1. ТЕОРЕТИЧЕСКИЕ ОСНОВЫ МАРКЕТИНГОВЫХ ИССЛЕДОВАНИЙ РЫНКА</w:t>
      </w:r>
    </w:p>
    <w:p w:rsidR="00730B44" w:rsidRPr="00773810" w:rsidRDefault="00773810" w:rsidP="00C64F0F">
      <w:pPr>
        <w:spacing w:line="360" w:lineRule="auto"/>
        <w:ind w:firstLine="360"/>
        <w:jc w:val="both"/>
        <w:rPr>
          <w:sz w:val="28"/>
          <w:szCs w:val="28"/>
        </w:rPr>
      </w:pPr>
      <w:r w:rsidRPr="00773810">
        <w:rPr>
          <w:sz w:val="28"/>
          <w:szCs w:val="28"/>
        </w:rPr>
        <w:t>1.1 Цели, задачи и назначение маркетинговых исследований</w:t>
      </w:r>
      <w:r>
        <w:rPr>
          <w:sz w:val="28"/>
          <w:szCs w:val="28"/>
        </w:rPr>
        <w:t>…………………………………………………………………......5</w:t>
      </w:r>
    </w:p>
    <w:p w:rsidR="00730B44" w:rsidRDefault="00773810" w:rsidP="00C64F0F">
      <w:pPr>
        <w:spacing w:line="360" w:lineRule="auto"/>
        <w:ind w:firstLine="360"/>
        <w:jc w:val="both"/>
        <w:rPr>
          <w:sz w:val="28"/>
          <w:szCs w:val="28"/>
        </w:rPr>
      </w:pPr>
      <w:r w:rsidRPr="00773810">
        <w:rPr>
          <w:sz w:val="28"/>
          <w:szCs w:val="28"/>
        </w:rPr>
        <w:t>1.2 Содержание и направления рыночных исследований</w:t>
      </w:r>
      <w:r>
        <w:rPr>
          <w:sz w:val="28"/>
          <w:szCs w:val="28"/>
        </w:rPr>
        <w:t>………………….9</w:t>
      </w:r>
    </w:p>
    <w:p w:rsidR="00773810" w:rsidRPr="00FC721B" w:rsidRDefault="00773810" w:rsidP="00FC721B">
      <w:pPr>
        <w:spacing w:line="360" w:lineRule="auto"/>
        <w:ind w:firstLine="360"/>
        <w:rPr>
          <w:b/>
          <w:sz w:val="28"/>
          <w:szCs w:val="28"/>
        </w:rPr>
      </w:pPr>
      <w:r w:rsidRPr="00FC721B">
        <w:rPr>
          <w:b/>
          <w:sz w:val="28"/>
          <w:szCs w:val="28"/>
        </w:rPr>
        <w:t>2. АНАЛИЗ РЫНКА ОКОН ГОРОДА СМОЛЕНСКА</w:t>
      </w:r>
    </w:p>
    <w:p w:rsidR="00773810" w:rsidRDefault="00FC721B" w:rsidP="00FC721B">
      <w:pPr>
        <w:spacing w:line="360" w:lineRule="auto"/>
        <w:ind w:firstLine="360"/>
        <w:rPr>
          <w:sz w:val="28"/>
          <w:szCs w:val="28"/>
        </w:rPr>
      </w:pPr>
      <w:r w:rsidRPr="00FC721B">
        <w:rPr>
          <w:sz w:val="28"/>
          <w:szCs w:val="28"/>
        </w:rPr>
        <w:t>2.1 Анализ предложения на рынке окон Смоленска</w:t>
      </w:r>
      <w:r>
        <w:rPr>
          <w:sz w:val="28"/>
          <w:szCs w:val="28"/>
        </w:rPr>
        <w:t>……………………...16</w:t>
      </w:r>
    </w:p>
    <w:p w:rsidR="00FC721B" w:rsidRDefault="00FC721B" w:rsidP="00FC721B">
      <w:pPr>
        <w:spacing w:line="360" w:lineRule="auto"/>
        <w:ind w:firstLine="360"/>
        <w:rPr>
          <w:sz w:val="28"/>
          <w:szCs w:val="28"/>
        </w:rPr>
      </w:pPr>
      <w:r w:rsidRPr="00FC721B">
        <w:rPr>
          <w:sz w:val="28"/>
          <w:szCs w:val="28"/>
        </w:rPr>
        <w:t>2.2 Оценка спроса на рынке окон Смоленска</w:t>
      </w:r>
      <w:r>
        <w:rPr>
          <w:sz w:val="28"/>
          <w:szCs w:val="28"/>
        </w:rPr>
        <w:t>……………………………..24</w:t>
      </w:r>
    </w:p>
    <w:p w:rsidR="00FC721B" w:rsidRPr="00FC721B" w:rsidRDefault="00FC721B" w:rsidP="00FC721B">
      <w:pPr>
        <w:spacing w:line="360" w:lineRule="auto"/>
        <w:ind w:firstLine="360"/>
        <w:rPr>
          <w:sz w:val="28"/>
          <w:szCs w:val="28"/>
        </w:rPr>
      </w:pPr>
      <w:r w:rsidRPr="00FC721B">
        <w:rPr>
          <w:sz w:val="28"/>
          <w:szCs w:val="28"/>
        </w:rPr>
        <w:t>2.3  Анализ позиции основных игроков на рынке окон</w:t>
      </w:r>
      <w:r>
        <w:rPr>
          <w:sz w:val="28"/>
          <w:szCs w:val="28"/>
        </w:rPr>
        <w:t>…………………..27</w:t>
      </w:r>
    </w:p>
    <w:p w:rsidR="000D3AA2" w:rsidRPr="00C64F0F" w:rsidRDefault="00FC721B" w:rsidP="00C64F0F">
      <w:pPr>
        <w:spacing w:line="360" w:lineRule="auto"/>
        <w:ind w:firstLine="360"/>
        <w:jc w:val="both"/>
        <w:rPr>
          <w:sz w:val="28"/>
          <w:szCs w:val="28"/>
        </w:rPr>
      </w:pPr>
      <w:r>
        <w:rPr>
          <w:sz w:val="28"/>
          <w:szCs w:val="28"/>
        </w:rPr>
        <w:t xml:space="preserve">2.4 </w:t>
      </w:r>
      <w:r w:rsidR="000D3AA2" w:rsidRPr="00C64F0F">
        <w:rPr>
          <w:sz w:val="28"/>
          <w:szCs w:val="28"/>
        </w:rPr>
        <w:t>Анализ тенденций развития рынка и рекомендации основным участникам р</w:t>
      </w:r>
      <w:r w:rsidR="00730B44">
        <w:rPr>
          <w:sz w:val="28"/>
          <w:szCs w:val="28"/>
        </w:rPr>
        <w:t>ынка……………………………………….…………</w:t>
      </w:r>
      <w:r>
        <w:rPr>
          <w:sz w:val="28"/>
          <w:szCs w:val="28"/>
        </w:rPr>
        <w:t>…………...29</w:t>
      </w:r>
    </w:p>
    <w:p w:rsidR="000D3AA2" w:rsidRPr="00C64F0F" w:rsidRDefault="000D3AA2" w:rsidP="00C64F0F">
      <w:pPr>
        <w:spacing w:line="360" w:lineRule="auto"/>
        <w:ind w:firstLine="360"/>
        <w:jc w:val="both"/>
        <w:rPr>
          <w:sz w:val="28"/>
          <w:szCs w:val="28"/>
        </w:rPr>
      </w:pPr>
      <w:r w:rsidRPr="00C64F0F">
        <w:rPr>
          <w:sz w:val="28"/>
          <w:szCs w:val="28"/>
        </w:rPr>
        <w:t>Закл</w:t>
      </w:r>
      <w:r w:rsidR="00730B44">
        <w:rPr>
          <w:sz w:val="28"/>
          <w:szCs w:val="28"/>
        </w:rPr>
        <w:t>ючение……………………………………………………………</w:t>
      </w:r>
      <w:r w:rsidR="00FC721B">
        <w:rPr>
          <w:sz w:val="28"/>
          <w:szCs w:val="28"/>
        </w:rPr>
        <w:t>……..31</w:t>
      </w:r>
    </w:p>
    <w:p w:rsidR="000D3AA2" w:rsidRDefault="000D3AA2" w:rsidP="00C64F0F">
      <w:pPr>
        <w:spacing w:line="360" w:lineRule="auto"/>
        <w:ind w:firstLine="360"/>
        <w:jc w:val="both"/>
        <w:rPr>
          <w:sz w:val="28"/>
          <w:szCs w:val="28"/>
        </w:rPr>
      </w:pPr>
      <w:r w:rsidRPr="00C64F0F">
        <w:rPr>
          <w:sz w:val="28"/>
          <w:szCs w:val="28"/>
        </w:rPr>
        <w:t>Список использо</w:t>
      </w:r>
      <w:r w:rsidR="00730B44">
        <w:rPr>
          <w:sz w:val="28"/>
          <w:szCs w:val="28"/>
        </w:rPr>
        <w:t>ванной литературы…………………………...</w:t>
      </w:r>
      <w:r w:rsidR="00FC721B">
        <w:rPr>
          <w:sz w:val="28"/>
          <w:szCs w:val="28"/>
        </w:rPr>
        <w:t>.................33</w:t>
      </w:r>
    </w:p>
    <w:p w:rsidR="00FC721B" w:rsidRPr="00C64F0F" w:rsidRDefault="00FC721B" w:rsidP="00C64F0F">
      <w:pPr>
        <w:spacing w:line="360" w:lineRule="auto"/>
        <w:ind w:firstLine="360"/>
        <w:jc w:val="both"/>
        <w:rPr>
          <w:sz w:val="28"/>
          <w:szCs w:val="28"/>
        </w:rPr>
      </w:pPr>
      <w:r>
        <w:rPr>
          <w:sz w:val="28"/>
          <w:szCs w:val="28"/>
        </w:rPr>
        <w:t>Приложение………………………………………………………………….35</w:t>
      </w:r>
    </w:p>
    <w:p w:rsidR="000D3AA2" w:rsidRDefault="000D3AA2"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C64F0F">
      <w:pPr>
        <w:spacing w:line="360" w:lineRule="auto"/>
        <w:ind w:firstLine="360"/>
        <w:jc w:val="both"/>
        <w:rPr>
          <w:b/>
          <w:bCs/>
          <w:sz w:val="28"/>
          <w:szCs w:val="28"/>
        </w:rPr>
      </w:pPr>
    </w:p>
    <w:p w:rsidR="00AC7848" w:rsidRDefault="00AC7848" w:rsidP="00AC7848">
      <w:pPr>
        <w:spacing w:line="360" w:lineRule="auto"/>
        <w:jc w:val="center"/>
        <w:rPr>
          <w:rFonts w:ascii="Bookman Old Style" w:hAnsi="Bookman Old Style"/>
          <w:b/>
          <w:bCs/>
          <w:sz w:val="28"/>
          <w:szCs w:val="28"/>
        </w:rPr>
      </w:pPr>
      <w:r w:rsidRPr="00AC7848">
        <w:rPr>
          <w:rFonts w:ascii="Bookman Old Style" w:hAnsi="Bookman Old Style"/>
          <w:b/>
          <w:bCs/>
          <w:sz w:val="28"/>
          <w:szCs w:val="28"/>
        </w:rPr>
        <w:t>ВВЕДЕНИЕ</w:t>
      </w:r>
    </w:p>
    <w:p w:rsidR="00AC7848" w:rsidRPr="00AC7848" w:rsidRDefault="00AC7848" w:rsidP="00AC7848">
      <w:pPr>
        <w:spacing w:line="360" w:lineRule="auto"/>
        <w:jc w:val="center"/>
        <w:rPr>
          <w:rFonts w:ascii="Bookman Old Style" w:hAnsi="Bookman Old Style"/>
          <w:b/>
          <w:bCs/>
          <w:sz w:val="28"/>
          <w:szCs w:val="28"/>
        </w:rPr>
      </w:pPr>
    </w:p>
    <w:p w:rsidR="00C64F0F" w:rsidRPr="00814256" w:rsidRDefault="00C64F0F" w:rsidP="00814256">
      <w:pPr>
        <w:spacing w:line="360" w:lineRule="auto"/>
        <w:ind w:firstLine="540"/>
        <w:jc w:val="both"/>
        <w:rPr>
          <w:sz w:val="28"/>
          <w:szCs w:val="28"/>
        </w:rPr>
      </w:pPr>
      <w:r w:rsidRPr="00814256">
        <w:rPr>
          <w:sz w:val="28"/>
          <w:szCs w:val="28"/>
        </w:rPr>
        <w:t xml:space="preserve">Маркетинг – относительно молодая научно-прикладная дисциплина. Впервые термин появился в американской экономической литературе в 1902г. Начиная с середины двадцатого столетия, концепция маркетинга стремительно завоевывала умы, как теоретиков, так и практиков – экономистов и менеджеров. Интенсивное развитие теории и практики менеджмента привели к тому, что был накоплен огромный эмпирический материал о бизнес – процессах, о потребительском поведении и конкурентной борьбе. Ряд ученых смогли систематизировать и обобщить имеющиеся факты. Прогресс в теории, практической деятельности на рынке породил новое течение в науке управления – маркетинг. </w:t>
      </w:r>
    </w:p>
    <w:p w:rsidR="000D3AA2" w:rsidRPr="00814256" w:rsidRDefault="000D3AA2" w:rsidP="00814256">
      <w:pPr>
        <w:spacing w:line="360" w:lineRule="auto"/>
        <w:ind w:firstLine="540"/>
        <w:jc w:val="both"/>
        <w:rPr>
          <w:sz w:val="28"/>
          <w:szCs w:val="28"/>
        </w:rPr>
      </w:pPr>
      <w:r w:rsidRPr="00814256">
        <w:rPr>
          <w:sz w:val="28"/>
          <w:szCs w:val="28"/>
        </w:rPr>
        <w:t xml:space="preserve">В настоящее время проблема </w:t>
      </w:r>
      <w:r w:rsidR="00665D5F" w:rsidRPr="00814256">
        <w:rPr>
          <w:sz w:val="28"/>
          <w:szCs w:val="28"/>
        </w:rPr>
        <w:t>анализа</w:t>
      </w:r>
      <w:r w:rsidRPr="00814256">
        <w:rPr>
          <w:sz w:val="28"/>
          <w:szCs w:val="28"/>
        </w:rPr>
        <w:t xml:space="preserve"> рынка является чрезвычайно актуальной для любой фирмы, даже не очень крупной. Переход экономических отношений на международный, всемирный уровень привёл к тому, что маркетинговые исследования стали неотъемлемой частью маркетинговой деятельности любой фирмы, нацеленной на получение значительной прибыли, то есть фактически каждой более или менее видной фирмы. Если её руководство заинтересовано в увеличении прибыли, оно в современных условиях должно переориентировать производственную деятельность своей фирмы, нацеливая её на большее соответствие нуждам потребителей. Для этого необходимо исследовать текущую ситуацию на рынке, включая изучение предпочтений потребителей и их отношение к товарам конкурирующих фирм. Для изучения рыночной ситуации и организуются маркетинговые исследования рынка, в результате которых руководство фирмы получает информацию об отношении потребителей к её продукции и исходя из неё может принять решение о дальнейшем поведении фирмы на рынке.</w:t>
      </w:r>
    </w:p>
    <w:bookmarkEnd w:id="0"/>
    <w:p w:rsidR="00E645BC" w:rsidRPr="00A25253" w:rsidRDefault="00665D5F" w:rsidP="00814256">
      <w:pPr>
        <w:spacing w:line="360" w:lineRule="auto"/>
        <w:ind w:firstLine="540"/>
        <w:jc w:val="both"/>
        <w:rPr>
          <w:sz w:val="28"/>
          <w:szCs w:val="28"/>
        </w:rPr>
      </w:pPr>
      <w:r w:rsidRPr="00814256">
        <w:rPr>
          <w:sz w:val="28"/>
          <w:szCs w:val="28"/>
        </w:rPr>
        <w:t>А</w:t>
      </w:r>
      <w:r w:rsidR="00E645BC" w:rsidRPr="00814256">
        <w:rPr>
          <w:sz w:val="28"/>
          <w:szCs w:val="28"/>
        </w:rPr>
        <w:t xml:space="preserve">втор остановил свой выбор при определении темы курсовой работы на изучении рынка </w:t>
      </w:r>
      <w:r w:rsidRPr="00814256">
        <w:rPr>
          <w:sz w:val="28"/>
          <w:szCs w:val="28"/>
        </w:rPr>
        <w:t>окон</w:t>
      </w:r>
      <w:r w:rsidR="00E645BC" w:rsidRPr="00814256">
        <w:rPr>
          <w:sz w:val="28"/>
          <w:szCs w:val="28"/>
        </w:rPr>
        <w:t xml:space="preserve">, </w:t>
      </w:r>
      <w:r w:rsidRPr="00814256">
        <w:rPr>
          <w:sz w:val="28"/>
          <w:szCs w:val="28"/>
        </w:rPr>
        <w:t xml:space="preserve">производимых и </w:t>
      </w:r>
      <w:r w:rsidR="00E645BC" w:rsidRPr="00814256">
        <w:rPr>
          <w:sz w:val="28"/>
          <w:szCs w:val="28"/>
        </w:rPr>
        <w:t xml:space="preserve">реализуемых г. </w:t>
      </w:r>
      <w:r w:rsidRPr="00814256">
        <w:rPr>
          <w:sz w:val="28"/>
          <w:szCs w:val="28"/>
        </w:rPr>
        <w:t>Смоленске</w:t>
      </w:r>
      <w:r w:rsidR="00E645BC" w:rsidRPr="00814256">
        <w:rPr>
          <w:sz w:val="28"/>
          <w:szCs w:val="28"/>
        </w:rPr>
        <w:t xml:space="preserve">. Анализ </w:t>
      </w:r>
      <w:r w:rsidR="00E645BC" w:rsidRPr="00A25253">
        <w:rPr>
          <w:sz w:val="28"/>
          <w:szCs w:val="28"/>
        </w:rPr>
        <w:t>данно</w:t>
      </w:r>
      <w:r w:rsidRPr="00A25253">
        <w:rPr>
          <w:sz w:val="28"/>
          <w:szCs w:val="28"/>
        </w:rPr>
        <w:t>го</w:t>
      </w:r>
      <w:r w:rsidR="00E645BC" w:rsidRPr="00A25253">
        <w:rPr>
          <w:sz w:val="28"/>
          <w:szCs w:val="28"/>
        </w:rPr>
        <w:t xml:space="preserve"> рынк</w:t>
      </w:r>
      <w:r w:rsidRPr="00A25253">
        <w:rPr>
          <w:sz w:val="28"/>
          <w:szCs w:val="28"/>
        </w:rPr>
        <w:t>а</w:t>
      </w:r>
      <w:r w:rsidR="00E645BC" w:rsidRPr="00A25253">
        <w:rPr>
          <w:sz w:val="28"/>
          <w:szCs w:val="28"/>
        </w:rPr>
        <w:t xml:space="preserve"> и является основной целью курсовой работы.</w:t>
      </w:r>
    </w:p>
    <w:p w:rsidR="00E645BC" w:rsidRPr="00A25253" w:rsidRDefault="00E645BC" w:rsidP="00814256">
      <w:pPr>
        <w:spacing w:line="360" w:lineRule="auto"/>
        <w:ind w:firstLine="540"/>
        <w:jc w:val="both"/>
        <w:rPr>
          <w:sz w:val="28"/>
          <w:szCs w:val="28"/>
        </w:rPr>
      </w:pPr>
      <w:r w:rsidRPr="00A25253">
        <w:rPr>
          <w:sz w:val="28"/>
          <w:szCs w:val="28"/>
        </w:rPr>
        <w:t>В задачи работы входит:</w:t>
      </w:r>
    </w:p>
    <w:p w:rsidR="00E645BC" w:rsidRPr="00A25253" w:rsidRDefault="00E645BC" w:rsidP="00814256">
      <w:pPr>
        <w:spacing w:line="360" w:lineRule="auto"/>
        <w:ind w:firstLine="540"/>
        <w:jc w:val="both"/>
        <w:rPr>
          <w:sz w:val="28"/>
          <w:szCs w:val="28"/>
        </w:rPr>
      </w:pPr>
      <w:r w:rsidRPr="00A25253">
        <w:rPr>
          <w:sz w:val="28"/>
          <w:szCs w:val="28"/>
        </w:rPr>
        <w:t>1. Изучить научные подходы к определению и методологии маркетинговых исследований, представленных в отечественной литературе.</w:t>
      </w:r>
    </w:p>
    <w:p w:rsidR="00E645BC" w:rsidRPr="00A25253" w:rsidRDefault="00E645BC" w:rsidP="00814256">
      <w:pPr>
        <w:spacing w:line="360" w:lineRule="auto"/>
        <w:ind w:firstLine="540"/>
        <w:jc w:val="both"/>
        <w:rPr>
          <w:sz w:val="28"/>
          <w:szCs w:val="28"/>
        </w:rPr>
      </w:pPr>
      <w:r w:rsidRPr="00A25253">
        <w:rPr>
          <w:sz w:val="28"/>
          <w:szCs w:val="28"/>
        </w:rPr>
        <w:t>2. Рассмотреть с теоретической точки зрения основные этапы маркетингового исследования.</w:t>
      </w:r>
    </w:p>
    <w:p w:rsidR="00E645BC" w:rsidRPr="00A25253" w:rsidRDefault="00E645BC" w:rsidP="00814256">
      <w:pPr>
        <w:spacing w:line="360" w:lineRule="auto"/>
        <w:ind w:firstLine="540"/>
        <w:jc w:val="both"/>
        <w:rPr>
          <w:sz w:val="28"/>
          <w:szCs w:val="28"/>
        </w:rPr>
      </w:pPr>
      <w:r w:rsidRPr="00A25253">
        <w:rPr>
          <w:sz w:val="28"/>
          <w:szCs w:val="28"/>
        </w:rPr>
        <w:t xml:space="preserve">3. Проанализировать </w:t>
      </w:r>
      <w:r w:rsidR="00665D5F" w:rsidRPr="00A25253">
        <w:rPr>
          <w:sz w:val="28"/>
          <w:szCs w:val="28"/>
        </w:rPr>
        <w:t>смоленский</w:t>
      </w:r>
      <w:r w:rsidRPr="00A25253">
        <w:rPr>
          <w:sz w:val="28"/>
          <w:szCs w:val="28"/>
        </w:rPr>
        <w:t xml:space="preserve"> рынок </w:t>
      </w:r>
      <w:r w:rsidR="00665D5F" w:rsidRPr="00A25253">
        <w:rPr>
          <w:sz w:val="28"/>
          <w:szCs w:val="28"/>
        </w:rPr>
        <w:t>окон</w:t>
      </w:r>
      <w:r w:rsidRPr="00A25253">
        <w:rPr>
          <w:sz w:val="28"/>
          <w:szCs w:val="28"/>
        </w:rPr>
        <w:t>: его специфику, основных участников.</w:t>
      </w:r>
    </w:p>
    <w:p w:rsidR="00E645BC" w:rsidRPr="00A25253" w:rsidRDefault="00E645BC" w:rsidP="00814256">
      <w:pPr>
        <w:spacing w:line="360" w:lineRule="auto"/>
        <w:ind w:firstLine="540"/>
        <w:jc w:val="both"/>
        <w:rPr>
          <w:sz w:val="28"/>
          <w:szCs w:val="28"/>
        </w:rPr>
      </w:pPr>
      <w:r w:rsidRPr="00A25253">
        <w:rPr>
          <w:sz w:val="28"/>
          <w:szCs w:val="28"/>
        </w:rPr>
        <w:t xml:space="preserve">4. Дать оценку сбытовой </w:t>
      </w:r>
      <w:r w:rsidR="00A25253" w:rsidRPr="00A25253">
        <w:rPr>
          <w:sz w:val="28"/>
          <w:szCs w:val="28"/>
        </w:rPr>
        <w:t xml:space="preserve">политике </w:t>
      </w:r>
      <w:r w:rsidRPr="00A25253">
        <w:rPr>
          <w:sz w:val="28"/>
          <w:szCs w:val="28"/>
        </w:rPr>
        <w:t>рынка.</w:t>
      </w:r>
    </w:p>
    <w:p w:rsidR="00E645BC" w:rsidRPr="00A25253" w:rsidRDefault="00E645BC" w:rsidP="00814256">
      <w:pPr>
        <w:spacing w:line="360" w:lineRule="auto"/>
        <w:ind w:firstLine="540"/>
        <w:jc w:val="both"/>
        <w:rPr>
          <w:sz w:val="28"/>
          <w:szCs w:val="28"/>
        </w:rPr>
      </w:pPr>
      <w:r w:rsidRPr="00A25253">
        <w:rPr>
          <w:sz w:val="28"/>
          <w:szCs w:val="28"/>
        </w:rPr>
        <w:t>5. Представить краткие выводы по результатам проведенного исследования и дать прогноз будущих тенденций развития.</w:t>
      </w:r>
    </w:p>
    <w:p w:rsidR="00814256" w:rsidRPr="00A25253" w:rsidRDefault="00814256" w:rsidP="00814256">
      <w:pPr>
        <w:spacing w:line="360" w:lineRule="auto"/>
        <w:ind w:firstLine="540"/>
        <w:jc w:val="both"/>
        <w:rPr>
          <w:sz w:val="28"/>
          <w:szCs w:val="28"/>
        </w:rPr>
      </w:pPr>
      <w:r w:rsidRPr="00A25253">
        <w:rPr>
          <w:sz w:val="28"/>
          <w:szCs w:val="28"/>
        </w:rPr>
        <w:t>Методы исследования – наблюдение, беседа, анализ документов</w:t>
      </w:r>
      <w:r w:rsidR="00A25253" w:rsidRPr="00A25253">
        <w:rPr>
          <w:sz w:val="28"/>
          <w:szCs w:val="28"/>
        </w:rPr>
        <w:t xml:space="preserve"> (прайс-листов, программ сбыта) и</w:t>
      </w:r>
      <w:r w:rsidRPr="00A25253">
        <w:rPr>
          <w:sz w:val="28"/>
          <w:szCs w:val="28"/>
        </w:rPr>
        <w:t xml:space="preserve"> </w:t>
      </w:r>
      <w:r w:rsidR="00A25253" w:rsidRPr="00A25253">
        <w:rPr>
          <w:sz w:val="28"/>
          <w:szCs w:val="28"/>
        </w:rPr>
        <w:t>интернет-ресурсов</w:t>
      </w:r>
      <w:r w:rsidRPr="00A25253">
        <w:rPr>
          <w:sz w:val="28"/>
          <w:szCs w:val="28"/>
        </w:rPr>
        <w:t xml:space="preserve"> г. Смоленска.</w:t>
      </w:r>
    </w:p>
    <w:p w:rsidR="00E645BC" w:rsidRPr="00814256" w:rsidRDefault="00E645BC" w:rsidP="00814256">
      <w:pPr>
        <w:spacing w:line="360" w:lineRule="auto"/>
        <w:ind w:firstLine="540"/>
        <w:jc w:val="both"/>
        <w:rPr>
          <w:sz w:val="28"/>
          <w:szCs w:val="28"/>
        </w:rPr>
      </w:pPr>
      <w:r w:rsidRPr="00814256">
        <w:rPr>
          <w:sz w:val="28"/>
          <w:szCs w:val="28"/>
        </w:rPr>
        <w:t xml:space="preserve">Результаты проведенного исследования могут быть полезны как продавцам </w:t>
      </w:r>
      <w:r w:rsidR="00814256" w:rsidRPr="00814256">
        <w:rPr>
          <w:sz w:val="28"/>
          <w:szCs w:val="28"/>
        </w:rPr>
        <w:t>окон</w:t>
      </w:r>
      <w:r w:rsidRPr="00814256">
        <w:rPr>
          <w:sz w:val="28"/>
          <w:szCs w:val="28"/>
        </w:rPr>
        <w:t xml:space="preserve">, так и </w:t>
      </w:r>
      <w:r w:rsidR="00814256" w:rsidRPr="00814256">
        <w:rPr>
          <w:sz w:val="28"/>
          <w:szCs w:val="28"/>
        </w:rPr>
        <w:t xml:space="preserve">их </w:t>
      </w:r>
      <w:r w:rsidRPr="00814256">
        <w:rPr>
          <w:sz w:val="28"/>
          <w:szCs w:val="28"/>
        </w:rPr>
        <w:t>потенциальным пок</w:t>
      </w:r>
      <w:r w:rsidR="00814256" w:rsidRPr="00814256">
        <w:rPr>
          <w:sz w:val="28"/>
          <w:szCs w:val="28"/>
        </w:rPr>
        <w:t>упателям</w:t>
      </w:r>
      <w:r w:rsidRPr="00814256">
        <w:rPr>
          <w:sz w:val="28"/>
          <w:szCs w:val="28"/>
        </w:rPr>
        <w:t>.</w:t>
      </w:r>
    </w:p>
    <w:p w:rsidR="00A70E91" w:rsidRPr="00FB0C8E" w:rsidRDefault="009333DF" w:rsidP="00FB0C8E">
      <w:pPr>
        <w:spacing w:line="360" w:lineRule="auto"/>
        <w:jc w:val="center"/>
        <w:rPr>
          <w:rFonts w:ascii="Bookman Old Style" w:hAnsi="Bookman Old Style"/>
          <w:b/>
          <w:sz w:val="28"/>
          <w:szCs w:val="28"/>
        </w:rPr>
      </w:pPr>
      <w:r w:rsidRPr="00C64F0F">
        <w:br w:type="page"/>
      </w:r>
      <w:r w:rsidR="00A70E91" w:rsidRPr="00FB0C8E">
        <w:rPr>
          <w:rFonts w:ascii="Bookman Old Style" w:hAnsi="Bookman Old Style"/>
          <w:b/>
          <w:sz w:val="28"/>
          <w:szCs w:val="28"/>
        </w:rPr>
        <w:t>1. ТЕОРЕТИЧЕСКИЕ ОСНОВЫ МАРКЕТИНГОВЫХ ИССЛЕДОВАНИЙ</w:t>
      </w:r>
      <w:r w:rsidR="00FB0C8E" w:rsidRPr="00FB0C8E">
        <w:rPr>
          <w:rFonts w:ascii="Bookman Old Style" w:hAnsi="Bookman Old Style"/>
          <w:b/>
          <w:sz w:val="28"/>
          <w:szCs w:val="28"/>
        </w:rPr>
        <w:t xml:space="preserve"> РЫНКА</w:t>
      </w:r>
    </w:p>
    <w:p w:rsidR="00A70E91" w:rsidRPr="00FB0C8E" w:rsidRDefault="00AC7848" w:rsidP="00FB0C8E">
      <w:pPr>
        <w:spacing w:line="360" w:lineRule="auto"/>
        <w:ind w:firstLine="540"/>
        <w:jc w:val="both"/>
        <w:rPr>
          <w:rFonts w:ascii="Bookman Old Style" w:hAnsi="Bookman Old Style"/>
          <w:b/>
          <w:sz w:val="28"/>
          <w:szCs w:val="28"/>
        </w:rPr>
      </w:pPr>
      <w:r>
        <w:rPr>
          <w:rFonts w:ascii="Bookman Old Style" w:hAnsi="Bookman Old Style"/>
          <w:b/>
          <w:sz w:val="28"/>
          <w:szCs w:val="28"/>
        </w:rPr>
        <w:t>1.1</w:t>
      </w:r>
      <w:r w:rsidR="00A70E91" w:rsidRPr="00FB0C8E">
        <w:rPr>
          <w:rFonts w:ascii="Bookman Old Style" w:hAnsi="Bookman Old Style"/>
          <w:b/>
          <w:sz w:val="28"/>
          <w:szCs w:val="28"/>
        </w:rPr>
        <w:t xml:space="preserve"> Цели, задачи и назначение маркетинговых исследований</w:t>
      </w:r>
    </w:p>
    <w:p w:rsidR="00A70E91" w:rsidRPr="00C64F0F" w:rsidRDefault="00A70E91" w:rsidP="00FB0C8E">
      <w:pPr>
        <w:spacing w:line="360" w:lineRule="auto"/>
        <w:ind w:firstLine="540"/>
        <w:jc w:val="both"/>
        <w:rPr>
          <w:sz w:val="28"/>
          <w:szCs w:val="28"/>
        </w:rPr>
      </w:pPr>
    </w:p>
    <w:p w:rsidR="00A70E91" w:rsidRPr="00C64F0F" w:rsidRDefault="00A70E91" w:rsidP="00FB0C8E">
      <w:pPr>
        <w:pStyle w:val="a5"/>
        <w:spacing w:line="360" w:lineRule="auto"/>
        <w:ind w:firstLine="540"/>
        <w:jc w:val="both"/>
        <w:rPr>
          <w:sz w:val="28"/>
          <w:szCs w:val="28"/>
        </w:rPr>
      </w:pPr>
      <w:r w:rsidRPr="00C64F0F">
        <w:rPr>
          <w:sz w:val="28"/>
          <w:szCs w:val="28"/>
        </w:rPr>
        <w:t>Разнообразие функций маркетинга отражает разносторонность маркетинговой деятельности, направленной в конечном счете на доведение товара до сферы потребления и на удовлетворение потребностей покупателей.</w:t>
      </w:r>
    </w:p>
    <w:p w:rsidR="00A70E91" w:rsidRPr="00C64F0F" w:rsidRDefault="00A70E91" w:rsidP="00FB0C8E">
      <w:pPr>
        <w:pStyle w:val="a5"/>
        <w:spacing w:line="360" w:lineRule="auto"/>
        <w:ind w:firstLine="540"/>
        <w:jc w:val="both"/>
        <w:rPr>
          <w:sz w:val="28"/>
          <w:szCs w:val="28"/>
        </w:rPr>
      </w:pPr>
      <w:r w:rsidRPr="00C64F0F">
        <w:rPr>
          <w:sz w:val="28"/>
          <w:szCs w:val="28"/>
        </w:rPr>
        <w:t>Функционально маркетинг представляет собой иерархически организованную систему управления деятельностью на рынке, регулирования рыночных процессов и изучения рынка.</w:t>
      </w:r>
    </w:p>
    <w:p w:rsidR="00A70E91" w:rsidRPr="00C64F0F" w:rsidRDefault="00A70E91" w:rsidP="00FB0C8E">
      <w:pPr>
        <w:pStyle w:val="a5"/>
        <w:spacing w:line="360" w:lineRule="auto"/>
        <w:ind w:firstLine="540"/>
        <w:jc w:val="both"/>
        <w:rPr>
          <w:sz w:val="28"/>
          <w:szCs w:val="28"/>
        </w:rPr>
      </w:pPr>
      <w:r w:rsidRPr="00C64F0F">
        <w:rPr>
          <w:sz w:val="28"/>
          <w:szCs w:val="28"/>
        </w:rPr>
        <w:t>Одним из базовых требований маркетинга является обеспечение «прозрачности» рынка и «предсказуемости» его развития.</w:t>
      </w:r>
    </w:p>
    <w:p w:rsidR="00A70E91" w:rsidRPr="00C64F0F" w:rsidRDefault="00A70E91" w:rsidP="00FB0C8E">
      <w:pPr>
        <w:pStyle w:val="a5"/>
        <w:spacing w:line="360" w:lineRule="auto"/>
        <w:ind w:firstLine="540"/>
        <w:jc w:val="both"/>
        <w:rPr>
          <w:sz w:val="28"/>
          <w:szCs w:val="28"/>
        </w:rPr>
      </w:pPr>
      <w:r w:rsidRPr="00C64F0F">
        <w:rPr>
          <w:sz w:val="28"/>
          <w:szCs w:val="28"/>
        </w:rPr>
        <w:t>Без сбора достоверной информации и последующего его анализа маркетинг не сможет в полной мере выполнить свое предназначение, которое заключается в удовлетворении потребностей покупателей. Сбор информации, ее интерпретацию, оценочные и прогнозные расчеты, выполняемые для маркетинговых служб и руководства фирмы по их заказу, принято называть маркетинго</w:t>
      </w:r>
      <w:r w:rsidR="00A25253">
        <w:rPr>
          <w:sz w:val="28"/>
          <w:szCs w:val="28"/>
        </w:rPr>
        <w:t>вым исследованием</w:t>
      </w:r>
      <w:r w:rsidRPr="00C64F0F">
        <w:rPr>
          <w:sz w:val="28"/>
          <w:szCs w:val="28"/>
        </w:rPr>
        <w:t>.</w:t>
      </w:r>
      <w:r w:rsidR="009C1C5C">
        <w:rPr>
          <w:rStyle w:val="aa"/>
          <w:sz w:val="28"/>
          <w:szCs w:val="28"/>
        </w:rPr>
        <w:footnoteReference w:id="1"/>
      </w:r>
    </w:p>
    <w:p w:rsidR="00A70E91" w:rsidRPr="00C64F0F" w:rsidRDefault="00A70E91" w:rsidP="00FB0C8E">
      <w:pPr>
        <w:pStyle w:val="a5"/>
        <w:spacing w:line="360" w:lineRule="auto"/>
        <w:ind w:firstLine="540"/>
        <w:jc w:val="both"/>
        <w:rPr>
          <w:sz w:val="28"/>
          <w:szCs w:val="28"/>
        </w:rPr>
      </w:pPr>
      <w:r w:rsidRPr="00C64F0F">
        <w:rPr>
          <w:sz w:val="28"/>
          <w:szCs w:val="28"/>
        </w:rPr>
        <w:t xml:space="preserve">Ряд специалистов подходит к понятию </w:t>
      </w:r>
      <w:r w:rsidRPr="006E62BD">
        <w:rPr>
          <w:b/>
          <w:i/>
          <w:sz w:val="28"/>
          <w:szCs w:val="28"/>
        </w:rPr>
        <w:t>«маркетинговое исследование»</w:t>
      </w:r>
      <w:r w:rsidRPr="00C64F0F">
        <w:rPr>
          <w:sz w:val="28"/>
          <w:szCs w:val="28"/>
        </w:rPr>
        <w:t xml:space="preserve"> путем перечисления основных его функций, не выявляя его сущности. К ним относится Ф.Котлер, который трактует маркетинговое исследование как систематическое определение круга данных, необходимых в связи со стоящей перед фирмой маркетинговой ситуацией, их сбор, анализ,</w:t>
      </w:r>
      <w:r w:rsidR="003D1C65">
        <w:rPr>
          <w:sz w:val="28"/>
          <w:szCs w:val="28"/>
        </w:rPr>
        <w:t xml:space="preserve"> отчет о результатах</w:t>
      </w:r>
      <w:r w:rsidRPr="00C64F0F">
        <w:rPr>
          <w:sz w:val="28"/>
          <w:szCs w:val="28"/>
        </w:rPr>
        <w:t>.</w:t>
      </w:r>
      <w:r w:rsidR="009C1C5C">
        <w:rPr>
          <w:rStyle w:val="aa"/>
          <w:sz w:val="28"/>
          <w:szCs w:val="28"/>
        </w:rPr>
        <w:footnoteReference w:id="2"/>
      </w:r>
      <w:r w:rsidRPr="00C64F0F">
        <w:rPr>
          <w:sz w:val="28"/>
          <w:szCs w:val="28"/>
        </w:rPr>
        <w:t xml:space="preserve"> Отечественные авторы Е.П. Голубков, А.И. Ковалев повторяют подобную формулировку. А.П. Дубрович перечисляет элементы маркетингового исследования и высказывает мнение, что они имеют целью уменьшение неопределенности, сопутствующей принятию </w:t>
      </w:r>
      <w:r w:rsidR="00A25253">
        <w:rPr>
          <w:sz w:val="28"/>
          <w:szCs w:val="28"/>
        </w:rPr>
        <w:t>маркетинговых решений</w:t>
      </w:r>
      <w:r w:rsidRPr="00C64F0F">
        <w:rPr>
          <w:sz w:val="28"/>
          <w:szCs w:val="28"/>
        </w:rPr>
        <w:t>. На мой взгляд, более правильна точка зрения И.К. Белявского, согласно которой маркетинговое исследование – это любая исследовательская деятельность, направленная на удовлетворение информационно-аналитических</w:t>
      </w:r>
      <w:r w:rsidR="00814256">
        <w:rPr>
          <w:sz w:val="28"/>
          <w:szCs w:val="28"/>
        </w:rPr>
        <w:t xml:space="preserve"> </w:t>
      </w:r>
      <w:r w:rsidR="00A25253">
        <w:rPr>
          <w:sz w:val="28"/>
          <w:szCs w:val="28"/>
        </w:rPr>
        <w:t>потребностей маркетинга</w:t>
      </w:r>
      <w:r w:rsidRPr="00C64F0F">
        <w:rPr>
          <w:sz w:val="28"/>
          <w:szCs w:val="28"/>
        </w:rPr>
        <w:t>.</w:t>
      </w:r>
      <w:r w:rsidR="009C1C5C">
        <w:rPr>
          <w:rStyle w:val="aa"/>
          <w:sz w:val="28"/>
          <w:szCs w:val="28"/>
        </w:rPr>
        <w:footnoteReference w:id="3"/>
      </w:r>
      <w:r w:rsidRPr="00C64F0F">
        <w:rPr>
          <w:sz w:val="28"/>
          <w:szCs w:val="28"/>
        </w:rPr>
        <w:t xml:space="preserve"> То есть маркетинговое исследование продолжая быть составной частью маркетинга, образует самостоятельное научно-практическое направление.</w:t>
      </w:r>
    </w:p>
    <w:p w:rsidR="00A70E91" w:rsidRPr="00C64F0F" w:rsidRDefault="00A70E91" w:rsidP="00FB0C8E">
      <w:pPr>
        <w:pStyle w:val="a5"/>
        <w:spacing w:line="360" w:lineRule="auto"/>
        <w:ind w:firstLine="540"/>
        <w:jc w:val="both"/>
        <w:rPr>
          <w:sz w:val="28"/>
          <w:szCs w:val="28"/>
        </w:rPr>
      </w:pPr>
      <w:r w:rsidRPr="00C64F0F">
        <w:rPr>
          <w:sz w:val="28"/>
          <w:szCs w:val="28"/>
        </w:rPr>
        <w:t>Таким образом</w:t>
      </w:r>
      <w:r w:rsidRPr="006E62BD">
        <w:rPr>
          <w:b/>
          <w:i/>
          <w:sz w:val="28"/>
          <w:szCs w:val="28"/>
        </w:rPr>
        <w:t>, предметом маркетингового исследования</w:t>
      </w:r>
      <w:r w:rsidRPr="00C64F0F">
        <w:rPr>
          <w:sz w:val="28"/>
          <w:szCs w:val="28"/>
        </w:rPr>
        <w:t xml:space="preserve"> следует считать маркетинговую деятельность на рынке, а также рыночные процессы и явления, каким-либо образом с ней связанные.</w:t>
      </w:r>
    </w:p>
    <w:p w:rsidR="00A70E91" w:rsidRPr="00C64F0F" w:rsidRDefault="00A70E91" w:rsidP="00FB0C8E">
      <w:pPr>
        <w:pStyle w:val="a5"/>
        <w:spacing w:line="360" w:lineRule="auto"/>
        <w:ind w:firstLine="540"/>
        <w:jc w:val="both"/>
        <w:rPr>
          <w:sz w:val="28"/>
          <w:szCs w:val="28"/>
        </w:rPr>
      </w:pPr>
      <w:r w:rsidRPr="00C64F0F">
        <w:rPr>
          <w:sz w:val="28"/>
          <w:szCs w:val="28"/>
        </w:rPr>
        <w:t xml:space="preserve">Серьезную проблему представляет выбор </w:t>
      </w:r>
      <w:r w:rsidRPr="006E62BD">
        <w:rPr>
          <w:b/>
          <w:i/>
          <w:sz w:val="28"/>
          <w:szCs w:val="28"/>
        </w:rPr>
        <w:t>объекта маркетингового исследования.</w:t>
      </w:r>
      <w:r w:rsidRPr="00C64F0F">
        <w:rPr>
          <w:sz w:val="28"/>
          <w:szCs w:val="28"/>
        </w:rPr>
        <w:t xml:space="preserve"> Им может быть само предприятие и силы, входящие в микросреду его маркетинга, в частности конкуренты, поставщики и предприятия-конкуренты, потребители/покупатели – клиенты; федеральный или региональный рынок, включая его сегменты, а также население или отдельная его группа, как носитель демографических и социально-экономических фак</w:t>
      </w:r>
      <w:r w:rsidR="00A25253">
        <w:rPr>
          <w:sz w:val="28"/>
          <w:szCs w:val="28"/>
        </w:rPr>
        <w:t>торов макросреды маркетинга</w:t>
      </w:r>
      <w:r w:rsidRPr="00C64F0F">
        <w:rPr>
          <w:sz w:val="28"/>
          <w:szCs w:val="28"/>
        </w:rPr>
        <w:t>.</w:t>
      </w:r>
      <w:r w:rsidR="009C1C5C">
        <w:rPr>
          <w:rStyle w:val="aa"/>
          <w:sz w:val="28"/>
          <w:szCs w:val="28"/>
        </w:rPr>
        <w:footnoteReference w:id="4"/>
      </w:r>
    </w:p>
    <w:p w:rsidR="00A70E91" w:rsidRPr="00C64F0F" w:rsidRDefault="00A70E91" w:rsidP="00FB0C8E">
      <w:pPr>
        <w:pStyle w:val="a5"/>
        <w:spacing w:line="360" w:lineRule="auto"/>
        <w:ind w:firstLine="540"/>
        <w:jc w:val="both"/>
        <w:rPr>
          <w:sz w:val="28"/>
          <w:szCs w:val="28"/>
        </w:rPr>
      </w:pPr>
      <w:r w:rsidRPr="006E62BD">
        <w:rPr>
          <w:b/>
          <w:i/>
          <w:sz w:val="28"/>
          <w:szCs w:val="28"/>
        </w:rPr>
        <w:t>Цель маркетингового исследования</w:t>
      </w:r>
      <w:r w:rsidRPr="00C64F0F">
        <w:rPr>
          <w:sz w:val="28"/>
          <w:szCs w:val="28"/>
        </w:rPr>
        <w:t xml:space="preserve"> – создать информационно-аналитическую базу для принятия маркетинговых решений и тем самым снизить уровень неопределенн</w:t>
      </w:r>
      <w:r w:rsidR="00A25253">
        <w:rPr>
          <w:sz w:val="28"/>
          <w:szCs w:val="28"/>
        </w:rPr>
        <w:t>ости, связанной с ними</w:t>
      </w:r>
      <w:r w:rsidRPr="00C64F0F">
        <w:rPr>
          <w:sz w:val="28"/>
          <w:szCs w:val="28"/>
        </w:rPr>
        <w:t>.</w:t>
      </w:r>
      <w:r w:rsidR="009C1C5C">
        <w:rPr>
          <w:rStyle w:val="aa"/>
          <w:sz w:val="28"/>
          <w:szCs w:val="28"/>
        </w:rPr>
        <w:footnoteReference w:id="5"/>
      </w:r>
    </w:p>
    <w:p w:rsidR="00A70E91" w:rsidRPr="00C64F0F" w:rsidRDefault="00A70E91" w:rsidP="00FB0C8E">
      <w:pPr>
        <w:pStyle w:val="a5"/>
        <w:spacing w:line="360" w:lineRule="auto"/>
        <w:ind w:firstLine="540"/>
        <w:jc w:val="both"/>
        <w:rPr>
          <w:sz w:val="28"/>
          <w:szCs w:val="28"/>
        </w:rPr>
      </w:pPr>
      <w:r w:rsidRPr="00C64F0F">
        <w:rPr>
          <w:sz w:val="28"/>
          <w:szCs w:val="28"/>
        </w:rPr>
        <w:t>Множество целей, которые ставят перед собой маркетологи или их заказчики можно разбить на четыре легко идентифицируемые группы:</w:t>
      </w:r>
    </w:p>
    <w:p w:rsidR="00A70E91" w:rsidRPr="00C64F0F" w:rsidRDefault="00A70E91" w:rsidP="009C1C5C">
      <w:pPr>
        <w:pStyle w:val="a5"/>
        <w:numPr>
          <w:ilvl w:val="0"/>
          <w:numId w:val="36"/>
        </w:numPr>
        <w:spacing w:line="360" w:lineRule="auto"/>
        <w:jc w:val="both"/>
        <w:rPr>
          <w:sz w:val="28"/>
          <w:szCs w:val="28"/>
        </w:rPr>
      </w:pPr>
      <w:r w:rsidRPr="00C64F0F">
        <w:rPr>
          <w:sz w:val="28"/>
          <w:szCs w:val="28"/>
        </w:rPr>
        <w:t>поисковые - предусматривающие сбор дополнительной информации, проливающие свет на проблему и помогающие выработать несколько рабочих гипотез для дальнейшего изучения;</w:t>
      </w:r>
    </w:p>
    <w:p w:rsidR="00A70E91" w:rsidRPr="00C64F0F" w:rsidRDefault="00A70E91" w:rsidP="009C1C5C">
      <w:pPr>
        <w:pStyle w:val="a5"/>
        <w:numPr>
          <w:ilvl w:val="0"/>
          <w:numId w:val="36"/>
        </w:numPr>
        <w:spacing w:line="360" w:lineRule="auto"/>
        <w:jc w:val="both"/>
        <w:rPr>
          <w:sz w:val="28"/>
          <w:szCs w:val="28"/>
        </w:rPr>
      </w:pPr>
      <w:r w:rsidRPr="00C64F0F">
        <w:rPr>
          <w:sz w:val="28"/>
          <w:szCs w:val="28"/>
        </w:rPr>
        <w:t xml:space="preserve">описательные </w:t>
      </w:r>
      <w:r w:rsidR="009C1C5C">
        <w:rPr>
          <w:sz w:val="28"/>
          <w:szCs w:val="28"/>
        </w:rPr>
        <w:t>–</w:t>
      </w:r>
      <w:r w:rsidRPr="00C64F0F">
        <w:rPr>
          <w:sz w:val="28"/>
          <w:szCs w:val="28"/>
        </w:rPr>
        <w:t xml:space="preserve"> предполагающие детальное описание отдельных факторов и явлений, а также их взаимосвязей и влияния;</w:t>
      </w:r>
    </w:p>
    <w:p w:rsidR="00A70E91" w:rsidRPr="00C64F0F" w:rsidRDefault="00A70E91" w:rsidP="009C1C5C">
      <w:pPr>
        <w:pStyle w:val="a5"/>
        <w:numPr>
          <w:ilvl w:val="0"/>
          <w:numId w:val="36"/>
        </w:numPr>
        <w:spacing w:line="360" w:lineRule="auto"/>
        <w:jc w:val="both"/>
        <w:rPr>
          <w:sz w:val="28"/>
          <w:szCs w:val="28"/>
        </w:rPr>
      </w:pPr>
      <w:r w:rsidRPr="00C64F0F">
        <w:rPr>
          <w:sz w:val="28"/>
          <w:szCs w:val="28"/>
        </w:rPr>
        <w:t>экспериментальные – состоящие в проверке маркетинговых гипотез о существовании и формах причинно-следственных связей между спросом, с одной стороны, и существенными характеристиками товара (цена, упаковка, имидж и т.п.) и самого потребителя (возраст, пол, доход, характер и т.п.) – с другой;</w:t>
      </w:r>
    </w:p>
    <w:p w:rsidR="00A70E91" w:rsidRPr="00C64F0F" w:rsidRDefault="00A70E91" w:rsidP="009C1C5C">
      <w:pPr>
        <w:pStyle w:val="a5"/>
        <w:numPr>
          <w:ilvl w:val="0"/>
          <w:numId w:val="36"/>
        </w:numPr>
        <w:spacing w:line="360" w:lineRule="auto"/>
        <w:jc w:val="both"/>
        <w:rPr>
          <w:sz w:val="28"/>
          <w:szCs w:val="28"/>
        </w:rPr>
      </w:pPr>
      <w:r w:rsidRPr="00C64F0F">
        <w:rPr>
          <w:sz w:val="28"/>
          <w:szCs w:val="28"/>
        </w:rPr>
        <w:t>оправдательные – призванные подкрепить объективной информацией уже сформированное мнение, убеждение, позицию руководителя (фи</w:t>
      </w:r>
      <w:r w:rsidR="003D1C65">
        <w:rPr>
          <w:sz w:val="28"/>
          <w:szCs w:val="28"/>
        </w:rPr>
        <w:t>рмы) или точку зрения</w:t>
      </w:r>
      <w:r w:rsidRPr="00C64F0F">
        <w:rPr>
          <w:sz w:val="28"/>
          <w:szCs w:val="28"/>
        </w:rPr>
        <w:t>.</w:t>
      </w:r>
    </w:p>
    <w:p w:rsidR="00321734" w:rsidRPr="009C1C5C" w:rsidRDefault="00321734" w:rsidP="009C1C5C">
      <w:pPr>
        <w:spacing w:line="360" w:lineRule="auto"/>
        <w:ind w:firstLine="540"/>
        <w:jc w:val="both"/>
        <w:rPr>
          <w:sz w:val="28"/>
          <w:szCs w:val="28"/>
        </w:rPr>
      </w:pPr>
      <w:r w:rsidRPr="009C1C5C">
        <w:rPr>
          <w:sz w:val="28"/>
          <w:szCs w:val="28"/>
        </w:rPr>
        <w:t xml:space="preserve">Задачи маркетинговых исследований могут быть самыми разнообразными и диктоваться потребностями разработки стратегии маркетинга, формирование ценовой, товарной, коммуникационной, сбытовой политики и другими аспектами управления маркетингом на предприятии. </w:t>
      </w:r>
    </w:p>
    <w:p w:rsidR="00321734" w:rsidRPr="009C1C5C" w:rsidRDefault="00321734" w:rsidP="009C1C5C">
      <w:pPr>
        <w:spacing w:line="360" w:lineRule="auto"/>
        <w:ind w:firstLine="540"/>
        <w:jc w:val="both"/>
        <w:rPr>
          <w:b/>
          <w:i/>
          <w:sz w:val="28"/>
          <w:szCs w:val="28"/>
        </w:rPr>
      </w:pPr>
      <w:r w:rsidRPr="009C1C5C">
        <w:rPr>
          <w:sz w:val="28"/>
          <w:szCs w:val="28"/>
        </w:rPr>
        <w:t xml:space="preserve">Перечень задач маркетингового исследования составить трудно, так как постоянно меняющаяся ситуация, влияние разного набора факторов, различный потенциал фирм, человеческий фактор и т. д. приводят к большому разнообразию конкретных исследовательских задач, выдвигаемых перед маркетологами. Наиболее типичные решаемые </w:t>
      </w:r>
      <w:r w:rsidRPr="009C1C5C">
        <w:rPr>
          <w:b/>
          <w:i/>
          <w:sz w:val="28"/>
          <w:szCs w:val="28"/>
        </w:rPr>
        <w:t>задачи маркетинговых исследований:</w:t>
      </w:r>
    </w:p>
    <w:p w:rsidR="00321734" w:rsidRPr="009C1C5C" w:rsidRDefault="00321734" w:rsidP="009C1C5C">
      <w:pPr>
        <w:numPr>
          <w:ilvl w:val="0"/>
          <w:numId w:val="37"/>
        </w:numPr>
        <w:spacing w:line="360" w:lineRule="auto"/>
        <w:jc w:val="both"/>
        <w:rPr>
          <w:sz w:val="28"/>
          <w:szCs w:val="28"/>
        </w:rPr>
      </w:pPr>
      <w:r w:rsidRPr="009C1C5C">
        <w:rPr>
          <w:sz w:val="28"/>
          <w:szCs w:val="28"/>
        </w:rPr>
        <w:t>изучение характеристик рынка;</w:t>
      </w:r>
    </w:p>
    <w:p w:rsidR="00321734" w:rsidRPr="009C1C5C" w:rsidRDefault="00321734" w:rsidP="009C1C5C">
      <w:pPr>
        <w:numPr>
          <w:ilvl w:val="0"/>
          <w:numId w:val="37"/>
        </w:numPr>
        <w:spacing w:line="360" w:lineRule="auto"/>
        <w:jc w:val="both"/>
        <w:rPr>
          <w:sz w:val="28"/>
          <w:szCs w:val="28"/>
        </w:rPr>
      </w:pPr>
      <w:r w:rsidRPr="009C1C5C">
        <w:rPr>
          <w:sz w:val="28"/>
          <w:szCs w:val="28"/>
        </w:rPr>
        <w:t>замеры потенциальных возможностей рынка;</w:t>
      </w:r>
    </w:p>
    <w:p w:rsidR="00321734" w:rsidRPr="009C1C5C" w:rsidRDefault="00321734" w:rsidP="009C1C5C">
      <w:pPr>
        <w:numPr>
          <w:ilvl w:val="0"/>
          <w:numId w:val="37"/>
        </w:numPr>
        <w:spacing w:line="360" w:lineRule="auto"/>
        <w:jc w:val="both"/>
        <w:rPr>
          <w:sz w:val="28"/>
          <w:szCs w:val="28"/>
        </w:rPr>
      </w:pPr>
      <w:r w:rsidRPr="009C1C5C">
        <w:rPr>
          <w:sz w:val="28"/>
          <w:szCs w:val="28"/>
        </w:rPr>
        <w:t>анализ распределения долей рынка между фирмами;</w:t>
      </w:r>
    </w:p>
    <w:p w:rsidR="00321734" w:rsidRPr="009C1C5C" w:rsidRDefault="00321734" w:rsidP="009C1C5C">
      <w:pPr>
        <w:numPr>
          <w:ilvl w:val="0"/>
          <w:numId w:val="37"/>
        </w:numPr>
        <w:spacing w:line="360" w:lineRule="auto"/>
        <w:jc w:val="both"/>
        <w:rPr>
          <w:sz w:val="28"/>
          <w:szCs w:val="28"/>
        </w:rPr>
      </w:pPr>
      <w:r w:rsidRPr="009C1C5C">
        <w:rPr>
          <w:sz w:val="28"/>
          <w:szCs w:val="28"/>
        </w:rPr>
        <w:t>анализ сбыта;</w:t>
      </w:r>
    </w:p>
    <w:p w:rsidR="00321734" w:rsidRPr="009C1C5C" w:rsidRDefault="00321734" w:rsidP="009C1C5C">
      <w:pPr>
        <w:numPr>
          <w:ilvl w:val="0"/>
          <w:numId w:val="37"/>
        </w:numPr>
        <w:spacing w:line="360" w:lineRule="auto"/>
        <w:jc w:val="both"/>
        <w:rPr>
          <w:sz w:val="28"/>
          <w:szCs w:val="28"/>
        </w:rPr>
      </w:pPr>
      <w:r w:rsidRPr="009C1C5C">
        <w:rPr>
          <w:sz w:val="28"/>
          <w:szCs w:val="28"/>
        </w:rPr>
        <w:t>изучение тенденций деловой активности;</w:t>
      </w:r>
    </w:p>
    <w:p w:rsidR="00321734" w:rsidRPr="009C1C5C" w:rsidRDefault="00321734" w:rsidP="009C1C5C">
      <w:pPr>
        <w:numPr>
          <w:ilvl w:val="0"/>
          <w:numId w:val="37"/>
        </w:numPr>
        <w:spacing w:line="360" w:lineRule="auto"/>
        <w:jc w:val="both"/>
        <w:rPr>
          <w:sz w:val="28"/>
          <w:szCs w:val="28"/>
        </w:rPr>
      </w:pPr>
      <w:r w:rsidRPr="009C1C5C">
        <w:rPr>
          <w:sz w:val="28"/>
          <w:szCs w:val="28"/>
        </w:rPr>
        <w:t>изучение товаров конкурентов;</w:t>
      </w:r>
    </w:p>
    <w:p w:rsidR="00321734" w:rsidRPr="009C1C5C" w:rsidRDefault="00321734" w:rsidP="009C1C5C">
      <w:pPr>
        <w:numPr>
          <w:ilvl w:val="0"/>
          <w:numId w:val="37"/>
        </w:numPr>
        <w:spacing w:line="360" w:lineRule="auto"/>
        <w:jc w:val="both"/>
        <w:rPr>
          <w:sz w:val="28"/>
          <w:szCs w:val="28"/>
        </w:rPr>
      </w:pPr>
      <w:r w:rsidRPr="009C1C5C">
        <w:rPr>
          <w:sz w:val="28"/>
          <w:szCs w:val="28"/>
        </w:rPr>
        <w:t>краткосрочное прогнозирование;</w:t>
      </w:r>
    </w:p>
    <w:p w:rsidR="00321734" w:rsidRPr="009C1C5C" w:rsidRDefault="00321734" w:rsidP="009C1C5C">
      <w:pPr>
        <w:numPr>
          <w:ilvl w:val="0"/>
          <w:numId w:val="37"/>
        </w:numPr>
        <w:spacing w:line="360" w:lineRule="auto"/>
        <w:jc w:val="both"/>
        <w:rPr>
          <w:sz w:val="28"/>
          <w:szCs w:val="28"/>
        </w:rPr>
      </w:pPr>
      <w:r w:rsidRPr="009C1C5C">
        <w:rPr>
          <w:sz w:val="28"/>
          <w:szCs w:val="28"/>
        </w:rPr>
        <w:t>изучение реакции на новый товар и его потенциала;</w:t>
      </w:r>
    </w:p>
    <w:p w:rsidR="00321734" w:rsidRPr="009C1C5C" w:rsidRDefault="00321734" w:rsidP="009C1C5C">
      <w:pPr>
        <w:numPr>
          <w:ilvl w:val="0"/>
          <w:numId w:val="37"/>
        </w:numPr>
        <w:spacing w:line="360" w:lineRule="auto"/>
        <w:jc w:val="both"/>
        <w:rPr>
          <w:sz w:val="28"/>
          <w:szCs w:val="28"/>
        </w:rPr>
      </w:pPr>
      <w:r w:rsidRPr="009C1C5C">
        <w:rPr>
          <w:sz w:val="28"/>
          <w:szCs w:val="28"/>
        </w:rPr>
        <w:t>долгосрочное прогнозирование;</w:t>
      </w:r>
    </w:p>
    <w:p w:rsidR="00321734" w:rsidRPr="009C1C5C" w:rsidRDefault="00321734" w:rsidP="009C1C5C">
      <w:pPr>
        <w:numPr>
          <w:ilvl w:val="0"/>
          <w:numId w:val="37"/>
        </w:numPr>
        <w:spacing w:line="360" w:lineRule="auto"/>
        <w:jc w:val="both"/>
        <w:rPr>
          <w:sz w:val="28"/>
          <w:szCs w:val="28"/>
        </w:rPr>
      </w:pPr>
      <w:r w:rsidRPr="009C1C5C">
        <w:rPr>
          <w:sz w:val="28"/>
          <w:szCs w:val="28"/>
        </w:rPr>
        <w:t>изучение политики цен.</w:t>
      </w:r>
    </w:p>
    <w:p w:rsidR="00A70E91" w:rsidRPr="009C1C5C" w:rsidRDefault="00A70E91" w:rsidP="009C1C5C">
      <w:pPr>
        <w:spacing w:line="360" w:lineRule="auto"/>
        <w:ind w:firstLine="540"/>
        <w:jc w:val="both"/>
        <w:rPr>
          <w:sz w:val="28"/>
          <w:szCs w:val="28"/>
        </w:rPr>
      </w:pPr>
      <w:r w:rsidRPr="009C1C5C">
        <w:rPr>
          <w:sz w:val="28"/>
          <w:szCs w:val="28"/>
        </w:rPr>
        <w:t>Грамотное, профессиональное проведение маркетинговых исследований позволяет предприятию объективно оценить свои рыночные возможности и выбрать те направления деятельности, где достижение поставленных целей становится возможным с минимальной степенью риска и с бо</w:t>
      </w:r>
      <w:r w:rsidR="00BB1725">
        <w:rPr>
          <w:sz w:val="28"/>
          <w:szCs w:val="28"/>
        </w:rPr>
        <w:t>льшей определенностью</w:t>
      </w:r>
      <w:r w:rsidRPr="009C1C5C">
        <w:rPr>
          <w:sz w:val="28"/>
          <w:szCs w:val="28"/>
        </w:rPr>
        <w:t>.</w:t>
      </w:r>
      <w:r w:rsidR="009C1C5C">
        <w:rPr>
          <w:rStyle w:val="aa"/>
          <w:sz w:val="28"/>
          <w:szCs w:val="28"/>
        </w:rPr>
        <w:footnoteReference w:id="6"/>
      </w:r>
    </w:p>
    <w:p w:rsidR="00A70E91" w:rsidRPr="00C64F0F" w:rsidRDefault="00A70E91" w:rsidP="00C64F0F">
      <w:pPr>
        <w:pStyle w:val="a5"/>
        <w:spacing w:line="360" w:lineRule="auto"/>
        <w:ind w:firstLine="360"/>
        <w:jc w:val="both"/>
        <w:rPr>
          <w:sz w:val="28"/>
          <w:szCs w:val="28"/>
        </w:rPr>
      </w:pPr>
    </w:p>
    <w:p w:rsidR="00321734" w:rsidRPr="00C64F0F" w:rsidRDefault="00321734" w:rsidP="00C64F0F">
      <w:pPr>
        <w:pStyle w:val="a5"/>
        <w:spacing w:line="360" w:lineRule="auto"/>
        <w:ind w:firstLine="360"/>
        <w:jc w:val="both"/>
        <w:rPr>
          <w:b/>
          <w:sz w:val="28"/>
          <w:szCs w:val="28"/>
        </w:rPr>
      </w:pPr>
    </w:p>
    <w:p w:rsidR="00321734" w:rsidRDefault="00321734"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Pr="00C64F0F" w:rsidRDefault="00AC7848" w:rsidP="00C64F0F">
      <w:pPr>
        <w:pStyle w:val="a5"/>
        <w:spacing w:line="360" w:lineRule="auto"/>
        <w:ind w:firstLine="360"/>
        <w:jc w:val="both"/>
        <w:rPr>
          <w:b/>
          <w:sz w:val="28"/>
          <w:szCs w:val="28"/>
        </w:rPr>
      </w:pPr>
    </w:p>
    <w:p w:rsidR="00321734" w:rsidRDefault="00321734"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Default="00AC7848" w:rsidP="00C64F0F">
      <w:pPr>
        <w:pStyle w:val="a5"/>
        <w:spacing w:line="360" w:lineRule="auto"/>
        <w:ind w:firstLine="360"/>
        <w:jc w:val="both"/>
        <w:rPr>
          <w:b/>
          <w:sz w:val="28"/>
          <w:szCs w:val="28"/>
        </w:rPr>
      </w:pPr>
    </w:p>
    <w:p w:rsidR="00AC7848" w:rsidRPr="00C64F0F" w:rsidRDefault="00AC7848" w:rsidP="00C64F0F">
      <w:pPr>
        <w:pStyle w:val="a5"/>
        <w:spacing w:line="360" w:lineRule="auto"/>
        <w:ind w:firstLine="360"/>
        <w:jc w:val="both"/>
        <w:rPr>
          <w:b/>
          <w:sz w:val="28"/>
          <w:szCs w:val="28"/>
        </w:rPr>
      </w:pPr>
    </w:p>
    <w:p w:rsidR="00A70E91" w:rsidRPr="00FB0C8E" w:rsidRDefault="00AC7848" w:rsidP="00FB0C8E">
      <w:pPr>
        <w:ind w:firstLine="540"/>
        <w:jc w:val="both"/>
        <w:rPr>
          <w:rFonts w:ascii="Bookman Old Style" w:hAnsi="Bookman Old Style"/>
          <w:b/>
          <w:sz w:val="28"/>
          <w:szCs w:val="28"/>
        </w:rPr>
      </w:pPr>
      <w:r>
        <w:rPr>
          <w:rFonts w:ascii="Bookman Old Style" w:hAnsi="Bookman Old Style"/>
          <w:b/>
          <w:sz w:val="28"/>
          <w:szCs w:val="28"/>
        </w:rPr>
        <w:t>1.2</w:t>
      </w:r>
      <w:r w:rsidR="00A70E91" w:rsidRPr="00FB0C8E">
        <w:rPr>
          <w:rFonts w:ascii="Bookman Old Style" w:hAnsi="Bookman Old Style"/>
          <w:b/>
          <w:sz w:val="28"/>
          <w:szCs w:val="28"/>
        </w:rPr>
        <w:t xml:space="preserve"> Содержание и направления рыночных исследований</w:t>
      </w:r>
    </w:p>
    <w:p w:rsidR="00A70E91" w:rsidRPr="00C64F0F" w:rsidRDefault="00A70E91" w:rsidP="00C64F0F">
      <w:pPr>
        <w:pStyle w:val="a5"/>
        <w:spacing w:line="360" w:lineRule="auto"/>
        <w:ind w:firstLine="360"/>
        <w:jc w:val="both"/>
        <w:rPr>
          <w:sz w:val="28"/>
          <w:szCs w:val="28"/>
        </w:rPr>
      </w:pPr>
    </w:p>
    <w:p w:rsidR="00A70E91" w:rsidRPr="009C1C5C" w:rsidRDefault="00A70E91" w:rsidP="006E62BD">
      <w:pPr>
        <w:pStyle w:val="a5"/>
        <w:spacing w:line="360" w:lineRule="auto"/>
        <w:ind w:firstLine="540"/>
        <w:jc w:val="both"/>
        <w:rPr>
          <w:sz w:val="28"/>
          <w:szCs w:val="28"/>
        </w:rPr>
      </w:pPr>
      <w:r w:rsidRPr="009C1C5C">
        <w:rPr>
          <w:sz w:val="28"/>
          <w:szCs w:val="28"/>
        </w:rPr>
        <w:t>Рыночные исследования выступают как информационная основа достижения таких целей, как реализация определенного объема продаж, создание и выведение на рынок новых товаров, увеличение рыночной доли. Постановка этих целей предполагает, что речь идет о рынке конкретного товара. В данной связи, раскрывая содержание рыночного исследования, в первую очередь необходимо остановиться на изучении тов</w:t>
      </w:r>
      <w:r w:rsidR="00BB1725">
        <w:rPr>
          <w:sz w:val="28"/>
          <w:szCs w:val="28"/>
        </w:rPr>
        <w:t>арной структуры рынка</w:t>
      </w:r>
      <w:r w:rsidRPr="009C1C5C">
        <w:rPr>
          <w:sz w:val="28"/>
          <w:szCs w:val="28"/>
        </w:rPr>
        <w:t>.</w:t>
      </w:r>
      <w:r w:rsidR="006E62BD">
        <w:rPr>
          <w:rStyle w:val="aa"/>
          <w:sz w:val="28"/>
          <w:szCs w:val="28"/>
        </w:rPr>
        <w:footnoteReference w:id="7"/>
      </w:r>
    </w:p>
    <w:p w:rsidR="00A70E91" w:rsidRPr="009C1C5C" w:rsidRDefault="00A70E91" w:rsidP="006E62BD">
      <w:pPr>
        <w:pStyle w:val="a5"/>
        <w:spacing w:line="360" w:lineRule="auto"/>
        <w:ind w:firstLine="540"/>
        <w:jc w:val="both"/>
        <w:rPr>
          <w:sz w:val="28"/>
          <w:szCs w:val="28"/>
        </w:rPr>
      </w:pPr>
      <w:r w:rsidRPr="006E62BD">
        <w:rPr>
          <w:b/>
          <w:i/>
          <w:sz w:val="28"/>
          <w:szCs w:val="28"/>
        </w:rPr>
        <w:t>Понятие «рынок»</w:t>
      </w:r>
      <w:r w:rsidRPr="009C1C5C">
        <w:rPr>
          <w:sz w:val="28"/>
          <w:szCs w:val="28"/>
        </w:rPr>
        <w:t xml:space="preserve"> в данном случае используется с определением товарный. Под товарным рынком понимается сфера реализации конкретного товара или группы товаров, связанных между собой определенными признаками производственного или потребительского характера. В данном исследовании – рынок обуви.</w:t>
      </w:r>
    </w:p>
    <w:p w:rsidR="00A70E91" w:rsidRPr="009C1C5C" w:rsidRDefault="00A70E91" w:rsidP="006E62BD">
      <w:pPr>
        <w:pStyle w:val="a5"/>
        <w:spacing w:line="360" w:lineRule="auto"/>
        <w:ind w:firstLine="540"/>
        <w:jc w:val="both"/>
        <w:rPr>
          <w:sz w:val="28"/>
          <w:szCs w:val="28"/>
        </w:rPr>
      </w:pPr>
      <w:r w:rsidRPr="009C1C5C">
        <w:rPr>
          <w:sz w:val="28"/>
          <w:szCs w:val="28"/>
        </w:rPr>
        <w:t xml:space="preserve">Существует множество различных </w:t>
      </w:r>
      <w:r w:rsidRPr="006E62BD">
        <w:rPr>
          <w:b/>
          <w:i/>
          <w:sz w:val="28"/>
          <w:szCs w:val="28"/>
        </w:rPr>
        <w:t>признаков классификации товарных рынков.</w:t>
      </w:r>
      <w:r w:rsidRPr="009C1C5C">
        <w:rPr>
          <w:sz w:val="28"/>
          <w:szCs w:val="28"/>
        </w:rPr>
        <w:t xml:space="preserve"> Использование тех или иных признаков зависит от целей исследования. Отметим лишь наиболее важные, которые имеют первостепенное значение для нужд практического исследования рынка обуви.</w:t>
      </w:r>
    </w:p>
    <w:p w:rsidR="00A70E91" w:rsidRPr="009C1C5C" w:rsidRDefault="00A70E91" w:rsidP="006E62BD">
      <w:pPr>
        <w:pStyle w:val="a5"/>
        <w:spacing w:line="360" w:lineRule="auto"/>
        <w:ind w:firstLine="540"/>
        <w:jc w:val="both"/>
        <w:rPr>
          <w:sz w:val="28"/>
          <w:szCs w:val="28"/>
        </w:rPr>
      </w:pPr>
      <w:r w:rsidRPr="009C1C5C">
        <w:rPr>
          <w:sz w:val="28"/>
          <w:szCs w:val="28"/>
        </w:rPr>
        <w:t>Одним из важных признаков товарных рынков является территориальный охват. Анализ рынков в каждом конкретном исследовании проводится в рамках внутреннего (совокупного) рынка, внешнего (мирового), регионального (определенного территориального подразделения). Исследования совокупного внутреннего и внешнего рынков, как правило, носят стратегический характер и проводятся по укрупненным товарным группам. При исследовании регионального товарного рынка наряду с региональными особенностями необходимо учитывать состоя</w:t>
      </w:r>
      <w:r w:rsidR="00A25253">
        <w:rPr>
          <w:sz w:val="28"/>
          <w:szCs w:val="28"/>
        </w:rPr>
        <w:t>ние совокупного рынка</w:t>
      </w:r>
      <w:r w:rsidRPr="009C1C5C">
        <w:rPr>
          <w:sz w:val="28"/>
          <w:szCs w:val="28"/>
        </w:rPr>
        <w:t>.</w:t>
      </w:r>
      <w:r w:rsidR="006E62BD">
        <w:rPr>
          <w:rStyle w:val="aa"/>
          <w:sz w:val="28"/>
          <w:szCs w:val="28"/>
        </w:rPr>
        <w:footnoteReference w:id="8"/>
      </w:r>
    </w:p>
    <w:p w:rsidR="00A70E91" w:rsidRPr="009C1C5C" w:rsidRDefault="00A70E91" w:rsidP="006E62BD">
      <w:pPr>
        <w:pStyle w:val="a5"/>
        <w:spacing w:line="360" w:lineRule="auto"/>
        <w:ind w:firstLine="540"/>
        <w:jc w:val="both"/>
        <w:rPr>
          <w:sz w:val="28"/>
          <w:szCs w:val="28"/>
        </w:rPr>
      </w:pPr>
      <w:r w:rsidRPr="009C1C5C">
        <w:rPr>
          <w:sz w:val="28"/>
          <w:szCs w:val="28"/>
        </w:rPr>
        <w:t>Классификация рынка может проводиться и по способности товаров удовлетворять потребности определенных групп потребителей: рынок мужской, женской обуви. Особенностью исследования таких товарных рынков является учет взаимосвязей различных форм и средств удовлетворения определенной потребности.</w:t>
      </w:r>
    </w:p>
    <w:p w:rsidR="00A70E91" w:rsidRPr="009C1C5C" w:rsidRDefault="00A70E91" w:rsidP="006E62BD">
      <w:pPr>
        <w:pStyle w:val="a5"/>
        <w:spacing w:line="360" w:lineRule="auto"/>
        <w:ind w:firstLine="540"/>
        <w:jc w:val="both"/>
        <w:rPr>
          <w:sz w:val="28"/>
          <w:szCs w:val="28"/>
        </w:rPr>
      </w:pPr>
      <w:r w:rsidRPr="009C1C5C">
        <w:rPr>
          <w:sz w:val="28"/>
          <w:szCs w:val="28"/>
        </w:rPr>
        <w:t>Рыночные исследования требуются, если производитель товаров хочет сориентироваться относительно рынков, на которых он может реализовать свою продукцию, и фактов, воздействующих на данные рынки. Иными словами, производителей и, прежде всего, маркетинговые службы многих предприятий интересует</w:t>
      </w:r>
      <w:r w:rsidR="003D1C65">
        <w:rPr>
          <w:sz w:val="28"/>
          <w:szCs w:val="28"/>
        </w:rPr>
        <w:t xml:space="preserve"> рынок сбыта продукции</w:t>
      </w:r>
      <w:r w:rsidRPr="009C1C5C">
        <w:rPr>
          <w:sz w:val="28"/>
          <w:szCs w:val="28"/>
        </w:rPr>
        <w:t>.</w:t>
      </w:r>
    </w:p>
    <w:p w:rsidR="00A70E91" w:rsidRPr="009C1C5C" w:rsidRDefault="00A70E91" w:rsidP="006E62BD">
      <w:pPr>
        <w:pStyle w:val="a5"/>
        <w:spacing w:line="360" w:lineRule="auto"/>
        <w:ind w:firstLine="540"/>
        <w:jc w:val="both"/>
        <w:rPr>
          <w:sz w:val="28"/>
          <w:szCs w:val="28"/>
        </w:rPr>
      </w:pPr>
      <w:r w:rsidRPr="009C1C5C">
        <w:rPr>
          <w:sz w:val="28"/>
          <w:szCs w:val="28"/>
        </w:rPr>
        <w:t>Рынок сбыта продукции – это часть рынка в пределах которой осуществляется сбыт (оптовая реализация и розничная продажа) товаров, производимых данным предприятием, объединением, отраслью. Рынок сбыта формируется и развивается в рамках определенного товарного рынка.</w:t>
      </w:r>
    </w:p>
    <w:p w:rsidR="006E62BD" w:rsidRDefault="00A70E91" w:rsidP="006E62BD">
      <w:pPr>
        <w:pStyle w:val="a5"/>
        <w:spacing w:line="360" w:lineRule="auto"/>
        <w:ind w:firstLine="540"/>
        <w:jc w:val="both"/>
        <w:rPr>
          <w:sz w:val="28"/>
          <w:szCs w:val="28"/>
        </w:rPr>
      </w:pPr>
      <w:r w:rsidRPr="009C1C5C">
        <w:rPr>
          <w:sz w:val="28"/>
          <w:szCs w:val="28"/>
        </w:rPr>
        <w:t>Рынок сбыта отдельного товара можно условно разделить на несколько частей:</w:t>
      </w:r>
      <w:r w:rsidR="006E62BD">
        <w:rPr>
          <w:rStyle w:val="aa"/>
          <w:sz w:val="28"/>
          <w:szCs w:val="28"/>
        </w:rPr>
        <w:footnoteReference w:id="9"/>
      </w:r>
    </w:p>
    <w:p w:rsidR="006E62BD" w:rsidRDefault="00A70E91" w:rsidP="006E62BD">
      <w:pPr>
        <w:pStyle w:val="a5"/>
        <w:numPr>
          <w:ilvl w:val="0"/>
          <w:numId w:val="38"/>
        </w:numPr>
        <w:spacing w:line="360" w:lineRule="auto"/>
        <w:jc w:val="both"/>
        <w:rPr>
          <w:sz w:val="28"/>
          <w:szCs w:val="28"/>
        </w:rPr>
      </w:pPr>
      <w:r w:rsidRPr="009C1C5C">
        <w:rPr>
          <w:sz w:val="28"/>
          <w:szCs w:val="28"/>
        </w:rPr>
        <w:t>потребители, которые не знают о товаре (спящий сегмент);</w:t>
      </w:r>
    </w:p>
    <w:p w:rsidR="006E62BD" w:rsidRDefault="00A70E91" w:rsidP="006E62BD">
      <w:pPr>
        <w:pStyle w:val="a5"/>
        <w:numPr>
          <w:ilvl w:val="0"/>
          <w:numId w:val="38"/>
        </w:numPr>
        <w:spacing w:line="360" w:lineRule="auto"/>
        <w:jc w:val="both"/>
        <w:rPr>
          <w:sz w:val="28"/>
          <w:szCs w:val="28"/>
        </w:rPr>
      </w:pPr>
      <w:r w:rsidRPr="009C1C5C">
        <w:rPr>
          <w:sz w:val="28"/>
          <w:szCs w:val="28"/>
        </w:rPr>
        <w:t>знают о</w:t>
      </w:r>
      <w:r w:rsidR="006E62BD">
        <w:rPr>
          <w:sz w:val="28"/>
          <w:szCs w:val="28"/>
        </w:rPr>
        <w:t xml:space="preserve"> товаре, но не приобретают его;</w:t>
      </w:r>
    </w:p>
    <w:p w:rsidR="00A70E91" w:rsidRPr="009C1C5C" w:rsidRDefault="00A70E91" w:rsidP="006E62BD">
      <w:pPr>
        <w:pStyle w:val="a5"/>
        <w:numPr>
          <w:ilvl w:val="0"/>
          <w:numId w:val="38"/>
        </w:numPr>
        <w:spacing w:line="360" w:lineRule="auto"/>
        <w:jc w:val="both"/>
        <w:rPr>
          <w:sz w:val="28"/>
          <w:szCs w:val="28"/>
        </w:rPr>
      </w:pPr>
      <w:r w:rsidRPr="009C1C5C">
        <w:rPr>
          <w:sz w:val="28"/>
          <w:szCs w:val="28"/>
        </w:rPr>
        <w:t>приобретают продукцию конкурентов; приоб</w:t>
      </w:r>
      <w:r w:rsidR="00A25253">
        <w:rPr>
          <w:sz w:val="28"/>
          <w:szCs w:val="28"/>
        </w:rPr>
        <w:t>ретают нашу продукцию</w:t>
      </w:r>
      <w:r w:rsidRPr="009C1C5C">
        <w:rPr>
          <w:sz w:val="28"/>
          <w:szCs w:val="28"/>
        </w:rPr>
        <w:t>.</w:t>
      </w:r>
    </w:p>
    <w:p w:rsidR="00A70E91" w:rsidRPr="009C1C5C" w:rsidRDefault="00A70E91" w:rsidP="006E62BD">
      <w:pPr>
        <w:pStyle w:val="a5"/>
        <w:spacing w:line="360" w:lineRule="auto"/>
        <w:ind w:firstLine="540"/>
        <w:jc w:val="both"/>
        <w:rPr>
          <w:sz w:val="28"/>
          <w:szCs w:val="28"/>
        </w:rPr>
      </w:pPr>
      <w:r w:rsidRPr="009C1C5C">
        <w:rPr>
          <w:sz w:val="28"/>
          <w:szCs w:val="28"/>
        </w:rPr>
        <w:t>Исследование рынка осуществляется в двух разрезах: оценка тех или иных рыночных параметров для данного момента времени и получение прогнозных значений. В первую очередь оценивается текущая ситуация на рынке (конъюнктурная ситуация), затем определяется величина емкости рынка, проводится его сегментация и определяются его позиции продукта на отдельн</w:t>
      </w:r>
      <w:r w:rsidR="003D1C65">
        <w:rPr>
          <w:sz w:val="28"/>
          <w:szCs w:val="28"/>
        </w:rPr>
        <w:t>ых рыночных сегментах</w:t>
      </w:r>
      <w:r w:rsidRPr="009C1C5C">
        <w:rPr>
          <w:sz w:val="28"/>
          <w:szCs w:val="28"/>
        </w:rPr>
        <w:t>.</w:t>
      </w:r>
    </w:p>
    <w:p w:rsidR="00A70E91" w:rsidRPr="009C1C5C" w:rsidRDefault="00A70E91" w:rsidP="006E62BD">
      <w:pPr>
        <w:pStyle w:val="a5"/>
        <w:spacing w:line="360" w:lineRule="auto"/>
        <w:ind w:firstLine="540"/>
        <w:jc w:val="both"/>
        <w:rPr>
          <w:sz w:val="28"/>
          <w:szCs w:val="28"/>
        </w:rPr>
      </w:pPr>
      <w:r w:rsidRPr="006E62BD">
        <w:rPr>
          <w:b/>
          <w:i/>
          <w:sz w:val="28"/>
          <w:szCs w:val="28"/>
        </w:rPr>
        <w:t>Конъюнктура рынка</w:t>
      </w:r>
      <w:r w:rsidRPr="009C1C5C">
        <w:rPr>
          <w:sz w:val="28"/>
          <w:szCs w:val="28"/>
        </w:rPr>
        <w:t xml:space="preserve"> – это совокупность условий, при которых в данный момент протекает деятельность на рынке.</w:t>
      </w:r>
    </w:p>
    <w:p w:rsidR="00A70E91" w:rsidRPr="009C1C5C" w:rsidRDefault="00A70E91" w:rsidP="006E62BD">
      <w:pPr>
        <w:pStyle w:val="a5"/>
        <w:spacing w:line="360" w:lineRule="auto"/>
        <w:ind w:firstLine="540"/>
        <w:jc w:val="both"/>
        <w:rPr>
          <w:sz w:val="28"/>
          <w:szCs w:val="28"/>
        </w:rPr>
      </w:pPr>
      <w:r w:rsidRPr="009C1C5C">
        <w:rPr>
          <w:sz w:val="28"/>
          <w:szCs w:val="28"/>
        </w:rPr>
        <w:t>Она характеризуется определенным соотношением спроса и предложения на товары данного вида, а также уровн</w:t>
      </w:r>
      <w:r w:rsidR="00A25253">
        <w:rPr>
          <w:sz w:val="28"/>
          <w:szCs w:val="28"/>
        </w:rPr>
        <w:t>ем и соотношением цен</w:t>
      </w:r>
      <w:r w:rsidRPr="009C1C5C">
        <w:rPr>
          <w:sz w:val="28"/>
          <w:szCs w:val="28"/>
        </w:rPr>
        <w:t>.</w:t>
      </w:r>
      <w:r w:rsidR="006E62BD">
        <w:rPr>
          <w:rStyle w:val="aa"/>
          <w:sz w:val="28"/>
          <w:szCs w:val="28"/>
        </w:rPr>
        <w:footnoteReference w:id="10"/>
      </w:r>
    </w:p>
    <w:p w:rsidR="006E62BD" w:rsidRDefault="00A70E91" w:rsidP="006E62BD">
      <w:pPr>
        <w:pStyle w:val="a5"/>
        <w:spacing w:line="360" w:lineRule="auto"/>
        <w:ind w:firstLine="540"/>
        <w:jc w:val="both"/>
        <w:rPr>
          <w:sz w:val="28"/>
          <w:szCs w:val="28"/>
        </w:rPr>
      </w:pPr>
      <w:r w:rsidRPr="009C1C5C">
        <w:rPr>
          <w:sz w:val="28"/>
          <w:szCs w:val="28"/>
        </w:rPr>
        <w:t>Изучение конъюнктуры товарного рынка базируется на анализе показателей, характеризующих производство и поставку товаров этой группы, объем и структуру розничной продажи, товарных запасов на складах предприятия, в оптовой и розничной торговле. Поэтому главная цель информационного обеспечения исследований конъюнктуры рынка – создание системы показателей, позволяющих получить количественную и качественную характеристики основных закономерностей и особенностей развития спроса населения и товарного предложения, выявить факторы формирования рыночной конъюнктуры.</w:t>
      </w:r>
      <w:r w:rsidR="006E62BD">
        <w:rPr>
          <w:sz w:val="28"/>
          <w:szCs w:val="28"/>
        </w:rPr>
        <w:t xml:space="preserve"> </w:t>
      </w:r>
      <w:r w:rsidRPr="009C1C5C">
        <w:rPr>
          <w:sz w:val="28"/>
          <w:szCs w:val="28"/>
        </w:rPr>
        <w:t>К таким показателям относятся:</w:t>
      </w:r>
      <w:r w:rsidR="006E62BD">
        <w:rPr>
          <w:rStyle w:val="aa"/>
          <w:sz w:val="28"/>
          <w:szCs w:val="28"/>
        </w:rPr>
        <w:footnoteReference w:id="11"/>
      </w:r>
    </w:p>
    <w:p w:rsidR="006E62BD" w:rsidRDefault="00A70E91" w:rsidP="006E62BD">
      <w:pPr>
        <w:pStyle w:val="a5"/>
        <w:numPr>
          <w:ilvl w:val="0"/>
          <w:numId w:val="39"/>
        </w:numPr>
        <w:spacing w:line="360" w:lineRule="auto"/>
        <w:jc w:val="both"/>
        <w:rPr>
          <w:sz w:val="28"/>
          <w:szCs w:val="28"/>
        </w:rPr>
      </w:pPr>
      <w:r w:rsidRPr="009C1C5C">
        <w:rPr>
          <w:sz w:val="28"/>
          <w:szCs w:val="28"/>
        </w:rPr>
        <w:t>произ</w:t>
      </w:r>
      <w:r w:rsidR="006E62BD">
        <w:rPr>
          <w:sz w:val="28"/>
          <w:szCs w:val="28"/>
        </w:rPr>
        <w:t>водство товаров в ассортименте;</w:t>
      </w:r>
    </w:p>
    <w:p w:rsidR="006E62BD" w:rsidRDefault="00A70E91" w:rsidP="006E62BD">
      <w:pPr>
        <w:pStyle w:val="a5"/>
        <w:numPr>
          <w:ilvl w:val="0"/>
          <w:numId w:val="39"/>
        </w:numPr>
        <w:spacing w:line="360" w:lineRule="auto"/>
        <w:jc w:val="both"/>
        <w:rPr>
          <w:sz w:val="28"/>
          <w:szCs w:val="28"/>
        </w:rPr>
      </w:pPr>
      <w:r w:rsidRPr="009C1C5C">
        <w:rPr>
          <w:sz w:val="28"/>
          <w:szCs w:val="28"/>
        </w:rPr>
        <w:t>обновление товарного ассортимента;</w:t>
      </w:r>
    </w:p>
    <w:p w:rsidR="006E62BD" w:rsidRDefault="00A70E91" w:rsidP="006E62BD">
      <w:pPr>
        <w:pStyle w:val="a5"/>
        <w:numPr>
          <w:ilvl w:val="0"/>
          <w:numId w:val="39"/>
        </w:numPr>
        <w:spacing w:line="360" w:lineRule="auto"/>
        <w:jc w:val="both"/>
        <w:rPr>
          <w:sz w:val="28"/>
          <w:szCs w:val="28"/>
        </w:rPr>
      </w:pPr>
      <w:r w:rsidRPr="009C1C5C">
        <w:rPr>
          <w:sz w:val="28"/>
          <w:szCs w:val="28"/>
        </w:rPr>
        <w:t>обеспеченность материалами, сырьем</w:t>
      </w:r>
      <w:r w:rsidR="006E62BD">
        <w:rPr>
          <w:sz w:val="28"/>
          <w:szCs w:val="28"/>
        </w:rPr>
        <w:t>, производственными мощностями;</w:t>
      </w:r>
    </w:p>
    <w:p w:rsidR="006E62BD" w:rsidRDefault="00A70E91" w:rsidP="006E62BD">
      <w:pPr>
        <w:pStyle w:val="a5"/>
        <w:numPr>
          <w:ilvl w:val="0"/>
          <w:numId w:val="39"/>
        </w:numPr>
        <w:spacing w:line="360" w:lineRule="auto"/>
        <w:jc w:val="both"/>
        <w:rPr>
          <w:sz w:val="28"/>
          <w:szCs w:val="28"/>
        </w:rPr>
      </w:pPr>
      <w:r w:rsidRPr="009C1C5C">
        <w:rPr>
          <w:sz w:val="28"/>
          <w:szCs w:val="28"/>
        </w:rPr>
        <w:t>запасы т</w:t>
      </w:r>
      <w:r w:rsidR="006E62BD">
        <w:rPr>
          <w:sz w:val="28"/>
          <w:szCs w:val="28"/>
        </w:rPr>
        <w:t>оваров в ассортименте;</w:t>
      </w:r>
    </w:p>
    <w:p w:rsidR="006E62BD" w:rsidRDefault="00A70E91" w:rsidP="006E62BD">
      <w:pPr>
        <w:pStyle w:val="a5"/>
        <w:numPr>
          <w:ilvl w:val="0"/>
          <w:numId w:val="39"/>
        </w:numPr>
        <w:spacing w:line="360" w:lineRule="auto"/>
        <w:jc w:val="both"/>
        <w:rPr>
          <w:sz w:val="28"/>
          <w:szCs w:val="28"/>
        </w:rPr>
      </w:pPr>
      <w:r w:rsidRPr="009C1C5C">
        <w:rPr>
          <w:sz w:val="28"/>
          <w:szCs w:val="28"/>
        </w:rPr>
        <w:t>забраковка товаров и рекламации (перечень товаров огран</w:t>
      </w:r>
      <w:r w:rsidR="006E62BD">
        <w:rPr>
          <w:sz w:val="28"/>
          <w:szCs w:val="28"/>
        </w:rPr>
        <w:t>иченного и повышенного спроса);</w:t>
      </w:r>
    </w:p>
    <w:p w:rsidR="006E62BD" w:rsidRDefault="006E62BD" w:rsidP="006E62BD">
      <w:pPr>
        <w:pStyle w:val="a5"/>
        <w:numPr>
          <w:ilvl w:val="0"/>
          <w:numId w:val="39"/>
        </w:numPr>
        <w:spacing w:line="360" w:lineRule="auto"/>
        <w:jc w:val="both"/>
        <w:rPr>
          <w:sz w:val="28"/>
          <w:szCs w:val="28"/>
        </w:rPr>
      </w:pPr>
      <w:r>
        <w:rPr>
          <w:sz w:val="28"/>
          <w:szCs w:val="28"/>
        </w:rPr>
        <w:t>продажа товаров в ассортименте;</w:t>
      </w:r>
    </w:p>
    <w:p w:rsidR="006E62BD" w:rsidRDefault="00A70E91" w:rsidP="006E62BD">
      <w:pPr>
        <w:pStyle w:val="a5"/>
        <w:numPr>
          <w:ilvl w:val="0"/>
          <w:numId w:val="39"/>
        </w:numPr>
        <w:spacing w:line="360" w:lineRule="auto"/>
        <w:jc w:val="both"/>
        <w:rPr>
          <w:sz w:val="28"/>
          <w:szCs w:val="28"/>
        </w:rPr>
      </w:pPr>
      <w:r w:rsidRPr="009C1C5C">
        <w:rPr>
          <w:sz w:val="28"/>
          <w:szCs w:val="28"/>
        </w:rPr>
        <w:t>изменение доли р</w:t>
      </w:r>
      <w:r w:rsidR="006E62BD">
        <w:rPr>
          <w:sz w:val="28"/>
          <w:szCs w:val="28"/>
        </w:rPr>
        <w:t>ынка, занимаемого конкурентами;</w:t>
      </w:r>
    </w:p>
    <w:p w:rsidR="006E62BD" w:rsidRDefault="00A70E91" w:rsidP="006E62BD">
      <w:pPr>
        <w:pStyle w:val="a5"/>
        <w:numPr>
          <w:ilvl w:val="0"/>
          <w:numId w:val="39"/>
        </w:numPr>
        <w:spacing w:line="360" w:lineRule="auto"/>
        <w:jc w:val="both"/>
        <w:rPr>
          <w:sz w:val="28"/>
          <w:szCs w:val="28"/>
        </w:rPr>
      </w:pPr>
      <w:r w:rsidRPr="009C1C5C">
        <w:rPr>
          <w:sz w:val="28"/>
          <w:szCs w:val="28"/>
        </w:rPr>
        <w:t>выполнение заявок на поставку товаров;</w:t>
      </w:r>
    </w:p>
    <w:p w:rsidR="006E62BD" w:rsidRDefault="00A70E91" w:rsidP="006E62BD">
      <w:pPr>
        <w:pStyle w:val="a5"/>
        <w:numPr>
          <w:ilvl w:val="0"/>
          <w:numId w:val="39"/>
        </w:numPr>
        <w:spacing w:line="360" w:lineRule="auto"/>
        <w:jc w:val="both"/>
        <w:rPr>
          <w:sz w:val="28"/>
          <w:szCs w:val="28"/>
        </w:rPr>
      </w:pPr>
      <w:r w:rsidRPr="009C1C5C">
        <w:rPr>
          <w:sz w:val="28"/>
          <w:szCs w:val="28"/>
        </w:rPr>
        <w:t>изменение в спросе потребит</w:t>
      </w:r>
      <w:r w:rsidR="006E62BD">
        <w:rPr>
          <w:sz w:val="28"/>
          <w:szCs w:val="28"/>
        </w:rPr>
        <w:t>елей;</w:t>
      </w:r>
    </w:p>
    <w:p w:rsidR="006E62BD" w:rsidRDefault="00A70E91" w:rsidP="006E62BD">
      <w:pPr>
        <w:pStyle w:val="a5"/>
        <w:numPr>
          <w:ilvl w:val="0"/>
          <w:numId w:val="39"/>
        </w:numPr>
        <w:spacing w:line="360" w:lineRule="auto"/>
        <w:jc w:val="both"/>
        <w:rPr>
          <w:sz w:val="28"/>
          <w:szCs w:val="28"/>
        </w:rPr>
      </w:pPr>
      <w:r w:rsidRPr="009C1C5C">
        <w:rPr>
          <w:sz w:val="28"/>
          <w:szCs w:val="28"/>
        </w:rPr>
        <w:t>величина неудовлетворенного спр</w:t>
      </w:r>
      <w:r w:rsidR="006E62BD">
        <w:rPr>
          <w:sz w:val="28"/>
          <w:szCs w:val="28"/>
        </w:rPr>
        <w:t>оса в развернутом ассортименте;</w:t>
      </w:r>
    </w:p>
    <w:p w:rsidR="006E62BD" w:rsidRDefault="006E62BD" w:rsidP="006E62BD">
      <w:pPr>
        <w:pStyle w:val="a5"/>
        <w:numPr>
          <w:ilvl w:val="0"/>
          <w:numId w:val="39"/>
        </w:numPr>
        <w:spacing w:line="360" w:lineRule="auto"/>
        <w:jc w:val="both"/>
        <w:rPr>
          <w:sz w:val="28"/>
          <w:szCs w:val="28"/>
        </w:rPr>
      </w:pPr>
      <w:r>
        <w:rPr>
          <w:sz w:val="28"/>
          <w:szCs w:val="28"/>
        </w:rPr>
        <w:t>динамика цен;</w:t>
      </w:r>
    </w:p>
    <w:p w:rsidR="00A70E91" w:rsidRPr="009C1C5C" w:rsidRDefault="00A70E91" w:rsidP="006E62BD">
      <w:pPr>
        <w:pStyle w:val="a5"/>
        <w:numPr>
          <w:ilvl w:val="0"/>
          <w:numId w:val="39"/>
        </w:numPr>
        <w:spacing w:line="360" w:lineRule="auto"/>
        <w:jc w:val="both"/>
        <w:rPr>
          <w:sz w:val="28"/>
          <w:szCs w:val="28"/>
        </w:rPr>
      </w:pPr>
      <w:r w:rsidRPr="009C1C5C">
        <w:rPr>
          <w:sz w:val="28"/>
          <w:szCs w:val="28"/>
        </w:rPr>
        <w:t>продажа товаро</w:t>
      </w:r>
      <w:r w:rsidR="003D1C65">
        <w:rPr>
          <w:sz w:val="28"/>
          <w:szCs w:val="28"/>
        </w:rPr>
        <w:t>в по сниженным ценам</w:t>
      </w:r>
      <w:r w:rsidRPr="009C1C5C">
        <w:rPr>
          <w:sz w:val="28"/>
          <w:szCs w:val="28"/>
        </w:rPr>
        <w:t>.</w:t>
      </w:r>
    </w:p>
    <w:p w:rsidR="00A70E91" w:rsidRPr="009C1C5C" w:rsidRDefault="00A70E91" w:rsidP="006E62BD">
      <w:pPr>
        <w:pStyle w:val="a5"/>
        <w:spacing w:line="360" w:lineRule="auto"/>
        <w:ind w:firstLine="540"/>
        <w:jc w:val="both"/>
        <w:rPr>
          <w:sz w:val="28"/>
          <w:szCs w:val="28"/>
        </w:rPr>
      </w:pPr>
      <w:r w:rsidRPr="006E62BD">
        <w:rPr>
          <w:b/>
          <w:i/>
          <w:sz w:val="28"/>
          <w:szCs w:val="28"/>
        </w:rPr>
        <w:t>Конъюнктурообразующие факторы</w:t>
      </w:r>
      <w:r w:rsidRPr="009C1C5C">
        <w:rPr>
          <w:sz w:val="28"/>
          <w:szCs w:val="28"/>
        </w:rPr>
        <w:t xml:space="preserve"> подразделяются на циклические и нециклические. Циклические факторы определяются циклическим развитием экономики. Конъюнктура зависит от фазы цикла (спад, депрессия, оживление, подъем). Нециклические факторы, которые могут изменять действие циклических факторов на противоположное, подразделяются на постоянные и непостоянные. К постоянным факторам относятся научно-технический прогресс, изменение внешних условий, влияние монополизма, государственное регулирование, инфляция и др. Непостоянно действующие факторы включают политические кризисы, социальные конфликты, сезонность, стихи</w:t>
      </w:r>
      <w:r w:rsidR="00A25253">
        <w:rPr>
          <w:sz w:val="28"/>
          <w:szCs w:val="28"/>
        </w:rPr>
        <w:t>йные бедствия и т.п</w:t>
      </w:r>
      <w:r w:rsidRPr="009C1C5C">
        <w:rPr>
          <w:sz w:val="28"/>
          <w:szCs w:val="28"/>
        </w:rPr>
        <w:t>.</w:t>
      </w:r>
    </w:p>
    <w:p w:rsidR="00A70E91" w:rsidRPr="009C1C5C" w:rsidRDefault="00A70E91" w:rsidP="006E62BD">
      <w:pPr>
        <w:pStyle w:val="a5"/>
        <w:spacing w:line="360" w:lineRule="auto"/>
        <w:ind w:firstLine="540"/>
        <w:jc w:val="both"/>
        <w:rPr>
          <w:sz w:val="28"/>
          <w:szCs w:val="28"/>
        </w:rPr>
      </w:pPr>
      <w:r w:rsidRPr="009C1C5C">
        <w:rPr>
          <w:sz w:val="28"/>
          <w:szCs w:val="28"/>
        </w:rPr>
        <w:t>При изучении конъюнктуры товарного рынка ставится задача не только определения состояния рынка на тот или иной момент, но и предсказания вероятного характера дальнейшего его развития по крайней мере на один</w:t>
      </w:r>
      <w:r w:rsidR="00A25253">
        <w:rPr>
          <w:sz w:val="28"/>
          <w:szCs w:val="28"/>
        </w:rPr>
        <w:t xml:space="preserve"> – </w:t>
      </w:r>
      <w:r w:rsidRPr="009C1C5C">
        <w:rPr>
          <w:sz w:val="28"/>
          <w:szCs w:val="28"/>
        </w:rPr>
        <w:t>два квартала, но не более чем на полтор</w:t>
      </w:r>
      <w:r w:rsidR="00A25253">
        <w:rPr>
          <w:sz w:val="28"/>
          <w:szCs w:val="28"/>
        </w:rPr>
        <w:t>а года</w:t>
      </w:r>
      <w:r w:rsidRPr="009C1C5C">
        <w:rPr>
          <w:sz w:val="28"/>
          <w:szCs w:val="28"/>
        </w:rPr>
        <w:t>.</w:t>
      </w:r>
      <w:r w:rsidR="006E62BD">
        <w:rPr>
          <w:rStyle w:val="aa"/>
          <w:sz w:val="28"/>
          <w:szCs w:val="28"/>
        </w:rPr>
        <w:footnoteReference w:id="12"/>
      </w:r>
    </w:p>
    <w:p w:rsidR="00A70E91" w:rsidRPr="009C1C5C" w:rsidRDefault="00A70E91" w:rsidP="006E62BD">
      <w:pPr>
        <w:pStyle w:val="a5"/>
        <w:spacing w:line="360" w:lineRule="auto"/>
        <w:ind w:firstLine="540"/>
        <w:jc w:val="both"/>
        <w:rPr>
          <w:sz w:val="28"/>
          <w:szCs w:val="28"/>
        </w:rPr>
      </w:pPr>
      <w:r w:rsidRPr="009C1C5C">
        <w:rPr>
          <w:sz w:val="28"/>
          <w:szCs w:val="28"/>
        </w:rPr>
        <w:t>Одной из основных задач исследований выбранного рынка является определение его емкости. Данный показатель демонстрирует принципиальную возможность работы на конкретном рынке.</w:t>
      </w:r>
    </w:p>
    <w:p w:rsidR="00A70E91" w:rsidRPr="009C1C5C" w:rsidRDefault="00A70E91" w:rsidP="006E62BD">
      <w:pPr>
        <w:pStyle w:val="a5"/>
        <w:spacing w:line="360" w:lineRule="auto"/>
        <w:ind w:firstLine="540"/>
        <w:jc w:val="both"/>
        <w:rPr>
          <w:sz w:val="28"/>
          <w:szCs w:val="28"/>
        </w:rPr>
      </w:pPr>
      <w:r w:rsidRPr="009C1C5C">
        <w:rPr>
          <w:sz w:val="28"/>
          <w:szCs w:val="28"/>
        </w:rPr>
        <w:t xml:space="preserve">Под </w:t>
      </w:r>
      <w:r w:rsidRPr="006E62BD">
        <w:rPr>
          <w:b/>
          <w:i/>
          <w:sz w:val="28"/>
          <w:szCs w:val="28"/>
        </w:rPr>
        <w:t xml:space="preserve">емкостью товарного рынка </w:t>
      </w:r>
      <w:r w:rsidRPr="009C1C5C">
        <w:rPr>
          <w:sz w:val="28"/>
          <w:szCs w:val="28"/>
        </w:rPr>
        <w:t>понимается возможный объем реализации товара при данном уровне и соот</w:t>
      </w:r>
      <w:r w:rsidR="00A25253">
        <w:rPr>
          <w:sz w:val="28"/>
          <w:szCs w:val="28"/>
        </w:rPr>
        <w:t>ношении различных цен</w:t>
      </w:r>
      <w:r w:rsidRPr="009C1C5C">
        <w:rPr>
          <w:sz w:val="28"/>
          <w:szCs w:val="28"/>
        </w:rPr>
        <w:t>.</w:t>
      </w:r>
    </w:p>
    <w:p w:rsidR="00A70E91" w:rsidRPr="009C1C5C" w:rsidRDefault="00A70E91" w:rsidP="006E62BD">
      <w:pPr>
        <w:pStyle w:val="a5"/>
        <w:spacing w:line="360" w:lineRule="auto"/>
        <w:ind w:firstLine="540"/>
        <w:jc w:val="both"/>
        <w:rPr>
          <w:sz w:val="28"/>
          <w:szCs w:val="28"/>
        </w:rPr>
      </w:pPr>
      <w:r w:rsidRPr="009C1C5C">
        <w:rPr>
          <w:sz w:val="28"/>
          <w:szCs w:val="28"/>
        </w:rPr>
        <w:t xml:space="preserve">Следует различать два уровня емкости рынка: потенциальный и реальный. Действительной емкостью рынка является первый уровень. Потенциальный уровень определяется личными и общественными потребностями и отражает адекватный им объем реализации товаров. Реально складывающаяся емкость рынка может и не соответствовать его </w:t>
      </w:r>
      <w:r w:rsidR="00A25253">
        <w:rPr>
          <w:sz w:val="28"/>
          <w:szCs w:val="28"/>
        </w:rPr>
        <w:t>потенциальной емкости</w:t>
      </w:r>
      <w:r w:rsidRPr="009C1C5C">
        <w:rPr>
          <w:sz w:val="28"/>
          <w:szCs w:val="28"/>
        </w:rPr>
        <w:t>.</w:t>
      </w:r>
      <w:r w:rsidR="006E62BD">
        <w:rPr>
          <w:rStyle w:val="aa"/>
          <w:sz w:val="28"/>
          <w:szCs w:val="28"/>
        </w:rPr>
        <w:footnoteReference w:id="13"/>
      </w:r>
    </w:p>
    <w:p w:rsidR="00A70E91" w:rsidRPr="009C1C5C" w:rsidRDefault="00A70E91" w:rsidP="006E62BD">
      <w:pPr>
        <w:pStyle w:val="a5"/>
        <w:spacing w:line="360" w:lineRule="auto"/>
        <w:ind w:firstLine="540"/>
        <w:jc w:val="both"/>
        <w:rPr>
          <w:sz w:val="28"/>
          <w:szCs w:val="28"/>
        </w:rPr>
      </w:pPr>
      <w:r w:rsidRPr="009C1C5C">
        <w:rPr>
          <w:sz w:val="28"/>
          <w:szCs w:val="28"/>
        </w:rPr>
        <w:t>Емкость рынка рассчитывают обычно как в денежном, так и в натуральном выражениях.</w:t>
      </w:r>
    </w:p>
    <w:p w:rsidR="00A70E91" w:rsidRPr="009C1C5C" w:rsidRDefault="00A70E91" w:rsidP="006E62BD">
      <w:pPr>
        <w:pStyle w:val="a5"/>
        <w:spacing w:line="360" w:lineRule="auto"/>
        <w:ind w:firstLine="540"/>
        <w:jc w:val="both"/>
        <w:rPr>
          <w:sz w:val="28"/>
          <w:szCs w:val="28"/>
        </w:rPr>
      </w:pPr>
      <w:r w:rsidRPr="009C1C5C">
        <w:rPr>
          <w:sz w:val="28"/>
          <w:szCs w:val="28"/>
        </w:rPr>
        <w:t>Зная емкость рынка и тенденции ее изменения, фирма получает возможность оценить перспективность того или иного рынка для себя. Нет смысла работать на рынке, емкость которого незначительна по сравнению с возможностями предприятия: расходы на внедрение на рынок и работу на н</w:t>
      </w:r>
      <w:r w:rsidR="00BB1725">
        <w:rPr>
          <w:sz w:val="28"/>
          <w:szCs w:val="28"/>
        </w:rPr>
        <w:t>ем могут не окупиться</w:t>
      </w:r>
      <w:r w:rsidRPr="009C1C5C">
        <w:rPr>
          <w:sz w:val="28"/>
          <w:szCs w:val="28"/>
        </w:rPr>
        <w:t>.</w:t>
      </w:r>
      <w:r w:rsidR="00447262">
        <w:rPr>
          <w:rStyle w:val="aa"/>
          <w:sz w:val="28"/>
          <w:szCs w:val="28"/>
        </w:rPr>
        <w:footnoteReference w:id="14"/>
      </w:r>
    </w:p>
    <w:p w:rsidR="00A70E91" w:rsidRPr="009C1C5C" w:rsidRDefault="00A70E91" w:rsidP="006E62BD">
      <w:pPr>
        <w:pStyle w:val="a5"/>
        <w:spacing w:line="360" w:lineRule="auto"/>
        <w:ind w:firstLine="540"/>
        <w:jc w:val="both"/>
        <w:rPr>
          <w:sz w:val="28"/>
          <w:szCs w:val="28"/>
        </w:rPr>
      </w:pPr>
      <w:r w:rsidRPr="009C1C5C">
        <w:rPr>
          <w:sz w:val="28"/>
          <w:szCs w:val="28"/>
        </w:rPr>
        <w:t>Углубленное исследование рынка предполагает необходимость его рассмотрения как дифференцированной структуры в зависимости от групп потребителей и потребительских свойств товара, что в широком смысле определяет понятие</w:t>
      </w:r>
      <w:r w:rsidR="00A25253">
        <w:rPr>
          <w:sz w:val="28"/>
          <w:szCs w:val="28"/>
        </w:rPr>
        <w:t xml:space="preserve"> рыночной сегментации</w:t>
      </w:r>
      <w:r w:rsidRPr="009C1C5C">
        <w:rPr>
          <w:sz w:val="28"/>
          <w:szCs w:val="28"/>
        </w:rPr>
        <w:t>.</w:t>
      </w:r>
      <w:r w:rsidR="00447262">
        <w:rPr>
          <w:rStyle w:val="aa"/>
          <w:sz w:val="28"/>
          <w:szCs w:val="28"/>
        </w:rPr>
        <w:footnoteReference w:id="15"/>
      </w:r>
    </w:p>
    <w:p w:rsidR="00A70E91" w:rsidRPr="009C1C5C" w:rsidRDefault="00A70E91" w:rsidP="006E62BD">
      <w:pPr>
        <w:pStyle w:val="a5"/>
        <w:spacing w:line="360" w:lineRule="auto"/>
        <w:ind w:firstLine="540"/>
        <w:jc w:val="both"/>
        <w:rPr>
          <w:sz w:val="28"/>
          <w:szCs w:val="28"/>
        </w:rPr>
      </w:pPr>
      <w:r w:rsidRPr="00447262">
        <w:rPr>
          <w:b/>
          <w:i/>
          <w:sz w:val="28"/>
          <w:szCs w:val="28"/>
        </w:rPr>
        <w:t>Сегментация рынка</w:t>
      </w:r>
      <w:r w:rsidRPr="009C1C5C">
        <w:rPr>
          <w:sz w:val="28"/>
          <w:szCs w:val="28"/>
        </w:rPr>
        <w:t xml:space="preserve"> заключается в разделении рынка на четкие группы показателей (рыночные сегменты), которые могут требовать разные продукты и к которым необходимо прилагать разные маркетинговые усилия.</w:t>
      </w:r>
    </w:p>
    <w:p w:rsidR="00A70E91" w:rsidRPr="009C1C5C" w:rsidRDefault="00A70E91" w:rsidP="006E62BD">
      <w:pPr>
        <w:pStyle w:val="a5"/>
        <w:spacing w:line="360" w:lineRule="auto"/>
        <w:ind w:firstLine="540"/>
        <w:jc w:val="both"/>
        <w:rPr>
          <w:sz w:val="28"/>
          <w:szCs w:val="28"/>
        </w:rPr>
      </w:pPr>
      <w:r w:rsidRPr="009C1C5C">
        <w:rPr>
          <w:sz w:val="28"/>
          <w:szCs w:val="28"/>
        </w:rPr>
        <w:t>Рыночный сегмент – это группа потребителей, характеризующаяся однотипной реакцией на предлагаемые продукты и н</w:t>
      </w:r>
      <w:r w:rsidR="003D1C65">
        <w:rPr>
          <w:sz w:val="28"/>
          <w:szCs w:val="28"/>
        </w:rPr>
        <w:t>а набор маркетинговых стимулов</w:t>
      </w:r>
      <w:r w:rsidRPr="009C1C5C">
        <w:rPr>
          <w:sz w:val="28"/>
          <w:szCs w:val="28"/>
        </w:rPr>
        <w:t>.</w:t>
      </w:r>
    </w:p>
    <w:p w:rsidR="00A70E91" w:rsidRPr="009C1C5C" w:rsidRDefault="00A70E91" w:rsidP="006E62BD">
      <w:pPr>
        <w:pStyle w:val="a5"/>
        <w:spacing w:line="360" w:lineRule="auto"/>
        <w:ind w:firstLine="540"/>
        <w:jc w:val="both"/>
        <w:rPr>
          <w:sz w:val="28"/>
          <w:szCs w:val="28"/>
        </w:rPr>
      </w:pPr>
      <w:r w:rsidRPr="009C1C5C">
        <w:rPr>
          <w:sz w:val="28"/>
          <w:szCs w:val="28"/>
        </w:rPr>
        <w:t>Сегментация рынка может производиться с использованием различных критериев. Для сегментации рынка товаров народного потребления основными критериями (признаками) являются: географические, демографические, социально-экономические, психографические, поведенческие.</w:t>
      </w:r>
    </w:p>
    <w:p w:rsidR="00A70E91" w:rsidRPr="009C1C5C" w:rsidRDefault="00A70E91" w:rsidP="006E62BD">
      <w:pPr>
        <w:pStyle w:val="a5"/>
        <w:spacing w:line="360" w:lineRule="auto"/>
        <w:ind w:firstLine="540"/>
        <w:jc w:val="both"/>
        <w:rPr>
          <w:sz w:val="28"/>
          <w:szCs w:val="28"/>
        </w:rPr>
      </w:pPr>
      <w:r w:rsidRPr="009C1C5C">
        <w:rPr>
          <w:sz w:val="28"/>
          <w:szCs w:val="28"/>
        </w:rPr>
        <w:t>Географическая сегментация – деление рынка на различные географические единицы: страны, регионы, области, города и т.д.</w:t>
      </w:r>
    </w:p>
    <w:p w:rsidR="00A70E91" w:rsidRPr="009C1C5C" w:rsidRDefault="00A70E91" w:rsidP="006E62BD">
      <w:pPr>
        <w:pStyle w:val="a5"/>
        <w:spacing w:line="360" w:lineRule="auto"/>
        <w:ind w:firstLine="540"/>
        <w:jc w:val="both"/>
        <w:rPr>
          <w:sz w:val="28"/>
          <w:szCs w:val="28"/>
        </w:rPr>
      </w:pPr>
      <w:r w:rsidRPr="009C1C5C">
        <w:rPr>
          <w:sz w:val="28"/>
          <w:szCs w:val="28"/>
        </w:rPr>
        <w:t>Демографическая сегментация – деление рынка на группы в зависимости от таких характеристик потребителей как: возраст, пол, семейное положение, размер и жизненный цикл семьи, ре</w:t>
      </w:r>
      <w:r w:rsidR="00447262">
        <w:rPr>
          <w:sz w:val="28"/>
          <w:szCs w:val="28"/>
        </w:rPr>
        <w:t>лигия, национальность</w:t>
      </w:r>
      <w:r w:rsidRPr="009C1C5C">
        <w:rPr>
          <w:sz w:val="28"/>
          <w:szCs w:val="28"/>
        </w:rPr>
        <w:t>. В настоящее время по демографическому признаку выделяют такие группы потребителей, как дети, молодежь, лица среднего возраста, пожилые, пенсионеры, многодетные семьи.</w:t>
      </w:r>
    </w:p>
    <w:p w:rsidR="00A70E91" w:rsidRPr="009C1C5C" w:rsidRDefault="00A70E91" w:rsidP="006E62BD">
      <w:pPr>
        <w:pStyle w:val="a5"/>
        <w:spacing w:line="360" w:lineRule="auto"/>
        <w:ind w:firstLine="540"/>
        <w:jc w:val="both"/>
        <w:rPr>
          <w:sz w:val="28"/>
          <w:szCs w:val="28"/>
        </w:rPr>
      </w:pPr>
      <w:r w:rsidRPr="009C1C5C">
        <w:rPr>
          <w:sz w:val="28"/>
          <w:szCs w:val="28"/>
        </w:rPr>
        <w:t>Социально-экономическая сегментация заключается в выделении групп потребителей на основе общности социальной и профессиональной принадлежности, уровням образования и доходов. Все эти переменные рекомендуется рассматривать во взаимосвязи друг с другом или с переменными других критериев, напр</w:t>
      </w:r>
      <w:r w:rsidR="00447262">
        <w:rPr>
          <w:sz w:val="28"/>
          <w:szCs w:val="28"/>
        </w:rPr>
        <w:t>имер, демографических</w:t>
      </w:r>
      <w:r w:rsidRPr="009C1C5C">
        <w:rPr>
          <w:sz w:val="28"/>
          <w:szCs w:val="28"/>
        </w:rPr>
        <w:t>.</w:t>
      </w:r>
    </w:p>
    <w:p w:rsidR="00A70E91" w:rsidRPr="009C1C5C" w:rsidRDefault="00A70E91" w:rsidP="006E62BD">
      <w:pPr>
        <w:pStyle w:val="a5"/>
        <w:spacing w:line="360" w:lineRule="auto"/>
        <w:ind w:firstLine="540"/>
        <w:jc w:val="both"/>
        <w:rPr>
          <w:sz w:val="28"/>
          <w:szCs w:val="28"/>
        </w:rPr>
      </w:pPr>
      <w:r w:rsidRPr="009C1C5C">
        <w:rPr>
          <w:sz w:val="28"/>
          <w:szCs w:val="28"/>
        </w:rPr>
        <w:t>Психографическая сегментация – деление рынка на различные группы в зависимости от социального класса, жизненного стиля или личностных характеристик потребителей.</w:t>
      </w:r>
    </w:p>
    <w:p w:rsidR="00A70E91" w:rsidRPr="009C1C5C" w:rsidRDefault="00A70E91" w:rsidP="006E62BD">
      <w:pPr>
        <w:pStyle w:val="a5"/>
        <w:spacing w:line="360" w:lineRule="auto"/>
        <w:ind w:firstLine="540"/>
        <w:jc w:val="both"/>
        <w:rPr>
          <w:sz w:val="28"/>
          <w:szCs w:val="28"/>
        </w:rPr>
      </w:pPr>
      <w:r w:rsidRPr="009C1C5C">
        <w:rPr>
          <w:sz w:val="28"/>
          <w:szCs w:val="28"/>
        </w:rPr>
        <w:t>Поведенческая сегментация предполагает деление рынка на группы в зависимости от таких характеристик потребителей, как: уровень знаний, отношения, характер использования продукт</w:t>
      </w:r>
      <w:r w:rsidR="00447262">
        <w:rPr>
          <w:sz w:val="28"/>
          <w:szCs w:val="28"/>
        </w:rPr>
        <w:t>а или реакции на него</w:t>
      </w:r>
      <w:r w:rsidRPr="009C1C5C">
        <w:rPr>
          <w:sz w:val="28"/>
          <w:szCs w:val="28"/>
        </w:rPr>
        <w:t>.</w:t>
      </w:r>
    </w:p>
    <w:p w:rsidR="00A70E91" w:rsidRPr="009C1C5C" w:rsidRDefault="00A70E91" w:rsidP="006E62BD">
      <w:pPr>
        <w:pStyle w:val="a5"/>
        <w:spacing w:line="360" w:lineRule="auto"/>
        <w:ind w:firstLine="540"/>
        <w:jc w:val="both"/>
        <w:rPr>
          <w:sz w:val="28"/>
          <w:szCs w:val="28"/>
        </w:rPr>
      </w:pPr>
      <w:r w:rsidRPr="009C1C5C">
        <w:rPr>
          <w:sz w:val="28"/>
          <w:szCs w:val="28"/>
        </w:rPr>
        <w:t>Критерии, лежащие в основе сегментации рынка, должны удовлетворять следующим требованиям: поддаваться измерению в нормальных условиях исследования рынка; отражать дифференциацию потребителей (покупателей); выявлять различия в структурах рынка; способствовать</w:t>
      </w:r>
      <w:r w:rsidR="003D1C65">
        <w:rPr>
          <w:sz w:val="28"/>
          <w:szCs w:val="28"/>
        </w:rPr>
        <w:t xml:space="preserve"> росту понимания рынка</w:t>
      </w:r>
      <w:r w:rsidRPr="009C1C5C">
        <w:rPr>
          <w:sz w:val="28"/>
          <w:szCs w:val="28"/>
        </w:rPr>
        <w:t>.</w:t>
      </w:r>
    </w:p>
    <w:p w:rsidR="00A70E91" w:rsidRPr="009C1C5C" w:rsidRDefault="00A70E91" w:rsidP="006E62BD">
      <w:pPr>
        <w:pStyle w:val="a5"/>
        <w:spacing w:line="360" w:lineRule="auto"/>
        <w:ind w:firstLine="540"/>
        <w:jc w:val="both"/>
        <w:rPr>
          <w:sz w:val="28"/>
          <w:szCs w:val="28"/>
        </w:rPr>
      </w:pPr>
      <w:r w:rsidRPr="009C1C5C">
        <w:rPr>
          <w:sz w:val="28"/>
          <w:szCs w:val="28"/>
        </w:rPr>
        <w:t>После разделения рынка на отдельные сегменты необходимо оценить степень их привлекательности</w:t>
      </w:r>
      <w:r w:rsidR="00814256" w:rsidRPr="009C1C5C">
        <w:rPr>
          <w:sz w:val="28"/>
          <w:szCs w:val="28"/>
        </w:rPr>
        <w:t xml:space="preserve"> </w:t>
      </w:r>
      <w:r w:rsidRPr="009C1C5C">
        <w:rPr>
          <w:sz w:val="28"/>
          <w:szCs w:val="28"/>
        </w:rPr>
        <w:t>и решить, на сколько сегментов должно ориентироваться предприятие, иначе говоря, выбрать целевые сегменты рынка.</w:t>
      </w:r>
    </w:p>
    <w:p w:rsidR="00A70E91" w:rsidRPr="009C1C5C" w:rsidRDefault="00A70E91" w:rsidP="006E62BD">
      <w:pPr>
        <w:pStyle w:val="a5"/>
        <w:spacing w:line="360" w:lineRule="auto"/>
        <w:ind w:firstLine="540"/>
        <w:jc w:val="both"/>
        <w:rPr>
          <w:sz w:val="28"/>
          <w:szCs w:val="28"/>
        </w:rPr>
      </w:pPr>
      <w:r w:rsidRPr="009C1C5C">
        <w:rPr>
          <w:sz w:val="28"/>
          <w:szCs w:val="28"/>
        </w:rPr>
        <w:t>Целевой сегмент рынка – один или несколько сегментов, отобранных для маркетинговой деятельности предприятия.</w:t>
      </w:r>
    </w:p>
    <w:p w:rsidR="00A70E91" w:rsidRPr="009C1C5C" w:rsidRDefault="00A70E91" w:rsidP="006E62BD">
      <w:pPr>
        <w:pStyle w:val="a5"/>
        <w:spacing w:line="360" w:lineRule="auto"/>
        <w:ind w:firstLine="540"/>
        <w:jc w:val="both"/>
        <w:rPr>
          <w:sz w:val="28"/>
          <w:szCs w:val="28"/>
        </w:rPr>
      </w:pPr>
      <w:r w:rsidRPr="009C1C5C">
        <w:rPr>
          <w:sz w:val="28"/>
          <w:szCs w:val="28"/>
        </w:rPr>
        <w:t>После определения целевого сегмента рынка предприятие должно изучить свойства и образ продуктов конкурентов и оценить положение своего товара на рынке. Изучив позиции конкурентов, предприятие принимает решение о позиционировании своего товара, т.е. об обеспечении конкурентоспособного положения товара на рынке. Позиционирование товара на избранном рынке – это логическое продолжение нахождения целевых сегментов, поскольку позиция товара на одном сегменте рынка может отличаться от того, как его воспринимают покупате</w:t>
      </w:r>
      <w:r w:rsidR="00BB1725">
        <w:rPr>
          <w:sz w:val="28"/>
          <w:szCs w:val="28"/>
        </w:rPr>
        <w:t>ли на другом сегменте</w:t>
      </w:r>
      <w:r w:rsidRPr="009C1C5C">
        <w:rPr>
          <w:sz w:val="28"/>
          <w:szCs w:val="28"/>
        </w:rPr>
        <w:t>.</w:t>
      </w:r>
      <w:r w:rsidR="00447262">
        <w:rPr>
          <w:rStyle w:val="aa"/>
          <w:sz w:val="28"/>
          <w:szCs w:val="28"/>
        </w:rPr>
        <w:footnoteReference w:id="16"/>
      </w:r>
    </w:p>
    <w:p w:rsidR="00A70E91" w:rsidRPr="009C1C5C" w:rsidRDefault="00A70E91" w:rsidP="006E62BD">
      <w:pPr>
        <w:pStyle w:val="a5"/>
        <w:spacing w:line="360" w:lineRule="auto"/>
        <w:ind w:firstLine="540"/>
        <w:jc w:val="both"/>
        <w:rPr>
          <w:sz w:val="28"/>
          <w:szCs w:val="28"/>
        </w:rPr>
      </w:pPr>
      <w:r w:rsidRPr="009C1C5C">
        <w:rPr>
          <w:sz w:val="28"/>
          <w:szCs w:val="28"/>
        </w:rPr>
        <w:t>Если сегментирование даст характеристики, которые должен иметь продукт с точки зрения желаний и предположений, то позиционирование убеждает потребителей, что им предлагается именно тот товар, который они хотели бы приобрести.</w:t>
      </w:r>
    </w:p>
    <w:p w:rsidR="00A70E91" w:rsidRPr="009C1C5C" w:rsidRDefault="00A70E91" w:rsidP="006E62BD">
      <w:pPr>
        <w:pStyle w:val="a5"/>
        <w:spacing w:line="360" w:lineRule="auto"/>
        <w:ind w:firstLine="540"/>
        <w:jc w:val="both"/>
        <w:rPr>
          <w:sz w:val="28"/>
          <w:szCs w:val="28"/>
        </w:rPr>
      </w:pPr>
      <w:r w:rsidRPr="009C1C5C">
        <w:rPr>
          <w:sz w:val="28"/>
          <w:szCs w:val="28"/>
        </w:rPr>
        <w:t>Факторами, определяющими позицию товара на рынке, являются не только цены и качество, но также производитель, дизайн, скидки, обслуживание, имидж товара и соотношение этих факторов. Оценка предприятием своих товаров на рынке может расходиться с мнением покупател</w:t>
      </w:r>
      <w:r w:rsidR="00A25253">
        <w:rPr>
          <w:sz w:val="28"/>
          <w:szCs w:val="28"/>
        </w:rPr>
        <w:t>ей по данному вопросу</w:t>
      </w:r>
      <w:r w:rsidRPr="009C1C5C">
        <w:rPr>
          <w:sz w:val="28"/>
          <w:szCs w:val="28"/>
        </w:rPr>
        <w:t>.</w:t>
      </w:r>
      <w:r w:rsidR="00447262">
        <w:rPr>
          <w:rStyle w:val="aa"/>
          <w:sz w:val="28"/>
          <w:szCs w:val="28"/>
        </w:rPr>
        <w:footnoteReference w:id="17"/>
      </w:r>
    </w:p>
    <w:p w:rsidR="00967D39" w:rsidRDefault="00967D39" w:rsidP="00967D39">
      <w:pPr>
        <w:pStyle w:val="a6"/>
        <w:spacing w:line="360" w:lineRule="auto"/>
        <w:ind w:left="0" w:firstLine="360"/>
        <w:jc w:val="both"/>
      </w:pPr>
    </w:p>
    <w:p w:rsidR="00967D39" w:rsidRDefault="00967D39" w:rsidP="00967D39">
      <w:pPr>
        <w:pStyle w:val="a6"/>
        <w:spacing w:line="360" w:lineRule="auto"/>
        <w:ind w:left="0" w:firstLine="360"/>
        <w:jc w:val="both"/>
      </w:pPr>
    </w:p>
    <w:p w:rsidR="00967D39" w:rsidRDefault="00967D39" w:rsidP="00967D39">
      <w:pPr>
        <w:pStyle w:val="a6"/>
        <w:spacing w:line="360" w:lineRule="auto"/>
        <w:ind w:left="0" w:firstLine="360"/>
        <w:jc w:val="both"/>
      </w:pPr>
    </w:p>
    <w:p w:rsidR="00447262" w:rsidRDefault="00447262" w:rsidP="00967D39">
      <w:pPr>
        <w:pStyle w:val="a6"/>
        <w:spacing w:line="360" w:lineRule="auto"/>
        <w:ind w:left="0" w:firstLine="360"/>
        <w:jc w:val="both"/>
      </w:pPr>
    </w:p>
    <w:p w:rsidR="00447262" w:rsidRDefault="00447262"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AC7848" w:rsidRDefault="00AC7848" w:rsidP="00967D39">
      <w:pPr>
        <w:pStyle w:val="a6"/>
        <w:spacing w:line="360" w:lineRule="auto"/>
        <w:ind w:left="0" w:firstLine="360"/>
        <w:jc w:val="both"/>
      </w:pPr>
    </w:p>
    <w:p w:rsidR="00E645BC" w:rsidRPr="00FB0C8E" w:rsidRDefault="00FB0C8E" w:rsidP="00FB0C8E">
      <w:pPr>
        <w:spacing w:line="360" w:lineRule="auto"/>
        <w:jc w:val="center"/>
        <w:rPr>
          <w:rFonts w:ascii="Bookman Old Style" w:hAnsi="Bookman Old Style"/>
          <w:b/>
          <w:sz w:val="28"/>
          <w:szCs w:val="28"/>
        </w:rPr>
      </w:pPr>
      <w:r>
        <w:rPr>
          <w:rFonts w:ascii="Bookman Old Style" w:hAnsi="Bookman Old Style"/>
          <w:b/>
          <w:sz w:val="28"/>
          <w:szCs w:val="28"/>
        </w:rPr>
        <w:t xml:space="preserve">2. </w:t>
      </w:r>
      <w:r w:rsidRPr="00FB0C8E">
        <w:rPr>
          <w:rFonts w:ascii="Bookman Old Style" w:hAnsi="Bookman Old Style"/>
          <w:b/>
          <w:sz w:val="28"/>
          <w:szCs w:val="28"/>
        </w:rPr>
        <w:t>АНАЛИЗ РЫНКА ОКОН ГОРОДА СМОЛЕНСКА</w:t>
      </w:r>
    </w:p>
    <w:p w:rsidR="000D3AA2" w:rsidRPr="00FB0C8E" w:rsidRDefault="00FB0C8E" w:rsidP="00FB0C8E">
      <w:pPr>
        <w:spacing w:line="360" w:lineRule="auto"/>
        <w:rPr>
          <w:rFonts w:ascii="Bookman Old Style" w:hAnsi="Bookman Old Style"/>
          <w:b/>
          <w:sz w:val="28"/>
          <w:szCs w:val="28"/>
        </w:rPr>
      </w:pPr>
      <w:r>
        <w:rPr>
          <w:rFonts w:ascii="Bookman Old Style" w:hAnsi="Bookman Old Style"/>
          <w:b/>
          <w:sz w:val="28"/>
          <w:szCs w:val="28"/>
        </w:rPr>
        <w:t xml:space="preserve">2.1 </w:t>
      </w:r>
      <w:r w:rsidR="000D3AA2" w:rsidRPr="00FB0C8E">
        <w:rPr>
          <w:rFonts w:ascii="Bookman Old Style" w:hAnsi="Bookman Old Style"/>
          <w:b/>
          <w:sz w:val="28"/>
          <w:szCs w:val="28"/>
        </w:rPr>
        <w:t>Анализ предложения на рынке окон С</w:t>
      </w:r>
      <w:r>
        <w:rPr>
          <w:rFonts w:ascii="Bookman Old Style" w:hAnsi="Bookman Old Style"/>
          <w:b/>
          <w:sz w:val="28"/>
          <w:szCs w:val="28"/>
        </w:rPr>
        <w:t>моленска</w:t>
      </w:r>
    </w:p>
    <w:p w:rsidR="00FD3E41" w:rsidRDefault="00FD3E41" w:rsidP="00FD3E41">
      <w:pPr>
        <w:spacing w:line="360" w:lineRule="auto"/>
        <w:ind w:firstLine="540"/>
        <w:rPr>
          <w:rFonts w:ascii="Bookman Old Style" w:hAnsi="Bookman Old Style"/>
          <w:b/>
          <w:sz w:val="28"/>
          <w:szCs w:val="28"/>
        </w:rPr>
      </w:pPr>
    </w:p>
    <w:p w:rsidR="00437266" w:rsidRPr="00437266" w:rsidRDefault="000D3AA2" w:rsidP="00FD3E41">
      <w:pPr>
        <w:spacing w:line="360" w:lineRule="auto"/>
        <w:ind w:firstLine="540"/>
        <w:jc w:val="both"/>
        <w:rPr>
          <w:sz w:val="28"/>
          <w:szCs w:val="28"/>
        </w:rPr>
      </w:pPr>
      <w:r w:rsidRPr="00C64F0F">
        <w:rPr>
          <w:sz w:val="28"/>
          <w:szCs w:val="28"/>
        </w:rPr>
        <w:t xml:space="preserve">Рынок окон можно разделить на производство деревянных изделий, выпуск окон из поливинилхлорида (ПВХ) и создание алюминиевых конструкций, первые два сегмента наиболее значительны. </w:t>
      </w:r>
      <w:r w:rsidRPr="00437266">
        <w:rPr>
          <w:sz w:val="28"/>
          <w:szCs w:val="28"/>
        </w:rPr>
        <w:t>Споры о сравнительных потребительских свойствах окон из ПВХ (называемых часто пластиковыми или металлопластиковыми) и деревя</w:t>
      </w:r>
      <w:r w:rsidR="00437266" w:rsidRPr="00437266">
        <w:rPr>
          <w:sz w:val="28"/>
          <w:szCs w:val="28"/>
        </w:rPr>
        <w:t>нных окон до сих пор не утихнут.</w:t>
      </w:r>
    </w:p>
    <w:p w:rsidR="00437266" w:rsidRDefault="000D3AA2" w:rsidP="00FD3E41">
      <w:pPr>
        <w:spacing w:line="360" w:lineRule="auto"/>
        <w:ind w:firstLine="540"/>
        <w:jc w:val="both"/>
        <w:rPr>
          <w:sz w:val="28"/>
          <w:szCs w:val="28"/>
        </w:rPr>
      </w:pPr>
      <w:r w:rsidRPr="00437266">
        <w:rPr>
          <w:sz w:val="28"/>
          <w:szCs w:val="28"/>
        </w:rPr>
        <w:t xml:space="preserve">У каждого из видов есть свои преимущества и недостатки </w:t>
      </w:r>
      <w:r w:rsidR="00437266" w:rsidRPr="00437266">
        <w:rPr>
          <w:sz w:val="28"/>
          <w:szCs w:val="28"/>
        </w:rPr>
        <w:t>–</w:t>
      </w:r>
      <w:r w:rsidRPr="00437266">
        <w:rPr>
          <w:sz w:val="28"/>
          <w:szCs w:val="28"/>
        </w:rPr>
        <w:t xml:space="preserve"> в том числе и</w:t>
      </w:r>
      <w:r w:rsidRPr="00C64F0F">
        <w:rPr>
          <w:sz w:val="28"/>
          <w:szCs w:val="28"/>
        </w:rPr>
        <w:t xml:space="preserve"> с точки зрения производителя. Вне зависимости от материала, из которого оно изготовлено, непременным атрибутом его является стеклопакет. Это конструкция из нескольких стекол, соединенных по периметру долговечными резиновыми уплотнителями и герметичной тонкостенной металлической рамкой. Внутри него находится воздух пониженной влажности </w:t>
      </w:r>
      <w:r w:rsidR="00967D39">
        <w:rPr>
          <w:sz w:val="28"/>
          <w:szCs w:val="28"/>
        </w:rPr>
        <w:t>–</w:t>
      </w:r>
      <w:r w:rsidRPr="00C64F0F">
        <w:rPr>
          <w:sz w:val="28"/>
          <w:szCs w:val="28"/>
        </w:rPr>
        <w:t xml:space="preserve"> чтобы в холод окна не запотевали. По этим же причинам внутрь добавляют порошок </w:t>
      </w:r>
      <w:r w:rsidR="00967D39">
        <w:rPr>
          <w:sz w:val="28"/>
          <w:szCs w:val="28"/>
        </w:rPr>
        <w:t>–</w:t>
      </w:r>
      <w:r w:rsidRPr="00C64F0F">
        <w:rPr>
          <w:sz w:val="28"/>
          <w:szCs w:val="28"/>
        </w:rPr>
        <w:t xml:space="preserve"> влагопоглотитель, впитывающий водяные пары. Воздух можно заменить аргоном. Еще один вариант </w:t>
      </w:r>
      <w:r w:rsidR="00967D39">
        <w:rPr>
          <w:sz w:val="28"/>
          <w:szCs w:val="28"/>
        </w:rPr>
        <w:t>–</w:t>
      </w:r>
      <w:r w:rsidRPr="00C64F0F">
        <w:rPr>
          <w:sz w:val="28"/>
          <w:szCs w:val="28"/>
        </w:rPr>
        <w:t xml:space="preserve"> пониженное давление внутри стеклопакета. Но для того чтобы стекла не вдавливались внутрь, делают маленькие распорки, которые </w:t>
      </w:r>
      <w:r w:rsidR="00437266">
        <w:rPr>
          <w:sz w:val="28"/>
          <w:szCs w:val="28"/>
        </w:rPr>
        <w:t>заметны при приближении к окну.</w:t>
      </w:r>
    </w:p>
    <w:p w:rsidR="00437266" w:rsidRDefault="000D3AA2" w:rsidP="00FD3E41">
      <w:pPr>
        <w:spacing w:line="360" w:lineRule="auto"/>
        <w:ind w:firstLine="540"/>
        <w:jc w:val="both"/>
        <w:rPr>
          <w:sz w:val="28"/>
          <w:szCs w:val="28"/>
        </w:rPr>
      </w:pPr>
      <w:r w:rsidRPr="00C64F0F">
        <w:rPr>
          <w:sz w:val="28"/>
          <w:szCs w:val="28"/>
        </w:rPr>
        <w:t xml:space="preserve">Для того чтобы стеклопакет защищал лучше, можно увеличить количество стекол. Однокамерным называется стеклопакет с двумя стеклами, двухкамерный </w:t>
      </w:r>
      <w:r w:rsidR="00967D39">
        <w:rPr>
          <w:sz w:val="28"/>
          <w:szCs w:val="28"/>
        </w:rPr>
        <w:t>–</w:t>
      </w:r>
      <w:r w:rsidRPr="00C64F0F">
        <w:rPr>
          <w:sz w:val="28"/>
          <w:szCs w:val="28"/>
        </w:rPr>
        <w:t xml:space="preserve"> с тремя, трехкамерный </w:t>
      </w:r>
      <w:r w:rsidR="00967D39">
        <w:rPr>
          <w:sz w:val="28"/>
          <w:szCs w:val="28"/>
        </w:rPr>
        <w:t>–</w:t>
      </w:r>
      <w:r w:rsidRPr="00C64F0F">
        <w:rPr>
          <w:sz w:val="28"/>
          <w:szCs w:val="28"/>
        </w:rPr>
        <w:t xml:space="preserve"> с четырьмя... Толщина однокамерного бывает 20, 24 или </w:t>
      </w:r>
      <w:smartTag w:uri="urn:schemas-microsoft-com:office:smarttags" w:element="metricconverter">
        <w:smartTagPr>
          <w:attr w:name="ProductID" w:val="32 мм"/>
        </w:smartTagPr>
        <w:r w:rsidRPr="00C64F0F">
          <w:rPr>
            <w:sz w:val="28"/>
            <w:szCs w:val="28"/>
          </w:rPr>
          <w:t>32 мм</w:t>
        </w:r>
      </w:smartTag>
      <w:r w:rsidRPr="00C64F0F">
        <w:rPr>
          <w:sz w:val="28"/>
          <w:szCs w:val="28"/>
        </w:rPr>
        <w:t xml:space="preserve">, двухкамерного </w:t>
      </w:r>
      <w:r w:rsidR="00967D39">
        <w:rPr>
          <w:sz w:val="28"/>
          <w:szCs w:val="28"/>
        </w:rPr>
        <w:t>–</w:t>
      </w:r>
      <w:r w:rsidRPr="00C64F0F">
        <w:rPr>
          <w:sz w:val="28"/>
          <w:szCs w:val="28"/>
        </w:rPr>
        <w:t xml:space="preserve"> </w:t>
      </w:r>
      <w:smartTag w:uri="urn:schemas-microsoft-com:office:smarttags" w:element="metricconverter">
        <w:smartTagPr>
          <w:attr w:name="ProductID" w:val="42 мм"/>
        </w:smartTagPr>
        <w:r w:rsidRPr="00C64F0F">
          <w:rPr>
            <w:sz w:val="28"/>
            <w:szCs w:val="28"/>
          </w:rPr>
          <w:t>42 мм</w:t>
        </w:r>
      </w:smartTag>
      <w:r w:rsidRPr="00C64F0F">
        <w:rPr>
          <w:sz w:val="28"/>
          <w:szCs w:val="28"/>
        </w:rPr>
        <w:t xml:space="preserve">. Это стандарт, по желанию можно поставить более толстые стекла. Также можно использовать конструкцию стекло плюс стеклопакет </w:t>
      </w:r>
      <w:r w:rsidR="00967D39">
        <w:rPr>
          <w:sz w:val="28"/>
          <w:szCs w:val="28"/>
        </w:rPr>
        <w:t>–</w:t>
      </w:r>
      <w:r w:rsidRPr="00C64F0F">
        <w:rPr>
          <w:sz w:val="28"/>
          <w:szCs w:val="28"/>
        </w:rPr>
        <w:t xml:space="preserve"> практически то же самое, что и тройное остекление. Стекло для большинства стекло пакетов российского производства поставляет Борский завод, в меньшей степени </w:t>
      </w:r>
      <w:r w:rsidR="00437266">
        <w:rPr>
          <w:sz w:val="28"/>
          <w:szCs w:val="28"/>
        </w:rPr>
        <w:t>–</w:t>
      </w:r>
      <w:r w:rsidRPr="00C64F0F">
        <w:rPr>
          <w:sz w:val="28"/>
          <w:szCs w:val="28"/>
        </w:rPr>
        <w:t xml:space="preserve"> </w:t>
      </w:r>
      <w:r w:rsidR="00437266">
        <w:rPr>
          <w:sz w:val="28"/>
          <w:szCs w:val="28"/>
        </w:rPr>
        <w:t>Саратовский.</w:t>
      </w:r>
    </w:p>
    <w:p w:rsidR="00437266" w:rsidRDefault="000D3AA2" w:rsidP="00FD3E41">
      <w:pPr>
        <w:spacing w:line="360" w:lineRule="auto"/>
        <w:ind w:firstLine="540"/>
        <w:jc w:val="both"/>
        <w:rPr>
          <w:sz w:val="28"/>
          <w:szCs w:val="28"/>
        </w:rPr>
      </w:pPr>
      <w:r w:rsidRPr="00C64F0F">
        <w:rPr>
          <w:sz w:val="28"/>
          <w:szCs w:val="28"/>
        </w:rPr>
        <w:t xml:space="preserve">Фурнитура тоже практически не зависит от типа окна. </w:t>
      </w:r>
      <w:r w:rsidRPr="00C64F0F">
        <w:rPr>
          <w:sz w:val="28"/>
          <w:szCs w:val="28"/>
        </w:rPr>
        <w:br/>
        <w:t xml:space="preserve">Наиболее широко представлены изделия из Германии. Лидер здесь </w:t>
      </w:r>
      <w:r w:rsidR="00967D39">
        <w:rPr>
          <w:sz w:val="28"/>
          <w:szCs w:val="28"/>
        </w:rPr>
        <w:t>–</w:t>
      </w:r>
      <w:r w:rsidRPr="00C64F0F">
        <w:rPr>
          <w:sz w:val="28"/>
          <w:szCs w:val="28"/>
        </w:rPr>
        <w:t xml:space="preserve"> изделия фирмы Roto frank. Широко распространена оконная фурнитура фирм Winkhaus, Siegenia, G-U, Aubi, Schuko (Германия), Maco (Австрия). Можно вс</w:t>
      </w:r>
      <w:r w:rsidR="00437266">
        <w:rPr>
          <w:sz w:val="28"/>
          <w:szCs w:val="28"/>
        </w:rPr>
        <w:t>третить итальянскую и турецкую.</w:t>
      </w:r>
    </w:p>
    <w:p w:rsidR="00437266" w:rsidRDefault="000D3AA2" w:rsidP="00FD3E41">
      <w:pPr>
        <w:spacing w:line="360" w:lineRule="auto"/>
        <w:ind w:firstLine="540"/>
        <w:jc w:val="both"/>
        <w:rPr>
          <w:sz w:val="28"/>
          <w:szCs w:val="28"/>
        </w:rPr>
      </w:pPr>
      <w:r w:rsidRPr="00C64F0F">
        <w:rPr>
          <w:sz w:val="28"/>
          <w:szCs w:val="28"/>
        </w:rPr>
        <w:t xml:space="preserve">В основе металлопластикового окна </w:t>
      </w:r>
      <w:r w:rsidR="00967D39">
        <w:rPr>
          <w:sz w:val="28"/>
          <w:szCs w:val="28"/>
        </w:rPr>
        <w:t>–</w:t>
      </w:r>
      <w:r w:rsidRPr="00C64F0F">
        <w:rPr>
          <w:sz w:val="28"/>
          <w:szCs w:val="28"/>
        </w:rPr>
        <w:t xml:space="preserve"> лежит профиль из ПВХ. На российском рынке представлены профили нескольких десятков фирм, большинство из которых опять же немецкие: REHAU, KBE, Plustek, Veka, Schuko, Aluplast, Gealan, Artec, Kemmerling, Brugmann, Trocal. Профили бывают разные. Производители подразделяют их на профиль рамочный, профиль</w:t>
      </w:r>
      <w:r w:rsidR="00437266">
        <w:rPr>
          <w:sz w:val="28"/>
          <w:szCs w:val="28"/>
        </w:rPr>
        <w:t xml:space="preserve"> для створки, импоста, штапика.</w:t>
      </w:r>
    </w:p>
    <w:p w:rsidR="00437266" w:rsidRDefault="000D3AA2" w:rsidP="00FD3E41">
      <w:pPr>
        <w:spacing w:line="360" w:lineRule="auto"/>
        <w:ind w:firstLine="540"/>
        <w:jc w:val="both"/>
        <w:rPr>
          <w:sz w:val="28"/>
          <w:szCs w:val="28"/>
        </w:rPr>
      </w:pPr>
      <w:r w:rsidRPr="00C64F0F">
        <w:rPr>
          <w:sz w:val="28"/>
          <w:szCs w:val="28"/>
        </w:rPr>
        <w:t xml:space="preserve">Деревянные окна весьма условно можно подразделить на евроокно и финское окно. В последнее время достойные конструкции разрабатывают и отечественные фирмы. После введения в действие СНИПа, требовавшего применения как минимум тройного остекления для большинства новых окон на территории России, многие производители столкнулись с трудностями. Появившиеся конструкции были трудоемки (три рамы вместо двух), сложны в переналадке оборудования и просто дороже из-за большего расхода материалов </w:t>
      </w:r>
      <w:r w:rsidR="00967D39">
        <w:rPr>
          <w:sz w:val="28"/>
          <w:szCs w:val="28"/>
        </w:rPr>
        <w:t>–</w:t>
      </w:r>
      <w:r w:rsidRPr="00C64F0F">
        <w:rPr>
          <w:sz w:val="28"/>
          <w:szCs w:val="28"/>
        </w:rPr>
        <w:t xml:space="preserve"> евроокно и финский вариант окна стали теснить российские конструкции в ассортименте наиболее </w:t>
      </w:r>
      <w:r w:rsidR="00967D39">
        <w:rPr>
          <w:sz w:val="28"/>
          <w:szCs w:val="28"/>
        </w:rPr>
        <w:t>«</w:t>
      </w:r>
      <w:r w:rsidRPr="00C64F0F">
        <w:rPr>
          <w:sz w:val="28"/>
          <w:szCs w:val="28"/>
        </w:rPr>
        <w:t>продвинутых</w:t>
      </w:r>
      <w:r w:rsidR="00967D39">
        <w:rPr>
          <w:sz w:val="28"/>
          <w:szCs w:val="28"/>
        </w:rPr>
        <w:t>»</w:t>
      </w:r>
      <w:r w:rsidRPr="00C64F0F">
        <w:rPr>
          <w:sz w:val="28"/>
          <w:szCs w:val="28"/>
        </w:rPr>
        <w:t xml:space="preserve"> производителей. Постепенно положение все-таки выправляется.</w:t>
      </w:r>
    </w:p>
    <w:p w:rsidR="00437266" w:rsidRDefault="000D3AA2" w:rsidP="00FD3E41">
      <w:pPr>
        <w:spacing w:line="360" w:lineRule="auto"/>
        <w:ind w:firstLine="540"/>
        <w:jc w:val="both"/>
        <w:rPr>
          <w:sz w:val="28"/>
          <w:szCs w:val="28"/>
        </w:rPr>
      </w:pPr>
      <w:r w:rsidRPr="00C64F0F">
        <w:rPr>
          <w:sz w:val="28"/>
          <w:szCs w:val="28"/>
        </w:rPr>
        <w:t xml:space="preserve">Основные качества окон, которые должен обеспечить производитель </w:t>
      </w:r>
      <w:r w:rsidR="00967D39">
        <w:rPr>
          <w:sz w:val="28"/>
          <w:szCs w:val="28"/>
        </w:rPr>
        <w:t>–</w:t>
      </w:r>
      <w:r w:rsidRPr="00C64F0F">
        <w:rPr>
          <w:sz w:val="28"/>
          <w:szCs w:val="28"/>
        </w:rPr>
        <w:t xml:space="preserve"> это теплозащита, звукоизоляция и воздухопроницаемость.</w:t>
      </w:r>
    </w:p>
    <w:p w:rsidR="00967D39" w:rsidRDefault="000D3AA2" w:rsidP="00FD3E41">
      <w:pPr>
        <w:spacing w:line="360" w:lineRule="auto"/>
        <w:ind w:firstLine="540"/>
        <w:jc w:val="both"/>
        <w:rPr>
          <w:sz w:val="28"/>
          <w:szCs w:val="28"/>
        </w:rPr>
      </w:pPr>
      <w:r w:rsidRPr="00C64F0F">
        <w:rPr>
          <w:sz w:val="28"/>
          <w:szCs w:val="28"/>
        </w:rPr>
        <w:t>Основными факторами, влияющими на значение приведенного сопротивлен</w:t>
      </w:r>
      <w:r w:rsidR="00967D39">
        <w:rPr>
          <w:sz w:val="28"/>
          <w:szCs w:val="28"/>
        </w:rPr>
        <w:t>ия теплопередаче окна являются:</w:t>
      </w:r>
    </w:p>
    <w:p w:rsidR="00967D39" w:rsidRDefault="000D3AA2" w:rsidP="00437266">
      <w:pPr>
        <w:numPr>
          <w:ilvl w:val="0"/>
          <w:numId w:val="32"/>
        </w:numPr>
        <w:spacing w:line="360" w:lineRule="auto"/>
        <w:jc w:val="both"/>
        <w:rPr>
          <w:sz w:val="28"/>
          <w:szCs w:val="28"/>
        </w:rPr>
      </w:pPr>
      <w:r w:rsidRPr="00C64F0F">
        <w:rPr>
          <w:sz w:val="28"/>
          <w:szCs w:val="28"/>
        </w:rPr>
        <w:t>размер окна (в т. ч. отношение площади остекления к площади оконного блока);</w:t>
      </w:r>
    </w:p>
    <w:p w:rsidR="00967D39" w:rsidRDefault="000D3AA2" w:rsidP="00437266">
      <w:pPr>
        <w:numPr>
          <w:ilvl w:val="0"/>
          <w:numId w:val="32"/>
        </w:numPr>
        <w:spacing w:line="360" w:lineRule="auto"/>
        <w:jc w:val="both"/>
        <w:rPr>
          <w:sz w:val="28"/>
          <w:szCs w:val="28"/>
        </w:rPr>
      </w:pPr>
      <w:r w:rsidRPr="00C64F0F">
        <w:rPr>
          <w:sz w:val="28"/>
          <w:szCs w:val="28"/>
        </w:rPr>
        <w:t>поперечное сечение рамы и створки;</w:t>
      </w:r>
    </w:p>
    <w:p w:rsidR="00967D39" w:rsidRDefault="00967D39" w:rsidP="00437266">
      <w:pPr>
        <w:numPr>
          <w:ilvl w:val="0"/>
          <w:numId w:val="32"/>
        </w:numPr>
        <w:spacing w:line="360" w:lineRule="auto"/>
        <w:jc w:val="both"/>
        <w:rPr>
          <w:sz w:val="28"/>
          <w:szCs w:val="28"/>
        </w:rPr>
      </w:pPr>
      <w:r>
        <w:rPr>
          <w:sz w:val="28"/>
          <w:szCs w:val="28"/>
        </w:rPr>
        <w:t>материал оконного блока;</w:t>
      </w:r>
    </w:p>
    <w:p w:rsidR="00967D39" w:rsidRDefault="000D3AA2" w:rsidP="00437266">
      <w:pPr>
        <w:numPr>
          <w:ilvl w:val="0"/>
          <w:numId w:val="32"/>
        </w:numPr>
        <w:spacing w:line="360" w:lineRule="auto"/>
        <w:jc w:val="both"/>
        <w:rPr>
          <w:sz w:val="28"/>
          <w:szCs w:val="28"/>
        </w:rPr>
      </w:pPr>
      <w:r w:rsidRPr="00C64F0F">
        <w:rPr>
          <w:sz w:val="28"/>
          <w:szCs w:val="28"/>
        </w:rPr>
        <w:t xml:space="preserve">тип остекления (например, наличие специального газа </w:t>
      </w:r>
      <w:r w:rsidR="00967D39">
        <w:rPr>
          <w:sz w:val="28"/>
          <w:szCs w:val="28"/>
        </w:rPr>
        <w:t>–</w:t>
      </w:r>
      <w:r w:rsidRPr="00C64F0F">
        <w:rPr>
          <w:sz w:val="28"/>
          <w:szCs w:val="28"/>
        </w:rPr>
        <w:t xml:space="preserve"> аргона или криптона </w:t>
      </w:r>
      <w:r w:rsidR="00967D39">
        <w:rPr>
          <w:sz w:val="28"/>
          <w:szCs w:val="28"/>
        </w:rPr>
        <w:t>–</w:t>
      </w:r>
      <w:r w:rsidRPr="00C64F0F">
        <w:rPr>
          <w:sz w:val="28"/>
          <w:szCs w:val="28"/>
        </w:rPr>
        <w:t xml:space="preserve"> в стеклопакете);</w:t>
      </w:r>
    </w:p>
    <w:p w:rsidR="00967D39" w:rsidRDefault="000D3AA2" w:rsidP="00437266">
      <w:pPr>
        <w:numPr>
          <w:ilvl w:val="0"/>
          <w:numId w:val="32"/>
        </w:numPr>
        <w:spacing w:line="360" w:lineRule="auto"/>
        <w:jc w:val="both"/>
        <w:rPr>
          <w:sz w:val="28"/>
          <w:szCs w:val="28"/>
        </w:rPr>
      </w:pPr>
      <w:r w:rsidRPr="00C64F0F">
        <w:rPr>
          <w:sz w:val="28"/>
          <w:szCs w:val="28"/>
        </w:rPr>
        <w:t>количество и местоположение уплотнителей в системе рама/створка.</w:t>
      </w:r>
    </w:p>
    <w:p w:rsidR="00501DCF" w:rsidRDefault="000D3AA2" w:rsidP="00437266">
      <w:pPr>
        <w:spacing w:line="360" w:lineRule="auto"/>
        <w:ind w:firstLine="360"/>
        <w:jc w:val="both"/>
        <w:rPr>
          <w:sz w:val="28"/>
          <w:szCs w:val="28"/>
        </w:rPr>
      </w:pPr>
      <w:r w:rsidRPr="00C64F0F">
        <w:rPr>
          <w:sz w:val="28"/>
          <w:szCs w:val="28"/>
        </w:rPr>
        <w:t xml:space="preserve">Другой параметр </w:t>
      </w:r>
      <w:r w:rsidR="00501DCF">
        <w:rPr>
          <w:sz w:val="28"/>
          <w:szCs w:val="28"/>
        </w:rPr>
        <w:t>–</w:t>
      </w:r>
      <w:r w:rsidRPr="00C64F0F">
        <w:rPr>
          <w:sz w:val="28"/>
          <w:szCs w:val="28"/>
        </w:rPr>
        <w:t xml:space="preserve"> </w:t>
      </w:r>
      <w:r w:rsidR="00501DCF">
        <w:rPr>
          <w:sz w:val="28"/>
          <w:szCs w:val="28"/>
        </w:rPr>
        <w:t>звукоизоляция. Она зависит от:</w:t>
      </w:r>
    </w:p>
    <w:p w:rsidR="00501DCF" w:rsidRDefault="000D3AA2" w:rsidP="00437266">
      <w:pPr>
        <w:numPr>
          <w:ilvl w:val="0"/>
          <w:numId w:val="35"/>
        </w:numPr>
        <w:spacing w:line="360" w:lineRule="auto"/>
        <w:jc w:val="both"/>
        <w:rPr>
          <w:sz w:val="28"/>
          <w:szCs w:val="28"/>
        </w:rPr>
      </w:pPr>
      <w:r w:rsidRPr="00C64F0F">
        <w:rPr>
          <w:sz w:val="28"/>
          <w:szCs w:val="28"/>
        </w:rPr>
        <w:t>толщины воздушного промежутка;</w:t>
      </w:r>
    </w:p>
    <w:p w:rsidR="00501DCF" w:rsidRDefault="000D3AA2" w:rsidP="00437266">
      <w:pPr>
        <w:numPr>
          <w:ilvl w:val="0"/>
          <w:numId w:val="35"/>
        </w:numPr>
        <w:spacing w:line="360" w:lineRule="auto"/>
        <w:jc w:val="both"/>
        <w:rPr>
          <w:sz w:val="28"/>
          <w:szCs w:val="28"/>
        </w:rPr>
      </w:pPr>
      <w:r w:rsidRPr="00C64F0F">
        <w:rPr>
          <w:sz w:val="28"/>
          <w:szCs w:val="28"/>
        </w:rPr>
        <w:t>плотности притвора (проницаемости стыков).</w:t>
      </w:r>
    </w:p>
    <w:p w:rsidR="000D3AA2" w:rsidRDefault="000D3AA2" w:rsidP="00437266">
      <w:pPr>
        <w:spacing w:line="360" w:lineRule="auto"/>
        <w:ind w:firstLine="360"/>
        <w:jc w:val="both"/>
        <w:rPr>
          <w:sz w:val="28"/>
          <w:szCs w:val="28"/>
        </w:rPr>
      </w:pPr>
      <w:r w:rsidRPr="00C64F0F">
        <w:rPr>
          <w:sz w:val="28"/>
          <w:szCs w:val="28"/>
        </w:rPr>
        <w:t>Увеличение количества стекол не всегда приводит к желаемому результату. С акустической точки зрения более целесообразным все же является увеличения толщины стекол и воздушного промежутка между ними.</w:t>
      </w:r>
    </w:p>
    <w:p w:rsidR="000C2F47" w:rsidRPr="00D96047" w:rsidRDefault="000C2F47" w:rsidP="00D96047">
      <w:pPr>
        <w:pStyle w:val="ab"/>
        <w:spacing w:before="0" w:beforeAutospacing="0" w:after="0" w:afterAutospacing="0" w:line="360" w:lineRule="auto"/>
        <w:ind w:firstLine="540"/>
        <w:jc w:val="both"/>
        <w:rPr>
          <w:b/>
          <w:bCs/>
          <w:i/>
          <w:sz w:val="28"/>
          <w:szCs w:val="28"/>
        </w:rPr>
      </w:pPr>
      <w:r w:rsidRPr="00D96047">
        <w:rPr>
          <w:b/>
          <w:bCs/>
          <w:i/>
          <w:sz w:val="28"/>
          <w:szCs w:val="28"/>
        </w:rPr>
        <w:t>Р</w:t>
      </w:r>
      <w:r w:rsidR="00FD3E41" w:rsidRPr="00D96047">
        <w:rPr>
          <w:b/>
          <w:bCs/>
          <w:i/>
          <w:sz w:val="28"/>
          <w:szCs w:val="28"/>
        </w:rPr>
        <w:t>ассмотрим р</w:t>
      </w:r>
      <w:r w:rsidRPr="00D96047">
        <w:rPr>
          <w:b/>
          <w:bCs/>
          <w:i/>
          <w:sz w:val="28"/>
          <w:szCs w:val="28"/>
        </w:rPr>
        <w:t>азновидности изготавливаемых окон (по г. Смоленску</w:t>
      </w:r>
      <w:r w:rsidR="00FD3E41" w:rsidRPr="00D96047">
        <w:rPr>
          <w:b/>
          <w:bCs/>
          <w:i/>
          <w:sz w:val="28"/>
          <w:szCs w:val="28"/>
        </w:rPr>
        <w:t>).</w:t>
      </w:r>
    </w:p>
    <w:p w:rsidR="000C2F47" w:rsidRDefault="000C2F47" w:rsidP="00D96047">
      <w:pPr>
        <w:pStyle w:val="ab"/>
        <w:spacing w:before="0" w:beforeAutospacing="0" w:after="0" w:afterAutospacing="0" w:line="360" w:lineRule="auto"/>
        <w:ind w:firstLine="540"/>
        <w:jc w:val="both"/>
        <w:rPr>
          <w:sz w:val="28"/>
          <w:szCs w:val="28"/>
        </w:rPr>
      </w:pPr>
      <w:r w:rsidRPr="00D96047">
        <w:rPr>
          <w:sz w:val="28"/>
          <w:szCs w:val="28"/>
        </w:rPr>
        <w:t xml:space="preserve">Среди </w:t>
      </w:r>
      <w:r w:rsidR="00FD3E41" w:rsidRPr="00D96047">
        <w:rPr>
          <w:sz w:val="28"/>
          <w:szCs w:val="28"/>
        </w:rPr>
        <w:t xml:space="preserve">всех видов </w:t>
      </w:r>
      <w:r w:rsidR="00FD3E41" w:rsidRPr="00D96047">
        <w:rPr>
          <w:b/>
          <w:i/>
          <w:sz w:val="28"/>
          <w:szCs w:val="28"/>
        </w:rPr>
        <w:t>окон ПВХ</w:t>
      </w:r>
      <w:r w:rsidRPr="00D96047">
        <w:rPr>
          <w:sz w:val="28"/>
          <w:szCs w:val="28"/>
        </w:rPr>
        <w:t xml:space="preserve"> можно выделить </w:t>
      </w:r>
      <w:r w:rsidR="00FD3E41" w:rsidRPr="00D96047">
        <w:rPr>
          <w:sz w:val="28"/>
          <w:szCs w:val="28"/>
        </w:rPr>
        <w:t>3</w:t>
      </w:r>
      <w:r w:rsidRPr="00D96047">
        <w:rPr>
          <w:sz w:val="28"/>
          <w:szCs w:val="28"/>
        </w:rPr>
        <w:t xml:space="preserve"> основные позиции</w:t>
      </w:r>
      <w:r w:rsidR="00405653">
        <w:rPr>
          <w:rStyle w:val="aa"/>
          <w:sz w:val="28"/>
          <w:szCs w:val="28"/>
        </w:rPr>
        <w:footnoteReference w:id="18"/>
      </w:r>
      <w:r w:rsidR="00FD3E41" w:rsidRPr="00D96047">
        <w:rPr>
          <w:sz w:val="28"/>
          <w:szCs w:val="28"/>
        </w:rPr>
        <w:t xml:space="preserve">. </w:t>
      </w:r>
      <w:r w:rsidRPr="00D96047">
        <w:rPr>
          <w:sz w:val="28"/>
          <w:szCs w:val="28"/>
        </w:rPr>
        <w:t>Рассмотрим хар</w:t>
      </w:r>
      <w:r w:rsidR="00405653">
        <w:rPr>
          <w:sz w:val="28"/>
          <w:szCs w:val="28"/>
        </w:rPr>
        <w:t>актеристики каждой из этих позиций</w:t>
      </w:r>
      <w:r w:rsidRPr="00D96047">
        <w:rPr>
          <w:sz w:val="28"/>
          <w:szCs w:val="28"/>
        </w:rPr>
        <w:t xml:space="preserve">: </w:t>
      </w:r>
    </w:p>
    <w:p w:rsidR="00AC7848" w:rsidRPr="00730B44" w:rsidRDefault="00AC7848" w:rsidP="00D96047">
      <w:pPr>
        <w:pStyle w:val="ab"/>
        <w:spacing w:before="0" w:beforeAutospacing="0" w:after="0" w:afterAutospacing="0" w:line="360" w:lineRule="auto"/>
        <w:ind w:firstLine="540"/>
        <w:jc w:val="both"/>
        <w:rPr>
          <w:sz w:val="28"/>
          <w:szCs w:val="28"/>
        </w:rPr>
      </w:pPr>
    </w:p>
    <w:tbl>
      <w:tblPr>
        <w:tblW w:w="9375" w:type="dxa"/>
        <w:tblInd w:w="93" w:type="dxa"/>
        <w:tblLayout w:type="fixed"/>
        <w:tblLook w:val="0000" w:firstRow="0" w:lastRow="0" w:firstColumn="0" w:lastColumn="0" w:noHBand="0" w:noVBand="0"/>
      </w:tblPr>
      <w:tblGrid>
        <w:gridCol w:w="375"/>
        <w:gridCol w:w="1736"/>
        <w:gridCol w:w="4384"/>
        <w:gridCol w:w="1980"/>
        <w:gridCol w:w="900"/>
      </w:tblGrid>
      <w:tr w:rsidR="00D96047" w:rsidRPr="00730B44">
        <w:trPr>
          <w:trHeight w:val="795"/>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2F47" w:rsidRPr="00730B44" w:rsidRDefault="000C2F47" w:rsidP="00D96047">
            <w:pPr>
              <w:jc w:val="center"/>
              <w:rPr>
                <w:b/>
                <w:sz w:val="22"/>
                <w:szCs w:val="22"/>
              </w:rPr>
            </w:pPr>
            <w:r w:rsidRPr="00730B44">
              <w:rPr>
                <w:b/>
                <w:sz w:val="22"/>
                <w:szCs w:val="22"/>
              </w:rPr>
              <w:t>№</w:t>
            </w:r>
          </w:p>
        </w:tc>
        <w:tc>
          <w:tcPr>
            <w:tcW w:w="1736" w:type="dxa"/>
            <w:tcBorders>
              <w:top w:val="single" w:sz="4" w:space="0" w:color="auto"/>
              <w:left w:val="nil"/>
              <w:bottom w:val="single" w:sz="4" w:space="0" w:color="auto"/>
              <w:right w:val="single" w:sz="4" w:space="0" w:color="auto"/>
            </w:tcBorders>
            <w:shd w:val="clear" w:color="auto" w:fill="auto"/>
            <w:vAlign w:val="center"/>
          </w:tcPr>
          <w:p w:rsidR="000C2F47" w:rsidRPr="00730B44" w:rsidRDefault="000C2F47" w:rsidP="00D96047">
            <w:pPr>
              <w:jc w:val="center"/>
              <w:rPr>
                <w:b/>
                <w:sz w:val="22"/>
                <w:szCs w:val="22"/>
              </w:rPr>
            </w:pPr>
            <w:r w:rsidRPr="00730B44">
              <w:rPr>
                <w:b/>
                <w:sz w:val="22"/>
                <w:szCs w:val="22"/>
              </w:rPr>
              <w:t>Наименование продукции</w:t>
            </w:r>
          </w:p>
        </w:tc>
        <w:tc>
          <w:tcPr>
            <w:tcW w:w="4384" w:type="dxa"/>
            <w:tcBorders>
              <w:top w:val="single" w:sz="4" w:space="0" w:color="auto"/>
              <w:left w:val="nil"/>
              <w:bottom w:val="single" w:sz="4" w:space="0" w:color="auto"/>
              <w:right w:val="single" w:sz="4" w:space="0" w:color="auto"/>
            </w:tcBorders>
            <w:shd w:val="clear" w:color="auto" w:fill="auto"/>
            <w:vAlign w:val="center"/>
          </w:tcPr>
          <w:p w:rsidR="000C2F47" w:rsidRPr="00730B44" w:rsidRDefault="000C2F47" w:rsidP="00D96047">
            <w:pPr>
              <w:ind w:left="-108"/>
              <w:jc w:val="center"/>
              <w:rPr>
                <w:b/>
                <w:sz w:val="22"/>
                <w:szCs w:val="22"/>
              </w:rPr>
            </w:pPr>
            <w:r w:rsidRPr="00730B44">
              <w:rPr>
                <w:b/>
                <w:sz w:val="22"/>
                <w:szCs w:val="22"/>
              </w:rPr>
              <w:t>Дополнительная информация о продукции</w:t>
            </w:r>
          </w:p>
        </w:tc>
        <w:tc>
          <w:tcPr>
            <w:tcW w:w="1980" w:type="dxa"/>
            <w:tcBorders>
              <w:top w:val="single" w:sz="4" w:space="0" w:color="auto"/>
              <w:left w:val="nil"/>
              <w:bottom w:val="single" w:sz="4" w:space="0" w:color="auto"/>
              <w:right w:val="single" w:sz="4" w:space="0" w:color="auto"/>
            </w:tcBorders>
            <w:shd w:val="clear" w:color="auto" w:fill="auto"/>
            <w:vAlign w:val="center"/>
          </w:tcPr>
          <w:p w:rsidR="000C2F47" w:rsidRPr="00730B44" w:rsidRDefault="000C2F47" w:rsidP="00D96047">
            <w:pPr>
              <w:ind w:left="-108"/>
              <w:jc w:val="center"/>
              <w:rPr>
                <w:b/>
                <w:sz w:val="22"/>
                <w:szCs w:val="22"/>
              </w:rPr>
            </w:pPr>
            <w:r w:rsidRPr="00730B44">
              <w:rPr>
                <w:b/>
                <w:sz w:val="22"/>
                <w:szCs w:val="22"/>
              </w:rPr>
              <w:t>Параметры</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0C2F47" w:rsidRPr="00730B44" w:rsidRDefault="000C2F47" w:rsidP="00D96047">
            <w:pPr>
              <w:jc w:val="center"/>
              <w:rPr>
                <w:b/>
                <w:sz w:val="22"/>
                <w:szCs w:val="22"/>
              </w:rPr>
            </w:pPr>
            <w:r w:rsidRPr="00730B44">
              <w:rPr>
                <w:b/>
                <w:sz w:val="22"/>
                <w:szCs w:val="22"/>
              </w:rPr>
              <w:t>Цена (руб.)*</w:t>
            </w:r>
          </w:p>
        </w:tc>
      </w:tr>
      <w:tr w:rsidR="00D96047" w:rsidRPr="00730B44">
        <w:trPr>
          <w:trHeight w:val="513"/>
        </w:trPr>
        <w:tc>
          <w:tcPr>
            <w:tcW w:w="375" w:type="dxa"/>
            <w:vMerge w:val="restart"/>
            <w:tcBorders>
              <w:top w:val="nil"/>
              <w:left w:val="single" w:sz="4" w:space="0" w:color="auto"/>
              <w:bottom w:val="single" w:sz="4" w:space="0" w:color="auto"/>
              <w:right w:val="single" w:sz="4" w:space="0" w:color="auto"/>
            </w:tcBorders>
            <w:shd w:val="clear" w:color="auto" w:fill="auto"/>
            <w:noWrap/>
            <w:vAlign w:val="center"/>
          </w:tcPr>
          <w:p w:rsidR="000C2F47" w:rsidRPr="00730B44" w:rsidRDefault="000C2F47" w:rsidP="00D96047">
            <w:pPr>
              <w:jc w:val="center"/>
              <w:rPr>
                <w:sz w:val="22"/>
                <w:szCs w:val="22"/>
              </w:rPr>
            </w:pPr>
            <w:r w:rsidRPr="00730B44">
              <w:rPr>
                <w:sz w:val="22"/>
                <w:szCs w:val="22"/>
              </w:rPr>
              <w:t>1</w:t>
            </w:r>
          </w:p>
        </w:tc>
        <w:tc>
          <w:tcPr>
            <w:tcW w:w="1736" w:type="dxa"/>
            <w:vMerge w:val="restart"/>
            <w:tcBorders>
              <w:top w:val="nil"/>
              <w:left w:val="single" w:sz="4" w:space="0" w:color="auto"/>
              <w:bottom w:val="single" w:sz="4" w:space="0" w:color="auto"/>
              <w:right w:val="single" w:sz="4" w:space="0" w:color="auto"/>
            </w:tcBorders>
            <w:shd w:val="clear" w:color="auto" w:fill="auto"/>
            <w:vAlign w:val="center"/>
          </w:tcPr>
          <w:p w:rsidR="000C2F47" w:rsidRPr="00730B44" w:rsidRDefault="000C2F47" w:rsidP="00D96047">
            <w:pPr>
              <w:rPr>
                <w:sz w:val="22"/>
                <w:szCs w:val="22"/>
              </w:rPr>
            </w:pPr>
            <w:r w:rsidRPr="00730B44">
              <w:rPr>
                <w:sz w:val="22"/>
                <w:szCs w:val="22"/>
              </w:rPr>
              <w:t>Окно из ПВХ-профиля: двухстворчатое глухое/поворотно-откидное</w:t>
            </w: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Трехкамерный </w:t>
            </w:r>
            <w:r w:rsidR="00FD3E41" w:rsidRPr="00730B44">
              <w:rPr>
                <w:sz w:val="22"/>
                <w:szCs w:val="22"/>
              </w:rPr>
              <w:t xml:space="preserve">профиль </w:t>
            </w:r>
            <w:r w:rsidRPr="00730B44">
              <w:rPr>
                <w:sz w:val="22"/>
                <w:szCs w:val="22"/>
              </w:rPr>
              <w:t>(</w:t>
            </w:r>
            <w:smartTag w:uri="urn:schemas-microsoft-com:office:smarttags" w:element="metricconverter">
              <w:smartTagPr>
                <w:attr w:name="ProductID" w:val="60 мм"/>
              </w:smartTagPr>
              <w:r w:rsidRPr="00730B44">
                <w:rPr>
                  <w:sz w:val="22"/>
                  <w:szCs w:val="22"/>
                </w:rPr>
                <w:t>60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двухкамерный </w:t>
            </w:r>
            <w:smartTag w:uri="urn:schemas-microsoft-com:office:smarttags" w:element="metricconverter">
              <w:smartTagPr>
                <w:attr w:name="ProductID" w:val="32 мм"/>
              </w:smartTagPr>
              <w:r w:rsidRPr="00730B44">
                <w:rPr>
                  <w:sz w:val="22"/>
                  <w:szCs w:val="22"/>
                </w:rPr>
                <w:t>32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7290</w:t>
            </w:r>
          </w:p>
        </w:tc>
      </w:tr>
      <w:tr w:rsidR="00D96047" w:rsidRPr="00730B44">
        <w:trPr>
          <w:trHeight w:val="795"/>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Трехк</w:t>
            </w:r>
            <w:r w:rsidR="00FD3E41" w:rsidRPr="00730B44">
              <w:rPr>
                <w:sz w:val="22"/>
                <w:szCs w:val="22"/>
              </w:rPr>
              <w:t>амерный профиль</w:t>
            </w:r>
            <w:r w:rsidRPr="00730B44">
              <w:rPr>
                <w:sz w:val="22"/>
                <w:szCs w:val="22"/>
              </w:rPr>
              <w:t xml:space="preserve"> (</w:t>
            </w:r>
            <w:smartTag w:uri="urn:schemas-microsoft-com:office:smarttags" w:element="metricconverter">
              <w:smartTagPr>
                <w:attr w:name="ProductID" w:val="70 мм"/>
              </w:smartTagPr>
              <w:r w:rsidRPr="00730B44">
                <w:rPr>
                  <w:sz w:val="22"/>
                  <w:szCs w:val="22"/>
                </w:rPr>
                <w:t>70 мм</w:t>
              </w:r>
            </w:smartTag>
            <w:r w:rsidRPr="00730B44">
              <w:rPr>
                <w:sz w:val="22"/>
                <w:szCs w:val="22"/>
              </w:rPr>
              <w:t xml:space="preserve">.) с закругленными створкой и штапиком. Возможность установки стеклопакета </w:t>
            </w:r>
            <w:smartTag w:uri="urn:schemas-microsoft-com:office:smarttags" w:element="metricconverter">
              <w:smartTagPr>
                <w:attr w:name="ProductID" w:val="40 мм"/>
              </w:smartTagPr>
              <w:r w:rsidRPr="00730B44">
                <w:rPr>
                  <w:sz w:val="22"/>
                  <w:szCs w:val="22"/>
                </w:rPr>
                <w:t>40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двухкамерный </w:t>
            </w:r>
            <w:smartTag w:uri="urn:schemas-microsoft-com:office:smarttags" w:element="metricconverter">
              <w:smartTagPr>
                <w:attr w:name="ProductID" w:val="32 мм"/>
              </w:smartTagPr>
              <w:r w:rsidRPr="00730B44">
                <w:rPr>
                  <w:sz w:val="22"/>
                  <w:szCs w:val="22"/>
                </w:rPr>
                <w:t>32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7606</w:t>
            </w:r>
          </w:p>
        </w:tc>
      </w:tr>
      <w:tr w:rsidR="00D96047" w:rsidRPr="00730B44">
        <w:trPr>
          <w:trHeight w:val="429"/>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Четырехкаме</w:t>
            </w:r>
            <w:r w:rsidR="00FD3E41" w:rsidRPr="00730B44">
              <w:rPr>
                <w:sz w:val="22"/>
                <w:szCs w:val="22"/>
              </w:rPr>
              <w:t>рный профиль</w:t>
            </w:r>
            <w:r w:rsidRPr="00730B44">
              <w:rPr>
                <w:sz w:val="22"/>
                <w:szCs w:val="22"/>
              </w:rPr>
              <w:t xml:space="preserve"> (</w:t>
            </w:r>
            <w:smartTag w:uri="urn:schemas-microsoft-com:office:smarttags" w:element="metricconverter">
              <w:smartTagPr>
                <w:attr w:name="ProductID" w:val="60 мм"/>
              </w:smartTagPr>
              <w:r w:rsidRPr="00730B44">
                <w:rPr>
                  <w:sz w:val="22"/>
                  <w:szCs w:val="22"/>
                </w:rPr>
                <w:t>60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двухкамерный </w:t>
            </w:r>
            <w:smartTag w:uri="urn:schemas-microsoft-com:office:smarttags" w:element="metricconverter">
              <w:smartTagPr>
                <w:attr w:name="ProductID" w:val="32 мм"/>
              </w:smartTagPr>
              <w:r w:rsidRPr="00730B44">
                <w:rPr>
                  <w:sz w:val="22"/>
                  <w:szCs w:val="22"/>
                </w:rPr>
                <w:t>32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7734</w:t>
            </w:r>
          </w:p>
        </w:tc>
      </w:tr>
      <w:tr w:rsidR="00D96047" w:rsidRPr="00730B44">
        <w:trPr>
          <w:trHeight w:val="795"/>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Пятикамерны</w:t>
            </w:r>
            <w:r w:rsidR="00FD3E41" w:rsidRPr="00730B44">
              <w:rPr>
                <w:sz w:val="22"/>
                <w:szCs w:val="22"/>
              </w:rPr>
              <w:t xml:space="preserve">й профиль </w:t>
            </w:r>
            <w:r w:rsidRPr="00730B44">
              <w:rPr>
                <w:sz w:val="22"/>
                <w:szCs w:val="22"/>
              </w:rPr>
              <w:t>(</w:t>
            </w:r>
            <w:smartTag w:uri="urn:schemas-microsoft-com:office:smarttags" w:element="metricconverter">
              <w:smartTagPr>
                <w:attr w:name="ProductID" w:val="70 мм"/>
              </w:smartTagPr>
              <w:r w:rsidRPr="00730B44">
                <w:rPr>
                  <w:sz w:val="22"/>
                  <w:szCs w:val="22"/>
                </w:rPr>
                <w:t>70 мм</w:t>
              </w:r>
            </w:smartTag>
            <w:r w:rsidRPr="00730B44">
              <w:rPr>
                <w:sz w:val="22"/>
                <w:szCs w:val="22"/>
              </w:rPr>
              <w:t xml:space="preserve">.) с закругленным штапиком. Возможность установки стеклопакета </w:t>
            </w:r>
            <w:smartTag w:uri="urn:schemas-microsoft-com:office:smarttags" w:element="metricconverter">
              <w:smartTagPr>
                <w:attr w:name="ProductID" w:val="40 мм"/>
              </w:smartTagPr>
              <w:r w:rsidRPr="00730B44">
                <w:rPr>
                  <w:sz w:val="22"/>
                  <w:szCs w:val="22"/>
                </w:rPr>
                <w:t>40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двухкамерный </w:t>
            </w:r>
            <w:smartTag w:uri="urn:schemas-microsoft-com:office:smarttags" w:element="metricconverter">
              <w:smartTagPr>
                <w:attr w:name="ProductID" w:val="32 мм"/>
              </w:smartTagPr>
              <w:r w:rsidRPr="00730B44">
                <w:rPr>
                  <w:sz w:val="22"/>
                  <w:szCs w:val="22"/>
                </w:rPr>
                <w:t>32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8818</w:t>
            </w:r>
          </w:p>
        </w:tc>
      </w:tr>
      <w:tr w:rsidR="00D96047" w:rsidRPr="00730B44">
        <w:trPr>
          <w:trHeight w:val="415"/>
        </w:trPr>
        <w:tc>
          <w:tcPr>
            <w:tcW w:w="375" w:type="dxa"/>
            <w:vMerge w:val="restart"/>
            <w:tcBorders>
              <w:top w:val="nil"/>
              <w:left w:val="single" w:sz="4" w:space="0" w:color="auto"/>
              <w:bottom w:val="single" w:sz="4" w:space="0" w:color="auto"/>
              <w:right w:val="single" w:sz="4" w:space="0" w:color="auto"/>
            </w:tcBorders>
            <w:shd w:val="clear" w:color="auto" w:fill="auto"/>
            <w:noWrap/>
            <w:vAlign w:val="center"/>
          </w:tcPr>
          <w:p w:rsidR="000C2F47" w:rsidRPr="00730B44" w:rsidRDefault="000C2F47" w:rsidP="00D96047">
            <w:pPr>
              <w:jc w:val="center"/>
              <w:rPr>
                <w:sz w:val="22"/>
                <w:szCs w:val="22"/>
              </w:rPr>
            </w:pPr>
            <w:r w:rsidRPr="00730B44">
              <w:rPr>
                <w:sz w:val="22"/>
                <w:szCs w:val="22"/>
              </w:rPr>
              <w:t>2</w:t>
            </w:r>
          </w:p>
        </w:tc>
        <w:tc>
          <w:tcPr>
            <w:tcW w:w="1736" w:type="dxa"/>
            <w:vMerge w:val="restart"/>
            <w:tcBorders>
              <w:top w:val="nil"/>
              <w:left w:val="single" w:sz="4" w:space="0" w:color="auto"/>
              <w:bottom w:val="single" w:sz="4" w:space="0" w:color="auto"/>
              <w:right w:val="single" w:sz="4" w:space="0" w:color="auto"/>
            </w:tcBorders>
            <w:shd w:val="clear" w:color="auto" w:fill="auto"/>
            <w:vAlign w:val="center"/>
          </w:tcPr>
          <w:p w:rsidR="000C2F47" w:rsidRPr="00730B44" w:rsidRDefault="000C2F47" w:rsidP="00D96047">
            <w:pPr>
              <w:rPr>
                <w:sz w:val="22"/>
                <w:szCs w:val="22"/>
              </w:rPr>
            </w:pPr>
            <w:r w:rsidRPr="00730B44">
              <w:rPr>
                <w:sz w:val="22"/>
                <w:szCs w:val="22"/>
              </w:rPr>
              <w:t>Окно из ПВХ-профиля: трехстворчатое поворотное/глухое/ поворотно-откидное</w:t>
            </w: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Трехкаме</w:t>
            </w:r>
            <w:r w:rsidR="00FD3E41" w:rsidRPr="00730B44">
              <w:rPr>
                <w:sz w:val="22"/>
                <w:szCs w:val="22"/>
              </w:rPr>
              <w:t xml:space="preserve">рный профиль </w:t>
            </w:r>
            <w:r w:rsidRPr="00730B44">
              <w:rPr>
                <w:sz w:val="22"/>
                <w:szCs w:val="22"/>
              </w:rPr>
              <w:t>(</w:t>
            </w:r>
            <w:smartTag w:uri="urn:schemas-microsoft-com:office:smarttags" w:element="metricconverter">
              <w:smartTagPr>
                <w:attr w:name="ProductID" w:val="60 мм"/>
              </w:smartTagPr>
              <w:r w:rsidRPr="00730B44">
                <w:rPr>
                  <w:sz w:val="22"/>
                  <w:szCs w:val="22"/>
                </w:rPr>
                <w:t>60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двухкамерный </w:t>
            </w:r>
            <w:smartTag w:uri="urn:schemas-microsoft-com:office:smarttags" w:element="metricconverter">
              <w:smartTagPr>
                <w:attr w:name="ProductID" w:val="32 мм"/>
              </w:smartTagPr>
              <w:r w:rsidRPr="00730B44">
                <w:rPr>
                  <w:sz w:val="22"/>
                  <w:szCs w:val="22"/>
                </w:rPr>
                <w:t>32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11319</w:t>
            </w:r>
          </w:p>
        </w:tc>
      </w:tr>
      <w:tr w:rsidR="00D96047" w:rsidRPr="00730B44">
        <w:trPr>
          <w:trHeight w:val="795"/>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Трехка</w:t>
            </w:r>
            <w:r w:rsidR="00FD3E41" w:rsidRPr="00730B44">
              <w:rPr>
                <w:sz w:val="22"/>
                <w:szCs w:val="22"/>
              </w:rPr>
              <w:t xml:space="preserve">мерный профиль </w:t>
            </w:r>
            <w:r w:rsidRPr="00730B44">
              <w:rPr>
                <w:sz w:val="22"/>
                <w:szCs w:val="22"/>
              </w:rPr>
              <w:t>(</w:t>
            </w:r>
            <w:smartTag w:uri="urn:schemas-microsoft-com:office:smarttags" w:element="metricconverter">
              <w:smartTagPr>
                <w:attr w:name="ProductID" w:val="70 мм"/>
              </w:smartTagPr>
              <w:r w:rsidRPr="00730B44">
                <w:rPr>
                  <w:sz w:val="22"/>
                  <w:szCs w:val="22"/>
                </w:rPr>
                <w:t>70 мм</w:t>
              </w:r>
            </w:smartTag>
            <w:r w:rsidRPr="00730B44">
              <w:rPr>
                <w:sz w:val="22"/>
                <w:szCs w:val="22"/>
              </w:rPr>
              <w:t xml:space="preserve">.) с закругленными створкой и штапиком. Возможность установки стеклопакета </w:t>
            </w:r>
            <w:smartTag w:uri="urn:schemas-microsoft-com:office:smarttags" w:element="metricconverter">
              <w:smartTagPr>
                <w:attr w:name="ProductID" w:val="40 мм"/>
              </w:smartTagPr>
              <w:r w:rsidRPr="00730B44">
                <w:rPr>
                  <w:sz w:val="22"/>
                  <w:szCs w:val="22"/>
                </w:rPr>
                <w:t>40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двухкамерный </w:t>
            </w:r>
            <w:smartTag w:uri="urn:schemas-microsoft-com:office:smarttags" w:element="metricconverter">
              <w:smartTagPr>
                <w:attr w:name="ProductID" w:val="32 мм"/>
              </w:smartTagPr>
              <w:r w:rsidRPr="00730B44">
                <w:rPr>
                  <w:sz w:val="22"/>
                  <w:szCs w:val="22"/>
                </w:rPr>
                <w:t>32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11364</w:t>
            </w:r>
          </w:p>
        </w:tc>
      </w:tr>
      <w:tr w:rsidR="00D96047" w:rsidRPr="00730B44">
        <w:trPr>
          <w:trHeight w:val="402"/>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Четырехкамер</w:t>
            </w:r>
            <w:r w:rsidR="00FD3E41" w:rsidRPr="00730B44">
              <w:rPr>
                <w:sz w:val="22"/>
                <w:szCs w:val="22"/>
              </w:rPr>
              <w:t xml:space="preserve">ный профиль </w:t>
            </w:r>
            <w:r w:rsidRPr="00730B44">
              <w:rPr>
                <w:sz w:val="22"/>
                <w:szCs w:val="22"/>
              </w:rPr>
              <w:t>(</w:t>
            </w:r>
            <w:smartTag w:uri="urn:schemas-microsoft-com:office:smarttags" w:element="metricconverter">
              <w:smartTagPr>
                <w:attr w:name="ProductID" w:val="60 мм"/>
              </w:smartTagPr>
              <w:r w:rsidRPr="00730B44">
                <w:rPr>
                  <w:sz w:val="22"/>
                  <w:szCs w:val="22"/>
                </w:rPr>
                <w:t>60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двухкамерный </w:t>
            </w:r>
            <w:smartTag w:uri="urn:schemas-microsoft-com:office:smarttags" w:element="metricconverter">
              <w:smartTagPr>
                <w:attr w:name="ProductID" w:val="32 мм"/>
              </w:smartTagPr>
              <w:r w:rsidRPr="00730B44">
                <w:rPr>
                  <w:sz w:val="22"/>
                  <w:szCs w:val="22"/>
                </w:rPr>
                <w:t>32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11921</w:t>
            </w:r>
          </w:p>
        </w:tc>
      </w:tr>
      <w:tr w:rsidR="00D96047" w:rsidRPr="00730B44">
        <w:trPr>
          <w:trHeight w:val="795"/>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Пятикамерны</w:t>
            </w:r>
            <w:r w:rsidR="00FD3E41" w:rsidRPr="00730B44">
              <w:rPr>
                <w:sz w:val="22"/>
                <w:szCs w:val="22"/>
              </w:rPr>
              <w:t xml:space="preserve">й профиль </w:t>
            </w:r>
            <w:r w:rsidRPr="00730B44">
              <w:rPr>
                <w:sz w:val="22"/>
                <w:szCs w:val="22"/>
              </w:rPr>
              <w:t>(</w:t>
            </w:r>
            <w:smartTag w:uri="urn:schemas-microsoft-com:office:smarttags" w:element="metricconverter">
              <w:smartTagPr>
                <w:attr w:name="ProductID" w:val="70 мм"/>
              </w:smartTagPr>
              <w:r w:rsidRPr="00730B44">
                <w:rPr>
                  <w:sz w:val="22"/>
                  <w:szCs w:val="22"/>
                </w:rPr>
                <w:t>70 мм</w:t>
              </w:r>
            </w:smartTag>
            <w:r w:rsidRPr="00730B44">
              <w:rPr>
                <w:sz w:val="22"/>
                <w:szCs w:val="22"/>
              </w:rPr>
              <w:t xml:space="preserve">.) с закругленным штапиком. Возможность установки стеклопакета </w:t>
            </w:r>
            <w:smartTag w:uri="urn:schemas-microsoft-com:office:smarttags" w:element="metricconverter">
              <w:smartTagPr>
                <w:attr w:name="ProductID" w:val="40 мм"/>
              </w:smartTagPr>
              <w:r w:rsidRPr="00730B44">
                <w:rPr>
                  <w:sz w:val="22"/>
                  <w:szCs w:val="22"/>
                </w:rPr>
                <w:t>40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двухкамерный </w:t>
            </w:r>
            <w:smartTag w:uri="urn:schemas-microsoft-com:office:smarttags" w:element="metricconverter">
              <w:smartTagPr>
                <w:attr w:name="ProductID" w:val="32 мм"/>
              </w:smartTagPr>
              <w:r w:rsidRPr="00730B44">
                <w:rPr>
                  <w:sz w:val="22"/>
                  <w:szCs w:val="22"/>
                </w:rPr>
                <w:t>32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13227</w:t>
            </w:r>
          </w:p>
        </w:tc>
      </w:tr>
      <w:tr w:rsidR="00D96047" w:rsidRPr="00730B44">
        <w:trPr>
          <w:trHeight w:val="427"/>
        </w:trPr>
        <w:tc>
          <w:tcPr>
            <w:tcW w:w="375" w:type="dxa"/>
            <w:vMerge w:val="restart"/>
            <w:tcBorders>
              <w:top w:val="nil"/>
              <w:left w:val="single" w:sz="4" w:space="0" w:color="auto"/>
              <w:bottom w:val="single" w:sz="4" w:space="0" w:color="auto"/>
              <w:right w:val="single" w:sz="4" w:space="0" w:color="auto"/>
            </w:tcBorders>
            <w:shd w:val="clear" w:color="auto" w:fill="auto"/>
            <w:noWrap/>
            <w:vAlign w:val="center"/>
          </w:tcPr>
          <w:p w:rsidR="00405653" w:rsidRPr="00730B44" w:rsidRDefault="00405653" w:rsidP="00D96047">
            <w:pPr>
              <w:jc w:val="center"/>
              <w:rPr>
                <w:sz w:val="22"/>
                <w:szCs w:val="22"/>
              </w:rPr>
            </w:pPr>
          </w:p>
          <w:p w:rsidR="00405653" w:rsidRPr="00730B44" w:rsidRDefault="00405653" w:rsidP="00D96047">
            <w:pPr>
              <w:jc w:val="center"/>
              <w:rPr>
                <w:sz w:val="22"/>
                <w:szCs w:val="22"/>
              </w:rPr>
            </w:pPr>
          </w:p>
          <w:p w:rsidR="000C2F47" w:rsidRPr="00730B44" w:rsidRDefault="000C2F47" w:rsidP="00D96047">
            <w:pPr>
              <w:jc w:val="center"/>
              <w:rPr>
                <w:sz w:val="22"/>
                <w:szCs w:val="22"/>
              </w:rPr>
            </w:pPr>
            <w:r w:rsidRPr="00730B44">
              <w:rPr>
                <w:sz w:val="22"/>
                <w:szCs w:val="22"/>
              </w:rPr>
              <w:t>3</w:t>
            </w:r>
          </w:p>
        </w:tc>
        <w:tc>
          <w:tcPr>
            <w:tcW w:w="1736" w:type="dxa"/>
            <w:vMerge w:val="restart"/>
            <w:tcBorders>
              <w:top w:val="nil"/>
              <w:left w:val="single" w:sz="4" w:space="0" w:color="auto"/>
              <w:bottom w:val="single" w:sz="4" w:space="0" w:color="auto"/>
              <w:right w:val="single" w:sz="4" w:space="0" w:color="auto"/>
            </w:tcBorders>
            <w:shd w:val="clear" w:color="auto" w:fill="auto"/>
            <w:vAlign w:val="center"/>
          </w:tcPr>
          <w:p w:rsidR="00405653" w:rsidRPr="00730B44" w:rsidRDefault="00405653" w:rsidP="00D96047">
            <w:pPr>
              <w:rPr>
                <w:sz w:val="22"/>
                <w:szCs w:val="22"/>
              </w:rPr>
            </w:pPr>
          </w:p>
          <w:p w:rsidR="00405653" w:rsidRPr="00730B44" w:rsidRDefault="00405653" w:rsidP="00D96047">
            <w:pPr>
              <w:rPr>
                <w:sz w:val="22"/>
                <w:szCs w:val="22"/>
              </w:rPr>
            </w:pPr>
          </w:p>
          <w:p w:rsidR="000C2F47" w:rsidRPr="00730B44" w:rsidRDefault="000C2F47" w:rsidP="00D96047">
            <w:pPr>
              <w:rPr>
                <w:sz w:val="22"/>
                <w:szCs w:val="22"/>
              </w:rPr>
            </w:pPr>
            <w:r w:rsidRPr="00730B44">
              <w:rPr>
                <w:sz w:val="22"/>
                <w:szCs w:val="22"/>
              </w:rPr>
              <w:t>Балконный блок: окно - глухое,</w:t>
            </w:r>
            <w:r w:rsidR="00814256" w:rsidRPr="00730B44">
              <w:rPr>
                <w:sz w:val="22"/>
                <w:szCs w:val="22"/>
              </w:rPr>
              <w:t xml:space="preserve"> </w:t>
            </w:r>
            <w:r w:rsidRPr="00730B44">
              <w:rPr>
                <w:sz w:val="22"/>
                <w:szCs w:val="22"/>
              </w:rPr>
              <w:t>дверь - поворотная</w:t>
            </w: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Трехкам</w:t>
            </w:r>
            <w:r w:rsidR="00FD3E41" w:rsidRPr="00730B44">
              <w:rPr>
                <w:sz w:val="22"/>
                <w:szCs w:val="22"/>
              </w:rPr>
              <w:t>ерный профиль</w:t>
            </w:r>
            <w:r w:rsidRPr="00730B44">
              <w:rPr>
                <w:sz w:val="22"/>
                <w:szCs w:val="22"/>
              </w:rPr>
              <w:t xml:space="preserve"> (</w:t>
            </w:r>
            <w:smartTag w:uri="urn:schemas-microsoft-com:office:smarttags" w:element="metricconverter">
              <w:smartTagPr>
                <w:attr w:name="ProductID" w:val="60 мм"/>
              </w:smartTagPr>
              <w:r w:rsidRPr="00730B44">
                <w:rPr>
                  <w:sz w:val="22"/>
                  <w:szCs w:val="22"/>
                </w:rPr>
                <w:t>60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однокамерный </w:t>
            </w:r>
            <w:smartTag w:uri="urn:schemas-microsoft-com:office:smarttags" w:element="metricconverter">
              <w:smartTagPr>
                <w:attr w:name="ProductID" w:val="24 мм"/>
              </w:smartTagPr>
              <w:r w:rsidRPr="00730B44">
                <w:rPr>
                  <w:sz w:val="22"/>
                  <w:szCs w:val="22"/>
                </w:rPr>
                <w:t>24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8204</w:t>
            </w:r>
          </w:p>
        </w:tc>
      </w:tr>
      <w:tr w:rsidR="00D96047" w:rsidRPr="00730B44">
        <w:trPr>
          <w:trHeight w:val="795"/>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Трехка</w:t>
            </w:r>
            <w:r w:rsidR="00FD3E41" w:rsidRPr="00730B44">
              <w:rPr>
                <w:sz w:val="22"/>
                <w:szCs w:val="22"/>
              </w:rPr>
              <w:t xml:space="preserve">мерный профиль </w:t>
            </w:r>
            <w:r w:rsidRPr="00730B44">
              <w:rPr>
                <w:sz w:val="22"/>
                <w:szCs w:val="22"/>
              </w:rPr>
              <w:t>(</w:t>
            </w:r>
            <w:smartTag w:uri="urn:schemas-microsoft-com:office:smarttags" w:element="metricconverter">
              <w:smartTagPr>
                <w:attr w:name="ProductID" w:val="70 мм"/>
              </w:smartTagPr>
              <w:r w:rsidRPr="00730B44">
                <w:rPr>
                  <w:sz w:val="22"/>
                  <w:szCs w:val="22"/>
                </w:rPr>
                <w:t>70 мм</w:t>
              </w:r>
            </w:smartTag>
            <w:r w:rsidRPr="00730B44">
              <w:rPr>
                <w:sz w:val="22"/>
                <w:szCs w:val="22"/>
              </w:rPr>
              <w:t xml:space="preserve">.) с закругленными створкой и штапиком. Возможность установки стеклопакета </w:t>
            </w:r>
            <w:smartTag w:uri="urn:schemas-microsoft-com:office:smarttags" w:element="metricconverter">
              <w:smartTagPr>
                <w:attr w:name="ProductID" w:val="40 мм"/>
              </w:smartTagPr>
              <w:r w:rsidRPr="00730B44">
                <w:rPr>
                  <w:sz w:val="22"/>
                  <w:szCs w:val="22"/>
                </w:rPr>
                <w:t>40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однокамерный </w:t>
            </w:r>
            <w:smartTag w:uri="urn:schemas-microsoft-com:office:smarttags" w:element="metricconverter">
              <w:smartTagPr>
                <w:attr w:name="ProductID" w:val="24 мм"/>
              </w:smartTagPr>
              <w:r w:rsidRPr="00730B44">
                <w:rPr>
                  <w:sz w:val="22"/>
                  <w:szCs w:val="22"/>
                </w:rPr>
                <w:t>24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8600</w:t>
            </w:r>
          </w:p>
        </w:tc>
      </w:tr>
      <w:tr w:rsidR="00D96047" w:rsidRPr="00730B44">
        <w:trPr>
          <w:trHeight w:val="349"/>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Четырехкамер</w:t>
            </w:r>
            <w:r w:rsidR="00FD3E41" w:rsidRPr="00730B44">
              <w:rPr>
                <w:sz w:val="22"/>
                <w:szCs w:val="22"/>
              </w:rPr>
              <w:t xml:space="preserve">ный профиль </w:t>
            </w:r>
            <w:r w:rsidRPr="00730B44">
              <w:rPr>
                <w:sz w:val="22"/>
                <w:szCs w:val="22"/>
              </w:rPr>
              <w:t>(</w:t>
            </w:r>
            <w:smartTag w:uri="urn:schemas-microsoft-com:office:smarttags" w:element="metricconverter">
              <w:smartTagPr>
                <w:attr w:name="ProductID" w:val="60 мм"/>
              </w:smartTagPr>
              <w:r w:rsidRPr="00730B44">
                <w:rPr>
                  <w:sz w:val="22"/>
                  <w:szCs w:val="22"/>
                </w:rPr>
                <w:t>60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однокамерный </w:t>
            </w:r>
            <w:smartTag w:uri="urn:schemas-microsoft-com:office:smarttags" w:element="metricconverter">
              <w:smartTagPr>
                <w:attr w:name="ProductID" w:val="24 мм"/>
              </w:smartTagPr>
              <w:r w:rsidRPr="00730B44">
                <w:rPr>
                  <w:sz w:val="22"/>
                  <w:szCs w:val="22"/>
                </w:rPr>
                <w:t>24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8957</w:t>
            </w:r>
          </w:p>
        </w:tc>
      </w:tr>
      <w:tr w:rsidR="00D96047" w:rsidRPr="00730B44">
        <w:trPr>
          <w:trHeight w:val="795"/>
        </w:trPr>
        <w:tc>
          <w:tcPr>
            <w:tcW w:w="375"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1736" w:type="dxa"/>
            <w:vMerge/>
            <w:tcBorders>
              <w:top w:val="nil"/>
              <w:left w:val="single" w:sz="4" w:space="0" w:color="auto"/>
              <w:bottom w:val="single" w:sz="4" w:space="0" w:color="auto"/>
              <w:right w:val="single" w:sz="4" w:space="0" w:color="auto"/>
            </w:tcBorders>
            <w:vAlign w:val="center"/>
          </w:tcPr>
          <w:p w:rsidR="000C2F47" w:rsidRPr="00730B44" w:rsidRDefault="000C2F47" w:rsidP="00D96047">
            <w:pPr>
              <w:jc w:val="center"/>
              <w:rPr>
                <w:sz w:val="22"/>
                <w:szCs w:val="22"/>
              </w:rPr>
            </w:pPr>
          </w:p>
        </w:tc>
        <w:tc>
          <w:tcPr>
            <w:tcW w:w="4384"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Пятикамерн</w:t>
            </w:r>
            <w:r w:rsidR="00FD3E41" w:rsidRPr="00730B44">
              <w:rPr>
                <w:sz w:val="22"/>
                <w:szCs w:val="22"/>
              </w:rPr>
              <w:t>ый профиль</w:t>
            </w:r>
            <w:r w:rsidRPr="00730B44">
              <w:rPr>
                <w:sz w:val="22"/>
                <w:szCs w:val="22"/>
              </w:rPr>
              <w:t xml:space="preserve"> (</w:t>
            </w:r>
            <w:smartTag w:uri="urn:schemas-microsoft-com:office:smarttags" w:element="metricconverter">
              <w:smartTagPr>
                <w:attr w:name="ProductID" w:val="70 мм"/>
              </w:smartTagPr>
              <w:r w:rsidRPr="00730B44">
                <w:rPr>
                  <w:sz w:val="22"/>
                  <w:szCs w:val="22"/>
                </w:rPr>
                <w:t>70 мм</w:t>
              </w:r>
            </w:smartTag>
            <w:r w:rsidRPr="00730B44">
              <w:rPr>
                <w:sz w:val="22"/>
                <w:szCs w:val="22"/>
              </w:rPr>
              <w:t xml:space="preserve">.) с закругленным штапиком. Возможность установки стеклопакета </w:t>
            </w:r>
            <w:smartTag w:uri="urn:schemas-microsoft-com:office:smarttags" w:element="metricconverter">
              <w:smartTagPr>
                <w:attr w:name="ProductID" w:val="40 мм"/>
              </w:smartTagPr>
              <w:r w:rsidRPr="00730B44">
                <w:rPr>
                  <w:sz w:val="22"/>
                  <w:szCs w:val="22"/>
                </w:rPr>
                <w:t>40 мм</w:t>
              </w:r>
            </w:smartTag>
            <w:r w:rsidRPr="00730B44">
              <w:rPr>
                <w:sz w:val="22"/>
                <w:szCs w:val="22"/>
              </w:rPr>
              <w:t>.</w:t>
            </w:r>
          </w:p>
        </w:tc>
        <w:tc>
          <w:tcPr>
            <w:tcW w:w="1980" w:type="dxa"/>
            <w:tcBorders>
              <w:top w:val="nil"/>
              <w:left w:val="nil"/>
              <w:bottom w:val="single" w:sz="4" w:space="0" w:color="auto"/>
              <w:right w:val="single" w:sz="4" w:space="0" w:color="auto"/>
            </w:tcBorders>
            <w:shd w:val="clear" w:color="auto" w:fill="auto"/>
            <w:vAlign w:val="center"/>
          </w:tcPr>
          <w:p w:rsidR="000C2F47" w:rsidRPr="00730B44" w:rsidRDefault="000C2F47" w:rsidP="00D96047">
            <w:pPr>
              <w:ind w:left="-108"/>
              <w:rPr>
                <w:sz w:val="22"/>
                <w:szCs w:val="22"/>
              </w:rPr>
            </w:pPr>
            <w:r w:rsidRPr="00730B44">
              <w:rPr>
                <w:sz w:val="22"/>
                <w:szCs w:val="22"/>
              </w:rPr>
              <w:t xml:space="preserve">с/п однокамерный </w:t>
            </w:r>
            <w:smartTag w:uri="urn:schemas-microsoft-com:office:smarttags" w:element="metricconverter">
              <w:smartTagPr>
                <w:attr w:name="ProductID" w:val="24 мм"/>
              </w:smartTagPr>
              <w:r w:rsidRPr="00730B44">
                <w:rPr>
                  <w:sz w:val="22"/>
                  <w:szCs w:val="22"/>
                </w:rPr>
                <w:t>24 мм</w:t>
              </w:r>
            </w:smartTag>
            <w:r w:rsidRPr="00730B44">
              <w:rPr>
                <w:sz w:val="22"/>
                <w:szCs w:val="22"/>
              </w:rPr>
              <w:t>.</w:t>
            </w:r>
          </w:p>
        </w:tc>
        <w:tc>
          <w:tcPr>
            <w:tcW w:w="900" w:type="dxa"/>
            <w:tcBorders>
              <w:top w:val="nil"/>
              <w:left w:val="nil"/>
              <w:bottom w:val="single" w:sz="4" w:space="0" w:color="auto"/>
              <w:right w:val="single" w:sz="4" w:space="0" w:color="auto"/>
            </w:tcBorders>
            <w:shd w:val="clear" w:color="auto" w:fill="auto"/>
            <w:noWrap/>
            <w:vAlign w:val="center"/>
          </w:tcPr>
          <w:p w:rsidR="000C2F47" w:rsidRPr="00730B44" w:rsidRDefault="000C2F47" w:rsidP="00D96047">
            <w:pPr>
              <w:rPr>
                <w:sz w:val="22"/>
                <w:szCs w:val="22"/>
              </w:rPr>
            </w:pPr>
            <w:r w:rsidRPr="00730B44">
              <w:rPr>
                <w:sz w:val="22"/>
                <w:szCs w:val="22"/>
              </w:rPr>
              <w:t>9914</w:t>
            </w:r>
          </w:p>
        </w:tc>
      </w:tr>
    </w:tbl>
    <w:p w:rsidR="000D3AA2" w:rsidRPr="00730B44" w:rsidRDefault="00D96047" w:rsidP="00C64F0F">
      <w:pPr>
        <w:spacing w:line="360" w:lineRule="auto"/>
        <w:ind w:firstLine="360"/>
        <w:jc w:val="both"/>
        <w:rPr>
          <w:sz w:val="22"/>
          <w:szCs w:val="22"/>
        </w:rPr>
      </w:pPr>
      <w:r w:rsidRPr="00730B44">
        <w:rPr>
          <w:sz w:val="22"/>
          <w:szCs w:val="22"/>
        </w:rPr>
        <w:t>*Средняя цена по городу за изделие без монтажа и аксессуаров.</w:t>
      </w:r>
    </w:p>
    <w:p w:rsidR="00D96047" w:rsidRPr="00730B44" w:rsidRDefault="00D96047" w:rsidP="00D96047">
      <w:pPr>
        <w:pStyle w:val="ab"/>
        <w:spacing w:before="0" w:beforeAutospacing="0" w:after="0" w:afterAutospacing="0" w:line="360" w:lineRule="auto"/>
        <w:ind w:firstLine="540"/>
        <w:jc w:val="both"/>
        <w:rPr>
          <w:sz w:val="28"/>
          <w:szCs w:val="28"/>
        </w:rPr>
      </w:pPr>
    </w:p>
    <w:p w:rsidR="00FD3E41" w:rsidRPr="00730B44" w:rsidRDefault="00FD3E41" w:rsidP="00D96047">
      <w:pPr>
        <w:pStyle w:val="ab"/>
        <w:spacing w:before="0" w:beforeAutospacing="0" w:after="0" w:afterAutospacing="0" w:line="360" w:lineRule="auto"/>
        <w:ind w:firstLine="540"/>
        <w:jc w:val="both"/>
        <w:rPr>
          <w:sz w:val="28"/>
          <w:szCs w:val="28"/>
        </w:rPr>
      </w:pPr>
      <w:r w:rsidRPr="00730B44">
        <w:rPr>
          <w:sz w:val="28"/>
          <w:szCs w:val="28"/>
        </w:rPr>
        <w:t xml:space="preserve">Среди всего разнообразия </w:t>
      </w:r>
      <w:r w:rsidRPr="00730B44">
        <w:rPr>
          <w:b/>
          <w:i/>
          <w:sz w:val="28"/>
          <w:szCs w:val="28"/>
        </w:rPr>
        <w:t xml:space="preserve">евроокон </w:t>
      </w:r>
      <w:r w:rsidR="00D96047" w:rsidRPr="00730B44">
        <w:rPr>
          <w:b/>
          <w:i/>
          <w:sz w:val="28"/>
          <w:szCs w:val="28"/>
        </w:rPr>
        <w:t>(деревянных)</w:t>
      </w:r>
      <w:r w:rsidR="00D96047" w:rsidRPr="00730B44">
        <w:rPr>
          <w:sz w:val="28"/>
          <w:szCs w:val="28"/>
        </w:rPr>
        <w:t xml:space="preserve"> </w:t>
      </w:r>
      <w:r w:rsidRPr="00730B44">
        <w:rPr>
          <w:sz w:val="28"/>
          <w:szCs w:val="28"/>
        </w:rPr>
        <w:t xml:space="preserve">можно выделить 4 основные </w:t>
      </w:r>
      <w:r w:rsidR="00405653" w:rsidRPr="00730B44">
        <w:rPr>
          <w:sz w:val="28"/>
          <w:szCs w:val="28"/>
        </w:rPr>
        <w:t>группы</w:t>
      </w:r>
      <w:r w:rsidRPr="00730B44">
        <w:rPr>
          <w:sz w:val="28"/>
          <w:szCs w:val="28"/>
        </w:rPr>
        <w:t xml:space="preserve">, характеризуемые общей совокупностью эксплуатационных характеристик и определяемым ими уровнем цен. Рассмотрим характеристики каждой из этих групп: </w:t>
      </w:r>
    </w:p>
    <w:p w:rsidR="00FD3E41" w:rsidRPr="00730B44" w:rsidRDefault="00D96047" w:rsidP="00D96047">
      <w:pPr>
        <w:pStyle w:val="ab"/>
        <w:numPr>
          <w:ilvl w:val="0"/>
          <w:numId w:val="40"/>
        </w:numPr>
        <w:spacing w:before="0" w:beforeAutospacing="0" w:after="0" w:afterAutospacing="0" w:line="360" w:lineRule="auto"/>
        <w:jc w:val="both"/>
        <w:rPr>
          <w:bCs/>
          <w:sz w:val="28"/>
          <w:szCs w:val="28"/>
        </w:rPr>
      </w:pPr>
      <w:r w:rsidRPr="00730B44">
        <w:rPr>
          <w:bCs/>
          <w:sz w:val="28"/>
          <w:szCs w:val="28"/>
        </w:rPr>
        <w:t>Окна простой формы:</w:t>
      </w:r>
    </w:p>
    <w:tbl>
      <w:tblPr>
        <w:tblStyle w:val="ac"/>
        <w:tblW w:w="4903" w:type="pct"/>
        <w:tblLook w:val="0000" w:firstRow="0" w:lastRow="0" w:firstColumn="0" w:lastColumn="0" w:noHBand="0" w:noVBand="0"/>
      </w:tblPr>
      <w:tblGrid>
        <w:gridCol w:w="2448"/>
        <w:gridCol w:w="6840"/>
      </w:tblGrid>
      <w:tr w:rsidR="00FD3E41" w:rsidRPr="00730B44">
        <w:tc>
          <w:tcPr>
            <w:tcW w:w="1318" w:type="pct"/>
            <w:vAlign w:val="center"/>
          </w:tcPr>
          <w:p w:rsidR="00FD3E41" w:rsidRPr="00730B44" w:rsidRDefault="00FD3E41" w:rsidP="00405653">
            <w:pPr>
              <w:rPr>
                <w:sz w:val="22"/>
                <w:szCs w:val="22"/>
              </w:rPr>
            </w:pPr>
            <w:r w:rsidRPr="00730B44">
              <w:rPr>
                <w:sz w:val="22"/>
                <w:szCs w:val="22"/>
              </w:rPr>
              <w:t xml:space="preserve">материал: </w:t>
            </w:r>
          </w:p>
        </w:tc>
        <w:tc>
          <w:tcPr>
            <w:tcW w:w="3682" w:type="pct"/>
            <w:vAlign w:val="center"/>
          </w:tcPr>
          <w:p w:rsidR="00FD3E41" w:rsidRPr="00730B44" w:rsidRDefault="00FD3E41" w:rsidP="00405653">
            <w:pPr>
              <w:rPr>
                <w:sz w:val="22"/>
                <w:szCs w:val="22"/>
              </w:rPr>
            </w:pPr>
            <w:r w:rsidRPr="00730B44">
              <w:rPr>
                <w:sz w:val="22"/>
                <w:szCs w:val="22"/>
              </w:rPr>
              <w:t>трехслойный срощенный клееный сосновый брус низкого качества (древесина тангенциальн</w:t>
            </w:r>
            <w:r w:rsidR="00405653" w:rsidRPr="00730B44">
              <w:rPr>
                <w:sz w:val="22"/>
                <w:szCs w:val="22"/>
              </w:rPr>
              <w:t>ого распила, с сучками и др.</w:t>
            </w:r>
            <w:r w:rsidRPr="00730B44">
              <w:rPr>
                <w:sz w:val="22"/>
                <w:szCs w:val="22"/>
              </w:rPr>
              <w:t xml:space="preserve"> дефектами); </w:t>
            </w:r>
          </w:p>
        </w:tc>
      </w:tr>
      <w:tr w:rsidR="00FD3E41" w:rsidRPr="00730B44">
        <w:tc>
          <w:tcPr>
            <w:tcW w:w="1318" w:type="pct"/>
            <w:vAlign w:val="center"/>
          </w:tcPr>
          <w:p w:rsidR="00FD3E41" w:rsidRPr="00730B44" w:rsidRDefault="00FD3E41" w:rsidP="00405653">
            <w:pPr>
              <w:rPr>
                <w:sz w:val="22"/>
                <w:szCs w:val="22"/>
              </w:rPr>
            </w:pPr>
            <w:r w:rsidRPr="00730B44">
              <w:rPr>
                <w:sz w:val="22"/>
                <w:szCs w:val="22"/>
              </w:rPr>
              <w:t xml:space="preserve">стеклопакет: </w:t>
            </w:r>
          </w:p>
        </w:tc>
        <w:tc>
          <w:tcPr>
            <w:tcW w:w="3682" w:type="pct"/>
            <w:vAlign w:val="center"/>
          </w:tcPr>
          <w:p w:rsidR="00FD3E41" w:rsidRPr="00730B44" w:rsidRDefault="00FD3E41" w:rsidP="00405653">
            <w:pPr>
              <w:rPr>
                <w:sz w:val="22"/>
                <w:szCs w:val="22"/>
              </w:rPr>
            </w:pPr>
            <w:r w:rsidRPr="00730B44">
              <w:rPr>
                <w:sz w:val="22"/>
                <w:szCs w:val="22"/>
              </w:rPr>
              <w:t xml:space="preserve">с обычными стеклами толщиной </w:t>
            </w:r>
            <w:smartTag w:uri="urn:schemas-microsoft-com:office:smarttags" w:element="metricconverter">
              <w:smartTagPr>
                <w:attr w:name="ProductID" w:val="4 мм"/>
              </w:smartTagPr>
              <w:r w:rsidRPr="00730B44">
                <w:rPr>
                  <w:sz w:val="22"/>
                  <w:szCs w:val="22"/>
                </w:rPr>
                <w:t>4 мм</w:t>
              </w:r>
            </w:smartTag>
            <w:r w:rsidRPr="00730B44">
              <w:rPr>
                <w:sz w:val="22"/>
                <w:szCs w:val="22"/>
              </w:rPr>
              <w:t xml:space="preserve">, российского производства; </w:t>
            </w:r>
          </w:p>
        </w:tc>
      </w:tr>
      <w:tr w:rsidR="00FD3E41" w:rsidRPr="00730B44">
        <w:tc>
          <w:tcPr>
            <w:tcW w:w="1318" w:type="pct"/>
            <w:vAlign w:val="center"/>
          </w:tcPr>
          <w:p w:rsidR="00FD3E41" w:rsidRPr="00730B44" w:rsidRDefault="00FD3E41" w:rsidP="00405653">
            <w:pPr>
              <w:rPr>
                <w:sz w:val="22"/>
                <w:szCs w:val="22"/>
              </w:rPr>
            </w:pPr>
            <w:r w:rsidRPr="00730B44">
              <w:rPr>
                <w:sz w:val="22"/>
                <w:szCs w:val="22"/>
              </w:rPr>
              <w:t xml:space="preserve">окраска: </w:t>
            </w:r>
          </w:p>
        </w:tc>
        <w:tc>
          <w:tcPr>
            <w:tcW w:w="3682" w:type="pct"/>
            <w:vAlign w:val="center"/>
          </w:tcPr>
          <w:p w:rsidR="00FD3E41" w:rsidRPr="00730B44" w:rsidRDefault="00FD3E41" w:rsidP="00405653">
            <w:pPr>
              <w:rPr>
                <w:sz w:val="22"/>
                <w:szCs w:val="22"/>
              </w:rPr>
            </w:pPr>
            <w:r w:rsidRPr="00730B44">
              <w:rPr>
                <w:sz w:val="22"/>
                <w:szCs w:val="22"/>
              </w:rPr>
              <w:t xml:space="preserve">обычные непрозрачные краски, пенотекс + лак, чаще просто белые; </w:t>
            </w:r>
          </w:p>
        </w:tc>
      </w:tr>
      <w:tr w:rsidR="00FD3E41" w:rsidRPr="00730B44">
        <w:tc>
          <w:tcPr>
            <w:tcW w:w="1318" w:type="pct"/>
            <w:vAlign w:val="center"/>
          </w:tcPr>
          <w:p w:rsidR="00FD3E41" w:rsidRPr="00730B44" w:rsidRDefault="00FD3E41" w:rsidP="00405653">
            <w:pPr>
              <w:rPr>
                <w:sz w:val="22"/>
                <w:szCs w:val="22"/>
              </w:rPr>
            </w:pPr>
            <w:r w:rsidRPr="00730B44">
              <w:rPr>
                <w:sz w:val="22"/>
                <w:szCs w:val="22"/>
              </w:rPr>
              <w:t xml:space="preserve">фурнитура: </w:t>
            </w:r>
          </w:p>
        </w:tc>
        <w:tc>
          <w:tcPr>
            <w:tcW w:w="3682" w:type="pct"/>
            <w:vAlign w:val="center"/>
          </w:tcPr>
          <w:p w:rsidR="00FD3E41" w:rsidRPr="00730B44" w:rsidRDefault="00FD3E41" w:rsidP="00405653">
            <w:pPr>
              <w:rPr>
                <w:sz w:val="22"/>
                <w:szCs w:val="22"/>
              </w:rPr>
            </w:pPr>
            <w:r w:rsidRPr="00730B44">
              <w:rPr>
                <w:sz w:val="22"/>
                <w:szCs w:val="22"/>
              </w:rPr>
              <w:t xml:space="preserve">российского или турецкого производства; </w:t>
            </w:r>
          </w:p>
        </w:tc>
      </w:tr>
      <w:tr w:rsidR="00FD3E41" w:rsidRPr="00730B44">
        <w:tc>
          <w:tcPr>
            <w:tcW w:w="1318" w:type="pct"/>
            <w:vAlign w:val="center"/>
          </w:tcPr>
          <w:p w:rsidR="00FD3E41" w:rsidRPr="00730B44" w:rsidRDefault="00FD3E41" w:rsidP="00405653">
            <w:pPr>
              <w:rPr>
                <w:sz w:val="22"/>
                <w:szCs w:val="22"/>
              </w:rPr>
            </w:pPr>
            <w:r w:rsidRPr="00730B44">
              <w:rPr>
                <w:sz w:val="22"/>
                <w:szCs w:val="22"/>
              </w:rPr>
              <w:t xml:space="preserve">уплотнители: </w:t>
            </w:r>
          </w:p>
        </w:tc>
        <w:tc>
          <w:tcPr>
            <w:tcW w:w="3682" w:type="pct"/>
            <w:vAlign w:val="center"/>
          </w:tcPr>
          <w:p w:rsidR="00FD3E41" w:rsidRPr="00730B44" w:rsidRDefault="00FD3E41" w:rsidP="00405653">
            <w:pPr>
              <w:rPr>
                <w:sz w:val="22"/>
                <w:szCs w:val="22"/>
              </w:rPr>
            </w:pPr>
            <w:r w:rsidRPr="00730B44">
              <w:rPr>
                <w:sz w:val="22"/>
                <w:szCs w:val="22"/>
              </w:rPr>
              <w:t xml:space="preserve">двойной резиновый уплотнитель; </w:t>
            </w:r>
          </w:p>
        </w:tc>
      </w:tr>
      <w:tr w:rsidR="00FD3E41" w:rsidRPr="00730B44">
        <w:tc>
          <w:tcPr>
            <w:tcW w:w="1318" w:type="pct"/>
            <w:vAlign w:val="center"/>
          </w:tcPr>
          <w:p w:rsidR="00FD3E41" w:rsidRPr="00730B44" w:rsidRDefault="00FD3E41" w:rsidP="00405653">
            <w:pPr>
              <w:rPr>
                <w:sz w:val="22"/>
                <w:szCs w:val="22"/>
              </w:rPr>
            </w:pPr>
            <w:r w:rsidRPr="00730B44">
              <w:rPr>
                <w:sz w:val="22"/>
                <w:szCs w:val="22"/>
              </w:rPr>
              <w:t xml:space="preserve">цена: </w:t>
            </w:r>
          </w:p>
        </w:tc>
        <w:tc>
          <w:tcPr>
            <w:tcW w:w="3682" w:type="pct"/>
            <w:vAlign w:val="center"/>
          </w:tcPr>
          <w:p w:rsidR="00FD3E41" w:rsidRPr="00730B44" w:rsidRDefault="00405653" w:rsidP="00405653">
            <w:pPr>
              <w:rPr>
                <w:sz w:val="22"/>
                <w:szCs w:val="22"/>
              </w:rPr>
            </w:pPr>
            <w:r w:rsidRPr="00730B44">
              <w:rPr>
                <w:sz w:val="22"/>
                <w:szCs w:val="22"/>
              </w:rPr>
              <w:t>1500 – 3900 р</w:t>
            </w:r>
            <w:r w:rsidR="00FD3E41" w:rsidRPr="00730B44">
              <w:rPr>
                <w:sz w:val="22"/>
                <w:szCs w:val="22"/>
              </w:rPr>
              <w:t xml:space="preserve">. (с однокамерным стеклопакетом); </w:t>
            </w:r>
          </w:p>
        </w:tc>
      </w:tr>
      <w:tr w:rsidR="00FD3E41" w:rsidRPr="00730B44">
        <w:trPr>
          <w:trHeight w:val="180"/>
        </w:trPr>
        <w:tc>
          <w:tcPr>
            <w:tcW w:w="1318" w:type="pct"/>
            <w:vAlign w:val="center"/>
          </w:tcPr>
          <w:p w:rsidR="00FD3E41" w:rsidRPr="00730B44" w:rsidRDefault="00FD3E41" w:rsidP="00405653">
            <w:pPr>
              <w:rPr>
                <w:sz w:val="22"/>
                <w:szCs w:val="22"/>
              </w:rPr>
            </w:pPr>
            <w:r w:rsidRPr="00730B44">
              <w:rPr>
                <w:sz w:val="22"/>
                <w:szCs w:val="22"/>
              </w:rPr>
              <w:t xml:space="preserve">основные потребители: </w:t>
            </w:r>
          </w:p>
        </w:tc>
        <w:tc>
          <w:tcPr>
            <w:tcW w:w="3682" w:type="pct"/>
            <w:vAlign w:val="center"/>
          </w:tcPr>
          <w:p w:rsidR="00FD3E41" w:rsidRPr="00730B44" w:rsidRDefault="00FD3E41" w:rsidP="00405653">
            <w:pPr>
              <w:rPr>
                <w:sz w:val="22"/>
                <w:szCs w:val="22"/>
              </w:rPr>
            </w:pPr>
            <w:r w:rsidRPr="00730B44">
              <w:rPr>
                <w:sz w:val="22"/>
                <w:szCs w:val="22"/>
              </w:rPr>
              <w:t xml:space="preserve">дачное строительство, окна в многоэтажных домах. </w:t>
            </w:r>
          </w:p>
        </w:tc>
      </w:tr>
    </w:tbl>
    <w:p w:rsidR="00D96047" w:rsidRPr="00730B44" w:rsidRDefault="00D96047" w:rsidP="00405653">
      <w:pPr>
        <w:pStyle w:val="ab"/>
        <w:spacing w:before="0" w:beforeAutospacing="0" w:after="0" w:afterAutospacing="0"/>
        <w:ind w:firstLine="540"/>
        <w:jc w:val="both"/>
        <w:rPr>
          <w:bCs/>
          <w:sz w:val="28"/>
          <w:szCs w:val="28"/>
        </w:rPr>
      </w:pPr>
    </w:p>
    <w:p w:rsidR="00FD3E41" w:rsidRPr="00730B44" w:rsidRDefault="00405653" w:rsidP="00405653">
      <w:pPr>
        <w:pStyle w:val="ab"/>
        <w:spacing w:before="0" w:beforeAutospacing="0" w:after="0" w:afterAutospacing="0"/>
        <w:ind w:firstLine="540"/>
        <w:jc w:val="both"/>
        <w:rPr>
          <w:bCs/>
          <w:sz w:val="28"/>
          <w:szCs w:val="28"/>
        </w:rPr>
      </w:pPr>
      <w:r w:rsidRPr="00730B44">
        <w:rPr>
          <w:bCs/>
          <w:sz w:val="28"/>
          <w:szCs w:val="28"/>
        </w:rPr>
        <w:t xml:space="preserve">2. </w:t>
      </w:r>
      <w:r w:rsidR="00FD3E41" w:rsidRPr="00730B44">
        <w:rPr>
          <w:bCs/>
          <w:sz w:val="28"/>
          <w:szCs w:val="28"/>
        </w:rPr>
        <w:t>Евроокно хорошего качества</w:t>
      </w:r>
      <w:r w:rsidRPr="00730B44">
        <w:rPr>
          <w:bCs/>
          <w:sz w:val="28"/>
          <w:szCs w:val="28"/>
        </w:rPr>
        <w:t>:</w:t>
      </w:r>
      <w:r w:rsidR="00FD3E41" w:rsidRPr="00730B44">
        <w:rPr>
          <w:bCs/>
          <w:sz w:val="28"/>
          <w:szCs w:val="28"/>
        </w:rPr>
        <w:t xml:space="preserve"> </w:t>
      </w:r>
    </w:p>
    <w:tbl>
      <w:tblPr>
        <w:tblStyle w:val="ac"/>
        <w:tblW w:w="4903" w:type="pct"/>
        <w:tblLook w:val="0000" w:firstRow="0" w:lastRow="0" w:firstColumn="0" w:lastColumn="0" w:noHBand="0" w:noVBand="0"/>
      </w:tblPr>
      <w:tblGrid>
        <w:gridCol w:w="1547"/>
        <w:gridCol w:w="7741"/>
      </w:tblGrid>
      <w:tr w:rsidR="00FD3E41" w:rsidRPr="00730B44">
        <w:tc>
          <w:tcPr>
            <w:tcW w:w="833" w:type="pct"/>
          </w:tcPr>
          <w:p w:rsidR="00FD3E41" w:rsidRPr="00730B44" w:rsidRDefault="00FD3E41" w:rsidP="00405653">
            <w:pPr>
              <w:jc w:val="both"/>
              <w:rPr>
                <w:sz w:val="22"/>
                <w:szCs w:val="22"/>
              </w:rPr>
            </w:pPr>
            <w:r w:rsidRPr="00730B44">
              <w:rPr>
                <w:sz w:val="22"/>
                <w:szCs w:val="22"/>
              </w:rPr>
              <w:t xml:space="preserve">материал: </w:t>
            </w:r>
          </w:p>
        </w:tc>
        <w:tc>
          <w:tcPr>
            <w:tcW w:w="4167" w:type="pct"/>
          </w:tcPr>
          <w:p w:rsidR="00FD3E41" w:rsidRPr="00730B44" w:rsidRDefault="00FD3E41" w:rsidP="00405653">
            <w:pPr>
              <w:jc w:val="both"/>
              <w:rPr>
                <w:sz w:val="22"/>
                <w:szCs w:val="22"/>
              </w:rPr>
            </w:pPr>
            <w:r w:rsidRPr="00730B44">
              <w:rPr>
                <w:sz w:val="22"/>
                <w:szCs w:val="22"/>
              </w:rPr>
              <w:t xml:space="preserve">трехслойный срощенный клееный сосновый брус класса А или В (древесина радиального распила, без сучков и дефектов на видовых панелях); </w:t>
            </w:r>
          </w:p>
        </w:tc>
      </w:tr>
      <w:tr w:rsidR="00FD3E41" w:rsidRPr="00730B44">
        <w:tc>
          <w:tcPr>
            <w:tcW w:w="833" w:type="pct"/>
          </w:tcPr>
          <w:p w:rsidR="00FD3E41" w:rsidRPr="00730B44" w:rsidRDefault="00FD3E41" w:rsidP="00405653">
            <w:pPr>
              <w:jc w:val="both"/>
              <w:rPr>
                <w:sz w:val="22"/>
                <w:szCs w:val="22"/>
              </w:rPr>
            </w:pPr>
            <w:r w:rsidRPr="00730B44">
              <w:rPr>
                <w:sz w:val="22"/>
                <w:szCs w:val="22"/>
              </w:rPr>
              <w:t xml:space="preserve">стеклопакет: </w:t>
            </w:r>
          </w:p>
        </w:tc>
        <w:tc>
          <w:tcPr>
            <w:tcW w:w="4167" w:type="pct"/>
          </w:tcPr>
          <w:p w:rsidR="00FD3E41" w:rsidRPr="00730B44" w:rsidRDefault="00FD3E41" w:rsidP="00405653">
            <w:pPr>
              <w:jc w:val="both"/>
              <w:rPr>
                <w:sz w:val="22"/>
                <w:szCs w:val="22"/>
              </w:rPr>
            </w:pPr>
            <w:r w:rsidRPr="00730B44">
              <w:rPr>
                <w:sz w:val="22"/>
                <w:szCs w:val="22"/>
              </w:rPr>
              <w:t xml:space="preserve">с обычными стеклами толщиной </w:t>
            </w:r>
            <w:smartTag w:uri="urn:schemas-microsoft-com:office:smarttags" w:element="metricconverter">
              <w:smartTagPr>
                <w:attr w:name="ProductID" w:val="4 мм"/>
              </w:smartTagPr>
              <w:r w:rsidRPr="00730B44">
                <w:rPr>
                  <w:sz w:val="22"/>
                  <w:szCs w:val="22"/>
                </w:rPr>
                <w:t>4 мм</w:t>
              </w:r>
            </w:smartTag>
            <w:r w:rsidRPr="00730B44">
              <w:rPr>
                <w:sz w:val="22"/>
                <w:szCs w:val="22"/>
              </w:rPr>
              <w:t xml:space="preserve">, российского производства ; </w:t>
            </w:r>
          </w:p>
        </w:tc>
      </w:tr>
      <w:tr w:rsidR="00FD3E41" w:rsidRPr="00730B44">
        <w:tc>
          <w:tcPr>
            <w:tcW w:w="833" w:type="pct"/>
          </w:tcPr>
          <w:p w:rsidR="00FD3E41" w:rsidRPr="00730B44" w:rsidRDefault="00FD3E41" w:rsidP="00405653">
            <w:pPr>
              <w:jc w:val="both"/>
              <w:rPr>
                <w:sz w:val="22"/>
                <w:szCs w:val="22"/>
              </w:rPr>
            </w:pPr>
            <w:r w:rsidRPr="00730B44">
              <w:rPr>
                <w:sz w:val="22"/>
                <w:szCs w:val="22"/>
              </w:rPr>
              <w:t xml:space="preserve">окраска: </w:t>
            </w:r>
          </w:p>
        </w:tc>
        <w:tc>
          <w:tcPr>
            <w:tcW w:w="4167" w:type="pct"/>
          </w:tcPr>
          <w:p w:rsidR="00FD3E41" w:rsidRPr="00730B44" w:rsidRDefault="00FD3E41" w:rsidP="00405653">
            <w:pPr>
              <w:jc w:val="both"/>
              <w:rPr>
                <w:sz w:val="22"/>
                <w:szCs w:val="22"/>
              </w:rPr>
            </w:pPr>
            <w:r w:rsidRPr="00730B44">
              <w:rPr>
                <w:sz w:val="22"/>
                <w:szCs w:val="22"/>
              </w:rPr>
              <w:t xml:space="preserve">трехслойная акриловыми красками фирм “REMMERS”, “ZERO”, “ZOBEL”; </w:t>
            </w:r>
          </w:p>
        </w:tc>
      </w:tr>
      <w:tr w:rsidR="00FD3E41" w:rsidRPr="00730B44">
        <w:tc>
          <w:tcPr>
            <w:tcW w:w="833" w:type="pct"/>
          </w:tcPr>
          <w:p w:rsidR="00FD3E41" w:rsidRPr="00730B44" w:rsidRDefault="00FD3E41" w:rsidP="00405653">
            <w:pPr>
              <w:jc w:val="both"/>
              <w:rPr>
                <w:sz w:val="22"/>
                <w:szCs w:val="22"/>
              </w:rPr>
            </w:pPr>
            <w:r w:rsidRPr="00730B44">
              <w:rPr>
                <w:sz w:val="22"/>
                <w:szCs w:val="22"/>
              </w:rPr>
              <w:t xml:space="preserve">фурнитура: </w:t>
            </w:r>
          </w:p>
        </w:tc>
        <w:tc>
          <w:tcPr>
            <w:tcW w:w="4167" w:type="pct"/>
          </w:tcPr>
          <w:p w:rsidR="00FD3E41" w:rsidRPr="00730B44" w:rsidRDefault="00FD3E41" w:rsidP="00405653">
            <w:pPr>
              <w:jc w:val="both"/>
              <w:rPr>
                <w:sz w:val="22"/>
                <w:szCs w:val="22"/>
              </w:rPr>
            </w:pPr>
            <w:r w:rsidRPr="00730B44">
              <w:rPr>
                <w:sz w:val="22"/>
                <w:szCs w:val="22"/>
              </w:rPr>
              <w:t xml:space="preserve">“ROTO FRANK” (Германия), “MACO” (Австрия); </w:t>
            </w:r>
          </w:p>
        </w:tc>
      </w:tr>
      <w:tr w:rsidR="00FD3E41" w:rsidRPr="00730B44">
        <w:tc>
          <w:tcPr>
            <w:tcW w:w="833" w:type="pct"/>
          </w:tcPr>
          <w:p w:rsidR="00FD3E41" w:rsidRPr="00730B44" w:rsidRDefault="00FD3E41" w:rsidP="00405653">
            <w:pPr>
              <w:jc w:val="both"/>
              <w:rPr>
                <w:sz w:val="22"/>
                <w:szCs w:val="22"/>
              </w:rPr>
            </w:pPr>
            <w:r w:rsidRPr="00730B44">
              <w:rPr>
                <w:sz w:val="22"/>
                <w:szCs w:val="22"/>
              </w:rPr>
              <w:t xml:space="preserve">уплотнители: </w:t>
            </w:r>
          </w:p>
        </w:tc>
        <w:tc>
          <w:tcPr>
            <w:tcW w:w="4167" w:type="pct"/>
          </w:tcPr>
          <w:p w:rsidR="00FD3E41" w:rsidRPr="00730B44" w:rsidRDefault="00FD3E41" w:rsidP="00405653">
            <w:pPr>
              <w:jc w:val="both"/>
              <w:rPr>
                <w:sz w:val="22"/>
                <w:szCs w:val="22"/>
              </w:rPr>
            </w:pPr>
            <w:r w:rsidRPr="00730B44">
              <w:rPr>
                <w:sz w:val="22"/>
                <w:szCs w:val="22"/>
              </w:rPr>
              <w:t xml:space="preserve">войные уплотнители фирм ”DEVENTER”, “SCHLEGEL” (Германия); </w:t>
            </w:r>
          </w:p>
        </w:tc>
      </w:tr>
      <w:tr w:rsidR="00FD3E41" w:rsidRPr="00730B44">
        <w:tc>
          <w:tcPr>
            <w:tcW w:w="833" w:type="pct"/>
          </w:tcPr>
          <w:p w:rsidR="00FD3E41" w:rsidRPr="00730B44" w:rsidRDefault="00FD3E41" w:rsidP="00405653">
            <w:pPr>
              <w:jc w:val="both"/>
              <w:rPr>
                <w:sz w:val="22"/>
                <w:szCs w:val="22"/>
              </w:rPr>
            </w:pPr>
            <w:r w:rsidRPr="00730B44">
              <w:rPr>
                <w:sz w:val="22"/>
                <w:szCs w:val="22"/>
              </w:rPr>
              <w:t xml:space="preserve">водоотливной профиль: </w:t>
            </w:r>
          </w:p>
        </w:tc>
        <w:tc>
          <w:tcPr>
            <w:tcW w:w="4167" w:type="pct"/>
          </w:tcPr>
          <w:p w:rsidR="00FD3E41" w:rsidRPr="00730B44" w:rsidRDefault="00FD3E41" w:rsidP="00405653">
            <w:pPr>
              <w:jc w:val="both"/>
              <w:rPr>
                <w:sz w:val="22"/>
                <w:szCs w:val="22"/>
              </w:rPr>
            </w:pPr>
            <w:r w:rsidRPr="00730B44">
              <w:rPr>
                <w:sz w:val="22"/>
                <w:szCs w:val="22"/>
              </w:rPr>
              <w:t xml:space="preserve">алюминиевый, фирмы “KOCHER” (Германия); </w:t>
            </w:r>
          </w:p>
        </w:tc>
      </w:tr>
      <w:tr w:rsidR="00FD3E41" w:rsidRPr="00730B44">
        <w:tc>
          <w:tcPr>
            <w:tcW w:w="833" w:type="pct"/>
          </w:tcPr>
          <w:p w:rsidR="00FD3E41" w:rsidRPr="00730B44" w:rsidRDefault="00FD3E41" w:rsidP="00405653">
            <w:pPr>
              <w:jc w:val="both"/>
              <w:rPr>
                <w:sz w:val="22"/>
                <w:szCs w:val="22"/>
              </w:rPr>
            </w:pPr>
            <w:r w:rsidRPr="00730B44">
              <w:rPr>
                <w:sz w:val="22"/>
                <w:szCs w:val="22"/>
              </w:rPr>
              <w:t xml:space="preserve">цена: </w:t>
            </w:r>
          </w:p>
        </w:tc>
        <w:tc>
          <w:tcPr>
            <w:tcW w:w="4167" w:type="pct"/>
          </w:tcPr>
          <w:p w:rsidR="00FD3E41" w:rsidRPr="00730B44" w:rsidRDefault="00405653" w:rsidP="00405653">
            <w:pPr>
              <w:jc w:val="both"/>
              <w:rPr>
                <w:sz w:val="22"/>
                <w:szCs w:val="22"/>
              </w:rPr>
            </w:pPr>
            <w:r w:rsidRPr="00730B44">
              <w:rPr>
                <w:sz w:val="22"/>
                <w:szCs w:val="22"/>
              </w:rPr>
              <w:t>4400</w:t>
            </w:r>
            <w:r w:rsidR="00FD3E41" w:rsidRPr="00730B44">
              <w:rPr>
                <w:sz w:val="22"/>
                <w:szCs w:val="22"/>
              </w:rPr>
              <w:t xml:space="preserve"> - </w:t>
            </w:r>
            <w:r w:rsidRPr="00730B44">
              <w:rPr>
                <w:sz w:val="22"/>
                <w:szCs w:val="22"/>
              </w:rPr>
              <w:t>7350</w:t>
            </w:r>
            <w:r w:rsidR="00FD3E41" w:rsidRPr="00730B44">
              <w:rPr>
                <w:sz w:val="22"/>
                <w:szCs w:val="22"/>
              </w:rPr>
              <w:t xml:space="preserve"> </w:t>
            </w:r>
            <w:r w:rsidRPr="00730B44">
              <w:rPr>
                <w:sz w:val="22"/>
                <w:szCs w:val="22"/>
              </w:rPr>
              <w:t>р.</w:t>
            </w:r>
          </w:p>
        </w:tc>
      </w:tr>
      <w:tr w:rsidR="00FD3E41" w:rsidRPr="00730B44">
        <w:trPr>
          <w:trHeight w:val="70"/>
        </w:trPr>
        <w:tc>
          <w:tcPr>
            <w:tcW w:w="833" w:type="pct"/>
          </w:tcPr>
          <w:p w:rsidR="00FD3E41" w:rsidRPr="00730B44" w:rsidRDefault="00FD3E41" w:rsidP="00405653">
            <w:pPr>
              <w:jc w:val="both"/>
              <w:rPr>
                <w:sz w:val="22"/>
                <w:szCs w:val="22"/>
              </w:rPr>
            </w:pPr>
            <w:r w:rsidRPr="00730B44">
              <w:rPr>
                <w:sz w:val="22"/>
                <w:szCs w:val="22"/>
              </w:rPr>
              <w:t xml:space="preserve">основные </w:t>
            </w:r>
            <w:r w:rsidRPr="00730B44">
              <w:rPr>
                <w:sz w:val="22"/>
                <w:szCs w:val="22"/>
              </w:rPr>
              <w:br/>
              <w:t xml:space="preserve">потребители: </w:t>
            </w:r>
          </w:p>
        </w:tc>
        <w:tc>
          <w:tcPr>
            <w:tcW w:w="4167" w:type="pct"/>
          </w:tcPr>
          <w:p w:rsidR="00FD3E41" w:rsidRPr="00730B44" w:rsidRDefault="00FD3E41" w:rsidP="00405653">
            <w:pPr>
              <w:jc w:val="both"/>
              <w:rPr>
                <w:sz w:val="22"/>
                <w:szCs w:val="22"/>
              </w:rPr>
            </w:pPr>
            <w:r w:rsidRPr="00730B44">
              <w:rPr>
                <w:sz w:val="22"/>
                <w:szCs w:val="22"/>
              </w:rPr>
              <w:t xml:space="preserve">среднеобеспеченные слои наседения (чиновники среднего уровня, работники милиции, таможни, прокуратуры), архитекторы и строители, строящие по индивидуальным заказам, жители старой Москвы. </w:t>
            </w:r>
          </w:p>
        </w:tc>
      </w:tr>
    </w:tbl>
    <w:p w:rsidR="00D96047" w:rsidRPr="00730B44" w:rsidRDefault="00D96047" w:rsidP="00405653">
      <w:pPr>
        <w:pStyle w:val="ab"/>
        <w:spacing w:before="0" w:beforeAutospacing="0" w:after="0" w:afterAutospacing="0"/>
        <w:ind w:firstLine="540"/>
        <w:jc w:val="both"/>
        <w:rPr>
          <w:bCs/>
          <w:sz w:val="28"/>
          <w:szCs w:val="28"/>
        </w:rPr>
      </w:pPr>
    </w:p>
    <w:p w:rsidR="00FD3E41" w:rsidRPr="00730B44" w:rsidRDefault="00405653" w:rsidP="00405653">
      <w:pPr>
        <w:pStyle w:val="ab"/>
        <w:spacing w:before="0" w:beforeAutospacing="0" w:after="0" w:afterAutospacing="0"/>
        <w:ind w:firstLine="540"/>
        <w:jc w:val="both"/>
        <w:rPr>
          <w:bCs/>
          <w:sz w:val="28"/>
          <w:szCs w:val="28"/>
        </w:rPr>
      </w:pPr>
      <w:r w:rsidRPr="00730B44">
        <w:rPr>
          <w:bCs/>
          <w:sz w:val="28"/>
          <w:szCs w:val="28"/>
        </w:rPr>
        <w:t>3. Евроокно высокого качества форм:</w:t>
      </w:r>
    </w:p>
    <w:tbl>
      <w:tblPr>
        <w:tblStyle w:val="ac"/>
        <w:tblW w:w="4903" w:type="pct"/>
        <w:tblLook w:val="0000" w:firstRow="0" w:lastRow="0" w:firstColumn="0" w:lastColumn="0" w:noHBand="0" w:noVBand="0"/>
      </w:tblPr>
      <w:tblGrid>
        <w:gridCol w:w="1858"/>
        <w:gridCol w:w="7430"/>
      </w:tblGrid>
      <w:tr w:rsidR="00FD3E41" w:rsidRPr="00730B44">
        <w:tc>
          <w:tcPr>
            <w:tcW w:w="1000" w:type="pct"/>
          </w:tcPr>
          <w:p w:rsidR="00FD3E41" w:rsidRPr="00730B44" w:rsidRDefault="00FD3E41" w:rsidP="00405653">
            <w:pPr>
              <w:jc w:val="both"/>
              <w:rPr>
                <w:sz w:val="22"/>
                <w:szCs w:val="22"/>
              </w:rPr>
            </w:pPr>
            <w:r w:rsidRPr="00730B44">
              <w:rPr>
                <w:sz w:val="22"/>
                <w:szCs w:val="22"/>
              </w:rPr>
              <w:t xml:space="preserve">материал: </w:t>
            </w:r>
          </w:p>
        </w:tc>
        <w:tc>
          <w:tcPr>
            <w:tcW w:w="4000" w:type="pct"/>
          </w:tcPr>
          <w:p w:rsidR="00FD3E41" w:rsidRPr="00730B44" w:rsidRDefault="00FD3E41" w:rsidP="00405653">
            <w:pPr>
              <w:jc w:val="both"/>
              <w:rPr>
                <w:sz w:val="22"/>
                <w:szCs w:val="22"/>
              </w:rPr>
            </w:pPr>
            <w:r w:rsidRPr="00730B44">
              <w:rPr>
                <w:sz w:val="22"/>
                <w:szCs w:val="22"/>
              </w:rPr>
              <w:t>брус отборный несрощенный сосновый, класса А -</w:t>
            </w:r>
            <w:r w:rsidR="00405653" w:rsidRPr="00730B44">
              <w:rPr>
                <w:sz w:val="22"/>
                <w:szCs w:val="22"/>
              </w:rPr>
              <w:t xml:space="preserve"> </w:t>
            </w:r>
            <w:r w:rsidRPr="00730B44">
              <w:rPr>
                <w:sz w:val="22"/>
                <w:szCs w:val="22"/>
              </w:rPr>
              <w:t xml:space="preserve">Е (экстра); </w:t>
            </w:r>
          </w:p>
        </w:tc>
      </w:tr>
      <w:tr w:rsidR="00FD3E41" w:rsidRPr="00730B44">
        <w:tc>
          <w:tcPr>
            <w:tcW w:w="1000" w:type="pct"/>
          </w:tcPr>
          <w:p w:rsidR="00FD3E41" w:rsidRPr="00730B44" w:rsidRDefault="00FD3E41" w:rsidP="00405653">
            <w:pPr>
              <w:jc w:val="both"/>
              <w:rPr>
                <w:sz w:val="22"/>
                <w:szCs w:val="22"/>
              </w:rPr>
            </w:pPr>
            <w:r w:rsidRPr="00730B44">
              <w:rPr>
                <w:sz w:val="22"/>
                <w:szCs w:val="22"/>
              </w:rPr>
              <w:t xml:space="preserve">стеклопакет: </w:t>
            </w:r>
          </w:p>
        </w:tc>
        <w:tc>
          <w:tcPr>
            <w:tcW w:w="4000" w:type="pct"/>
          </w:tcPr>
          <w:p w:rsidR="00FD3E41" w:rsidRPr="00730B44" w:rsidRDefault="00FD3E41" w:rsidP="00405653">
            <w:pPr>
              <w:jc w:val="both"/>
              <w:rPr>
                <w:sz w:val="22"/>
                <w:szCs w:val="22"/>
              </w:rPr>
            </w:pPr>
            <w:r w:rsidRPr="00730B44">
              <w:rPr>
                <w:sz w:val="22"/>
                <w:szCs w:val="22"/>
              </w:rPr>
              <w:t xml:space="preserve">с тонированными, противоударнымми, защитными стеклами; </w:t>
            </w:r>
          </w:p>
        </w:tc>
      </w:tr>
      <w:tr w:rsidR="00FD3E41" w:rsidRPr="00730B44">
        <w:tc>
          <w:tcPr>
            <w:tcW w:w="1000" w:type="pct"/>
          </w:tcPr>
          <w:p w:rsidR="00FD3E41" w:rsidRPr="00730B44" w:rsidRDefault="00FD3E41" w:rsidP="00405653">
            <w:pPr>
              <w:jc w:val="both"/>
              <w:rPr>
                <w:sz w:val="22"/>
                <w:szCs w:val="22"/>
              </w:rPr>
            </w:pPr>
            <w:r w:rsidRPr="00730B44">
              <w:rPr>
                <w:sz w:val="22"/>
                <w:szCs w:val="22"/>
              </w:rPr>
              <w:t xml:space="preserve">окраска: </w:t>
            </w:r>
          </w:p>
        </w:tc>
        <w:tc>
          <w:tcPr>
            <w:tcW w:w="4000" w:type="pct"/>
          </w:tcPr>
          <w:p w:rsidR="00FD3E41" w:rsidRPr="00730B44" w:rsidRDefault="00FD3E41" w:rsidP="00405653">
            <w:pPr>
              <w:jc w:val="both"/>
              <w:rPr>
                <w:sz w:val="22"/>
                <w:szCs w:val="22"/>
              </w:rPr>
            </w:pPr>
            <w:r w:rsidRPr="00730B44">
              <w:rPr>
                <w:sz w:val="22"/>
                <w:szCs w:val="22"/>
              </w:rPr>
              <w:t xml:space="preserve">четырехслойная акриловыми красками “GLAZURIT” фирмы “BASF”; </w:t>
            </w:r>
          </w:p>
        </w:tc>
      </w:tr>
      <w:tr w:rsidR="00FD3E41" w:rsidRPr="00730B44">
        <w:tc>
          <w:tcPr>
            <w:tcW w:w="1000" w:type="pct"/>
          </w:tcPr>
          <w:p w:rsidR="00FD3E41" w:rsidRPr="00730B44" w:rsidRDefault="00FD3E41" w:rsidP="00405653">
            <w:pPr>
              <w:jc w:val="both"/>
              <w:rPr>
                <w:sz w:val="22"/>
                <w:szCs w:val="22"/>
              </w:rPr>
            </w:pPr>
            <w:r w:rsidRPr="00730B44">
              <w:rPr>
                <w:sz w:val="22"/>
                <w:szCs w:val="22"/>
              </w:rPr>
              <w:t xml:space="preserve">фурнитура: </w:t>
            </w:r>
          </w:p>
        </w:tc>
        <w:tc>
          <w:tcPr>
            <w:tcW w:w="4000" w:type="pct"/>
          </w:tcPr>
          <w:p w:rsidR="00FD3E41" w:rsidRPr="00730B44" w:rsidRDefault="00FD3E41" w:rsidP="00405653">
            <w:pPr>
              <w:jc w:val="both"/>
              <w:rPr>
                <w:sz w:val="22"/>
                <w:szCs w:val="22"/>
              </w:rPr>
            </w:pPr>
            <w:r w:rsidRPr="00730B44">
              <w:rPr>
                <w:sz w:val="22"/>
                <w:szCs w:val="22"/>
              </w:rPr>
              <w:t xml:space="preserve">“ABLOY” (Финляндия), “MACO” (Австрия); </w:t>
            </w:r>
          </w:p>
        </w:tc>
      </w:tr>
      <w:tr w:rsidR="00FD3E41" w:rsidRPr="00730B44">
        <w:tc>
          <w:tcPr>
            <w:tcW w:w="1000" w:type="pct"/>
          </w:tcPr>
          <w:p w:rsidR="00FD3E41" w:rsidRPr="00730B44" w:rsidRDefault="00FD3E41" w:rsidP="00405653">
            <w:pPr>
              <w:jc w:val="both"/>
              <w:rPr>
                <w:sz w:val="22"/>
                <w:szCs w:val="22"/>
              </w:rPr>
            </w:pPr>
            <w:r w:rsidRPr="00730B44">
              <w:rPr>
                <w:sz w:val="22"/>
                <w:szCs w:val="22"/>
              </w:rPr>
              <w:t xml:space="preserve">уплотнители: </w:t>
            </w:r>
          </w:p>
        </w:tc>
        <w:tc>
          <w:tcPr>
            <w:tcW w:w="4000" w:type="pct"/>
          </w:tcPr>
          <w:p w:rsidR="00FD3E41" w:rsidRPr="00730B44" w:rsidRDefault="00FD3E41" w:rsidP="00405653">
            <w:pPr>
              <w:jc w:val="both"/>
              <w:rPr>
                <w:sz w:val="22"/>
                <w:szCs w:val="22"/>
              </w:rPr>
            </w:pPr>
            <w:r w:rsidRPr="00730B44">
              <w:rPr>
                <w:sz w:val="22"/>
                <w:szCs w:val="22"/>
              </w:rPr>
              <w:t xml:space="preserve">“Q-LON”, устойчивые к большим колебаниям температур; </w:t>
            </w:r>
          </w:p>
        </w:tc>
      </w:tr>
      <w:tr w:rsidR="00FD3E41" w:rsidRPr="00730B44">
        <w:tc>
          <w:tcPr>
            <w:tcW w:w="1000" w:type="pct"/>
          </w:tcPr>
          <w:p w:rsidR="00FD3E41" w:rsidRPr="00730B44" w:rsidRDefault="00FD3E41" w:rsidP="00405653">
            <w:pPr>
              <w:jc w:val="both"/>
              <w:rPr>
                <w:sz w:val="22"/>
                <w:szCs w:val="22"/>
              </w:rPr>
            </w:pPr>
            <w:r w:rsidRPr="00730B44">
              <w:rPr>
                <w:sz w:val="22"/>
                <w:szCs w:val="22"/>
              </w:rPr>
              <w:t xml:space="preserve">цена: </w:t>
            </w:r>
          </w:p>
        </w:tc>
        <w:tc>
          <w:tcPr>
            <w:tcW w:w="4000" w:type="pct"/>
          </w:tcPr>
          <w:p w:rsidR="00FD3E41" w:rsidRPr="00730B44" w:rsidRDefault="00405653" w:rsidP="00405653">
            <w:pPr>
              <w:jc w:val="both"/>
              <w:rPr>
                <w:sz w:val="22"/>
                <w:szCs w:val="22"/>
              </w:rPr>
            </w:pPr>
            <w:r w:rsidRPr="00730B44">
              <w:rPr>
                <w:sz w:val="22"/>
                <w:szCs w:val="22"/>
              </w:rPr>
              <w:t>7250</w:t>
            </w:r>
            <w:r w:rsidR="00FD3E41" w:rsidRPr="00730B44">
              <w:rPr>
                <w:sz w:val="22"/>
                <w:szCs w:val="22"/>
              </w:rPr>
              <w:t xml:space="preserve"> </w:t>
            </w:r>
            <w:r w:rsidRPr="00730B44">
              <w:rPr>
                <w:sz w:val="22"/>
                <w:szCs w:val="22"/>
              </w:rPr>
              <w:t>–</w:t>
            </w:r>
            <w:r w:rsidR="00FD3E41" w:rsidRPr="00730B44">
              <w:rPr>
                <w:sz w:val="22"/>
                <w:szCs w:val="22"/>
              </w:rPr>
              <w:t xml:space="preserve"> </w:t>
            </w:r>
            <w:r w:rsidRPr="00730B44">
              <w:rPr>
                <w:sz w:val="22"/>
                <w:szCs w:val="22"/>
              </w:rPr>
              <w:t>9150 р</w:t>
            </w:r>
            <w:r w:rsidR="00FD3E41" w:rsidRPr="00730B44">
              <w:rPr>
                <w:sz w:val="22"/>
                <w:szCs w:val="22"/>
              </w:rPr>
              <w:t xml:space="preserve">. </w:t>
            </w:r>
          </w:p>
        </w:tc>
      </w:tr>
      <w:tr w:rsidR="00FD3E41" w:rsidRPr="00730B44">
        <w:tc>
          <w:tcPr>
            <w:tcW w:w="1000" w:type="pct"/>
          </w:tcPr>
          <w:p w:rsidR="00FD3E41" w:rsidRPr="00730B44" w:rsidRDefault="00FD3E41" w:rsidP="00405653">
            <w:pPr>
              <w:jc w:val="both"/>
              <w:rPr>
                <w:sz w:val="22"/>
                <w:szCs w:val="22"/>
              </w:rPr>
            </w:pPr>
            <w:r w:rsidRPr="00730B44">
              <w:rPr>
                <w:sz w:val="22"/>
                <w:szCs w:val="22"/>
              </w:rPr>
              <w:t xml:space="preserve">основные </w:t>
            </w:r>
            <w:r w:rsidRPr="00730B44">
              <w:rPr>
                <w:sz w:val="22"/>
                <w:szCs w:val="22"/>
              </w:rPr>
              <w:br/>
              <w:t xml:space="preserve">потребители: </w:t>
            </w:r>
          </w:p>
        </w:tc>
        <w:tc>
          <w:tcPr>
            <w:tcW w:w="4000" w:type="pct"/>
          </w:tcPr>
          <w:p w:rsidR="00FD3E41" w:rsidRPr="00730B44" w:rsidRDefault="00FD3E41" w:rsidP="00405653">
            <w:pPr>
              <w:jc w:val="both"/>
              <w:rPr>
                <w:sz w:val="22"/>
                <w:szCs w:val="22"/>
              </w:rPr>
            </w:pPr>
            <w:r w:rsidRPr="00730B44">
              <w:rPr>
                <w:sz w:val="22"/>
                <w:szCs w:val="22"/>
              </w:rPr>
              <w:t xml:space="preserve">жители, архитекторы и строители коттеджей по индивидуальным проектам, магазины и оффисы в центре Москвы. </w:t>
            </w:r>
          </w:p>
        </w:tc>
      </w:tr>
    </w:tbl>
    <w:p w:rsidR="00FD3E41" w:rsidRPr="00730B44" w:rsidRDefault="008F149D" w:rsidP="008F149D">
      <w:pPr>
        <w:pStyle w:val="ab"/>
        <w:spacing w:before="0" w:beforeAutospacing="0" w:after="0" w:afterAutospacing="0"/>
        <w:ind w:firstLine="540"/>
        <w:jc w:val="both"/>
        <w:rPr>
          <w:bCs/>
          <w:sz w:val="28"/>
          <w:szCs w:val="28"/>
        </w:rPr>
      </w:pPr>
      <w:r w:rsidRPr="00730B44">
        <w:rPr>
          <w:bCs/>
          <w:sz w:val="28"/>
          <w:szCs w:val="28"/>
        </w:rPr>
        <w:t xml:space="preserve">4. </w:t>
      </w:r>
      <w:r w:rsidR="00FD3E41" w:rsidRPr="00730B44">
        <w:rPr>
          <w:bCs/>
          <w:sz w:val="28"/>
          <w:szCs w:val="28"/>
        </w:rPr>
        <w:t>Элитные окна разнообразных форм (трехугольные, круг</w:t>
      </w:r>
      <w:r w:rsidRPr="00730B44">
        <w:rPr>
          <w:bCs/>
          <w:sz w:val="28"/>
          <w:szCs w:val="28"/>
        </w:rPr>
        <w:t>лые, стрельчатые, сердцевидные):</w:t>
      </w:r>
    </w:p>
    <w:tbl>
      <w:tblPr>
        <w:tblStyle w:val="ac"/>
        <w:tblW w:w="4903" w:type="pct"/>
        <w:tblLook w:val="0000" w:firstRow="0" w:lastRow="0" w:firstColumn="0" w:lastColumn="0" w:noHBand="0" w:noVBand="0"/>
      </w:tblPr>
      <w:tblGrid>
        <w:gridCol w:w="1858"/>
        <w:gridCol w:w="7430"/>
      </w:tblGrid>
      <w:tr w:rsidR="00FD3E41" w:rsidRPr="00730B44">
        <w:tc>
          <w:tcPr>
            <w:tcW w:w="1000" w:type="pct"/>
          </w:tcPr>
          <w:p w:rsidR="00FD3E41" w:rsidRPr="00730B44" w:rsidRDefault="00FD3E41" w:rsidP="008F149D">
            <w:pPr>
              <w:jc w:val="both"/>
              <w:rPr>
                <w:sz w:val="22"/>
                <w:szCs w:val="22"/>
              </w:rPr>
            </w:pPr>
            <w:r w:rsidRPr="00730B44">
              <w:rPr>
                <w:sz w:val="22"/>
                <w:szCs w:val="22"/>
              </w:rPr>
              <w:t xml:space="preserve">материал: </w:t>
            </w:r>
          </w:p>
        </w:tc>
        <w:tc>
          <w:tcPr>
            <w:tcW w:w="4000" w:type="pct"/>
          </w:tcPr>
          <w:p w:rsidR="00FD3E41" w:rsidRPr="00730B44" w:rsidRDefault="00FD3E41" w:rsidP="008F149D">
            <w:pPr>
              <w:jc w:val="both"/>
              <w:rPr>
                <w:sz w:val="22"/>
                <w:szCs w:val="22"/>
              </w:rPr>
            </w:pPr>
            <w:r w:rsidRPr="00730B44">
              <w:rPr>
                <w:sz w:val="22"/>
                <w:szCs w:val="22"/>
              </w:rPr>
              <w:t xml:space="preserve">дубовый или красного дерева отборный трехслойный клееный брус, индивидуально подобранный, с контролем совпадения структуры и цвета дерева по всей внешней поверхности окна; </w:t>
            </w:r>
          </w:p>
        </w:tc>
      </w:tr>
      <w:tr w:rsidR="00FD3E41" w:rsidRPr="00730B44">
        <w:tc>
          <w:tcPr>
            <w:tcW w:w="1000" w:type="pct"/>
          </w:tcPr>
          <w:p w:rsidR="00FD3E41" w:rsidRPr="00730B44" w:rsidRDefault="00FD3E41" w:rsidP="008F149D">
            <w:pPr>
              <w:jc w:val="both"/>
              <w:rPr>
                <w:sz w:val="22"/>
                <w:szCs w:val="22"/>
              </w:rPr>
            </w:pPr>
            <w:r w:rsidRPr="00730B44">
              <w:rPr>
                <w:sz w:val="22"/>
                <w:szCs w:val="22"/>
              </w:rPr>
              <w:t xml:space="preserve">стеклопакет: </w:t>
            </w:r>
          </w:p>
        </w:tc>
        <w:tc>
          <w:tcPr>
            <w:tcW w:w="4000" w:type="pct"/>
          </w:tcPr>
          <w:p w:rsidR="00FD3E41" w:rsidRPr="00730B44" w:rsidRDefault="00FD3E41" w:rsidP="008F149D">
            <w:pPr>
              <w:jc w:val="both"/>
              <w:rPr>
                <w:sz w:val="22"/>
                <w:szCs w:val="22"/>
              </w:rPr>
            </w:pPr>
            <w:r w:rsidRPr="00730B44">
              <w:rPr>
                <w:sz w:val="22"/>
                <w:szCs w:val="22"/>
              </w:rPr>
              <w:t xml:space="preserve">с тонированными, противоударнымми, защитными стеклами импортного производства; </w:t>
            </w:r>
          </w:p>
        </w:tc>
      </w:tr>
      <w:tr w:rsidR="00FD3E41" w:rsidRPr="00730B44">
        <w:tc>
          <w:tcPr>
            <w:tcW w:w="1000" w:type="pct"/>
          </w:tcPr>
          <w:p w:rsidR="00FD3E41" w:rsidRPr="00730B44" w:rsidRDefault="00FD3E41" w:rsidP="008F149D">
            <w:pPr>
              <w:jc w:val="both"/>
              <w:rPr>
                <w:sz w:val="22"/>
                <w:szCs w:val="22"/>
              </w:rPr>
            </w:pPr>
            <w:r w:rsidRPr="00730B44">
              <w:rPr>
                <w:sz w:val="22"/>
                <w:szCs w:val="22"/>
              </w:rPr>
              <w:t xml:space="preserve">окраска: </w:t>
            </w:r>
          </w:p>
        </w:tc>
        <w:tc>
          <w:tcPr>
            <w:tcW w:w="4000" w:type="pct"/>
          </w:tcPr>
          <w:p w:rsidR="00FD3E41" w:rsidRPr="00730B44" w:rsidRDefault="00FD3E41" w:rsidP="008F149D">
            <w:pPr>
              <w:jc w:val="both"/>
              <w:rPr>
                <w:sz w:val="22"/>
                <w:szCs w:val="22"/>
              </w:rPr>
            </w:pPr>
            <w:r w:rsidRPr="00730B44">
              <w:rPr>
                <w:sz w:val="22"/>
                <w:szCs w:val="22"/>
              </w:rPr>
              <w:t xml:space="preserve">четырехслойная (антисептик, грунт, 2 слоя красителя “ZOWOSAN”; </w:t>
            </w:r>
          </w:p>
        </w:tc>
      </w:tr>
      <w:tr w:rsidR="00FD3E41" w:rsidRPr="00730B44">
        <w:tc>
          <w:tcPr>
            <w:tcW w:w="1000" w:type="pct"/>
          </w:tcPr>
          <w:p w:rsidR="00FD3E41" w:rsidRPr="00730B44" w:rsidRDefault="00FD3E41" w:rsidP="008F149D">
            <w:pPr>
              <w:jc w:val="both"/>
              <w:rPr>
                <w:sz w:val="22"/>
                <w:szCs w:val="22"/>
              </w:rPr>
            </w:pPr>
            <w:r w:rsidRPr="00730B44">
              <w:rPr>
                <w:sz w:val="22"/>
                <w:szCs w:val="22"/>
              </w:rPr>
              <w:t xml:space="preserve">фурнитура: </w:t>
            </w:r>
          </w:p>
        </w:tc>
        <w:tc>
          <w:tcPr>
            <w:tcW w:w="4000" w:type="pct"/>
          </w:tcPr>
          <w:p w:rsidR="00FD3E41" w:rsidRPr="00730B44" w:rsidRDefault="00FD3E41" w:rsidP="008F149D">
            <w:pPr>
              <w:jc w:val="both"/>
              <w:rPr>
                <w:sz w:val="22"/>
                <w:szCs w:val="22"/>
              </w:rPr>
            </w:pPr>
            <w:r w:rsidRPr="00730B44">
              <w:rPr>
                <w:sz w:val="22"/>
                <w:szCs w:val="22"/>
              </w:rPr>
              <w:t xml:space="preserve">“ABLOY” (Финляндия), “ROTO FRANK” (Германия); </w:t>
            </w:r>
          </w:p>
        </w:tc>
      </w:tr>
      <w:tr w:rsidR="00FD3E41" w:rsidRPr="00730B44">
        <w:tc>
          <w:tcPr>
            <w:tcW w:w="1000" w:type="pct"/>
          </w:tcPr>
          <w:p w:rsidR="00FD3E41" w:rsidRPr="00730B44" w:rsidRDefault="00FD3E41" w:rsidP="008F149D">
            <w:pPr>
              <w:jc w:val="both"/>
              <w:rPr>
                <w:sz w:val="22"/>
                <w:szCs w:val="22"/>
              </w:rPr>
            </w:pPr>
            <w:r w:rsidRPr="00730B44">
              <w:rPr>
                <w:sz w:val="22"/>
                <w:szCs w:val="22"/>
              </w:rPr>
              <w:t xml:space="preserve">уплотнители: </w:t>
            </w:r>
          </w:p>
        </w:tc>
        <w:tc>
          <w:tcPr>
            <w:tcW w:w="4000" w:type="pct"/>
          </w:tcPr>
          <w:p w:rsidR="00FD3E41" w:rsidRPr="00730B44" w:rsidRDefault="00FD3E41" w:rsidP="008F149D">
            <w:pPr>
              <w:jc w:val="both"/>
              <w:rPr>
                <w:sz w:val="22"/>
                <w:szCs w:val="22"/>
              </w:rPr>
            </w:pPr>
            <w:r w:rsidRPr="00730B44">
              <w:rPr>
                <w:sz w:val="22"/>
                <w:szCs w:val="22"/>
              </w:rPr>
              <w:t xml:space="preserve">два контура уплотнителя “Q-LON”; </w:t>
            </w:r>
          </w:p>
        </w:tc>
      </w:tr>
      <w:tr w:rsidR="00FD3E41" w:rsidRPr="00730B44">
        <w:tc>
          <w:tcPr>
            <w:tcW w:w="1000" w:type="pct"/>
          </w:tcPr>
          <w:p w:rsidR="00FD3E41" w:rsidRPr="00730B44" w:rsidRDefault="00FD3E41" w:rsidP="008F149D">
            <w:pPr>
              <w:jc w:val="both"/>
              <w:rPr>
                <w:sz w:val="22"/>
                <w:szCs w:val="22"/>
              </w:rPr>
            </w:pPr>
            <w:r w:rsidRPr="00730B44">
              <w:rPr>
                <w:sz w:val="22"/>
                <w:szCs w:val="22"/>
              </w:rPr>
              <w:t xml:space="preserve">цена: </w:t>
            </w:r>
          </w:p>
        </w:tc>
        <w:tc>
          <w:tcPr>
            <w:tcW w:w="4000" w:type="pct"/>
          </w:tcPr>
          <w:p w:rsidR="00FD3E41" w:rsidRPr="00730B44" w:rsidRDefault="008F149D" w:rsidP="008F149D">
            <w:pPr>
              <w:jc w:val="both"/>
              <w:rPr>
                <w:sz w:val="22"/>
                <w:szCs w:val="22"/>
              </w:rPr>
            </w:pPr>
            <w:r w:rsidRPr="00730B44">
              <w:rPr>
                <w:sz w:val="22"/>
                <w:szCs w:val="22"/>
              </w:rPr>
              <w:t>От 11300 р.</w:t>
            </w:r>
            <w:r w:rsidR="00FD3E41" w:rsidRPr="00730B44">
              <w:rPr>
                <w:sz w:val="22"/>
                <w:szCs w:val="22"/>
              </w:rPr>
              <w:t xml:space="preserve"> </w:t>
            </w:r>
          </w:p>
        </w:tc>
      </w:tr>
      <w:tr w:rsidR="00FD3E41" w:rsidRPr="00730B44">
        <w:tc>
          <w:tcPr>
            <w:tcW w:w="1000" w:type="pct"/>
          </w:tcPr>
          <w:p w:rsidR="00FD3E41" w:rsidRPr="00730B44" w:rsidRDefault="00FD3E41" w:rsidP="008F149D">
            <w:pPr>
              <w:jc w:val="both"/>
              <w:rPr>
                <w:sz w:val="22"/>
                <w:szCs w:val="22"/>
              </w:rPr>
            </w:pPr>
            <w:r w:rsidRPr="00730B44">
              <w:rPr>
                <w:sz w:val="22"/>
                <w:szCs w:val="22"/>
              </w:rPr>
              <w:t xml:space="preserve">основные </w:t>
            </w:r>
            <w:r w:rsidRPr="00730B44">
              <w:rPr>
                <w:sz w:val="22"/>
                <w:szCs w:val="22"/>
              </w:rPr>
              <w:br/>
              <w:t xml:space="preserve">потребители: </w:t>
            </w:r>
          </w:p>
        </w:tc>
        <w:tc>
          <w:tcPr>
            <w:tcW w:w="4000" w:type="pct"/>
          </w:tcPr>
          <w:p w:rsidR="00FD3E41" w:rsidRPr="00730B44" w:rsidRDefault="00FD3E41" w:rsidP="008F149D">
            <w:pPr>
              <w:jc w:val="both"/>
              <w:rPr>
                <w:sz w:val="22"/>
                <w:szCs w:val="22"/>
              </w:rPr>
            </w:pPr>
            <w:r w:rsidRPr="00730B44">
              <w:rPr>
                <w:sz w:val="22"/>
                <w:szCs w:val="22"/>
              </w:rPr>
              <w:t xml:space="preserve">архитекторы и строители посольских, правительственных коттеджей, владельцы старинных домов в Москве. </w:t>
            </w:r>
          </w:p>
        </w:tc>
      </w:tr>
    </w:tbl>
    <w:p w:rsidR="008F149D" w:rsidRPr="00730B44" w:rsidRDefault="008F149D" w:rsidP="00FD3E41">
      <w:pPr>
        <w:pStyle w:val="ab"/>
        <w:spacing w:before="0" w:beforeAutospacing="0" w:after="0" w:afterAutospacing="0"/>
        <w:ind w:firstLine="360"/>
        <w:jc w:val="both"/>
        <w:rPr>
          <w:b/>
          <w:bCs/>
        </w:rPr>
      </w:pPr>
    </w:p>
    <w:p w:rsidR="008F149D" w:rsidRPr="00730B44" w:rsidRDefault="008F149D" w:rsidP="004A3D2A">
      <w:pPr>
        <w:pStyle w:val="ab"/>
        <w:spacing w:before="0" w:beforeAutospacing="0" w:after="0" w:afterAutospacing="0" w:line="360" w:lineRule="auto"/>
        <w:ind w:firstLine="540"/>
        <w:jc w:val="both"/>
        <w:rPr>
          <w:bCs/>
          <w:sz w:val="28"/>
          <w:szCs w:val="28"/>
        </w:rPr>
      </w:pPr>
      <w:r w:rsidRPr="00730B44">
        <w:rPr>
          <w:bCs/>
          <w:sz w:val="28"/>
          <w:szCs w:val="28"/>
        </w:rPr>
        <w:t>Обозначим распределение рынка между основными группами деревянных окон.</w:t>
      </w:r>
      <w:r w:rsidRPr="00730B44">
        <w:rPr>
          <w:rStyle w:val="aa"/>
          <w:bCs/>
          <w:sz w:val="28"/>
          <w:szCs w:val="28"/>
        </w:rPr>
        <w:footnoteReference w:id="19"/>
      </w:r>
    </w:p>
    <w:p w:rsidR="00FD3E41" w:rsidRPr="00730B44" w:rsidRDefault="00FD3E41" w:rsidP="004A3D2A">
      <w:pPr>
        <w:pStyle w:val="ab"/>
        <w:spacing w:before="0" w:beforeAutospacing="0" w:after="0" w:afterAutospacing="0" w:line="360" w:lineRule="auto"/>
        <w:ind w:firstLine="540"/>
        <w:jc w:val="both"/>
        <w:rPr>
          <w:bCs/>
          <w:sz w:val="28"/>
          <w:szCs w:val="28"/>
        </w:rPr>
      </w:pPr>
      <w:r w:rsidRPr="00730B44">
        <w:rPr>
          <w:sz w:val="28"/>
          <w:szCs w:val="28"/>
        </w:rPr>
        <w:t xml:space="preserve">Как видно из диаграммы, приведенной на рисунке, большая часть объема общего рынка продаж окон приходится на две более дешевые группы окон </w:t>
      </w:r>
      <w:r w:rsidR="004A3D2A" w:rsidRPr="00730B44">
        <w:rPr>
          <w:sz w:val="28"/>
          <w:szCs w:val="28"/>
        </w:rPr>
        <w:t>–</w:t>
      </w:r>
      <w:r w:rsidRPr="00730B44">
        <w:rPr>
          <w:sz w:val="28"/>
          <w:szCs w:val="28"/>
        </w:rPr>
        <w:t xml:space="preserve"> по 40 %, высококачественные и элитные окна в общем объеме продаж составляют 20 % </w:t>
      </w:r>
      <w:r w:rsidR="004A3D2A" w:rsidRPr="00730B44">
        <w:rPr>
          <w:sz w:val="28"/>
          <w:szCs w:val="28"/>
        </w:rPr>
        <w:t>.</w:t>
      </w:r>
    </w:p>
    <w:p w:rsidR="00FD3E41" w:rsidRPr="00730B44" w:rsidRDefault="00FD3E41" w:rsidP="004A3D2A">
      <w:pPr>
        <w:pStyle w:val="ab"/>
        <w:spacing w:before="0" w:beforeAutospacing="0" w:after="0" w:afterAutospacing="0" w:line="360" w:lineRule="auto"/>
        <w:ind w:firstLine="540"/>
        <w:jc w:val="both"/>
        <w:rPr>
          <w:sz w:val="28"/>
          <w:szCs w:val="28"/>
        </w:rPr>
      </w:pPr>
      <w:r w:rsidRPr="00730B44">
        <w:rPr>
          <w:bCs/>
          <w:sz w:val="28"/>
          <w:szCs w:val="28"/>
        </w:rPr>
        <w:t>Р</w:t>
      </w:r>
      <w:r w:rsidR="00D34935" w:rsidRPr="00730B44">
        <w:rPr>
          <w:bCs/>
          <w:sz w:val="28"/>
          <w:szCs w:val="28"/>
        </w:rPr>
        <w:t>ассмотрим с</w:t>
      </w:r>
      <w:r w:rsidRPr="00730B44">
        <w:rPr>
          <w:bCs/>
          <w:sz w:val="28"/>
          <w:szCs w:val="28"/>
        </w:rPr>
        <w:t>оотношение объемов производства деревянных и пластиковых окон.</w:t>
      </w:r>
      <w:r w:rsidR="004A3D2A" w:rsidRPr="00730B44">
        <w:rPr>
          <w:rStyle w:val="aa"/>
          <w:bCs/>
          <w:sz w:val="28"/>
          <w:szCs w:val="28"/>
        </w:rPr>
        <w:footnoteReference w:id="20"/>
      </w:r>
      <w:r w:rsidR="004A3D2A" w:rsidRPr="00730B44">
        <w:rPr>
          <w:bCs/>
          <w:sz w:val="28"/>
          <w:szCs w:val="28"/>
        </w:rPr>
        <w:t xml:space="preserve"> </w:t>
      </w:r>
      <w:r w:rsidRPr="00730B44">
        <w:rPr>
          <w:sz w:val="28"/>
          <w:szCs w:val="28"/>
        </w:rPr>
        <w:t xml:space="preserve">Как видно из диаграммы, приведенной на рисунке, в последние годы объемы производства окон из цельной древесины снижаются, а объем производства </w:t>
      </w:r>
      <w:r w:rsidR="004A3D2A" w:rsidRPr="00730B44">
        <w:rPr>
          <w:sz w:val="28"/>
          <w:szCs w:val="28"/>
        </w:rPr>
        <w:t xml:space="preserve">пластиковых окон, окон из </w:t>
      </w:r>
      <w:r w:rsidR="0044563D" w:rsidRPr="00730B44">
        <w:rPr>
          <w:sz w:val="28"/>
          <w:szCs w:val="28"/>
        </w:rPr>
        <w:t>алюминия</w:t>
      </w:r>
      <w:r w:rsidR="004A3D2A" w:rsidRPr="00730B44">
        <w:rPr>
          <w:sz w:val="28"/>
          <w:szCs w:val="28"/>
        </w:rPr>
        <w:t xml:space="preserve"> и </w:t>
      </w:r>
      <w:r w:rsidRPr="00730B44">
        <w:rPr>
          <w:sz w:val="28"/>
          <w:szCs w:val="28"/>
        </w:rPr>
        <w:t xml:space="preserve">окон из клееной древесины имеет устойчивую тенденцию роста. </w:t>
      </w:r>
    </w:p>
    <w:p w:rsidR="00FD3E41" w:rsidRPr="00730B44" w:rsidRDefault="004A3D2A" w:rsidP="00A6629C">
      <w:pPr>
        <w:pStyle w:val="ab"/>
        <w:spacing w:before="0" w:beforeAutospacing="0" w:after="0" w:afterAutospacing="0" w:line="360" w:lineRule="auto"/>
        <w:ind w:firstLine="360"/>
        <w:jc w:val="both"/>
        <w:rPr>
          <w:bCs/>
          <w:sz w:val="28"/>
          <w:szCs w:val="28"/>
        </w:rPr>
      </w:pPr>
      <w:r w:rsidRPr="00730B44">
        <w:rPr>
          <w:bCs/>
          <w:sz w:val="28"/>
          <w:szCs w:val="28"/>
        </w:rPr>
        <w:t>Рассмотрим</w:t>
      </w:r>
      <w:r w:rsidR="00FD3E41" w:rsidRPr="00730B44">
        <w:rPr>
          <w:bCs/>
          <w:sz w:val="28"/>
          <w:szCs w:val="28"/>
        </w:rPr>
        <w:t xml:space="preserve"> </w:t>
      </w:r>
      <w:r w:rsidRPr="00730B44">
        <w:rPr>
          <w:bCs/>
          <w:sz w:val="28"/>
          <w:szCs w:val="28"/>
        </w:rPr>
        <w:t>ц</w:t>
      </w:r>
      <w:r w:rsidR="00FD3E41" w:rsidRPr="00730B44">
        <w:rPr>
          <w:bCs/>
          <w:sz w:val="28"/>
          <w:szCs w:val="28"/>
        </w:rPr>
        <w:t>икличность спроса на окна</w:t>
      </w:r>
      <w:r w:rsidRPr="00730B44">
        <w:rPr>
          <w:bCs/>
          <w:sz w:val="28"/>
          <w:szCs w:val="28"/>
        </w:rPr>
        <w:t xml:space="preserve"> в течении года.</w:t>
      </w:r>
      <w:r w:rsidRPr="00730B44">
        <w:rPr>
          <w:rStyle w:val="aa"/>
          <w:bCs/>
          <w:sz w:val="28"/>
          <w:szCs w:val="28"/>
        </w:rPr>
        <w:footnoteReference w:id="21"/>
      </w:r>
      <w:r w:rsidR="00A6629C" w:rsidRPr="00730B44">
        <w:rPr>
          <w:bCs/>
          <w:sz w:val="28"/>
          <w:szCs w:val="28"/>
        </w:rPr>
        <w:t xml:space="preserve"> </w:t>
      </w:r>
      <w:r w:rsidR="00FD3E41" w:rsidRPr="00730B44">
        <w:rPr>
          <w:sz w:val="28"/>
          <w:szCs w:val="28"/>
        </w:rPr>
        <w:t>Как видно из диаграммы, приведенной на рисунке, наибольшее количество заказов приходится на летние месяцы, а наименьшее - на зимний период</w:t>
      </w:r>
    </w:p>
    <w:p w:rsidR="0044563D" w:rsidRPr="00730B44" w:rsidRDefault="000D3AA2" w:rsidP="0044563D">
      <w:pPr>
        <w:pStyle w:val="ab"/>
        <w:spacing w:before="0" w:beforeAutospacing="0" w:after="0" w:afterAutospacing="0" w:line="360" w:lineRule="auto"/>
        <w:ind w:firstLine="540"/>
        <w:jc w:val="both"/>
        <w:rPr>
          <w:sz w:val="28"/>
          <w:szCs w:val="28"/>
        </w:rPr>
      </w:pPr>
      <w:r w:rsidRPr="00730B44">
        <w:rPr>
          <w:sz w:val="28"/>
          <w:szCs w:val="28"/>
        </w:rPr>
        <w:t xml:space="preserve">Большинство </w:t>
      </w:r>
      <w:r w:rsidR="00501DCF" w:rsidRPr="00730B44">
        <w:rPr>
          <w:sz w:val="28"/>
          <w:szCs w:val="28"/>
        </w:rPr>
        <w:t>смолен</w:t>
      </w:r>
      <w:r w:rsidRPr="00730B44">
        <w:rPr>
          <w:sz w:val="28"/>
          <w:szCs w:val="28"/>
        </w:rPr>
        <w:t>ских фирм-производителей специализируется на изготовлении какого-то одного вида окон. В настоящее время благодаря расцвету строительства все они, независимо от специализации, переживают своего ро</w:t>
      </w:r>
      <w:r w:rsidR="00A6629C" w:rsidRPr="00730B44">
        <w:rPr>
          <w:sz w:val="28"/>
          <w:szCs w:val="28"/>
        </w:rPr>
        <w:t xml:space="preserve">да «золотой век». Все реже и реже смоленские </w:t>
      </w:r>
      <w:r w:rsidRPr="00730B44">
        <w:rPr>
          <w:sz w:val="28"/>
          <w:szCs w:val="28"/>
        </w:rPr>
        <w:t>новостро</w:t>
      </w:r>
      <w:r w:rsidR="00A6629C" w:rsidRPr="00730B44">
        <w:rPr>
          <w:sz w:val="28"/>
          <w:szCs w:val="28"/>
        </w:rPr>
        <w:t>й</w:t>
      </w:r>
      <w:r w:rsidRPr="00730B44">
        <w:rPr>
          <w:sz w:val="28"/>
          <w:szCs w:val="28"/>
        </w:rPr>
        <w:t>к</w:t>
      </w:r>
      <w:r w:rsidR="00A6629C" w:rsidRPr="00730B44">
        <w:rPr>
          <w:sz w:val="28"/>
          <w:szCs w:val="28"/>
        </w:rPr>
        <w:t xml:space="preserve">и </w:t>
      </w:r>
      <w:r w:rsidRPr="00730B44">
        <w:rPr>
          <w:sz w:val="28"/>
          <w:szCs w:val="28"/>
        </w:rPr>
        <w:t>стекл</w:t>
      </w:r>
      <w:r w:rsidR="00A6629C" w:rsidRPr="00730B44">
        <w:rPr>
          <w:sz w:val="28"/>
          <w:szCs w:val="28"/>
        </w:rPr>
        <w:t>я</w:t>
      </w:r>
      <w:r w:rsidRPr="00730B44">
        <w:rPr>
          <w:sz w:val="28"/>
          <w:szCs w:val="28"/>
        </w:rPr>
        <w:t xml:space="preserve">тся так называемой </w:t>
      </w:r>
      <w:r w:rsidR="00A6629C" w:rsidRPr="00730B44">
        <w:rPr>
          <w:b/>
          <w:bCs/>
          <w:sz w:val="28"/>
          <w:szCs w:val="28"/>
        </w:rPr>
        <w:t>«</w:t>
      </w:r>
      <w:r w:rsidRPr="00730B44">
        <w:rPr>
          <w:b/>
          <w:bCs/>
          <w:sz w:val="28"/>
          <w:szCs w:val="28"/>
        </w:rPr>
        <w:t>столяркой</w:t>
      </w:r>
      <w:r w:rsidR="00A6629C" w:rsidRPr="00730B44">
        <w:rPr>
          <w:b/>
          <w:bCs/>
          <w:sz w:val="28"/>
          <w:szCs w:val="28"/>
        </w:rPr>
        <w:t>»</w:t>
      </w:r>
      <w:r w:rsidRPr="00730B44">
        <w:rPr>
          <w:sz w:val="28"/>
          <w:szCs w:val="28"/>
        </w:rPr>
        <w:t xml:space="preserve">. </w:t>
      </w:r>
      <w:r w:rsidR="00A6629C" w:rsidRPr="00730B44">
        <w:rPr>
          <w:sz w:val="28"/>
          <w:szCs w:val="28"/>
        </w:rPr>
        <w:t>Хотя п</w:t>
      </w:r>
      <w:r w:rsidRPr="00730B44">
        <w:rPr>
          <w:sz w:val="28"/>
          <w:szCs w:val="28"/>
        </w:rPr>
        <w:t xml:space="preserve">реимуществом стандартных деревянных окон является их цена. </w:t>
      </w:r>
      <w:r w:rsidR="00A6629C" w:rsidRPr="00730B44">
        <w:rPr>
          <w:sz w:val="28"/>
          <w:szCs w:val="28"/>
        </w:rPr>
        <w:t>Основной процент</w:t>
      </w:r>
      <w:r w:rsidRPr="00730B44">
        <w:rPr>
          <w:sz w:val="28"/>
          <w:szCs w:val="28"/>
        </w:rPr>
        <w:t xml:space="preserve"> приходятся на </w:t>
      </w:r>
      <w:r w:rsidRPr="00730B44">
        <w:rPr>
          <w:b/>
          <w:bCs/>
          <w:i/>
          <w:sz w:val="28"/>
          <w:szCs w:val="28"/>
        </w:rPr>
        <w:t>металлопластиковые окна.</w:t>
      </w:r>
      <w:r w:rsidR="00A6629C" w:rsidRPr="00730B44">
        <w:rPr>
          <w:b/>
          <w:bCs/>
          <w:sz w:val="28"/>
          <w:szCs w:val="28"/>
        </w:rPr>
        <w:t xml:space="preserve"> </w:t>
      </w:r>
      <w:r w:rsidRPr="00730B44">
        <w:rPr>
          <w:sz w:val="28"/>
          <w:szCs w:val="28"/>
        </w:rPr>
        <w:t>Существует тенденция к совмещению двух видов производства в одной фирме. Чаще всего комбинируют производство металлопластиковых и</w:t>
      </w:r>
      <w:r w:rsidR="00A6629C" w:rsidRPr="00730B44">
        <w:rPr>
          <w:sz w:val="28"/>
          <w:szCs w:val="28"/>
        </w:rPr>
        <w:t xml:space="preserve"> алюминиевых конструкций или «элитны»</w:t>
      </w:r>
      <w:r w:rsidRPr="00730B44">
        <w:rPr>
          <w:sz w:val="28"/>
          <w:szCs w:val="28"/>
        </w:rPr>
        <w:t xml:space="preserve"> и типовые деревянные окна. Впрочем, появляются фирмы, которые совмещают производство металлопластика и деревянных окон нового </w:t>
      </w:r>
      <w:r w:rsidR="00A6629C" w:rsidRPr="00730B44">
        <w:rPr>
          <w:sz w:val="28"/>
          <w:szCs w:val="28"/>
        </w:rPr>
        <w:t>поколения.</w:t>
      </w:r>
    </w:p>
    <w:p w:rsidR="0044563D" w:rsidRPr="0044563D" w:rsidRDefault="00A6629C" w:rsidP="0044563D">
      <w:pPr>
        <w:pStyle w:val="ab"/>
        <w:spacing w:before="0" w:beforeAutospacing="0" w:after="0" w:afterAutospacing="0" w:line="360" w:lineRule="auto"/>
        <w:ind w:firstLine="540"/>
        <w:jc w:val="both"/>
        <w:rPr>
          <w:sz w:val="28"/>
          <w:szCs w:val="28"/>
        </w:rPr>
      </w:pPr>
      <w:r w:rsidRPr="00730B44">
        <w:rPr>
          <w:sz w:val="28"/>
          <w:szCs w:val="28"/>
        </w:rPr>
        <w:t>Надо</w:t>
      </w:r>
      <w:r w:rsidR="000D3AA2" w:rsidRPr="00730B44">
        <w:rPr>
          <w:sz w:val="28"/>
          <w:szCs w:val="28"/>
        </w:rPr>
        <w:t xml:space="preserve"> отметить, что рынок металлопластиковых конструкций за последние несколько лет претерпел значительные изменения. Хорошо изучено производство конструкций из поливинилхлорида (ПВХ). Отработаны методы работы с частными к корпоративными клиентами. Развиты сети дилерских продаж. Товар четко позиционирован на рынке. Окна ПВХ уже достаточно близки обывателю. Они воспринимаются как вполне доступный элемент комфортабельного жилья. Зачастую новоселы, получив от застройщика или продавца квартиру с типовыми деревянными окнами, сразу меняют их на металлопластиковые. Также окна ПВХ, как правило, устанавливаются при реконструкции квартир в старом фонде. Правда, их возросшая популярность способствовала развитию конкуренции между фирмами-изготовителями. В настоящее время в </w:t>
      </w:r>
      <w:r w:rsidR="00EC4A0A" w:rsidRPr="00730B44">
        <w:rPr>
          <w:sz w:val="28"/>
          <w:szCs w:val="28"/>
        </w:rPr>
        <w:t>Смоленске</w:t>
      </w:r>
      <w:r w:rsidR="000D3AA2" w:rsidRPr="00730B44">
        <w:rPr>
          <w:sz w:val="28"/>
          <w:szCs w:val="28"/>
        </w:rPr>
        <w:t xml:space="preserve"> их около </w:t>
      </w:r>
      <w:r w:rsidR="0044563D" w:rsidRPr="00730B44">
        <w:rPr>
          <w:sz w:val="28"/>
          <w:szCs w:val="28"/>
        </w:rPr>
        <w:t>восьмидесяти</w:t>
      </w:r>
      <w:r w:rsidR="00EC4A0A" w:rsidRPr="00730B44">
        <w:rPr>
          <w:sz w:val="28"/>
          <w:szCs w:val="28"/>
        </w:rPr>
        <w:t xml:space="preserve"> (включая частных предпринимателей)</w:t>
      </w:r>
      <w:r w:rsidR="000D3AA2" w:rsidRPr="00730B44">
        <w:rPr>
          <w:sz w:val="28"/>
          <w:szCs w:val="28"/>
        </w:rPr>
        <w:t>, из них десяток занимает лидирующее положение. Снижение стоимости металлопластиковых окон обычно достигается за счет использования фурнитуры и ПВХ-профиля отечественного производства или произведенного в России под торговой маркой европейских поставщиков. Правда, это не всегда благ</w:t>
      </w:r>
      <w:r w:rsidR="000D3AA2" w:rsidRPr="0044563D">
        <w:rPr>
          <w:sz w:val="28"/>
          <w:szCs w:val="28"/>
        </w:rPr>
        <w:t xml:space="preserve">оприятно сказывается на качестве </w:t>
      </w:r>
      <w:r w:rsidR="0044563D" w:rsidRPr="0044563D">
        <w:rPr>
          <w:sz w:val="28"/>
          <w:szCs w:val="28"/>
        </w:rPr>
        <w:t>товара.</w:t>
      </w:r>
    </w:p>
    <w:p w:rsidR="0044563D" w:rsidRPr="0044563D" w:rsidRDefault="00EC4A0A" w:rsidP="0044563D">
      <w:pPr>
        <w:pStyle w:val="ab"/>
        <w:spacing w:before="0" w:beforeAutospacing="0" w:after="0" w:afterAutospacing="0" w:line="360" w:lineRule="auto"/>
        <w:ind w:firstLine="540"/>
        <w:jc w:val="both"/>
        <w:rPr>
          <w:sz w:val="28"/>
          <w:szCs w:val="28"/>
        </w:rPr>
      </w:pPr>
      <w:r w:rsidRPr="0044563D">
        <w:rPr>
          <w:sz w:val="28"/>
          <w:szCs w:val="28"/>
        </w:rPr>
        <w:t>Понемногу</w:t>
      </w:r>
      <w:r w:rsidR="000D3AA2" w:rsidRPr="0044563D">
        <w:rPr>
          <w:sz w:val="28"/>
          <w:szCs w:val="28"/>
        </w:rPr>
        <w:t xml:space="preserve"> начинает меняться ситуация на рынке </w:t>
      </w:r>
      <w:r w:rsidR="000D3AA2" w:rsidRPr="0044563D">
        <w:rPr>
          <w:b/>
          <w:bCs/>
          <w:i/>
          <w:sz w:val="28"/>
          <w:szCs w:val="28"/>
        </w:rPr>
        <w:t>деревянных окон</w:t>
      </w:r>
      <w:r w:rsidR="000D3AA2" w:rsidRPr="0044563D">
        <w:rPr>
          <w:sz w:val="28"/>
          <w:szCs w:val="28"/>
        </w:rPr>
        <w:t xml:space="preserve"> нового поколения. Теоретически они могут считаться высшим достижением светопрозрачных конструкций и благодаря своим техническим и эстетическим свойствам могут применяться в строительстве элитного жилья и реставрации памя</w:t>
      </w:r>
      <w:r w:rsidR="0044563D" w:rsidRPr="0044563D">
        <w:rPr>
          <w:sz w:val="28"/>
          <w:szCs w:val="28"/>
        </w:rPr>
        <w:t>тников архитектуры. В Смоленске</w:t>
      </w:r>
      <w:r w:rsidR="000D3AA2" w:rsidRPr="0044563D">
        <w:rPr>
          <w:sz w:val="28"/>
          <w:szCs w:val="28"/>
        </w:rPr>
        <w:t xml:space="preserve"> производством высококачественных деревянных окон занимается не более десятка фирм. Большинство работает по немецкой или финской технологии. Для изготовления деталей рам и створок применяются бруска, склеенные</w:t>
      </w:r>
      <w:r w:rsidR="00814256" w:rsidRPr="0044563D">
        <w:rPr>
          <w:sz w:val="28"/>
          <w:szCs w:val="28"/>
        </w:rPr>
        <w:t xml:space="preserve"> </w:t>
      </w:r>
      <w:r w:rsidR="000D3AA2" w:rsidRPr="0044563D">
        <w:rPr>
          <w:sz w:val="28"/>
          <w:szCs w:val="28"/>
        </w:rPr>
        <w:t>водонепроницаемым клеем. Готовые изделия пропитывают раствором, защищающим окно от воздействия влаги, перепадов температуры и насекомых, а затем красят. Однако, несмотря на столь замечательные качества, присущие данной продукции, можно с уверенностью заявить, что рынок деревянных окон в нашем городе только начинает пробуждаться. И виновата в этом не только их высокая стоимость. Программы продвижения на рынке деревянных окон нового поколения проработаны гораздо слабее, чем их металлопластиковых собратьев. Так, многие эксперты указывали на то, что потребитель слышал о таком продукте, как современные оконные конструкции из дерева, но не имеет четкого представления о нем. Некоторые производители деревянных окон держатся исключительно за счет желания заказчиков установить дома или в оф</w:t>
      </w:r>
      <w:r w:rsidR="0044563D" w:rsidRPr="0044563D">
        <w:rPr>
          <w:sz w:val="28"/>
          <w:szCs w:val="28"/>
        </w:rPr>
        <w:t>исе окна, считающиеся элитными.</w:t>
      </w:r>
    </w:p>
    <w:p w:rsidR="000D3AA2" w:rsidRPr="0044563D" w:rsidRDefault="000D3AA2" w:rsidP="0044563D">
      <w:pPr>
        <w:pStyle w:val="ab"/>
        <w:spacing w:before="0" w:beforeAutospacing="0" w:after="0" w:afterAutospacing="0" w:line="360" w:lineRule="auto"/>
        <w:ind w:firstLine="540"/>
        <w:jc w:val="both"/>
        <w:rPr>
          <w:sz w:val="28"/>
          <w:szCs w:val="28"/>
        </w:rPr>
      </w:pPr>
      <w:r w:rsidRPr="0044563D">
        <w:rPr>
          <w:sz w:val="28"/>
          <w:szCs w:val="28"/>
        </w:rPr>
        <w:t xml:space="preserve">Конструкции из </w:t>
      </w:r>
      <w:r w:rsidR="0044563D" w:rsidRPr="0044563D">
        <w:rPr>
          <w:b/>
          <w:bCs/>
          <w:i/>
          <w:sz w:val="28"/>
          <w:szCs w:val="28"/>
        </w:rPr>
        <w:t>«</w:t>
      </w:r>
      <w:r w:rsidRPr="0044563D">
        <w:rPr>
          <w:b/>
          <w:bCs/>
          <w:i/>
          <w:sz w:val="28"/>
          <w:szCs w:val="28"/>
        </w:rPr>
        <w:t>теплого</w:t>
      </w:r>
      <w:r w:rsidR="0044563D" w:rsidRPr="0044563D">
        <w:rPr>
          <w:b/>
          <w:bCs/>
          <w:i/>
          <w:sz w:val="28"/>
          <w:szCs w:val="28"/>
        </w:rPr>
        <w:t>»</w:t>
      </w:r>
      <w:r w:rsidRPr="0044563D">
        <w:rPr>
          <w:b/>
          <w:bCs/>
          <w:i/>
          <w:sz w:val="28"/>
          <w:szCs w:val="28"/>
        </w:rPr>
        <w:t xml:space="preserve"> и </w:t>
      </w:r>
      <w:r w:rsidR="0044563D" w:rsidRPr="0044563D">
        <w:rPr>
          <w:b/>
          <w:bCs/>
          <w:i/>
          <w:sz w:val="28"/>
          <w:szCs w:val="28"/>
        </w:rPr>
        <w:t>«</w:t>
      </w:r>
      <w:r w:rsidRPr="0044563D">
        <w:rPr>
          <w:b/>
          <w:bCs/>
          <w:i/>
          <w:sz w:val="28"/>
          <w:szCs w:val="28"/>
        </w:rPr>
        <w:t>холодного</w:t>
      </w:r>
      <w:r w:rsidR="0044563D" w:rsidRPr="0044563D">
        <w:rPr>
          <w:b/>
          <w:bCs/>
          <w:i/>
          <w:sz w:val="28"/>
          <w:szCs w:val="28"/>
        </w:rPr>
        <w:t>»</w:t>
      </w:r>
      <w:r w:rsidRPr="0044563D">
        <w:rPr>
          <w:i/>
          <w:sz w:val="28"/>
          <w:szCs w:val="28"/>
        </w:rPr>
        <w:t xml:space="preserve"> </w:t>
      </w:r>
      <w:r w:rsidRPr="0044563D">
        <w:rPr>
          <w:b/>
          <w:i/>
          <w:sz w:val="28"/>
          <w:szCs w:val="28"/>
        </w:rPr>
        <w:t>алюминия</w:t>
      </w:r>
      <w:r w:rsidRPr="0044563D">
        <w:rPr>
          <w:i/>
          <w:sz w:val="28"/>
          <w:szCs w:val="28"/>
        </w:rPr>
        <w:t xml:space="preserve">, </w:t>
      </w:r>
      <w:r w:rsidRPr="0044563D">
        <w:rPr>
          <w:sz w:val="28"/>
          <w:szCs w:val="28"/>
        </w:rPr>
        <w:t xml:space="preserve">как правило, используют в административных и производственных зданиях. В отличие от дерева и металлопластика, изделия из алюминия могут выдерживать значительные нагрузки, поэтому незаменимы для решения сложных архитектурных задач. Особенный импульс этот тип оконных конструкций получил в связи с все сильнее развивающимся рынком коммерческой недвижимости. Именно в торгово-развлекатеяьных или офисных объектах алюминиевые оконные конструкции оказываются особенно востребованными. Для жилого фонда алюминиевые окна </w:t>
      </w:r>
      <w:r w:rsidR="0044563D" w:rsidRPr="0044563D">
        <w:rPr>
          <w:sz w:val="28"/>
          <w:szCs w:val="28"/>
        </w:rPr>
        <w:t>«</w:t>
      </w:r>
      <w:r w:rsidRPr="0044563D">
        <w:rPr>
          <w:sz w:val="28"/>
          <w:szCs w:val="28"/>
        </w:rPr>
        <w:t>холодноваты</w:t>
      </w:r>
      <w:r w:rsidR="0044563D" w:rsidRPr="0044563D">
        <w:rPr>
          <w:sz w:val="28"/>
          <w:szCs w:val="28"/>
        </w:rPr>
        <w:t>»</w:t>
      </w:r>
      <w:r w:rsidRPr="0044563D">
        <w:rPr>
          <w:sz w:val="28"/>
          <w:szCs w:val="28"/>
        </w:rPr>
        <w:t xml:space="preserve"> и довольно дороги. Однако они все же используются в элитном домостроении, когда требуется большой процент остекления, например при возведении зимних садов или остеклении </w:t>
      </w:r>
      <w:r w:rsidR="0044563D" w:rsidRPr="0044563D">
        <w:rPr>
          <w:sz w:val="28"/>
          <w:szCs w:val="28"/>
        </w:rPr>
        <w:t>лоджий. Производством</w:t>
      </w:r>
      <w:r w:rsidRPr="0044563D">
        <w:rPr>
          <w:sz w:val="28"/>
          <w:szCs w:val="28"/>
        </w:rPr>
        <w:t xml:space="preserve"> алюминиевых конструкций занимаются около 20 предприятий </w:t>
      </w:r>
      <w:r w:rsidR="0044563D" w:rsidRPr="0044563D">
        <w:rPr>
          <w:sz w:val="28"/>
          <w:szCs w:val="28"/>
        </w:rPr>
        <w:t>Смоленска</w:t>
      </w:r>
      <w:r w:rsidRPr="0044563D">
        <w:rPr>
          <w:sz w:val="28"/>
          <w:szCs w:val="28"/>
        </w:rPr>
        <w:t>. По своей стоимости они превосходят не только металлопластиковые системы, но и деревянные конструкции нового поколения.</w:t>
      </w:r>
    </w:p>
    <w:p w:rsidR="000D3AA2" w:rsidRDefault="00AC7848" w:rsidP="00AC7848">
      <w:pPr>
        <w:pStyle w:val="ab"/>
        <w:spacing w:before="0" w:beforeAutospacing="0" w:after="0" w:afterAutospacing="0" w:line="360" w:lineRule="auto"/>
        <w:ind w:firstLine="540"/>
        <w:jc w:val="both"/>
        <w:rPr>
          <w:bCs/>
          <w:sz w:val="28"/>
          <w:szCs w:val="28"/>
        </w:rPr>
      </w:pPr>
      <w:r w:rsidRPr="00AC7848">
        <w:rPr>
          <w:bCs/>
          <w:sz w:val="28"/>
          <w:szCs w:val="28"/>
        </w:rPr>
        <w:t>Далее составим таблицу приблизительной стоимости окон на рынке Смоленска.</w:t>
      </w:r>
    </w:p>
    <w:p w:rsidR="000F3A6B" w:rsidRPr="00AC7848" w:rsidRDefault="000F3A6B" w:rsidP="00AC7848">
      <w:pPr>
        <w:pStyle w:val="ab"/>
        <w:spacing w:before="0" w:beforeAutospacing="0" w:after="0" w:afterAutospacing="0" w:line="360" w:lineRule="auto"/>
        <w:ind w:firstLine="540"/>
        <w:jc w:val="both"/>
        <w:rPr>
          <w:bCs/>
          <w:sz w:val="28"/>
          <w:szCs w:val="28"/>
        </w:rPr>
      </w:pPr>
    </w:p>
    <w:tbl>
      <w:tblPr>
        <w:tblStyle w:val="ac"/>
        <w:tblW w:w="4644" w:type="pct"/>
        <w:tblLook w:val="0000" w:firstRow="0" w:lastRow="0" w:firstColumn="0" w:lastColumn="0" w:noHBand="0" w:noVBand="0"/>
      </w:tblPr>
      <w:tblGrid>
        <w:gridCol w:w="1728"/>
        <w:gridCol w:w="1306"/>
        <w:gridCol w:w="2039"/>
        <w:gridCol w:w="1450"/>
        <w:gridCol w:w="2275"/>
      </w:tblGrid>
      <w:tr w:rsidR="000D3AA2" w:rsidRPr="00AC7848">
        <w:tc>
          <w:tcPr>
            <w:tcW w:w="982" w:type="pct"/>
          </w:tcPr>
          <w:p w:rsidR="000D3AA2" w:rsidRPr="00AC7848" w:rsidRDefault="000D3AA2" w:rsidP="00AC7848">
            <w:pPr>
              <w:jc w:val="center"/>
              <w:rPr>
                <w:sz w:val="22"/>
                <w:szCs w:val="22"/>
              </w:rPr>
            </w:pPr>
            <w:r w:rsidRPr="00AC7848">
              <w:rPr>
                <w:b/>
                <w:bCs/>
                <w:sz w:val="22"/>
                <w:szCs w:val="22"/>
              </w:rPr>
              <w:t>Материал</w:t>
            </w:r>
          </w:p>
        </w:tc>
        <w:tc>
          <w:tcPr>
            <w:tcW w:w="1901" w:type="pct"/>
            <w:gridSpan w:val="2"/>
          </w:tcPr>
          <w:p w:rsidR="00AC7848" w:rsidRPr="00AC7848" w:rsidRDefault="00AC7848" w:rsidP="00AC7848">
            <w:pPr>
              <w:jc w:val="center"/>
              <w:rPr>
                <w:b/>
                <w:bCs/>
                <w:sz w:val="22"/>
                <w:szCs w:val="22"/>
              </w:rPr>
            </w:pPr>
            <w:r w:rsidRPr="00AC7848">
              <w:rPr>
                <w:b/>
                <w:bCs/>
                <w:sz w:val="22"/>
                <w:szCs w:val="22"/>
              </w:rPr>
              <w:t>Жилой фонд, 2-створч. окно,</w:t>
            </w:r>
          </w:p>
          <w:p w:rsidR="000D3AA2" w:rsidRPr="00AC7848" w:rsidRDefault="00AC7848" w:rsidP="00AC7848">
            <w:pPr>
              <w:jc w:val="center"/>
              <w:rPr>
                <w:sz w:val="22"/>
                <w:szCs w:val="22"/>
              </w:rPr>
            </w:pPr>
            <w:r w:rsidRPr="00AC7848">
              <w:rPr>
                <w:b/>
                <w:bCs/>
                <w:sz w:val="22"/>
                <w:szCs w:val="22"/>
              </w:rPr>
              <w:t xml:space="preserve">1500х1600 мм, </w:t>
            </w:r>
            <w:r w:rsidR="000D3AA2" w:rsidRPr="00AC7848">
              <w:rPr>
                <w:b/>
                <w:bCs/>
                <w:sz w:val="22"/>
                <w:szCs w:val="22"/>
              </w:rPr>
              <w:t>с установкой</w:t>
            </w:r>
          </w:p>
        </w:tc>
        <w:tc>
          <w:tcPr>
            <w:tcW w:w="2117" w:type="pct"/>
            <w:gridSpan w:val="2"/>
          </w:tcPr>
          <w:p w:rsidR="00AC7848" w:rsidRPr="00AC7848" w:rsidRDefault="000D3AA2" w:rsidP="00AC7848">
            <w:pPr>
              <w:jc w:val="center"/>
              <w:rPr>
                <w:b/>
                <w:bCs/>
                <w:sz w:val="22"/>
                <w:szCs w:val="22"/>
              </w:rPr>
            </w:pPr>
            <w:r w:rsidRPr="00AC7848">
              <w:rPr>
                <w:b/>
                <w:bCs/>
                <w:sz w:val="22"/>
                <w:szCs w:val="22"/>
              </w:rPr>
              <w:t>Офис, 3-створч.</w:t>
            </w:r>
            <w:r w:rsidR="00AC7848" w:rsidRPr="00AC7848">
              <w:rPr>
                <w:b/>
                <w:bCs/>
                <w:sz w:val="22"/>
                <w:szCs w:val="22"/>
              </w:rPr>
              <w:t xml:space="preserve"> окно,</w:t>
            </w:r>
          </w:p>
          <w:p w:rsidR="000D3AA2" w:rsidRPr="00AC7848" w:rsidRDefault="000D3AA2" w:rsidP="00AC7848">
            <w:pPr>
              <w:jc w:val="center"/>
              <w:rPr>
                <w:sz w:val="22"/>
                <w:szCs w:val="22"/>
              </w:rPr>
            </w:pPr>
            <w:r w:rsidRPr="00AC7848">
              <w:rPr>
                <w:b/>
                <w:bCs/>
                <w:sz w:val="22"/>
                <w:szCs w:val="22"/>
              </w:rPr>
              <w:t>3000х1600 мм, с установкой</w:t>
            </w:r>
          </w:p>
        </w:tc>
      </w:tr>
      <w:tr w:rsidR="00AC7848" w:rsidRPr="00AC7848">
        <w:tc>
          <w:tcPr>
            <w:tcW w:w="982" w:type="pct"/>
          </w:tcPr>
          <w:p w:rsidR="000D3AA2" w:rsidRPr="00AC7848" w:rsidRDefault="000D3AA2" w:rsidP="00501DCF">
            <w:pPr>
              <w:jc w:val="both"/>
              <w:rPr>
                <w:sz w:val="22"/>
                <w:szCs w:val="22"/>
              </w:rPr>
            </w:pPr>
          </w:p>
        </w:tc>
        <w:tc>
          <w:tcPr>
            <w:tcW w:w="742" w:type="pct"/>
          </w:tcPr>
          <w:p w:rsidR="000D3AA2" w:rsidRPr="00AC7848" w:rsidRDefault="000D3AA2" w:rsidP="00501DCF">
            <w:pPr>
              <w:jc w:val="both"/>
              <w:rPr>
                <w:sz w:val="22"/>
                <w:szCs w:val="22"/>
              </w:rPr>
            </w:pPr>
            <w:r w:rsidRPr="00AC7848">
              <w:rPr>
                <w:sz w:val="22"/>
                <w:szCs w:val="22"/>
              </w:rPr>
              <w:t>Белый цв.</w:t>
            </w:r>
          </w:p>
        </w:tc>
        <w:tc>
          <w:tcPr>
            <w:tcW w:w="1159" w:type="pct"/>
          </w:tcPr>
          <w:p w:rsidR="000D3AA2" w:rsidRPr="00AC7848" w:rsidRDefault="000D3AA2" w:rsidP="00501DCF">
            <w:pPr>
              <w:jc w:val="both"/>
              <w:rPr>
                <w:sz w:val="22"/>
                <w:szCs w:val="22"/>
              </w:rPr>
            </w:pPr>
            <w:r w:rsidRPr="00AC7848">
              <w:rPr>
                <w:sz w:val="22"/>
                <w:szCs w:val="22"/>
              </w:rPr>
              <w:t>Декорированное</w:t>
            </w:r>
          </w:p>
        </w:tc>
        <w:tc>
          <w:tcPr>
            <w:tcW w:w="824" w:type="pct"/>
          </w:tcPr>
          <w:p w:rsidR="000D3AA2" w:rsidRPr="00AC7848" w:rsidRDefault="000D3AA2" w:rsidP="00501DCF">
            <w:pPr>
              <w:jc w:val="both"/>
              <w:rPr>
                <w:sz w:val="22"/>
                <w:szCs w:val="22"/>
              </w:rPr>
            </w:pPr>
            <w:r w:rsidRPr="00AC7848">
              <w:rPr>
                <w:sz w:val="22"/>
                <w:szCs w:val="22"/>
              </w:rPr>
              <w:t>Белый цв.</w:t>
            </w:r>
          </w:p>
        </w:tc>
        <w:tc>
          <w:tcPr>
            <w:tcW w:w="1293" w:type="pct"/>
          </w:tcPr>
          <w:p w:rsidR="000D3AA2" w:rsidRPr="00AC7848" w:rsidRDefault="000D3AA2" w:rsidP="00501DCF">
            <w:pPr>
              <w:jc w:val="both"/>
              <w:rPr>
                <w:sz w:val="22"/>
                <w:szCs w:val="22"/>
              </w:rPr>
            </w:pPr>
            <w:r w:rsidRPr="00AC7848">
              <w:rPr>
                <w:sz w:val="22"/>
                <w:szCs w:val="22"/>
              </w:rPr>
              <w:t>Декорированное</w:t>
            </w:r>
          </w:p>
        </w:tc>
      </w:tr>
      <w:tr w:rsidR="00AC7848" w:rsidRPr="00AC7848">
        <w:tc>
          <w:tcPr>
            <w:tcW w:w="982" w:type="pct"/>
          </w:tcPr>
          <w:p w:rsidR="000D3AA2" w:rsidRPr="00AC7848" w:rsidRDefault="000D3AA2" w:rsidP="00501DCF">
            <w:pPr>
              <w:jc w:val="both"/>
              <w:rPr>
                <w:sz w:val="22"/>
                <w:szCs w:val="22"/>
              </w:rPr>
            </w:pPr>
            <w:r w:rsidRPr="00AC7848">
              <w:rPr>
                <w:sz w:val="22"/>
                <w:szCs w:val="22"/>
              </w:rPr>
              <w:t>Дерево нового поколения</w:t>
            </w:r>
          </w:p>
        </w:tc>
        <w:tc>
          <w:tcPr>
            <w:tcW w:w="742" w:type="pct"/>
          </w:tcPr>
          <w:p w:rsidR="000D3AA2" w:rsidRPr="00AC7848" w:rsidRDefault="000D3AA2" w:rsidP="00501DCF">
            <w:pPr>
              <w:jc w:val="both"/>
              <w:rPr>
                <w:sz w:val="22"/>
                <w:szCs w:val="22"/>
              </w:rPr>
            </w:pPr>
            <w:r w:rsidRPr="00AC7848">
              <w:rPr>
                <w:sz w:val="22"/>
                <w:szCs w:val="22"/>
              </w:rPr>
              <w:t>$400-800</w:t>
            </w:r>
          </w:p>
        </w:tc>
        <w:tc>
          <w:tcPr>
            <w:tcW w:w="1159" w:type="pct"/>
          </w:tcPr>
          <w:p w:rsidR="000D3AA2" w:rsidRPr="00AC7848" w:rsidRDefault="000D3AA2" w:rsidP="00501DCF">
            <w:pPr>
              <w:jc w:val="both"/>
              <w:rPr>
                <w:sz w:val="22"/>
                <w:szCs w:val="22"/>
              </w:rPr>
            </w:pPr>
            <w:r w:rsidRPr="00AC7848">
              <w:rPr>
                <w:sz w:val="22"/>
                <w:szCs w:val="22"/>
              </w:rPr>
              <w:t>+8-16%</w:t>
            </w:r>
          </w:p>
        </w:tc>
        <w:tc>
          <w:tcPr>
            <w:tcW w:w="824" w:type="pct"/>
          </w:tcPr>
          <w:p w:rsidR="000D3AA2" w:rsidRPr="00AC7848" w:rsidRDefault="000D3AA2" w:rsidP="00501DCF">
            <w:pPr>
              <w:jc w:val="both"/>
              <w:rPr>
                <w:sz w:val="22"/>
                <w:szCs w:val="22"/>
              </w:rPr>
            </w:pPr>
            <w:r w:rsidRPr="00AC7848">
              <w:rPr>
                <w:sz w:val="22"/>
                <w:szCs w:val="22"/>
              </w:rPr>
              <w:t>$600-1000</w:t>
            </w:r>
          </w:p>
        </w:tc>
        <w:tc>
          <w:tcPr>
            <w:tcW w:w="1293" w:type="pct"/>
          </w:tcPr>
          <w:p w:rsidR="000D3AA2" w:rsidRPr="00AC7848" w:rsidRDefault="000D3AA2" w:rsidP="00501DCF">
            <w:pPr>
              <w:jc w:val="both"/>
              <w:rPr>
                <w:sz w:val="22"/>
                <w:szCs w:val="22"/>
              </w:rPr>
            </w:pPr>
            <w:r w:rsidRPr="00AC7848">
              <w:rPr>
                <w:sz w:val="22"/>
                <w:szCs w:val="22"/>
              </w:rPr>
              <w:t>+8-16%</w:t>
            </w:r>
          </w:p>
        </w:tc>
      </w:tr>
      <w:tr w:rsidR="00AC7848" w:rsidRPr="00AC7848">
        <w:tc>
          <w:tcPr>
            <w:tcW w:w="982" w:type="pct"/>
          </w:tcPr>
          <w:p w:rsidR="000D3AA2" w:rsidRPr="00AC7848" w:rsidRDefault="000D3AA2" w:rsidP="00501DCF">
            <w:pPr>
              <w:jc w:val="both"/>
              <w:rPr>
                <w:sz w:val="22"/>
                <w:szCs w:val="22"/>
              </w:rPr>
            </w:pPr>
            <w:r w:rsidRPr="00AC7848">
              <w:rPr>
                <w:sz w:val="22"/>
                <w:szCs w:val="22"/>
              </w:rPr>
              <w:t>Алюминий</w:t>
            </w:r>
          </w:p>
        </w:tc>
        <w:tc>
          <w:tcPr>
            <w:tcW w:w="742" w:type="pct"/>
          </w:tcPr>
          <w:p w:rsidR="000D3AA2" w:rsidRPr="00AC7848" w:rsidRDefault="000D3AA2" w:rsidP="00501DCF">
            <w:pPr>
              <w:jc w:val="both"/>
              <w:rPr>
                <w:sz w:val="22"/>
                <w:szCs w:val="22"/>
              </w:rPr>
            </w:pPr>
            <w:r w:rsidRPr="00AC7848">
              <w:rPr>
                <w:sz w:val="22"/>
                <w:szCs w:val="22"/>
              </w:rPr>
              <w:t>$600-700</w:t>
            </w:r>
          </w:p>
        </w:tc>
        <w:tc>
          <w:tcPr>
            <w:tcW w:w="1159" w:type="pct"/>
          </w:tcPr>
          <w:p w:rsidR="000D3AA2" w:rsidRPr="00AC7848" w:rsidRDefault="000D3AA2" w:rsidP="00501DCF">
            <w:pPr>
              <w:jc w:val="both"/>
              <w:rPr>
                <w:sz w:val="22"/>
                <w:szCs w:val="22"/>
              </w:rPr>
            </w:pPr>
            <w:r w:rsidRPr="00AC7848">
              <w:rPr>
                <w:sz w:val="22"/>
                <w:szCs w:val="22"/>
              </w:rPr>
              <w:t>0%</w:t>
            </w:r>
          </w:p>
        </w:tc>
        <w:tc>
          <w:tcPr>
            <w:tcW w:w="824" w:type="pct"/>
          </w:tcPr>
          <w:p w:rsidR="000D3AA2" w:rsidRPr="00AC7848" w:rsidRDefault="000D3AA2" w:rsidP="00501DCF">
            <w:pPr>
              <w:jc w:val="both"/>
              <w:rPr>
                <w:sz w:val="22"/>
                <w:szCs w:val="22"/>
              </w:rPr>
            </w:pPr>
            <w:r w:rsidRPr="00AC7848">
              <w:rPr>
                <w:sz w:val="22"/>
                <w:szCs w:val="22"/>
              </w:rPr>
              <w:t>$900-1100</w:t>
            </w:r>
          </w:p>
        </w:tc>
        <w:tc>
          <w:tcPr>
            <w:tcW w:w="1293" w:type="pct"/>
          </w:tcPr>
          <w:p w:rsidR="000D3AA2" w:rsidRPr="00AC7848" w:rsidRDefault="000D3AA2" w:rsidP="00501DCF">
            <w:pPr>
              <w:jc w:val="both"/>
              <w:rPr>
                <w:sz w:val="22"/>
                <w:szCs w:val="22"/>
              </w:rPr>
            </w:pPr>
            <w:r w:rsidRPr="00AC7848">
              <w:rPr>
                <w:sz w:val="22"/>
                <w:szCs w:val="22"/>
              </w:rPr>
              <w:t>0%</w:t>
            </w:r>
          </w:p>
        </w:tc>
      </w:tr>
      <w:tr w:rsidR="00AC7848" w:rsidRPr="00AC7848">
        <w:tc>
          <w:tcPr>
            <w:tcW w:w="982" w:type="pct"/>
          </w:tcPr>
          <w:p w:rsidR="000D3AA2" w:rsidRPr="00AC7848" w:rsidRDefault="000D3AA2" w:rsidP="00501DCF">
            <w:pPr>
              <w:jc w:val="both"/>
              <w:rPr>
                <w:sz w:val="22"/>
                <w:szCs w:val="22"/>
              </w:rPr>
            </w:pPr>
            <w:r w:rsidRPr="00AC7848">
              <w:rPr>
                <w:sz w:val="22"/>
                <w:szCs w:val="22"/>
              </w:rPr>
              <w:t>ПВХ</w:t>
            </w:r>
          </w:p>
        </w:tc>
        <w:tc>
          <w:tcPr>
            <w:tcW w:w="742" w:type="pct"/>
          </w:tcPr>
          <w:p w:rsidR="000D3AA2" w:rsidRPr="00AC7848" w:rsidRDefault="000D3AA2" w:rsidP="00501DCF">
            <w:pPr>
              <w:jc w:val="both"/>
              <w:rPr>
                <w:sz w:val="22"/>
                <w:szCs w:val="22"/>
              </w:rPr>
            </w:pPr>
            <w:r w:rsidRPr="00AC7848">
              <w:rPr>
                <w:sz w:val="22"/>
                <w:szCs w:val="22"/>
              </w:rPr>
              <w:t>$200-350</w:t>
            </w:r>
          </w:p>
        </w:tc>
        <w:tc>
          <w:tcPr>
            <w:tcW w:w="1159" w:type="pct"/>
          </w:tcPr>
          <w:p w:rsidR="000D3AA2" w:rsidRPr="00AC7848" w:rsidRDefault="000D3AA2" w:rsidP="00501DCF">
            <w:pPr>
              <w:jc w:val="both"/>
              <w:rPr>
                <w:sz w:val="22"/>
                <w:szCs w:val="22"/>
              </w:rPr>
            </w:pPr>
            <w:r w:rsidRPr="00AC7848">
              <w:rPr>
                <w:sz w:val="22"/>
                <w:szCs w:val="22"/>
              </w:rPr>
              <w:t>+15%</w:t>
            </w:r>
          </w:p>
        </w:tc>
        <w:tc>
          <w:tcPr>
            <w:tcW w:w="824" w:type="pct"/>
          </w:tcPr>
          <w:p w:rsidR="000D3AA2" w:rsidRPr="00AC7848" w:rsidRDefault="000D3AA2" w:rsidP="00501DCF">
            <w:pPr>
              <w:jc w:val="both"/>
              <w:rPr>
                <w:sz w:val="22"/>
                <w:szCs w:val="22"/>
              </w:rPr>
            </w:pPr>
            <w:r w:rsidRPr="00AC7848">
              <w:rPr>
                <w:sz w:val="22"/>
                <w:szCs w:val="22"/>
              </w:rPr>
              <w:t>$320-600</w:t>
            </w:r>
          </w:p>
        </w:tc>
        <w:tc>
          <w:tcPr>
            <w:tcW w:w="1293" w:type="pct"/>
          </w:tcPr>
          <w:p w:rsidR="000D3AA2" w:rsidRPr="00AC7848" w:rsidRDefault="000D3AA2" w:rsidP="00501DCF">
            <w:pPr>
              <w:jc w:val="both"/>
              <w:rPr>
                <w:sz w:val="22"/>
                <w:szCs w:val="22"/>
              </w:rPr>
            </w:pPr>
            <w:r w:rsidRPr="00AC7848">
              <w:rPr>
                <w:sz w:val="22"/>
                <w:szCs w:val="22"/>
              </w:rPr>
              <w:t>+15%</w:t>
            </w:r>
          </w:p>
        </w:tc>
      </w:tr>
      <w:tr w:rsidR="00AC7848" w:rsidRPr="00AC7848">
        <w:trPr>
          <w:trHeight w:val="714"/>
        </w:trPr>
        <w:tc>
          <w:tcPr>
            <w:tcW w:w="982" w:type="pct"/>
          </w:tcPr>
          <w:p w:rsidR="000D3AA2" w:rsidRPr="00AC7848" w:rsidRDefault="000D3AA2" w:rsidP="00501DCF">
            <w:pPr>
              <w:jc w:val="both"/>
              <w:rPr>
                <w:sz w:val="22"/>
                <w:szCs w:val="22"/>
              </w:rPr>
            </w:pPr>
            <w:r w:rsidRPr="00AC7848">
              <w:rPr>
                <w:sz w:val="22"/>
                <w:szCs w:val="22"/>
              </w:rPr>
              <w:t>"Столярка"</w:t>
            </w:r>
          </w:p>
        </w:tc>
        <w:tc>
          <w:tcPr>
            <w:tcW w:w="742" w:type="pct"/>
          </w:tcPr>
          <w:p w:rsidR="000D3AA2" w:rsidRPr="00AC7848" w:rsidRDefault="000D3AA2" w:rsidP="00501DCF">
            <w:pPr>
              <w:jc w:val="both"/>
              <w:rPr>
                <w:sz w:val="22"/>
                <w:szCs w:val="22"/>
              </w:rPr>
            </w:pPr>
            <w:r w:rsidRPr="00AC7848">
              <w:rPr>
                <w:sz w:val="22"/>
                <w:szCs w:val="22"/>
              </w:rPr>
              <w:t>$47-318</w:t>
            </w:r>
          </w:p>
        </w:tc>
        <w:tc>
          <w:tcPr>
            <w:tcW w:w="1159" w:type="pct"/>
          </w:tcPr>
          <w:p w:rsidR="000D3AA2" w:rsidRPr="00AC7848" w:rsidRDefault="000D3AA2" w:rsidP="00501DCF">
            <w:pPr>
              <w:jc w:val="both"/>
              <w:rPr>
                <w:sz w:val="22"/>
                <w:szCs w:val="22"/>
              </w:rPr>
            </w:pPr>
            <w:r w:rsidRPr="00AC7848">
              <w:rPr>
                <w:sz w:val="22"/>
                <w:szCs w:val="22"/>
              </w:rPr>
              <w:t>+0-10%</w:t>
            </w:r>
          </w:p>
        </w:tc>
        <w:tc>
          <w:tcPr>
            <w:tcW w:w="824" w:type="pct"/>
          </w:tcPr>
          <w:p w:rsidR="000D3AA2" w:rsidRPr="00AC7848" w:rsidRDefault="000D3AA2" w:rsidP="00501DCF">
            <w:pPr>
              <w:jc w:val="both"/>
              <w:rPr>
                <w:sz w:val="22"/>
                <w:szCs w:val="22"/>
              </w:rPr>
            </w:pPr>
            <w:r w:rsidRPr="00AC7848">
              <w:rPr>
                <w:sz w:val="22"/>
                <w:szCs w:val="22"/>
              </w:rPr>
              <w:t>$50-600</w:t>
            </w:r>
          </w:p>
        </w:tc>
        <w:tc>
          <w:tcPr>
            <w:tcW w:w="1293" w:type="pct"/>
          </w:tcPr>
          <w:p w:rsidR="000D3AA2" w:rsidRPr="00AC7848" w:rsidRDefault="000D3AA2" w:rsidP="00501DCF">
            <w:pPr>
              <w:jc w:val="both"/>
              <w:rPr>
                <w:sz w:val="22"/>
                <w:szCs w:val="22"/>
              </w:rPr>
            </w:pPr>
            <w:r w:rsidRPr="00AC7848">
              <w:rPr>
                <w:sz w:val="22"/>
                <w:szCs w:val="22"/>
              </w:rPr>
              <w:t>+0-10%</w:t>
            </w:r>
          </w:p>
        </w:tc>
      </w:tr>
    </w:tbl>
    <w:p w:rsidR="000D3AA2" w:rsidRPr="00C64F0F" w:rsidRDefault="000D3AA2" w:rsidP="00C64F0F">
      <w:pPr>
        <w:spacing w:line="360" w:lineRule="auto"/>
        <w:ind w:firstLine="360"/>
        <w:jc w:val="both"/>
        <w:rPr>
          <w:sz w:val="28"/>
          <w:szCs w:val="28"/>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Default="000D3AA2" w:rsidP="00C64F0F">
      <w:pPr>
        <w:spacing w:line="360" w:lineRule="auto"/>
        <w:ind w:firstLine="360"/>
        <w:jc w:val="both"/>
        <w:rPr>
          <w:b/>
          <w:bCs/>
          <w:i/>
          <w:iCs/>
          <w:sz w:val="28"/>
          <w:szCs w:val="28"/>
          <w:u w:val="single"/>
        </w:rPr>
      </w:pPr>
    </w:p>
    <w:p w:rsidR="003C0895" w:rsidRDefault="003C0895" w:rsidP="00C64F0F">
      <w:pPr>
        <w:spacing w:line="360" w:lineRule="auto"/>
        <w:ind w:firstLine="360"/>
        <w:jc w:val="both"/>
        <w:rPr>
          <w:b/>
          <w:bCs/>
          <w:i/>
          <w:iCs/>
          <w:sz w:val="28"/>
          <w:szCs w:val="28"/>
          <w:u w:val="single"/>
        </w:rPr>
      </w:pPr>
    </w:p>
    <w:p w:rsidR="003C0895" w:rsidRDefault="003C0895" w:rsidP="00C64F0F">
      <w:pPr>
        <w:spacing w:line="360" w:lineRule="auto"/>
        <w:ind w:firstLine="360"/>
        <w:jc w:val="both"/>
        <w:rPr>
          <w:b/>
          <w:bCs/>
          <w:i/>
          <w:iCs/>
          <w:sz w:val="28"/>
          <w:szCs w:val="28"/>
          <w:u w:val="single"/>
        </w:rPr>
      </w:pPr>
    </w:p>
    <w:p w:rsidR="003C0895" w:rsidRDefault="003C0895" w:rsidP="00C64F0F">
      <w:pPr>
        <w:spacing w:line="360" w:lineRule="auto"/>
        <w:ind w:firstLine="360"/>
        <w:jc w:val="both"/>
        <w:rPr>
          <w:b/>
          <w:bCs/>
          <w:i/>
          <w:iCs/>
          <w:sz w:val="28"/>
          <w:szCs w:val="28"/>
          <w:u w:val="single"/>
        </w:rPr>
      </w:pPr>
    </w:p>
    <w:p w:rsidR="003C0895" w:rsidRDefault="003C0895" w:rsidP="00C64F0F">
      <w:pPr>
        <w:spacing w:line="360" w:lineRule="auto"/>
        <w:ind w:firstLine="360"/>
        <w:jc w:val="both"/>
        <w:rPr>
          <w:b/>
          <w:bCs/>
          <w:i/>
          <w:iCs/>
          <w:sz w:val="28"/>
          <w:szCs w:val="28"/>
          <w:u w:val="single"/>
        </w:rPr>
      </w:pPr>
    </w:p>
    <w:p w:rsidR="003C0895" w:rsidRPr="00C64F0F" w:rsidRDefault="003C0895"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0D3AA2" w:rsidRPr="00C64F0F" w:rsidRDefault="000D3AA2" w:rsidP="00C64F0F">
      <w:pPr>
        <w:spacing w:line="360" w:lineRule="auto"/>
        <w:ind w:firstLine="360"/>
        <w:jc w:val="both"/>
        <w:rPr>
          <w:b/>
          <w:bCs/>
          <w:i/>
          <w:iCs/>
          <w:sz w:val="28"/>
          <w:szCs w:val="28"/>
          <w:u w:val="single"/>
        </w:rPr>
      </w:pPr>
    </w:p>
    <w:p w:rsidR="003C0895" w:rsidRDefault="003C0895" w:rsidP="003C0895">
      <w:pPr>
        <w:pStyle w:val="ab"/>
        <w:spacing w:before="0" w:beforeAutospacing="0" w:after="0" w:afterAutospacing="0" w:line="360" w:lineRule="auto"/>
        <w:ind w:firstLine="540"/>
        <w:jc w:val="both"/>
        <w:rPr>
          <w:rFonts w:ascii="Bookman Old Style" w:hAnsi="Bookman Old Style"/>
          <w:b/>
          <w:bCs/>
          <w:iCs/>
          <w:sz w:val="28"/>
          <w:szCs w:val="28"/>
        </w:rPr>
      </w:pPr>
    </w:p>
    <w:p w:rsidR="000F3A6B" w:rsidRDefault="000F3A6B" w:rsidP="003C0895">
      <w:pPr>
        <w:pStyle w:val="ab"/>
        <w:spacing w:before="0" w:beforeAutospacing="0" w:after="0" w:afterAutospacing="0" w:line="360" w:lineRule="auto"/>
        <w:ind w:firstLine="540"/>
        <w:jc w:val="both"/>
        <w:rPr>
          <w:rFonts w:ascii="Bookman Old Style" w:hAnsi="Bookman Old Style"/>
          <w:b/>
          <w:bCs/>
          <w:iCs/>
          <w:sz w:val="28"/>
          <w:szCs w:val="28"/>
        </w:rPr>
      </w:pPr>
    </w:p>
    <w:p w:rsidR="000F3A6B" w:rsidRDefault="000F3A6B" w:rsidP="003C0895">
      <w:pPr>
        <w:pStyle w:val="ab"/>
        <w:spacing w:before="0" w:beforeAutospacing="0" w:after="0" w:afterAutospacing="0" w:line="360" w:lineRule="auto"/>
        <w:ind w:firstLine="540"/>
        <w:jc w:val="both"/>
        <w:rPr>
          <w:rFonts w:ascii="Bookman Old Style" w:hAnsi="Bookman Old Style"/>
          <w:b/>
          <w:bCs/>
          <w:iCs/>
          <w:sz w:val="28"/>
          <w:szCs w:val="28"/>
        </w:rPr>
      </w:pPr>
    </w:p>
    <w:p w:rsidR="000F3A6B" w:rsidRDefault="000F3A6B" w:rsidP="003C0895">
      <w:pPr>
        <w:pStyle w:val="ab"/>
        <w:spacing w:before="0" w:beforeAutospacing="0" w:after="0" w:afterAutospacing="0" w:line="360" w:lineRule="auto"/>
        <w:ind w:firstLine="540"/>
        <w:jc w:val="both"/>
        <w:rPr>
          <w:rFonts w:ascii="Bookman Old Style" w:hAnsi="Bookman Old Style"/>
          <w:b/>
          <w:bCs/>
          <w:iCs/>
          <w:sz w:val="28"/>
          <w:szCs w:val="28"/>
        </w:rPr>
      </w:pPr>
    </w:p>
    <w:p w:rsidR="000D3AA2" w:rsidRDefault="003C0895" w:rsidP="003C0895">
      <w:pPr>
        <w:pStyle w:val="ab"/>
        <w:spacing w:before="0" w:beforeAutospacing="0" w:after="0" w:afterAutospacing="0" w:line="360" w:lineRule="auto"/>
        <w:ind w:firstLine="540"/>
        <w:jc w:val="both"/>
        <w:rPr>
          <w:rFonts w:ascii="Bookman Old Style" w:hAnsi="Bookman Old Style"/>
          <w:b/>
          <w:bCs/>
          <w:iCs/>
          <w:sz w:val="28"/>
          <w:szCs w:val="28"/>
        </w:rPr>
      </w:pPr>
      <w:r>
        <w:rPr>
          <w:rFonts w:ascii="Bookman Old Style" w:hAnsi="Bookman Old Style"/>
          <w:b/>
          <w:bCs/>
          <w:iCs/>
          <w:sz w:val="28"/>
          <w:szCs w:val="28"/>
        </w:rPr>
        <w:t xml:space="preserve">2.2 </w:t>
      </w:r>
      <w:r w:rsidRPr="003C0895">
        <w:rPr>
          <w:rFonts w:ascii="Bookman Old Style" w:hAnsi="Bookman Old Style"/>
          <w:b/>
          <w:bCs/>
          <w:iCs/>
          <w:sz w:val="28"/>
          <w:szCs w:val="28"/>
        </w:rPr>
        <w:t>Оценка спроса на рынке окон</w:t>
      </w:r>
      <w:r w:rsidR="000D3AA2" w:rsidRPr="003C0895">
        <w:rPr>
          <w:rFonts w:ascii="Bookman Old Style" w:hAnsi="Bookman Old Style"/>
          <w:b/>
          <w:bCs/>
          <w:iCs/>
          <w:sz w:val="28"/>
          <w:szCs w:val="28"/>
        </w:rPr>
        <w:t xml:space="preserve"> С</w:t>
      </w:r>
      <w:r w:rsidRPr="003C0895">
        <w:rPr>
          <w:rFonts w:ascii="Bookman Old Style" w:hAnsi="Bookman Old Style"/>
          <w:b/>
          <w:bCs/>
          <w:iCs/>
          <w:sz w:val="28"/>
          <w:szCs w:val="28"/>
        </w:rPr>
        <w:t>моленска</w:t>
      </w:r>
    </w:p>
    <w:p w:rsidR="003C0895" w:rsidRPr="003C0895" w:rsidRDefault="003C0895" w:rsidP="003C0895">
      <w:pPr>
        <w:pStyle w:val="ab"/>
        <w:spacing w:before="0" w:beforeAutospacing="0" w:after="0" w:afterAutospacing="0" w:line="360" w:lineRule="auto"/>
        <w:ind w:firstLine="540"/>
        <w:jc w:val="both"/>
        <w:rPr>
          <w:rFonts w:ascii="Bookman Old Style" w:hAnsi="Bookman Old Style"/>
          <w:b/>
          <w:bCs/>
          <w:iCs/>
          <w:sz w:val="28"/>
          <w:szCs w:val="28"/>
        </w:rPr>
      </w:pPr>
    </w:p>
    <w:p w:rsidR="003C0895" w:rsidRDefault="000D3AA2" w:rsidP="003C0895">
      <w:pPr>
        <w:pStyle w:val="ab"/>
        <w:spacing w:before="0" w:beforeAutospacing="0" w:after="0" w:afterAutospacing="0" w:line="360" w:lineRule="auto"/>
        <w:ind w:firstLine="540"/>
        <w:jc w:val="both"/>
        <w:rPr>
          <w:sz w:val="28"/>
          <w:szCs w:val="28"/>
        </w:rPr>
      </w:pPr>
      <w:r w:rsidRPr="003C0895">
        <w:rPr>
          <w:sz w:val="28"/>
          <w:szCs w:val="28"/>
        </w:rPr>
        <w:t xml:space="preserve">Большую часть доходов производители пластмассовых окон получают от крупных объектов. Заказчиками в этом случае выступают строительные компании. В больших объемах окна закупают и некоторые мощные государственные структуры. В целом корпоративные заказчики (строительные фирмы, офисы, госучреждения) </w:t>
      </w:r>
      <w:r w:rsidR="00875770" w:rsidRPr="003C0895">
        <w:rPr>
          <w:sz w:val="28"/>
          <w:szCs w:val="28"/>
        </w:rPr>
        <w:t>обеспечивают свыше 5</w:t>
      </w:r>
      <w:r w:rsidRPr="003C0895">
        <w:rPr>
          <w:sz w:val="28"/>
          <w:szCs w:val="28"/>
        </w:rPr>
        <w:t>0% о</w:t>
      </w:r>
      <w:r w:rsidR="00501DCF" w:rsidRPr="003C0895">
        <w:rPr>
          <w:sz w:val="28"/>
          <w:szCs w:val="28"/>
        </w:rPr>
        <w:t>бъемов продаж окон</w:t>
      </w:r>
      <w:r w:rsidRPr="003C0895">
        <w:rPr>
          <w:sz w:val="28"/>
          <w:szCs w:val="28"/>
        </w:rPr>
        <w:t>. Строители и государственные учреждения в целом предпочитают как можно более дешевую продукцию. Они покупают не окна с конкретными характеристиками, а квадратные метры застекленной площади, и единственная возможность победить на тендерах, которые они объявляют, — предложить очень смешную цену. За результаты такой закупочной политики расплачивались покупатели недорогого жилья: многим из них пришлось менять окна за свой счет уже через год п</w:t>
      </w:r>
      <w:r w:rsidR="003C0895">
        <w:rPr>
          <w:sz w:val="28"/>
          <w:szCs w:val="28"/>
        </w:rPr>
        <w:t>осле переезда в новую квартиру.</w:t>
      </w:r>
    </w:p>
    <w:p w:rsidR="003C0895" w:rsidRDefault="000D3AA2" w:rsidP="003C0895">
      <w:pPr>
        <w:pStyle w:val="ab"/>
        <w:spacing w:before="0" w:beforeAutospacing="0" w:after="0" w:afterAutospacing="0" w:line="360" w:lineRule="auto"/>
        <w:ind w:firstLine="540"/>
        <w:jc w:val="both"/>
        <w:rPr>
          <w:sz w:val="28"/>
          <w:szCs w:val="28"/>
        </w:rPr>
      </w:pPr>
      <w:r w:rsidRPr="003C0895">
        <w:rPr>
          <w:sz w:val="28"/>
          <w:szCs w:val="28"/>
        </w:rPr>
        <w:t>Однако сейчас руководители ведущих компаний-производителей окон отмечают, что в последний год наметилась смена приоритетов строительных компаний в выборе окон и дверей. Строители начали выдвигать определенные (хотя и не очень высокие) требования к качеству продукции.</w:t>
      </w:r>
      <w:r w:rsidR="00501DCF" w:rsidRPr="003C0895">
        <w:rPr>
          <w:sz w:val="28"/>
          <w:szCs w:val="28"/>
        </w:rPr>
        <w:t xml:space="preserve"> </w:t>
      </w:r>
      <w:r w:rsidRPr="003C0895">
        <w:rPr>
          <w:sz w:val="28"/>
          <w:szCs w:val="28"/>
        </w:rPr>
        <w:t>Большие объемы заказов от строителей привлекают производителей окон. В частности, преимущественно на стр</w:t>
      </w:r>
      <w:r w:rsidR="00875770" w:rsidRPr="003C0895">
        <w:rPr>
          <w:sz w:val="28"/>
          <w:szCs w:val="28"/>
        </w:rPr>
        <w:t xml:space="preserve">оительные компании </w:t>
      </w:r>
      <w:r w:rsidRPr="003C0895">
        <w:rPr>
          <w:sz w:val="28"/>
          <w:szCs w:val="28"/>
        </w:rPr>
        <w:t>ориентируется осно</w:t>
      </w:r>
      <w:r w:rsidR="00875770" w:rsidRPr="003C0895">
        <w:rPr>
          <w:sz w:val="28"/>
          <w:szCs w:val="28"/>
        </w:rPr>
        <w:t>вные производители окон</w:t>
      </w:r>
      <w:r w:rsidRPr="003C0895">
        <w:rPr>
          <w:sz w:val="28"/>
          <w:szCs w:val="28"/>
        </w:rPr>
        <w:t>. В то же время проплата заказов строительными фирмами зависит от темпов продажи построенно</w:t>
      </w:r>
      <w:r w:rsidR="00875770" w:rsidRPr="003C0895">
        <w:rPr>
          <w:sz w:val="28"/>
          <w:szCs w:val="28"/>
        </w:rPr>
        <w:t xml:space="preserve">го ими жилья, а госструктурами – </w:t>
      </w:r>
      <w:r w:rsidRPr="003C0895">
        <w:rPr>
          <w:sz w:val="28"/>
          <w:szCs w:val="28"/>
        </w:rPr>
        <w:t>от поступления финансирования. Из-за этого, говорят производители, большие объекты задерживают р</w:t>
      </w:r>
      <w:r w:rsidR="00875770" w:rsidRPr="003C0895">
        <w:rPr>
          <w:sz w:val="28"/>
          <w:szCs w:val="28"/>
        </w:rPr>
        <w:t xml:space="preserve">асчеты довольно часто, иногда – </w:t>
      </w:r>
      <w:r w:rsidRPr="003C0895">
        <w:rPr>
          <w:sz w:val="28"/>
          <w:szCs w:val="28"/>
        </w:rPr>
        <w:t>на полгода.</w:t>
      </w:r>
    </w:p>
    <w:p w:rsidR="000D3AA2" w:rsidRPr="003C0895" w:rsidRDefault="000D3AA2" w:rsidP="003C0895">
      <w:pPr>
        <w:pStyle w:val="ab"/>
        <w:spacing w:before="0" w:beforeAutospacing="0" w:after="0" w:afterAutospacing="0" w:line="360" w:lineRule="auto"/>
        <w:ind w:firstLine="540"/>
        <w:jc w:val="both"/>
        <w:rPr>
          <w:sz w:val="28"/>
          <w:szCs w:val="28"/>
        </w:rPr>
      </w:pPr>
      <w:r w:rsidRPr="003C0895">
        <w:rPr>
          <w:sz w:val="28"/>
          <w:szCs w:val="28"/>
        </w:rPr>
        <w:t>Офисы выбирают пластмассовые оградит</w:t>
      </w:r>
      <w:r w:rsidR="00875770" w:rsidRPr="003C0895">
        <w:rPr>
          <w:sz w:val="28"/>
          <w:szCs w:val="28"/>
        </w:rPr>
        <w:t>ельные конструкции (окна</w:t>
      </w:r>
      <w:r w:rsidRPr="003C0895">
        <w:rPr>
          <w:sz w:val="28"/>
          <w:szCs w:val="28"/>
        </w:rPr>
        <w:t>), придавая большее, чем строительные компании, значение качеству</w:t>
      </w:r>
      <w:r w:rsidR="00875770" w:rsidRPr="003C0895">
        <w:rPr>
          <w:sz w:val="28"/>
          <w:szCs w:val="28"/>
        </w:rPr>
        <w:t xml:space="preserve"> и эстетике и немного меньшее – </w:t>
      </w:r>
      <w:r w:rsidRPr="003C0895">
        <w:rPr>
          <w:sz w:val="28"/>
          <w:szCs w:val="28"/>
        </w:rPr>
        <w:t>цене. Так, для ремонта и строительства офисов заказывают окна и двер</w:t>
      </w:r>
      <w:r w:rsidR="00875770" w:rsidRPr="003C0895">
        <w:rPr>
          <w:sz w:val="28"/>
          <w:szCs w:val="28"/>
        </w:rPr>
        <w:t xml:space="preserve">и среднего качества и изредка – </w:t>
      </w:r>
      <w:r w:rsidRPr="003C0895">
        <w:rPr>
          <w:sz w:val="28"/>
          <w:szCs w:val="28"/>
        </w:rPr>
        <w:t>дорогие.</w:t>
      </w:r>
      <w:r w:rsidR="00814256" w:rsidRPr="003C0895">
        <w:rPr>
          <w:sz w:val="28"/>
          <w:szCs w:val="28"/>
        </w:rPr>
        <w:t xml:space="preserve"> </w:t>
      </w:r>
      <w:r w:rsidRPr="003C0895">
        <w:rPr>
          <w:sz w:val="28"/>
          <w:szCs w:val="28"/>
        </w:rPr>
        <w:t xml:space="preserve">Коммерческим сегментом (офисы, магазины) пока ограничивается сбыт дверей из пластмассового профиля, на которые приходится 15% общего объема продаж конструкций из ПВХ-профиля. </w:t>
      </w:r>
      <w:r w:rsidR="00875770" w:rsidRPr="003C0895">
        <w:rPr>
          <w:sz w:val="28"/>
          <w:szCs w:val="28"/>
        </w:rPr>
        <w:t>В</w:t>
      </w:r>
      <w:r w:rsidRPr="003C0895">
        <w:rPr>
          <w:sz w:val="28"/>
          <w:szCs w:val="28"/>
        </w:rPr>
        <w:t>итрины из пластмассового профиля заказывают только самые огран</w:t>
      </w:r>
      <w:r w:rsidR="00875770" w:rsidRPr="003C0895">
        <w:rPr>
          <w:sz w:val="28"/>
          <w:szCs w:val="28"/>
        </w:rPr>
        <w:t xml:space="preserve">иченные в средствах инвесторы – </w:t>
      </w:r>
      <w:r w:rsidRPr="003C0895">
        <w:rPr>
          <w:sz w:val="28"/>
          <w:szCs w:val="28"/>
        </w:rPr>
        <w:t>владельцы небольших магазинов, торговых павильонов, а остальные переходят на алюминий.</w:t>
      </w:r>
    </w:p>
    <w:p w:rsidR="000D3AA2" w:rsidRPr="003C0895" w:rsidRDefault="000D3AA2" w:rsidP="003C0895">
      <w:pPr>
        <w:pStyle w:val="ab"/>
        <w:spacing w:before="0" w:beforeAutospacing="0" w:after="0" w:afterAutospacing="0" w:line="360" w:lineRule="auto"/>
        <w:ind w:firstLine="540"/>
        <w:jc w:val="both"/>
        <w:rPr>
          <w:sz w:val="28"/>
          <w:szCs w:val="28"/>
        </w:rPr>
      </w:pPr>
      <w:r w:rsidRPr="003C0895">
        <w:rPr>
          <w:sz w:val="28"/>
          <w:szCs w:val="28"/>
        </w:rPr>
        <w:t>По оцен</w:t>
      </w:r>
      <w:r w:rsidR="00875770" w:rsidRPr="003C0895">
        <w:rPr>
          <w:sz w:val="28"/>
          <w:szCs w:val="28"/>
        </w:rPr>
        <w:t>кам производителей окон</w:t>
      </w:r>
      <w:r w:rsidRPr="003C0895">
        <w:rPr>
          <w:sz w:val="28"/>
          <w:szCs w:val="28"/>
        </w:rPr>
        <w:t xml:space="preserve">, доля индивидуальных покупателей в общем объеме продажи пластмассовых окон не превышает 30% (в основном на нужды ремонта уже имеющегося жилья). Однако многие средние по размеру фирмы ориентируются именно на этот сегмент рынка, указывая на значительный рост платежеспособности таких клиентов начиная с </w:t>
      </w:r>
      <w:smartTag w:uri="urn:schemas-microsoft-com:office:smarttags" w:element="metricconverter">
        <w:smartTagPr>
          <w:attr w:name="ProductID" w:val="2000 г"/>
        </w:smartTagPr>
        <w:r w:rsidRPr="003C0895">
          <w:rPr>
            <w:sz w:val="28"/>
            <w:szCs w:val="28"/>
          </w:rPr>
          <w:t>2000 г</w:t>
        </w:r>
      </w:smartTag>
      <w:r w:rsidRPr="003C0895">
        <w:rPr>
          <w:sz w:val="28"/>
          <w:szCs w:val="28"/>
        </w:rPr>
        <w:t>.</w:t>
      </w:r>
      <w:r w:rsidR="00814256" w:rsidRPr="003C0895">
        <w:rPr>
          <w:sz w:val="28"/>
          <w:szCs w:val="28"/>
        </w:rPr>
        <w:t xml:space="preserve"> </w:t>
      </w:r>
      <w:r w:rsidRPr="003C0895">
        <w:rPr>
          <w:sz w:val="28"/>
          <w:szCs w:val="28"/>
        </w:rPr>
        <w:t>Это обусловило и специфику вкусов и предпочтений индивидуалов. Во-первых, покупатель становится более разборчивым и требовательным к профилю, в торговых марках которого индивидуальные заказчики уже неплохо ориентируются, и к производителям. Во-вторых, за последние несколько лет существенно возросли требования к конструкции и используемому в производстве материалу окон. Индивидуальными покупателями в основном являются представители среднего класса (с доходом на каждо</w:t>
      </w:r>
      <w:r w:rsidR="00875770" w:rsidRPr="003C0895">
        <w:rPr>
          <w:sz w:val="28"/>
          <w:szCs w:val="28"/>
        </w:rPr>
        <w:t>го члена семьи от 200$ и выше).</w:t>
      </w:r>
    </w:p>
    <w:p w:rsidR="009333DF" w:rsidRPr="003C0895" w:rsidRDefault="009333DF" w:rsidP="003C0895">
      <w:pPr>
        <w:pStyle w:val="ab"/>
        <w:spacing w:before="0" w:beforeAutospacing="0" w:after="0" w:afterAutospacing="0" w:line="360" w:lineRule="auto"/>
        <w:ind w:firstLine="540"/>
        <w:jc w:val="both"/>
        <w:rPr>
          <w:sz w:val="28"/>
          <w:szCs w:val="28"/>
        </w:rPr>
      </w:pPr>
      <w:r w:rsidRPr="003C0895">
        <w:rPr>
          <w:sz w:val="28"/>
          <w:szCs w:val="28"/>
        </w:rPr>
        <w:t>Была разработана анке</w:t>
      </w:r>
      <w:r w:rsidR="00875770" w:rsidRPr="003C0895">
        <w:rPr>
          <w:sz w:val="28"/>
          <w:szCs w:val="28"/>
        </w:rPr>
        <w:t xml:space="preserve">та, с помощью которой выявлены </w:t>
      </w:r>
      <w:r w:rsidRPr="003C0895">
        <w:rPr>
          <w:sz w:val="28"/>
          <w:szCs w:val="28"/>
        </w:rPr>
        <w:t>факторы</w:t>
      </w:r>
      <w:r w:rsidR="00875770" w:rsidRPr="003C0895">
        <w:rPr>
          <w:sz w:val="28"/>
          <w:szCs w:val="28"/>
        </w:rPr>
        <w:t>, влияющие на решение о покупке индивидуальными покупателями</w:t>
      </w:r>
    </w:p>
    <w:p w:rsidR="009333DF" w:rsidRPr="003C0895" w:rsidRDefault="00875770" w:rsidP="003C0895">
      <w:pPr>
        <w:spacing w:line="360" w:lineRule="auto"/>
        <w:ind w:firstLine="540"/>
        <w:jc w:val="both"/>
        <w:rPr>
          <w:sz w:val="28"/>
          <w:szCs w:val="28"/>
        </w:rPr>
      </w:pPr>
      <w:r w:rsidRPr="003C0895">
        <w:rPr>
          <w:sz w:val="28"/>
          <w:szCs w:val="28"/>
        </w:rPr>
        <w:t>Было опрошено 34</w:t>
      </w:r>
      <w:r w:rsidR="00814256" w:rsidRPr="003C0895">
        <w:rPr>
          <w:sz w:val="28"/>
          <w:szCs w:val="28"/>
        </w:rPr>
        <w:t xml:space="preserve"> </w:t>
      </w:r>
      <w:r w:rsidR="009333DF" w:rsidRPr="003C0895">
        <w:rPr>
          <w:sz w:val="28"/>
          <w:szCs w:val="28"/>
        </w:rPr>
        <w:t>респондента</w:t>
      </w:r>
      <w:r w:rsidRPr="003C0895">
        <w:rPr>
          <w:sz w:val="28"/>
          <w:szCs w:val="28"/>
        </w:rPr>
        <w:t>. В основном это были люди от 18 до 40 лет</w:t>
      </w:r>
      <w:r w:rsidR="009333DF" w:rsidRPr="003C0895">
        <w:rPr>
          <w:sz w:val="28"/>
          <w:szCs w:val="28"/>
        </w:rPr>
        <w:t>. В процентном соотношении по половому составу:</w:t>
      </w:r>
      <w:r w:rsidRPr="003C0895">
        <w:rPr>
          <w:sz w:val="28"/>
          <w:szCs w:val="28"/>
        </w:rPr>
        <w:t xml:space="preserve"> мужчины 43,6% и соответственно, женщины 56,4% (из 34</w:t>
      </w:r>
      <w:r w:rsidR="009333DF" w:rsidRPr="003C0895">
        <w:rPr>
          <w:sz w:val="28"/>
          <w:szCs w:val="28"/>
        </w:rPr>
        <w:t xml:space="preserve"> опрашиваемых респондентов).</w:t>
      </w:r>
    </w:p>
    <w:p w:rsidR="009333DF" w:rsidRPr="003C0895" w:rsidRDefault="009333DF" w:rsidP="003C0895">
      <w:pPr>
        <w:spacing w:line="360" w:lineRule="auto"/>
        <w:ind w:firstLine="540"/>
        <w:jc w:val="both"/>
        <w:rPr>
          <w:sz w:val="28"/>
          <w:szCs w:val="28"/>
        </w:rPr>
      </w:pPr>
      <w:r w:rsidRPr="003C0895">
        <w:rPr>
          <w:sz w:val="28"/>
          <w:szCs w:val="28"/>
        </w:rPr>
        <w:t>По резуль</w:t>
      </w:r>
      <w:r w:rsidR="000769C2" w:rsidRPr="003C0895">
        <w:rPr>
          <w:sz w:val="28"/>
          <w:szCs w:val="28"/>
        </w:rPr>
        <w:t xml:space="preserve">татам анкетирования выделились три </w:t>
      </w:r>
      <w:r w:rsidRPr="003C0895">
        <w:rPr>
          <w:sz w:val="28"/>
          <w:szCs w:val="28"/>
        </w:rPr>
        <w:t>группы факторов, влияющих на</w:t>
      </w:r>
      <w:r w:rsidR="00814256" w:rsidRPr="003C0895">
        <w:rPr>
          <w:sz w:val="28"/>
          <w:szCs w:val="28"/>
        </w:rPr>
        <w:t xml:space="preserve"> </w:t>
      </w:r>
      <w:r w:rsidR="000769C2" w:rsidRPr="003C0895">
        <w:rPr>
          <w:sz w:val="28"/>
          <w:szCs w:val="28"/>
        </w:rPr>
        <w:t>решение о покупке</w:t>
      </w:r>
    </w:p>
    <w:p w:rsidR="000769C2" w:rsidRPr="003C0895" w:rsidRDefault="000769C2" w:rsidP="003C0895">
      <w:pPr>
        <w:autoSpaceDE w:val="0"/>
        <w:autoSpaceDN w:val="0"/>
        <w:spacing w:line="360" w:lineRule="auto"/>
        <w:ind w:firstLine="540"/>
        <w:jc w:val="both"/>
        <w:rPr>
          <w:sz w:val="28"/>
          <w:szCs w:val="28"/>
        </w:rPr>
      </w:pPr>
      <w:r w:rsidRPr="003C0895">
        <w:rPr>
          <w:sz w:val="28"/>
          <w:szCs w:val="28"/>
        </w:rPr>
        <w:t>1. Ф</w:t>
      </w:r>
      <w:r w:rsidR="009333DF" w:rsidRPr="003C0895">
        <w:rPr>
          <w:sz w:val="28"/>
          <w:szCs w:val="28"/>
        </w:rPr>
        <w:t>акторы, которые были названы абсолютно всеми респондентами:</w:t>
      </w:r>
      <w:r w:rsidR="003C0895" w:rsidRPr="003C0895">
        <w:rPr>
          <w:rStyle w:val="aa"/>
          <w:sz w:val="28"/>
          <w:szCs w:val="28"/>
        </w:rPr>
        <w:footnoteReference w:id="22"/>
      </w:r>
    </w:p>
    <w:p w:rsidR="000769C2" w:rsidRDefault="000769C2" w:rsidP="000769C2">
      <w:pPr>
        <w:numPr>
          <w:ilvl w:val="0"/>
          <w:numId w:val="42"/>
        </w:numPr>
        <w:autoSpaceDE w:val="0"/>
        <w:autoSpaceDN w:val="0"/>
        <w:spacing w:line="360" w:lineRule="auto"/>
        <w:jc w:val="both"/>
        <w:rPr>
          <w:sz w:val="28"/>
          <w:szCs w:val="28"/>
        </w:rPr>
      </w:pPr>
      <w:r>
        <w:rPr>
          <w:sz w:val="28"/>
          <w:szCs w:val="28"/>
        </w:rPr>
        <w:t>качество товара;</w:t>
      </w:r>
    </w:p>
    <w:p w:rsidR="000769C2" w:rsidRDefault="000769C2" w:rsidP="000769C2">
      <w:pPr>
        <w:numPr>
          <w:ilvl w:val="0"/>
          <w:numId w:val="42"/>
        </w:numPr>
        <w:autoSpaceDE w:val="0"/>
        <w:autoSpaceDN w:val="0"/>
        <w:spacing w:line="360" w:lineRule="auto"/>
        <w:jc w:val="both"/>
        <w:rPr>
          <w:sz w:val="28"/>
          <w:szCs w:val="28"/>
        </w:rPr>
      </w:pPr>
      <w:r>
        <w:rPr>
          <w:sz w:val="28"/>
          <w:szCs w:val="28"/>
        </w:rPr>
        <w:t>долговечность (гарантия);</w:t>
      </w:r>
    </w:p>
    <w:p w:rsidR="000769C2" w:rsidRDefault="000769C2" w:rsidP="000769C2">
      <w:pPr>
        <w:numPr>
          <w:ilvl w:val="0"/>
          <w:numId w:val="42"/>
        </w:numPr>
        <w:autoSpaceDE w:val="0"/>
        <w:autoSpaceDN w:val="0"/>
        <w:spacing w:line="360" w:lineRule="auto"/>
        <w:jc w:val="both"/>
        <w:rPr>
          <w:sz w:val="28"/>
          <w:szCs w:val="28"/>
        </w:rPr>
      </w:pPr>
      <w:r>
        <w:rPr>
          <w:sz w:val="28"/>
          <w:szCs w:val="28"/>
        </w:rPr>
        <w:t>теплошумоизоляция;</w:t>
      </w:r>
    </w:p>
    <w:p w:rsidR="000769C2" w:rsidRDefault="000769C2" w:rsidP="000769C2">
      <w:pPr>
        <w:numPr>
          <w:ilvl w:val="0"/>
          <w:numId w:val="42"/>
        </w:numPr>
        <w:autoSpaceDE w:val="0"/>
        <w:autoSpaceDN w:val="0"/>
        <w:spacing w:line="360" w:lineRule="auto"/>
        <w:jc w:val="both"/>
        <w:rPr>
          <w:sz w:val="28"/>
          <w:szCs w:val="28"/>
        </w:rPr>
      </w:pPr>
      <w:r>
        <w:rPr>
          <w:sz w:val="28"/>
          <w:szCs w:val="28"/>
        </w:rPr>
        <w:t>доступная цена;</w:t>
      </w:r>
    </w:p>
    <w:p w:rsidR="003C0895" w:rsidRDefault="000769C2" w:rsidP="003C0895">
      <w:pPr>
        <w:numPr>
          <w:ilvl w:val="0"/>
          <w:numId w:val="42"/>
        </w:numPr>
        <w:autoSpaceDE w:val="0"/>
        <w:autoSpaceDN w:val="0"/>
        <w:spacing w:line="360" w:lineRule="auto"/>
        <w:jc w:val="both"/>
        <w:rPr>
          <w:sz w:val="28"/>
          <w:szCs w:val="28"/>
        </w:rPr>
      </w:pPr>
      <w:r>
        <w:rPr>
          <w:sz w:val="28"/>
          <w:szCs w:val="28"/>
        </w:rPr>
        <w:t>пришло время менять окна.</w:t>
      </w:r>
    </w:p>
    <w:p w:rsidR="003C0895" w:rsidRPr="00C64F0F" w:rsidRDefault="003C0895" w:rsidP="003C0895">
      <w:pPr>
        <w:autoSpaceDE w:val="0"/>
        <w:autoSpaceDN w:val="0"/>
        <w:spacing w:line="360" w:lineRule="auto"/>
        <w:ind w:firstLine="540"/>
        <w:jc w:val="both"/>
        <w:rPr>
          <w:sz w:val="28"/>
          <w:szCs w:val="28"/>
        </w:rPr>
      </w:pPr>
      <w:r w:rsidRPr="00C64F0F">
        <w:rPr>
          <w:sz w:val="28"/>
          <w:szCs w:val="28"/>
        </w:rPr>
        <w:t>Абсолютно все потребители отметили, что им нужен качественный товар, по приемлемой цене. Однако на практике цена играет самую решающую роль при покупке.</w:t>
      </w:r>
    </w:p>
    <w:p w:rsidR="009333DF" w:rsidRDefault="000769C2" w:rsidP="003C0895">
      <w:pPr>
        <w:autoSpaceDE w:val="0"/>
        <w:autoSpaceDN w:val="0"/>
        <w:spacing w:line="360" w:lineRule="auto"/>
        <w:ind w:firstLine="540"/>
        <w:jc w:val="both"/>
        <w:rPr>
          <w:sz w:val="28"/>
          <w:szCs w:val="28"/>
        </w:rPr>
      </w:pPr>
      <w:r>
        <w:rPr>
          <w:sz w:val="28"/>
          <w:szCs w:val="28"/>
        </w:rPr>
        <w:t>2. Г</w:t>
      </w:r>
      <w:r w:rsidR="009333DF" w:rsidRPr="00C64F0F">
        <w:rPr>
          <w:sz w:val="28"/>
          <w:szCs w:val="28"/>
        </w:rPr>
        <w:t>руппа факторов, которые принимаются во внимание отдельными потребителями, а для других не имеют значения вовсе:</w:t>
      </w:r>
    </w:p>
    <w:p w:rsidR="000769C2" w:rsidRPr="00C64F0F" w:rsidRDefault="000769C2" w:rsidP="000769C2">
      <w:pPr>
        <w:numPr>
          <w:ilvl w:val="0"/>
          <w:numId w:val="43"/>
        </w:numPr>
        <w:autoSpaceDE w:val="0"/>
        <w:autoSpaceDN w:val="0"/>
        <w:spacing w:line="360" w:lineRule="auto"/>
        <w:jc w:val="both"/>
        <w:rPr>
          <w:sz w:val="28"/>
          <w:szCs w:val="28"/>
        </w:rPr>
      </w:pPr>
      <w:r w:rsidRPr="00C64F0F">
        <w:rPr>
          <w:sz w:val="28"/>
          <w:szCs w:val="28"/>
        </w:rPr>
        <w:t>качество обслуживания;</w:t>
      </w:r>
    </w:p>
    <w:p w:rsidR="009333DF" w:rsidRPr="00C64F0F" w:rsidRDefault="009333DF" w:rsidP="000769C2">
      <w:pPr>
        <w:numPr>
          <w:ilvl w:val="0"/>
          <w:numId w:val="43"/>
        </w:numPr>
        <w:autoSpaceDE w:val="0"/>
        <w:autoSpaceDN w:val="0"/>
        <w:spacing w:line="360" w:lineRule="auto"/>
        <w:jc w:val="both"/>
        <w:rPr>
          <w:sz w:val="28"/>
          <w:szCs w:val="28"/>
        </w:rPr>
      </w:pPr>
      <w:r w:rsidRPr="00C64F0F">
        <w:rPr>
          <w:sz w:val="28"/>
          <w:szCs w:val="28"/>
        </w:rPr>
        <w:t>дизайн;</w:t>
      </w:r>
    </w:p>
    <w:p w:rsidR="009333DF" w:rsidRPr="000769C2" w:rsidRDefault="000769C2" w:rsidP="000769C2">
      <w:pPr>
        <w:numPr>
          <w:ilvl w:val="0"/>
          <w:numId w:val="43"/>
        </w:numPr>
        <w:autoSpaceDE w:val="0"/>
        <w:autoSpaceDN w:val="0"/>
        <w:spacing w:line="360" w:lineRule="auto"/>
        <w:jc w:val="both"/>
        <w:rPr>
          <w:sz w:val="28"/>
          <w:szCs w:val="28"/>
        </w:rPr>
      </w:pPr>
      <w:r>
        <w:rPr>
          <w:sz w:val="28"/>
          <w:szCs w:val="28"/>
        </w:rPr>
        <w:t>советы друзей.</w:t>
      </w:r>
    </w:p>
    <w:p w:rsidR="009333DF" w:rsidRPr="00C64F0F" w:rsidRDefault="000769C2" w:rsidP="003C0895">
      <w:pPr>
        <w:tabs>
          <w:tab w:val="left" w:pos="450"/>
        </w:tabs>
        <w:autoSpaceDE w:val="0"/>
        <w:autoSpaceDN w:val="0"/>
        <w:spacing w:line="360" w:lineRule="auto"/>
        <w:ind w:firstLine="540"/>
        <w:jc w:val="both"/>
        <w:rPr>
          <w:sz w:val="28"/>
          <w:szCs w:val="28"/>
        </w:rPr>
      </w:pPr>
      <w:r>
        <w:rPr>
          <w:sz w:val="28"/>
          <w:szCs w:val="28"/>
        </w:rPr>
        <w:t xml:space="preserve">3. </w:t>
      </w:r>
      <w:r w:rsidR="003C0895">
        <w:rPr>
          <w:sz w:val="28"/>
          <w:szCs w:val="28"/>
        </w:rPr>
        <w:t xml:space="preserve">К третьей группе факторов, </w:t>
      </w:r>
      <w:r w:rsidR="009333DF" w:rsidRPr="00C64F0F">
        <w:rPr>
          <w:sz w:val="28"/>
          <w:szCs w:val="28"/>
        </w:rPr>
        <w:t xml:space="preserve">оказывающих </w:t>
      </w:r>
      <w:r w:rsidR="003C0895">
        <w:rPr>
          <w:sz w:val="28"/>
          <w:szCs w:val="28"/>
        </w:rPr>
        <w:t>незначительное влияние</w:t>
      </w:r>
      <w:r w:rsidR="009333DF" w:rsidRPr="00C64F0F">
        <w:rPr>
          <w:sz w:val="28"/>
          <w:szCs w:val="28"/>
        </w:rPr>
        <w:t xml:space="preserve"> на покупку </w:t>
      </w:r>
      <w:r w:rsidR="003C0895" w:rsidRPr="00C64F0F">
        <w:rPr>
          <w:sz w:val="28"/>
          <w:szCs w:val="28"/>
        </w:rPr>
        <w:t>респондентами</w:t>
      </w:r>
      <w:r w:rsidR="009333DF" w:rsidRPr="00C64F0F">
        <w:rPr>
          <w:sz w:val="28"/>
          <w:szCs w:val="28"/>
        </w:rPr>
        <w:t xml:space="preserve"> указаны реклама и</w:t>
      </w:r>
      <w:r w:rsidR="003C0895">
        <w:rPr>
          <w:sz w:val="28"/>
          <w:szCs w:val="28"/>
        </w:rPr>
        <w:t xml:space="preserve"> имидж предприятия</w:t>
      </w:r>
      <w:r w:rsidR="009333DF" w:rsidRPr="00C64F0F">
        <w:rPr>
          <w:sz w:val="28"/>
          <w:szCs w:val="28"/>
        </w:rPr>
        <w:t>.</w:t>
      </w:r>
    </w:p>
    <w:p w:rsidR="009333DF" w:rsidRPr="00C64F0F" w:rsidRDefault="009333DF" w:rsidP="00C64F0F">
      <w:pPr>
        <w:tabs>
          <w:tab w:val="left" w:pos="450"/>
        </w:tabs>
        <w:spacing w:line="360" w:lineRule="auto"/>
        <w:ind w:firstLine="360"/>
        <w:jc w:val="both"/>
        <w:rPr>
          <w:sz w:val="28"/>
          <w:szCs w:val="28"/>
        </w:rPr>
      </w:pPr>
    </w:p>
    <w:p w:rsidR="00875770" w:rsidRDefault="00875770" w:rsidP="00C64F0F">
      <w:pPr>
        <w:spacing w:line="360" w:lineRule="auto"/>
        <w:ind w:firstLine="360"/>
        <w:jc w:val="both"/>
        <w:rPr>
          <w:sz w:val="28"/>
          <w:szCs w:val="28"/>
        </w:rPr>
      </w:pPr>
    </w:p>
    <w:p w:rsidR="00875770" w:rsidRDefault="00875770"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3C0895" w:rsidRDefault="003C0895" w:rsidP="00C64F0F">
      <w:pPr>
        <w:spacing w:line="360" w:lineRule="auto"/>
        <w:ind w:firstLine="360"/>
        <w:jc w:val="both"/>
        <w:rPr>
          <w:sz w:val="28"/>
          <w:szCs w:val="28"/>
        </w:rPr>
      </w:pPr>
    </w:p>
    <w:p w:rsidR="00875770" w:rsidRDefault="00875770" w:rsidP="00C64F0F">
      <w:pPr>
        <w:spacing w:line="360" w:lineRule="auto"/>
        <w:ind w:firstLine="360"/>
        <w:jc w:val="both"/>
        <w:rPr>
          <w:sz w:val="28"/>
          <w:szCs w:val="28"/>
        </w:rPr>
      </w:pPr>
    </w:p>
    <w:p w:rsidR="00875770" w:rsidRDefault="00875770" w:rsidP="00C64F0F">
      <w:pPr>
        <w:spacing w:line="360" w:lineRule="auto"/>
        <w:ind w:firstLine="360"/>
        <w:jc w:val="both"/>
        <w:rPr>
          <w:sz w:val="28"/>
          <w:szCs w:val="28"/>
        </w:rPr>
      </w:pPr>
    </w:p>
    <w:p w:rsidR="00875770" w:rsidRDefault="00875770" w:rsidP="00C64F0F">
      <w:pPr>
        <w:spacing w:line="360" w:lineRule="auto"/>
        <w:ind w:firstLine="360"/>
        <w:jc w:val="both"/>
        <w:rPr>
          <w:sz w:val="28"/>
          <w:szCs w:val="28"/>
        </w:rPr>
      </w:pPr>
    </w:p>
    <w:p w:rsidR="00C64F0F" w:rsidRDefault="005069C4" w:rsidP="005069C4">
      <w:pPr>
        <w:pStyle w:val="ab"/>
        <w:spacing w:before="0" w:beforeAutospacing="0" w:after="0" w:afterAutospacing="0" w:line="360" w:lineRule="auto"/>
        <w:ind w:firstLine="540"/>
        <w:jc w:val="both"/>
        <w:rPr>
          <w:rFonts w:ascii="Bookman Old Style" w:hAnsi="Bookman Old Style"/>
          <w:b/>
          <w:bCs/>
          <w:iCs/>
          <w:sz w:val="28"/>
          <w:szCs w:val="28"/>
        </w:rPr>
      </w:pPr>
      <w:r w:rsidRPr="005069C4">
        <w:rPr>
          <w:rFonts w:ascii="Bookman Old Style" w:hAnsi="Bookman Old Style"/>
          <w:b/>
          <w:bCs/>
          <w:iCs/>
          <w:sz w:val="28"/>
          <w:szCs w:val="28"/>
        </w:rPr>
        <w:t>2.</w:t>
      </w:r>
      <w:r>
        <w:rPr>
          <w:rFonts w:ascii="Bookman Old Style" w:hAnsi="Bookman Old Style"/>
          <w:b/>
          <w:bCs/>
          <w:iCs/>
          <w:sz w:val="28"/>
          <w:szCs w:val="28"/>
        </w:rPr>
        <w:t xml:space="preserve">3  </w:t>
      </w:r>
      <w:r w:rsidR="00C64F0F" w:rsidRPr="00C93F2C">
        <w:rPr>
          <w:rFonts w:ascii="Bookman Old Style" w:hAnsi="Bookman Old Style"/>
          <w:b/>
          <w:bCs/>
          <w:iCs/>
          <w:sz w:val="28"/>
          <w:szCs w:val="28"/>
        </w:rPr>
        <w:t>Анализ позиции основных игроков н</w:t>
      </w:r>
      <w:r w:rsidR="00C93F2C" w:rsidRPr="00C93F2C">
        <w:rPr>
          <w:rFonts w:ascii="Bookman Old Style" w:hAnsi="Bookman Old Style"/>
          <w:b/>
          <w:bCs/>
          <w:iCs/>
          <w:sz w:val="28"/>
          <w:szCs w:val="28"/>
        </w:rPr>
        <w:t>а рынке окон</w:t>
      </w:r>
    </w:p>
    <w:p w:rsidR="00C93F2C" w:rsidRPr="00C93F2C" w:rsidRDefault="00C93F2C" w:rsidP="005069C4">
      <w:pPr>
        <w:pStyle w:val="ab"/>
        <w:spacing w:before="0" w:beforeAutospacing="0" w:after="0" w:afterAutospacing="0" w:line="360" w:lineRule="auto"/>
        <w:ind w:firstLine="540"/>
        <w:jc w:val="both"/>
        <w:rPr>
          <w:rFonts w:ascii="Bookman Old Style" w:hAnsi="Bookman Old Style"/>
          <w:b/>
          <w:bCs/>
          <w:iCs/>
          <w:sz w:val="28"/>
          <w:szCs w:val="28"/>
        </w:rPr>
      </w:pPr>
    </w:p>
    <w:p w:rsidR="00C64F0F" w:rsidRPr="004C544F" w:rsidRDefault="00C64F0F" w:rsidP="00C64F0F">
      <w:pPr>
        <w:pStyle w:val="ab"/>
        <w:spacing w:before="0" w:beforeAutospacing="0" w:after="0" w:afterAutospacing="0" w:line="360" w:lineRule="auto"/>
        <w:ind w:firstLine="360"/>
        <w:jc w:val="both"/>
        <w:rPr>
          <w:sz w:val="28"/>
          <w:szCs w:val="28"/>
        </w:rPr>
      </w:pPr>
      <w:r w:rsidRPr="004C544F">
        <w:rPr>
          <w:sz w:val="28"/>
          <w:szCs w:val="28"/>
        </w:rPr>
        <w:t>Для при</w:t>
      </w:r>
      <w:r w:rsidR="00C93F2C" w:rsidRPr="004C544F">
        <w:rPr>
          <w:sz w:val="28"/>
          <w:szCs w:val="28"/>
        </w:rPr>
        <w:t>мера рассмотрим рынок пластиковых</w:t>
      </w:r>
      <w:r w:rsidRPr="004C544F">
        <w:rPr>
          <w:sz w:val="28"/>
          <w:szCs w:val="28"/>
        </w:rPr>
        <w:t xml:space="preserve"> окон С</w:t>
      </w:r>
      <w:r w:rsidR="00C93F2C" w:rsidRPr="004C544F">
        <w:rPr>
          <w:sz w:val="28"/>
          <w:szCs w:val="28"/>
        </w:rPr>
        <w:t>моленск</w:t>
      </w:r>
      <w:r w:rsidRPr="004C544F">
        <w:rPr>
          <w:sz w:val="28"/>
          <w:szCs w:val="28"/>
        </w:rPr>
        <w:t>а.</w:t>
      </w:r>
    </w:p>
    <w:p w:rsidR="00C64F0F" w:rsidRPr="004C544F" w:rsidRDefault="00C64F0F" w:rsidP="00C64F0F">
      <w:pPr>
        <w:pStyle w:val="ab"/>
        <w:spacing w:before="0" w:beforeAutospacing="0" w:after="0" w:afterAutospacing="0" w:line="360" w:lineRule="auto"/>
        <w:ind w:firstLine="360"/>
        <w:jc w:val="both"/>
        <w:rPr>
          <w:sz w:val="28"/>
          <w:szCs w:val="28"/>
        </w:rPr>
      </w:pPr>
      <w:r w:rsidRPr="004C544F">
        <w:rPr>
          <w:sz w:val="28"/>
          <w:szCs w:val="28"/>
        </w:rPr>
        <w:t xml:space="preserve">Самым точным анализом является анализ по первичным источникам, что не представляется возможным при проведении </w:t>
      </w:r>
      <w:r w:rsidR="00940CF9" w:rsidRPr="004C544F">
        <w:rPr>
          <w:sz w:val="28"/>
          <w:szCs w:val="28"/>
        </w:rPr>
        <w:t>«к</w:t>
      </w:r>
      <w:r w:rsidRPr="004C544F">
        <w:rPr>
          <w:sz w:val="28"/>
          <w:szCs w:val="28"/>
        </w:rPr>
        <w:t>абинетного</w:t>
      </w:r>
      <w:r w:rsidR="00940CF9" w:rsidRPr="004C544F">
        <w:rPr>
          <w:sz w:val="28"/>
          <w:szCs w:val="28"/>
        </w:rPr>
        <w:t>»</w:t>
      </w:r>
      <w:r w:rsidRPr="004C544F">
        <w:rPr>
          <w:sz w:val="28"/>
          <w:szCs w:val="28"/>
        </w:rPr>
        <w:t xml:space="preserve"> исследования, анализ был произведен по источникам вторичной информации с помощью Интернета и печатной продукции, а также с помощью фактического опроса по телефону.</w:t>
      </w:r>
    </w:p>
    <w:p w:rsidR="004C544F" w:rsidRDefault="00C64F0F" w:rsidP="00C64F0F">
      <w:pPr>
        <w:pStyle w:val="ab"/>
        <w:spacing w:before="0" w:beforeAutospacing="0" w:after="0" w:afterAutospacing="0" w:line="360" w:lineRule="auto"/>
        <w:ind w:firstLine="360"/>
        <w:jc w:val="both"/>
        <w:rPr>
          <w:sz w:val="28"/>
          <w:szCs w:val="28"/>
        </w:rPr>
      </w:pPr>
      <w:r w:rsidRPr="004C544F">
        <w:rPr>
          <w:sz w:val="28"/>
          <w:szCs w:val="28"/>
        </w:rPr>
        <w:t xml:space="preserve">На рынке </w:t>
      </w:r>
      <w:r w:rsidR="00940CF9" w:rsidRPr="004C544F">
        <w:rPr>
          <w:sz w:val="28"/>
          <w:szCs w:val="28"/>
        </w:rPr>
        <w:t>пластиковых</w:t>
      </w:r>
      <w:r w:rsidRPr="004C544F">
        <w:rPr>
          <w:sz w:val="28"/>
          <w:szCs w:val="28"/>
        </w:rPr>
        <w:t xml:space="preserve"> окон С</w:t>
      </w:r>
      <w:r w:rsidR="00940CF9" w:rsidRPr="004C544F">
        <w:rPr>
          <w:sz w:val="28"/>
          <w:szCs w:val="28"/>
        </w:rPr>
        <w:t>моленска</w:t>
      </w:r>
      <w:r w:rsidRPr="004C544F">
        <w:rPr>
          <w:sz w:val="28"/>
          <w:szCs w:val="28"/>
        </w:rPr>
        <w:t xml:space="preserve"> в</w:t>
      </w:r>
      <w:r w:rsidR="00940CF9" w:rsidRPr="004C544F">
        <w:rPr>
          <w:sz w:val="28"/>
          <w:szCs w:val="28"/>
        </w:rPr>
        <w:t xml:space="preserve"> данных момент работают более пятидесяти </w:t>
      </w:r>
      <w:r w:rsidR="004C544F">
        <w:rPr>
          <w:sz w:val="28"/>
          <w:szCs w:val="28"/>
        </w:rPr>
        <w:t>фирм.</w:t>
      </w:r>
    </w:p>
    <w:p w:rsidR="004C544F" w:rsidRDefault="00C64F0F" w:rsidP="00C64F0F">
      <w:pPr>
        <w:pStyle w:val="ab"/>
        <w:spacing w:before="0" w:beforeAutospacing="0" w:after="0" w:afterAutospacing="0" w:line="360" w:lineRule="auto"/>
        <w:ind w:firstLine="360"/>
        <w:jc w:val="both"/>
        <w:rPr>
          <w:sz w:val="28"/>
          <w:szCs w:val="28"/>
        </w:rPr>
      </w:pPr>
      <w:r w:rsidRPr="004C544F">
        <w:rPr>
          <w:sz w:val="28"/>
          <w:szCs w:val="28"/>
        </w:rPr>
        <w:t>Неоспоримым</w:t>
      </w:r>
      <w:r w:rsidR="00B7232F" w:rsidRPr="004C544F">
        <w:rPr>
          <w:sz w:val="28"/>
          <w:szCs w:val="28"/>
        </w:rPr>
        <w:t>и</w:t>
      </w:r>
      <w:r w:rsidR="00814256" w:rsidRPr="004C544F">
        <w:rPr>
          <w:sz w:val="28"/>
          <w:szCs w:val="28"/>
        </w:rPr>
        <w:t xml:space="preserve"> </w:t>
      </w:r>
      <w:r w:rsidR="00B7232F" w:rsidRPr="004C544F">
        <w:rPr>
          <w:sz w:val="28"/>
          <w:szCs w:val="28"/>
        </w:rPr>
        <w:t>лидера</w:t>
      </w:r>
      <w:r w:rsidRPr="004C544F">
        <w:rPr>
          <w:sz w:val="28"/>
          <w:szCs w:val="28"/>
        </w:rPr>
        <w:t>м</w:t>
      </w:r>
      <w:r w:rsidR="00B7232F" w:rsidRPr="004C544F">
        <w:rPr>
          <w:sz w:val="28"/>
          <w:szCs w:val="28"/>
        </w:rPr>
        <w:t>и являются компании  «ВегаАвангард», «ОКНОфф», «ЦентрГазПластик», «</w:t>
      </w:r>
      <w:r w:rsidR="00B7232F" w:rsidRPr="004C544F">
        <w:rPr>
          <w:sz w:val="28"/>
          <w:szCs w:val="28"/>
          <w:lang w:val="en-US"/>
        </w:rPr>
        <w:t>MAXIFORM</w:t>
      </w:r>
      <w:r w:rsidR="00B7232F" w:rsidRPr="004C544F">
        <w:rPr>
          <w:sz w:val="28"/>
          <w:szCs w:val="28"/>
        </w:rPr>
        <w:t>», «ИМЕКС», «ГазЭнергоПласт», «</w:t>
      </w:r>
      <w:r w:rsidR="00B7232F" w:rsidRPr="004C544F">
        <w:rPr>
          <w:sz w:val="28"/>
          <w:szCs w:val="28"/>
          <w:lang w:val="en-US"/>
        </w:rPr>
        <w:t>VEKA</w:t>
      </w:r>
      <w:r w:rsidR="00B7232F" w:rsidRPr="004C544F">
        <w:rPr>
          <w:sz w:val="28"/>
          <w:szCs w:val="28"/>
        </w:rPr>
        <w:t>», «Мир комфорта», «АЛКОН» и «</w:t>
      </w:r>
      <w:r w:rsidR="00834703" w:rsidRPr="004C544F">
        <w:rPr>
          <w:sz w:val="28"/>
          <w:szCs w:val="28"/>
        </w:rPr>
        <w:t>Смоленская промышленная компания</w:t>
      </w:r>
      <w:r w:rsidR="004C544F">
        <w:rPr>
          <w:sz w:val="28"/>
          <w:szCs w:val="28"/>
        </w:rPr>
        <w:t>» («СПК»)</w:t>
      </w:r>
      <w:r w:rsidR="00834703" w:rsidRPr="004C544F">
        <w:rPr>
          <w:sz w:val="28"/>
          <w:szCs w:val="28"/>
        </w:rPr>
        <w:t>. Эти фирмы составляют  примерно 5</w:t>
      </w:r>
      <w:r w:rsidR="00D707D9" w:rsidRPr="004C544F">
        <w:rPr>
          <w:sz w:val="28"/>
          <w:szCs w:val="28"/>
        </w:rPr>
        <w:t>5</w:t>
      </w:r>
      <w:r w:rsidR="00834703" w:rsidRPr="004C544F">
        <w:rPr>
          <w:sz w:val="28"/>
          <w:szCs w:val="28"/>
        </w:rPr>
        <w:t>% рынка.</w:t>
      </w:r>
    </w:p>
    <w:p w:rsidR="004C544F" w:rsidRDefault="00834703" w:rsidP="00C64F0F">
      <w:pPr>
        <w:pStyle w:val="ab"/>
        <w:spacing w:before="0" w:beforeAutospacing="0" w:after="0" w:afterAutospacing="0" w:line="360" w:lineRule="auto"/>
        <w:ind w:firstLine="360"/>
        <w:jc w:val="both"/>
        <w:rPr>
          <w:sz w:val="28"/>
          <w:szCs w:val="28"/>
        </w:rPr>
      </w:pPr>
      <w:r w:rsidRPr="004C544F">
        <w:rPr>
          <w:sz w:val="28"/>
          <w:szCs w:val="28"/>
        </w:rPr>
        <w:t>Следующую позицию занимают фирмы:</w:t>
      </w:r>
      <w:r w:rsidR="00C64F0F" w:rsidRPr="004C544F">
        <w:rPr>
          <w:sz w:val="28"/>
          <w:szCs w:val="28"/>
        </w:rPr>
        <w:t xml:space="preserve"> </w:t>
      </w:r>
      <w:r w:rsidRPr="004C544F">
        <w:rPr>
          <w:sz w:val="28"/>
          <w:szCs w:val="28"/>
        </w:rPr>
        <w:t xml:space="preserve"> «Фактор +», Интер Пласт», «Окна Сити Смоленск», «Эко Окна», «РосПластКонструкция», «Проект Плюс», «Европейские окна», «</w:t>
      </w:r>
      <w:r w:rsidRPr="004C544F">
        <w:rPr>
          <w:sz w:val="28"/>
          <w:szCs w:val="28"/>
          <w:lang w:val="en-US"/>
        </w:rPr>
        <w:t>PLAZOplus</w:t>
      </w:r>
      <w:r w:rsidRPr="004C544F">
        <w:rPr>
          <w:sz w:val="28"/>
          <w:szCs w:val="28"/>
        </w:rPr>
        <w:t>», «Отличные окна», «Оконный двор», «Картан»,</w:t>
      </w:r>
      <w:r w:rsidR="00D707D9" w:rsidRPr="004C544F">
        <w:rPr>
          <w:sz w:val="28"/>
          <w:szCs w:val="28"/>
        </w:rPr>
        <w:t xml:space="preserve"> «Строй-окна», «Барельеф», «Оконные технологии»</w:t>
      </w:r>
      <w:r w:rsidR="004C544F">
        <w:rPr>
          <w:sz w:val="28"/>
          <w:szCs w:val="28"/>
        </w:rPr>
        <w:t xml:space="preserve">, «Русские окна» </w:t>
      </w:r>
      <w:r w:rsidR="00D707D9" w:rsidRPr="004C544F">
        <w:rPr>
          <w:sz w:val="28"/>
          <w:szCs w:val="28"/>
        </w:rPr>
        <w:t>и «ТехКомСтрой</w:t>
      </w:r>
      <w:r w:rsidR="004C544F">
        <w:rPr>
          <w:sz w:val="28"/>
          <w:szCs w:val="28"/>
        </w:rPr>
        <w:t xml:space="preserve">» – </w:t>
      </w:r>
      <w:r w:rsidRPr="004C544F">
        <w:rPr>
          <w:sz w:val="28"/>
          <w:szCs w:val="28"/>
        </w:rPr>
        <w:t>около 3</w:t>
      </w:r>
      <w:r w:rsidR="00D707D9" w:rsidRPr="004C544F">
        <w:rPr>
          <w:sz w:val="28"/>
          <w:szCs w:val="28"/>
        </w:rPr>
        <w:t>0</w:t>
      </w:r>
      <w:r w:rsidR="00C64F0F" w:rsidRPr="004C544F">
        <w:rPr>
          <w:sz w:val="28"/>
          <w:szCs w:val="28"/>
        </w:rPr>
        <w:t>%</w:t>
      </w:r>
      <w:r w:rsidR="004C544F">
        <w:rPr>
          <w:sz w:val="28"/>
          <w:szCs w:val="28"/>
        </w:rPr>
        <w:t>.</w:t>
      </w:r>
    </w:p>
    <w:p w:rsidR="00C64F0F" w:rsidRPr="004C544F" w:rsidRDefault="00C64F0F" w:rsidP="00C64F0F">
      <w:pPr>
        <w:pStyle w:val="ab"/>
        <w:spacing w:before="0" w:beforeAutospacing="0" w:after="0" w:afterAutospacing="0" w:line="360" w:lineRule="auto"/>
        <w:ind w:firstLine="360"/>
        <w:jc w:val="both"/>
        <w:rPr>
          <w:sz w:val="28"/>
          <w:szCs w:val="28"/>
        </w:rPr>
      </w:pPr>
      <w:r w:rsidRPr="004C544F">
        <w:rPr>
          <w:sz w:val="28"/>
          <w:szCs w:val="28"/>
        </w:rPr>
        <w:t xml:space="preserve">За ними идут </w:t>
      </w:r>
      <w:r w:rsidR="00834703" w:rsidRPr="004C544F">
        <w:rPr>
          <w:sz w:val="28"/>
          <w:szCs w:val="28"/>
        </w:rPr>
        <w:t xml:space="preserve">компании </w:t>
      </w:r>
      <w:r w:rsidRPr="004C544F">
        <w:rPr>
          <w:sz w:val="28"/>
          <w:szCs w:val="28"/>
        </w:rPr>
        <w:t>с гораздо меньшими дол</w:t>
      </w:r>
      <w:r w:rsidR="00834703" w:rsidRPr="004C544F">
        <w:rPr>
          <w:sz w:val="28"/>
          <w:szCs w:val="28"/>
        </w:rPr>
        <w:t xml:space="preserve">ями рынка – оставшиеся </w:t>
      </w:r>
      <w:r w:rsidR="00D707D9" w:rsidRPr="004C544F">
        <w:rPr>
          <w:sz w:val="28"/>
          <w:szCs w:val="28"/>
        </w:rPr>
        <w:t>15</w:t>
      </w:r>
      <w:r w:rsidR="00834703" w:rsidRPr="004C544F">
        <w:rPr>
          <w:sz w:val="28"/>
          <w:szCs w:val="28"/>
        </w:rPr>
        <w:t>%.</w:t>
      </w:r>
    </w:p>
    <w:p w:rsidR="004C544F" w:rsidRDefault="00C64F0F" w:rsidP="00C64F0F">
      <w:pPr>
        <w:pStyle w:val="ab"/>
        <w:spacing w:before="0" w:beforeAutospacing="0" w:after="0" w:afterAutospacing="0" w:line="360" w:lineRule="auto"/>
        <w:ind w:firstLine="360"/>
        <w:jc w:val="both"/>
        <w:rPr>
          <w:sz w:val="28"/>
          <w:szCs w:val="28"/>
        </w:rPr>
      </w:pPr>
      <w:r w:rsidRPr="004C544F">
        <w:rPr>
          <w:sz w:val="28"/>
          <w:szCs w:val="28"/>
        </w:rPr>
        <w:t xml:space="preserve">Все </w:t>
      </w:r>
      <w:r w:rsidR="00D707D9" w:rsidRPr="004C544F">
        <w:rPr>
          <w:sz w:val="28"/>
          <w:szCs w:val="28"/>
        </w:rPr>
        <w:t xml:space="preserve">лидирующие </w:t>
      </w:r>
      <w:r w:rsidRPr="004C544F">
        <w:rPr>
          <w:sz w:val="28"/>
          <w:szCs w:val="28"/>
        </w:rPr>
        <w:t>фирмы предоставляют практически одинаковые услуги и поэтому по уро</w:t>
      </w:r>
      <w:r w:rsidR="004C544F">
        <w:rPr>
          <w:sz w:val="28"/>
          <w:szCs w:val="28"/>
        </w:rPr>
        <w:t>вню сервиса не анализировались.</w:t>
      </w:r>
    </w:p>
    <w:p w:rsidR="00C64F0F" w:rsidRDefault="00C64F0F" w:rsidP="00C64F0F">
      <w:pPr>
        <w:pStyle w:val="ab"/>
        <w:spacing w:before="0" w:beforeAutospacing="0" w:after="0" w:afterAutospacing="0" w:line="360" w:lineRule="auto"/>
        <w:ind w:firstLine="360"/>
        <w:jc w:val="both"/>
        <w:rPr>
          <w:sz w:val="28"/>
          <w:szCs w:val="28"/>
        </w:rPr>
      </w:pPr>
      <w:r w:rsidRPr="004C544F">
        <w:rPr>
          <w:sz w:val="28"/>
          <w:szCs w:val="28"/>
        </w:rPr>
        <w:t xml:space="preserve">Ниже приводится сравнительная таблица цен на </w:t>
      </w:r>
      <w:r w:rsidR="004C544F" w:rsidRPr="004C544F">
        <w:rPr>
          <w:sz w:val="28"/>
          <w:szCs w:val="28"/>
        </w:rPr>
        <w:t>пластиковые окна</w:t>
      </w:r>
      <w:r w:rsidRPr="004C544F">
        <w:rPr>
          <w:sz w:val="28"/>
          <w:szCs w:val="28"/>
        </w:rPr>
        <w:t xml:space="preserve"> основных участников рынка.</w:t>
      </w:r>
    </w:p>
    <w:p w:rsidR="004C544F" w:rsidRDefault="004C544F" w:rsidP="00C64F0F">
      <w:pPr>
        <w:pStyle w:val="ab"/>
        <w:spacing w:before="0" w:beforeAutospacing="0" w:after="0" w:afterAutospacing="0" w:line="360" w:lineRule="auto"/>
        <w:ind w:firstLine="360"/>
        <w:jc w:val="both"/>
        <w:rPr>
          <w:sz w:val="28"/>
          <w:szCs w:val="28"/>
        </w:rPr>
      </w:pPr>
    </w:p>
    <w:p w:rsidR="004C544F" w:rsidRDefault="004C544F" w:rsidP="00C64F0F">
      <w:pPr>
        <w:pStyle w:val="ab"/>
        <w:spacing w:before="0" w:beforeAutospacing="0" w:after="0" w:afterAutospacing="0" w:line="360" w:lineRule="auto"/>
        <w:ind w:firstLine="360"/>
        <w:jc w:val="both"/>
        <w:rPr>
          <w:sz w:val="28"/>
          <w:szCs w:val="28"/>
        </w:rPr>
      </w:pPr>
    </w:p>
    <w:p w:rsidR="004C544F" w:rsidRDefault="004C544F" w:rsidP="00C64F0F">
      <w:pPr>
        <w:pStyle w:val="ab"/>
        <w:spacing w:before="0" w:beforeAutospacing="0" w:after="0" w:afterAutospacing="0" w:line="360" w:lineRule="auto"/>
        <w:ind w:firstLine="360"/>
        <w:jc w:val="both"/>
        <w:rPr>
          <w:sz w:val="28"/>
          <w:szCs w:val="28"/>
        </w:rPr>
      </w:pPr>
    </w:p>
    <w:p w:rsidR="004C544F" w:rsidRPr="004C544F" w:rsidRDefault="004C544F" w:rsidP="00C64F0F">
      <w:pPr>
        <w:pStyle w:val="ab"/>
        <w:spacing w:before="0" w:beforeAutospacing="0" w:after="0" w:afterAutospacing="0" w:line="360" w:lineRule="auto"/>
        <w:ind w:firstLine="36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3240"/>
        <w:gridCol w:w="4916"/>
      </w:tblGrid>
      <w:tr w:rsidR="00C64F0F" w:rsidRPr="004C544F">
        <w:tc>
          <w:tcPr>
            <w:tcW w:w="844" w:type="dxa"/>
            <w:tcBorders>
              <w:top w:val="single" w:sz="4" w:space="0" w:color="auto"/>
              <w:left w:val="single" w:sz="4" w:space="0" w:color="auto"/>
              <w:bottom w:val="single" w:sz="4" w:space="0" w:color="auto"/>
              <w:right w:val="single" w:sz="4" w:space="0" w:color="auto"/>
            </w:tcBorders>
            <w:shd w:val="clear" w:color="auto" w:fill="FFFFFF"/>
            <w:vAlign w:val="center"/>
          </w:tcPr>
          <w:p w:rsidR="00C64F0F" w:rsidRPr="004C544F" w:rsidRDefault="00C64F0F" w:rsidP="004C544F">
            <w:pPr>
              <w:pStyle w:val="ab"/>
              <w:spacing w:before="0" w:beforeAutospacing="0" w:after="0" w:afterAutospacing="0"/>
              <w:jc w:val="center"/>
              <w:rPr>
                <w:b/>
                <w:sz w:val="22"/>
                <w:szCs w:val="22"/>
              </w:rPr>
            </w:pPr>
            <w:r w:rsidRPr="004C544F">
              <w:rPr>
                <w:b/>
                <w:sz w:val="22"/>
                <w:szCs w:val="22"/>
              </w:rPr>
              <w:t>№ п/п</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rsidR="00C64F0F" w:rsidRPr="004C544F" w:rsidRDefault="00C64F0F" w:rsidP="004C544F">
            <w:pPr>
              <w:pStyle w:val="ab"/>
              <w:spacing w:before="0" w:beforeAutospacing="0" w:after="0" w:afterAutospacing="0"/>
              <w:jc w:val="center"/>
              <w:rPr>
                <w:b/>
                <w:sz w:val="22"/>
                <w:szCs w:val="22"/>
              </w:rPr>
            </w:pPr>
            <w:r w:rsidRPr="004C544F">
              <w:rPr>
                <w:b/>
                <w:sz w:val="22"/>
                <w:szCs w:val="22"/>
              </w:rPr>
              <w:t>Название фирмы</w:t>
            </w:r>
          </w:p>
        </w:tc>
        <w:tc>
          <w:tcPr>
            <w:tcW w:w="4916" w:type="dxa"/>
            <w:tcBorders>
              <w:top w:val="single" w:sz="4" w:space="0" w:color="auto"/>
              <w:left w:val="single" w:sz="4" w:space="0" w:color="auto"/>
              <w:bottom w:val="single" w:sz="4" w:space="0" w:color="auto"/>
              <w:right w:val="single" w:sz="4" w:space="0" w:color="auto"/>
            </w:tcBorders>
            <w:shd w:val="clear" w:color="auto" w:fill="FFFFFF"/>
            <w:vAlign w:val="center"/>
          </w:tcPr>
          <w:p w:rsidR="00C64F0F" w:rsidRPr="004C544F" w:rsidRDefault="008523A7" w:rsidP="004C544F">
            <w:pPr>
              <w:pStyle w:val="ab"/>
              <w:spacing w:before="0" w:beforeAutospacing="0" w:after="0" w:afterAutospacing="0"/>
              <w:jc w:val="center"/>
              <w:rPr>
                <w:b/>
                <w:sz w:val="22"/>
                <w:szCs w:val="22"/>
              </w:rPr>
            </w:pPr>
            <w:r w:rsidRPr="004C544F">
              <w:rPr>
                <w:b/>
                <w:sz w:val="22"/>
                <w:szCs w:val="22"/>
              </w:rPr>
              <w:t>Средняя ц</w:t>
            </w:r>
            <w:r w:rsidR="00C64F0F" w:rsidRPr="004C544F">
              <w:rPr>
                <w:b/>
                <w:sz w:val="22"/>
                <w:szCs w:val="22"/>
              </w:rPr>
              <w:t>ена на квадратный метр окна</w:t>
            </w:r>
            <w:r w:rsidRPr="004C544F">
              <w:rPr>
                <w:b/>
                <w:sz w:val="22"/>
                <w:szCs w:val="22"/>
              </w:rPr>
              <w:t>, руб</w:t>
            </w:r>
          </w:p>
        </w:tc>
      </w:tr>
      <w:tr w:rsidR="00C64F0F" w:rsidRPr="004C544F">
        <w:trPr>
          <w:trHeight w:val="428"/>
        </w:trPr>
        <w:tc>
          <w:tcPr>
            <w:tcW w:w="844" w:type="dxa"/>
            <w:tcBorders>
              <w:top w:val="single" w:sz="4" w:space="0" w:color="auto"/>
              <w:left w:val="single" w:sz="4" w:space="0" w:color="auto"/>
              <w:bottom w:val="single" w:sz="4" w:space="0" w:color="auto"/>
              <w:right w:val="single" w:sz="4" w:space="0" w:color="auto"/>
            </w:tcBorders>
            <w:vAlign w:val="center"/>
          </w:tcPr>
          <w:p w:rsidR="00C64F0F" w:rsidRPr="004C544F" w:rsidRDefault="00C64F0F" w:rsidP="004C544F">
            <w:pPr>
              <w:pStyle w:val="ab"/>
              <w:spacing w:before="0" w:beforeAutospacing="0" w:after="0" w:afterAutospacing="0"/>
              <w:jc w:val="center"/>
              <w:rPr>
                <w:sz w:val="22"/>
                <w:szCs w:val="22"/>
              </w:rPr>
            </w:pPr>
            <w:r w:rsidRPr="004C544F">
              <w:rPr>
                <w:sz w:val="22"/>
                <w:szCs w:val="22"/>
              </w:rPr>
              <w:t>1</w:t>
            </w:r>
          </w:p>
        </w:tc>
        <w:tc>
          <w:tcPr>
            <w:tcW w:w="3240" w:type="dxa"/>
            <w:tcBorders>
              <w:top w:val="single" w:sz="4" w:space="0" w:color="auto"/>
              <w:left w:val="single" w:sz="4" w:space="0" w:color="auto"/>
              <w:bottom w:val="single" w:sz="4" w:space="0" w:color="auto"/>
              <w:right w:val="single" w:sz="4" w:space="0" w:color="auto"/>
            </w:tcBorders>
            <w:vAlign w:val="center"/>
          </w:tcPr>
          <w:p w:rsidR="00C64F0F" w:rsidRPr="004C544F" w:rsidRDefault="00D707D9" w:rsidP="004C544F">
            <w:pPr>
              <w:pStyle w:val="ab"/>
              <w:spacing w:before="0" w:beforeAutospacing="0" w:after="0" w:afterAutospacing="0"/>
              <w:jc w:val="both"/>
              <w:rPr>
                <w:sz w:val="22"/>
                <w:szCs w:val="22"/>
              </w:rPr>
            </w:pPr>
            <w:r w:rsidRPr="004C544F">
              <w:rPr>
                <w:sz w:val="22"/>
                <w:szCs w:val="22"/>
              </w:rPr>
              <w:t>«ВегаАвангард»</w:t>
            </w:r>
          </w:p>
        </w:tc>
        <w:tc>
          <w:tcPr>
            <w:tcW w:w="4916" w:type="dxa"/>
            <w:tcBorders>
              <w:top w:val="single" w:sz="4" w:space="0" w:color="auto"/>
              <w:left w:val="single" w:sz="4" w:space="0" w:color="auto"/>
              <w:bottom w:val="single" w:sz="4" w:space="0" w:color="auto"/>
              <w:right w:val="single" w:sz="4" w:space="0" w:color="auto"/>
            </w:tcBorders>
            <w:vAlign w:val="center"/>
          </w:tcPr>
          <w:p w:rsidR="00C64F0F" w:rsidRPr="004C544F" w:rsidRDefault="008523A7" w:rsidP="004C544F">
            <w:pPr>
              <w:pStyle w:val="ab"/>
              <w:spacing w:before="0" w:beforeAutospacing="0" w:after="0" w:afterAutospacing="0"/>
              <w:jc w:val="center"/>
              <w:rPr>
                <w:sz w:val="22"/>
                <w:szCs w:val="22"/>
              </w:rPr>
            </w:pPr>
            <w:r w:rsidRPr="004C544F">
              <w:rPr>
                <w:sz w:val="22"/>
                <w:szCs w:val="22"/>
              </w:rPr>
              <w:t>3900</w:t>
            </w:r>
          </w:p>
        </w:tc>
      </w:tr>
      <w:tr w:rsidR="00C64F0F" w:rsidRPr="004C544F">
        <w:trPr>
          <w:trHeight w:val="344"/>
        </w:trPr>
        <w:tc>
          <w:tcPr>
            <w:tcW w:w="844" w:type="dxa"/>
            <w:tcBorders>
              <w:top w:val="single" w:sz="4" w:space="0" w:color="auto"/>
              <w:left w:val="single" w:sz="4" w:space="0" w:color="auto"/>
              <w:bottom w:val="single" w:sz="4" w:space="0" w:color="auto"/>
              <w:right w:val="single" w:sz="4" w:space="0" w:color="auto"/>
            </w:tcBorders>
            <w:vAlign w:val="center"/>
          </w:tcPr>
          <w:p w:rsidR="00C64F0F" w:rsidRPr="004C544F" w:rsidRDefault="00C64F0F" w:rsidP="004C544F">
            <w:pPr>
              <w:pStyle w:val="ab"/>
              <w:spacing w:before="0" w:beforeAutospacing="0" w:after="0" w:afterAutospacing="0"/>
              <w:jc w:val="center"/>
              <w:rPr>
                <w:sz w:val="22"/>
                <w:szCs w:val="22"/>
              </w:rPr>
            </w:pPr>
            <w:r w:rsidRPr="004C544F">
              <w:rPr>
                <w:sz w:val="22"/>
                <w:szCs w:val="22"/>
              </w:rPr>
              <w:t>2</w:t>
            </w:r>
          </w:p>
        </w:tc>
        <w:tc>
          <w:tcPr>
            <w:tcW w:w="3240" w:type="dxa"/>
            <w:tcBorders>
              <w:top w:val="single" w:sz="4" w:space="0" w:color="auto"/>
              <w:left w:val="single" w:sz="4" w:space="0" w:color="auto"/>
              <w:bottom w:val="single" w:sz="4" w:space="0" w:color="auto"/>
              <w:right w:val="single" w:sz="4" w:space="0" w:color="auto"/>
            </w:tcBorders>
            <w:vAlign w:val="center"/>
          </w:tcPr>
          <w:p w:rsidR="00C64F0F" w:rsidRPr="004C544F" w:rsidRDefault="00D707D9" w:rsidP="004C544F">
            <w:pPr>
              <w:pStyle w:val="ab"/>
              <w:spacing w:before="0" w:beforeAutospacing="0" w:after="0" w:afterAutospacing="0"/>
              <w:jc w:val="both"/>
              <w:rPr>
                <w:sz w:val="22"/>
                <w:szCs w:val="22"/>
              </w:rPr>
            </w:pPr>
            <w:r w:rsidRPr="004C544F">
              <w:rPr>
                <w:sz w:val="22"/>
                <w:szCs w:val="22"/>
              </w:rPr>
              <w:t>«ОКНОфф»</w:t>
            </w:r>
          </w:p>
        </w:tc>
        <w:tc>
          <w:tcPr>
            <w:tcW w:w="4916" w:type="dxa"/>
            <w:tcBorders>
              <w:top w:val="single" w:sz="4" w:space="0" w:color="auto"/>
              <w:left w:val="single" w:sz="4" w:space="0" w:color="auto"/>
              <w:bottom w:val="single" w:sz="4" w:space="0" w:color="auto"/>
              <w:right w:val="single" w:sz="4" w:space="0" w:color="auto"/>
            </w:tcBorders>
            <w:vAlign w:val="center"/>
          </w:tcPr>
          <w:p w:rsidR="00C64F0F" w:rsidRPr="004C544F" w:rsidRDefault="008523A7" w:rsidP="004C544F">
            <w:pPr>
              <w:pStyle w:val="ab"/>
              <w:spacing w:before="0" w:beforeAutospacing="0" w:after="0" w:afterAutospacing="0"/>
              <w:jc w:val="center"/>
              <w:rPr>
                <w:sz w:val="22"/>
                <w:szCs w:val="22"/>
              </w:rPr>
            </w:pPr>
            <w:r w:rsidRPr="004C544F">
              <w:rPr>
                <w:sz w:val="22"/>
                <w:szCs w:val="22"/>
              </w:rPr>
              <w:t>4100</w:t>
            </w:r>
          </w:p>
        </w:tc>
      </w:tr>
      <w:tr w:rsidR="00C64F0F" w:rsidRPr="004C544F">
        <w:trPr>
          <w:trHeight w:val="344"/>
        </w:trPr>
        <w:tc>
          <w:tcPr>
            <w:tcW w:w="844" w:type="dxa"/>
            <w:tcBorders>
              <w:top w:val="single" w:sz="4" w:space="0" w:color="auto"/>
              <w:left w:val="single" w:sz="4" w:space="0" w:color="auto"/>
              <w:bottom w:val="single" w:sz="4" w:space="0" w:color="auto"/>
              <w:right w:val="single" w:sz="4" w:space="0" w:color="auto"/>
            </w:tcBorders>
            <w:vAlign w:val="center"/>
          </w:tcPr>
          <w:p w:rsidR="00C64F0F" w:rsidRPr="004C544F" w:rsidRDefault="00C64F0F" w:rsidP="004C544F">
            <w:pPr>
              <w:pStyle w:val="ab"/>
              <w:spacing w:before="0" w:beforeAutospacing="0" w:after="0" w:afterAutospacing="0"/>
              <w:jc w:val="center"/>
              <w:rPr>
                <w:sz w:val="22"/>
                <w:szCs w:val="22"/>
              </w:rPr>
            </w:pPr>
            <w:r w:rsidRPr="004C544F">
              <w:rPr>
                <w:sz w:val="22"/>
                <w:szCs w:val="22"/>
              </w:rPr>
              <w:t>3</w:t>
            </w:r>
          </w:p>
        </w:tc>
        <w:tc>
          <w:tcPr>
            <w:tcW w:w="3240" w:type="dxa"/>
            <w:tcBorders>
              <w:top w:val="single" w:sz="4" w:space="0" w:color="auto"/>
              <w:left w:val="single" w:sz="4" w:space="0" w:color="auto"/>
              <w:bottom w:val="single" w:sz="4" w:space="0" w:color="auto"/>
              <w:right w:val="single" w:sz="4" w:space="0" w:color="auto"/>
            </w:tcBorders>
            <w:vAlign w:val="center"/>
          </w:tcPr>
          <w:p w:rsidR="00C64F0F" w:rsidRPr="004C544F" w:rsidRDefault="00D707D9" w:rsidP="004C544F">
            <w:pPr>
              <w:pStyle w:val="ab"/>
              <w:spacing w:before="0" w:beforeAutospacing="0" w:after="0" w:afterAutospacing="0"/>
              <w:jc w:val="both"/>
              <w:rPr>
                <w:sz w:val="22"/>
                <w:szCs w:val="22"/>
              </w:rPr>
            </w:pPr>
            <w:r w:rsidRPr="004C544F">
              <w:rPr>
                <w:sz w:val="22"/>
                <w:szCs w:val="22"/>
              </w:rPr>
              <w:t>«ЦентрГазПластик»</w:t>
            </w:r>
          </w:p>
        </w:tc>
        <w:tc>
          <w:tcPr>
            <w:tcW w:w="4916" w:type="dxa"/>
            <w:tcBorders>
              <w:top w:val="single" w:sz="4" w:space="0" w:color="auto"/>
              <w:left w:val="single" w:sz="4" w:space="0" w:color="auto"/>
              <w:bottom w:val="single" w:sz="4" w:space="0" w:color="auto"/>
              <w:right w:val="single" w:sz="4" w:space="0" w:color="auto"/>
            </w:tcBorders>
            <w:vAlign w:val="center"/>
          </w:tcPr>
          <w:p w:rsidR="008523A7" w:rsidRPr="004C544F" w:rsidRDefault="008523A7" w:rsidP="004C544F">
            <w:pPr>
              <w:pStyle w:val="ab"/>
              <w:spacing w:before="0" w:beforeAutospacing="0" w:after="0" w:afterAutospacing="0"/>
              <w:jc w:val="center"/>
              <w:rPr>
                <w:sz w:val="22"/>
                <w:szCs w:val="22"/>
              </w:rPr>
            </w:pPr>
            <w:r w:rsidRPr="004C544F">
              <w:rPr>
                <w:sz w:val="22"/>
                <w:szCs w:val="22"/>
              </w:rPr>
              <w:t>4000</w:t>
            </w:r>
          </w:p>
        </w:tc>
      </w:tr>
      <w:tr w:rsidR="00C64F0F" w:rsidRPr="004C544F">
        <w:trPr>
          <w:trHeight w:val="344"/>
        </w:trPr>
        <w:tc>
          <w:tcPr>
            <w:tcW w:w="844" w:type="dxa"/>
            <w:tcBorders>
              <w:top w:val="single" w:sz="4" w:space="0" w:color="auto"/>
              <w:left w:val="single" w:sz="4" w:space="0" w:color="auto"/>
              <w:bottom w:val="single" w:sz="4" w:space="0" w:color="auto"/>
              <w:right w:val="single" w:sz="4" w:space="0" w:color="auto"/>
            </w:tcBorders>
            <w:vAlign w:val="center"/>
          </w:tcPr>
          <w:p w:rsidR="00C64F0F" w:rsidRPr="004C544F" w:rsidRDefault="00C64F0F" w:rsidP="004C544F">
            <w:pPr>
              <w:pStyle w:val="ab"/>
              <w:spacing w:before="0" w:beforeAutospacing="0" w:after="0" w:afterAutospacing="0"/>
              <w:jc w:val="center"/>
              <w:rPr>
                <w:sz w:val="22"/>
                <w:szCs w:val="22"/>
              </w:rPr>
            </w:pPr>
            <w:r w:rsidRPr="004C544F">
              <w:rPr>
                <w:sz w:val="22"/>
                <w:szCs w:val="22"/>
              </w:rPr>
              <w:t>4</w:t>
            </w:r>
          </w:p>
        </w:tc>
        <w:tc>
          <w:tcPr>
            <w:tcW w:w="3240" w:type="dxa"/>
            <w:tcBorders>
              <w:top w:val="single" w:sz="4" w:space="0" w:color="auto"/>
              <w:left w:val="single" w:sz="4" w:space="0" w:color="auto"/>
              <w:bottom w:val="single" w:sz="4" w:space="0" w:color="auto"/>
              <w:right w:val="single" w:sz="4" w:space="0" w:color="auto"/>
            </w:tcBorders>
            <w:vAlign w:val="center"/>
          </w:tcPr>
          <w:p w:rsidR="00C64F0F" w:rsidRPr="004C544F" w:rsidRDefault="00D707D9" w:rsidP="004C544F">
            <w:pPr>
              <w:pStyle w:val="ab"/>
              <w:spacing w:before="0" w:beforeAutospacing="0" w:after="0" w:afterAutospacing="0"/>
              <w:jc w:val="both"/>
              <w:rPr>
                <w:sz w:val="22"/>
                <w:szCs w:val="22"/>
              </w:rPr>
            </w:pPr>
            <w:r w:rsidRPr="004C544F">
              <w:rPr>
                <w:sz w:val="22"/>
                <w:szCs w:val="22"/>
              </w:rPr>
              <w:t>«ИМЕКС»</w:t>
            </w:r>
          </w:p>
        </w:tc>
        <w:tc>
          <w:tcPr>
            <w:tcW w:w="4916" w:type="dxa"/>
            <w:tcBorders>
              <w:top w:val="single" w:sz="4" w:space="0" w:color="auto"/>
              <w:left w:val="single" w:sz="4" w:space="0" w:color="auto"/>
              <w:bottom w:val="single" w:sz="4" w:space="0" w:color="auto"/>
              <w:right w:val="single" w:sz="4" w:space="0" w:color="auto"/>
            </w:tcBorders>
            <w:vAlign w:val="center"/>
          </w:tcPr>
          <w:p w:rsidR="00C64F0F" w:rsidRPr="004C544F" w:rsidRDefault="008523A7" w:rsidP="004C544F">
            <w:pPr>
              <w:pStyle w:val="ab"/>
              <w:spacing w:before="0" w:beforeAutospacing="0" w:after="0" w:afterAutospacing="0"/>
              <w:jc w:val="center"/>
              <w:rPr>
                <w:sz w:val="22"/>
                <w:szCs w:val="22"/>
              </w:rPr>
            </w:pPr>
            <w:r w:rsidRPr="004C544F">
              <w:rPr>
                <w:sz w:val="22"/>
                <w:szCs w:val="22"/>
              </w:rPr>
              <w:t>3700</w:t>
            </w:r>
          </w:p>
        </w:tc>
      </w:tr>
      <w:tr w:rsidR="00C64F0F" w:rsidRPr="004C544F">
        <w:trPr>
          <w:trHeight w:val="368"/>
        </w:trPr>
        <w:tc>
          <w:tcPr>
            <w:tcW w:w="844" w:type="dxa"/>
            <w:tcBorders>
              <w:top w:val="single" w:sz="4" w:space="0" w:color="auto"/>
              <w:left w:val="single" w:sz="4" w:space="0" w:color="auto"/>
              <w:bottom w:val="single" w:sz="4" w:space="0" w:color="auto"/>
              <w:right w:val="single" w:sz="4" w:space="0" w:color="auto"/>
            </w:tcBorders>
            <w:vAlign w:val="center"/>
          </w:tcPr>
          <w:p w:rsidR="00C64F0F" w:rsidRPr="004C544F" w:rsidRDefault="00C64F0F" w:rsidP="004C544F">
            <w:pPr>
              <w:pStyle w:val="ab"/>
              <w:spacing w:before="0" w:beforeAutospacing="0" w:after="0" w:afterAutospacing="0"/>
              <w:jc w:val="center"/>
              <w:rPr>
                <w:sz w:val="22"/>
                <w:szCs w:val="22"/>
              </w:rPr>
            </w:pPr>
            <w:r w:rsidRPr="004C544F">
              <w:rPr>
                <w:sz w:val="22"/>
                <w:szCs w:val="22"/>
              </w:rPr>
              <w:t>5</w:t>
            </w:r>
          </w:p>
        </w:tc>
        <w:tc>
          <w:tcPr>
            <w:tcW w:w="3240" w:type="dxa"/>
            <w:tcBorders>
              <w:top w:val="single" w:sz="4" w:space="0" w:color="auto"/>
              <w:left w:val="single" w:sz="4" w:space="0" w:color="auto"/>
              <w:bottom w:val="single" w:sz="4" w:space="0" w:color="auto"/>
              <w:right w:val="single" w:sz="4" w:space="0" w:color="auto"/>
            </w:tcBorders>
            <w:vAlign w:val="center"/>
          </w:tcPr>
          <w:p w:rsidR="00C64F0F" w:rsidRPr="004C544F" w:rsidRDefault="00D707D9" w:rsidP="004C544F">
            <w:pPr>
              <w:pStyle w:val="ab"/>
              <w:spacing w:before="0" w:beforeAutospacing="0" w:after="0" w:afterAutospacing="0"/>
              <w:jc w:val="both"/>
              <w:rPr>
                <w:sz w:val="22"/>
                <w:szCs w:val="22"/>
              </w:rPr>
            </w:pPr>
            <w:r w:rsidRPr="004C544F">
              <w:rPr>
                <w:sz w:val="22"/>
                <w:szCs w:val="22"/>
              </w:rPr>
              <w:t>«</w:t>
            </w:r>
            <w:r w:rsidRPr="004C544F">
              <w:rPr>
                <w:sz w:val="22"/>
                <w:szCs w:val="22"/>
                <w:lang w:val="en-US"/>
              </w:rPr>
              <w:t>MAXIFORM</w:t>
            </w:r>
            <w:r w:rsidRPr="004C544F">
              <w:rPr>
                <w:sz w:val="22"/>
                <w:szCs w:val="22"/>
              </w:rPr>
              <w:t xml:space="preserve">» </w:t>
            </w:r>
          </w:p>
        </w:tc>
        <w:tc>
          <w:tcPr>
            <w:tcW w:w="4916" w:type="dxa"/>
            <w:tcBorders>
              <w:top w:val="single" w:sz="4" w:space="0" w:color="auto"/>
              <w:left w:val="single" w:sz="4" w:space="0" w:color="auto"/>
              <w:bottom w:val="single" w:sz="4" w:space="0" w:color="auto"/>
              <w:right w:val="single" w:sz="4" w:space="0" w:color="auto"/>
            </w:tcBorders>
            <w:vAlign w:val="center"/>
          </w:tcPr>
          <w:p w:rsidR="00C64F0F" w:rsidRPr="004C544F" w:rsidRDefault="008523A7" w:rsidP="004C544F">
            <w:pPr>
              <w:pStyle w:val="ab"/>
              <w:spacing w:before="0" w:beforeAutospacing="0" w:after="0" w:afterAutospacing="0"/>
              <w:jc w:val="center"/>
              <w:rPr>
                <w:sz w:val="22"/>
                <w:szCs w:val="22"/>
              </w:rPr>
            </w:pPr>
            <w:r w:rsidRPr="004C544F">
              <w:rPr>
                <w:sz w:val="22"/>
                <w:szCs w:val="22"/>
              </w:rPr>
              <w:t>3700</w:t>
            </w:r>
          </w:p>
        </w:tc>
      </w:tr>
      <w:tr w:rsidR="00D707D9" w:rsidRPr="004C544F">
        <w:trPr>
          <w:trHeight w:val="368"/>
        </w:trPr>
        <w:tc>
          <w:tcPr>
            <w:tcW w:w="844"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center"/>
              <w:rPr>
                <w:sz w:val="22"/>
                <w:szCs w:val="22"/>
              </w:rPr>
            </w:pPr>
            <w:r w:rsidRPr="004C544F">
              <w:rPr>
                <w:sz w:val="22"/>
                <w:szCs w:val="22"/>
              </w:rPr>
              <w:t>6</w:t>
            </w:r>
          </w:p>
        </w:tc>
        <w:tc>
          <w:tcPr>
            <w:tcW w:w="3240"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both"/>
              <w:rPr>
                <w:sz w:val="22"/>
                <w:szCs w:val="22"/>
              </w:rPr>
            </w:pPr>
            <w:r w:rsidRPr="004C544F">
              <w:rPr>
                <w:sz w:val="22"/>
                <w:szCs w:val="22"/>
              </w:rPr>
              <w:t>«ГазЭнергоПласт»</w:t>
            </w:r>
          </w:p>
        </w:tc>
        <w:tc>
          <w:tcPr>
            <w:tcW w:w="4916" w:type="dxa"/>
            <w:tcBorders>
              <w:top w:val="single" w:sz="4" w:space="0" w:color="auto"/>
              <w:left w:val="single" w:sz="4" w:space="0" w:color="auto"/>
              <w:bottom w:val="single" w:sz="4" w:space="0" w:color="auto"/>
              <w:right w:val="single" w:sz="4" w:space="0" w:color="auto"/>
            </w:tcBorders>
            <w:vAlign w:val="center"/>
          </w:tcPr>
          <w:p w:rsidR="00D707D9" w:rsidRPr="004C544F" w:rsidRDefault="008523A7" w:rsidP="004C544F">
            <w:pPr>
              <w:pStyle w:val="ab"/>
              <w:spacing w:before="0" w:beforeAutospacing="0" w:after="0" w:afterAutospacing="0"/>
              <w:jc w:val="center"/>
              <w:rPr>
                <w:sz w:val="22"/>
                <w:szCs w:val="22"/>
              </w:rPr>
            </w:pPr>
            <w:r w:rsidRPr="004C544F">
              <w:rPr>
                <w:sz w:val="22"/>
                <w:szCs w:val="22"/>
              </w:rPr>
              <w:t>3800</w:t>
            </w:r>
          </w:p>
        </w:tc>
      </w:tr>
      <w:tr w:rsidR="00D707D9" w:rsidRPr="004C544F">
        <w:trPr>
          <w:trHeight w:val="368"/>
        </w:trPr>
        <w:tc>
          <w:tcPr>
            <w:tcW w:w="844"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center"/>
              <w:rPr>
                <w:sz w:val="22"/>
                <w:szCs w:val="22"/>
              </w:rPr>
            </w:pPr>
            <w:r w:rsidRPr="004C544F">
              <w:rPr>
                <w:sz w:val="22"/>
                <w:szCs w:val="22"/>
              </w:rPr>
              <w:t>7</w:t>
            </w:r>
          </w:p>
        </w:tc>
        <w:tc>
          <w:tcPr>
            <w:tcW w:w="3240"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both"/>
              <w:rPr>
                <w:sz w:val="22"/>
                <w:szCs w:val="22"/>
              </w:rPr>
            </w:pPr>
            <w:r w:rsidRPr="004C544F">
              <w:rPr>
                <w:sz w:val="22"/>
                <w:szCs w:val="22"/>
              </w:rPr>
              <w:t>«</w:t>
            </w:r>
            <w:r w:rsidRPr="004C544F">
              <w:rPr>
                <w:sz w:val="22"/>
                <w:szCs w:val="22"/>
                <w:lang w:val="en-US"/>
              </w:rPr>
              <w:t>VEKA</w:t>
            </w:r>
            <w:r w:rsidRPr="004C544F">
              <w:rPr>
                <w:sz w:val="22"/>
                <w:szCs w:val="22"/>
              </w:rPr>
              <w:t>»</w:t>
            </w:r>
          </w:p>
        </w:tc>
        <w:tc>
          <w:tcPr>
            <w:tcW w:w="4916" w:type="dxa"/>
            <w:tcBorders>
              <w:top w:val="single" w:sz="4" w:space="0" w:color="auto"/>
              <w:left w:val="single" w:sz="4" w:space="0" w:color="auto"/>
              <w:bottom w:val="single" w:sz="4" w:space="0" w:color="auto"/>
              <w:right w:val="single" w:sz="4" w:space="0" w:color="auto"/>
            </w:tcBorders>
            <w:vAlign w:val="center"/>
          </w:tcPr>
          <w:p w:rsidR="00D707D9" w:rsidRPr="004C544F" w:rsidRDefault="008523A7" w:rsidP="004C544F">
            <w:pPr>
              <w:pStyle w:val="ab"/>
              <w:spacing w:before="0" w:beforeAutospacing="0" w:after="0" w:afterAutospacing="0"/>
              <w:jc w:val="center"/>
              <w:rPr>
                <w:sz w:val="22"/>
                <w:szCs w:val="22"/>
              </w:rPr>
            </w:pPr>
            <w:r w:rsidRPr="004C544F">
              <w:rPr>
                <w:sz w:val="22"/>
                <w:szCs w:val="22"/>
              </w:rPr>
              <w:t>3900</w:t>
            </w:r>
          </w:p>
        </w:tc>
      </w:tr>
      <w:tr w:rsidR="00D707D9" w:rsidRPr="004C544F">
        <w:trPr>
          <w:trHeight w:val="368"/>
        </w:trPr>
        <w:tc>
          <w:tcPr>
            <w:tcW w:w="844"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center"/>
              <w:rPr>
                <w:sz w:val="22"/>
                <w:szCs w:val="22"/>
              </w:rPr>
            </w:pPr>
            <w:r w:rsidRPr="004C544F">
              <w:rPr>
                <w:sz w:val="22"/>
                <w:szCs w:val="22"/>
              </w:rPr>
              <w:t>8</w:t>
            </w:r>
          </w:p>
        </w:tc>
        <w:tc>
          <w:tcPr>
            <w:tcW w:w="3240"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both"/>
              <w:rPr>
                <w:sz w:val="22"/>
                <w:szCs w:val="22"/>
              </w:rPr>
            </w:pPr>
            <w:r w:rsidRPr="004C544F">
              <w:rPr>
                <w:sz w:val="22"/>
                <w:szCs w:val="22"/>
              </w:rPr>
              <w:t>«Мир комфорта»,</w:t>
            </w:r>
          </w:p>
        </w:tc>
        <w:tc>
          <w:tcPr>
            <w:tcW w:w="4916" w:type="dxa"/>
            <w:tcBorders>
              <w:top w:val="single" w:sz="4" w:space="0" w:color="auto"/>
              <w:left w:val="single" w:sz="4" w:space="0" w:color="auto"/>
              <w:bottom w:val="single" w:sz="4" w:space="0" w:color="auto"/>
              <w:right w:val="single" w:sz="4" w:space="0" w:color="auto"/>
            </w:tcBorders>
            <w:vAlign w:val="center"/>
          </w:tcPr>
          <w:p w:rsidR="00D707D9" w:rsidRPr="004C544F" w:rsidRDefault="004C544F" w:rsidP="004C544F">
            <w:pPr>
              <w:pStyle w:val="ab"/>
              <w:spacing w:before="0" w:beforeAutospacing="0" w:after="0" w:afterAutospacing="0"/>
              <w:jc w:val="center"/>
              <w:rPr>
                <w:sz w:val="22"/>
                <w:szCs w:val="22"/>
              </w:rPr>
            </w:pPr>
            <w:r w:rsidRPr="004C544F">
              <w:rPr>
                <w:sz w:val="22"/>
                <w:szCs w:val="22"/>
              </w:rPr>
              <w:t>3700</w:t>
            </w:r>
          </w:p>
        </w:tc>
      </w:tr>
      <w:tr w:rsidR="00D707D9" w:rsidRPr="004C544F">
        <w:trPr>
          <w:trHeight w:val="368"/>
        </w:trPr>
        <w:tc>
          <w:tcPr>
            <w:tcW w:w="844"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center"/>
              <w:rPr>
                <w:sz w:val="22"/>
                <w:szCs w:val="22"/>
              </w:rPr>
            </w:pPr>
            <w:r w:rsidRPr="004C544F">
              <w:rPr>
                <w:sz w:val="22"/>
                <w:szCs w:val="22"/>
              </w:rPr>
              <w:t>9</w:t>
            </w:r>
          </w:p>
        </w:tc>
        <w:tc>
          <w:tcPr>
            <w:tcW w:w="3240"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both"/>
              <w:rPr>
                <w:sz w:val="22"/>
                <w:szCs w:val="22"/>
              </w:rPr>
            </w:pPr>
            <w:r w:rsidRPr="004C544F">
              <w:rPr>
                <w:sz w:val="22"/>
                <w:szCs w:val="22"/>
              </w:rPr>
              <w:t>«Смоленская промышленная компания».</w:t>
            </w:r>
          </w:p>
        </w:tc>
        <w:tc>
          <w:tcPr>
            <w:tcW w:w="4916" w:type="dxa"/>
            <w:tcBorders>
              <w:top w:val="single" w:sz="4" w:space="0" w:color="auto"/>
              <w:left w:val="single" w:sz="4" w:space="0" w:color="auto"/>
              <w:bottom w:val="single" w:sz="4" w:space="0" w:color="auto"/>
              <w:right w:val="single" w:sz="4" w:space="0" w:color="auto"/>
            </w:tcBorders>
            <w:vAlign w:val="center"/>
          </w:tcPr>
          <w:p w:rsidR="00D707D9" w:rsidRPr="004C544F" w:rsidRDefault="004C544F" w:rsidP="004C544F">
            <w:pPr>
              <w:pStyle w:val="ab"/>
              <w:spacing w:before="0" w:beforeAutospacing="0" w:after="0" w:afterAutospacing="0"/>
              <w:jc w:val="center"/>
              <w:rPr>
                <w:sz w:val="22"/>
                <w:szCs w:val="22"/>
              </w:rPr>
            </w:pPr>
            <w:r w:rsidRPr="004C544F">
              <w:rPr>
                <w:sz w:val="22"/>
                <w:szCs w:val="22"/>
              </w:rPr>
              <w:t>4000</w:t>
            </w:r>
          </w:p>
        </w:tc>
      </w:tr>
      <w:tr w:rsidR="00D707D9" w:rsidRPr="004C544F">
        <w:trPr>
          <w:trHeight w:val="368"/>
        </w:trPr>
        <w:tc>
          <w:tcPr>
            <w:tcW w:w="844"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center"/>
              <w:rPr>
                <w:sz w:val="22"/>
                <w:szCs w:val="22"/>
              </w:rPr>
            </w:pPr>
            <w:r w:rsidRPr="004C544F">
              <w:rPr>
                <w:sz w:val="22"/>
                <w:szCs w:val="22"/>
              </w:rPr>
              <w:t>10</w:t>
            </w:r>
          </w:p>
        </w:tc>
        <w:tc>
          <w:tcPr>
            <w:tcW w:w="3240" w:type="dxa"/>
            <w:tcBorders>
              <w:top w:val="single" w:sz="4" w:space="0" w:color="auto"/>
              <w:left w:val="single" w:sz="4" w:space="0" w:color="auto"/>
              <w:bottom w:val="single" w:sz="4" w:space="0" w:color="auto"/>
              <w:right w:val="single" w:sz="4" w:space="0" w:color="auto"/>
            </w:tcBorders>
            <w:vAlign w:val="center"/>
          </w:tcPr>
          <w:p w:rsidR="00D707D9" w:rsidRPr="004C544F" w:rsidRDefault="00D707D9" w:rsidP="004C544F">
            <w:pPr>
              <w:pStyle w:val="ab"/>
              <w:spacing w:before="0" w:beforeAutospacing="0" w:after="0" w:afterAutospacing="0"/>
              <w:jc w:val="both"/>
              <w:rPr>
                <w:sz w:val="22"/>
                <w:szCs w:val="22"/>
              </w:rPr>
            </w:pPr>
            <w:r w:rsidRPr="004C544F">
              <w:rPr>
                <w:sz w:val="22"/>
                <w:szCs w:val="22"/>
              </w:rPr>
              <w:t>«АЛКОН»</w:t>
            </w:r>
          </w:p>
        </w:tc>
        <w:tc>
          <w:tcPr>
            <w:tcW w:w="4916" w:type="dxa"/>
            <w:tcBorders>
              <w:top w:val="single" w:sz="4" w:space="0" w:color="auto"/>
              <w:left w:val="single" w:sz="4" w:space="0" w:color="auto"/>
              <w:bottom w:val="single" w:sz="4" w:space="0" w:color="auto"/>
              <w:right w:val="single" w:sz="4" w:space="0" w:color="auto"/>
            </w:tcBorders>
            <w:vAlign w:val="center"/>
          </w:tcPr>
          <w:p w:rsidR="00D707D9" w:rsidRPr="004C544F" w:rsidRDefault="008523A7" w:rsidP="004C544F">
            <w:pPr>
              <w:pStyle w:val="ab"/>
              <w:spacing w:before="0" w:beforeAutospacing="0" w:after="0" w:afterAutospacing="0"/>
              <w:jc w:val="center"/>
              <w:rPr>
                <w:sz w:val="22"/>
                <w:szCs w:val="22"/>
              </w:rPr>
            </w:pPr>
            <w:r w:rsidRPr="004C544F">
              <w:rPr>
                <w:sz w:val="22"/>
                <w:szCs w:val="22"/>
              </w:rPr>
              <w:t>3900</w:t>
            </w:r>
          </w:p>
        </w:tc>
      </w:tr>
    </w:tbl>
    <w:p w:rsidR="00C64F0F" w:rsidRPr="004C544F" w:rsidRDefault="00C64F0F" w:rsidP="00C64F0F">
      <w:pPr>
        <w:pStyle w:val="ab"/>
        <w:spacing w:before="0" w:beforeAutospacing="0" w:after="0" w:afterAutospacing="0" w:line="360" w:lineRule="auto"/>
        <w:ind w:firstLine="360"/>
        <w:jc w:val="both"/>
        <w:rPr>
          <w:sz w:val="28"/>
          <w:szCs w:val="28"/>
        </w:rPr>
      </w:pPr>
    </w:p>
    <w:p w:rsidR="00C64F0F" w:rsidRPr="004C544F" w:rsidRDefault="00C64F0F" w:rsidP="00C64F0F">
      <w:pPr>
        <w:pStyle w:val="ab"/>
        <w:spacing w:before="0" w:beforeAutospacing="0" w:after="0" w:afterAutospacing="0" w:line="360" w:lineRule="auto"/>
        <w:ind w:firstLine="360"/>
        <w:jc w:val="both"/>
        <w:rPr>
          <w:sz w:val="28"/>
          <w:szCs w:val="28"/>
        </w:rPr>
      </w:pPr>
    </w:p>
    <w:p w:rsidR="000D3AA2" w:rsidRDefault="00C64F0F" w:rsidP="004C544F">
      <w:pPr>
        <w:pStyle w:val="a6"/>
        <w:spacing w:line="360" w:lineRule="auto"/>
        <w:ind w:left="0" w:firstLine="540"/>
        <w:jc w:val="both"/>
        <w:rPr>
          <w:rFonts w:ascii="Bookman Old Style" w:hAnsi="Bookman Old Style"/>
          <w:b/>
          <w:sz w:val="28"/>
          <w:szCs w:val="28"/>
        </w:rPr>
      </w:pPr>
      <w:r w:rsidRPr="004C544F">
        <w:br w:type="page"/>
      </w:r>
      <w:r w:rsidR="004C544F" w:rsidRPr="004C544F">
        <w:rPr>
          <w:rFonts w:ascii="Bookman Old Style" w:hAnsi="Bookman Old Style"/>
          <w:b/>
          <w:sz w:val="28"/>
          <w:szCs w:val="28"/>
        </w:rPr>
        <w:t xml:space="preserve">2.4 </w:t>
      </w:r>
      <w:r w:rsidR="000D3AA2" w:rsidRPr="004C544F">
        <w:rPr>
          <w:rFonts w:ascii="Bookman Old Style" w:hAnsi="Bookman Old Style"/>
          <w:b/>
          <w:sz w:val="28"/>
          <w:szCs w:val="28"/>
        </w:rPr>
        <w:t>Анализ тенденций развития рынка и рекомендации потенциальным участникам рынка</w:t>
      </w:r>
    </w:p>
    <w:p w:rsidR="004C544F" w:rsidRPr="004C544F" w:rsidRDefault="004C544F" w:rsidP="004C544F">
      <w:pPr>
        <w:pStyle w:val="a6"/>
        <w:spacing w:line="360" w:lineRule="auto"/>
        <w:ind w:left="0" w:firstLine="540"/>
        <w:jc w:val="both"/>
        <w:rPr>
          <w:rFonts w:ascii="Bookman Old Style" w:hAnsi="Bookman Old Style"/>
          <w:b/>
          <w:sz w:val="28"/>
          <w:szCs w:val="28"/>
        </w:rPr>
      </w:pPr>
    </w:p>
    <w:p w:rsidR="000D3AA2" w:rsidRPr="00C64F0F" w:rsidRDefault="000D3AA2" w:rsidP="004C544F">
      <w:pPr>
        <w:spacing w:line="360" w:lineRule="auto"/>
        <w:ind w:firstLine="540"/>
        <w:jc w:val="both"/>
        <w:rPr>
          <w:sz w:val="28"/>
          <w:szCs w:val="28"/>
        </w:rPr>
      </w:pPr>
      <w:r w:rsidRPr="00C64F0F">
        <w:rPr>
          <w:sz w:val="28"/>
          <w:szCs w:val="28"/>
        </w:rPr>
        <w:t>Исходя из</w:t>
      </w:r>
      <w:r w:rsidR="004C544F">
        <w:rPr>
          <w:sz w:val="28"/>
          <w:szCs w:val="28"/>
        </w:rPr>
        <w:t xml:space="preserve"> анализа строившегося жилья в Смоленске</w:t>
      </w:r>
      <w:r w:rsidRPr="00C64F0F">
        <w:rPr>
          <w:sz w:val="28"/>
          <w:szCs w:val="28"/>
        </w:rPr>
        <w:t xml:space="preserve"> и по результатам проведенного исследования прогнозируемый объем рынка</w:t>
      </w:r>
      <w:r w:rsidR="00814256">
        <w:rPr>
          <w:sz w:val="28"/>
          <w:szCs w:val="28"/>
        </w:rPr>
        <w:t xml:space="preserve"> </w:t>
      </w:r>
      <w:r w:rsidRPr="00C64F0F">
        <w:rPr>
          <w:sz w:val="28"/>
          <w:szCs w:val="28"/>
        </w:rPr>
        <w:t>окон составляет:</w:t>
      </w:r>
    </w:p>
    <w:p w:rsidR="000D3AA2" w:rsidRPr="004C544F" w:rsidRDefault="004C544F" w:rsidP="004C544F">
      <w:pPr>
        <w:spacing w:line="360" w:lineRule="auto"/>
        <w:ind w:firstLine="540"/>
        <w:jc w:val="both"/>
        <w:rPr>
          <w:sz w:val="28"/>
          <w:szCs w:val="28"/>
        </w:rPr>
      </w:pPr>
      <w:r w:rsidRPr="004C544F">
        <w:rPr>
          <w:bCs/>
          <w:sz w:val="28"/>
          <w:szCs w:val="28"/>
        </w:rPr>
        <w:t>На 2008</w:t>
      </w:r>
      <w:r w:rsidR="000D3AA2" w:rsidRPr="004C544F">
        <w:rPr>
          <w:bCs/>
          <w:sz w:val="28"/>
          <w:szCs w:val="28"/>
        </w:rPr>
        <w:t xml:space="preserve"> год</w:t>
      </w:r>
      <w:r w:rsidRPr="004C544F">
        <w:rPr>
          <w:sz w:val="28"/>
          <w:szCs w:val="28"/>
        </w:rPr>
        <w:t>:</w:t>
      </w:r>
    </w:p>
    <w:p w:rsidR="000D3AA2" w:rsidRPr="00C64F0F" w:rsidRDefault="000D3AA2" w:rsidP="004C544F">
      <w:pPr>
        <w:numPr>
          <w:ilvl w:val="0"/>
          <w:numId w:val="46"/>
        </w:numPr>
        <w:spacing w:line="360" w:lineRule="auto"/>
        <w:jc w:val="both"/>
        <w:rPr>
          <w:sz w:val="28"/>
          <w:szCs w:val="28"/>
        </w:rPr>
      </w:pPr>
      <w:r w:rsidRPr="00C64F0F">
        <w:rPr>
          <w:sz w:val="28"/>
          <w:szCs w:val="28"/>
        </w:rPr>
        <w:t>208 тыс.</w:t>
      </w:r>
      <w:r w:rsidR="004C544F">
        <w:rPr>
          <w:sz w:val="28"/>
          <w:szCs w:val="28"/>
        </w:rPr>
        <w:t xml:space="preserve"> </w:t>
      </w:r>
      <w:r w:rsidRPr="00C64F0F">
        <w:rPr>
          <w:sz w:val="28"/>
          <w:szCs w:val="28"/>
        </w:rPr>
        <w:t>квад</w:t>
      </w:r>
      <w:r w:rsidR="004C544F">
        <w:rPr>
          <w:sz w:val="28"/>
          <w:szCs w:val="28"/>
        </w:rPr>
        <w:t>ратных метров в первичном фонде;</w:t>
      </w:r>
    </w:p>
    <w:p w:rsidR="000D3AA2" w:rsidRPr="00C64F0F" w:rsidRDefault="000D3AA2" w:rsidP="004C544F">
      <w:pPr>
        <w:numPr>
          <w:ilvl w:val="0"/>
          <w:numId w:val="46"/>
        </w:numPr>
        <w:spacing w:line="360" w:lineRule="auto"/>
        <w:jc w:val="both"/>
        <w:rPr>
          <w:sz w:val="28"/>
          <w:szCs w:val="28"/>
        </w:rPr>
      </w:pPr>
      <w:r w:rsidRPr="00C64F0F">
        <w:rPr>
          <w:sz w:val="28"/>
          <w:szCs w:val="28"/>
        </w:rPr>
        <w:t>89 тыс. квадратных метров во вторичном фонде</w:t>
      </w:r>
      <w:r w:rsidR="004C544F">
        <w:rPr>
          <w:sz w:val="28"/>
          <w:szCs w:val="28"/>
        </w:rPr>
        <w:t>.</w:t>
      </w:r>
    </w:p>
    <w:p w:rsidR="000D3AA2" w:rsidRPr="004C544F" w:rsidRDefault="004C544F" w:rsidP="004C544F">
      <w:pPr>
        <w:spacing w:line="360" w:lineRule="auto"/>
        <w:ind w:firstLine="540"/>
        <w:jc w:val="both"/>
        <w:rPr>
          <w:bCs/>
          <w:sz w:val="28"/>
          <w:szCs w:val="28"/>
        </w:rPr>
      </w:pPr>
      <w:r w:rsidRPr="004C544F">
        <w:rPr>
          <w:bCs/>
          <w:sz w:val="28"/>
          <w:szCs w:val="28"/>
        </w:rPr>
        <w:t>На 2009 год:</w:t>
      </w:r>
    </w:p>
    <w:p w:rsidR="000D3AA2" w:rsidRPr="00C64F0F" w:rsidRDefault="000D3AA2" w:rsidP="004C544F">
      <w:pPr>
        <w:numPr>
          <w:ilvl w:val="0"/>
          <w:numId w:val="45"/>
        </w:numPr>
        <w:spacing w:line="360" w:lineRule="auto"/>
        <w:jc w:val="both"/>
        <w:rPr>
          <w:b/>
          <w:bCs/>
          <w:sz w:val="28"/>
          <w:szCs w:val="28"/>
          <w:u w:val="single"/>
        </w:rPr>
      </w:pPr>
      <w:r w:rsidRPr="00C64F0F">
        <w:rPr>
          <w:sz w:val="28"/>
          <w:szCs w:val="28"/>
        </w:rPr>
        <w:t>272 тыс.</w:t>
      </w:r>
      <w:r w:rsidR="004C544F">
        <w:rPr>
          <w:sz w:val="28"/>
          <w:szCs w:val="28"/>
        </w:rPr>
        <w:t xml:space="preserve"> </w:t>
      </w:r>
      <w:r w:rsidRPr="00C64F0F">
        <w:rPr>
          <w:sz w:val="28"/>
          <w:szCs w:val="28"/>
        </w:rPr>
        <w:t>квадратных метров в первичном фонде</w:t>
      </w:r>
      <w:r w:rsidR="004C544F">
        <w:rPr>
          <w:sz w:val="28"/>
          <w:szCs w:val="28"/>
        </w:rPr>
        <w:t>;</w:t>
      </w:r>
    </w:p>
    <w:p w:rsidR="000D3AA2" w:rsidRPr="00C64F0F" w:rsidRDefault="000D3AA2" w:rsidP="004C544F">
      <w:pPr>
        <w:numPr>
          <w:ilvl w:val="0"/>
          <w:numId w:val="45"/>
        </w:numPr>
        <w:spacing w:line="360" w:lineRule="auto"/>
        <w:jc w:val="both"/>
        <w:rPr>
          <w:b/>
          <w:bCs/>
          <w:sz w:val="28"/>
          <w:szCs w:val="28"/>
          <w:u w:val="single"/>
        </w:rPr>
      </w:pPr>
      <w:r w:rsidRPr="00C64F0F">
        <w:rPr>
          <w:sz w:val="28"/>
          <w:szCs w:val="28"/>
        </w:rPr>
        <w:t>116 тыс.</w:t>
      </w:r>
      <w:r w:rsidR="004C544F">
        <w:rPr>
          <w:sz w:val="28"/>
          <w:szCs w:val="28"/>
        </w:rPr>
        <w:t xml:space="preserve"> </w:t>
      </w:r>
      <w:r w:rsidRPr="00C64F0F">
        <w:rPr>
          <w:sz w:val="28"/>
          <w:szCs w:val="28"/>
        </w:rPr>
        <w:t>квадратных метров во вторичном фонде</w:t>
      </w:r>
      <w:r w:rsidR="004C544F">
        <w:rPr>
          <w:sz w:val="28"/>
          <w:szCs w:val="28"/>
        </w:rPr>
        <w:t>.</w:t>
      </w:r>
    </w:p>
    <w:p w:rsidR="000D3AA2" w:rsidRPr="00C64F0F" w:rsidRDefault="000D3AA2" w:rsidP="004C544F">
      <w:pPr>
        <w:spacing w:line="360" w:lineRule="auto"/>
        <w:ind w:firstLine="540"/>
        <w:jc w:val="both"/>
        <w:rPr>
          <w:sz w:val="28"/>
          <w:szCs w:val="28"/>
        </w:rPr>
      </w:pPr>
      <w:r w:rsidRPr="00C64F0F">
        <w:rPr>
          <w:sz w:val="28"/>
          <w:szCs w:val="28"/>
        </w:rPr>
        <w:t>Анализ производился из расчета 4-5 окон по 4 квадратных метра на каждые 100 квадратных метров жилья (3-4 комнатная квартира).</w:t>
      </w:r>
    </w:p>
    <w:p w:rsidR="000D3AA2" w:rsidRPr="00C64F0F" w:rsidRDefault="000D3AA2" w:rsidP="004C544F">
      <w:pPr>
        <w:spacing w:line="360" w:lineRule="auto"/>
        <w:ind w:firstLine="540"/>
        <w:jc w:val="both"/>
        <w:rPr>
          <w:sz w:val="28"/>
          <w:szCs w:val="28"/>
        </w:rPr>
      </w:pPr>
      <w:r w:rsidRPr="00C64F0F">
        <w:rPr>
          <w:sz w:val="28"/>
          <w:szCs w:val="28"/>
        </w:rPr>
        <w:t xml:space="preserve">Исходя из результатов </w:t>
      </w:r>
      <w:r w:rsidR="004C544F">
        <w:rPr>
          <w:sz w:val="28"/>
          <w:szCs w:val="28"/>
        </w:rPr>
        <w:t>проведенного исследования в 2008</w:t>
      </w:r>
      <w:r w:rsidR="00AC7848">
        <w:rPr>
          <w:sz w:val="28"/>
          <w:szCs w:val="28"/>
        </w:rPr>
        <w:t xml:space="preserve"> – </w:t>
      </w:r>
      <w:r w:rsidR="004C544F">
        <w:rPr>
          <w:sz w:val="28"/>
          <w:szCs w:val="28"/>
        </w:rPr>
        <w:t>2009 году на рынке окон в Смоленске</w:t>
      </w:r>
      <w:r w:rsidRPr="00C64F0F">
        <w:rPr>
          <w:sz w:val="28"/>
          <w:szCs w:val="28"/>
        </w:rPr>
        <w:t xml:space="preserve"> будут преобладать тенденции к уменьшению цен на выпускаемую продукцию в связи с выходом на рынок все новых и новых фирм, предоставляющих такие же услуги, но по более низкой цене, освоением участниками рынка новых итальянских, немецких, финск</w:t>
      </w:r>
      <w:r w:rsidR="004C544F">
        <w:rPr>
          <w:sz w:val="28"/>
          <w:szCs w:val="28"/>
        </w:rPr>
        <w:t>их технологий и постановкой их «</w:t>
      </w:r>
      <w:r w:rsidRPr="00C64F0F">
        <w:rPr>
          <w:sz w:val="28"/>
          <w:szCs w:val="28"/>
        </w:rPr>
        <w:t>на поток</w:t>
      </w:r>
      <w:r w:rsidR="004C544F">
        <w:rPr>
          <w:sz w:val="28"/>
          <w:szCs w:val="28"/>
        </w:rPr>
        <w:t>»</w:t>
      </w:r>
      <w:r w:rsidRPr="00C64F0F">
        <w:rPr>
          <w:sz w:val="28"/>
          <w:szCs w:val="28"/>
        </w:rPr>
        <w:t>.</w:t>
      </w:r>
    </w:p>
    <w:p w:rsidR="000D3AA2" w:rsidRPr="00C64F0F" w:rsidRDefault="000D3AA2" w:rsidP="004C544F">
      <w:pPr>
        <w:spacing w:line="360" w:lineRule="auto"/>
        <w:ind w:firstLine="540"/>
        <w:jc w:val="both"/>
        <w:rPr>
          <w:sz w:val="28"/>
          <w:szCs w:val="28"/>
        </w:rPr>
      </w:pPr>
      <w:r w:rsidRPr="00C64F0F">
        <w:rPr>
          <w:sz w:val="28"/>
          <w:szCs w:val="28"/>
        </w:rPr>
        <w:t>В связи с постоянно растущими доходами населения наибольшим спросом будут пользоваться окна с 2-х</w:t>
      </w:r>
      <w:r w:rsidR="004C544F">
        <w:rPr>
          <w:sz w:val="28"/>
          <w:szCs w:val="28"/>
        </w:rPr>
        <w:t xml:space="preserve"> и 3-ех</w:t>
      </w:r>
      <w:r w:rsidRPr="00C64F0F">
        <w:rPr>
          <w:sz w:val="28"/>
          <w:szCs w:val="28"/>
        </w:rPr>
        <w:t xml:space="preserve"> камерными стеклопакетами и цельнодеревя</w:t>
      </w:r>
      <w:r w:rsidR="004C544F">
        <w:rPr>
          <w:sz w:val="28"/>
          <w:szCs w:val="28"/>
        </w:rPr>
        <w:t>нными рамами</w:t>
      </w:r>
      <w:r w:rsidRPr="00C64F0F">
        <w:rPr>
          <w:sz w:val="28"/>
          <w:szCs w:val="28"/>
        </w:rPr>
        <w:t>, но также будет поддерживаться спрос на ПВХ и металлопластиковые окна и двери как на ориентированные на сегмент потребителей с более низкими доходами и на юридических лиц (установка в магазинах, офисах и.т.д.).</w:t>
      </w:r>
    </w:p>
    <w:p w:rsidR="000D3AA2" w:rsidRPr="00C64F0F" w:rsidRDefault="000D3AA2" w:rsidP="004C544F">
      <w:pPr>
        <w:spacing w:line="360" w:lineRule="auto"/>
        <w:ind w:firstLine="540"/>
        <w:jc w:val="both"/>
        <w:rPr>
          <w:sz w:val="28"/>
          <w:szCs w:val="28"/>
        </w:rPr>
      </w:pPr>
      <w:r w:rsidRPr="00C64F0F">
        <w:rPr>
          <w:sz w:val="28"/>
          <w:szCs w:val="28"/>
        </w:rPr>
        <w:t xml:space="preserve">Исходя из всего вышесказанного, для фирмы, собирающейся выйти на быстрорастущий </w:t>
      </w:r>
      <w:r w:rsidR="004C544F">
        <w:rPr>
          <w:sz w:val="28"/>
          <w:szCs w:val="28"/>
        </w:rPr>
        <w:t>смоленск</w:t>
      </w:r>
      <w:r w:rsidRPr="00C64F0F">
        <w:rPr>
          <w:sz w:val="28"/>
          <w:szCs w:val="28"/>
        </w:rPr>
        <w:t>ий рынок окон для получения максимальной прибыли оптимальнее всего было бы заняться выпуском именно продукции из ценных пород дерева, вкупе с новаторскими предложениями по дизайну и внедрением новых, революционных технологий. Так как предложить что-либо новое на</w:t>
      </w:r>
      <w:r w:rsidR="00814256">
        <w:rPr>
          <w:sz w:val="28"/>
          <w:szCs w:val="28"/>
        </w:rPr>
        <w:t xml:space="preserve"> </w:t>
      </w:r>
      <w:r w:rsidRPr="00C64F0F">
        <w:rPr>
          <w:sz w:val="28"/>
          <w:szCs w:val="28"/>
        </w:rPr>
        <w:t>рынке ПВХ и металлопластиковых окон уже практически невозможно. Значит преодоление конкуренции на этом рынке потребует значительных затрат на маркетинг и поиск более дешевых поставщиков сырья, что может и не принести желаемого результата, хотя приносить стабильный доход фирма безусловно будет.</w:t>
      </w:r>
    </w:p>
    <w:p w:rsidR="000D3AA2" w:rsidRPr="00C64F0F" w:rsidRDefault="00814256" w:rsidP="004C544F">
      <w:pPr>
        <w:spacing w:line="360" w:lineRule="auto"/>
        <w:ind w:firstLine="540"/>
        <w:jc w:val="both"/>
        <w:rPr>
          <w:sz w:val="28"/>
          <w:szCs w:val="28"/>
        </w:rPr>
      </w:pPr>
      <w:r>
        <w:rPr>
          <w:sz w:val="28"/>
          <w:szCs w:val="28"/>
        </w:rPr>
        <w:t xml:space="preserve"> </w:t>
      </w:r>
    </w:p>
    <w:p w:rsidR="000D3AA2" w:rsidRDefault="000D3AA2" w:rsidP="004C544F">
      <w:pPr>
        <w:pStyle w:val="5"/>
        <w:spacing w:line="360" w:lineRule="auto"/>
        <w:ind w:firstLine="540"/>
        <w:jc w:val="both"/>
        <w:rPr>
          <w:sz w:val="28"/>
          <w:szCs w:val="28"/>
          <w:u w:val="single"/>
        </w:rPr>
      </w:pPr>
    </w:p>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Default="000F3A6B" w:rsidP="000F3A6B"/>
    <w:p w:rsidR="000F3A6B" w:rsidRPr="000F3A6B" w:rsidRDefault="000F3A6B" w:rsidP="000F3A6B"/>
    <w:p w:rsidR="00CB57E1" w:rsidRPr="00C64F0F" w:rsidRDefault="00CB57E1" w:rsidP="00C64F0F">
      <w:pPr>
        <w:spacing w:line="360" w:lineRule="auto"/>
        <w:ind w:firstLine="360"/>
        <w:jc w:val="both"/>
        <w:rPr>
          <w:sz w:val="28"/>
          <w:szCs w:val="28"/>
        </w:rPr>
      </w:pPr>
    </w:p>
    <w:p w:rsidR="00CB57E1" w:rsidRDefault="00CB57E1" w:rsidP="000C5AD0">
      <w:pPr>
        <w:spacing w:line="360" w:lineRule="auto"/>
        <w:jc w:val="center"/>
        <w:rPr>
          <w:rFonts w:ascii="Bookman Old Style" w:hAnsi="Bookman Old Style"/>
          <w:b/>
          <w:sz w:val="28"/>
          <w:szCs w:val="28"/>
        </w:rPr>
      </w:pPr>
      <w:r w:rsidRPr="000C5AD0">
        <w:rPr>
          <w:rFonts w:ascii="Bookman Old Style" w:hAnsi="Bookman Old Style"/>
          <w:b/>
          <w:sz w:val="28"/>
          <w:szCs w:val="28"/>
        </w:rPr>
        <w:t>ЗАКЛЮЧЕНИЕ</w:t>
      </w:r>
    </w:p>
    <w:p w:rsidR="000C5AD0" w:rsidRPr="000C5AD0" w:rsidRDefault="000C5AD0" w:rsidP="000C5AD0">
      <w:pPr>
        <w:spacing w:line="360" w:lineRule="auto"/>
        <w:jc w:val="center"/>
        <w:rPr>
          <w:rFonts w:ascii="Bookman Old Style" w:hAnsi="Bookman Old Style"/>
          <w:b/>
          <w:sz w:val="28"/>
          <w:szCs w:val="28"/>
        </w:rPr>
      </w:pPr>
    </w:p>
    <w:p w:rsidR="000C5AD0" w:rsidRPr="00C64F0F" w:rsidRDefault="000C5AD0" w:rsidP="000C5AD0">
      <w:pPr>
        <w:pStyle w:val="5"/>
        <w:spacing w:line="360" w:lineRule="auto"/>
        <w:ind w:firstLine="540"/>
        <w:jc w:val="both"/>
        <w:rPr>
          <w:b w:val="0"/>
          <w:bCs w:val="0"/>
          <w:i w:val="0"/>
          <w:iCs w:val="0"/>
          <w:sz w:val="28"/>
          <w:szCs w:val="28"/>
        </w:rPr>
      </w:pPr>
      <w:r w:rsidRPr="00C64F0F">
        <w:rPr>
          <w:b w:val="0"/>
          <w:bCs w:val="0"/>
          <w:i w:val="0"/>
          <w:iCs w:val="0"/>
          <w:sz w:val="28"/>
          <w:szCs w:val="28"/>
        </w:rPr>
        <w:t>Маркетинговые исследования являются неотъемлемой частью маркетинговой деятельности современной фирмы. Они позволяют укрепить рыночное положение фирмы за счёт адаптации её производства к предпочтениям потребителей. Перед проведением исследования нужно разработать дизайн маркетингового исследования – проект его организации и исследования. При этом нужно учитывать наличие результатов аналогичных исследований, значимость результатов, их соответствие затратам на исследование, временные ограничения. Можно воспользоваться для проведения исследования услугами специализированных организаций. Результаты исследования должны быть представлены руководству фирмы для принятия соответствующих маркетинговых решений. По мнению автора, маркетинговые исследования являются совершенно необходимыми для существования любой современной фирмы. В условиях конкурентной борьбы, являющейся основой всей современной экономики, могут выжить лишь фирмы, которые ориентируются на нужды и предпочтения потребителей, а не на свои собственные. Ведь в конечном итоге именно предпочтениями потребителей определяется «живучесть» фирмы и тем более её процветание.</w:t>
      </w:r>
    </w:p>
    <w:p w:rsidR="00CB57E1" w:rsidRPr="00C64F0F" w:rsidRDefault="00CB57E1" w:rsidP="000C5AD0">
      <w:pPr>
        <w:spacing w:line="360" w:lineRule="auto"/>
        <w:ind w:firstLine="540"/>
        <w:jc w:val="both"/>
        <w:rPr>
          <w:sz w:val="28"/>
          <w:szCs w:val="28"/>
        </w:rPr>
      </w:pPr>
      <w:r w:rsidRPr="00C64F0F">
        <w:rPr>
          <w:sz w:val="28"/>
          <w:szCs w:val="28"/>
        </w:rPr>
        <w:t>1. При реализации товаров нужно использовать стимулирование сбыта:</w:t>
      </w:r>
    </w:p>
    <w:p w:rsidR="00CB57E1" w:rsidRPr="00C64F0F" w:rsidRDefault="00CB57E1" w:rsidP="000C5AD0">
      <w:pPr>
        <w:numPr>
          <w:ilvl w:val="0"/>
          <w:numId w:val="48"/>
        </w:numPr>
        <w:spacing w:line="360" w:lineRule="auto"/>
        <w:jc w:val="both"/>
        <w:rPr>
          <w:sz w:val="28"/>
          <w:szCs w:val="28"/>
        </w:rPr>
      </w:pPr>
      <w:r w:rsidRPr="00C64F0F">
        <w:rPr>
          <w:sz w:val="28"/>
          <w:szCs w:val="28"/>
        </w:rPr>
        <w:t>предоставление скидки на большом объеме купленного товара;</w:t>
      </w:r>
    </w:p>
    <w:p w:rsidR="00CB57E1" w:rsidRPr="00C64F0F" w:rsidRDefault="00CB57E1" w:rsidP="000C5AD0">
      <w:pPr>
        <w:numPr>
          <w:ilvl w:val="0"/>
          <w:numId w:val="48"/>
        </w:numPr>
        <w:spacing w:line="360" w:lineRule="auto"/>
        <w:jc w:val="both"/>
        <w:rPr>
          <w:sz w:val="28"/>
          <w:szCs w:val="28"/>
        </w:rPr>
      </w:pPr>
      <w:r w:rsidRPr="00C64F0F">
        <w:rPr>
          <w:sz w:val="28"/>
          <w:szCs w:val="28"/>
        </w:rPr>
        <w:t>привлечь покупателя, используя рекламу в местах продаж;</w:t>
      </w:r>
    </w:p>
    <w:p w:rsidR="00CB57E1" w:rsidRPr="00C64F0F" w:rsidRDefault="00CB57E1" w:rsidP="000C5AD0">
      <w:pPr>
        <w:numPr>
          <w:ilvl w:val="0"/>
          <w:numId w:val="48"/>
        </w:numPr>
        <w:spacing w:line="360" w:lineRule="auto"/>
        <w:jc w:val="both"/>
        <w:rPr>
          <w:sz w:val="28"/>
          <w:szCs w:val="28"/>
        </w:rPr>
      </w:pPr>
      <w:r w:rsidRPr="00C64F0F">
        <w:rPr>
          <w:sz w:val="28"/>
          <w:szCs w:val="28"/>
        </w:rPr>
        <w:t>использование купонов в различных печатных изданиях;</w:t>
      </w:r>
    </w:p>
    <w:p w:rsidR="00CB57E1" w:rsidRPr="00C64F0F" w:rsidRDefault="00CB57E1" w:rsidP="000C5AD0">
      <w:pPr>
        <w:numPr>
          <w:ilvl w:val="0"/>
          <w:numId w:val="48"/>
        </w:numPr>
        <w:spacing w:line="360" w:lineRule="auto"/>
        <w:jc w:val="both"/>
        <w:rPr>
          <w:sz w:val="28"/>
          <w:szCs w:val="28"/>
        </w:rPr>
      </w:pPr>
      <w:r w:rsidRPr="00C64F0F">
        <w:rPr>
          <w:sz w:val="28"/>
          <w:szCs w:val="28"/>
        </w:rPr>
        <w:t>при покупке свыше определенного числа товара можно предоставлять небольшой подарок от фирмы и т.д.</w:t>
      </w:r>
    </w:p>
    <w:p w:rsidR="00CB57E1" w:rsidRPr="00C64F0F" w:rsidRDefault="00CB57E1" w:rsidP="000C5AD0">
      <w:pPr>
        <w:spacing w:line="360" w:lineRule="auto"/>
        <w:ind w:firstLine="540"/>
        <w:jc w:val="both"/>
        <w:rPr>
          <w:sz w:val="28"/>
          <w:szCs w:val="28"/>
        </w:rPr>
      </w:pPr>
      <w:r w:rsidRPr="00C64F0F">
        <w:rPr>
          <w:sz w:val="28"/>
          <w:szCs w:val="28"/>
        </w:rPr>
        <w:t>2. Цена, является важным показателем в процессе маркетинга. Так как, проводя определенную политику в области ценообразования, организация активно в</w:t>
      </w:r>
      <w:r w:rsidR="000F3A6B">
        <w:rPr>
          <w:sz w:val="28"/>
          <w:szCs w:val="28"/>
        </w:rPr>
        <w:t>оздействует как на объем продаж</w:t>
      </w:r>
      <w:r w:rsidRPr="00C64F0F">
        <w:rPr>
          <w:sz w:val="28"/>
          <w:szCs w:val="28"/>
        </w:rPr>
        <w:t>, так и на величину получаемой прибыли.</w:t>
      </w:r>
    </w:p>
    <w:p w:rsidR="00CB57E1" w:rsidRPr="00C64F0F" w:rsidRDefault="000C5AD0" w:rsidP="000C5AD0">
      <w:pPr>
        <w:spacing w:line="360" w:lineRule="auto"/>
        <w:ind w:firstLine="540"/>
        <w:jc w:val="both"/>
        <w:rPr>
          <w:sz w:val="28"/>
          <w:szCs w:val="28"/>
        </w:rPr>
      </w:pPr>
      <w:r>
        <w:rPr>
          <w:sz w:val="28"/>
          <w:szCs w:val="28"/>
        </w:rPr>
        <w:t>3</w:t>
      </w:r>
      <w:r w:rsidR="00CB57E1" w:rsidRPr="00C64F0F">
        <w:rPr>
          <w:sz w:val="28"/>
          <w:szCs w:val="28"/>
        </w:rPr>
        <w:t xml:space="preserve">. Ассортимент </w:t>
      </w:r>
      <w:r>
        <w:rPr>
          <w:sz w:val="28"/>
          <w:szCs w:val="28"/>
        </w:rPr>
        <w:t>окон</w:t>
      </w:r>
      <w:r w:rsidR="00CB57E1" w:rsidRPr="00C64F0F">
        <w:rPr>
          <w:sz w:val="28"/>
          <w:szCs w:val="28"/>
        </w:rPr>
        <w:t xml:space="preserve"> в настоящее время чрезвычайно широк, но большую его часть составляет импорт. Крупные поставщики импортных товаров продают свою продукцию в 3,5 </w:t>
      </w:r>
      <w:r>
        <w:rPr>
          <w:sz w:val="28"/>
          <w:szCs w:val="28"/>
        </w:rPr>
        <w:t>–</w:t>
      </w:r>
      <w:r w:rsidR="00CB57E1" w:rsidRPr="00C64F0F">
        <w:rPr>
          <w:sz w:val="28"/>
          <w:szCs w:val="28"/>
        </w:rPr>
        <w:t xml:space="preserve"> 4 раза выше цены производителя.</w:t>
      </w:r>
    </w:p>
    <w:p w:rsidR="00CB57E1" w:rsidRPr="00C64F0F" w:rsidRDefault="000C5AD0" w:rsidP="000C5AD0">
      <w:pPr>
        <w:spacing w:line="360" w:lineRule="auto"/>
        <w:ind w:firstLine="540"/>
        <w:jc w:val="both"/>
        <w:rPr>
          <w:sz w:val="28"/>
          <w:szCs w:val="28"/>
        </w:rPr>
      </w:pPr>
      <w:r>
        <w:rPr>
          <w:sz w:val="28"/>
          <w:szCs w:val="28"/>
        </w:rPr>
        <w:t>4</w:t>
      </w:r>
      <w:r w:rsidR="00CB57E1" w:rsidRPr="00C64F0F">
        <w:rPr>
          <w:sz w:val="28"/>
          <w:szCs w:val="28"/>
        </w:rPr>
        <w:t>. В последнее время наблюдается возрастающий интерес иностранных производителей к открытию филиалов в России. Это обуславливается несколькими факторами:</w:t>
      </w:r>
    </w:p>
    <w:p w:rsidR="00CB57E1" w:rsidRPr="00C64F0F" w:rsidRDefault="000C5AD0" w:rsidP="000C5AD0">
      <w:pPr>
        <w:numPr>
          <w:ilvl w:val="0"/>
          <w:numId w:val="47"/>
        </w:numPr>
        <w:spacing w:line="360" w:lineRule="auto"/>
        <w:jc w:val="both"/>
        <w:rPr>
          <w:sz w:val="28"/>
          <w:szCs w:val="28"/>
        </w:rPr>
      </w:pPr>
      <w:r>
        <w:rPr>
          <w:sz w:val="28"/>
          <w:szCs w:val="28"/>
        </w:rPr>
        <w:t>у</w:t>
      </w:r>
      <w:r w:rsidR="00CB57E1" w:rsidRPr="00C64F0F">
        <w:rPr>
          <w:sz w:val="28"/>
          <w:szCs w:val="28"/>
        </w:rPr>
        <w:t>величение объема рынка;</w:t>
      </w:r>
    </w:p>
    <w:p w:rsidR="00CB57E1" w:rsidRPr="00C64F0F" w:rsidRDefault="000C5AD0" w:rsidP="000C5AD0">
      <w:pPr>
        <w:numPr>
          <w:ilvl w:val="0"/>
          <w:numId w:val="47"/>
        </w:numPr>
        <w:spacing w:line="360" w:lineRule="auto"/>
        <w:jc w:val="both"/>
        <w:rPr>
          <w:sz w:val="28"/>
          <w:szCs w:val="28"/>
        </w:rPr>
      </w:pPr>
      <w:r>
        <w:rPr>
          <w:sz w:val="28"/>
          <w:szCs w:val="28"/>
        </w:rPr>
        <w:t>с</w:t>
      </w:r>
      <w:r w:rsidR="00CB57E1" w:rsidRPr="00C64F0F">
        <w:rPr>
          <w:sz w:val="28"/>
          <w:szCs w:val="28"/>
        </w:rPr>
        <w:t>овершающимся в настоящее время поворотом рынка от дешевого товара к более дорогому и качественному;</w:t>
      </w:r>
    </w:p>
    <w:p w:rsidR="00CB57E1" w:rsidRPr="00C64F0F" w:rsidRDefault="000C5AD0" w:rsidP="000C5AD0">
      <w:pPr>
        <w:numPr>
          <w:ilvl w:val="0"/>
          <w:numId w:val="47"/>
        </w:numPr>
        <w:spacing w:line="360" w:lineRule="auto"/>
        <w:jc w:val="both"/>
        <w:rPr>
          <w:sz w:val="28"/>
          <w:szCs w:val="28"/>
        </w:rPr>
      </w:pPr>
      <w:r>
        <w:rPr>
          <w:sz w:val="28"/>
          <w:szCs w:val="28"/>
        </w:rPr>
        <w:t>о</w:t>
      </w:r>
      <w:r w:rsidR="00CB57E1" w:rsidRPr="00C64F0F">
        <w:rPr>
          <w:sz w:val="28"/>
          <w:szCs w:val="28"/>
        </w:rPr>
        <w:t>тсутствием у российских импортеров достаточных финансовых ресурсов для оптимального продвижения иностранных производителей.</w:t>
      </w:r>
    </w:p>
    <w:p w:rsidR="00CB57E1" w:rsidRPr="00C64F0F" w:rsidRDefault="000C5AD0" w:rsidP="000C5AD0">
      <w:pPr>
        <w:spacing w:line="360" w:lineRule="auto"/>
        <w:ind w:firstLine="540"/>
        <w:jc w:val="both"/>
        <w:rPr>
          <w:sz w:val="28"/>
          <w:szCs w:val="28"/>
        </w:rPr>
      </w:pPr>
      <w:r>
        <w:rPr>
          <w:sz w:val="28"/>
          <w:szCs w:val="28"/>
        </w:rPr>
        <w:t>5. Маркетинговое исследование</w:t>
      </w:r>
      <w:r w:rsidR="00CB57E1" w:rsidRPr="00C64F0F">
        <w:rPr>
          <w:sz w:val="28"/>
          <w:szCs w:val="28"/>
        </w:rPr>
        <w:t xml:space="preserve"> показало, что в настоящее время на рынке </w:t>
      </w:r>
      <w:r>
        <w:rPr>
          <w:sz w:val="28"/>
          <w:szCs w:val="28"/>
        </w:rPr>
        <w:t>окон</w:t>
      </w:r>
      <w:r w:rsidR="00CB57E1" w:rsidRPr="00C64F0F">
        <w:rPr>
          <w:sz w:val="28"/>
          <w:szCs w:val="28"/>
        </w:rPr>
        <w:t xml:space="preserve"> в </w:t>
      </w:r>
      <w:r>
        <w:rPr>
          <w:sz w:val="28"/>
          <w:szCs w:val="28"/>
        </w:rPr>
        <w:t>Смоленске</w:t>
      </w:r>
      <w:r w:rsidR="00CB57E1" w:rsidRPr="00C64F0F">
        <w:rPr>
          <w:sz w:val="28"/>
          <w:szCs w:val="28"/>
        </w:rPr>
        <w:t xml:space="preserve"> ведется острая</w:t>
      </w:r>
      <w:r w:rsidR="00814256">
        <w:rPr>
          <w:sz w:val="28"/>
          <w:szCs w:val="28"/>
        </w:rPr>
        <w:t xml:space="preserve"> </w:t>
      </w:r>
      <w:r w:rsidR="00CB57E1" w:rsidRPr="00C64F0F">
        <w:rPr>
          <w:sz w:val="28"/>
          <w:szCs w:val="28"/>
        </w:rPr>
        <w:t xml:space="preserve">конкурентная борьба между фирмами, </w:t>
      </w:r>
      <w:r>
        <w:rPr>
          <w:sz w:val="28"/>
          <w:szCs w:val="28"/>
        </w:rPr>
        <w:t xml:space="preserve">но явного лидера среди них нет. </w:t>
      </w:r>
      <w:r w:rsidR="00CB57E1" w:rsidRPr="00C64F0F">
        <w:rPr>
          <w:sz w:val="28"/>
          <w:szCs w:val="28"/>
        </w:rPr>
        <w:t>Для того, чтобы более эффективно работать на рынке необходимо иметь информационную базу о потребностях в товаре и наличии его на складе, контролировать и управлять товарными запасами, иметь информацию о конкурентах, и в том числе об их финансовом положение, постоянно отслеживать и учитывать ее при принятии решения.</w:t>
      </w:r>
    </w:p>
    <w:p w:rsidR="00CB57E1" w:rsidRPr="00C64F0F" w:rsidRDefault="00CB57E1" w:rsidP="000C5AD0">
      <w:pPr>
        <w:spacing w:line="360" w:lineRule="auto"/>
        <w:ind w:firstLine="540"/>
        <w:jc w:val="both"/>
        <w:rPr>
          <w:sz w:val="28"/>
          <w:szCs w:val="28"/>
        </w:rPr>
      </w:pPr>
    </w:p>
    <w:p w:rsidR="00CB57E1" w:rsidRPr="00C64F0F" w:rsidRDefault="00CB57E1" w:rsidP="00C64F0F">
      <w:pPr>
        <w:spacing w:line="360" w:lineRule="auto"/>
        <w:ind w:firstLine="360"/>
        <w:jc w:val="both"/>
        <w:rPr>
          <w:noProof/>
          <w:sz w:val="28"/>
          <w:szCs w:val="28"/>
        </w:rPr>
      </w:pPr>
    </w:p>
    <w:p w:rsidR="000D3AA2" w:rsidRPr="00C64F0F" w:rsidRDefault="000D3AA2" w:rsidP="00C64F0F">
      <w:pPr>
        <w:pStyle w:val="5"/>
        <w:spacing w:line="360" w:lineRule="auto"/>
        <w:ind w:firstLine="360"/>
        <w:jc w:val="both"/>
        <w:rPr>
          <w:sz w:val="28"/>
          <w:szCs w:val="28"/>
        </w:rPr>
      </w:pPr>
    </w:p>
    <w:p w:rsidR="000D3AA2" w:rsidRPr="00C64F0F" w:rsidRDefault="000D3AA2" w:rsidP="00C64F0F">
      <w:pPr>
        <w:spacing w:line="360" w:lineRule="auto"/>
        <w:ind w:firstLine="360"/>
        <w:jc w:val="both"/>
        <w:rPr>
          <w:sz w:val="28"/>
          <w:szCs w:val="28"/>
        </w:rPr>
      </w:pPr>
    </w:p>
    <w:p w:rsidR="000D3AA2" w:rsidRPr="00C64F0F" w:rsidRDefault="000D3AA2" w:rsidP="00C64F0F">
      <w:pPr>
        <w:spacing w:line="360" w:lineRule="auto"/>
        <w:ind w:firstLine="360"/>
        <w:jc w:val="both"/>
        <w:rPr>
          <w:sz w:val="28"/>
          <w:szCs w:val="28"/>
        </w:rPr>
      </w:pPr>
    </w:p>
    <w:p w:rsidR="000D3AA2" w:rsidRPr="00C64F0F" w:rsidRDefault="000D3AA2" w:rsidP="00C64F0F">
      <w:pPr>
        <w:spacing w:line="360" w:lineRule="auto"/>
        <w:ind w:firstLine="360"/>
        <w:jc w:val="both"/>
        <w:rPr>
          <w:sz w:val="28"/>
          <w:szCs w:val="28"/>
        </w:rPr>
      </w:pPr>
    </w:p>
    <w:p w:rsidR="000D3AA2" w:rsidRPr="00C64F0F" w:rsidRDefault="000D3AA2" w:rsidP="00C64F0F">
      <w:pPr>
        <w:spacing w:line="360" w:lineRule="auto"/>
        <w:ind w:firstLine="360"/>
        <w:jc w:val="both"/>
        <w:rPr>
          <w:sz w:val="28"/>
          <w:szCs w:val="28"/>
        </w:rPr>
      </w:pPr>
    </w:p>
    <w:p w:rsidR="004069B6" w:rsidRDefault="004069B6" w:rsidP="00123743">
      <w:pPr>
        <w:pStyle w:val="a6"/>
        <w:spacing w:line="360" w:lineRule="auto"/>
        <w:ind w:left="0"/>
        <w:jc w:val="center"/>
        <w:rPr>
          <w:rFonts w:ascii="Bookman Old Style" w:hAnsi="Bookman Old Style"/>
          <w:b/>
          <w:sz w:val="28"/>
          <w:szCs w:val="28"/>
        </w:rPr>
      </w:pPr>
      <w:r w:rsidRPr="00123743">
        <w:rPr>
          <w:rFonts w:ascii="Bookman Old Style" w:hAnsi="Bookman Old Style"/>
          <w:b/>
          <w:sz w:val="28"/>
          <w:szCs w:val="28"/>
        </w:rPr>
        <w:t>СПИСОК ИСПОЛЬЗОВАННОЙ ЛИТЕРАТУРЫ:</w:t>
      </w:r>
    </w:p>
    <w:p w:rsidR="00123743" w:rsidRPr="00123743" w:rsidRDefault="00123743" w:rsidP="00123743">
      <w:pPr>
        <w:pStyle w:val="a6"/>
        <w:spacing w:line="360" w:lineRule="auto"/>
        <w:ind w:left="0"/>
        <w:jc w:val="center"/>
        <w:rPr>
          <w:rFonts w:ascii="Bookman Old Style" w:hAnsi="Bookman Old Style"/>
          <w:b/>
          <w:sz w:val="28"/>
          <w:szCs w:val="28"/>
        </w:rPr>
      </w:pP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Басовский Л.Е. Маркетинг: курс лекций. М.: ИНФРА-М, 2001. – 219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Беляевский И.К. Маркетинговое исследование: информация, анализ, прогноз: Учебное пособие. – М.: Финансы и статистика, 2001. – 320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Березин И.С. Маркетинг и исследование рынка. М.: Русская Деловая Литература, 1999.-416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Бревнов А.А. Маркетинг малого предприятия: Практическое пособие.-К.: ВИРА –Р, 1998 .-384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Герчикова И. Методика проведения маркетинговых исследований//Маркетинг, №3, 1995, с.31-42</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Голубков Е.П. Маркетинговые исследования: теория, методология и практика. 2-ое изд, перераб. И доп. – М.: изд-во «Финпресс», 2000.-464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Горелова А. Маркетинговое исследование: многоаспектный взгляд//маркетинг, № 6, 2000, с. 19-23.</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Дорошев В.И. Введение в теорию маркетинга: Учебное пособие.-М.: ИНФРА-М, 2000.-285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Дуровин А.П. Маркетинг предпринимательской деятельности. – Минск.: НПЖ «Финансы, учет, аудит», 1997.-464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Карпов В. Маркетинговое исследование рынка// Маркетинг, №2, 1994, с.78-88</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Ковалев А.И., Войленко В.В. Маркетинговый анализ. – М.: Центр экономики и маркетинга, 1996.-176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Короткий Ю. Формализация подхода к маркетинговым исследованиям//Маркетинг, №2, 1999, с. 65-70</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Котлер Ф. Основы маркетинга. Пер. с англ. – М.: Прогресс, 1991.-698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Лебедев О.Т., Филипова Т.Ю. Основы маркетинга. – СПб.: ИД «МиМ», 1997.-224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Панкрухин А.П. Маркетинг: Учебник.-М.: Институт международного права и экономики им. А.С. Грибоедова, 1999.-398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Попов Е. Планирование маркетинговых исследований на предприятии//Маркетинг, №1,1999, с. 101-108</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Романов А.Н., Корлютов Ю.Ю. Маркетинг: Учебник. – М.: Банки и Биржи, 1995.-560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Уткина Э.А. Маркетинг.-М.: Ассоциация авторов и издателей «ТАНДЕМ» Изд-во ЭКМОС, 1998.-320 с.</w:t>
      </w:r>
    </w:p>
    <w:p w:rsidR="004069B6" w:rsidRPr="00C64F0F" w:rsidRDefault="004069B6" w:rsidP="00730B44">
      <w:pPr>
        <w:pStyle w:val="a6"/>
        <w:numPr>
          <w:ilvl w:val="0"/>
          <w:numId w:val="49"/>
        </w:numPr>
        <w:spacing w:after="0" w:line="360" w:lineRule="auto"/>
        <w:jc w:val="both"/>
        <w:rPr>
          <w:sz w:val="28"/>
          <w:szCs w:val="28"/>
        </w:rPr>
      </w:pPr>
      <w:r w:rsidRPr="00C64F0F">
        <w:rPr>
          <w:sz w:val="28"/>
          <w:szCs w:val="28"/>
        </w:rPr>
        <w:t>Худокорнов А.Г. Академия рынка: Маркетинг. Пер. с фр. А. Дайан, Ф.Букерель, Р.Ланкар. – М.: Экономика, 1993.-572 с.</w:t>
      </w:r>
    </w:p>
    <w:p w:rsidR="00D53A2E" w:rsidRDefault="00D53A2E" w:rsidP="00C64F0F">
      <w:pPr>
        <w:spacing w:line="360" w:lineRule="auto"/>
        <w:ind w:firstLine="360"/>
        <w:jc w:val="both"/>
        <w:rPr>
          <w:sz w:val="28"/>
          <w:szCs w:val="28"/>
        </w:rPr>
      </w:pPr>
    </w:p>
    <w:p w:rsidR="008F149D" w:rsidRDefault="008F149D"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730B44" w:rsidRDefault="00730B44" w:rsidP="00C64F0F">
      <w:pPr>
        <w:spacing w:line="360" w:lineRule="auto"/>
        <w:ind w:firstLine="360"/>
        <w:jc w:val="both"/>
        <w:rPr>
          <w:sz w:val="28"/>
          <w:szCs w:val="28"/>
        </w:rPr>
      </w:pPr>
    </w:p>
    <w:p w:rsidR="00730B44" w:rsidRDefault="00730B44" w:rsidP="00C64F0F">
      <w:pPr>
        <w:spacing w:line="360" w:lineRule="auto"/>
        <w:ind w:firstLine="360"/>
        <w:jc w:val="both"/>
        <w:rPr>
          <w:sz w:val="28"/>
          <w:szCs w:val="28"/>
        </w:rPr>
      </w:pPr>
    </w:p>
    <w:p w:rsidR="00730B44" w:rsidRDefault="00730B44" w:rsidP="00C64F0F">
      <w:pPr>
        <w:spacing w:line="360" w:lineRule="auto"/>
        <w:ind w:firstLine="360"/>
        <w:jc w:val="both"/>
        <w:rPr>
          <w:sz w:val="28"/>
          <w:szCs w:val="28"/>
        </w:rPr>
      </w:pPr>
    </w:p>
    <w:p w:rsidR="00730B44" w:rsidRDefault="00730B44"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123743" w:rsidRDefault="00123743" w:rsidP="00C64F0F">
      <w:pPr>
        <w:spacing w:line="360" w:lineRule="auto"/>
        <w:ind w:firstLine="360"/>
        <w:jc w:val="both"/>
        <w:rPr>
          <w:sz w:val="28"/>
          <w:szCs w:val="28"/>
        </w:rPr>
      </w:pPr>
    </w:p>
    <w:p w:rsidR="008F149D" w:rsidRDefault="008F149D" w:rsidP="00940CF9">
      <w:pPr>
        <w:spacing w:line="360" w:lineRule="auto"/>
        <w:jc w:val="center"/>
        <w:rPr>
          <w:rFonts w:ascii="Bookman Old Style" w:hAnsi="Bookman Old Style"/>
          <w:b/>
          <w:sz w:val="28"/>
          <w:szCs w:val="28"/>
        </w:rPr>
      </w:pPr>
      <w:r w:rsidRPr="00940CF9">
        <w:rPr>
          <w:rFonts w:ascii="Bookman Old Style" w:hAnsi="Bookman Old Style"/>
          <w:b/>
          <w:sz w:val="28"/>
          <w:szCs w:val="28"/>
        </w:rPr>
        <w:t>ПРИЛОЖЕНИЕ</w:t>
      </w:r>
    </w:p>
    <w:p w:rsidR="00940CF9" w:rsidRPr="00940CF9" w:rsidRDefault="00940CF9" w:rsidP="00940CF9">
      <w:pPr>
        <w:spacing w:line="360" w:lineRule="auto"/>
        <w:jc w:val="center"/>
        <w:rPr>
          <w:rFonts w:ascii="Bookman Old Style" w:hAnsi="Bookman Old Style"/>
          <w:b/>
          <w:sz w:val="28"/>
          <w:szCs w:val="28"/>
        </w:rPr>
      </w:pPr>
    </w:p>
    <w:p w:rsidR="008F149D" w:rsidRDefault="002B5442" w:rsidP="00940CF9">
      <w:pPr>
        <w:spacing w:line="360" w:lineRule="auto"/>
        <w:jc w:val="center"/>
        <w:rPr>
          <w:sz w:val="28"/>
          <w:szCs w:val="28"/>
        </w:rPr>
      </w:pPr>
      <w:r>
        <w:rPr>
          <w:sz w:val="28"/>
          <w:szCs w:val="28"/>
        </w:rPr>
        <w:pict>
          <v:shape id="_x0000_i1026" type="#_x0000_t75" style="width:462.75pt;height:3in">
            <v:imagedata r:id="rId7" o:title="shemy_ok"/>
          </v:shape>
        </w:pict>
      </w:r>
    </w:p>
    <w:p w:rsidR="008F149D" w:rsidRPr="00F4467F" w:rsidRDefault="008F149D" w:rsidP="00940CF9">
      <w:pPr>
        <w:spacing w:line="360" w:lineRule="auto"/>
        <w:jc w:val="center"/>
        <w:rPr>
          <w:b/>
          <w:sz w:val="24"/>
          <w:szCs w:val="24"/>
        </w:rPr>
      </w:pPr>
      <w:r w:rsidRPr="00F4467F">
        <w:rPr>
          <w:b/>
          <w:sz w:val="24"/>
          <w:szCs w:val="24"/>
        </w:rPr>
        <w:t>Рисунок 1. Основные позиции окон ПВХ.</w:t>
      </w:r>
    </w:p>
    <w:p w:rsidR="008F149D" w:rsidRDefault="008F149D" w:rsidP="00940CF9">
      <w:pPr>
        <w:spacing w:line="360" w:lineRule="auto"/>
        <w:jc w:val="both"/>
        <w:rPr>
          <w:sz w:val="28"/>
          <w:szCs w:val="28"/>
        </w:rPr>
      </w:pPr>
    </w:p>
    <w:p w:rsidR="00F4467F" w:rsidRDefault="002B5442" w:rsidP="00940CF9">
      <w:pPr>
        <w:spacing w:line="360" w:lineRule="auto"/>
        <w:jc w:val="center"/>
      </w:pPr>
      <w:r>
        <w:pict>
          <v:shape id="_x0000_i1027" type="#_x0000_t75" alt="" style="width:342pt;height:108.75pt">
            <v:imagedata r:id="rId8" o:title=""/>
          </v:shape>
        </w:pict>
      </w:r>
    </w:p>
    <w:p w:rsidR="00F4467F" w:rsidRDefault="00F4467F" w:rsidP="00940CF9">
      <w:pPr>
        <w:pStyle w:val="ab"/>
        <w:spacing w:before="0" w:beforeAutospacing="0" w:after="0" w:afterAutospacing="0"/>
        <w:jc w:val="center"/>
        <w:rPr>
          <w:b/>
          <w:bCs/>
        </w:rPr>
      </w:pPr>
      <w:r>
        <w:rPr>
          <w:b/>
          <w:bCs/>
        </w:rPr>
        <w:t>Рисунок 2</w:t>
      </w:r>
      <w:r w:rsidRPr="00501DCF">
        <w:rPr>
          <w:b/>
          <w:bCs/>
        </w:rPr>
        <w:t xml:space="preserve">:Распределение рынка между основными группами </w:t>
      </w:r>
      <w:r>
        <w:rPr>
          <w:b/>
          <w:bCs/>
        </w:rPr>
        <w:t xml:space="preserve">деревянных </w:t>
      </w:r>
      <w:r w:rsidRPr="00501DCF">
        <w:rPr>
          <w:b/>
          <w:bCs/>
        </w:rPr>
        <w:t>окон.</w:t>
      </w:r>
    </w:p>
    <w:p w:rsidR="00D34935" w:rsidRDefault="00D34935" w:rsidP="00940CF9">
      <w:pPr>
        <w:pStyle w:val="ab"/>
        <w:spacing w:before="0" w:beforeAutospacing="0" w:after="0" w:afterAutospacing="0"/>
        <w:jc w:val="center"/>
        <w:rPr>
          <w:b/>
          <w:bCs/>
        </w:rPr>
      </w:pPr>
    </w:p>
    <w:p w:rsidR="0094117E" w:rsidRPr="00501DCF" w:rsidRDefault="0094117E" w:rsidP="00940CF9">
      <w:pPr>
        <w:pStyle w:val="ab"/>
        <w:spacing w:before="0" w:beforeAutospacing="0" w:after="0" w:afterAutospacing="0"/>
        <w:jc w:val="center"/>
        <w:rPr>
          <w:b/>
          <w:bCs/>
        </w:rPr>
      </w:pPr>
    </w:p>
    <w:p w:rsidR="008F149D" w:rsidRDefault="002B5442" w:rsidP="00940CF9">
      <w:pPr>
        <w:spacing w:line="360" w:lineRule="auto"/>
        <w:jc w:val="center"/>
      </w:pPr>
      <w:r>
        <w:pict>
          <v:shape id="_x0000_i1028" type="#_x0000_t75" style="width:441pt;height:233.25pt">
            <v:imagedata r:id="rId9" o:title=""/>
          </v:shape>
        </w:pict>
      </w:r>
    </w:p>
    <w:p w:rsidR="00D34935" w:rsidRDefault="0094117E" w:rsidP="00940CF9">
      <w:pPr>
        <w:pStyle w:val="ab"/>
        <w:spacing w:before="0" w:beforeAutospacing="0" w:after="0" w:afterAutospacing="0"/>
        <w:jc w:val="center"/>
        <w:rPr>
          <w:b/>
          <w:bCs/>
        </w:rPr>
      </w:pPr>
      <w:r w:rsidRPr="00D34935">
        <w:rPr>
          <w:b/>
        </w:rPr>
        <w:t>Рисунок 3.</w:t>
      </w:r>
      <w:r w:rsidR="00D34935" w:rsidRPr="00D34935">
        <w:rPr>
          <w:b/>
          <w:bCs/>
        </w:rPr>
        <w:t xml:space="preserve"> Соотношение</w:t>
      </w:r>
      <w:r w:rsidR="00D34935" w:rsidRPr="00501DCF">
        <w:rPr>
          <w:b/>
          <w:bCs/>
        </w:rPr>
        <w:t xml:space="preserve"> объемов производства деревянных и пластиковых окон.</w:t>
      </w:r>
    </w:p>
    <w:p w:rsidR="004A3D2A" w:rsidRDefault="004A3D2A" w:rsidP="00940CF9">
      <w:pPr>
        <w:pStyle w:val="ab"/>
        <w:spacing w:before="0" w:beforeAutospacing="0" w:after="0" w:afterAutospacing="0"/>
        <w:jc w:val="center"/>
        <w:rPr>
          <w:b/>
          <w:bCs/>
        </w:rPr>
      </w:pPr>
    </w:p>
    <w:p w:rsidR="004A3D2A" w:rsidRDefault="002B5442" w:rsidP="00940CF9">
      <w:pPr>
        <w:pStyle w:val="ab"/>
        <w:spacing w:before="0" w:beforeAutospacing="0" w:after="0" w:afterAutospacing="0"/>
        <w:jc w:val="center"/>
      </w:pPr>
      <w:r>
        <w:pict>
          <v:shape id="_x0000_i1029" type="#_x0000_t75" alt="" style="width:267pt;height:198pt">
            <v:imagedata r:id="rId10" o:title=""/>
          </v:shape>
        </w:pict>
      </w:r>
    </w:p>
    <w:p w:rsidR="00B7232F" w:rsidRDefault="00B7232F" w:rsidP="00940CF9">
      <w:pPr>
        <w:pStyle w:val="ab"/>
        <w:spacing w:before="0" w:beforeAutospacing="0" w:after="0" w:afterAutospacing="0"/>
        <w:jc w:val="center"/>
        <w:rPr>
          <w:b/>
          <w:bCs/>
        </w:rPr>
      </w:pPr>
    </w:p>
    <w:p w:rsidR="004A3D2A" w:rsidRDefault="004A3D2A" w:rsidP="00940CF9">
      <w:pPr>
        <w:pStyle w:val="ab"/>
        <w:spacing w:before="0" w:beforeAutospacing="0" w:after="0" w:afterAutospacing="0"/>
        <w:jc w:val="center"/>
        <w:rPr>
          <w:b/>
          <w:bCs/>
        </w:rPr>
      </w:pPr>
      <w:r>
        <w:rPr>
          <w:b/>
          <w:bCs/>
        </w:rPr>
        <w:t>Рисунок 4. Ц</w:t>
      </w:r>
      <w:r w:rsidRPr="00501DCF">
        <w:rPr>
          <w:b/>
          <w:bCs/>
        </w:rPr>
        <w:t>икличность спроса на окна</w:t>
      </w:r>
      <w:r>
        <w:rPr>
          <w:b/>
          <w:bCs/>
        </w:rPr>
        <w:t>.</w:t>
      </w:r>
    </w:p>
    <w:p w:rsidR="00940CF9" w:rsidRDefault="00940CF9" w:rsidP="00940CF9">
      <w:pPr>
        <w:pStyle w:val="ab"/>
        <w:spacing w:before="0" w:beforeAutospacing="0" w:after="0" w:afterAutospacing="0"/>
        <w:jc w:val="center"/>
        <w:rPr>
          <w:b/>
          <w:bCs/>
        </w:rPr>
      </w:pPr>
    </w:p>
    <w:p w:rsidR="00B7232F" w:rsidRDefault="00B7232F" w:rsidP="00940CF9">
      <w:pPr>
        <w:pStyle w:val="ab"/>
        <w:spacing w:before="0" w:beforeAutospacing="0" w:after="0" w:afterAutospacing="0"/>
        <w:jc w:val="center"/>
        <w:rPr>
          <w:b/>
          <w:bCs/>
        </w:rPr>
      </w:pPr>
    </w:p>
    <w:p w:rsidR="00940CF9" w:rsidRPr="00B7232F" w:rsidRDefault="002B5442" w:rsidP="00940CF9">
      <w:pPr>
        <w:pStyle w:val="ab"/>
        <w:spacing w:before="0" w:beforeAutospacing="0" w:after="0" w:afterAutospacing="0"/>
        <w:jc w:val="center"/>
      </w:pPr>
      <w:r>
        <w:pict>
          <v:shape id="_x0000_i1030" type="#_x0000_t75" style="width:5in;height:223.5pt">
            <v:imagedata r:id="rId11" o:title=""/>
          </v:shape>
        </w:pict>
      </w:r>
    </w:p>
    <w:p w:rsidR="00940CF9" w:rsidRPr="00501DCF" w:rsidRDefault="00940CF9" w:rsidP="00940CF9">
      <w:pPr>
        <w:pStyle w:val="ab"/>
        <w:spacing w:before="0" w:beforeAutospacing="0" w:after="0" w:afterAutospacing="0"/>
        <w:jc w:val="center"/>
        <w:rPr>
          <w:b/>
          <w:bCs/>
        </w:rPr>
      </w:pPr>
      <w:r>
        <w:rPr>
          <w:b/>
          <w:bCs/>
        </w:rPr>
        <w:t>Рисунок 5. Соотношение основных факторов, определяющих выбор окна</w:t>
      </w:r>
      <w:r w:rsidR="00B7232F">
        <w:rPr>
          <w:b/>
          <w:bCs/>
        </w:rPr>
        <w:t xml:space="preserve"> индивидуальными потребителями</w:t>
      </w:r>
      <w:r>
        <w:rPr>
          <w:b/>
          <w:bCs/>
        </w:rPr>
        <w:t>.</w:t>
      </w:r>
    </w:p>
    <w:p w:rsidR="004A3D2A" w:rsidRPr="00501DCF" w:rsidRDefault="004A3D2A" w:rsidP="004A3D2A">
      <w:pPr>
        <w:pStyle w:val="ab"/>
        <w:spacing w:before="0" w:beforeAutospacing="0" w:after="0" w:afterAutospacing="0"/>
        <w:ind w:firstLine="360"/>
        <w:jc w:val="both"/>
      </w:pPr>
      <w:r w:rsidRPr="00501DCF">
        <w:br/>
      </w:r>
    </w:p>
    <w:p w:rsidR="004A3D2A" w:rsidRPr="00501DCF" w:rsidRDefault="004A3D2A" w:rsidP="00D34935">
      <w:pPr>
        <w:pStyle w:val="ab"/>
        <w:spacing w:before="0" w:beforeAutospacing="0" w:after="0" w:afterAutospacing="0"/>
        <w:jc w:val="center"/>
        <w:rPr>
          <w:b/>
          <w:bCs/>
        </w:rPr>
      </w:pPr>
    </w:p>
    <w:p w:rsidR="0094117E" w:rsidRPr="0094117E" w:rsidRDefault="0094117E" w:rsidP="0094117E">
      <w:pPr>
        <w:spacing w:line="360" w:lineRule="auto"/>
        <w:jc w:val="center"/>
        <w:rPr>
          <w:szCs w:val="28"/>
        </w:rPr>
      </w:pPr>
      <w:bookmarkStart w:id="1" w:name="_GoBack"/>
      <w:bookmarkEnd w:id="1"/>
    </w:p>
    <w:sectPr w:rsidR="0094117E" w:rsidRPr="0094117E" w:rsidSect="000F3A6B">
      <w:headerReference w:type="even" r:id="rId12"/>
      <w:headerReference w:type="default" r:id="rId13"/>
      <w:pgSz w:w="11906" w:h="16838"/>
      <w:pgMar w:top="1134" w:right="850" w:bottom="1134" w:left="180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E71" w:rsidRDefault="00D86E71">
      <w:r>
        <w:separator/>
      </w:r>
    </w:p>
  </w:endnote>
  <w:endnote w:type="continuationSeparator" w:id="0">
    <w:p w:rsidR="00D86E71" w:rsidRDefault="00D86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E71" w:rsidRDefault="00D86E71">
      <w:r>
        <w:separator/>
      </w:r>
    </w:p>
  </w:footnote>
  <w:footnote w:type="continuationSeparator" w:id="0">
    <w:p w:rsidR="00D86E71" w:rsidRDefault="00D86E71">
      <w:r>
        <w:continuationSeparator/>
      </w:r>
    </w:p>
  </w:footnote>
  <w:footnote w:id="1">
    <w:p w:rsidR="00AC7848" w:rsidRDefault="00AC7848">
      <w:pPr>
        <w:pStyle w:val="a9"/>
      </w:pPr>
      <w:r>
        <w:rPr>
          <w:rStyle w:val="aa"/>
        </w:rPr>
        <w:footnoteRef/>
      </w:r>
      <w:r w:rsidR="00A25253">
        <w:t xml:space="preserve"> </w:t>
      </w:r>
      <w:r w:rsidR="00A25253" w:rsidRPr="00A25253">
        <w:t xml:space="preserve">Беляевский И.К. Маркетинговое исследование: информация, анализ, прогноз: Учебное пособие. </w:t>
      </w:r>
      <w:r>
        <w:t xml:space="preserve"> С. 9</w:t>
      </w:r>
    </w:p>
  </w:footnote>
  <w:footnote w:id="2">
    <w:p w:rsidR="00AC7848" w:rsidRDefault="00AC7848">
      <w:pPr>
        <w:pStyle w:val="a9"/>
      </w:pPr>
      <w:r>
        <w:rPr>
          <w:rStyle w:val="aa"/>
        </w:rPr>
        <w:footnoteRef/>
      </w:r>
      <w:r>
        <w:t xml:space="preserve"> </w:t>
      </w:r>
      <w:r w:rsidR="003D1C65" w:rsidRPr="003D1C65">
        <w:t>Уткина Э.А. Маркетинг.</w:t>
      </w:r>
      <w:r w:rsidR="003D1C65">
        <w:t xml:space="preserve"> </w:t>
      </w:r>
      <w:r>
        <w:t>С. 118.</w:t>
      </w:r>
    </w:p>
  </w:footnote>
  <w:footnote w:id="3">
    <w:p w:rsidR="00AC7848" w:rsidRDefault="00AC7848">
      <w:pPr>
        <w:pStyle w:val="a9"/>
      </w:pPr>
      <w:r>
        <w:rPr>
          <w:rStyle w:val="aa"/>
        </w:rPr>
        <w:footnoteRef/>
      </w:r>
      <w:r w:rsidR="00A25253">
        <w:t xml:space="preserve"> </w:t>
      </w:r>
      <w:r w:rsidR="00A25253" w:rsidRPr="00A25253">
        <w:t xml:space="preserve">Беляевский И.К. Маркетинговое исследование: информация, анализ, прогноз: Учебное пособие. </w:t>
      </w:r>
      <w:r w:rsidR="00A25253">
        <w:t xml:space="preserve"> С. 9</w:t>
      </w:r>
      <w:r>
        <w:t xml:space="preserve"> С. 9.</w:t>
      </w:r>
    </w:p>
  </w:footnote>
  <w:footnote w:id="4">
    <w:p w:rsidR="00AC7848" w:rsidRDefault="00AC7848">
      <w:pPr>
        <w:pStyle w:val="a9"/>
      </w:pPr>
      <w:r>
        <w:rPr>
          <w:rStyle w:val="aa"/>
        </w:rPr>
        <w:footnoteRef/>
      </w:r>
      <w:r>
        <w:t xml:space="preserve"> </w:t>
      </w:r>
      <w:r w:rsidR="00A25253">
        <w:t xml:space="preserve">Там же, </w:t>
      </w:r>
      <w:r>
        <w:t>С. 16.</w:t>
      </w:r>
    </w:p>
  </w:footnote>
  <w:footnote w:id="5">
    <w:p w:rsidR="00AC7848" w:rsidRDefault="00AC7848">
      <w:pPr>
        <w:pStyle w:val="a9"/>
      </w:pPr>
      <w:r>
        <w:rPr>
          <w:rStyle w:val="aa"/>
        </w:rPr>
        <w:footnoteRef/>
      </w:r>
      <w:r>
        <w:t xml:space="preserve"> </w:t>
      </w:r>
      <w:r w:rsidR="00A25253">
        <w:t xml:space="preserve">Там же, </w:t>
      </w:r>
      <w:r>
        <w:t>С. 10.</w:t>
      </w:r>
    </w:p>
  </w:footnote>
  <w:footnote w:id="6">
    <w:p w:rsidR="00AC7848" w:rsidRDefault="00AC7848">
      <w:pPr>
        <w:pStyle w:val="a9"/>
      </w:pPr>
      <w:r>
        <w:rPr>
          <w:rStyle w:val="aa"/>
        </w:rPr>
        <w:footnoteRef/>
      </w:r>
      <w:r>
        <w:t xml:space="preserve"> </w:t>
      </w:r>
      <w:r w:rsidR="00BB1725" w:rsidRPr="00BB1725">
        <w:t>Дуровин А.П. Маркетинг предпринимательской деятельности.</w:t>
      </w:r>
      <w:r w:rsidR="00BB1725">
        <w:t xml:space="preserve"> </w:t>
      </w:r>
      <w:r>
        <w:t>С. 24.</w:t>
      </w:r>
    </w:p>
  </w:footnote>
  <w:footnote w:id="7">
    <w:p w:rsidR="00AC7848" w:rsidRDefault="00AC7848">
      <w:pPr>
        <w:pStyle w:val="a9"/>
      </w:pPr>
      <w:r>
        <w:rPr>
          <w:rStyle w:val="aa"/>
        </w:rPr>
        <w:footnoteRef/>
      </w:r>
      <w:r>
        <w:t xml:space="preserve"> </w:t>
      </w:r>
      <w:r w:rsidR="00BB1725" w:rsidRPr="00BB1725">
        <w:t>Дуровин А.П. Маркетинг предпринимательской деятельности.</w:t>
      </w:r>
      <w:r w:rsidR="00BB1725">
        <w:t xml:space="preserve"> </w:t>
      </w:r>
      <w:r>
        <w:t>С. 47.</w:t>
      </w:r>
    </w:p>
  </w:footnote>
  <w:footnote w:id="8">
    <w:p w:rsidR="00AC7848" w:rsidRDefault="00AC7848">
      <w:pPr>
        <w:pStyle w:val="a9"/>
      </w:pPr>
      <w:r>
        <w:rPr>
          <w:rStyle w:val="aa"/>
        </w:rPr>
        <w:footnoteRef/>
      </w:r>
      <w:r>
        <w:t xml:space="preserve"> </w:t>
      </w:r>
      <w:r w:rsidR="00A25253" w:rsidRPr="00A25253">
        <w:t>Попов Е. Планирование маркетинговых исследований на предприятии//Маркетинг, №1</w:t>
      </w:r>
      <w:r w:rsidR="00A25253">
        <w:t xml:space="preserve">. </w:t>
      </w:r>
      <w:r>
        <w:t>С. 58.</w:t>
      </w:r>
    </w:p>
  </w:footnote>
  <w:footnote w:id="9">
    <w:p w:rsidR="00AC7848" w:rsidRDefault="00AC7848">
      <w:pPr>
        <w:pStyle w:val="a9"/>
      </w:pPr>
      <w:r>
        <w:rPr>
          <w:rStyle w:val="aa"/>
        </w:rPr>
        <w:footnoteRef/>
      </w:r>
      <w:r>
        <w:t xml:space="preserve"> </w:t>
      </w:r>
      <w:r w:rsidR="00A25253" w:rsidRPr="00A25253">
        <w:t>Попов Е. Планирование маркетинговых исследований на предприятии//Маркетинг, №1</w:t>
      </w:r>
      <w:r w:rsidR="00A25253">
        <w:t xml:space="preserve">. </w:t>
      </w:r>
      <w:r>
        <w:t>С. 59.</w:t>
      </w:r>
    </w:p>
  </w:footnote>
  <w:footnote w:id="10">
    <w:p w:rsidR="00AC7848" w:rsidRDefault="00AC7848">
      <w:pPr>
        <w:pStyle w:val="a9"/>
      </w:pPr>
      <w:r>
        <w:rPr>
          <w:rStyle w:val="aa"/>
        </w:rPr>
        <w:footnoteRef/>
      </w:r>
      <w:r>
        <w:t xml:space="preserve"> </w:t>
      </w:r>
      <w:r w:rsidR="00A25253" w:rsidRPr="00A25253">
        <w:t>Попов Е. Планирование маркетинговых исследований на предприятии//Маркетинг, №1</w:t>
      </w:r>
      <w:r w:rsidR="00A25253">
        <w:t xml:space="preserve">. </w:t>
      </w:r>
      <w:r>
        <w:t>С. 63.</w:t>
      </w:r>
    </w:p>
  </w:footnote>
  <w:footnote w:id="11">
    <w:p w:rsidR="00AC7848" w:rsidRDefault="00AC7848">
      <w:pPr>
        <w:pStyle w:val="a9"/>
      </w:pPr>
      <w:r>
        <w:rPr>
          <w:rStyle w:val="aa"/>
        </w:rPr>
        <w:footnoteRef/>
      </w:r>
      <w:r>
        <w:t xml:space="preserve"> </w:t>
      </w:r>
      <w:r w:rsidR="003D1C65" w:rsidRPr="003D1C65">
        <w:t xml:space="preserve">Худокорнов А.Г. Академия рынка: Маркетинг. Пер. с фр. А. Дайан, Ф.Букерель, Р.Ланкар. </w:t>
      </w:r>
      <w:r>
        <w:t>С. 273.</w:t>
      </w:r>
    </w:p>
  </w:footnote>
  <w:footnote w:id="12">
    <w:p w:rsidR="00AC7848" w:rsidRDefault="00AC7848">
      <w:pPr>
        <w:pStyle w:val="a9"/>
      </w:pPr>
      <w:r>
        <w:rPr>
          <w:rStyle w:val="aa"/>
        </w:rPr>
        <w:footnoteRef/>
      </w:r>
      <w:r>
        <w:t xml:space="preserve"> </w:t>
      </w:r>
      <w:r w:rsidR="00A25253" w:rsidRPr="00A25253">
        <w:t>Попов Е. Планирование маркетинговых исследований на предприятии//Маркетинг, №1</w:t>
      </w:r>
      <w:r w:rsidR="00A25253">
        <w:t xml:space="preserve">. </w:t>
      </w:r>
      <w:r>
        <w:t>С. 65.</w:t>
      </w:r>
    </w:p>
  </w:footnote>
  <w:footnote w:id="13">
    <w:p w:rsidR="00AC7848" w:rsidRDefault="00AC7848">
      <w:pPr>
        <w:pStyle w:val="a9"/>
      </w:pPr>
      <w:r>
        <w:rPr>
          <w:rStyle w:val="aa"/>
        </w:rPr>
        <w:footnoteRef/>
      </w:r>
      <w:r>
        <w:t xml:space="preserve"> </w:t>
      </w:r>
      <w:r w:rsidR="00A25253">
        <w:t>Там же</w:t>
      </w:r>
      <w:r w:rsidR="00A25253" w:rsidRPr="00A25253">
        <w:t xml:space="preserve">, </w:t>
      </w:r>
      <w:r>
        <w:t>С. 67.</w:t>
      </w:r>
    </w:p>
  </w:footnote>
  <w:footnote w:id="14">
    <w:p w:rsidR="00AC7848" w:rsidRDefault="00AC7848">
      <w:pPr>
        <w:pStyle w:val="a9"/>
      </w:pPr>
      <w:r>
        <w:rPr>
          <w:rStyle w:val="aa"/>
        </w:rPr>
        <w:footnoteRef/>
      </w:r>
      <w:r>
        <w:t xml:space="preserve"> </w:t>
      </w:r>
      <w:r w:rsidR="00BB1725" w:rsidRPr="00BB1725">
        <w:t>Дуровин А.П. Маркетинг предпринимательской деятельности.</w:t>
      </w:r>
      <w:r w:rsidR="00BB1725">
        <w:t xml:space="preserve"> </w:t>
      </w:r>
      <w:r>
        <w:t>С. 20.</w:t>
      </w:r>
    </w:p>
  </w:footnote>
  <w:footnote w:id="15">
    <w:p w:rsidR="00AC7848" w:rsidRDefault="00AC7848">
      <w:pPr>
        <w:pStyle w:val="a9"/>
      </w:pPr>
      <w:r>
        <w:rPr>
          <w:rStyle w:val="aa"/>
        </w:rPr>
        <w:footnoteRef/>
      </w:r>
      <w:r>
        <w:t xml:space="preserve"> </w:t>
      </w:r>
      <w:r w:rsidR="00A25253" w:rsidRPr="00A25253">
        <w:t>Попов Е. Планирование маркетинговых исследований на предприятии//Маркетинг, №1</w:t>
      </w:r>
      <w:r w:rsidR="00A25253">
        <w:t xml:space="preserve">. </w:t>
      </w:r>
      <w:r>
        <w:t>С. 73.</w:t>
      </w:r>
    </w:p>
  </w:footnote>
  <w:footnote w:id="16">
    <w:p w:rsidR="00AC7848" w:rsidRDefault="00AC7848">
      <w:pPr>
        <w:pStyle w:val="a9"/>
      </w:pPr>
      <w:r>
        <w:rPr>
          <w:rStyle w:val="aa"/>
        </w:rPr>
        <w:footnoteRef/>
      </w:r>
      <w:r>
        <w:t xml:space="preserve"> </w:t>
      </w:r>
      <w:r w:rsidR="006C2D16" w:rsidRPr="006C2D16">
        <w:t xml:space="preserve">Котлер Ф. Основы маркетинга. Пер. с англ. </w:t>
      </w:r>
      <w:r>
        <w:t>С. 34.</w:t>
      </w:r>
    </w:p>
  </w:footnote>
  <w:footnote w:id="17">
    <w:p w:rsidR="00AC7848" w:rsidRDefault="00AC7848">
      <w:pPr>
        <w:pStyle w:val="a9"/>
      </w:pPr>
      <w:r>
        <w:rPr>
          <w:rStyle w:val="aa"/>
        </w:rPr>
        <w:footnoteRef/>
      </w:r>
      <w:r w:rsidR="00A25253">
        <w:t xml:space="preserve"> </w:t>
      </w:r>
      <w:r w:rsidR="00A25253" w:rsidRPr="00A25253">
        <w:t>Попов Е. Планирование маркетинговых исследований на предприятии//Маркетинг, №1</w:t>
      </w:r>
      <w:r w:rsidR="00A25253">
        <w:t>.</w:t>
      </w:r>
      <w:r>
        <w:t xml:space="preserve"> С. 83.</w:t>
      </w:r>
    </w:p>
  </w:footnote>
  <w:footnote w:id="18">
    <w:p w:rsidR="00AC7848" w:rsidRDefault="00AC7848">
      <w:pPr>
        <w:pStyle w:val="a9"/>
      </w:pPr>
      <w:r>
        <w:rPr>
          <w:rStyle w:val="aa"/>
        </w:rPr>
        <w:footnoteRef/>
      </w:r>
      <w:r>
        <w:t xml:space="preserve"> См. приложение, рис. 1.</w:t>
      </w:r>
    </w:p>
  </w:footnote>
  <w:footnote w:id="19">
    <w:p w:rsidR="00AC7848" w:rsidRDefault="00AC7848">
      <w:pPr>
        <w:pStyle w:val="a9"/>
      </w:pPr>
      <w:r>
        <w:rPr>
          <w:rStyle w:val="aa"/>
        </w:rPr>
        <w:footnoteRef/>
      </w:r>
      <w:r>
        <w:t xml:space="preserve"> См. приложение, рис. 2.</w:t>
      </w:r>
    </w:p>
  </w:footnote>
  <w:footnote w:id="20">
    <w:p w:rsidR="00AC7848" w:rsidRDefault="00AC7848">
      <w:pPr>
        <w:pStyle w:val="a9"/>
      </w:pPr>
      <w:r>
        <w:rPr>
          <w:rStyle w:val="aa"/>
        </w:rPr>
        <w:footnoteRef/>
      </w:r>
      <w:r>
        <w:t xml:space="preserve"> Там же, рис. 3.</w:t>
      </w:r>
    </w:p>
  </w:footnote>
  <w:footnote w:id="21">
    <w:p w:rsidR="00AC7848" w:rsidRDefault="00AC7848">
      <w:pPr>
        <w:pStyle w:val="a9"/>
      </w:pPr>
      <w:r>
        <w:rPr>
          <w:rStyle w:val="aa"/>
        </w:rPr>
        <w:footnoteRef/>
      </w:r>
      <w:r>
        <w:t xml:space="preserve"> Там же, рис. 4</w:t>
      </w:r>
    </w:p>
  </w:footnote>
  <w:footnote w:id="22">
    <w:p w:rsidR="00AC7848" w:rsidRDefault="00AC7848">
      <w:pPr>
        <w:pStyle w:val="a9"/>
      </w:pPr>
      <w:r>
        <w:rPr>
          <w:rStyle w:val="aa"/>
        </w:rPr>
        <w:footnoteRef/>
      </w:r>
      <w:r>
        <w:t xml:space="preserve"> См. приложение, рис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848" w:rsidRDefault="00AC78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C7848" w:rsidRDefault="00AC784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848" w:rsidRDefault="00AC78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B14A3">
      <w:rPr>
        <w:rStyle w:val="a4"/>
        <w:noProof/>
      </w:rPr>
      <w:t>2</w:t>
    </w:r>
    <w:r>
      <w:rPr>
        <w:rStyle w:val="a4"/>
      </w:rPr>
      <w:fldChar w:fldCharType="end"/>
    </w:r>
  </w:p>
  <w:p w:rsidR="00AC7848" w:rsidRDefault="00AC784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4"/>
      </v:shape>
    </w:pict>
  </w:numPicBullet>
  <w:abstractNum w:abstractNumId="0">
    <w:nsid w:val="FFFFFFFE"/>
    <w:multiLevelType w:val="singleLevel"/>
    <w:tmpl w:val="FFFFFFFF"/>
    <w:lvl w:ilvl="0">
      <w:numFmt w:val="decimal"/>
      <w:lvlText w:val="*"/>
      <w:lvlJc w:val="left"/>
    </w:lvl>
  </w:abstractNum>
  <w:abstractNum w:abstractNumId="1">
    <w:nsid w:val="044D31A2"/>
    <w:multiLevelType w:val="hybridMultilevel"/>
    <w:tmpl w:val="F8765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7B119A"/>
    <w:multiLevelType w:val="hybridMultilevel"/>
    <w:tmpl w:val="E16A498A"/>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B5F65BE"/>
    <w:multiLevelType w:val="hybridMultilevel"/>
    <w:tmpl w:val="E3200064"/>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81084D"/>
    <w:multiLevelType w:val="singleLevel"/>
    <w:tmpl w:val="0419000F"/>
    <w:lvl w:ilvl="0">
      <w:start w:val="1"/>
      <w:numFmt w:val="decimal"/>
      <w:lvlText w:val="%1."/>
      <w:lvlJc w:val="left"/>
      <w:pPr>
        <w:tabs>
          <w:tab w:val="num" w:pos="360"/>
        </w:tabs>
        <w:ind w:left="360" w:hanging="360"/>
      </w:pPr>
    </w:lvl>
  </w:abstractNum>
  <w:abstractNum w:abstractNumId="5">
    <w:nsid w:val="0C6D5534"/>
    <w:multiLevelType w:val="singleLevel"/>
    <w:tmpl w:val="DF1E332E"/>
    <w:lvl w:ilvl="0">
      <w:start w:val="1"/>
      <w:numFmt w:val="decimal"/>
      <w:lvlText w:val="%1. "/>
      <w:legacy w:legacy="1" w:legacySpace="0" w:legacyIndent="360"/>
      <w:lvlJc w:val="left"/>
      <w:pPr>
        <w:ind w:left="360" w:hanging="360"/>
      </w:pPr>
      <w:rPr>
        <w:rFonts w:ascii="Times New Roman" w:hAnsi="Times New Roman" w:cs="Times New Roman" w:hint="default"/>
        <w:b/>
        <w:bCs/>
        <w:i w:val="0"/>
        <w:iCs w:val="0"/>
        <w:sz w:val="24"/>
        <w:szCs w:val="24"/>
        <w:u w:val="none"/>
      </w:rPr>
    </w:lvl>
  </w:abstractNum>
  <w:abstractNum w:abstractNumId="6">
    <w:nsid w:val="0F8D39A9"/>
    <w:multiLevelType w:val="hybridMultilevel"/>
    <w:tmpl w:val="7F0EC2F4"/>
    <w:lvl w:ilvl="0" w:tplc="90C20C8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FCC2FE2"/>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2765C58"/>
    <w:multiLevelType w:val="hybridMultilevel"/>
    <w:tmpl w:val="D4E03152"/>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AB4FE1"/>
    <w:multiLevelType w:val="hybridMultilevel"/>
    <w:tmpl w:val="D3026B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F28755F"/>
    <w:multiLevelType w:val="hybridMultilevel"/>
    <w:tmpl w:val="60F2A002"/>
    <w:lvl w:ilvl="0" w:tplc="5D6EAA0C">
      <w:start w:val="1"/>
      <w:numFmt w:val="decimal"/>
      <w:lvlText w:val="%1."/>
      <w:lvlJc w:val="left"/>
      <w:pPr>
        <w:tabs>
          <w:tab w:val="num" w:pos="750"/>
        </w:tabs>
        <w:ind w:left="750" w:hanging="390"/>
      </w:pPr>
      <w:rPr>
        <w:rFonts w:hint="default"/>
      </w:rPr>
    </w:lvl>
    <w:lvl w:ilvl="1" w:tplc="EB944BBE">
      <w:start w:val="5"/>
      <w:numFmt w:val="bullet"/>
      <w:lvlText w:val="-"/>
      <w:lvlJc w:val="left"/>
      <w:pPr>
        <w:tabs>
          <w:tab w:val="num" w:pos="1440"/>
        </w:tabs>
        <w:ind w:left="1440" w:hanging="360"/>
      </w:pPr>
      <w:rPr>
        <w:rFonts w:ascii="Arial" w:eastAsia="Times New Roman" w:hAnsi="Aria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2EB39CC"/>
    <w:multiLevelType w:val="multilevel"/>
    <w:tmpl w:val="3F16AD9A"/>
    <w:lvl w:ilvl="0">
      <w:start w:val="1"/>
      <w:numFmt w:val="bullet"/>
      <w:lvlText w:val=""/>
      <w:lvlPicBulletId w:val="0"/>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262D3DC1"/>
    <w:multiLevelType w:val="hybridMultilevel"/>
    <w:tmpl w:val="B65EEB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7C270A2"/>
    <w:multiLevelType w:val="singleLevel"/>
    <w:tmpl w:val="872AFD8A"/>
    <w:lvl w:ilvl="0">
      <w:start w:val="3"/>
      <w:numFmt w:val="decimal"/>
      <w:lvlText w:val="%1. "/>
      <w:legacy w:legacy="1" w:legacySpace="0" w:legacyIndent="360"/>
      <w:lvlJc w:val="left"/>
      <w:pPr>
        <w:ind w:left="360" w:hanging="360"/>
      </w:pPr>
      <w:rPr>
        <w:rFonts w:ascii="Times New Roman" w:hAnsi="Times New Roman" w:cs="Times New Roman" w:hint="default"/>
        <w:b/>
        <w:bCs/>
        <w:i w:val="0"/>
        <w:iCs w:val="0"/>
        <w:sz w:val="24"/>
        <w:szCs w:val="24"/>
        <w:u w:val="none"/>
      </w:rPr>
    </w:lvl>
  </w:abstractNum>
  <w:abstractNum w:abstractNumId="14">
    <w:nsid w:val="30417433"/>
    <w:multiLevelType w:val="hybridMultilevel"/>
    <w:tmpl w:val="2858FE14"/>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048012E"/>
    <w:multiLevelType w:val="multilevel"/>
    <w:tmpl w:val="C3E226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0B26A65"/>
    <w:multiLevelType w:val="multilevel"/>
    <w:tmpl w:val="D130C0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80"/>
      </w:pPr>
      <w:rPr>
        <w:rFonts w:hint="default"/>
      </w:rPr>
    </w:lvl>
    <w:lvl w:ilvl="2">
      <w:start w:val="1"/>
      <w:numFmt w:val="decimal"/>
      <w:isLgl/>
      <w:lvlText w:val="%1.%2.%3."/>
      <w:lvlJc w:val="left"/>
      <w:pPr>
        <w:tabs>
          <w:tab w:val="num" w:pos="1140"/>
        </w:tabs>
        <w:ind w:left="1140" w:hanging="7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311F384C"/>
    <w:multiLevelType w:val="hybridMultilevel"/>
    <w:tmpl w:val="0E24C114"/>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4141624"/>
    <w:multiLevelType w:val="hybridMultilevel"/>
    <w:tmpl w:val="3F16AD9A"/>
    <w:lvl w:ilvl="0" w:tplc="04190007">
      <w:start w:val="1"/>
      <w:numFmt w:val="bullet"/>
      <w:lvlText w:val=""/>
      <w:lvlPicBulletId w:val="0"/>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343E7F12"/>
    <w:multiLevelType w:val="hybridMultilevel"/>
    <w:tmpl w:val="736A38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81825F9"/>
    <w:multiLevelType w:val="singleLevel"/>
    <w:tmpl w:val="83B8D064"/>
    <w:lvl w:ilvl="0">
      <w:start w:val="1"/>
      <w:numFmt w:val="decimal"/>
      <w:lvlText w:val="%1. "/>
      <w:legacy w:legacy="1" w:legacySpace="0" w:legacyIndent="283"/>
      <w:lvlJc w:val="left"/>
      <w:pPr>
        <w:ind w:left="708" w:hanging="283"/>
      </w:pPr>
      <w:rPr>
        <w:rFonts w:ascii="Times New Roman" w:hAnsi="Times New Roman" w:hint="default"/>
        <w:b w:val="0"/>
        <w:i w:val="0"/>
        <w:sz w:val="28"/>
        <w:u w:val="none"/>
      </w:rPr>
    </w:lvl>
  </w:abstractNum>
  <w:abstractNum w:abstractNumId="21">
    <w:nsid w:val="3BD646E3"/>
    <w:multiLevelType w:val="hybridMultilevel"/>
    <w:tmpl w:val="BD785F2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E0F0025"/>
    <w:multiLevelType w:val="multilevel"/>
    <w:tmpl w:val="87C066F4"/>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500"/>
        </w:tabs>
        <w:ind w:left="4500" w:hanging="180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940"/>
        </w:tabs>
        <w:ind w:left="5940" w:hanging="2160"/>
      </w:pPr>
      <w:rPr>
        <w:rFonts w:hint="default"/>
      </w:rPr>
    </w:lvl>
    <w:lvl w:ilvl="8">
      <w:start w:val="1"/>
      <w:numFmt w:val="decimal"/>
      <w:lvlText w:val="%1.%2.%3.%4.%5.%6.%7.%8.%9"/>
      <w:lvlJc w:val="left"/>
      <w:pPr>
        <w:tabs>
          <w:tab w:val="num" w:pos="6840"/>
        </w:tabs>
        <w:ind w:left="6840" w:hanging="2520"/>
      </w:pPr>
      <w:rPr>
        <w:rFonts w:hint="default"/>
      </w:rPr>
    </w:lvl>
  </w:abstractNum>
  <w:abstractNum w:abstractNumId="23">
    <w:nsid w:val="448559EB"/>
    <w:multiLevelType w:val="hybridMultilevel"/>
    <w:tmpl w:val="A3FC92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7171379"/>
    <w:multiLevelType w:val="singleLevel"/>
    <w:tmpl w:val="7108CF6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25">
    <w:nsid w:val="47861546"/>
    <w:multiLevelType w:val="hybridMultilevel"/>
    <w:tmpl w:val="82DCB41E"/>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79C756D"/>
    <w:multiLevelType w:val="hybridMultilevel"/>
    <w:tmpl w:val="350ECB88"/>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9840193"/>
    <w:multiLevelType w:val="hybridMultilevel"/>
    <w:tmpl w:val="E82EB582"/>
    <w:lvl w:ilvl="0" w:tplc="4D3EB8D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nsid w:val="51980DAF"/>
    <w:multiLevelType w:val="hybridMultilevel"/>
    <w:tmpl w:val="240E99C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55056EC5"/>
    <w:multiLevelType w:val="hybridMultilevel"/>
    <w:tmpl w:val="9A10F51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5C127B55"/>
    <w:multiLevelType w:val="hybridMultilevel"/>
    <w:tmpl w:val="5FC696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D164E9C"/>
    <w:multiLevelType w:val="singleLevel"/>
    <w:tmpl w:val="1CFA063A"/>
    <w:lvl w:ilvl="0">
      <w:start w:val="2"/>
      <w:numFmt w:val="decimal"/>
      <w:lvlText w:val="%1. "/>
      <w:legacy w:legacy="1" w:legacySpace="0" w:legacyIndent="360"/>
      <w:lvlJc w:val="left"/>
      <w:pPr>
        <w:ind w:left="360" w:hanging="360"/>
      </w:pPr>
      <w:rPr>
        <w:rFonts w:ascii="Times New Roman" w:hAnsi="Times New Roman" w:cs="Times New Roman" w:hint="default"/>
        <w:b/>
        <w:bCs/>
        <w:i w:val="0"/>
        <w:iCs w:val="0"/>
        <w:sz w:val="24"/>
        <w:szCs w:val="24"/>
        <w:u w:val="none"/>
      </w:rPr>
    </w:lvl>
  </w:abstractNum>
  <w:abstractNum w:abstractNumId="32">
    <w:nsid w:val="5D194840"/>
    <w:multiLevelType w:val="hybridMultilevel"/>
    <w:tmpl w:val="21E6DA58"/>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D47252D"/>
    <w:multiLevelType w:val="hybridMultilevel"/>
    <w:tmpl w:val="CCF8C7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DA71C8A"/>
    <w:multiLevelType w:val="hybridMultilevel"/>
    <w:tmpl w:val="3F785638"/>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FAF0EFD"/>
    <w:multiLevelType w:val="singleLevel"/>
    <w:tmpl w:val="04190011"/>
    <w:lvl w:ilvl="0">
      <w:start w:val="1"/>
      <w:numFmt w:val="decimal"/>
      <w:lvlText w:val="%1)"/>
      <w:lvlJc w:val="left"/>
      <w:pPr>
        <w:tabs>
          <w:tab w:val="num" w:pos="360"/>
        </w:tabs>
        <w:ind w:left="360" w:hanging="360"/>
      </w:pPr>
    </w:lvl>
  </w:abstractNum>
  <w:abstractNum w:abstractNumId="36">
    <w:nsid w:val="603B7167"/>
    <w:multiLevelType w:val="hybridMultilevel"/>
    <w:tmpl w:val="DC38D424"/>
    <w:lvl w:ilvl="0" w:tplc="90C20C8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7">
    <w:nsid w:val="6299452F"/>
    <w:multiLevelType w:val="hybridMultilevel"/>
    <w:tmpl w:val="DFD2FE70"/>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44B5C33"/>
    <w:multiLevelType w:val="hybridMultilevel"/>
    <w:tmpl w:val="C3E6D4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6954174B"/>
    <w:multiLevelType w:val="hybridMultilevel"/>
    <w:tmpl w:val="88B29F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C1F38C1"/>
    <w:multiLevelType w:val="hybridMultilevel"/>
    <w:tmpl w:val="F6EC4946"/>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DCC0586"/>
    <w:multiLevelType w:val="hybridMultilevel"/>
    <w:tmpl w:val="F46ECA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6F8E5FCB"/>
    <w:multiLevelType w:val="hybridMultilevel"/>
    <w:tmpl w:val="655873B0"/>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911B2A"/>
    <w:multiLevelType w:val="multilevel"/>
    <w:tmpl w:val="13144BE8"/>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A1F3A3D"/>
    <w:multiLevelType w:val="hybridMultilevel"/>
    <w:tmpl w:val="F3943BC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7EA974D9"/>
    <w:multiLevelType w:val="hybridMultilevel"/>
    <w:tmpl w:val="13144BE8"/>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FBA47A4"/>
    <w:multiLevelType w:val="hybridMultilevel"/>
    <w:tmpl w:val="2F6829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0"/>
  </w:num>
  <w:num w:numId="2">
    <w:abstractNumId w:val="15"/>
  </w:num>
  <w:num w:numId="3">
    <w:abstractNumId w:val="7"/>
  </w:num>
  <w:num w:numId="4">
    <w:abstractNumId w:val="35"/>
  </w:num>
  <w:num w:numId="5">
    <w:abstractNumId w:val="24"/>
  </w:num>
  <w:num w:numId="6">
    <w:abstractNumId w:val="0"/>
    <w:lvlOverride w:ilvl="0">
      <w:lvl w:ilvl="0">
        <w:start w:val="1"/>
        <w:numFmt w:val="bullet"/>
        <w:lvlText w:val="n"/>
        <w:legacy w:legacy="1" w:legacySpace="0" w:legacyIndent="360"/>
        <w:lvlJc w:val="left"/>
        <w:pPr>
          <w:ind w:left="720" w:hanging="360"/>
        </w:pPr>
        <w:rPr>
          <w:rFonts w:ascii="Wingdings" w:hAnsi="Wingdings" w:cs="Wingdings" w:hint="default"/>
          <w:b w:val="0"/>
          <w:bCs w:val="0"/>
          <w:i w:val="0"/>
          <w:iCs w:val="0"/>
          <w:sz w:val="24"/>
          <w:szCs w:val="24"/>
          <w:u w:val="none"/>
        </w:rPr>
      </w:lvl>
    </w:lvlOverride>
  </w:num>
  <w:num w:numId="7">
    <w:abstractNumId w:val="24"/>
    <w:lvlOverride w:ilvl="0">
      <w:lvl w:ilvl="0">
        <w:start w:val="2"/>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lvlOverride>
  </w:num>
  <w:num w:numId="8">
    <w:abstractNumId w:val="24"/>
    <w:lvlOverride w:ilvl="0">
      <w:lvl w:ilvl="0">
        <w:start w:val="3"/>
        <w:numFmt w:val="decimal"/>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lvlOverride>
  </w:num>
  <w:num w:numId="9">
    <w:abstractNumId w:val="5"/>
  </w:num>
  <w:num w:numId="10">
    <w:abstractNumId w:val="31"/>
  </w:num>
  <w:num w:numId="11">
    <w:abstractNumId w:val="13"/>
  </w:num>
  <w:num w:numId="12">
    <w:abstractNumId w:val="36"/>
  </w:num>
  <w:num w:numId="13">
    <w:abstractNumId w:val="6"/>
  </w:num>
  <w:num w:numId="14">
    <w:abstractNumId w:val="16"/>
  </w:num>
  <w:num w:numId="15">
    <w:abstractNumId w:val="21"/>
  </w:num>
  <w:num w:numId="16">
    <w:abstractNumId w:val="4"/>
  </w:num>
  <w:num w:numId="17">
    <w:abstractNumId w:val="39"/>
  </w:num>
  <w:num w:numId="18">
    <w:abstractNumId w:val="41"/>
  </w:num>
  <w:num w:numId="19">
    <w:abstractNumId w:val="33"/>
  </w:num>
  <w:num w:numId="20">
    <w:abstractNumId w:val="10"/>
  </w:num>
  <w:num w:numId="21">
    <w:abstractNumId w:val="19"/>
  </w:num>
  <w:num w:numId="22">
    <w:abstractNumId w:val="12"/>
  </w:num>
  <w:num w:numId="23">
    <w:abstractNumId w:val="28"/>
  </w:num>
  <w:num w:numId="24">
    <w:abstractNumId w:val="38"/>
  </w:num>
  <w:num w:numId="25">
    <w:abstractNumId w:val="9"/>
  </w:num>
  <w:num w:numId="26">
    <w:abstractNumId w:val="44"/>
  </w:num>
  <w:num w:numId="27">
    <w:abstractNumId w:val="23"/>
  </w:num>
  <w:num w:numId="28">
    <w:abstractNumId w:val="46"/>
  </w:num>
  <w:num w:numId="29">
    <w:abstractNumId w:val="29"/>
  </w:num>
  <w:num w:numId="30">
    <w:abstractNumId w:val="45"/>
  </w:num>
  <w:num w:numId="31">
    <w:abstractNumId w:val="43"/>
  </w:num>
  <w:num w:numId="32">
    <w:abstractNumId w:val="3"/>
  </w:num>
  <w:num w:numId="33">
    <w:abstractNumId w:val="18"/>
  </w:num>
  <w:num w:numId="34">
    <w:abstractNumId w:val="11"/>
  </w:num>
  <w:num w:numId="35">
    <w:abstractNumId w:val="2"/>
  </w:num>
  <w:num w:numId="36">
    <w:abstractNumId w:val="26"/>
  </w:num>
  <w:num w:numId="37">
    <w:abstractNumId w:val="14"/>
  </w:num>
  <w:num w:numId="38">
    <w:abstractNumId w:val="25"/>
  </w:num>
  <w:num w:numId="39">
    <w:abstractNumId w:val="37"/>
  </w:num>
  <w:num w:numId="40">
    <w:abstractNumId w:val="27"/>
  </w:num>
  <w:num w:numId="41">
    <w:abstractNumId w:val="1"/>
  </w:num>
  <w:num w:numId="42">
    <w:abstractNumId w:val="17"/>
  </w:num>
  <w:num w:numId="43">
    <w:abstractNumId w:val="40"/>
  </w:num>
  <w:num w:numId="44">
    <w:abstractNumId w:val="22"/>
  </w:num>
  <w:num w:numId="45">
    <w:abstractNumId w:val="42"/>
  </w:num>
  <w:num w:numId="46">
    <w:abstractNumId w:val="32"/>
  </w:num>
  <w:num w:numId="47">
    <w:abstractNumId w:val="34"/>
  </w:num>
  <w:num w:numId="48">
    <w:abstractNumId w:val="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7E1"/>
    <w:rsid w:val="000769C2"/>
    <w:rsid w:val="000C2F47"/>
    <w:rsid w:val="000C5AD0"/>
    <w:rsid w:val="000D3AA2"/>
    <w:rsid w:val="000F3A6B"/>
    <w:rsid w:val="00123743"/>
    <w:rsid w:val="00251DEE"/>
    <w:rsid w:val="002B5442"/>
    <w:rsid w:val="00321734"/>
    <w:rsid w:val="003C0895"/>
    <w:rsid w:val="003D1C65"/>
    <w:rsid w:val="00405653"/>
    <w:rsid w:val="004069B6"/>
    <w:rsid w:val="004173D9"/>
    <w:rsid w:val="00437266"/>
    <w:rsid w:val="0044563D"/>
    <w:rsid w:val="00447262"/>
    <w:rsid w:val="004A3D2A"/>
    <w:rsid w:val="004C544F"/>
    <w:rsid w:val="00501DCF"/>
    <w:rsid w:val="005069C4"/>
    <w:rsid w:val="00533A6D"/>
    <w:rsid w:val="00665BBE"/>
    <w:rsid w:val="00665D5F"/>
    <w:rsid w:val="006B14A3"/>
    <w:rsid w:val="006C2D16"/>
    <w:rsid w:val="006E62BD"/>
    <w:rsid w:val="00730B44"/>
    <w:rsid w:val="00773810"/>
    <w:rsid w:val="007F3490"/>
    <w:rsid w:val="00814256"/>
    <w:rsid w:val="00834703"/>
    <w:rsid w:val="0084246F"/>
    <w:rsid w:val="008523A7"/>
    <w:rsid w:val="00875770"/>
    <w:rsid w:val="008F149D"/>
    <w:rsid w:val="009333DF"/>
    <w:rsid w:val="00940CF9"/>
    <w:rsid w:val="0094117E"/>
    <w:rsid w:val="00967D39"/>
    <w:rsid w:val="00980802"/>
    <w:rsid w:val="009B3317"/>
    <w:rsid w:val="009C1C5C"/>
    <w:rsid w:val="00A25253"/>
    <w:rsid w:val="00A6629C"/>
    <w:rsid w:val="00A70E91"/>
    <w:rsid w:val="00AC7848"/>
    <w:rsid w:val="00AD725E"/>
    <w:rsid w:val="00B7232F"/>
    <w:rsid w:val="00BB1725"/>
    <w:rsid w:val="00C64F0F"/>
    <w:rsid w:val="00C93F2C"/>
    <w:rsid w:val="00CB57E1"/>
    <w:rsid w:val="00D34935"/>
    <w:rsid w:val="00D53A2E"/>
    <w:rsid w:val="00D707D9"/>
    <w:rsid w:val="00D86E71"/>
    <w:rsid w:val="00D96047"/>
    <w:rsid w:val="00DE0D91"/>
    <w:rsid w:val="00E03FA6"/>
    <w:rsid w:val="00E645BC"/>
    <w:rsid w:val="00EB0736"/>
    <w:rsid w:val="00EB1334"/>
    <w:rsid w:val="00EC4A0A"/>
    <w:rsid w:val="00F310AB"/>
    <w:rsid w:val="00F4467F"/>
    <w:rsid w:val="00F51D4F"/>
    <w:rsid w:val="00FB0C8E"/>
    <w:rsid w:val="00FC721B"/>
    <w:rsid w:val="00FD3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E90B0927-95E9-427C-9274-F2EA46B8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7E1"/>
  </w:style>
  <w:style w:type="paragraph" w:styleId="1">
    <w:name w:val="heading 1"/>
    <w:basedOn w:val="a"/>
    <w:next w:val="a"/>
    <w:qFormat/>
    <w:rsid w:val="009333DF"/>
    <w:pPr>
      <w:keepNext/>
      <w:spacing w:before="240" w:after="60"/>
      <w:outlineLvl w:val="0"/>
    </w:pPr>
    <w:rPr>
      <w:rFonts w:ascii="Arial" w:hAnsi="Arial" w:cs="Arial"/>
      <w:b/>
      <w:bCs/>
      <w:kern w:val="32"/>
      <w:sz w:val="32"/>
      <w:szCs w:val="32"/>
    </w:rPr>
  </w:style>
  <w:style w:type="paragraph" w:styleId="2">
    <w:name w:val="heading 2"/>
    <w:basedOn w:val="a"/>
    <w:next w:val="a"/>
    <w:qFormat/>
    <w:rsid w:val="00CB57E1"/>
    <w:pPr>
      <w:keepNext/>
      <w:spacing w:before="240" w:after="60"/>
      <w:outlineLvl w:val="1"/>
    </w:pPr>
    <w:rPr>
      <w:rFonts w:ascii="Arial" w:hAnsi="Arial"/>
      <w:b/>
      <w:i/>
      <w:sz w:val="24"/>
    </w:rPr>
  </w:style>
  <w:style w:type="paragraph" w:styleId="3">
    <w:name w:val="heading 3"/>
    <w:basedOn w:val="a"/>
    <w:next w:val="a"/>
    <w:qFormat/>
    <w:rsid w:val="00CB57E1"/>
    <w:pPr>
      <w:keepNext/>
      <w:jc w:val="right"/>
      <w:outlineLvl w:val="2"/>
    </w:pPr>
    <w:rPr>
      <w:sz w:val="24"/>
    </w:rPr>
  </w:style>
  <w:style w:type="paragraph" w:styleId="4">
    <w:name w:val="heading 4"/>
    <w:basedOn w:val="a"/>
    <w:next w:val="a"/>
    <w:qFormat/>
    <w:rsid w:val="00CB57E1"/>
    <w:pPr>
      <w:keepNext/>
      <w:jc w:val="center"/>
      <w:outlineLvl w:val="3"/>
    </w:pPr>
    <w:rPr>
      <w:sz w:val="24"/>
    </w:rPr>
  </w:style>
  <w:style w:type="paragraph" w:styleId="5">
    <w:name w:val="heading 5"/>
    <w:basedOn w:val="a"/>
    <w:next w:val="a"/>
    <w:qFormat/>
    <w:rsid w:val="000D3AA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B57E1"/>
    <w:pPr>
      <w:tabs>
        <w:tab w:val="center" w:pos="4536"/>
        <w:tab w:val="right" w:pos="9072"/>
      </w:tabs>
      <w:overflowPunct w:val="0"/>
      <w:autoSpaceDE w:val="0"/>
      <w:autoSpaceDN w:val="0"/>
      <w:adjustRightInd w:val="0"/>
      <w:textAlignment w:val="baseline"/>
    </w:pPr>
    <w:rPr>
      <w:sz w:val="24"/>
    </w:rPr>
  </w:style>
  <w:style w:type="character" w:styleId="a4">
    <w:name w:val="page number"/>
    <w:basedOn w:val="a0"/>
    <w:rsid w:val="00CB57E1"/>
  </w:style>
  <w:style w:type="paragraph" w:styleId="a5">
    <w:name w:val="Body Text"/>
    <w:basedOn w:val="a"/>
    <w:rsid w:val="00CB57E1"/>
    <w:pPr>
      <w:jc w:val="center"/>
    </w:pPr>
    <w:rPr>
      <w:sz w:val="24"/>
    </w:rPr>
  </w:style>
  <w:style w:type="paragraph" w:styleId="a6">
    <w:name w:val="Body Text Indent"/>
    <w:basedOn w:val="a"/>
    <w:rsid w:val="009333DF"/>
    <w:pPr>
      <w:spacing w:after="120"/>
      <w:ind w:left="283"/>
    </w:pPr>
  </w:style>
  <w:style w:type="paragraph" w:styleId="20">
    <w:name w:val="Body Text 2"/>
    <w:basedOn w:val="a"/>
    <w:rsid w:val="009333DF"/>
    <w:pPr>
      <w:spacing w:after="120" w:line="480" w:lineRule="auto"/>
    </w:pPr>
    <w:rPr>
      <w:sz w:val="24"/>
      <w:szCs w:val="24"/>
    </w:rPr>
  </w:style>
  <w:style w:type="paragraph" w:styleId="30">
    <w:name w:val="Body Text 3"/>
    <w:basedOn w:val="a"/>
    <w:rsid w:val="009333DF"/>
    <w:pPr>
      <w:spacing w:after="120"/>
    </w:pPr>
    <w:rPr>
      <w:sz w:val="16"/>
      <w:szCs w:val="16"/>
    </w:rPr>
  </w:style>
  <w:style w:type="paragraph" w:styleId="31">
    <w:name w:val="Body Text Indent 3"/>
    <w:basedOn w:val="a"/>
    <w:rsid w:val="009333DF"/>
    <w:pPr>
      <w:spacing w:after="120"/>
      <w:ind w:left="283"/>
    </w:pPr>
    <w:rPr>
      <w:sz w:val="16"/>
      <w:szCs w:val="16"/>
    </w:rPr>
  </w:style>
  <w:style w:type="paragraph" w:styleId="21">
    <w:name w:val="Body Text Indent 2"/>
    <w:basedOn w:val="a"/>
    <w:rsid w:val="009333DF"/>
    <w:pPr>
      <w:spacing w:after="120" w:line="480" w:lineRule="auto"/>
      <w:ind w:left="283"/>
    </w:pPr>
    <w:rPr>
      <w:sz w:val="24"/>
      <w:szCs w:val="24"/>
    </w:rPr>
  </w:style>
  <w:style w:type="paragraph" w:styleId="a7">
    <w:name w:val="Title"/>
    <w:basedOn w:val="a"/>
    <w:qFormat/>
    <w:rsid w:val="009333DF"/>
    <w:pPr>
      <w:jc w:val="center"/>
    </w:pPr>
    <w:rPr>
      <w:b/>
      <w:sz w:val="28"/>
    </w:rPr>
  </w:style>
  <w:style w:type="character" w:styleId="a8">
    <w:name w:val="Hyperlink"/>
    <w:basedOn w:val="a0"/>
    <w:rsid w:val="00E645BC"/>
    <w:rPr>
      <w:color w:val="0000FF"/>
      <w:u w:val="single"/>
    </w:rPr>
  </w:style>
  <w:style w:type="paragraph" w:styleId="a9">
    <w:name w:val="footnote text"/>
    <w:basedOn w:val="a"/>
    <w:semiHidden/>
    <w:rsid w:val="00E645BC"/>
  </w:style>
  <w:style w:type="character" w:styleId="aa">
    <w:name w:val="footnote reference"/>
    <w:basedOn w:val="a0"/>
    <w:semiHidden/>
    <w:rsid w:val="00E645BC"/>
    <w:rPr>
      <w:vertAlign w:val="superscript"/>
    </w:rPr>
  </w:style>
  <w:style w:type="table" w:styleId="40">
    <w:name w:val="Table Columns 4"/>
    <w:basedOn w:val="a1"/>
    <w:rsid w:val="00E645B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character" w:customStyle="1" w:styleId="tiny1">
    <w:name w:val="tiny1"/>
    <w:basedOn w:val="a0"/>
    <w:rsid w:val="00E645BC"/>
    <w:rPr>
      <w:rFonts w:ascii="Verdana" w:hAnsi="Verdana" w:cs="Verdana"/>
      <w:color w:val="auto"/>
      <w:sz w:val="15"/>
      <w:szCs w:val="15"/>
      <w:u w:val="none"/>
      <w:effect w:val="none"/>
    </w:rPr>
  </w:style>
  <w:style w:type="paragraph" w:styleId="ab">
    <w:name w:val="Normal (Web)"/>
    <w:basedOn w:val="a"/>
    <w:rsid w:val="000D3AA2"/>
    <w:pPr>
      <w:spacing w:before="100" w:beforeAutospacing="1" w:after="100" w:afterAutospacing="1"/>
    </w:pPr>
    <w:rPr>
      <w:sz w:val="24"/>
      <w:szCs w:val="24"/>
    </w:rPr>
  </w:style>
  <w:style w:type="table" w:styleId="ac">
    <w:name w:val="Table Grid"/>
    <w:basedOn w:val="a1"/>
    <w:rsid w:val="00FD3E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6654</Words>
  <Characters>37929</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Company>
  <LinksUpToDate>false</LinksUpToDate>
  <CharactersWithSpaces>44495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Misha</dc:creator>
  <cp:keywords/>
  <dc:description/>
  <cp:lastModifiedBy>admin</cp:lastModifiedBy>
  <cp:revision>2</cp:revision>
  <dcterms:created xsi:type="dcterms:W3CDTF">2014-05-31T06:21:00Z</dcterms:created>
  <dcterms:modified xsi:type="dcterms:W3CDTF">2014-05-31T06:21:00Z</dcterms:modified>
</cp:coreProperties>
</file>