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650" w:rsidRDefault="00974650" w:rsidP="0054725A">
      <w:pPr>
        <w:jc w:val="both"/>
        <w:rPr>
          <w:sz w:val="28"/>
          <w:szCs w:val="28"/>
        </w:rPr>
      </w:pPr>
    </w:p>
    <w:p w:rsidR="0054725A" w:rsidRDefault="003711C4" w:rsidP="0054725A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СЕЛЬСКОГО ХОЗЯЙСТВА РОССИЙСКОЙ ФЕДЕРАЦИИ</w:t>
      </w:r>
    </w:p>
    <w:p w:rsidR="0054725A" w:rsidRPr="0002046F" w:rsidRDefault="0002046F" w:rsidP="0054725A">
      <w:pPr>
        <w:ind w:left="720"/>
        <w:jc w:val="center"/>
        <w:rPr>
          <w:bCs/>
          <w:sz w:val="28"/>
        </w:rPr>
      </w:pPr>
      <w:r w:rsidRPr="0002046F">
        <w:rPr>
          <w:bCs/>
          <w:sz w:val="28"/>
        </w:rPr>
        <w:t xml:space="preserve">ФГОУ ВПО </w:t>
      </w:r>
      <w:r w:rsidR="0054725A" w:rsidRPr="0002046F">
        <w:rPr>
          <w:bCs/>
          <w:sz w:val="28"/>
        </w:rPr>
        <w:t>«Башкирский государственный аграрный университет»</w:t>
      </w:r>
    </w:p>
    <w:p w:rsidR="0054725A" w:rsidRDefault="0054725A" w:rsidP="0054725A">
      <w:pPr>
        <w:rPr>
          <w:sz w:val="28"/>
          <w:szCs w:val="28"/>
        </w:rPr>
      </w:pPr>
    </w:p>
    <w:p w:rsidR="0002046F" w:rsidRDefault="0002046F" w:rsidP="0002046F">
      <w:pPr>
        <w:rPr>
          <w:snapToGrid w:val="0"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02046F" w:rsidRPr="00D10E1C" w:rsidRDefault="0002046F" w:rsidP="0002046F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 xml:space="preserve">                                                                Факультет </w:t>
      </w:r>
      <w:r w:rsidRPr="00D10E1C">
        <w:rPr>
          <w:color w:val="000000"/>
          <w:spacing w:val="-4"/>
          <w:sz w:val="28"/>
        </w:rPr>
        <w:t xml:space="preserve"> Экономический</w:t>
      </w:r>
    </w:p>
    <w:p w:rsidR="0002046F" w:rsidRPr="00D10E1C" w:rsidRDefault="0002046F" w:rsidP="0002046F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 xml:space="preserve">                                                                Кафедра  </w:t>
      </w:r>
      <w:r w:rsidR="003711C4">
        <w:rPr>
          <w:color w:val="000000"/>
          <w:spacing w:val="-4"/>
          <w:sz w:val="28"/>
        </w:rPr>
        <w:t>Статистики и ИСЭ</w:t>
      </w:r>
    </w:p>
    <w:p w:rsidR="0002046F" w:rsidRDefault="0002046F" w:rsidP="0002046F">
      <w:pPr>
        <w:spacing w:line="360" w:lineRule="auto"/>
        <w:ind w:firstLine="709"/>
        <w:jc w:val="both"/>
        <w:rPr>
          <w:snapToGrid w:val="0"/>
          <w:color w:val="000000"/>
          <w:spacing w:val="-4"/>
          <w:sz w:val="28"/>
        </w:rPr>
      </w:pPr>
      <w:r>
        <w:rPr>
          <w:snapToGrid w:val="0"/>
          <w:color w:val="000000"/>
          <w:spacing w:val="-4"/>
          <w:sz w:val="28"/>
        </w:rPr>
        <w:t xml:space="preserve">                                                                </w:t>
      </w:r>
      <w:r w:rsidRPr="00D10E1C">
        <w:rPr>
          <w:snapToGrid w:val="0"/>
          <w:color w:val="000000"/>
          <w:spacing w:val="-4"/>
          <w:sz w:val="28"/>
        </w:rPr>
        <w:t>Специальность</w:t>
      </w:r>
      <w:r>
        <w:rPr>
          <w:snapToGrid w:val="0"/>
          <w:color w:val="000000"/>
          <w:spacing w:val="-4"/>
          <w:sz w:val="28"/>
        </w:rPr>
        <w:t xml:space="preserve"> Бух.учет, анализ и аудит    </w:t>
      </w:r>
    </w:p>
    <w:p w:rsidR="0002046F" w:rsidRPr="00D10E1C" w:rsidRDefault="0002046F" w:rsidP="0002046F">
      <w:pPr>
        <w:spacing w:line="360" w:lineRule="auto"/>
        <w:ind w:firstLine="709"/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 xml:space="preserve">                                                                </w:t>
      </w:r>
      <w:r w:rsidRPr="00D10E1C">
        <w:rPr>
          <w:color w:val="000000"/>
          <w:spacing w:val="-4"/>
          <w:sz w:val="28"/>
        </w:rPr>
        <w:t>Форма обуче</w:t>
      </w:r>
      <w:r>
        <w:rPr>
          <w:color w:val="000000"/>
          <w:spacing w:val="-4"/>
          <w:sz w:val="28"/>
        </w:rPr>
        <w:t>ния  заочная</w:t>
      </w:r>
    </w:p>
    <w:p w:rsidR="0054725A" w:rsidRDefault="0002046F" w:rsidP="000204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napToGrid w:val="0"/>
          <w:color w:val="000000"/>
          <w:spacing w:val="-4"/>
          <w:sz w:val="28"/>
        </w:rPr>
        <w:t xml:space="preserve">                                                                 Курс, группа  2с, 3гр</w:t>
      </w:r>
    </w:p>
    <w:p w:rsidR="0002046F" w:rsidRDefault="0002046F" w:rsidP="003711C4">
      <w:pPr>
        <w:rPr>
          <w:sz w:val="28"/>
          <w:szCs w:val="28"/>
        </w:rPr>
      </w:pPr>
    </w:p>
    <w:p w:rsidR="0054725A" w:rsidRDefault="0054725A" w:rsidP="0054725A">
      <w:pPr>
        <w:jc w:val="right"/>
        <w:rPr>
          <w:sz w:val="28"/>
          <w:szCs w:val="28"/>
        </w:rPr>
      </w:pPr>
    </w:p>
    <w:p w:rsidR="0054725A" w:rsidRDefault="0002046F" w:rsidP="003711C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Юлбарисова Наталья Вячеславовна</w:t>
      </w:r>
    </w:p>
    <w:p w:rsidR="0054725A" w:rsidRDefault="0054725A" w:rsidP="003711C4">
      <w:pPr>
        <w:spacing w:line="360" w:lineRule="auto"/>
        <w:jc w:val="right"/>
        <w:rPr>
          <w:sz w:val="28"/>
          <w:szCs w:val="28"/>
        </w:rPr>
      </w:pPr>
    </w:p>
    <w:p w:rsidR="0002046F" w:rsidRDefault="0002046F" w:rsidP="003711C4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СТАТИЧЕСКИЙ АНАЛИЗ ДИНАМИКИ ИСПОЛЬЗОВАНИЯ</w:t>
      </w:r>
    </w:p>
    <w:p w:rsidR="003711C4" w:rsidRDefault="0002046F" w:rsidP="003711C4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ОСНОВНЫХ ФОНДОВ</w:t>
      </w:r>
      <w:r w:rsidR="003711C4">
        <w:rPr>
          <w:bCs/>
          <w:sz w:val="28"/>
          <w:szCs w:val="28"/>
        </w:rPr>
        <w:t xml:space="preserve"> в СХПК «САЛАВАТ» </w:t>
      </w:r>
    </w:p>
    <w:p w:rsidR="0054725A" w:rsidRPr="0002046F" w:rsidRDefault="003711C4" w:rsidP="003711C4">
      <w:pPr>
        <w:spacing w:line="360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БЛАГОВЕЩЕНСКОГО РАЙОНА</w:t>
      </w:r>
    </w:p>
    <w:p w:rsidR="0054725A" w:rsidRPr="0002046F" w:rsidRDefault="0054725A" w:rsidP="003711C4">
      <w:pPr>
        <w:spacing w:line="360" w:lineRule="auto"/>
        <w:jc w:val="center"/>
        <w:rPr>
          <w:sz w:val="28"/>
          <w:szCs w:val="28"/>
        </w:rPr>
      </w:pPr>
    </w:p>
    <w:p w:rsidR="0054725A" w:rsidRDefault="0002046F" w:rsidP="003711C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54725A" w:rsidRDefault="0054725A" w:rsidP="0054725A">
      <w:pPr>
        <w:jc w:val="center"/>
        <w:rPr>
          <w:sz w:val="28"/>
          <w:szCs w:val="28"/>
        </w:rPr>
      </w:pPr>
    </w:p>
    <w:p w:rsidR="0054725A" w:rsidRDefault="0054725A" w:rsidP="0054725A">
      <w:pPr>
        <w:jc w:val="center"/>
        <w:rPr>
          <w:sz w:val="28"/>
          <w:szCs w:val="28"/>
        </w:rPr>
      </w:pPr>
    </w:p>
    <w:p w:rsidR="0054725A" w:rsidRDefault="0054725A" w:rsidP="0054725A">
      <w:pPr>
        <w:jc w:val="center"/>
        <w:rPr>
          <w:sz w:val="28"/>
          <w:szCs w:val="28"/>
        </w:rPr>
      </w:pPr>
    </w:p>
    <w:p w:rsidR="0002046F" w:rsidRDefault="0002046F" w:rsidP="0002046F">
      <w:pPr>
        <w:ind w:firstLine="5670"/>
        <w:rPr>
          <w:snapToGrid w:val="0"/>
          <w:sz w:val="28"/>
        </w:rPr>
      </w:pPr>
      <w:r>
        <w:rPr>
          <w:snapToGrid w:val="0"/>
          <w:sz w:val="28"/>
        </w:rPr>
        <w:t xml:space="preserve">«К защите допускаю» </w:t>
      </w:r>
    </w:p>
    <w:p w:rsidR="0002046F" w:rsidRDefault="0002046F" w:rsidP="0002046F">
      <w:pPr>
        <w:ind w:firstLine="5670"/>
        <w:rPr>
          <w:snapToGrid w:val="0"/>
          <w:sz w:val="28"/>
        </w:rPr>
      </w:pPr>
      <w:r>
        <w:rPr>
          <w:snapToGrid w:val="0"/>
          <w:sz w:val="28"/>
        </w:rPr>
        <w:t>Руководитель:__________</w:t>
      </w:r>
    </w:p>
    <w:p w:rsidR="0002046F" w:rsidRDefault="0002046F" w:rsidP="0002046F">
      <w:pPr>
        <w:pStyle w:val="3"/>
        <w:ind w:left="567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(ученая степень, звание, Ф.И.О.) </w:t>
      </w:r>
    </w:p>
    <w:p w:rsidR="0002046F" w:rsidRDefault="0002046F" w:rsidP="0002046F">
      <w:pPr>
        <w:pStyle w:val="3"/>
        <w:ind w:left="567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____________________________</w:t>
      </w:r>
    </w:p>
    <w:p w:rsidR="0002046F" w:rsidRDefault="0002046F" w:rsidP="0002046F">
      <w:pPr>
        <w:pStyle w:val="3"/>
        <w:ind w:left="567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(подпись)</w:t>
      </w:r>
    </w:p>
    <w:p w:rsidR="0002046F" w:rsidRDefault="0002046F" w:rsidP="0002046F">
      <w:pPr>
        <w:ind w:left="4950" w:firstLine="720"/>
        <w:jc w:val="center"/>
        <w:rPr>
          <w:snapToGrid w:val="0"/>
          <w:sz w:val="28"/>
        </w:rPr>
      </w:pPr>
      <w:r>
        <w:rPr>
          <w:snapToGrid w:val="0"/>
          <w:sz w:val="28"/>
        </w:rPr>
        <w:t xml:space="preserve">«__» ________ </w:t>
      </w:r>
      <w:smartTag w:uri="urn:schemas-microsoft-com:office:smarttags" w:element="metricconverter">
        <w:smartTagPr>
          <w:attr w:name="ProductID" w:val="2011 г"/>
        </w:smartTagPr>
        <w:r>
          <w:rPr>
            <w:snapToGrid w:val="0"/>
            <w:sz w:val="28"/>
          </w:rPr>
          <w:t>2011 г</w:t>
        </w:r>
      </w:smartTag>
      <w:r>
        <w:rPr>
          <w:snapToGrid w:val="0"/>
          <w:sz w:val="28"/>
        </w:rPr>
        <w:t>.</w:t>
      </w:r>
    </w:p>
    <w:p w:rsidR="0002046F" w:rsidRDefault="0002046F" w:rsidP="0002046F">
      <w:pPr>
        <w:rPr>
          <w:snapToGrid w:val="0"/>
          <w:sz w:val="28"/>
        </w:rPr>
      </w:pPr>
    </w:p>
    <w:p w:rsidR="0002046F" w:rsidRDefault="0002046F" w:rsidP="0002046F">
      <w:pPr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Оценка при защите: </w:t>
      </w:r>
    </w:p>
    <w:p w:rsidR="0002046F" w:rsidRDefault="0002046F" w:rsidP="0002046F">
      <w:pPr>
        <w:jc w:val="both"/>
        <w:rPr>
          <w:snapToGrid w:val="0"/>
        </w:rPr>
      </w:pPr>
      <w:r>
        <w:rPr>
          <w:snapToGrid w:val="0"/>
        </w:rPr>
        <w:t>____________________</w:t>
      </w:r>
    </w:p>
    <w:p w:rsidR="0002046F" w:rsidRPr="00D10E1C" w:rsidRDefault="0002046F" w:rsidP="0002046F">
      <w:pPr>
        <w:jc w:val="both"/>
        <w:rPr>
          <w:snapToGrid w:val="0"/>
          <w:sz w:val="28"/>
        </w:rPr>
      </w:pPr>
      <w:r>
        <w:rPr>
          <w:i/>
        </w:rPr>
        <w:t xml:space="preserve">          (подпись)</w:t>
      </w:r>
    </w:p>
    <w:p w:rsidR="0002046F" w:rsidRDefault="0002046F" w:rsidP="0002046F">
      <w:pPr>
        <w:rPr>
          <w:snapToGrid w:val="0"/>
          <w:sz w:val="28"/>
        </w:rPr>
      </w:pPr>
      <w:r>
        <w:rPr>
          <w:snapToGrid w:val="0"/>
          <w:sz w:val="28"/>
        </w:rPr>
        <w:t xml:space="preserve">«__» _________ </w:t>
      </w:r>
      <w:smartTag w:uri="urn:schemas-microsoft-com:office:smarttags" w:element="metricconverter">
        <w:smartTagPr>
          <w:attr w:name="ProductID" w:val="2011 г"/>
        </w:smartTagPr>
        <w:r>
          <w:rPr>
            <w:snapToGrid w:val="0"/>
            <w:sz w:val="28"/>
          </w:rPr>
          <w:t>2011 г</w:t>
        </w:r>
      </w:smartTag>
      <w:r>
        <w:rPr>
          <w:snapToGrid w:val="0"/>
          <w:sz w:val="28"/>
        </w:rPr>
        <w:t>.</w:t>
      </w:r>
    </w:p>
    <w:p w:rsidR="0002046F" w:rsidRDefault="0002046F" w:rsidP="0002046F"/>
    <w:p w:rsidR="0002046F" w:rsidRDefault="0002046F" w:rsidP="0002046F">
      <w:pPr>
        <w:rPr>
          <w:snapToGrid w:val="0"/>
          <w:sz w:val="28"/>
        </w:rPr>
      </w:pPr>
    </w:p>
    <w:p w:rsidR="0002046F" w:rsidRDefault="0002046F" w:rsidP="0002046F">
      <w:pPr>
        <w:rPr>
          <w:snapToGrid w:val="0"/>
          <w:sz w:val="28"/>
        </w:rPr>
      </w:pPr>
    </w:p>
    <w:p w:rsidR="0002046F" w:rsidRDefault="0002046F" w:rsidP="0002046F">
      <w:pPr>
        <w:rPr>
          <w:snapToGrid w:val="0"/>
          <w:sz w:val="28"/>
        </w:rPr>
      </w:pPr>
    </w:p>
    <w:p w:rsidR="003711C4" w:rsidRDefault="003711C4" w:rsidP="0002046F">
      <w:pPr>
        <w:rPr>
          <w:snapToGrid w:val="0"/>
          <w:sz w:val="28"/>
        </w:rPr>
      </w:pPr>
    </w:p>
    <w:p w:rsidR="0002046F" w:rsidRDefault="0002046F" w:rsidP="0002046F">
      <w:pPr>
        <w:rPr>
          <w:snapToGrid w:val="0"/>
          <w:sz w:val="28"/>
        </w:rPr>
      </w:pPr>
    </w:p>
    <w:p w:rsidR="0002046F" w:rsidRDefault="0002046F" w:rsidP="0002046F">
      <w:pPr>
        <w:rPr>
          <w:snapToGrid w:val="0"/>
          <w:sz w:val="28"/>
        </w:rPr>
      </w:pPr>
    </w:p>
    <w:p w:rsidR="0054725A" w:rsidRPr="003711C4" w:rsidRDefault="0002046F" w:rsidP="003711C4">
      <w:pPr>
        <w:jc w:val="center"/>
        <w:rPr>
          <w:sz w:val="28"/>
        </w:rPr>
      </w:pPr>
      <w:r>
        <w:rPr>
          <w:snapToGrid w:val="0"/>
          <w:sz w:val="28"/>
        </w:rPr>
        <w:lastRenderedPageBreak/>
        <w:t>Уфа</w:t>
      </w:r>
      <w:r w:rsidR="003711C4">
        <w:rPr>
          <w:snapToGrid w:val="0"/>
          <w:sz w:val="28"/>
        </w:rPr>
        <w:t>-</w:t>
      </w:r>
      <w:r>
        <w:rPr>
          <w:snapToGrid w:val="0"/>
          <w:sz w:val="28"/>
        </w:rPr>
        <w:t>2011</w:t>
      </w:r>
    </w:p>
    <w:p w:rsidR="0054725A" w:rsidRDefault="0002046F" w:rsidP="0002046F">
      <w:pPr>
        <w:spacing w:line="360" w:lineRule="auto"/>
        <w:ind w:firstLine="709"/>
        <w:jc w:val="center"/>
        <w:rPr>
          <w:sz w:val="28"/>
          <w:szCs w:val="28"/>
        </w:rPr>
      </w:pPr>
      <w:r w:rsidRPr="0002046F">
        <w:rPr>
          <w:sz w:val="28"/>
          <w:szCs w:val="28"/>
        </w:rPr>
        <w:t>Оглавление</w:t>
      </w:r>
    </w:p>
    <w:p w:rsidR="006D4E76" w:rsidRPr="0002046F" w:rsidRDefault="006D4E76" w:rsidP="006D4E76">
      <w:pPr>
        <w:spacing w:line="360" w:lineRule="auto"/>
        <w:jc w:val="both"/>
        <w:rPr>
          <w:sz w:val="28"/>
          <w:szCs w:val="28"/>
        </w:rPr>
      </w:pPr>
    </w:p>
    <w:p w:rsidR="0002046F" w:rsidRDefault="0002046F" w:rsidP="006D4E76">
      <w:pPr>
        <w:spacing w:line="360" w:lineRule="auto"/>
        <w:jc w:val="both"/>
        <w:rPr>
          <w:sz w:val="28"/>
          <w:szCs w:val="28"/>
        </w:rPr>
      </w:pPr>
      <w:r w:rsidRPr="0002046F">
        <w:rPr>
          <w:sz w:val="28"/>
          <w:szCs w:val="28"/>
        </w:rPr>
        <w:t xml:space="preserve">Введение </w:t>
      </w:r>
      <w:r w:rsidR="006D4E76">
        <w:rPr>
          <w:sz w:val="28"/>
          <w:szCs w:val="28"/>
        </w:rPr>
        <w:t xml:space="preserve">                                                                                                 </w:t>
      </w:r>
      <w:r w:rsidR="0001724C">
        <w:rPr>
          <w:sz w:val="28"/>
          <w:szCs w:val="28"/>
        </w:rPr>
        <w:t xml:space="preserve">          </w:t>
      </w:r>
      <w:r w:rsidR="006D4E76">
        <w:rPr>
          <w:sz w:val="28"/>
          <w:szCs w:val="28"/>
        </w:rPr>
        <w:t xml:space="preserve">          3</w:t>
      </w:r>
    </w:p>
    <w:p w:rsidR="00021C3E" w:rsidRDefault="00AF6962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1</w:t>
      </w:r>
      <w:r w:rsidR="00B93209" w:rsidRPr="00B93209">
        <w:rPr>
          <w:b w:val="0"/>
          <w:iCs/>
          <w:sz w:val="28"/>
          <w:szCs w:val="28"/>
        </w:rPr>
        <w:t xml:space="preserve"> Организационно-экономическая характеристика предприятия </w:t>
      </w:r>
      <w:r w:rsidR="006D4E76">
        <w:rPr>
          <w:b w:val="0"/>
          <w:iCs/>
          <w:sz w:val="28"/>
          <w:szCs w:val="28"/>
        </w:rPr>
        <w:t xml:space="preserve"> </w:t>
      </w:r>
      <w:r w:rsidR="0001724C">
        <w:rPr>
          <w:b w:val="0"/>
          <w:iCs/>
          <w:sz w:val="28"/>
          <w:szCs w:val="28"/>
        </w:rPr>
        <w:t xml:space="preserve">                     </w:t>
      </w:r>
      <w:r w:rsidR="006D4E76">
        <w:rPr>
          <w:b w:val="0"/>
          <w:iCs/>
          <w:sz w:val="28"/>
          <w:szCs w:val="28"/>
        </w:rPr>
        <w:t xml:space="preserve">  6</w:t>
      </w:r>
    </w:p>
    <w:p w:rsidR="00021C3E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AF6962">
        <w:rPr>
          <w:b w:val="0"/>
          <w:iCs/>
          <w:sz w:val="28"/>
          <w:szCs w:val="28"/>
        </w:rPr>
        <w:t>1</w:t>
      </w:r>
      <w:r w:rsidR="00B93209" w:rsidRPr="00B93209">
        <w:rPr>
          <w:b w:val="0"/>
          <w:iCs/>
          <w:sz w:val="28"/>
          <w:szCs w:val="28"/>
        </w:rPr>
        <w:t>.1</w:t>
      </w:r>
      <w:r w:rsidR="00021C3E">
        <w:rPr>
          <w:b w:val="0"/>
          <w:iCs/>
          <w:sz w:val="28"/>
          <w:szCs w:val="28"/>
        </w:rPr>
        <w:t>.</w:t>
      </w:r>
      <w:r w:rsidR="00B93209" w:rsidRPr="00B93209">
        <w:rPr>
          <w:b w:val="0"/>
          <w:iCs/>
          <w:sz w:val="28"/>
          <w:szCs w:val="28"/>
        </w:rPr>
        <w:t xml:space="preserve"> Общая характеристика </w:t>
      </w:r>
      <w:r w:rsidR="00AF6962">
        <w:rPr>
          <w:b w:val="0"/>
          <w:iCs/>
          <w:sz w:val="28"/>
          <w:szCs w:val="28"/>
        </w:rPr>
        <w:t xml:space="preserve">СХПК «Салават» </w:t>
      </w:r>
      <w:r w:rsidR="00021C3E">
        <w:rPr>
          <w:b w:val="0"/>
          <w:iCs/>
          <w:sz w:val="28"/>
          <w:szCs w:val="28"/>
        </w:rPr>
        <w:t xml:space="preserve">           </w:t>
      </w:r>
      <w:r w:rsidR="006D4E76">
        <w:rPr>
          <w:b w:val="0"/>
          <w:iCs/>
          <w:sz w:val="28"/>
          <w:szCs w:val="28"/>
        </w:rPr>
        <w:t xml:space="preserve">    </w:t>
      </w:r>
      <w:r>
        <w:rPr>
          <w:b w:val="0"/>
          <w:iCs/>
          <w:sz w:val="28"/>
          <w:szCs w:val="28"/>
        </w:rPr>
        <w:t xml:space="preserve">       </w:t>
      </w:r>
      <w:r w:rsidR="006D4E76">
        <w:rPr>
          <w:b w:val="0"/>
          <w:iCs/>
          <w:sz w:val="28"/>
          <w:szCs w:val="28"/>
        </w:rPr>
        <w:t xml:space="preserve">                               6</w:t>
      </w:r>
    </w:p>
    <w:p w:rsidR="00021C3E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021C3E">
        <w:rPr>
          <w:b w:val="0"/>
          <w:iCs/>
          <w:sz w:val="28"/>
          <w:szCs w:val="28"/>
        </w:rPr>
        <w:t>1</w:t>
      </w:r>
      <w:r w:rsidR="00021C3E" w:rsidRPr="00AF6962">
        <w:rPr>
          <w:b w:val="0"/>
          <w:iCs/>
          <w:sz w:val="28"/>
          <w:szCs w:val="28"/>
        </w:rPr>
        <w:t>.2</w:t>
      </w:r>
      <w:r w:rsidR="00021C3E">
        <w:rPr>
          <w:b w:val="0"/>
          <w:iCs/>
          <w:sz w:val="28"/>
          <w:szCs w:val="28"/>
        </w:rPr>
        <w:t xml:space="preserve">. </w:t>
      </w:r>
      <w:r w:rsidR="00021C3E" w:rsidRPr="00AF6962">
        <w:rPr>
          <w:b w:val="0"/>
          <w:iCs/>
          <w:sz w:val="28"/>
          <w:szCs w:val="28"/>
        </w:rPr>
        <w:t>О</w:t>
      </w:r>
      <w:r w:rsidR="00021C3E">
        <w:rPr>
          <w:b w:val="0"/>
          <w:iCs/>
          <w:sz w:val="28"/>
          <w:szCs w:val="28"/>
        </w:rPr>
        <w:t>снащен</w:t>
      </w:r>
      <w:r w:rsidR="00021C3E" w:rsidRPr="00AF6962">
        <w:rPr>
          <w:b w:val="0"/>
          <w:iCs/>
          <w:sz w:val="28"/>
          <w:szCs w:val="28"/>
        </w:rPr>
        <w:t xml:space="preserve">ность </w:t>
      </w:r>
      <w:r w:rsidR="00021C3E">
        <w:rPr>
          <w:b w:val="0"/>
          <w:iCs/>
          <w:sz w:val="28"/>
          <w:szCs w:val="28"/>
        </w:rPr>
        <w:t>хозяйства ресурсами и</w:t>
      </w:r>
      <w:r w:rsidR="00021C3E" w:rsidRPr="00AF6962">
        <w:rPr>
          <w:b w:val="0"/>
          <w:iCs/>
          <w:sz w:val="28"/>
          <w:szCs w:val="28"/>
        </w:rPr>
        <w:t xml:space="preserve"> их использова</w:t>
      </w:r>
      <w:r w:rsidR="00021C3E">
        <w:rPr>
          <w:b w:val="0"/>
          <w:iCs/>
          <w:sz w:val="28"/>
          <w:szCs w:val="28"/>
        </w:rPr>
        <w:t>ние</w:t>
      </w:r>
      <w:r w:rsidR="006D4E76">
        <w:rPr>
          <w:b w:val="0"/>
          <w:iCs/>
          <w:sz w:val="28"/>
          <w:szCs w:val="28"/>
        </w:rPr>
        <w:t xml:space="preserve"> </w:t>
      </w:r>
      <w:r>
        <w:rPr>
          <w:b w:val="0"/>
          <w:iCs/>
          <w:sz w:val="28"/>
          <w:szCs w:val="28"/>
        </w:rPr>
        <w:t xml:space="preserve">    </w:t>
      </w:r>
      <w:r w:rsidR="006D4E76">
        <w:rPr>
          <w:b w:val="0"/>
          <w:iCs/>
          <w:sz w:val="28"/>
          <w:szCs w:val="28"/>
        </w:rPr>
        <w:t xml:space="preserve">                 </w:t>
      </w:r>
      <w:r>
        <w:rPr>
          <w:b w:val="0"/>
          <w:iCs/>
          <w:sz w:val="28"/>
          <w:szCs w:val="28"/>
        </w:rPr>
        <w:t xml:space="preserve">   </w:t>
      </w:r>
      <w:r w:rsidR="006D4E76">
        <w:rPr>
          <w:b w:val="0"/>
          <w:iCs/>
          <w:sz w:val="28"/>
          <w:szCs w:val="28"/>
        </w:rPr>
        <w:t xml:space="preserve">   7</w:t>
      </w:r>
    </w:p>
    <w:p w:rsidR="00021C3E" w:rsidRDefault="00021C3E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2 Динамика наличия, состояния и движения производственных фондов</w:t>
      </w:r>
    </w:p>
    <w:p w:rsidR="00021C3E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021C3E">
        <w:rPr>
          <w:b w:val="0"/>
          <w:iCs/>
          <w:sz w:val="28"/>
          <w:szCs w:val="28"/>
        </w:rPr>
        <w:t>2.1. Структура основных средств</w:t>
      </w:r>
    </w:p>
    <w:p w:rsidR="00021C3E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021C3E">
        <w:rPr>
          <w:b w:val="0"/>
          <w:iCs/>
          <w:sz w:val="28"/>
          <w:szCs w:val="28"/>
        </w:rPr>
        <w:t>2.2. Баланс основных фондов за три года по полной и остаточной стоимости</w:t>
      </w:r>
    </w:p>
    <w:p w:rsidR="00021C3E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021C3E">
        <w:rPr>
          <w:b w:val="0"/>
          <w:iCs/>
          <w:sz w:val="28"/>
          <w:szCs w:val="28"/>
        </w:rPr>
        <w:t>2.3. Баланс основных фондов по остаточной стоимости</w:t>
      </w:r>
    </w:p>
    <w:p w:rsidR="00021C3E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021C3E">
        <w:rPr>
          <w:b w:val="0"/>
          <w:iCs/>
          <w:sz w:val="28"/>
          <w:szCs w:val="28"/>
        </w:rPr>
        <w:t>2.4 Показатели движения и состояния фондов</w:t>
      </w:r>
    </w:p>
    <w:p w:rsidR="00021C3E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021C3E">
        <w:rPr>
          <w:b w:val="0"/>
          <w:iCs/>
          <w:sz w:val="28"/>
          <w:szCs w:val="28"/>
        </w:rPr>
        <w:t>2.5 Оснащенность производства основными фондами и эффективность их производства</w:t>
      </w:r>
    </w:p>
    <w:p w:rsidR="00021C3E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3</w:t>
      </w:r>
      <w:r w:rsidR="00021C3E">
        <w:rPr>
          <w:b w:val="0"/>
          <w:iCs/>
          <w:sz w:val="28"/>
          <w:szCs w:val="28"/>
        </w:rPr>
        <w:t xml:space="preserve"> </w:t>
      </w:r>
      <w:r w:rsidR="00B84CF1">
        <w:rPr>
          <w:b w:val="0"/>
          <w:iCs/>
          <w:sz w:val="28"/>
          <w:szCs w:val="28"/>
        </w:rPr>
        <w:t>Исследование динамики фондоотдачи</w:t>
      </w:r>
    </w:p>
    <w:p w:rsidR="00B84CF1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B84CF1">
        <w:rPr>
          <w:b w:val="0"/>
          <w:iCs/>
          <w:sz w:val="28"/>
          <w:szCs w:val="28"/>
        </w:rPr>
        <w:t>3.1. Динамика фондоотдачи</w:t>
      </w:r>
    </w:p>
    <w:p w:rsidR="00B84CF1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B84CF1">
        <w:rPr>
          <w:b w:val="0"/>
          <w:iCs/>
          <w:sz w:val="28"/>
          <w:szCs w:val="28"/>
        </w:rPr>
        <w:t>3.2. Выравнивание динамики фондоотдачи</w:t>
      </w:r>
    </w:p>
    <w:p w:rsidR="00B84CF1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B84CF1">
        <w:rPr>
          <w:b w:val="0"/>
          <w:iCs/>
          <w:sz w:val="28"/>
          <w:szCs w:val="28"/>
        </w:rPr>
        <w:t>3.3. Прогнозы фондоотдачи</w:t>
      </w:r>
    </w:p>
    <w:p w:rsidR="00B84CF1" w:rsidRDefault="00B84CF1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4 Влияние основных фондов на эффективность производства</w:t>
      </w:r>
    </w:p>
    <w:p w:rsidR="00B84CF1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B84CF1">
        <w:rPr>
          <w:b w:val="0"/>
          <w:iCs/>
          <w:sz w:val="28"/>
          <w:szCs w:val="28"/>
        </w:rPr>
        <w:t>4.1. Влияние уровня использования основных фондов на изменения объема валовой продукции</w:t>
      </w:r>
    </w:p>
    <w:p w:rsidR="00B84CF1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B84CF1">
        <w:rPr>
          <w:b w:val="0"/>
          <w:iCs/>
          <w:sz w:val="28"/>
          <w:szCs w:val="28"/>
        </w:rPr>
        <w:t>4.2. Рентабельность производства</w:t>
      </w:r>
    </w:p>
    <w:p w:rsidR="00B84CF1" w:rsidRDefault="0001724C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   </w:t>
      </w:r>
      <w:r w:rsidR="00B84CF1">
        <w:rPr>
          <w:b w:val="0"/>
          <w:iCs/>
          <w:sz w:val="28"/>
          <w:szCs w:val="28"/>
        </w:rPr>
        <w:t>4.3. Корреляционно-регрессионный анализ</w:t>
      </w:r>
    </w:p>
    <w:p w:rsidR="006D4E76" w:rsidRDefault="006D4E76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Выводы и предложения</w:t>
      </w:r>
    </w:p>
    <w:p w:rsidR="006D4E76" w:rsidRDefault="006D4E76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Библиографический список</w:t>
      </w:r>
    </w:p>
    <w:p w:rsidR="006D4E76" w:rsidRDefault="006D4E76" w:rsidP="006D4E76">
      <w:pPr>
        <w:pStyle w:val="2"/>
        <w:spacing w:line="360" w:lineRule="auto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Приложение</w:t>
      </w:r>
    </w:p>
    <w:p w:rsidR="006D4E76" w:rsidRDefault="006D4E76" w:rsidP="00021C3E">
      <w:pPr>
        <w:pStyle w:val="2"/>
        <w:spacing w:line="360" w:lineRule="auto"/>
        <w:ind w:firstLine="709"/>
        <w:rPr>
          <w:b w:val="0"/>
          <w:iCs/>
          <w:sz w:val="28"/>
          <w:szCs w:val="28"/>
        </w:rPr>
      </w:pPr>
    </w:p>
    <w:p w:rsidR="006D4E76" w:rsidRDefault="006D4E76" w:rsidP="00021C3E">
      <w:pPr>
        <w:pStyle w:val="2"/>
        <w:spacing w:line="360" w:lineRule="auto"/>
        <w:ind w:firstLine="709"/>
        <w:rPr>
          <w:b w:val="0"/>
          <w:iCs/>
          <w:sz w:val="28"/>
          <w:szCs w:val="28"/>
        </w:rPr>
      </w:pPr>
    </w:p>
    <w:p w:rsidR="00B93209" w:rsidRDefault="00B93209" w:rsidP="00B93209">
      <w:pPr>
        <w:spacing w:line="360" w:lineRule="auto"/>
        <w:ind w:firstLine="709"/>
        <w:jc w:val="both"/>
        <w:rPr>
          <w:sz w:val="28"/>
          <w:szCs w:val="28"/>
        </w:rPr>
      </w:pPr>
    </w:p>
    <w:p w:rsidR="006D4E76" w:rsidRDefault="006D4E76" w:rsidP="00B93209">
      <w:pPr>
        <w:spacing w:line="360" w:lineRule="auto"/>
        <w:ind w:firstLine="709"/>
        <w:jc w:val="both"/>
        <w:rPr>
          <w:sz w:val="28"/>
          <w:szCs w:val="28"/>
        </w:rPr>
      </w:pPr>
    </w:p>
    <w:p w:rsidR="006D4E76" w:rsidRPr="00B93209" w:rsidRDefault="006D4E76" w:rsidP="00B93209">
      <w:pPr>
        <w:spacing w:line="360" w:lineRule="auto"/>
        <w:ind w:firstLine="709"/>
        <w:jc w:val="both"/>
        <w:rPr>
          <w:sz w:val="28"/>
          <w:szCs w:val="28"/>
        </w:rPr>
      </w:pPr>
    </w:p>
    <w:p w:rsidR="0002046F" w:rsidRDefault="00005B07" w:rsidP="00005B0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005B07" w:rsidRDefault="00005B07" w:rsidP="00005B07">
      <w:pPr>
        <w:spacing w:line="360" w:lineRule="auto"/>
        <w:ind w:firstLine="709"/>
        <w:jc w:val="center"/>
        <w:rPr>
          <w:sz w:val="28"/>
          <w:szCs w:val="28"/>
        </w:rPr>
      </w:pPr>
    </w:p>
    <w:p w:rsidR="00AE3E69" w:rsidRDefault="00005B07" w:rsidP="00005B0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326951">
        <w:rPr>
          <w:spacing w:val="-4"/>
          <w:sz w:val="28"/>
          <w:szCs w:val="28"/>
        </w:rPr>
        <w:t xml:space="preserve">Первоначальное формирование основных фондов на вновь создаваемых предприятиях происходит за счет основных средств, являющихся частью уставного фонда. Основные средства — это денежные средства, инвестированные в основные фонды производственного и непроизводственного назначения. Вот поэтому настолько актуальной остается тема основных фондов. </w:t>
      </w:r>
    </w:p>
    <w:p w:rsidR="00005B07" w:rsidRPr="00326951" w:rsidRDefault="00005B07" w:rsidP="00005B0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326951">
        <w:rPr>
          <w:spacing w:val="-4"/>
          <w:sz w:val="28"/>
          <w:szCs w:val="28"/>
        </w:rPr>
        <w:t>Основные фонды - это средства труда, которые многократно участвуют в производственном процессе, сохраняя при этом свою натуральную форму, постепенно изнашиваясь, переносят свою стоимость по частям на вновь создаваемую продукцию. К ним относят фонды со сроком службы более одного года и стоимостью более 100 минимальных месячных заработных плат.</w:t>
      </w:r>
    </w:p>
    <w:p w:rsidR="00005B07" w:rsidRDefault="00005B07" w:rsidP="00005B07">
      <w:pPr>
        <w:spacing w:line="360" w:lineRule="auto"/>
        <w:ind w:firstLine="709"/>
        <w:jc w:val="both"/>
        <w:rPr>
          <w:sz w:val="28"/>
          <w:szCs w:val="28"/>
        </w:rPr>
      </w:pPr>
      <w:r w:rsidRPr="00326951">
        <w:rPr>
          <w:sz w:val="28"/>
          <w:szCs w:val="28"/>
        </w:rPr>
        <w:t xml:space="preserve"> Безусловно, чтобы происходила нормальное функционирование предприятия, необходимо наличие определенных средств и источников. Основные производственные фонды, состоящие из зданий, сооружений, машин, оборудования и других средств труда, которые участвуют в процессе производства, являются самой главной основой деятельности фирмы. Без их наличия вряд ли могло что - либо осуществиться.</w:t>
      </w:r>
    </w:p>
    <w:p w:rsidR="00005B07" w:rsidRDefault="00005B07" w:rsidP="00005B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533A2">
        <w:rPr>
          <w:sz w:val="28"/>
          <w:szCs w:val="28"/>
        </w:rPr>
        <w:t>Радикальная перестройка промышленного производства на  основе  введения</w:t>
      </w:r>
      <w:r>
        <w:rPr>
          <w:sz w:val="28"/>
          <w:szCs w:val="28"/>
        </w:rPr>
        <w:t xml:space="preserve"> </w:t>
      </w:r>
      <w:r w:rsidRPr="00A533A2">
        <w:rPr>
          <w:sz w:val="28"/>
          <w:szCs w:val="28"/>
        </w:rPr>
        <w:t>нового хозяйственного  механизма  ориентируют  промышленную  организацию  на</w:t>
      </w:r>
      <w:r>
        <w:rPr>
          <w:sz w:val="28"/>
          <w:szCs w:val="28"/>
        </w:rPr>
        <w:t xml:space="preserve"> </w:t>
      </w:r>
      <w:r w:rsidRPr="00A533A2">
        <w:rPr>
          <w:sz w:val="28"/>
          <w:szCs w:val="28"/>
        </w:rPr>
        <w:t>экономически обоснованное использование всех элементов производства,  четкое</w:t>
      </w:r>
      <w:r>
        <w:rPr>
          <w:sz w:val="28"/>
          <w:szCs w:val="28"/>
        </w:rPr>
        <w:t xml:space="preserve"> </w:t>
      </w:r>
      <w:r w:rsidRPr="00A533A2">
        <w:rPr>
          <w:sz w:val="28"/>
          <w:szCs w:val="28"/>
        </w:rPr>
        <w:t>взаимодействие  которых  при  рациональной  структуре  средств  производства</w:t>
      </w:r>
      <w:r>
        <w:rPr>
          <w:sz w:val="28"/>
          <w:szCs w:val="28"/>
        </w:rPr>
        <w:t xml:space="preserve"> </w:t>
      </w:r>
      <w:r w:rsidRPr="00A533A2">
        <w:rPr>
          <w:sz w:val="28"/>
          <w:szCs w:val="28"/>
        </w:rPr>
        <w:t>позволяет обеспечивать нормальную  хозяйственную  деятельность  предприятий.</w:t>
      </w:r>
    </w:p>
    <w:p w:rsidR="00697005" w:rsidRDefault="00005B07" w:rsidP="00005B07">
      <w:pPr>
        <w:spacing w:line="360" w:lineRule="auto"/>
        <w:ind w:firstLine="709"/>
        <w:jc w:val="both"/>
        <w:rPr>
          <w:sz w:val="28"/>
          <w:szCs w:val="28"/>
        </w:rPr>
      </w:pPr>
      <w:r w:rsidRPr="00A533A2">
        <w:rPr>
          <w:sz w:val="28"/>
          <w:szCs w:val="28"/>
        </w:rPr>
        <w:t>В процессе производства главная, решающая  роль  принадлежит  средствам</w:t>
      </w:r>
      <w:r>
        <w:rPr>
          <w:sz w:val="28"/>
          <w:szCs w:val="28"/>
        </w:rPr>
        <w:t xml:space="preserve"> </w:t>
      </w:r>
      <w:r w:rsidRPr="00A533A2">
        <w:rPr>
          <w:sz w:val="28"/>
          <w:szCs w:val="28"/>
        </w:rPr>
        <w:t>труда,  то  есть   совокупности  материальных  средств,  с  помощью  которых</w:t>
      </w:r>
      <w:r>
        <w:rPr>
          <w:sz w:val="28"/>
          <w:szCs w:val="28"/>
        </w:rPr>
        <w:t xml:space="preserve"> </w:t>
      </w:r>
      <w:r w:rsidRPr="00A533A2">
        <w:rPr>
          <w:sz w:val="28"/>
          <w:szCs w:val="28"/>
        </w:rPr>
        <w:t>рабочий  воздействует  на  предмет  труда,  изменяя  его   физико-химические</w:t>
      </w:r>
      <w:r>
        <w:rPr>
          <w:sz w:val="28"/>
          <w:szCs w:val="28"/>
        </w:rPr>
        <w:t xml:space="preserve"> </w:t>
      </w:r>
      <w:r w:rsidRPr="00A533A2">
        <w:rPr>
          <w:sz w:val="28"/>
          <w:szCs w:val="28"/>
        </w:rPr>
        <w:t xml:space="preserve">свойства. </w:t>
      </w:r>
    </w:p>
    <w:p w:rsidR="00005B07" w:rsidRPr="00646EF1" w:rsidRDefault="00005B07" w:rsidP="00005B07">
      <w:pPr>
        <w:spacing w:line="360" w:lineRule="auto"/>
        <w:ind w:firstLine="709"/>
        <w:jc w:val="both"/>
        <w:rPr>
          <w:sz w:val="28"/>
          <w:szCs w:val="28"/>
        </w:rPr>
      </w:pPr>
      <w:r w:rsidRPr="00646EF1">
        <w:rPr>
          <w:sz w:val="28"/>
        </w:rPr>
        <w:t>Анализ основных фондов производится по нескольким направлениям, разработка которых в комплексе позволяет дать оценку структуры, динамики и эффективности использования основных средств и долгосрочных инвестиций</w:t>
      </w:r>
      <w:r>
        <w:rPr>
          <w:sz w:val="28"/>
        </w:rPr>
        <w:t>.</w:t>
      </w:r>
    </w:p>
    <w:p w:rsidR="00AE3E69" w:rsidRDefault="00AE3E69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 w:rsidRPr="00AE3E69">
        <w:rPr>
          <w:b w:val="0"/>
          <w:iCs/>
          <w:sz w:val="28"/>
          <w:szCs w:val="28"/>
        </w:rPr>
        <w:t>Статистическое исследование основных фондов предполагает проведение статистического наблюдения, организацию сбора статистической информации об основных фондах, ее систематизацию и классификацию. Это позволяет с помощью статистических методов получить обобщенные характеристики и выявить закономерности, существующие в сфере производственной деятельности предприятия в конкретных условиях места и времени.</w:t>
      </w:r>
    </w:p>
    <w:p w:rsidR="006D4E76" w:rsidRDefault="006D4E76" w:rsidP="006D4E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Методологической основой статистики являются положения социально-экономической теории и принципы диалектического метода познания. Статистическое исследование состоит из трех стадий: статистическое наблюдение, сводка и группировка результатов наблюдений, анализ полученных сводных материалов и расчет обобщающих показателей. Используют следующие методы:</w:t>
      </w:r>
    </w:p>
    <w:p w:rsidR="006D4E76" w:rsidRDefault="006D4E76" w:rsidP="006D4E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1.Метод массового научно организованного наблюдения. Результатом являются данные, характеризующие каждую единицу наблюдения.</w:t>
      </w:r>
    </w:p>
    <w:p w:rsidR="006D4E76" w:rsidRDefault="006D4E76" w:rsidP="006D4E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Группировка и сводка материала. Представляет распределение всей массы единиц наблюдения на однородные группы и подгруппы, расчет итогов по каждой группе и подгруппе, оформление полученных результатов в виде статистической таблицы.</w:t>
      </w:r>
    </w:p>
    <w:p w:rsidR="006D4E76" w:rsidRDefault="006D4E76" w:rsidP="006D4E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Метод обобщающих показателей. Выражает в форме средних, относительных величин, показателей вариации и индексов.</w:t>
      </w:r>
    </w:p>
    <w:p w:rsidR="006D4E76" w:rsidRDefault="006D4E76" w:rsidP="006D4E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специфика методов статистики состоит в соединении анализа и синтеза. Кроме того, широко используют методы анализа рядов динамики, корреляционно-регрессионного и многомерного статистического анализа, балансовый метод.</w:t>
      </w:r>
    </w:p>
    <w:p w:rsidR="006D4E76" w:rsidRDefault="006D4E76" w:rsidP="006D4E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Рассматривая методы статистики, можно сделать вывод о тесной связи статистики с математическими науками. Изучение массовых,  случайных процессов вызывает необходимость использования теории вероятности и математической статистики как инструмент исследования. Теория статистики является методологической основой всех отраслей статистики.</w:t>
      </w:r>
    </w:p>
    <w:p w:rsidR="006D4E76" w:rsidRPr="00AE3E69" w:rsidRDefault="006D4E76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</w:p>
    <w:p w:rsidR="00AE3E69" w:rsidRPr="00AE3E69" w:rsidRDefault="00AE3E69" w:rsidP="00AE3E69">
      <w:pPr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Курсовая</w:t>
      </w:r>
      <w:r w:rsidRPr="00AE3E69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</w:t>
      </w:r>
      <w:r w:rsidRPr="00AE3E69">
        <w:rPr>
          <w:sz w:val="28"/>
          <w:szCs w:val="28"/>
        </w:rPr>
        <w:t xml:space="preserve"> состоит из введения, </w:t>
      </w:r>
      <w:r w:rsidR="006D4E76">
        <w:rPr>
          <w:sz w:val="28"/>
          <w:szCs w:val="28"/>
        </w:rPr>
        <w:t>4</w:t>
      </w:r>
      <w:r w:rsidRPr="00AE3E69">
        <w:rPr>
          <w:sz w:val="28"/>
          <w:szCs w:val="28"/>
        </w:rPr>
        <w:t xml:space="preserve"> разделов, выводов и предложений, списка исполь</w:t>
      </w:r>
      <w:r w:rsidR="006D4E76">
        <w:rPr>
          <w:sz w:val="28"/>
          <w:szCs w:val="28"/>
        </w:rPr>
        <w:t>зуемой литературы</w:t>
      </w:r>
      <w:r w:rsidRPr="00AE3E69">
        <w:rPr>
          <w:sz w:val="28"/>
          <w:szCs w:val="28"/>
        </w:rPr>
        <w:t>.</w:t>
      </w:r>
    </w:p>
    <w:p w:rsidR="00AE3E69" w:rsidRDefault="00AE3E69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 w:rsidRPr="00AE3E69">
        <w:rPr>
          <w:b w:val="0"/>
          <w:iCs/>
          <w:sz w:val="28"/>
          <w:szCs w:val="28"/>
        </w:rPr>
        <w:t>В данно</w:t>
      </w:r>
      <w:r>
        <w:rPr>
          <w:b w:val="0"/>
          <w:iCs/>
          <w:sz w:val="28"/>
          <w:szCs w:val="28"/>
        </w:rPr>
        <w:t>й</w:t>
      </w:r>
      <w:r w:rsidRPr="00AE3E69">
        <w:rPr>
          <w:b w:val="0"/>
          <w:iCs/>
          <w:sz w:val="28"/>
          <w:szCs w:val="28"/>
        </w:rPr>
        <w:t xml:space="preserve"> курсовой работе рассмотрены следующие вопросы:</w:t>
      </w:r>
    </w:p>
    <w:p w:rsidR="006D4E76" w:rsidRDefault="006D4E76" w:rsidP="006D4E76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- о</w:t>
      </w:r>
      <w:r w:rsidRPr="00B93209">
        <w:rPr>
          <w:b w:val="0"/>
          <w:iCs/>
          <w:sz w:val="28"/>
          <w:szCs w:val="28"/>
        </w:rPr>
        <w:t>рганизационно-экономическая характеристика предприятия</w:t>
      </w:r>
      <w:r>
        <w:rPr>
          <w:b w:val="0"/>
          <w:iCs/>
          <w:sz w:val="28"/>
          <w:szCs w:val="28"/>
        </w:rPr>
        <w:t>;</w:t>
      </w:r>
      <w:r w:rsidRPr="00B93209">
        <w:rPr>
          <w:b w:val="0"/>
          <w:iCs/>
          <w:sz w:val="28"/>
          <w:szCs w:val="28"/>
        </w:rPr>
        <w:t xml:space="preserve"> </w:t>
      </w:r>
    </w:p>
    <w:p w:rsidR="006D4E76" w:rsidRDefault="006D4E76" w:rsidP="006D4E76">
      <w:pPr>
        <w:pStyle w:val="2"/>
        <w:spacing w:line="360" w:lineRule="auto"/>
        <w:ind w:firstLine="709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- динамика наличия, состояния и движения производственных фондов;</w:t>
      </w:r>
    </w:p>
    <w:p w:rsidR="006D4E76" w:rsidRDefault="006D4E76" w:rsidP="006D4E76">
      <w:pPr>
        <w:pStyle w:val="2"/>
        <w:spacing w:line="360" w:lineRule="auto"/>
        <w:ind w:firstLine="709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- исследование динамики фондоотдачи;</w:t>
      </w:r>
    </w:p>
    <w:p w:rsidR="006D4E76" w:rsidRPr="00AE3E69" w:rsidRDefault="006D4E76" w:rsidP="006D4E76">
      <w:pPr>
        <w:pStyle w:val="2"/>
        <w:spacing w:line="360" w:lineRule="auto"/>
        <w:ind w:firstLine="709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- влияние основных фондов на эффективность производства.</w:t>
      </w:r>
    </w:p>
    <w:p w:rsidR="00AE3E69" w:rsidRDefault="00AE3E69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Целью работы является статистический анализ динамики использования</w:t>
      </w:r>
      <w:r w:rsidRPr="00AE3E69">
        <w:rPr>
          <w:b w:val="0"/>
          <w:iCs/>
          <w:sz w:val="28"/>
          <w:szCs w:val="28"/>
        </w:rPr>
        <w:t xml:space="preserve"> основных фондов </w:t>
      </w:r>
      <w:r>
        <w:rPr>
          <w:b w:val="0"/>
          <w:iCs/>
          <w:sz w:val="28"/>
          <w:szCs w:val="28"/>
        </w:rPr>
        <w:t>в СХПК «Салават» Благовещенского района</w:t>
      </w:r>
      <w:r w:rsidRPr="00AE3E69">
        <w:rPr>
          <w:b w:val="0"/>
          <w:iCs/>
          <w:sz w:val="28"/>
          <w:szCs w:val="28"/>
        </w:rPr>
        <w:t>, используя в качестве главных источников информации годовую отчетность данной организации</w:t>
      </w:r>
      <w:r>
        <w:rPr>
          <w:b w:val="0"/>
          <w:iCs/>
          <w:sz w:val="28"/>
          <w:szCs w:val="28"/>
        </w:rPr>
        <w:t xml:space="preserve"> за 2007, 2008, 2009 года</w:t>
      </w:r>
      <w:r w:rsidRPr="00AE3E69">
        <w:rPr>
          <w:b w:val="0"/>
          <w:iCs/>
          <w:sz w:val="28"/>
          <w:szCs w:val="28"/>
        </w:rPr>
        <w:t>.</w:t>
      </w:r>
      <w:r>
        <w:rPr>
          <w:b w:val="0"/>
          <w:iCs/>
          <w:sz w:val="28"/>
          <w:szCs w:val="28"/>
        </w:rPr>
        <w:t xml:space="preserve"> </w:t>
      </w:r>
    </w:p>
    <w:p w:rsidR="00AE3E69" w:rsidRDefault="00AE3E69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Задачи данной курсовой работы:</w:t>
      </w:r>
    </w:p>
    <w:p w:rsidR="00AE3E69" w:rsidRDefault="00AE3E69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 xml:space="preserve">1) </w:t>
      </w:r>
      <w:r w:rsidR="003711C4">
        <w:rPr>
          <w:b w:val="0"/>
          <w:iCs/>
          <w:sz w:val="28"/>
          <w:szCs w:val="28"/>
        </w:rPr>
        <w:t xml:space="preserve">охарактеризовать СХПК «Салават», </w:t>
      </w:r>
      <w:r>
        <w:rPr>
          <w:b w:val="0"/>
          <w:iCs/>
          <w:sz w:val="28"/>
          <w:szCs w:val="28"/>
        </w:rPr>
        <w:t>составить анализ оснащенности предприятия ресурсами и их использование;</w:t>
      </w:r>
    </w:p>
    <w:p w:rsidR="00AE3E69" w:rsidRDefault="00AE3E69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2) изучить динамику наличия, состояния</w:t>
      </w:r>
      <w:r w:rsidR="003711C4">
        <w:rPr>
          <w:b w:val="0"/>
          <w:iCs/>
          <w:sz w:val="28"/>
          <w:szCs w:val="28"/>
        </w:rPr>
        <w:t xml:space="preserve"> </w:t>
      </w:r>
      <w:r>
        <w:rPr>
          <w:b w:val="0"/>
          <w:iCs/>
          <w:sz w:val="28"/>
          <w:szCs w:val="28"/>
        </w:rPr>
        <w:t>и движения основных производственных фондов</w:t>
      </w:r>
      <w:r w:rsidR="003711C4">
        <w:rPr>
          <w:b w:val="0"/>
          <w:iCs/>
          <w:sz w:val="28"/>
          <w:szCs w:val="28"/>
        </w:rPr>
        <w:t>;</w:t>
      </w:r>
    </w:p>
    <w:p w:rsidR="003711C4" w:rsidRDefault="003711C4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3) провести исследование динамики фондоотдачи, абсолютных и относительных показателей ряда динамики;</w:t>
      </w:r>
    </w:p>
    <w:p w:rsidR="003711C4" w:rsidRPr="00AE3E69" w:rsidRDefault="003711C4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4) исследовать влияние основных фондов на эффективность производства</w:t>
      </w:r>
    </w:p>
    <w:p w:rsidR="00AE3E69" w:rsidRPr="00AE3E69" w:rsidRDefault="00AE3E69" w:rsidP="00AE3E69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 w:rsidRPr="00AE3E69">
        <w:rPr>
          <w:b w:val="0"/>
          <w:iCs/>
          <w:sz w:val="28"/>
          <w:szCs w:val="28"/>
        </w:rPr>
        <w:t>Таким образом, объектом исследования является</w:t>
      </w:r>
      <w:r w:rsidR="003711C4">
        <w:rPr>
          <w:b w:val="0"/>
          <w:iCs/>
          <w:sz w:val="28"/>
          <w:szCs w:val="28"/>
        </w:rPr>
        <w:t xml:space="preserve"> </w:t>
      </w:r>
      <w:r>
        <w:rPr>
          <w:b w:val="0"/>
          <w:iCs/>
          <w:sz w:val="28"/>
          <w:szCs w:val="28"/>
        </w:rPr>
        <w:t>СХПК «Салават»</w:t>
      </w:r>
      <w:r w:rsidRPr="00AE3E69">
        <w:rPr>
          <w:b w:val="0"/>
          <w:iCs/>
          <w:sz w:val="28"/>
          <w:szCs w:val="28"/>
        </w:rPr>
        <w:t>. Предмет анализа составляют основные фонды данного предприятия.</w:t>
      </w:r>
    </w:p>
    <w:p w:rsidR="0002046F" w:rsidRDefault="0002046F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02046F" w:rsidRPr="0002046F" w:rsidRDefault="0002046F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E6584C" w:rsidRDefault="00E6584C" w:rsidP="00E6584C">
      <w:pPr>
        <w:spacing w:line="360" w:lineRule="auto"/>
        <w:jc w:val="both"/>
        <w:rPr>
          <w:color w:val="000000"/>
          <w:spacing w:val="-4"/>
          <w:sz w:val="28"/>
          <w:szCs w:val="24"/>
        </w:rPr>
      </w:pPr>
    </w:p>
    <w:p w:rsidR="006D4E76" w:rsidRDefault="006D4E76" w:rsidP="00E6584C">
      <w:pPr>
        <w:spacing w:line="360" w:lineRule="auto"/>
        <w:jc w:val="both"/>
        <w:rPr>
          <w:color w:val="000000"/>
          <w:spacing w:val="-4"/>
          <w:sz w:val="28"/>
          <w:szCs w:val="24"/>
        </w:rPr>
      </w:pPr>
    </w:p>
    <w:p w:rsidR="006D4E76" w:rsidRDefault="006D4E76" w:rsidP="00E6584C">
      <w:pPr>
        <w:spacing w:line="360" w:lineRule="auto"/>
        <w:jc w:val="both"/>
        <w:rPr>
          <w:color w:val="000000"/>
          <w:spacing w:val="-4"/>
          <w:sz w:val="28"/>
          <w:szCs w:val="24"/>
        </w:rPr>
      </w:pPr>
    </w:p>
    <w:p w:rsidR="006D4E76" w:rsidRDefault="006D4E76" w:rsidP="00E6584C">
      <w:pPr>
        <w:spacing w:line="360" w:lineRule="auto"/>
        <w:jc w:val="both"/>
        <w:rPr>
          <w:color w:val="000000"/>
          <w:spacing w:val="-4"/>
          <w:sz w:val="28"/>
          <w:szCs w:val="24"/>
        </w:rPr>
      </w:pPr>
    </w:p>
    <w:p w:rsidR="006D4E76" w:rsidRDefault="006D4E76" w:rsidP="00E6584C">
      <w:pPr>
        <w:spacing w:line="360" w:lineRule="auto"/>
        <w:jc w:val="both"/>
        <w:rPr>
          <w:color w:val="000000"/>
          <w:spacing w:val="-4"/>
          <w:sz w:val="28"/>
          <w:szCs w:val="24"/>
        </w:rPr>
      </w:pPr>
    </w:p>
    <w:p w:rsidR="006D4E76" w:rsidRDefault="006D4E76" w:rsidP="00E6584C">
      <w:pPr>
        <w:spacing w:line="360" w:lineRule="auto"/>
        <w:jc w:val="both"/>
        <w:rPr>
          <w:spacing w:val="-4"/>
          <w:sz w:val="28"/>
          <w:szCs w:val="24"/>
        </w:rPr>
      </w:pPr>
    </w:p>
    <w:p w:rsidR="00AF6962" w:rsidRPr="00B93209" w:rsidRDefault="00AF6962" w:rsidP="00AF6962">
      <w:pPr>
        <w:pStyle w:val="2"/>
        <w:spacing w:line="360" w:lineRule="auto"/>
        <w:ind w:firstLine="709"/>
        <w:jc w:val="both"/>
        <w:rPr>
          <w:b w:val="0"/>
          <w:iCs/>
          <w:sz w:val="28"/>
          <w:szCs w:val="28"/>
        </w:rPr>
      </w:pPr>
      <w:r w:rsidRPr="00B93209">
        <w:rPr>
          <w:b w:val="0"/>
          <w:iCs/>
          <w:sz w:val="28"/>
          <w:szCs w:val="28"/>
        </w:rPr>
        <w:t xml:space="preserve">Глава </w:t>
      </w:r>
      <w:r>
        <w:rPr>
          <w:b w:val="0"/>
          <w:iCs/>
          <w:sz w:val="28"/>
          <w:szCs w:val="28"/>
        </w:rPr>
        <w:t>1</w:t>
      </w:r>
      <w:r w:rsidRPr="00B93209">
        <w:rPr>
          <w:b w:val="0"/>
          <w:iCs/>
          <w:sz w:val="28"/>
          <w:szCs w:val="28"/>
        </w:rPr>
        <w:t xml:space="preserve"> Организационно-экономическая характеристика предприятия </w:t>
      </w:r>
    </w:p>
    <w:p w:rsidR="00E6584C" w:rsidRDefault="00AF6962" w:rsidP="00AF6962">
      <w:pPr>
        <w:spacing w:line="360" w:lineRule="auto"/>
        <w:jc w:val="center"/>
        <w:rPr>
          <w:bCs/>
          <w:kern w:val="28"/>
          <w:sz w:val="28"/>
        </w:rPr>
      </w:pPr>
      <w:r>
        <w:rPr>
          <w:spacing w:val="-4"/>
          <w:sz w:val="28"/>
          <w:szCs w:val="24"/>
        </w:rPr>
        <w:t>1.1</w:t>
      </w:r>
      <w:r w:rsidR="00E6584C">
        <w:rPr>
          <w:bCs/>
          <w:kern w:val="28"/>
          <w:sz w:val="28"/>
        </w:rPr>
        <w:t>Краткая характеристика хозяйства</w:t>
      </w:r>
    </w:p>
    <w:p w:rsidR="00E6584C" w:rsidRPr="009602E1" w:rsidRDefault="00E6584C" w:rsidP="00E6584C">
      <w:pPr>
        <w:spacing w:line="360" w:lineRule="auto"/>
        <w:ind w:firstLine="709"/>
        <w:jc w:val="center"/>
        <w:rPr>
          <w:bCs/>
          <w:kern w:val="28"/>
          <w:sz w:val="28"/>
        </w:rPr>
      </w:pPr>
    </w:p>
    <w:p w:rsidR="00E6584C" w:rsidRPr="009602E1" w:rsidRDefault="00E6584C" w:rsidP="00E6584C">
      <w:pPr>
        <w:spacing w:line="360" w:lineRule="auto"/>
        <w:ind w:firstLine="709"/>
        <w:jc w:val="both"/>
        <w:rPr>
          <w:kern w:val="28"/>
          <w:sz w:val="28"/>
        </w:rPr>
      </w:pPr>
      <w:r w:rsidRPr="009602E1">
        <w:rPr>
          <w:kern w:val="28"/>
          <w:sz w:val="28"/>
        </w:rPr>
        <w:t>Благовещенский район по комплексу природных условий и особенностям ведения сельского хозяйства относится к северной лесостепи</w:t>
      </w:r>
      <w:r>
        <w:rPr>
          <w:kern w:val="28"/>
          <w:sz w:val="28"/>
        </w:rPr>
        <w:t>.</w:t>
      </w:r>
    </w:p>
    <w:p w:rsidR="00E6584C" w:rsidRDefault="00E6584C" w:rsidP="00E6584C">
      <w:pPr>
        <w:spacing w:line="360" w:lineRule="auto"/>
        <w:ind w:firstLine="709"/>
        <w:jc w:val="both"/>
        <w:rPr>
          <w:sz w:val="28"/>
        </w:rPr>
      </w:pPr>
      <w:r w:rsidRPr="001B3FCA">
        <w:rPr>
          <w:sz w:val="28"/>
        </w:rPr>
        <w:t>Преобладают серые и темно-серые лесные (более 70%), а также дерново-подзолистые и светло-серые (12%) поч</w:t>
      </w:r>
      <w:r>
        <w:rPr>
          <w:sz w:val="28"/>
        </w:rPr>
        <w:t>вы. Черноземы здесь занимают около 8%. Механический</w:t>
      </w:r>
      <w:r w:rsidRPr="001B3FCA">
        <w:rPr>
          <w:sz w:val="28"/>
        </w:rPr>
        <w:t xml:space="preserve"> состав почв преим</w:t>
      </w:r>
      <w:r>
        <w:rPr>
          <w:sz w:val="28"/>
        </w:rPr>
        <w:t>ущественно</w:t>
      </w:r>
      <w:r w:rsidRPr="001B3FCA">
        <w:rPr>
          <w:sz w:val="28"/>
        </w:rPr>
        <w:t xml:space="preserve"> тяжело</w:t>
      </w:r>
      <w:r>
        <w:rPr>
          <w:sz w:val="28"/>
        </w:rPr>
        <w:t>суглинистый, глинистый, вдоль рек</w:t>
      </w:r>
      <w:r w:rsidRPr="001B3FCA">
        <w:rPr>
          <w:sz w:val="28"/>
        </w:rPr>
        <w:t xml:space="preserve"> Белая и Кама - супесчаный; содержание гумуса 3-6%, мощн</w:t>
      </w:r>
      <w:r>
        <w:rPr>
          <w:sz w:val="28"/>
        </w:rPr>
        <w:t>ость</w:t>
      </w:r>
      <w:r w:rsidRPr="001B3FCA">
        <w:rPr>
          <w:sz w:val="28"/>
        </w:rPr>
        <w:t xml:space="preserve"> гумусового горизонта 15-</w:t>
      </w:r>
      <w:smartTag w:uri="urn:schemas-microsoft-com:office:smarttags" w:element="metricconverter">
        <w:smartTagPr>
          <w:attr w:name="ProductID" w:val="35 см"/>
        </w:smartTagPr>
        <w:r w:rsidRPr="001B3FCA">
          <w:rPr>
            <w:sz w:val="28"/>
          </w:rPr>
          <w:t>35 см</w:t>
        </w:r>
      </w:smartTag>
      <w:r w:rsidRPr="001B3FCA">
        <w:rPr>
          <w:sz w:val="28"/>
        </w:rPr>
        <w:t>; ок</w:t>
      </w:r>
      <w:r>
        <w:rPr>
          <w:sz w:val="28"/>
        </w:rPr>
        <w:t>оло</w:t>
      </w:r>
      <w:r w:rsidRPr="001B3FCA">
        <w:rPr>
          <w:sz w:val="28"/>
        </w:rPr>
        <w:t xml:space="preserve"> 75% почв нуждается в известковании, внесении повышенных доз органич</w:t>
      </w:r>
      <w:r>
        <w:rPr>
          <w:sz w:val="28"/>
        </w:rPr>
        <w:t>еских</w:t>
      </w:r>
      <w:r w:rsidRPr="001B3FCA">
        <w:rPr>
          <w:sz w:val="28"/>
        </w:rPr>
        <w:t xml:space="preserve"> и азотно-фосфорных удобрений. Условия влагообеспечения в осн</w:t>
      </w:r>
      <w:r>
        <w:rPr>
          <w:sz w:val="28"/>
        </w:rPr>
        <w:t>овном</w:t>
      </w:r>
      <w:r w:rsidRPr="001B3FCA">
        <w:rPr>
          <w:sz w:val="28"/>
        </w:rPr>
        <w:t xml:space="preserve"> удовлетворительные; поступление фотосинтетически активной радиации (ФАР) на посевы 1800-2700 млн. ккал/га; гидротермич</w:t>
      </w:r>
      <w:r>
        <w:rPr>
          <w:sz w:val="28"/>
        </w:rPr>
        <w:t>еский</w:t>
      </w:r>
      <w:r w:rsidRPr="001B3FCA">
        <w:rPr>
          <w:sz w:val="28"/>
        </w:rPr>
        <w:t xml:space="preserve"> коэф</w:t>
      </w:r>
      <w:r>
        <w:rPr>
          <w:sz w:val="28"/>
        </w:rPr>
        <w:t>фициент</w:t>
      </w:r>
      <w:r w:rsidRPr="001B3FCA">
        <w:rPr>
          <w:sz w:val="28"/>
        </w:rPr>
        <w:t xml:space="preserve"> (ГТК) - 1,2-1,4; сумма осадков за год 550-</w:t>
      </w:r>
      <w:smartTag w:uri="urn:schemas-microsoft-com:office:smarttags" w:element="metricconverter">
        <w:smartTagPr>
          <w:attr w:name="ProductID" w:val="600 мм"/>
        </w:smartTagPr>
        <w:r w:rsidRPr="001B3FCA">
          <w:rPr>
            <w:sz w:val="28"/>
          </w:rPr>
          <w:t>600 мм</w:t>
        </w:r>
      </w:smartTag>
      <w:r w:rsidRPr="001B3FCA">
        <w:rPr>
          <w:sz w:val="28"/>
        </w:rPr>
        <w:t>; безморозный период 95-105 дней. Условия перезимовки озимых достаточно благоприятные. Качественна</w:t>
      </w:r>
      <w:r>
        <w:rPr>
          <w:sz w:val="28"/>
        </w:rPr>
        <w:t xml:space="preserve">я оценка пашни варьирует от 61 </w:t>
      </w:r>
      <w:r w:rsidRPr="001B3FCA">
        <w:rPr>
          <w:sz w:val="28"/>
        </w:rPr>
        <w:t>до 98 баллов</w:t>
      </w:r>
      <w:r>
        <w:rPr>
          <w:sz w:val="28"/>
        </w:rPr>
        <w:t>. Производственное</w:t>
      </w:r>
      <w:r w:rsidRPr="001B3FCA">
        <w:rPr>
          <w:sz w:val="28"/>
        </w:rPr>
        <w:t xml:space="preserve"> направление с</w:t>
      </w:r>
      <w:r>
        <w:rPr>
          <w:sz w:val="28"/>
        </w:rPr>
        <w:t>ельского хозяйства</w:t>
      </w:r>
      <w:r w:rsidRPr="001B3FCA">
        <w:rPr>
          <w:sz w:val="28"/>
        </w:rPr>
        <w:t xml:space="preserve"> - скотоводческо-зерновое с развитым свиноводством. При соблюдении рекомендованных приемов агротехники в бол</w:t>
      </w:r>
      <w:r>
        <w:rPr>
          <w:sz w:val="28"/>
        </w:rPr>
        <w:t>ьшинстве хозяйств</w:t>
      </w:r>
      <w:r w:rsidRPr="001B3FCA">
        <w:rPr>
          <w:sz w:val="28"/>
        </w:rPr>
        <w:t xml:space="preserve"> можно получить хороший урожай озимой ржи, овса, ячменя, гороха, картофеля, многолетних (клевер, тимофеевка, костер) и однолетних трав.</w:t>
      </w:r>
    </w:p>
    <w:p w:rsidR="00245DD2" w:rsidRDefault="00697005" w:rsidP="00E6584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СХПК «Салават» (далее хозяйство) находится на территории Благовещенского района, в его юго-восточной части. Хозяйство молочно-зернового направления деятельности.</w:t>
      </w:r>
    </w:p>
    <w:p w:rsidR="006D4E76" w:rsidRDefault="006D4E76" w:rsidP="00E6584C">
      <w:pPr>
        <w:spacing w:line="360" w:lineRule="auto"/>
        <w:ind w:firstLine="709"/>
        <w:jc w:val="both"/>
        <w:rPr>
          <w:sz w:val="28"/>
        </w:rPr>
      </w:pPr>
    </w:p>
    <w:p w:rsidR="006D4E76" w:rsidRDefault="006D4E76" w:rsidP="00E6584C">
      <w:pPr>
        <w:spacing w:line="360" w:lineRule="auto"/>
        <w:ind w:firstLine="709"/>
        <w:jc w:val="both"/>
        <w:rPr>
          <w:sz w:val="28"/>
        </w:rPr>
      </w:pPr>
    </w:p>
    <w:p w:rsidR="006D4E76" w:rsidRDefault="006D4E76" w:rsidP="00E6584C">
      <w:pPr>
        <w:spacing w:line="360" w:lineRule="auto"/>
        <w:ind w:firstLine="709"/>
        <w:jc w:val="both"/>
        <w:rPr>
          <w:sz w:val="28"/>
        </w:rPr>
      </w:pPr>
    </w:p>
    <w:p w:rsidR="006D4E76" w:rsidRDefault="006D4E76" w:rsidP="00E6584C">
      <w:pPr>
        <w:spacing w:line="360" w:lineRule="auto"/>
        <w:ind w:firstLine="709"/>
        <w:jc w:val="both"/>
        <w:rPr>
          <w:sz w:val="28"/>
        </w:rPr>
      </w:pPr>
    </w:p>
    <w:p w:rsidR="00AF6962" w:rsidRDefault="00AF6962" w:rsidP="00E6584C">
      <w:pPr>
        <w:spacing w:line="360" w:lineRule="auto"/>
        <w:ind w:firstLine="709"/>
        <w:jc w:val="both"/>
        <w:rPr>
          <w:sz w:val="28"/>
        </w:rPr>
      </w:pPr>
    </w:p>
    <w:p w:rsidR="00AF6962" w:rsidRDefault="00AF6962" w:rsidP="00E6584C">
      <w:pPr>
        <w:spacing w:line="360" w:lineRule="auto"/>
        <w:ind w:firstLine="709"/>
        <w:jc w:val="both"/>
        <w:rPr>
          <w:sz w:val="28"/>
        </w:rPr>
      </w:pPr>
    </w:p>
    <w:p w:rsidR="00AF6962" w:rsidRPr="00AF6962" w:rsidRDefault="00021C3E" w:rsidP="00AF6962">
      <w:pPr>
        <w:pStyle w:val="2"/>
        <w:spacing w:line="360" w:lineRule="auto"/>
        <w:ind w:firstLine="709"/>
        <w:jc w:val="center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1</w:t>
      </w:r>
      <w:r w:rsidR="00AF6962" w:rsidRPr="00AF6962">
        <w:rPr>
          <w:b w:val="0"/>
          <w:iCs/>
          <w:sz w:val="28"/>
          <w:szCs w:val="28"/>
        </w:rPr>
        <w:t>.2. О</w:t>
      </w:r>
      <w:r>
        <w:rPr>
          <w:b w:val="0"/>
          <w:iCs/>
          <w:sz w:val="28"/>
          <w:szCs w:val="28"/>
        </w:rPr>
        <w:t>снащен</w:t>
      </w:r>
      <w:r w:rsidR="00AF6962" w:rsidRPr="00AF6962">
        <w:rPr>
          <w:b w:val="0"/>
          <w:iCs/>
          <w:sz w:val="28"/>
          <w:szCs w:val="28"/>
        </w:rPr>
        <w:t xml:space="preserve">ность </w:t>
      </w:r>
      <w:r>
        <w:rPr>
          <w:b w:val="0"/>
          <w:iCs/>
          <w:sz w:val="28"/>
          <w:szCs w:val="28"/>
        </w:rPr>
        <w:t>хозяйства ресурсами и</w:t>
      </w:r>
      <w:r w:rsidR="00AF6962" w:rsidRPr="00AF6962">
        <w:rPr>
          <w:b w:val="0"/>
          <w:iCs/>
          <w:sz w:val="28"/>
          <w:szCs w:val="28"/>
        </w:rPr>
        <w:t xml:space="preserve"> их использова</w:t>
      </w:r>
      <w:r>
        <w:rPr>
          <w:b w:val="0"/>
          <w:iCs/>
          <w:sz w:val="28"/>
          <w:szCs w:val="28"/>
        </w:rPr>
        <w:t>ние</w:t>
      </w:r>
    </w:p>
    <w:p w:rsidR="00AF6962" w:rsidRDefault="00AF6962" w:rsidP="00E6584C">
      <w:pPr>
        <w:spacing w:line="360" w:lineRule="auto"/>
        <w:ind w:firstLine="709"/>
        <w:jc w:val="both"/>
        <w:rPr>
          <w:sz w:val="28"/>
        </w:rPr>
      </w:pPr>
    </w:p>
    <w:p w:rsidR="00E6584C" w:rsidRDefault="00697005" w:rsidP="00245DD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Хозяйство оснащено основными производственными фондами в 2007г. 20667тыс. рублей</w:t>
      </w:r>
      <w:r w:rsidR="00245DD2">
        <w:rPr>
          <w:sz w:val="28"/>
        </w:rPr>
        <w:t>, что ниж</w:t>
      </w:r>
      <w:r>
        <w:rPr>
          <w:sz w:val="28"/>
        </w:rPr>
        <w:t>е чем в 2009г. на 55,06% (</w:t>
      </w:r>
      <w:r w:rsidR="00245DD2">
        <w:rPr>
          <w:sz w:val="28"/>
        </w:rPr>
        <w:t xml:space="preserve">11379тыс.руб), энергоресурсов соответственно 4694л.с. и 2886л.с (ниже на 61,48%), нагрузка на 1 среднегодового работника стала выше в связи с понижением общей численности работников с 64 до 24чел, но следует заметить, что валовая продукция в 2009г. по сравнению с 2007г. изменилась незначительно, хоть и стала меньше. Но все же если обратить внимание на все показатели 2008года, то этот год являлся наиболее положительным  в сравнении с 2007 и 2009годами. Все эти данные представлены в диаграммах. </w:t>
      </w:r>
    </w:p>
    <w:p w:rsidR="00832FFC" w:rsidRPr="00832FFC" w:rsidRDefault="00832FFC" w:rsidP="000A7EBA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1.1 Оснащенность хозяйства ресурсами и их использование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3348"/>
        <w:gridCol w:w="1080"/>
        <w:gridCol w:w="540"/>
        <w:gridCol w:w="1080"/>
        <w:gridCol w:w="540"/>
        <w:gridCol w:w="1080"/>
        <w:gridCol w:w="540"/>
        <w:gridCol w:w="1080"/>
        <w:gridCol w:w="566"/>
      </w:tblGrid>
      <w:tr w:rsidR="00832FFC" w:rsidRPr="0054725A" w:rsidTr="006B02A8">
        <w:tc>
          <w:tcPr>
            <w:tcW w:w="3348" w:type="dxa"/>
            <w:vMerge w:val="restart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Показатели </w:t>
            </w:r>
          </w:p>
        </w:tc>
        <w:tc>
          <w:tcPr>
            <w:tcW w:w="1620" w:type="dxa"/>
            <w:gridSpan w:val="2"/>
          </w:tcPr>
          <w:p w:rsidR="00832FFC" w:rsidRPr="0054725A" w:rsidRDefault="009247DA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  <w:r w:rsidR="00832FFC" w:rsidRPr="0054725A">
              <w:rPr>
                <w:sz w:val="24"/>
                <w:szCs w:val="24"/>
              </w:rPr>
              <w:t>г.</w:t>
            </w:r>
          </w:p>
        </w:tc>
        <w:tc>
          <w:tcPr>
            <w:tcW w:w="1620" w:type="dxa"/>
            <w:gridSpan w:val="2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 w:rsidR="009247DA">
              <w:rPr>
                <w:sz w:val="24"/>
                <w:szCs w:val="24"/>
              </w:rPr>
              <w:t>8</w:t>
            </w:r>
            <w:r w:rsidRPr="0054725A">
              <w:rPr>
                <w:sz w:val="24"/>
                <w:szCs w:val="24"/>
              </w:rPr>
              <w:t>г.</w:t>
            </w:r>
          </w:p>
        </w:tc>
        <w:tc>
          <w:tcPr>
            <w:tcW w:w="1620" w:type="dxa"/>
            <w:gridSpan w:val="2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 w:rsidR="009247DA">
              <w:rPr>
                <w:sz w:val="24"/>
                <w:szCs w:val="24"/>
              </w:rPr>
              <w:t>9</w:t>
            </w:r>
            <w:r w:rsidRPr="0054725A">
              <w:rPr>
                <w:sz w:val="24"/>
                <w:szCs w:val="24"/>
              </w:rPr>
              <w:t>г.</w:t>
            </w:r>
          </w:p>
        </w:tc>
        <w:tc>
          <w:tcPr>
            <w:tcW w:w="1646" w:type="dxa"/>
            <w:gridSpan w:val="2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Темп изменения, %</w:t>
            </w:r>
          </w:p>
        </w:tc>
      </w:tr>
      <w:tr w:rsidR="00E6584C" w:rsidRPr="0054725A" w:rsidTr="006B02A8">
        <w:tc>
          <w:tcPr>
            <w:tcW w:w="3348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х-во</w:t>
            </w:r>
          </w:p>
        </w:tc>
        <w:tc>
          <w:tcPr>
            <w:tcW w:w="54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РБ</w:t>
            </w:r>
          </w:p>
        </w:tc>
        <w:tc>
          <w:tcPr>
            <w:tcW w:w="108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х-во</w:t>
            </w:r>
          </w:p>
        </w:tc>
        <w:tc>
          <w:tcPr>
            <w:tcW w:w="54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РБ</w:t>
            </w:r>
          </w:p>
        </w:tc>
        <w:tc>
          <w:tcPr>
            <w:tcW w:w="108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х-во</w:t>
            </w:r>
          </w:p>
        </w:tc>
        <w:tc>
          <w:tcPr>
            <w:tcW w:w="54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РБ</w:t>
            </w:r>
          </w:p>
        </w:tc>
        <w:tc>
          <w:tcPr>
            <w:tcW w:w="108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х-во</w:t>
            </w:r>
          </w:p>
        </w:tc>
        <w:tc>
          <w:tcPr>
            <w:tcW w:w="566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РБ</w:t>
            </w:r>
          </w:p>
        </w:tc>
      </w:tr>
      <w:tr w:rsidR="00E6584C" w:rsidRPr="0054725A" w:rsidTr="006B02A8">
        <w:tc>
          <w:tcPr>
            <w:tcW w:w="3348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bookmarkStart w:id="0" w:name="OLE_LINK1"/>
            <w:r w:rsidRPr="0054725A">
              <w:rPr>
                <w:sz w:val="24"/>
                <w:szCs w:val="24"/>
              </w:rPr>
              <w:t>Приходится основных производственных фондов с.-х. назначения, тыс.руб.:</w:t>
            </w:r>
          </w:p>
          <w:bookmarkEnd w:id="0"/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54725A">
                <w:rPr>
                  <w:sz w:val="24"/>
                  <w:szCs w:val="24"/>
                </w:rPr>
                <w:t>100 га</w:t>
              </w:r>
            </w:smartTag>
            <w:r w:rsidRPr="0054725A">
              <w:rPr>
                <w:sz w:val="24"/>
                <w:szCs w:val="24"/>
              </w:rPr>
              <w:t xml:space="preserve"> с.-х. угодий</w:t>
            </w:r>
          </w:p>
          <w:p w:rsidR="00832FFC" w:rsidRPr="0054725A" w:rsidRDefault="006B02A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 среднегодового работ-</w:t>
            </w:r>
            <w:r w:rsidR="00832FFC" w:rsidRPr="0054725A">
              <w:rPr>
                <w:sz w:val="24"/>
                <w:szCs w:val="24"/>
              </w:rPr>
              <w:t>ка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Приходится энергоресурсов, л.с.: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54725A">
                <w:rPr>
                  <w:sz w:val="24"/>
                  <w:szCs w:val="24"/>
                </w:rPr>
                <w:t>100 га</w:t>
              </w:r>
            </w:smartTag>
            <w:r w:rsidRPr="0054725A">
              <w:rPr>
                <w:sz w:val="24"/>
                <w:szCs w:val="24"/>
              </w:rPr>
              <w:t xml:space="preserve"> с.-х. угодий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54725A">
                <w:rPr>
                  <w:sz w:val="24"/>
                  <w:szCs w:val="24"/>
                </w:rPr>
                <w:t>100 га</w:t>
              </w:r>
            </w:smartTag>
            <w:r w:rsidRPr="0054725A">
              <w:rPr>
                <w:sz w:val="24"/>
                <w:szCs w:val="24"/>
              </w:rPr>
              <w:t xml:space="preserve"> посевов</w:t>
            </w:r>
          </w:p>
          <w:p w:rsidR="00832FFC" w:rsidRPr="0054725A" w:rsidRDefault="006B02A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 среднегодового работ-</w:t>
            </w:r>
            <w:r w:rsidR="00832FFC" w:rsidRPr="0054725A">
              <w:rPr>
                <w:sz w:val="24"/>
                <w:szCs w:val="24"/>
              </w:rPr>
              <w:t>ка</w:t>
            </w:r>
          </w:p>
          <w:p w:rsidR="00832FFC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Нагрузка на 1 среднегодового работника, га: 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с.-х. угодий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пашни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посевов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валовой продукции,</w:t>
            </w:r>
            <w:r w:rsidRPr="0054725A">
              <w:rPr>
                <w:sz w:val="24"/>
                <w:szCs w:val="24"/>
              </w:rPr>
              <w:t xml:space="preserve"> тыс.руб.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54725A">
                <w:rPr>
                  <w:sz w:val="24"/>
                  <w:szCs w:val="24"/>
                </w:rPr>
                <w:t>100 га</w:t>
              </w:r>
            </w:smartTag>
            <w:r w:rsidRPr="0054725A">
              <w:rPr>
                <w:sz w:val="24"/>
                <w:szCs w:val="24"/>
              </w:rPr>
              <w:t xml:space="preserve"> с.-х. угодий</w:t>
            </w:r>
          </w:p>
          <w:p w:rsidR="00832FFC" w:rsidRPr="0054725A" w:rsidRDefault="006B02A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 среднегодового работ-</w:t>
            </w:r>
            <w:r w:rsidR="00832FFC" w:rsidRPr="0054725A">
              <w:rPr>
                <w:sz w:val="24"/>
                <w:szCs w:val="24"/>
              </w:rPr>
              <w:t>ка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Уровень окупаемости, %</w:t>
            </w:r>
            <w:r w:rsidRPr="0054725A">
              <w:rPr>
                <w:sz w:val="24"/>
                <w:szCs w:val="24"/>
                <w:vertAlign w:val="superscript"/>
              </w:rPr>
              <w:t>1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Фондоотдача, руб.</w:t>
            </w:r>
            <w:r w:rsidRPr="0054725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0" w:type="dxa"/>
          </w:tcPr>
          <w:p w:rsidR="00832FFC" w:rsidRDefault="00832FFC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20667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524,8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322,92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168,55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73,34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61,53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37,66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43,52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12133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308,1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189,58</w:t>
            </w: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  <w:p w:rsidR="00E6584C" w:rsidRPr="0054725A" w:rsidRDefault="00A5459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  <w:tc>
          <w:tcPr>
            <w:tcW w:w="540" w:type="dxa"/>
          </w:tcPr>
          <w:p w:rsidR="00832FFC" w:rsidRPr="0054725A" w:rsidRDefault="00832FFC" w:rsidP="005657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32FFC" w:rsidRDefault="00832FFC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E6584C" w:rsidRDefault="00E6584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19281,5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489,63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803,4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3346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84,97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126,26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139,42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164,08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100,42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110,42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27254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692,08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1135,58</w:t>
            </w:r>
          </w:p>
          <w:p w:rsidR="006B02A8" w:rsidRDefault="005657BE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B02A8">
              <w:rPr>
                <w:sz w:val="24"/>
                <w:szCs w:val="24"/>
              </w:rPr>
              <w:t>08</w:t>
            </w:r>
          </w:p>
          <w:p w:rsidR="00A5459C" w:rsidRPr="0054725A" w:rsidRDefault="00A5459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</w:t>
            </w:r>
          </w:p>
        </w:tc>
        <w:tc>
          <w:tcPr>
            <w:tcW w:w="54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32FFC" w:rsidRDefault="00832FFC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11379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288,95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474,13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2886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73,29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120,25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164,08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100,42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54,17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11623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295,15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484,29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  <w:p w:rsidR="00A5459C" w:rsidRPr="0054725A" w:rsidRDefault="00A5459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</w:t>
            </w:r>
          </w:p>
        </w:tc>
        <w:tc>
          <w:tcPr>
            <w:tcW w:w="54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32FFC" w:rsidRDefault="00832FFC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55,06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55,06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146,83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61,48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61,48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131,71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163,96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266,67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266,65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124,47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95,8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95,8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255,45</w:t>
            </w:r>
          </w:p>
          <w:p w:rsidR="006B02A8" w:rsidRDefault="006B02A8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75,41</w:t>
            </w:r>
          </w:p>
          <w:p w:rsidR="006B02A8" w:rsidRPr="0054725A" w:rsidRDefault="00A5459C" w:rsidP="005657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172,88</w:t>
            </w:r>
          </w:p>
        </w:tc>
        <w:tc>
          <w:tcPr>
            <w:tcW w:w="566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</w:tr>
    </w:tbl>
    <w:p w:rsidR="00AF6962" w:rsidRDefault="00AF6962" w:rsidP="000511EA">
      <w:pPr>
        <w:spacing w:line="360" w:lineRule="auto"/>
        <w:jc w:val="both"/>
        <w:rPr>
          <w:spacing w:val="-4"/>
          <w:sz w:val="28"/>
          <w:szCs w:val="24"/>
        </w:rPr>
      </w:pPr>
    </w:p>
    <w:p w:rsidR="005E05C8" w:rsidRDefault="00F94275" w:rsidP="00F9427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Хозяйство оснащено основными производственными фондами в 2007г. 20667тыс. рублей, что ниже чем в 2009г. на 55,06% (11379тыс.руб), энергоресурсов соответственно 4694л.с. и 2886л.с (ниже на 61,48%), нагрузка на 1 среднегодового работника стала выше в связи с понижением общей численности работников с 64 до 24чел, но следует заметить, что валовая продукция в 2009г. по сравнению с 2007г. изменилась незначительно, хоть и стала меньше. Но все же если обратить внимание на все показатели 2008года, то этот год являлся наиболее положительным  в сравнении с 2007 и 2009годами. </w:t>
      </w:r>
    </w:p>
    <w:p w:rsidR="00AF6962" w:rsidRPr="00F94275" w:rsidRDefault="005657BE" w:rsidP="00F9427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AF6962">
        <w:rPr>
          <w:spacing w:val="-4"/>
          <w:sz w:val="28"/>
          <w:szCs w:val="28"/>
        </w:rPr>
        <w:t>Все данные таблицы были заполнены из годового отчета хозяйства по формам №№ 5, 9, 13</w:t>
      </w:r>
      <w:r w:rsidR="000511EA" w:rsidRPr="00AF6962">
        <w:rPr>
          <w:spacing w:val="-4"/>
          <w:sz w:val="28"/>
          <w:szCs w:val="28"/>
        </w:rPr>
        <w:t>, 17</w:t>
      </w:r>
      <w:r w:rsidRPr="00AF6962">
        <w:rPr>
          <w:spacing w:val="-4"/>
          <w:sz w:val="28"/>
          <w:szCs w:val="28"/>
        </w:rPr>
        <w:t>-АПК</w:t>
      </w:r>
      <w:r w:rsidR="000511EA" w:rsidRPr="00AF6962">
        <w:rPr>
          <w:spacing w:val="-4"/>
          <w:sz w:val="28"/>
          <w:szCs w:val="28"/>
        </w:rPr>
        <w:t>.</w:t>
      </w:r>
    </w:p>
    <w:p w:rsidR="005657BE" w:rsidRPr="000511EA" w:rsidRDefault="005657BE" w:rsidP="000511EA">
      <w:pPr>
        <w:spacing w:line="360" w:lineRule="auto"/>
        <w:ind w:firstLine="709"/>
        <w:jc w:val="both"/>
        <w:rPr>
          <w:sz w:val="28"/>
          <w:szCs w:val="28"/>
        </w:rPr>
      </w:pPr>
      <w:r w:rsidRPr="000511EA">
        <w:rPr>
          <w:sz w:val="28"/>
          <w:szCs w:val="28"/>
        </w:rPr>
        <w:t xml:space="preserve">Уровень окупаемости 2007, % = 20667 / 12133 * 100 = 122 </w:t>
      </w:r>
    </w:p>
    <w:p w:rsidR="005657BE" w:rsidRPr="000511EA" w:rsidRDefault="005657BE" w:rsidP="000511EA">
      <w:pPr>
        <w:spacing w:line="360" w:lineRule="auto"/>
        <w:ind w:firstLine="709"/>
        <w:jc w:val="both"/>
        <w:rPr>
          <w:sz w:val="28"/>
          <w:szCs w:val="28"/>
        </w:rPr>
      </w:pPr>
      <w:r w:rsidRPr="000511EA">
        <w:rPr>
          <w:sz w:val="28"/>
          <w:szCs w:val="28"/>
        </w:rPr>
        <w:t>Уровень окупаемости 2008, % = 19281,5 / 27254 * 100 = 108</w:t>
      </w:r>
    </w:p>
    <w:p w:rsidR="00A5459C" w:rsidRPr="000511EA" w:rsidRDefault="005657BE" w:rsidP="000511EA">
      <w:pPr>
        <w:spacing w:line="360" w:lineRule="auto"/>
        <w:ind w:firstLine="709"/>
        <w:jc w:val="both"/>
        <w:rPr>
          <w:sz w:val="28"/>
          <w:szCs w:val="28"/>
        </w:rPr>
      </w:pPr>
      <w:r w:rsidRPr="000511EA">
        <w:rPr>
          <w:sz w:val="28"/>
          <w:szCs w:val="28"/>
        </w:rPr>
        <w:t>Уровень окупаемости 2009, % = 11379 / 11623 * 100 = 92</w:t>
      </w:r>
    </w:p>
    <w:p w:rsidR="00832FFC" w:rsidRPr="000511EA" w:rsidRDefault="005657BE" w:rsidP="000511EA">
      <w:pPr>
        <w:spacing w:line="360" w:lineRule="auto"/>
        <w:ind w:firstLine="709"/>
        <w:jc w:val="both"/>
        <w:rPr>
          <w:sz w:val="28"/>
          <w:szCs w:val="28"/>
        </w:rPr>
      </w:pPr>
      <w:r w:rsidRPr="000511EA">
        <w:rPr>
          <w:sz w:val="28"/>
          <w:szCs w:val="28"/>
        </w:rPr>
        <w:t>Фондоотдача, руб = 12133 / 20667 = 0,59</w:t>
      </w:r>
    </w:p>
    <w:p w:rsidR="005657BE" w:rsidRPr="000511EA" w:rsidRDefault="005657BE" w:rsidP="000511EA">
      <w:pPr>
        <w:spacing w:line="360" w:lineRule="auto"/>
        <w:ind w:firstLine="709"/>
        <w:jc w:val="both"/>
        <w:rPr>
          <w:sz w:val="28"/>
          <w:szCs w:val="28"/>
        </w:rPr>
      </w:pPr>
      <w:r w:rsidRPr="000511EA">
        <w:rPr>
          <w:sz w:val="28"/>
          <w:szCs w:val="28"/>
        </w:rPr>
        <w:t>Фондоотдача, руб = 27254 / 19281,5 = 1,41</w:t>
      </w:r>
    </w:p>
    <w:p w:rsidR="005657BE" w:rsidRDefault="005657BE" w:rsidP="000511EA">
      <w:pPr>
        <w:spacing w:line="360" w:lineRule="auto"/>
        <w:ind w:firstLine="709"/>
        <w:jc w:val="both"/>
        <w:rPr>
          <w:sz w:val="28"/>
          <w:szCs w:val="28"/>
        </w:rPr>
      </w:pPr>
      <w:r w:rsidRPr="000511EA">
        <w:rPr>
          <w:sz w:val="28"/>
          <w:szCs w:val="28"/>
        </w:rPr>
        <w:t>Фондоотдача, руб = 11623 / 11379 = 1,02</w:t>
      </w:r>
    </w:p>
    <w:p w:rsidR="005E05C8" w:rsidRPr="00F94275" w:rsidRDefault="005E05C8" w:rsidP="005E05C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Все эти</w:t>
      </w:r>
      <w:r w:rsidR="0001724C">
        <w:rPr>
          <w:sz w:val="28"/>
        </w:rPr>
        <w:t xml:space="preserve"> данные представлены в диаграмме (График 1)</w:t>
      </w:r>
      <w:r>
        <w:rPr>
          <w:sz w:val="28"/>
        </w:rPr>
        <w:t xml:space="preserve">. </w:t>
      </w:r>
    </w:p>
    <w:p w:rsidR="005E05C8" w:rsidRPr="005E05C8" w:rsidRDefault="00360A53" w:rsidP="000511EA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310.5pt">
            <v:imagedata r:id="rId7" o:title=""/>
          </v:shape>
        </w:pict>
      </w:r>
    </w:p>
    <w:p w:rsidR="00723A33" w:rsidRDefault="0001724C" w:rsidP="000511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График 1</w:t>
      </w:r>
      <w:r w:rsidR="003514BA">
        <w:rPr>
          <w:sz w:val="28"/>
        </w:rPr>
        <w:t>. Оснащенность хозяйства ресурсами за 2 последних года</w:t>
      </w:r>
    </w:p>
    <w:p w:rsidR="00723A33" w:rsidRDefault="00723A33" w:rsidP="000511EA">
      <w:pPr>
        <w:spacing w:line="360" w:lineRule="auto"/>
        <w:ind w:firstLine="709"/>
        <w:jc w:val="both"/>
        <w:rPr>
          <w:sz w:val="28"/>
          <w:szCs w:val="28"/>
        </w:rPr>
      </w:pPr>
    </w:p>
    <w:p w:rsidR="00723A33" w:rsidRDefault="00723A33" w:rsidP="000511EA">
      <w:pPr>
        <w:spacing w:line="360" w:lineRule="auto"/>
        <w:ind w:firstLine="709"/>
        <w:jc w:val="both"/>
        <w:rPr>
          <w:sz w:val="28"/>
          <w:szCs w:val="28"/>
        </w:rPr>
      </w:pPr>
    </w:p>
    <w:p w:rsidR="00723A33" w:rsidRDefault="00723A33" w:rsidP="00723A33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2.1. Структура основных средств</w:t>
      </w:r>
    </w:p>
    <w:p w:rsidR="00723A33" w:rsidRDefault="00723A33" w:rsidP="00723A33">
      <w:pPr>
        <w:spacing w:line="360" w:lineRule="auto"/>
        <w:ind w:firstLine="709"/>
        <w:jc w:val="center"/>
        <w:rPr>
          <w:sz w:val="28"/>
          <w:szCs w:val="28"/>
        </w:rPr>
      </w:pPr>
    </w:p>
    <w:p w:rsidR="005E05C8" w:rsidRPr="00732525" w:rsidRDefault="00732525" w:rsidP="000511EA">
      <w:pPr>
        <w:spacing w:line="360" w:lineRule="auto"/>
        <w:ind w:firstLine="709"/>
        <w:jc w:val="both"/>
        <w:rPr>
          <w:sz w:val="28"/>
          <w:szCs w:val="28"/>
        </w:rPr>
      </w:pPr>
      <w:r w:rsidRPr="00732525">
        <w:rPr>
          <w:sz w:val="28"/>
          <w:szCs w:val="28"/>
        </w:rPr>
        <w:t>Эффективность производства на сельскохозяйственном предприятии в значительной мере определяется уровнем его оснащенности основными средствами производства.</w:t>
      </w:r>
    </w:p>
    <w:p w:rsidR="00832FFC" w:rsidRPr="00832FFC" w:rsidRDefault="00832FFC" w:rsidP="00F24D3A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2</w:t>
      </w:r>
      <w:r w:rsidR="009F7E5D">
        <w:rPr>
          <w:spacing w:val="-4"/>
          <w:sz w:val="28"/>
          <w:szCs w:val="24"/>
        </w:rPr>
        <w:t>.1 Структура основных средств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60"/>
        <w:gridCol w:w="972"/>
        <w:gridCol w:w="816"/>
        <w:gridCol w:w="918"/>
        <w:gridCol w:w="885"/>
        <w:gridCol w:w="918"/>
        <w:gridCol w:w="885"/>
      </w:tblGrid>
      <w:tr w:rsidR="00624831" w:rsidRPr="0054725A" w:rsidTr="00624831">
        <w:tc>
          <w:tcPr>
            <w:tcW w:w="4460" w:type="dxa"/>
            <w:vMerge w:val="restart"/>
          </w:tcPr>
          <w:p w:rsidR="00624831" w:rsidRPr="0054725A" w:rsidRDefault="00624831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Виды основных средств</w:t>
            </w:r>
          </w:p>
        </w:tc>
        <w:tc>
          <w:tcPr>
            <w:tcW w:w="1788" w:type="dxa"/>
            <w:gridSpan w:val="2"/>
          </w:tcPr>
          <w:p w:rsidR="00624831" w:rsidRPr="0054725A" w:rsidRDefault="00624831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7</w:t>
            </w:r>
            <w:r w:rsidRPr="0054725A">
              <w:rPr>
                <w:sz w:val="24"/>
                <w:szCs w:val="24"/>
              </w:rPr>
              <w:t>г.</w:t>
            </w:r>
          </w:p>
        </w:tc>
        <w:tc>
          <w:tcPr>
            <w:tcW w:w="1803" w:type="dxa"/>
            <w:gridSpan w:val="2"/>
          </w:tcPr>
          <w:p w:rsidR="00624831" w:rsidRPr="0054725A" w:rsidRDefault="00624831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8</w:t>
            </w:r>
            <w:r w:rsidRPr="0054725A">
              <w:rPr>
                <w:sz w:val="24"/>
                <w:szCs w:val="24"/>
              </w:rPr>
              <w:t>г.</w:t>
            </w:r>
          </w:p>
        </w:tc>
        <w:tc>
          <w:tcPr>
            <w:tcW w:w="1803" w:type="dxa"/>
            <w:gridSpan w:val="2"/>
          </w:tcPr>
          <w:p w:rsidR="00624831" w:rsidRPr="0054725A" w:rsidRDefault="00624831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9</w:t>
            </w:r>
            <w:r w:rsidRPr="0054725A">
              <w:rPr>
                <w:sz w:val="24"/>
                <w:szCs w:val="24"/>
              </w:rPr>
              <w:t>г.</w:t>
            </w:r>
          </w:p>
        </w:tc>
      </w:tr>
      <w:tr w:rsidR="00624831" w:rsidRPr="0054725A" w:rsidTr="00624831">
        <w:tc>
          <w:tcPr>
            <w:tcW w:w="4460" w:type="dxa"/>
            <w:vMerge/>
          </w:tcPr>
          <w:p w:rsidR="00624831" w:rsidRPr="0054725A" w:rsidRDefault="00624831" w:rsidP="000511EA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624831" w:rsidRPr="0054725A" w:rsidRDefault="00624831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начало года</w:t>
            </w:r>
          </w:p>
        </w:tc>
        <w:tc>
          <w:tcPr>
            <w:tcW w:w="816" w:type="dxa"/>
          </w:tcPr>
          <w:p w:rsidR="00624831" w:rsidRPr="0054725A" w:rsidRDefault="00624831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конец года</w:t>
            </w:r>
          </w:p>
        </w:tc>
        <w:tc>
          <w:tcPr>
            <w:tcW w:w="918" w:type="dxa"/>
          </w:tcPr>
          <w:p w:rsidR="00624831" w:rsidRPr="0054725A" w:rsidRDefault="00624831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начало года</w:t>
            </w:r>
          </w:p>
        </w:tc>
        <w:tc>
          <w:tcPr>
            <w:tcW w:w="885" w:type="dxa"/>
          </w:tcPr>
          <w:p w:rsidR="00624831" w:rsidRPr="0054725A" w:rsidRDefault="00624831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конец года</w:t>
            </w:r>
          </w:p>
        </w:tc>
        <w:tc>
          <w:tcPr>
            <w:tcW w:w="918" w:type="dxa"/>
          </w:tcPr>
          <w:p w:rsidR="00624831" w:rsidRPr="0054725A" w:rsidRDefault="00624831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начало года</w:t>
            </w:r>
          </w:p>
        </w:tc>
        <w:tc>
          <w:tcPr>
            <w:tcW w:w="885" w:type="dxa"/>
          </w:tcPr>
          <w:p w:rsidR="00624831" w:rsidRPr="0054725A" w:rsidRDefault="00624831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конец года</w:t>
            </w:r>
          </w:p>
        </w:tc>
      </w:tr>
      <w:tr w:rsidR="00832FFC" w:rsidRPr="0054725A" w:rsidTr="00624831">
        <w:tc>
          <w:tcPr>
            <w:tcW w:w="446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Земельные участки и объекты природопользования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Здания 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Сооружения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Машины и оборудования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Транспортные средства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Производственный и хозяйственный инвентарь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Рабочий скот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Продуктивный скот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Многолетние насаждения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Другие виды основных средств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Итого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 т.ч. производственные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      непроизводственные</w:t>
            </w:r>
          </w:p>
        </w:tc>
        <w:tc>
          <w:tcPr>
            <w:tcW w:w="972" w:type="dxa"/>
          </w:tcPr>
          <w:p w:rsidR="00832FFC" w:rsidRDefault="00D13A6C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3938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10405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4071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3393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21102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49AD">
              <w:rPr>
                <w:sz w:val="24"/>
                <w:szCs w:val="24"/>
              </w:rPr>
              <w:t>1102</w:t>
            </w:r>
          </w:p>
          <w:p w:rsidR="006B02A8" w:rsidRPr="0054725A" w:rsidRDefault="006B02A8" w:rsidP="006B02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832FFC" w:rsidRDefault="00D13A6C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3938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3645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20232</w:t>
            </w:r>
          </w:p>
          <w:p w:rsidR="006B02A8" w:rsidRPr="0054725A" w:rsidRDefault="007849AD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20232</w:t>
            </w:r>
          </w:p>
        </w:tc>
        <w:tc>
          <w:tcPr>
            <w:tcW w:w="918" w:type="dxa"/>
          </w:tcPr>
          <w:p w:rsidR="00832FFC" w:rsidRDefault="00D13A6C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3938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3645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20232</w:t>
            </w:r>
          </w:p>
          <w:p w:rsidR="006B02A8" w:rsidRPr="0054725A" w:rsidRDefault="007849AD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20232</w:t>
            </w:r>
          </w:p>
        </w:tc>
        <w:tc>
          <w:tcPr>
            <w:tcW w:w="885" w:type="dxa"/>
          </w:tcPr>
          <w:p w:rsidR="00832FFC" w:rsidRDefault="00D13A6C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3938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2512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3213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18331</w:t>
            </w:r>
          </w:p>
          <w:p w:rsidR="006B02A8" w:rsidRPr="0054725A" w:rsidRDefault="007849AD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18331</w:t>
            </w:r>
          </w:p>
        </w:tc>
        <w:tc>
          <w:tcPr>
            <w:tcW w:w="918" w:type="dxa"/>
          </w:tcPr>
          <w:p w:rsidR="00832FFC" w:rsidRDefault="00D13A6C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3938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2512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3213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18331</w:t>
            </w:r>
          </w:p>
          <w:p w:rsidR="006B02A8" w:rsidRPr="0054725A" w:rsidRDefault="007849AD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18331</w:t>
            </w:r>
          </w:p>
        </w:tc>
        <w:tc>
          <w:tcPr>
            <w:tcW w:w="885" w:type="dxa"/>
          </w:tcPr>
          <w:p w:rsidR="00832FFC" w:rsidRDefault="00D13A6C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3938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2115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</w:p>
          <w:p w:rsidR="006B02A8" w:rsidRDefault="006B02A8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6B02A8" w:rsidRDefault="009247DA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247DA" w:rsidRDefault="009247DA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  <w:p w:rsidR="009247DA" w:rsidRDefault="009247DA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247DA" w:rsidRDefault="009247DA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</w:t>
            </w:r>
          </w:p>
          <w:p w:rsidR="009247DA" w:rsidRDefault="009247DA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4427</w:t>
            </w:r>
          </w:p>
          <w:p w:rsidR="009247DA" w:rsidRPr="0054725A" w:rsidRDefault="007849AD" w:rsidP="006B0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4427</w:t>
            </w:r>
          </w:p>
        </w:tc>
      </w:tr>
    </w:tbl>
    <w:p w:rsidR="00F24D3A" w:rsidRDefault="00F24D3A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9F7E5D" w:rsidRDefault="009F7E5D" w:rsidP="009F7E5D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2</w:t>
      </w:r>
      <w:r>
        <w:rPr>
          <w:spacing w:val="-4"/>
          <w:sz w:val="28"/>
          <w:szCs w:val="24"/>
        </w:rPr>
        <w:t>.2 Структура основных средств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60"/>
        <w:gridCol w:w="972"/>
        <w:gridCol w:w="816"/>
        <w:gridCol w:w="918"/>
        <w:gridCol w:w="885"/>
        <w:gridCol w:w="918"/>
        <w:gridCol w:w="885"/>
      </w:tblGrid>
      <w:tr w:rsidR="007849AD" w:rsidRPr="0054725A" w:rsidTr="00341FA2">
        <w:tc>
          <w:tcPr>
            <w:tcW w:w="4460" w:type="dxa"/>
            <w:vMerge w:val="restart"/>
          </w:tcPr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Виды основных средств</w:t>
            </w:r>
          </w:p>
        </w:tc>
        <w:tc>
          <w:tcPr>
            <w:tcW w:w="1788" w:type="dxa"/>
            <w:gridSpan w:val="2"/>
          </w:tcPr>
          <w:p w:rsidR="007849AD" w:rsidRPr="0054725A" w:rsidRDefault="007849AD" w:rsidP="00341FA2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7</w:t>
            </w:r>
            <w:r w:rsidRPr="0054725A">
              <w:rPr>
                <w:sz w:val="24"/>
                <w:szCs w:val="24"/>
              </w:rPr>
              <w:t>г.</w:t>
            </w:r>
          </w:p>
        </w:tc>
        <w:tc>
          <w:tcPr>
            <w:tcW w:w="1803" w:type="dxa"/>
            <w:gridSpan w:val="2"/>
          </w:tcPr>
          <w:p w:rsidR="007849AD" w:rsidRPr="0054725A" w:rsidRDefault="007849AD" w:rsidP="00341FA2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8</w:t>
            </w:r>
            <w:r w:rsidRPr="0054725A">
              <w:rPr>
                <w:sz w:val="24"/>
                <w:szCs w:val="24"/>
              </w:rPr>
              <w:t>г.</w:t>
            </w:r>
          </w:p>
        </w:tc>
        <w:tc>
          <w:tcPr>
            <w:tcW w:w="1803" w:type="dxa"/>
            <w:gridSpan w:val="2"/>
          </w:tcPr>
          <w:p w:rsidR="007849AD" w:rsidRPr="0054725A" w:rsidRDefault="007849AD" w:rsidP="00341FA2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9</w:t>
            </w:r>
            <w:r w:rsidRPr="0054725A">
              <w:rPr>
                <w:sz w:val="24"/>
                <w:szCs w:val="24"/>
              </w:rPr>
              <w:t>г.</w:t>
            </w:r>
          </w:p>
        </w:tc>
      </w:tr>
      <w:tr w:rsidR="007849AD" w:rsidRPr="0054725A" w:rsidTr="00341FA2">
        <w:tc>
          <w:tcPr>
            <w:tcW w:w="4460" w:type="dxa"/>
            <w:vMerge/>
          </w:tcPr>
          <w:p w:rsidR="007849AD" w:rsidRPr="0054725A" w:rsidRDefault="007849AD" w:rsidP="00341FA2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начало года</w:t>
            </w:r>
          </w:p>
        </w:tc>
        <w:tc>
          <w:tcPr>
            <w:tcW w:w="816" w:type="dxa"/>
          </w:tcPr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конец года</w:t>
            </w:r>
          </w:p>
        </w:tc>
        <w:tc>
          <w:tcPr>
            <w:tcW w:w="918" w:type="dxa"/>
          </w:tcPr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начало года</w:t>
            </w:r>
          </w:p>
        </w:tc>
        <w:tc>
          <w:tcPr>
            <w:tcW w:w="885" w:type="dxa"/>
          </w:tcPr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конец года</w:t>
            </w:r>
          </w:p>
        </w:tc>
        <w:tc>
          <w:tcPr>
            <w:tcW w:w="918" w:type="dxa"/>
          </w:tcPr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начало года</w:t>
            </w:r>
          </w:p>
        </w:tc>
        <w:tc>
          <w:tcPr>
            <w:tcW w:w="885" w:type="dxa"/>
          </w:tcPr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конец года</w:t>
            </w:r>
          </w:p>
        </w:tc>
      </w:tr>
      <w:tr w:rsidR="007849AD" w:rsidRPr="0054725A" w:rsidTr="00341FA2">
        <w:tc>
          <w:tcPr>
            <w:tcW w:w="4460" w:type="dxa"/>
          </w:tcPr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Земельные участки и объекты природопользования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Здания 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Сооружения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Машины и оборудования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Транспортные средства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Производственный и хозяйственный инвентарь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Рабочий скот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Продуктивный скот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Многолетние насаждения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Другие виды основных средств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Итого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 т.ч. производственные</w:t>
            </w:r>
          </w:p>
          <w:p w:rsidR="007849AD" w:rsidRPr="0054725A" w:rsidRDefault="007849AD" w:rsidP="00341FA2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      непроизводственные</w:t>
            </w:r>
          </w:p>
        </w:tc>
        <w:tc>
          <w:tcPr>
            <w:tcW w:w="972" w:type="dxa"/>
          </w:tcPr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18,66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49,31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7,26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19,29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3,79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0,46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16,08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3,49</w:t>
            </w:r>
          </w:p>
          <w:p w:rsidR="007849AD" w:rsidRDefault="009F7E5D" w:rsidP="009F7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Default="009F7E5D" w:rsidP="009F7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Pr="0054725A" w:rsidRDefault="009F7E5D" w:rsidP="009F7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19,46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50,49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7,58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18,02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3,50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15,97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3,64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Pr="0054725A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19,46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50,49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7,58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18,02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3,50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15,97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3,64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Pr="0054725A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21,48</w:t>
            </w:r>
          </w:p>
          <w:p w:rsidR="009F7E5D" w:rsidRDefault="009F7E5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55,51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13,70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17,53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3,93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Pr="0054725A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21,48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55,51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13,70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17,53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3,93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Pr="0054725A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F7E5D">
              <w:rPr>
                <w:sz w:val="24"/>
                <w:szCs w:val="24"/>
              </w:rPr>
              <w:t>8,95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5,26</w:t>
            </w:r>
          </w:p>
          <w:p w:rsidR="007849AD" w:rsidRDefault="009F7E5D" w:rsidP="009F7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47,78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12,54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16,94</w:t>
            </w:r>
          </w:p>
          <w:p w:rsidR="007849AD" w:rsidRDefault="007849A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16,29</w:t>
            </w:r>
          </w:p>
          <w:p w:rsidR="007849A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F7E5D" w:rsidRPr="0054725A" w:rsidRDefault="009F7E5D" w:rsidP="00341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49AD" w:rsidRDefault="007849AD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7849AD" w:rsidRDefault="00F24D3A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F24D3A">
        <w:rPr>
          <w:spacing w:val="-4"/>
          <w:sz w:val="28"/>
          <w:szCs w:val="24"/>
        </w:rPr>
        <w:t>Наибольший удельный вес в стоим</w:t>
      </w:r>
      <w:r>
        <w:rPr>
          <w:spacing w:val="-4"/>
          <w:sz w:val="28"/>
          <w:szCs w:val="24"/>
        </w:rPr>
        <w:t>ости основных средств составляют производственные основные средства.</w:t>
      </w:r>
      <w:r w:rsidRPr="00F24D3A">
        <w:rPr>
          <w:spacing w:val="-4"/>
          <w:sz w:val="28"/>
          <w:szCs w:val="24"/>
        </w:rPr>
        <w:t xml:space="preserve"> </w:t>
      </w:r>
    </w:p>
    <w:p w:rsidR="00832FFC" w:rsidRDefault="00F24D3A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F24D3A">
        <w:rPr>
          <w:spacing w:val="-4"/>
          <w:sz w:val="28"/>
          <w:szCs w:val="24"/>
        </w:rPr>
        <w:t xml:space="preserve">В течение </w:t>
      </w:r>
      <w:r>
        <w:rPr>
          <w:spacing w:val="-4"/>
          <w:sz w:val="28"/>
          <w:szCs w:val="24"/>
        </w:rPr>
        <w:t xml:space="preserve">3х лет </w:t>
      </w:r>
      <w:r w:rsidRPr="00F24D3A">
        <w:rPr>
          <w:spacing w:val="-4"/>
          <w:sz w:val="28"/>
          <w:szCs w:val="24"/>
        </w:rPr>
        <w:t xml:space="preserve">произошли изменения в структуре фондов, удельный вес </w:t>
      </w:r>
      <w:r>
        <w:rPr>
          <w:spacing w:val="-4"/>
          <w:sz w:val="28"/>
          <w:szCs w:val="24"/>
        </w:rPr>
        <w:t>производственных фондов</w:t>
      </w:r>
      <w:r w:rsidRPr="00F24D3A">
        <w:rPr>
          <w:spacing w:val="-4"/>
          <w:sz w:val="28"/>
          <w:szCs w:val="24"/>
        </w:rPr>
        <w:t xml:space="preserve"> </w:t>
      </w:r>
      <w:r>
        <w:rPr>
          <w:spacing w:val="-4"/>
          <w:sz w:val="28"/>
          <w:szCs w:val="24"/>
        </w:rPr>
        <w:t>снизился</w:t>
      </w:r>
      <w:r w:rsidRPr="00F24D3A">
        <w:rPr>
          <w:spacing w:val="-4"/>
          <w:sz w:val="28"/>
          <w:szCs w:val="24"/>
        </w:rPr>
        <w:t xml:space="preserve"> с </w:t>
      </w:r>
      <w:r>
        <w:rPr>
          <w:spacing w:val="-4"/>
          <w:sz w:val="28"/>
          <w:szCs w:val="24"/>
        </w:rPr>
        <w:t>20366</w:t>
      </w:r>
      <w:r w:rsidRPr="00F24D3A">
        <w:rPr>
          <w:spacing w:val="-4"/>
          <w:sz w:val="28"/>
          <w:szCs w:val="24"/>
        </w:rPr>
        <w:t xml:space="preserve"> до </w:t>
      </w:r>
      <w:r>
        <w:rPr>
          <w:spacing w:val="-4"/>
          <w:sz w:val="28"/>
          <w:szCs w:val="24"/>
        </w:rPr>
        <w:t>3706 тыс.руб. (на 81,80%)</w:t>
      </w:r>
      <w:r w:rsidRPr="00F24D3A">
        <w:rPr>
          <w:spacing w:val="-4"/>
          <w:sz w:val="28"/>
          <w:szCs w:val="24"/>
        </w:rPr>
        <w:t>, а удельный вес зда</w:t>
      </w:r>
      <w:r>
        <w:rPr>
          <w:spacing w:val="-4"/>
          <w:sz w:val="28"/>
          <w:szCs w:val="24"/>
        </w:rPr>
        <w:t>ний снизился с 10216</w:t>
      </w:r>
      <w:r w:rsidRPr="00F24D3A">
        <w:rPr>
          <w:spacing w:val="-4"/>
          <w:sz w:val="28"/>
          <w:szCs w:val="24"/>
        </w:rPr>
        <w:t xml:space="preserve"> до </w:t>
      </w:r>
      <w:r>
        <w:rPr>
          <w:spacing w:val="-4"/>
          <w:sz w:val="28"/>
          <w:szCs w:val="24"/>
        </w:rPr>
        <w:t>233 тыс.руб. (97,76%)</w:t>
      </w:r>
      <w:r w:rsidRPr="00F24D3A">
        <w:rPr>
          <w:spacing w:val="-4"/>
          <w:sz w:val="28"/>
          <w:szCs w:val="24"/>
        </w:rPr>
        <w:t xml:space="preserve">. </w:t>
      </w:r>
      <w:r>
        <w:rPr>
          <w:spacing w:val="-4"/>
          <w:sz w:val="28"/>
          <w:szCs w:val="24"/>
        </w:rPr>
        <w:t xml:space="preserve">Наблюдается понижение количества </w:t>
      </w:r>
      <w:r w:rsidRPr="00F24D3A">
        <w:rPr>
          <w:spacing w:val="-4"/>
          <w:sz w:val="28"/>
          <w:szCs w:val="24"/>
        </w:rPr>
        <w:t>основных фон</w:t>
      </w:r>
      <w:r>
        <w:rPr>
          <w:spacing w:val="-4"/>
          <w:sz w:val="28"/>
          <w:szCs w:val="24"/>
        </w:rPr>
        <w:t>дов за исследуемые три года</w:t>
      </w:r>
      <w:r w:rsidR="007849AD">
        <w:rPr>
          <w:spacing w:val="-4"/>
          <w:sz w:val="28"/>
          <w:szCs w:val="24"/>
        </w:rPr>
        <w:t>, за исключением земельных участков и объектов природопользования, уровень которых составляет в течении трех лет 3938га</w:t>
      </w:r>
      <w:r w:rsidR="006658D5">
        <w:rPr>
          <w:spacing w:val="-4"/>
          <w:sz w:val="28"/>
          <w:szCs w:val="24"/>
        </w:rPr>
        <w:t>, но в начале 2009г в зависимости от общего количества основных средств их удельный вес составил 21,48%, а к концу 2009г. уже 88,95%</w:t>
      </w:r>
      <w:r w:rsidRPr="00F24D3A">
        <w:rPr>
          <w:spacing w:val="-4"/>
          <w:sz w:val="28"/>
          <w:szCs w:val="24"/>
        </w:rPr>
        <w:t>.</w:t>
      </w:r>
      <w:r w:rsidR="006658D5">
        <w:rPr>
          <w:spacing w:val="-4"/>
          <w:sz w:val="28"/>
          <w:szCs w:val="24"/>
        </w:rPr>
        <w:t xml:space="preserve"> Это ярко выраженное повышение структуры земельных участков отражено на фоне общего понижения уровня основных фондов всех остальных групп.</w:t>
      </w:r>
    </w:p>
    <w:p w:rsidR="00732525" w:rsidRPr="00832FFC" w:rsidRDefault="00732525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Удельный вес продуктивного скота также в течении трех лет держится почти на одном уровне по отношению к общему количеству основных фондов – в среднем 16,67%, рабочий скот к концу 2009г. был полностью выведен.</w:t>
      </w:r>
    </w:p>
    <w:p w:rsidR="00163D99" w:rsidRDefault="00163D99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Структура основных средств представлена </w:t>
      </w:r>
      <w:r w:rsidR="00832FFC" w:rsidRPr="00832FFC">
        <w:rPr>
          <w:spacing w:val="-4"/>
          <w:sz w:val="28"/>
          <w:szCs w:val="24"/>
        </w:rPr>
        <w:t>графически</w:t>
      </w:r>
      <w:r w:rsidR="003514BA">
        <w:rPr>
          <w:spacing w:val="-4"/>
          <w:sz w:val="28"/>
          <w:szCs w:val="24"/>
        </w:rPr>
        <w:t xml:space="preserve"> (График 2)</w:t>
      </w:r>
      <w:r>
        <w:rPr>
          <w:spacing w:val="-4"/>
          <w:sz w:val="28"/>
          <w:szCs w:val="24"/>
        </w:rPr>
        <w:t>.</w:t>
      </w:r>
    </w:p>
    <w:p w:rsidR="00723A33" w:rsidRDefault="00723A33" w:rsidP="00832FFC">
      <w:pPr>
        <w:spacing w:line="360" w:lineRule="auto"/>
        <w:ind w:firstLine="709"/>
        <w:jc w:val="both"/>
      </w:pPr>
    </w:p>
    <w:p w:rsidR="00723A33" w:rsidRDefault="00723A33" w:rsidP="00832FFC">
      <w:pPr>
        <w:spacing w:line="360" w:lineRule="auto"/>
        <w:ind w:firstLine="709"/>
        <w:jc w:val="both"/>
      </w:pPr>
    </w:p>
    <w:p w:rsidR="00723A33" w:rsidRDefault="00360A53" w:rsidP="00723A33">
      <w:pPr>
        <w:spacing w:line="360" w:lineRule="auto"/>
        <w:ind w:firstLine="709"/>
        <w:jc w:val="both"/>
      </w:pPr>
      <w:r>
        <w:pict>
          <v:shape id="_x0000_i1026" type="#_x0000_t75" style="width:437.25pt;height:300pt">
            <v:imagedata r:id="rId8" o:title=""/>
          </v:shape>
        </w:pict>
      </w:r>
    </w:p>
    <w:p w:rsidR="003514BA" w:rsidRDefault="003514BA" w:rsidP="00723A33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График 2. Структура основных средств</w:t>
      </w:r>
    </w:p>
    <w:p w:rsidR="00E57756" w:rsidRDefault="00341FA2" w:rsidP="00723A33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Анал</w:t>
      </w:r>
      <w:r w:rsidR="000A7EBA">
        <w:rPr>
          <w:spacing w:val="-4"/>
          <w:sz w:val="28"/>
          <w:szCs w:val="24"/>
        </w:rPr>
        <w:t>из структуры фондов необходимо с</w:t>
      </w:r>
      <w:r w:rsidRPr="00832FFC">
        <w:rPr>
          <w:spacing w:val="-4"/>
          <w:sz w:val="28"/>
          <w:szCs w:val="24"/>
        </w:rPr>
        <w:t>вязать со специализацией хозяйства.</w:t>
      </w:r>
      <w:r w:rsidR="00E57756" w:rsidRPr="00F1478E">
        <w:rPr>
          <w:kern w:val="28"/>
          <w:sz w:val="28"/>
        </w:rPr>
        <w:t xml:space="preserve"> </w:t>
      </w:r>
      <w:r w:rsidR="00516D7C" w:rsidRPr="00516D7C">
        <w:rPr>
          <w:spacing w:val="-4"/>
          <w:sz w:val="28"/>
          <w:szCs w:val="24"/>
        </w:rPr>
        <w:t>Специализация предприятия - это сосредоточение его деятельности на производстве определенного вида или видов продукции. На с</w:t>
      </w:r>
      <w:r w:rsidR="003514BA">
        <w:rPr>
          <w:spacing w:val="-4"/>
          <w:sz w:val="28"/>
          <w:szCs w:val="24"/>
        </w:rPr>
        <w:t xml:space="preserve">ельскохозяйственных </w:t>
      </w:r>
      <w:r w:rsidR="00516D7C" w:rsidRPr="00516D7C">
        <w:rPr>
          <w:spacing w:val="-4"/>
          <w:sz w:val="28"/>
          <w:szCs w:val="24"/>
        </w:rPr>
        <w:t xml:space="preserve"> предприятиях этот процесс связан с расширением одной или нескольких отраслей. Она выступает как организационная предпосылка обеспечения устойчивости</w:t>
      </w:r>
      <w:r w:rsidR="003514BA">
        <w:rPr>
          <w:spacing w:val="-4"/>
          <w:sz w:val="28"/>
          <w:szCs w:val="24"/>
        </w:rPr>
        <w:t xml:space="preserve"> сельского хозяйства</w:t>
      </w:r>
      <w:r w:rsidR="00516D7C" w:rsidRPr="00516D7C">
        <w:rPr>
          <w:spacing w:val="-4"/>
          <w:sz w:val="28"/>
          <w:szCs w:val="24"/>
        </w:rPr>
        <w:t>, роста выхода продукции при высокой эффективности производства.</w:t>
      </w:r>
    </w:p>
    <w:p w:rsidR="00723A33" w:rsidRDefault="00723A33" w:rsidP="00723A33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341FA2" w:rsidRPr="00341FA2" w:rsidRDefault="00341FA2" w:rsidP="00341FA2">
      <w:pPr>
        <w:ind w:firstLine="720"/>
        <w:jc w:val="center"/>
        <w:rPr>
          <w:color w:val="000000"/>
          <w:kern w:val="28"/>
          <w:sz w:val="28"/>
          <w:szCs w:val="28"/>
        </w:rPr>
      </w:pPr>
      <w:r>
        <w:rPr>
          <w:kern w:val="28"/>
          <w:sz w:val="28"/>
          <w:szCs w:val="28"/>
        </w:rPr>
        <w:t>Таблица 2.3</w:t>
      </w:r>
      <w:r w:rsidRPr="001C190A">
        <w:rPr>
          <w:kern w:val="28"/>
          <w:sz w:val="28"/>
          <w:szCs w:val="28"/>
        </w:rPr>
        <w:t xml:space="preserve"> Структура денежной выручки </w:t>
      </w:r>
      <w:r w:rsidRPr="001C190A">
        <w:rPr>
          <w:color w:val="000000"/>
          <w:kern w:val="28"/>
          <w:sz w:val="28"/>
          <w:szCs w:val="28"/>
        </w:rPr>
        <w:t>хозяйства</w:t>
      </w:r>
    </w:p>
    <w:tbl>
      <w:tblPr>
        <w:tblW w:w="97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922"/>
        <w:gridCol w:w="914"/>
        <w:gridCol w:w="987"/>
        <w:gridCol w:w="1190"/>
        <w:gridCol w:w="1292"/>
        <w:gridCol w:w="2016"/>
      </w:tblGrid>
      <w:tr w:rsidR="00341FA2" w:rsidRPr="001C190A" w:rsidTr="00341FA2">
        <w:trPr>
          <w:cantSplit/>
          <w:trHeight w:val="254"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 w:rsidRPr="001C190A">
              <w:rPr>
                <w:kern w:val="28"/>
              </w:rPr>
              <w:t>Вид продукции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 w:rsidRPr="001C190A">
              <w:rPr>
                <w:kern w:val="28"/>
              </w:rPr>
              <w:t>Выручка от реализации, тыс. руб.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 w:rsidRPr="001C190A">
              <w:rPr>
                <w:kern w:val="28"/>
              </w:rPr>
              <w:t>В среднем за 3 года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 w:rsidRPr="001C190A">
              <w:rPr>
                <w:kern w:val="28"/>
              </w:rPr>
              <w:t>Удельный вес, %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 w:rsidRPr="001C190A">
              <w:rPr>
                <w:kern w:val="28"/>
              </w:rPr>
              <w:t>Место в ранжированном ряду</w:t>
            </w:r>
          </w:p>
        </w:tc>
      </w:tr>
      <w:tr w:rsidR="00341FA2" w:rsidRPr="001C190A" w:rsidTr="00341FA2">
        <w:trPr>
          <w:cantSplit/>
          <w:trHeight w:val="90"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rPr>
                <w:kern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kern w:val="28"/>
                  <w:szCs w:val="28"/>
                </w:rPr>
                <w:t>2007</w:t>
              </w:r>
              <w:r w:rsidRPr="001C190A">
                <w:rPr>
                  <w:kern w:val="28"/>
                  <w:szCs w:val="28"/>
                </w:rPr>
                <w:t xml:space="preserve"> г</w:t>
              </w:r>
            </w:smartTag>
            <w:r w:rsidRPr="001C190A">
              <w:rPr>
                <w:kern w:val="28"/>
                <w:szCs w:val="28"/>
              </w:rPr>
              <w:t>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kern w:val="28"/>
                  <w:szCs w:val="28"/>
                </w:rPr>
                <w:t>2008</w:t>
              </w:r>
              <w:r w:rsidRPr="001C190A">
                <w:rPr>
                  <w:kern w:val="28"/>
                  <w:szCs w:val="28"/>
                </w:rPr>
                <w:t xml:space="preserve"> г</w:t>
              </w:r>
            </w:smartTag>
            <w:r w:rsidRPr="001C190A">
              <w:rPr>
                <w:kern w:val="28"/>
                <w:szCs w:val="28"/>
              </w:rPr>
              <w:t>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kern w:val="28"/>
                  <w:szCs w:val="28"/>
                </w:rPr>
                <w:t>2009</w:t>
              </w:r>
              <w:r w:rsidRPr="001C190A">
                <w:rPr>
                  <w:kern w:val="28"/>
                  <w:szCs w:val="28"/>
                </w:rPr>
                <w:t xml:space="preserve"> г</w:t>
              </w:r>
            </w:smartTag>
            <w:r w:rsidRPr="001C190A">
              <w:rPr>
                <w:kern w:val="28"/>
                <w:szCs w:val="28"/>
              </w:rPr>
              <w:t>.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58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Зерновые и зернобобовые – всего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1863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541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809,67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16,83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</w:tr>
      <w:tr w:rsidR="00341FA2" w:rsidRPr="001C190A" w:rsidTr="00341FA2">
        <w:trPr>
          <w:trHeight w:val="26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Подсолнечник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254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Сахарная свекла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553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Прочая продукция растениеводства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0,14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4</w:t>
            </w:r>
          </w:p>
        </w:tc>
      </w:tr>
      <w:tr w:rsidR="00341FA2" w:rsidRPr="001C190A" w:rsidTr="00341FA2">
        <w:trPr>
          <w:trHeight w:val="523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ИТОГО продукция растениеводства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1876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548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816,33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16,97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261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Скотоводство, всего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2717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3860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4058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3545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73,7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  <w:tr w:rsidR="00341FA2" w:rsidRPr="001C190A" w:rsidTr="00341FA2">
        <w:trPr>
          <w:trHeight w:val="508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 xml:space="preserve">в том числе: </w:t>
            </w:r>
          </w:p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- привес КРС</w:t>
            </w:r>
          </w:p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- молоко цельное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650</w:t>
            </w:r>
          </w:p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2067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291</w:t>
            </w:r>
          </w:p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3569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247</w:t>
            </w:r>
          </w:p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3811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396</w:t>
            </w:r>
          </w:p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3149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8,23</w:t>
            </w:r>
          </w:p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65,46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254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Свиноводство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254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Овцеводство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254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Коневодство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254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Прочая продукция  животноводства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339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693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449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9,33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</w:tr>
      <w:tr w:rsidR="00341FA2" w:rsidRPr="001C190A" w:rsidTr="00341FA2">
        <w:trPr>
          <w:trHeight w:val="508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ИТОГО продукция животноводства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3032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4199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4751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3994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83,03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508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Продукция прочих видов деятельности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  <w:tr w:rsidR="00341FA2" w:rsidRPr="001C190A" w:rsidTr="00341FA2">
        <w:trPr>
          <w:trHeight w:val="274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ind w:left="185"/>
              <w:rPr>
                <w:kern w:val="28"/>
              </w:rPr>
            </w:pPr>
            <w:r w:rsidRPr="001C190A">
              <w:rPr>
                <w:kern w:val="28"/>
              </w:rPr>
              <w:t>ВСЕГО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4908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4747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4776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4810,33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1FA2" w:rsidRPr="001C190A" w:rsidRDefault="00341FA2" w:rsidP="00341FA2">
            <w:pPr>
              <w:jc w:val="center"/>
              <w:rPr>
                <w:kern w:val="28"/>
              </w:rPr>
            </w:pPr>
          </w:p>
        </w:tc>
      </w:tr>
    </w:tbl>
    <w:p w:rsidR="00341FA2" w:rsidRDefault="00341FA2" w:rsidP="00341FA2">
      <w:pPr>
        <w:tabs>
          <w:tab w:val="left" w:pos="540"/>
          <w:tab w:val="left" w:pos="1260"/>
        </w:tabs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Рассчитываем коэффициент специализации.</w:t>
      </w:r>
    </w:p>
    <w:p w:rsidR="00341FA2" w:rsidRPr="001C190A" w:rsidRDefault="00341FA2" w:rsidP="00341FA2">
      <w:pPr>
        <w:tabs>
          <w:tab w:val="left" w:pos="540"/>
          <w:tab w:val="left" w:pos="1260"/>
        </w:tabs>
        <w:ind w:firstLine="708"/>
        <w:jc w:val="both"/>
        <w:rPr>
          <w:iCs/>
          <w:kern w:val="28"/>
          <w:sz w:val="28"/>
          <w:szCs w:val="28"/>
        </w:rPr>
      </w:pPr>
      <w:r w:rsidRPr="001C190A">
        <w:rPr>
          <w:kern w:val="28"/>
          <w:sz w:val="28"/>
          <w:szCs w:val="28"/>
        </w:rPr>
        <w:t xml:space="preserve"> </w:t>
      </w:r>
      <w:r w:rsidRPr="001C190A">
        <w:rPr>
          <w:iCs/>
          <w:spacing w:val="20"/>
          <w:kern w:val="28"/>
          <w:sz w:val="28"/>
        </w:rPr>
        <w:t>Коэффициент специализации</w:t>
      </w:r>
      <w:r w:rsidRPr="001C190A">
        <w:rPr>
          <w:i/>
          <w:iCs/>
          <w:kern w:val="28"/>
          <w:szCs w:val="28"/>
        </w:rPr>
        <w:t xml:space="preserve"> </w:t>
      </w:r>
      <w:r w:rsidRPr="001C190A">
        <w:rPr>
          <w:i/>
          <w:iCs/>
          <w:kern w:val="28"/>
          <w:sz w:val="28"/>
          <w:szCs w:val="28"/>
        </w:rPr>
        <w:t>=</w:t>
      </w:r>
      <w:r w:rsidR="00360A53">
        <w:rPr>
          <w:i/>
          <w:noProof/>
          <w:kern w:val="28"/>
          <w:position w:val="-32"/>
          <w:sz w:val="28"/>
          <w:szCs w:val="28"/>
        </w:rPr>
        <w:pict>
          <v:shape id="Рисунок 1" o:spid="_x0000_i1027" type="#_x0000_t75" style="width:75pt;height:35.25pt;visibility:visible">
            <v:imagedata r:id="rId9" o:title=""/>
          </v:shape>
        </w:pict>
      </w:r>
      <w:r w:rsidRPr="001C190A">
        <w:rPr>
          <w:i/>
          <w:iCs/>
          <w:kern w:val="28"/>
          <w:sz w:val="28"/>
          <w:szCs w:val="28"/>
        </w:rPr>
        <w:t>,</w:t>
      </w:r>
      <w:r w:rsidRPr="001C190A">
        <w:rPr>
          <w:iCs/>
          <w:kern w:val="28"/>
          <w:sz w:val="28"/>
          <w:szCs w:val="28"/>
        </w:rPr>
        <w:t xml:space="preserve">                         </w:t>
      </w:r>
    </w:p>
    <w:p w:rsidR="00341FA2" w:rsidRPr="001C190A" w:rsidRDefault="00341FA2" w:rsidP="00341FA2">
      <w:pPr>
        <w:tabs>
          <w:tab w:val="left" w:pos="540"/>
          <w:tab w:val="left" w:pos="126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C190A">
        <w:rPr>
          <w:kern w:val="28"/>
          <w:sz w:val="28"/>
          <w:szCs w:val="28"/>
        </w:rPr>
        <w:t xml:space="preserve">где  </w:t>
      </w:r>
      <w:r w:rsidRPr="001C190A">
        <w:rPr>
          <w:kern w:val="28"/>
          <w:sz w:val="28"/>
          <w:szCs w:val="28"/>
          <w:lang w:val="en-US"/>
        </w:rPr>
        <w:t>P</w:t>
      </w:r>
      <w:r w:rsidRPr="001C190A">
        <w:rPr>
          <w:kern w:val="28"/>
          <w:sz w:val="28"/>
          <w:szCs w:val="28"/>
        </w:rPr>
        <w:t xml:space="preserve"> – удельный вес;</w:t>
      </w:r>
    </w:p>
    <w:p w:rsidR="00341FA2" w:rsidRDefault="00341FA2" w:rsidP="00341FA2">
      <w:pPr>
        <w:tabs>
          <w:tab w:val="left" w:pos="540"/>
          <w:tab w:val="left" w:pos="126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C190A">
        <w:rPr>
          <w:kern w:val="28"/>
          <w:sz w:val="28"/>
          <w:szCs w:val="28"/>
        </w:rPr>
        <w:t xml:space="preserve">       </w:t>
      </w:r>
      <w:r w:rsidRPr="001C190A">
        <w:rPr>
          <w:kern w:val="28"/>
          <w:sz w:val="28"/>
          <w:szCs w:val="28"/>
          <w:lang w:val="en-US"/>
        </w:rPr>
        <w:t>N</w:t>
      </w:r>
      <w:r w:rsidRPr="001C190A">
        <w:rPr>
          <w:kern w:val="28"/>
          <w:sz w:val="28"/>
          <w:szCs w:val="28"/>
        </w:rPr>
        <w:t xml:space="preserve"> – место товарной отрасли в ранжированном ряду.</w:t>
      </w:r>
    </w:p>
    <w:p w:rsidR="00341FA2" w:rsidRPr="001C190A" w:rsidRDefault="00341FA2" w:rsidP="00341FA2">
      <w:pPr>
        <w:tabs>
          <w:tab w:val="left" w:pos="540"/>
          <w:tab w:val="left" w:pos="1260"/>
        </w:tabs>
        <w:spacing w:line="360" w:lineRule="auto"/>
        <w:ind w:firstLine="709"/>
        <w:jc w:val="both"/>
        <w:rPr>
          <w:kern w:val="28"/>
          <w:sz w:val="16"/>
          <w:szCs w:val="28"/>
        </w:rPr>
      </w:pPr>
      <w:r>
        <w:rPr>
          <w:kern w:val="28"/>
          <w:sz w:val="28"/>
          <w:szCs w:val="28"/>
        </w:rPr>
        <w:t>Коэффициент специализации будет равен 0,59.</w:t>
      </w:r>
      <w:r w:rsidRPr="001C190A">
        <w:rPr>
          <w:kern w:val="28"/>
          <w:sz w:val="28"/>
          <w:szCs w:val="28"/>
        </w:rPr>
        <w:t xml:space="preserve">       </w:t>
      </w:r>
    </w:p>
    <w:p w:rsidR="000A7EBA" w:rsidRDefault="00341FA2" w:rsidP="000A7EBA">
      <w:pPr>
        <w:tabs>
          <w:tab w:val="left" w:pos="540"/>
          <w:tab w:val="left" w:pos="126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Определяем у</w:t>
      </w:r>
      <w:r w:rsidRPr="001C190A">
        <w:rPr>
          <w:kern w:val="28"/>
          <w:sz w:val="28"/>
          <w:szCs w:val="28"/>
        </w:rPr>
        <w:t>ровень специализации: 0,24-0,36 – низкий; 0,36-0,48 – средний; 0,48-0,68 – высокий.</w:t>
      </w:r>
      <w:r w:rsidR="000A7EBA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Уровень специализации скотоводства высокий.</w:t>
      </w:r>
    </w:p>
    <w:p w:rsidR="00832FFC" w:rsidRPr="000A7EBA" w:rsidRDefault="00341FA2" w:rsidP="000A7EBA">
      <w:pPr>
        <w:tabs>
          <w:tab w:val="left" w:pos="540"/>
          <w:tab w:val="left" w:pos="126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</w:rPr>
        <w:t>П</w:t>
      </w:r>
      <w:r w:rsidRPr="00F1478E">
        <w:rPr>
          <w:kern w:val="28"/>
          <w:sz w:val="28"/>
        </w:rPr>
        <w:t xml:space="preserve">редприятие </w:t>
      </w:r>
      <w:r>
        <w:rPr>
          <w:kern w:val="28"/>
          <w:sz w:val="28"/>
        </w:rPr>
        <w:t xml:space="preserve">имеет молочно-зерновое </w:t>
      </w:r>
      <w:r w:rsidRPr="00F1478E">
        <w:rPr>
          <w:kern w:val="28"/>
          <w:sz w:val="28"/>
        </w:rPr>
        <w:t xml:space="preserve">направление. Главной отраслью является отрасль </w:t>
      </w:r>
      <w:r>
        <w:rPr>
          <w:kern w:val="28"/>
          <w:sz w:val="28"/>
        </w:rPr>
        <w:t>скотово</w:t>
      </w:r>
      <w:r w:rsidRPr="00F1478E">
        <w:rPr>
          <w:kern w:val="28"/>
          <w:sz w:val="28"/>
        </w:rPr>
        <w:t>дства, т.к.</w:t>
      </w:r>
      <w:r>
        <w:rPr>
          <w:kern w:val="28"/>
          <w:sz w:val="28"/>
        </w:rPr>
        <w:t xml:space="preserve"> удельный вес его составляет 73,7% (в частности молоко 65,46%)</w:t>
      </w:r>
      <w:r w:rsidRPr="00F1478E">
        <w:rPr>
          <w:kern w:val="28"/>
          <w:sz w:val="28"/>
        </w:rPr>
        <w:t>,</w:t>
      </w:r>
      <w:r>
        <w:rPr>
          <w:kern w:val="28"/>
          <w:sz w:val="28"/>
        </w:rPr>
        <w:t xml:space="preserve"> а выручка от реализации за три года составляет 3545тыс.руб.</w:t>
      </w:r>
      <w:r w:rsidR="00732525">
        <w:rPr>
          <w:kern w:val="28"/>
          <w:sz w:val="28"/>
        </w:rPr>
        <w:t xml:space="preserve"> Уровень специализации скотоводства высокий лишь за счет снижения основных средств хозяйства. </w:t>
      </w:r>
      <w:r w:rsidR="00732525" w:rsidRPr="00732525">
        <w:rPr>
          <w:kern w:val="28"/>
          <w:sz w:val="28"/>
        </w:rPr>
        <w:t xml:space="preserve">Воспроизводство основных фондов </w:t>
      </w:r>
      <w:r w:rsidR="003514BA">
        <w:rPr>
          <w:kern w:val="28"/>
          <w:sz w:val="28"/>
        </w:rPr>
        <w:t xml:space="preserve">должно </w:t>
      </w:r>
      <w:r w:rsidR="00732525" w:rsidRPr="00732525">
        <w:rPr>
          <w:kern w:val="28"/>
          <w:sz w:val="28"/>
        </w:rPr>
        <w:t>осуществлялся за счет нового строительства зданий, закладки многолетних насаждений, приобретения основных средств, модернизации, а также за счет аре</w:t>
      </w:r>
      <w:r w:rsidR="00732525">
        <w:rPr>
          <w:kern w:val="28"/>
          <w:sz w:val="28"/>
        </w:rPr>
        <w:t>нды и лизинга, что в данном хозяйстве полностью отсутствует.</w:t>
      </w:r>
    </w:p>
    <w:p w:rsidR="00723A33" w:rsidRDefault="00723A33" w:rsidP="00341FA2">
      <w:pPr>
        <w:spacing w:line="360" w:lineRule="auto"/>
        <w:jc w:val="both"/>
        <w:rPr>
          <w:spacing w:val="-4"/>
          <w:sz w:val="28"/>
          <w:szCs w:val="24"/>
        </w:rPr>
      </w:pPr>
    </w:p>
    <w:p w:rsidR="00723A33" w:rsidRDefault="00723A33" w:rsidP="00723A33">
      <w:pPr>
        <w:spacing w:line="360" w:lineRule="auto"/>
        <w:ind w:firstLine="709"/>
        <w:jc w:val="center"/>
        <w:rPr>
          <w:iCs/>
          <w:sz w:val="28"/>
          <w:szCs w:val="28"/>
        </w:rPr>
      </w:pPr>
      <w:r w:rsidRPr="00723A33">
        <w:rPr>
          <w:iCs/>
          <w:sz w:val="28"/>
          <w:szCs w:val="28"/>
        </w:rPr>
        <w:t>2.2. Баланс основных фондов за три года по полной и остаточной</w:t>
      </w:r>
    </w:p>
    <w:p w:rsidR="00723A33" w:rsidRDefault="00723A33" w:rsidP="00723A33">
      <w:pPr>
        <w:spacing w:line="360" w:lineRule="auto"/>
        <w:ind w:firstLine="709"/>
        <w:jc w:val="center"/>
        <w:rPr>
          <w:iCs/>
          <w:sz w:val="28"/>
          <w:szCs w:val="28"/>
        </w:rPr>
      </w:pPr>
      <w:r w:rsidRPr="00723A33">
        <w:rPr>
          <w:iCs/>
          <w:sz w:val="28"/>
          <w:szCs w:val="28"/>
        </w:rPr>
        <w:t xml:space="preserve"> стоимости</w:t>
      </w:r>
    </w:p>
    <w:p w:rsidR="00723A33" w:rsidRPr="00832FFC" w:rsidRDefault="00723A33" w:rsidP="00341FA2">
      <w:pPr>
        <w:spacing w:line="360" w:lineRule="auto"/>
        <w:jc w:val="both"/>
        <w:rPr>
          <w:spacing w:val="-4"/>
          <w:sz w:val="28"/>
          <w:szCs w:val="24"/>
        </w:rPr>
      </w:pPr>
    </w:p>
    <w:p w:rsidR="000A7EBA" w:rsidRDefault="0074279F" w:rsidP="00723A33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 Составила</w:t>
      </w:r>
      <w:r w:rsidR="00832FFC" w:rsidRPr="00832FFC">
        <w:rPr>
          <w:spacing w:val="-4"/>
          <w:sz w:val="28"/>
          <w:szCs w:val="24"/>
        </w:rPr>
        <w:t xml:space="preserve"> баланс основных фондов за три года по полной и остаточной стоимости (табли</w:t>
      </w:r>
      <w:r>
        <w:rPr>
          <w:spacing w:val="-4"/>
          <w:sz w:val="28"/>
          <w:szCs w:val="24"/>
        </w:rPr>
        <w:t>ца 2.4</w:t>
      </w:r>
      <w:r w:rsidR="00832FFC" w:rsidRPr="00832FFC">
        <w:rPr>
          <w:spacing w:val="-4"/>
          <w:sz w:val="28"/>
          <w:szCs w:val="24"/>
        </w:rPr>
        <w:t>.)</w:t>
      </w:r>
    </w:p>
    <w:p w:rsidR="00832FFC" w:rsidRPr="00832FFC" w:rsidRDefault="00832FFC" w:rsidP="000A7EBA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</w:t>
      </w:r>
      <w:r w:rsidR="0074279F">
        <w:rPr>
          <w:spacing w:val="-4"/>
          <w:sz w:val="28"/>
          <w:szCs w:val="24"/>
        </w:rPr>
        <w:t>аблица 2.4</w:t>
      </w:r>
      <w:r w:rsidRPr="00832FFC">
        <w:rPr>
          <w:spacing w:val="-4"/>
          <w:sz w:val="28"/>
          <w:szCs w:val="24"/>
        </w:rPr>
        <w:t xml:space="preserve"> Баланс основных фондов за 3 года по полной первоначальной стоимости (тыс.руб.)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390"/>
        <w:gridCol w:w="766"/>
        <w:gridCol w:w="766"/>
        <w:gridCol w:w="766"/>
        <w:gridCol w:w="656"/>
        <w:gridCol w:w="656"/>
        <w:gridCol w:w="656"/>
        <w:gridCol w:w="656"/>
        <w:gridCol w:w="656"/>
        <w:gridCol w:w="766"/>
        <w:gridCol w:w="766"/>
        <w:gridCol w:w="766"/>
        <w:gridCol w:w="656"/>
      </w:tblGrid>
      <w:tr w:rsidR="00832FFC" w:rsidRPr="002261C7" w:rsidTr="009247DA">
        <w:tc>
          <w:tcPr>
            <w:tcW w:w="747" w:type="pct"/>
            <w:vMerge w:val="restart"/>
          </w:tcPr>
          <w:p w:rsidR="00832FFC" w:rsidRPr="002261C7" w:rsidRDefault="00832FFC" w:rsidP="000511E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Виды основных фондов</w:t>
            </w:r>
          </w:p>
        </w:tc>
        <w:tc>
          <w:tcPr>
            <w:tcW w:w="1063" w:type="pct"/>
            <w:gridSpan w:val="3"/>
          </w:tcPr>
          <w:p w:rsidR="00832FFC" w:rsidRPr="002261C7" w:rsidRDefault="00832FFC" w:rsidP="000511E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Ф</w:t>
            </w:r>
            <w:r w:rsidRPr="002261C7">
              <w:rPr>
                <w:sz w:val="22"/>
                <w:szCs w:val="22"/>
                <w:vertAlign w:val="subscript"/>
              </w:rPr>
              <w:t>0</w:t>
            </w:r>
            <w:r w:rsidRPr="002261C7">
              <w:rPr>
                <w:sz w:val="22"/>
                <w:szCs w:val="22"/>
              </w:rPr>
              <w:t xml:space="preserve"> наличие на начало периода</w:t>
            </w:r>
          </w:p>
        </w:tc>
        <w:tc>
          <w:tcPr>
            <w:tcW w:w="1063" w:type="pct"/>
            <w:gridSpan w:val="3"/>
          </w:tcPr>
          <w:p w:rsidR="00832FFC" w:rsidRPr="002261C7" w:rsidRDefault="00832FFC" w:rsidP="000511E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Поступило (введено) (П)</w:t>
            </w:r>
          </w:p>
        </w:tc>
        <w:tc>
          <w:tcPr>
            <w:tcW w:w="1063" w:type="pct"/>
            <w:gridSpan w:val="3"/>
          </w:tcPr>
          <w:p w:rsidR="00832FFC" w:rsidRPr="002261C7" w:rsidRDefault="00832FFC" w:rsidP="000511E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Выбыло (В)</w:t>
            </w:r>
          </w:p>
        </w:tc>
        <w:tc>
          <w:tcPr>
            <w:tcW w:w="1063" w:type="pct"/>
            <w:gridSpan w:val="3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Ф</w:t>
            </w:r>
            <w:r w:rsidRPr="002261C7">
              <w:rPr>
                <w:sz w:val="22"/>
                <w:szCs w:val="22"/>
                <w:vertAlign w:val="subscript"/>
              </w:rPr>
              <w:t>1</w:t>
            </w:r>
            <w:r w:rsidRPr="002261C7">
              <w:rPr>
                <w:sz w:val="22"/>
                <w:szCs w:val="22"/>
              </w:rPr>
              <w:t xml:space="preserve"> наличие на конец периода</w:t>
            </w:r>
          </w:p>
        </w:tc>
      </w:tr>
      <w:tr w:rsidR="00832FFC" w:rsidRPr="002261C7" w:rsidTr="009247DA">
        <w:tc>
          <w:tcPr>
            <w:tcW w:w="747" w:type="pct"/>
            <w:vMerge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7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8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9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7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8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9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7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8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9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7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8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200</w:t>
            </w:r>
            <w:r w:rsidR="009247DA" w:rsidRPr="002261C7">
              <w:rPr>
                <w:sz w:val="22"/>
                <w:szCs w:val="22"/>
              </w:rPr>
              <w:t>9</w:t>
            </w:r>
          </w:p>
        </w:tc>
      </w:tr>
      <w:tr w:rsidR="00832FFC" w:rsidRPr="002261C7" w:rsidTr="009247DA">
        <w:tc>
          <w:tcPr>
            <w:tcW w:w="747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Земельные участки</w:t>
            </w:r>
          </w:p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Здания</w:t>
            </w:r>
          </w:p>
          <w:p w:rsidR="009247DA" w:rsidRPr="002261C7" w:rsidRDefault="009247DA" w:rsidP="009247D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Сооружения</w:t>
            </w:r>
          </w:p>
          <w:p w:rsidR="009247DA" w:rsidRPr="002261C7" w:rsidRDefault="009247DA" w:rsidP="009247D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Машины и оборуд-ия</w:t>
            </w:r>
          </w:p>
          <w:p w:rsidR="009247DA" w:rsidRPr="002261C7" w:rsidRDefault="009247DA" w:rsidP="009247D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Транспор. средства</w:t>
            </w:r>
          </w:p>
          <w:p w:rsidR="009247DA" w:rsidRPr="002261C7" w:rsidRDefault="009247DA" w:rsidP="009247D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Произв. и хоз. Инв-рь</w:t>
            </w:r>
          </w:p>
          <w:p w:rsidR="009247DA" w:rsidRPr="002261C7" w:rsidRDefault="009247DA" w:rsidP="009247D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Рабочий скот</w:t>
            </w:r>
          </w:p>
          <w:p w:rsidR="009247DA" w:rsidRPr="002261C7" w:rsidRDefault="009247DA" w:rsidP="009247D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Продуктивный скот</w:t>
            </w:r>
          </w:p>
          <w:p w:rsidR="009247DA" w:rsidRPr="002261C7" w:rsidRDefault="009247DA" w:rsidP="009247D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Многолетн. насаждения</w:t>
            </w:r>
          </w:p>
          <w:p w:rsidR="009247DA" w:rsidRPr="002261C7" w:rsidRDefault="009247DA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Другие виды основ. средств</w:t>
            </w:r>
          </w:p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Итого</w:t>
            </w:r>
          </w:p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 xml:space="preserve">в т.ч..: </w:t>
            </w:r>
          </w:p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производственные</w:t>
            </w:r>
          </w:p>
          <w:p w:rsidR="00832FFC" w:rsidRPr="002261C7" w:rsidRDefault="00832FFC" w:rsidP="000511EA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непроизв</w:t>
            </w:r>
            <w:r w:rsidR="003514BA">
              <w:rPr>
                <w:sz w:val="22"/>
                <w:szCs w:val="22"/>
              </w:rPr>
              <w:t>/ые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</w:p>
          <w:p w:rsidR="005506AD" w:rsidRDefault="005506AD" w:rsidP="0092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10405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1533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4071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800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66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98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3393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-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736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21102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5506AD" w:rsidP="0092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21102</w:t>
            </w:r>
          </w:p>
          <w:p w:rsidR="009247DA" w:rsidRPr="002261C7" w:rsidRDefault="005506AD" w:rsidP="00550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</w:p>
          <w:p w:rsidR="009247DA" w:rsidRPr="002261C7" w:rsidRDefault="005506AD" w:rsidP="00550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10216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1533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3645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707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66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98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3231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-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736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20232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5506AD" w:rsidP="0092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20232</w:t>
            </w:r>
          </w:p>
          <w:p w:rsidR="009247DA" w:rsidRPr="002261C7" w:rsidRDefault="005506AD" w:rsidP="00550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</w:p>
          <w:p w:rsidR="009247DA" w:rsidRPr="002261C7" w:rsidRDefault="005506AD" w:rsidP="00550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10176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917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2512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555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66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171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3213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-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721</w:t>
            </w:r>
          </w:p>
          <w:p w:rsidR="009247DA" w:rsidRPr="002261C7" w:rsidRDefault="009247DA" w:rsidP="002261C7">
            <w:pPr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18331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5506AD" w:rsidP="0092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18331</w:t>
            </w:r>
          </w:p>
          <w:p w:rsidR="009247DA" w:rsidRPr="002261C7" w:rsidRDefault="005506AD" w:rsidP="00550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Default="00832FFC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</w:p>
          <w:p w:rsidR="00A114F2" w:rsidRPr="002261C7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Default="00832FFC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  <w:p w:rsidR="00A114F2" w:rsidRPr="002261C7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Default="00832FFC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1369</w:t>
            </w: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1369</w:t>
            </w:r>
          </w:p>
          <w:p w:rsidR="00A114F2" w:rsidRPr="002261C7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Default="00832FFC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261C7" w:rsidRDefault="0074279F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</w:t>
            </w: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</w:t>
            </w:r>
          </w:p>
          <w:p w:rsidR="002261C7" w:rsidRPr="002261C7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Default="00832FFC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2404</w:t>
            </w: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5506AD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2404</w:t>
            </w:r>
          </w:p>
          <w:p w:rsidR="00A114F2" w:rsidRPr="002261C7" w:rsidRDefault="005506AD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Default="00832FFC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9943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1684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3012</w:t>
            </w: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15273</w:t>
            </w: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</w:p>
          <w:p w:rsidR="00A114F2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15273</w:t>
            </w:r>
          </w:p>
          <w:p w:rsidR="00A114F2" w:rsidRPr="002261C7" w:rsidRDefault="00A114F2" w:rsidP="002261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</w:p>
          <w:p w:rsidR="009247DA" w:rsidRPr="002261C7" w:rsidRDefault="005506AD" w:rsidP="0092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247DA" w:rsidRPr="002261C7">
              <w:rPr>
                <w:sz w:val="22"/>
                <w:szCs w:val="22"/>
              </w:rPr>
              <w:t>10216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1533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3645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707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66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98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3231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-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736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20232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5506AD" w:rsidP="0092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20232</w:t>
            </w:r>
          </w:p>
          <w:p w:rsidR="009247DA" w:rsidRPr="002261C7" w:rsidRDefault="005506AD" w:rsidP="00550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</w:p>
          <w:p w:rsidR="009247DA" w:rsidRPr="002261C7" w:rsidRDefault="005506AD" w:rsidP="0092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247DA" w:rsidRPr="002261C7">
              <w:rPr>
                <w:sz w:val="22"/>
                <w:szCs w:val="22"/>
              </w:rPr>
              <w:t>10176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917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2512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555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66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171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3213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-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721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18331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5506AD" w:rsidP="0092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18331</w:t>
            </w:r>
          </w:p>
          <w:p w:rsidR="009247DA" w:rsidRPr="002261C7" w:rsidRDefault="005506AD" w:rsidP="00550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54" w:type="pct"/>
          </w:tcPr>
          <w:p w:rsidR="00832FFC" w:rsidRPr="002261C7" w:rsidRDefault="00832FFC" w:rsidP="000511EA">
            <w:pPr>
              <w:rPr>
                <w:sz w:val="22"/>
                <w:szCs w:val="22"/>
              </w:rPr>
            </w:pPr>
          </w:p>
          <w:p w:rsidR="009247DA" w:rsidRPr="002261C7" w:rsidRDefault="005506AD" w:rsidP="00550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233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46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2115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555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-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750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-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721</w:t>
            </w:r>
          </w:p>
          <w:p w:rsidR="009247DA" w:rsidRPr="002261C7" w:rsidRDefault="009247DA" w:rsidP="009247DA">
            <w:pPr>
              <w:jc w:val="center"/>
              <w:rPr>
                <w:sz w:val="22"/>
                <w:szCs w:val="22"/>
              </w:rPr>
            </w:pPr>
            <w:r w:rsidRPr="002261C7">
              <w:rPr>
                <w:sz w:val="22"/>
                <w:szCs w:val="22"/>
              </w:rPr>
              <w:t>4427</w:t>
            </w: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2261C7" w:rsidRDefault="002261C7" w:rsidP="009247DA">
            <w:pPr>
              <w:jc w:val="center"/>
              <w:rPr>
                <w:sz w:val="22"/>
                <w:szCs w:val="22"/>
              </w:rPr>
            </w:pPr>
          </w:p>
          <w:p w:rsidR="009247DA" w:rsidRPr="002261C7" w:rsidRDefault="005506AD" w:rsidP="0092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4427</w:t>
            </w:r>
          </w:p>
          <w:p w:rsidR="009247DA" w:rsidRPr="002261C7" w:rsidRDefault="005506AD" w:rsidP="005506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32FFC" w:rsidRDefault="00832FFC" w:rsidP="00832FFC">
      <w:pPr>
        <w:rPr>
          <w:sz w:val="24"/>
          <w:szCs w:val="24"/>
        </w:rPr>
      </w:pPr>
      <w:r w:rsidRPr="0054725A">
        <w:rPr>
          <w:sz w:val="24"/>
          <w:szCs w:val="24"/>
        </w:rPr>
        <w:tab/>
      </w:r>
    </w:p>
    <w:p w:rsidR="00832FFC" w:rsidRPr="00832FFC" w:rsidRDefault="0074279F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Аналогично составила</w:t>
      </w:r>
      <w:r w:rsidR="00832FFC" w:rsidRPr="00832FFC">
        <w:rPr>
          <w:spacing w:val="-4"/>
          <w:sz w:val="28"/>
          <w:szCs w:val="24"/>
        </w:rPr>
        <w:t xml:space="preserve"> баланс основных фондов по о</w:t>
      </w:r>
      <w:r w:rsidR="003514BA">
        <w:rPr>
          <w:spacing w:val="-4"/>
          <w:sz w:val="28"/>
          <w:szCs w:val="24"/>
        </w:rPr>
        <w:t>статочной стоимости (таблица 2.5</w:t>
      </w:r>
      <w:r w:rsidR="00832FFC" w:rsidRPr="00832FFC">
        <w:rPr>
          <w:spacing w:val="-4"/>
          <w:sz w:val="28"/>
          <w:szCs w:val="24"/>
        </w:rPr>
        <w:t xml:space="preserve">) 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74279F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2.</w:t>
      </w:r>
      <w:r w:rsidR="0074279F">
        <w:rPr>
          <w:spacing w:val="-4"/>
          <w:sz w:val="28"/>
          <w:szCs w:val="24"/>
        </w:rPr>
        <w:t>5</w:t>
      </w:r>
      <w:r w:rsidRPr="00832FFC">
        <w:rPr>
          <w:spacing w:val="-4"/>
          <w:sz w:val="28"/>
          <w:szCs w:val="24"/>
        </w:rPr>
        <w:t xml:space="preserve"> Баланс основных фондов по остаточной стоимости за три года (тыс.руб.)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8"/>
        <w:gridCol w:w="1553"/>
        <w:gridCol w:w="1382"/>
        <w:gridCol w:w="1413"/>
        <w:gridCol w:w="2338"/>
      </w:tblGrid>
      <w:tr w:rsidR="00832FFC" w:rsidRPr="0054725A" w:rsidTr="00672DDF">
        <w:tc>
          <w:tcPr>
            <w:tcW w:w="3168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Основные фонды</w:t>
            </w:r>
          </w:p>
        </w:tc>
        <w:tc>
          <w:tcPr>
            <w:tcW w:w="1553" w:type="dxa"/>
          </w:tcPr>
          <w:p w:rsidR="00832FFC" w:rsidRPr="0054725A" w:rsidRDefault="002261C7" w:rsidP="00672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  <w:r w:rsidR="00832FFC" w:rsidRPr="0054725A">
              <w:rPr>
                <w:sz w:val="24"/>
                <w:szCs w:val="24"/>
              </w:rPr>
              <w:t>г.</w:t>
            </w:r>
          </w:p>
        </w:tc>
        <w:tc>
          <w:tcPr>
            <w:tcW w:w="1382" w:type="dxa"/>
          </w:tcPr>
          <w:p w:rsidR="00832FFC" w:rsidRPr="0054725A" w:rsidRDefault="00832FFC" w:rsidP="00672DDF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 w:rsidR="002261C7">
              <w:rPr>
                <w:sz w:val="24"/>
                <w:szCs w:val="24"/>
              </w:rPr>
              <w:t>8</w:t>
            </w:r>
            <w:r w:rsidRPr="0054725A">
              <w:rPr>
                <w:sz w:val="24"/>
                <w:szCs w:val="24"/>
              </w:rPr>
              <w:t>г.</w:t>
            </w:r>
          </w:p>
        </w:tc>
        <w:tc>
          <w:tcPr>
            <w:tcW w:w="1413" w:type="dxa"/>
          </w:tcPr>
          <w:p w:rsidR="00832FFC" w:rsidRPr="0054725A" w:rsidRDefault="00832FFC" w:rsidP="00672DDF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</w:t>
            </w:r>
            <w:r w:rsidR="002261C7">
              <w:rPr>
                <w:sz w:val="24"/>
                <w:szCs w:val="24"/>
              </w:rPr>
              <w:t>9</w:t>
            </w:r>
            <w:r w:rsidRPr="0054725A">
              <w:rPr>
                <w:sz w:val="24"/>
                <w:szCs w:val="24"/>
              </w:rPr>
              <w:t>г.</w:t>
            </w:r>
          </w:p>
        </w:tc>
        <w:tc>
          <w:tcPr>
            <w:tcW w:w="2338" w:type="dxa"/>
          </w:tcPr>
          <w:p w:rsidR="00832FFC" w:rsidRPr="0054725A" w:rsidRDefault="00832FFC" w:rsidP="00672DDF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Темп изменения</w:t>
            </w:r>
            <w:r w:rsidR="00672DDF">
              <w:rPr>
                <w:sz w:val="24"/>
                <w:szCs w:val="24"/>
              </w:rPr>
              <w:t>, %</w:t>
            </w:r>
          </w:p>
        </w:tc>
      </w:tr>
      <w:tr w:rsidR="00832FFC" w:rsidRPr="0054725A" w:rsidTr="00672DDF">
        <w:tc>
          <w:tcPr>
            <w:tcW w:w="3168" w:type="dxa"/>
          </w:tcPr>
          <w:p w:rsidR="00832FFC" w:rsidRPr="0054725A" w:rsidRDefault="00832FFC" w:rsidP="000511EA">
            <w:pPr>
              <w:rPr>
                <w:sz w:val="24"/>
                <w:szCs w:val="24"/>
                <w:vertAlign w:val="subscript"/>
              </w:rPr>
            </w:pPr>
            <w:r w:rsidRPr="0054725A">
              <w:rPr>
                <w:sz w:val="24"/>
                <w:szCs w:val="24"/>
              </w:rPr>
              <w:t>Наличие на начало года, Ф</w:t>
            </w:r>
            <w:r w:rsidRPr="0054725A">
              <w:rPr>
                <w:sz w:val="24"/>
                <w:szCs w:val="24"/>
                <w:vertAlign w:val="subscript"/>
              </w:rPr>
              <w:t>0</w:t>
            </w:r>
          </w:p>
          <w:p w:rsidR="00832FFC" w:rsidRPr="00574882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Поступило, П</w:t>
            </w:r>
          </w:p>
          <w:p w:rsidR="00832FFC" w:rsidRPr="00574882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Выбыло, В</w:t>
            </w:r>
          </w:p>
          <w:p w:rsidR="00832FFC" w:rsidRPr="00574882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Амортизация, А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Наличие</w:t>
            </w:r>
            <w:r w:rsidRPr="0054725A">
              <w:rPr>
                <w:sz w:val="24"/>
                <w:szCs w:val="24"/>
                <w:vertAlign w:val="subscript"/>
              </w:rPr>
              <w:t xml:space="preserve"> </w:t>
            </w:r>
            <w:r w:rsidRPr="0054725A">
              <w:rPr>
                <w:sz w:val="24"/>
                <w:szCs w:val="24"/>
              </w:rPr>
              <w:t>на конец года, Ф</w:t>
            </w:r>
            <w:r w:rsidRPr="0054725A"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553" w:type="dxa"/>
          </w:tcPr>
          <w:p w:rsidR="00E62EAD" w:rsidRDefault="00E62EAD" w:rsidP="00672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21102</w:t>
            </w:r>
          </w:p>
          <w:p w:rsidR="00E62EAD" w:rsidRDefault="00E62EAD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  <w:p w:rsidR="00E62EAD" w:rsidRDefault="00E62EAD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1311</w:t>
            </w:r>
          </w:p>
          <w:p w:rsidR="00672DDF" w:rsidRDefault="00E6064D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12104</w:t>
            </w:r>
          </w:p>
          <w:p w:rsidR="00672DDF" w:rsidRPr="0054725A" w:rsidRDefault="00E6064D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8128</w:t>
            </w:r>
          </w:p>
        </w:tc>
        <w:tc>
          <w:tcPr>
            <w:tcW w:w="1382" w:type="dxa"/>
          </w:tcPr>
          <w:p w:rsidR="00832FFC" w:rsidRDefault="00672DDF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20232</w:t>
            </w:r>
          </w:p>
          <w:p w:rsidR="00672DDF" w:rsidRDefault="00672DDF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</w:t>
            </w:r>
          </w:p>
          <w:p w:rsidR="00672DDF" w:rsidRDefault="00672DDF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2404</w:t>
            </w:r>
          </w:p>
          <w:p w:rsidR="00672DDF" w:rsidRDefault="003514BA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11230,5</w:t>
            </w:r>
          </w:p>
          <w:p w:rsidR="00672DDF" w:rsidRPr="0054725A" w:rsidRDefault="00E6064D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7100,5</w:t>
            </w:r>
          </w:p>
        </w:tc>
        <w:tc>
          <w:tcPr>
            <w:tcW w:w="1413" w:type="dxa"/>
          </w:tcPr>
          <w:p w:rsidR="00832FFC" w:rsidRDefault="00672DDF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18331</w:t>
            </w:r>
          </w:p>
          <w:p w:rsidR="00672DDF" w:rsidRDefault="00672DDF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</w:t>
            </w:r>
          </w:p>
          <w:p w:rsidR="00672DDF" w:rsidRDefault="00672DDF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15273</w:t>
            </w:r>
          </w:p>
          <w:p w:rsidR="00672DDF" w:rsidRDefault="003514BA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6620</w:t>
            </w:r>
          </w:p>
          <w:p w:rsidR="00672DDF" w:rsidRPr="0054725A" w:rsidRDefault="003514BA" w:rsidP="00E62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-2193</w:t>
            </w:r>
          </w:p>
        </w:tc>
        <w:tc>
          <w:tcPr>
            <w:tcW w:w="2338" w:type="dxa"/>
          </w:tcPr>
          <w:p w:rsidR="00832FFC" w:rsidRDefault="00672DDF" w:rsidP="00672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  <w:p w:rsidR="00672DDF" w:rsidRDefault="00672DDF" w:rsidP="00672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  <w:p w:rsidR="00672DDF" w:rsidRDefault="00672DDF" w:rsidP="00672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1165</w:t>
            </w:r>
          </w:p>
          <w:p w:rsidR="00672DDF" w:rsidRDefault="00E6064D" w:rsidP="00672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54,69</w:t>
            </w:r>
          </w:p>
          <w:p w:rsidR="00672DDF" w:rsidRPr="0054725A" w:rsidRDefault="00E6064D" w:rsidP="00672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72DD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6,98</w:t>
            </w:r>
          </w:p>
        </w:tc>
      </w:tr>
    </w:tbl>
    <w:p w:rsidR="0074279F" w:rsidRDefault="0074279F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E6064D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Равенства: </w:t>
      </w:r>
      <w:r w:rsidR="00832FFC" w:rsidRPr="00832FFC">
        <w:rPr>
          <w:spacing w:val="-4"/>
          <w:sz w:val="28"/>
          <w:szCs w:val="24"/>
        </w:rPr>
        <w:t>Ф</w:t>
      </w:r>
      <w:r w:rsidR="00832FFC" w:rsidRPr="00832FFC">
        <w:rPr>
          <w:spacing w:val="-4"/>
          <w:sz w:val="28"/>
          <w:szCs w:val="24"/>
          <w:vertAlign w:val="subscript"/>
        </w:rPr>
        <w:t>1</w:t>
      </w:r>
      <w:r w:rsidR="00832FFC" w:rsidRPr="00832FFC">
        <w:rPr>
          <w:spacing w:val="-4"/>
          <w:sz w:val="28"/>
          <w:szCs w:val="24"/>
        </w:rPr>
        <w:t>=Ф</w:t>
      </w:r>
      <w:r w:rsidR="00832FFC" w:rsidRPr="00832FFC">
        <w:rPr>
          <w:spacing w:val="-4"/>
          <w:sz w:val="28"/>
          <w:szCs w:val="24"/>
          <w:vertAlign w:val="subscript"/>
        </w:rPr>
        <w:t>0</w:t>
      </w:r>
      <w:r w:rsidR="00832FFC" w:rsidRPr="00832FFC">
        <w:rPr>
          <w:spacing w:val="-4"/>
          <w:sz w:val="28"/>
          <w:szCs w:val="24"/>
        </w:rPr>
        <w:t>+П-В – по полной стоимости; Ф</w:t>
      </w:r>
      <w:r w:rsidR="00832FFC" w:rsidRPr="00832FFC">
        <w:rPr>
          <w:spacing w:val="-4"/>
          <w:sz w:val="28"/>
          <w:szCs w:val="24"/>
          <w:vertAlign w:val="subscript"/>
        </w:rPr>
        <w:t>1</w:t>
      </w:r>
      <w:r w:rsidR="00832FFC" w:rsidRPr="00832FFC">
        <w:rPr>
          <w:spacing w:val="-4"/>
          <w:sz w:val="28"/>
          <w:szCs w:val="24"/>
        </w:rPr>
        <w:t>=Ф</w:t>
      </w:r>
      <w:r w:rsidR="00832FFC" w:rsidRPr="00832FFC">
        <w:rPr>
          <w:spacing w:val="-4"/>
          <w:sz w:val="28"/>
          <w:szCs w:val="24"/>
          <w:vertAlign w:val="subscript"/>
        </w:rPr>
        <w:t>0</w:t>
      </w:r>
      <w:r w:rsidR="00832FFC" w:rsidRPr="00832FFC">
        <w:rPr>
          <w:spacing w:val="-4"/>
          <w:sz w:val="28"/>
          <w:szCs w:val="24"/>
        </w:rPr>
        <w:t>+П-В-А – по остаточной стоимо</w:t>
      </w:r>
      <w:r>
        <w:rPr>
          <w:spacing w:val="-4"/>
          <w:sz w:val="28"/>
          <w:szCs w:val="24"/>
        </w:rPr>
        <w:t>сти выполняются, поэтому таблицы 2.4 и 2.5 считаются правильно заполненными.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На основе балансов рассчита</w:t>
      </w:r>
      <w:r w:rsidR="0074279F">
        <w:rPr>
          <w:spacing w:val="-4"/>
          <w:sz w:val="28"/>
          <w:szCs w:val="24"/>
        </w:rPr>
        <w:t>ла</w:t>
      </w:r>
      <w:r w:rsidRPr="00832FFC">
        <w:rPr>
          <w:spacing w:val="-4"/>
          <w:sz w:val="28"/>
          <w:szCs w:val="24"/>
        </w:rPr>
        <w:t xml:space="preserve"> показатели движения и состояния фондов: 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1) Коэффициент роста: К</w:t>
      </w:r>
      <w:r w:rsidRPr="00832FFC">
        <w:rPr>
          <w:spacing w:val="-4"/>
          <w:sz w:val="28"/>
          <w:szCs w:val="24"/>
          <w:vertAlign w:val="subscript"/>
        </w:rPr>
        <w:t>р</w:t>
      </w:r>
      <w:r w:rsidRPr="00832FFC">
        <w:rPr>
          <w:spacing w:val="-4"/>
          <w:sz w:val="28"/>
          <w:szCs w:val="24"/>
        </w:rPr>
        <w:t>-Ф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>/Ф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 xml:space="preserve">; 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2) Коэффициент ввода (обновления): К</w:t>
      </w:r>
      <w:r w:rsidRPr="00832FFC">
        <w:rPr>
          <w:spacing w:val="-4"/>
          <w:sz w:val="28"/>
          <w:szCs w:val="24"/>
          <w:vertAlign w:val="subscript"/>
        </w:rPr>
        <w:t>п</w:t>
      </w:r>
      <w:r w:rsidRPr="00832FFC">
        <w:rPr>
          <w:spacing w:val="-4"/>
          <w:sz w:val="28"/>
          <w:szCs w:val="24"/>
        </w:rPr>
        <w:t>=П/Ф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>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3) Коэффициент выбытия: К</w:t>
      </w:r>
      <w:r w:rsidRPr="00832FFC">
        <w:rPr>
          <w:spacing w:val="-4"/>
          <w:sz w:val="28"/>
          <w:szCs w:val="24"/>
          <w:vertAlign w:val="subscript"/>
        </w:rPr>
        <w:t>в</w:t>
      </w:r>
      <w:r w:rsidRPr="00832FFC">
        <w:rPr>
          <w:spacing w:val="-4"/>
          <w:sz w:val="28"/>
          <w:szCs w:val="24"/>
        </w:rPr>
        <w:t>=В/Ф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 xml:space="preserve">; 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4) Коэффициент износа: К</w:t>
      </w:r>
      <w:r w:rsidRPr="00832FFC">
        <w:rPr>
          <w:spacing w:val="-4"/>
          <w:sz w:val="28"/>
          <w:szCs w:val="24"/>
          <w:vertAlign w:val="subscript"/>
        </w:rPr>
        <w:t>из</w:t>
      </w:r>
      <w:r w:rsidRPr="00832FFC">
        <w:rPr>
          <w:spacing w:val="-4"/>
          <w:sz w:val="28"/>
          <w:szCs w:val="24"/>
        </w:rPr>
        <w:t xml:space="preserve">=Износ/Ф, (данный коэффициент рассчитывается на начало и на конец года. При этом из стоимости фондов вычитается стоимость фондов, по которым амортизация не начисляется); 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5) Коэффициент годности: К</w:t>
      </w:r>
      <w:r w:rsidRPr="00832FFC">
        <w:rPr>
          <w:spacing w:val="-4"/>
          <w:sz w:val="28"/>
          <w:szCs w:val="24"/>
          <w:vertAlign w:val="subscript"/>
        </w:rPr>
        <w:t>г</w:t>
      </w:r>
      <w:r w:rsidRPr="00832FFC">
        <w:rPr>
          <w:spacing w:val="-4"/>
          <w:sz w:val="28"/>
          <w:szCs w:val="24"/>
        </w:rPr>
        <w:t>=Ф</w:t>
      </w:r>
      <w:r w:rsidRPr="00832FFC">
        <w:rPr>
          <w:spacing w:val="-4"/>
          <w:sz w:val="28"/>
          <w:szCs w:val="24"/>
          <w:vertAlign w:val="subscript"/>
        </w:rPr>
        <w:t>а</w:t>
      </w:r>
      <w:r w:rsidRPr="00832FFC">
        <w:rPr>
          <w:spacing w:val="-4"/>
          <w:sz w:val="28"/>
          <w:szCs w:val="24"/>
        </w:rPr>
        <w:t>/Ф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 xml:space="preserve"> или К</w:t>
      </w:r>
      <w:r w:rsidRPr="00832FFC">
        <w:rPr>
          <w:spacing w:val="-4"/>
          <w:sz w:val="28"/>
          <w:szCs w:val="24"/>
          <w:vertAlign w:val="subscript"/>
        </w:rPr>
        <w:t>г</w:t>
      </w:r>
      <w:r w:rsidRPr="00832FFC">
        <w:rPr>
          <w:spacing w:val="-4"/>
          <w:sz w:val="28"/>
          <w:szCs w:val="24"/>
        </w:rPr>
        <w:t>=1 – К</w:t>
      </w:r>
      <w:r w:rsidRPr="00832FFC">
        <w:rPr>
          <w:spacing w:val="-4"/>
          <w:sz w:val="28"/>
          <w:szCs w:val="24"/>
          <w:vertAlign w:val="subscript"/>
        </w:rPr>
        <w:t>из</w:t>
      </w:r>
      <w:r w:rsidRPr="00832FFC">
        <w:rPr>
          <w:spacing w:val="-4"/>
          <w:sz w:val="28"/>
          <w:szCs w:val="24"/>
        </w:rPr>
        <w:t xml:space="preserve"> (данный коэффициент рассчитывается на начало и на конец года).</w:t>
      </w:r>
    </w:p>
    <w:p w:rsidR="00832FFC" w:rsidRPr="00832FFC" w:rsidRDefault="0074279F" w:rsidP="0074279F">
      <w:pPr>
        <w:spacing w:line="360" w:lineRule="auto"/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Рассчитанные коэффициенты свела</w:t>
      </w:r>
      <w:r w:rsidR="00832FFC" w:rsidRPr="00832FFC">
        <w:rPr>
          <w:spacing w:val="-4"/>
          <w:sz w:val="28"/>
          <w:szCs w:val="24"/>
        </w:rPr>
        <w:t xml:space="preserve"> в таблицу (таблица 2.</w:t>
      </w:r>
      <w:r>
        <w:rPr>
          <w:spacing w:val="-4"/>
          <w:sz w:val="28"/>
          <w:szCs w:val="24"/>
        </w:rPr>
        <w:t>6</w:t>
      </w:r>
      <w:r w:rsidR="00832FFC" w:rsidRPr="00832FFC">
        <w:rPr>
          <w:spacing w:val="-4"/>
          <w:sz w:val="28"/>
          <w:szCs w:val="24"/>
        </w:rPr>
        <w:t>).</w:t>
      </w:r>
    </w:p>
    <w:p w:rsidR="00832FFC" w:rsidRPr="00832FFC" w:rsidRDefault="00832FFC" w:rsidP="0074279F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2.</w:t>
      </w:r>
      <w:r w:rsidR="0074279F">
        <w:rPr>
          <w:spacing w:val="-4"/>
          <w:sz w:val="28"/>
          <w:szCs w:val="24"/>
        </w:rPr>
        <w:t>6</w:t>
      </w:r>
      <w:r w:rsidRPr="00832FFC">
        <w:rPr>
          <w:spacing w:val="-4"/>
          <w:sz w:val="28"/>
          <w:szCs w:val="24"/>
        </w:rPr>
        <w:t xml:space="preserve"> Показатели движения и состояния фондов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64"/>
        <w:gridCol w:w="1200"/>
        <w:gridCol w:w="1202"/>
        <w:gridCol w:w="1242"/>
        <w:gridCol w:w="1198"/>
        <w:gridCol w:w="1025"/>
        <w:gridCol w:w="1198"/>
        <w:gridCol w:w="1025"/>
      </w:tblGrid>
      <w:tr w:rsidR="00832FFC" w:rsidRPr="0054725A" w:rsidTr="000511EA">
        <w:tc>
          <w:tcPr>
            <w:tcW w:w="1908" w:type="dxa"/>
            <w:vMerge w:val="restart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Годы</w:t>
            </w:r>
          </w:p>
        </w:tc>
        <w:tc>
          <w:tcPr>
            <w:tcW w:w="8460" w:type="dxa"/>
            <w:gridSpan w:val="7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Коэффициенты</w:t>
            </w:r>
          </w:p>
        </w:tc>
      </w:tr>
      <w:tr w:rsidR="00832FFC" w:rsidRPr="0054725A" w:rsidTr="000511EA">
        <w:tc>
          <w:tcPr>
            <w:tcW w:w="1908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роста</w:t>
            </w:r>
          </w:p>
        </w:tc>
        <w:tc>
          <w:tcPr>
            <w:tcW w:w="1260" w:type="dxa"/>
            <w:vMerge w:val="restart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ввода</w:t>
            </w:r>
          </w:p>
        </w:tc>
        <w:tc>
          <w:tcPr>
            <w:tcW w:w="1260" w:type="dxa"/>
            <w:vMerge w:val="restart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выбытия</w:t>
            </w:r>
          </w:p>
        </w:tc>
        <w:tc>
          <w:tcPr>
            <w:tcW w:w="2340" w:type="dxa"/>
            <w:gridSpan w:val="2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износа</w:t>
            </w:r>
          </w:p>
        </w:tc>
        <w:tc>
          <w:tcPr>
            <w:tcW w:w="2340" w:type="dxa"/>
            <w:gridSpan w:val="2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годности</w:t>
            </w:r>
          </w:p>
        </w:tc>
      </w:tr>
      <w:tr w:rsidR="00832FFC" w:rsidRPr="0054725A" w:rsidTr="000511EA">
        <w:tc>
          <w:tcPr>
            <w:tcW w:w="1908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08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126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08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 конец года</w:t>
            </w:r>
          </w:p>
        </w:tc>
      </w:tr>
      <w:tr w:rsidR="00832FFC" w:rsidRPr="0054725A" w:rsidTr="000511EA">
        <w:tc>
          <w:tcPr>
            <w:tcW w:w="1908" w:type="dxa"/>
          </w:tcPr>
          <w:p w:rsidR="00832FFC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260" w:type="dxa"/>
          </w:tcPr>
          <w:p w:rsidR="00832FFC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260" w:type="dxa"/>
          </w:tcPr>
          <w:p w:rsidR="00832FFC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0,022</w:t>
            </w:r>
          </w:p>
        </w:tc>
        <w:tc>
          <w:tcPr>
            <w:tcW w:w="1260" w:type="dxa"/>
          </w:tcPr>
          <w:p w:rsidR="00832FFC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</w:t>
            </w:r>
          </w:p>
        </w:tc>
        <w:tc>
          <w:tcPr>
            <w:tcW w:w="1260" w:type="dxa"/>
          </w:tcPr>
          <w:p w:rsidR="00832FFC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</w:tc>
        <w:tc>
          <w:tcPr>
            <w:tcW w:w="1080" w:type="dxa"/>
          </w:tcPr>
          <w:p w:rsidR="00832FFC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  <w:tc>
          <w:tcPr>
            <w:tcW w:w="1260" w:type="dxa"/>
          </w:tcPr>
          <w:p w:rsidR="00832FFC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</w:t>
            </w:r>
          </w:p>
        </w:tc>
        <w:tc>
          <w:tcPr>
            <w:tcW w:w="1080" w:type="dxa"/>
          </w:tcPr>
          <w:p w:rsidR="002D10AF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</w:t>
            </w:r>
          </w:p>
        </w:tc>
      </w:tr>
      <w:tr w:rsidR="002D10AF" w:rsidRPr="0054725A" w:rsidTr="000511EA">
        <w:tc>
          <w:tcPr>
            <w:tcW w:w="1908" w:type="dxa"/>
          </w:tcPr>
          <w:p w:rsidR="002D10AF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260" w:type="dxa"/>
          </w:tcPr>
          <w:p w:rsidR="002D10AF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</w:t>
            </w:r>
          </w:p>
        </w:tc>
        <w:tc>
          <w:tcPr>
            <w:tcW w:w="1260" w:type="dxa"/>
          </w:tcPr>
          <w:p w:rsidR="002D10AF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0,027</w:t>
            </w:r>
          </w:p>
        </w:tc>
        <w:tc>
          <w:tcPr>
            <w:tcW w:w="1260" w:type="dxa"/>
          </w:tcPr>
          <w:p w:rsidR="002D10AF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1260" w:type="dxa"/>
          </w:tcPr>
          <w:p w:rsidR="002D10AF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  <w:tc>
          <w:tcPr>
            <w:tcW w:w="1080" w:type="dxa"/>
          </w:tcPr>
          <w:p w:rsidR="002D10AF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</w:t>
            </w:r>
          </w:p>
        </w:tc>
        <w:tc>
          <w:tcPr>
            <w:tcW w:w="1260" w:type="dxa"/>
          </w:tcPr>
          <w:p w:rsidR="002D10AF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</w:t>
            </w:r>
          </w:p>
        </w:tc>
        <w:tc>
          <w:tcPr>
            <w:tcW w:w="1080" w:type="dxa"/>
          </w:tcPr>
          <w:p w:rsidR="002D10AF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</w:t>
            </w:r>
          </w:p>
        </w:tc>
      </w:tr>
      <w:tr w:rsidR="002D10AF" w:rsidRPr="0054725A" w:rsidTr="000511EA">
        <w:tc>
          <w:tcPr>
            <w:tcW w:w="1908" w:type="dxa"/>
          </w:tcPr>
          <w:p w:rsidR="002D10AF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260" w:type="dxa"/>
          </w:tcPr>
          <w:p w:rsidR="002D10AF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</w:t>
            </w:r>
          </w:p>
        </w:tc>
        <w:tc>
          <w:tcPr>
            <w:tcW w:w="1260" w:type="dxa"/>
          </w:tcPr>
          <w:p w:rsidR="002D10AF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</w:t>
            </w:r>
          </w:p>
        </w:tc>
        <w:tc>
          <w:tcPr>
            <w:tcW w:w="1260" w:type="dxa"/>
          </w:tcPr>
          <w:p w:rsidR="002D10AF" w:rsidRPr="0054725A" w:rsidRDefault="002D10AF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260" w:type="dxa"/>
          </w:tcPr>
          <w:p w:rsidR="002D10AF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</w:t>
            </w:r>
          </w:p>
        </w:tc>
        <w:tc>
          <w:tcPr>
            <w:tcW w:w="1080" w:type="dxa"/>
          </w:tcPr>
          <w:p w:rsidR="002D10AF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</w:t>
            </w:r>
          </w:p>
        </w:tc>
        <w:tc>
          <w:tcPr>
            <w:tcW w:w="1260" w:type="dxa"/>
          </w:tcPr>
          <w:p w:rsidR="002D10AF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</w:t>
            </w:r>
          </w:p>
        </w:tc>
        <w:tc>
          <w:tcPr>
            <w:tcW w:w="1080" w:type="dxa"/>
          </w:tcPr>
          <w:p w:rsidR="002D10AF" w:rsidRPr="0054725A" w:rsidRDefault="005529EA" w:rsidP="002D1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</w:t>
            </w:r>
          </w:p>
        </w:tc>
      </w:tr>
    </w:tbl>
    <w:p w:rsidR="00832FFC" w:rsidRPr="0054725A" w:rsidRDefault="00832FFC" w:rsidP="00832FFC">
      <w:pPr>
        <w:rPr>
          <w:sz w:val="24"/>
          <w:szCs w:val="24"/>
        </w:rPr>
      </w:pPr>
    </w:p>
    <w:p w:rsidR="00E6064D" w:rsidRDefault="00E6064D" w:rsidP="00230AAA">
      <w:pPr>
        <w:spacing w:line="360" w:lineRule="auto"/>
        <w:ind w:firstLine="709"/>
        <w:jc w:val="both"/>
        <w:rPr>
          <w:sz w:val="28"/>
          <w:szCs w:val="28"/>
        </w:rPr>
      </w:pPr>
    </w:p>
    <w:p w:rsidR="0006260E" w:rsidRDefault="0006260E" w:rsidP="0006260E">
      <w:pPr>
        <w:spacing w:line="360" w:lineRule="auto"/>
        <w:ind w:firstLine="561"/>
        <w:jc w:val="both"/>
        <w:rPr>
          <w:sz w:val="28"/>
          <w:szCs w:val="28"/>
        </w:rPr>
      </w:pPr>
      <w:r w:rsidRPr="00FA0F66">
        <w:rPr>
          <w:sz w:val="28"/>
          <w:szCs w:val="28"/>
        </w:rPr>
        <w:t xml:space="preserve">Согласно рассчитанным показателям динамики </w:t>
      </w:r>
      <w:r>
        <w:rPr>
          <w:sz w:val="28"/>
          <w:szCs w:val="28"/>
        </w:rPr>
        <w:t>основных производственных фондов</w:t>
      </w:r>
      <w:r w:rsidRPr="00FA0F66">
        <w:rPr>
          <w:sz w:val="28"/>
          <w:szCs w:val="28"/>
        </w:rPr>
        <w:t xml:space="preserve"> ЗАО</w:t>
      </w:r>
      <w:r>
        <w:rPr>
          <w:sz w:val="28"/>
          <w:szCs w:val="28"/>
        </w:rPr>
        <w:t xml:space="preserve"> «Опеновское» наблюдается ежегодное увеличение их стоимости, исключение составляют 1999 и 2003 года. Общее увеличение составило 13,52% в сравнении 1997 году. Максимальный рост ОПФ наблюдался в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  <w:szCs w:val="28"/>
          </w:rPr>
          <w:t>2002 г</w:t>
        </w:r>
      </w:smartTag>
      <w:r>
        <w:rPr>
          <w:sz w:val="28"/>
          <w:szCs w:val="28"/>
        </w:rPr>
        <w:t>. (на 9,49%) .</w:t>
      </w:r>
    </w:p>
    <w:p w:rsidR="0006260E" w:rsidRDefault="0006260E" w:rsidP="0006260E">
      <w:pPr>
        <w:pStyle w:val="a8"/>
        <w:spacing w:after="0" w:line="360" w:lineRule="auto"/>
        <w:ind w:firstLine="567"/>
        <w:jc w:val="both"/>
        <w:rPr>
          <w:sz w:val="28"/>
          <w:szCs w:val="28"/>
        </w:rPr>
      </w:pPr>
      <w:r w:rsidRPr="00A21F82">
        <w:rPr>
          <w:sz w:val="28"/>
          <w:szCs w:val="28"/>
        </w:rPr>
        <w:t>Ряды динамики, а также их показатели служат исходной базой для выявления общей тенденций развития  явлений и процессов. Выделяют следующие мето</w:t>
      </w:r>
      <w:r>
        <w:rPr>
          <w:sz w:val="28"/>
          <w:szCs w:val="28"/>
        </w:rPr>
        <w:t xml:space="preserve">ды выявления тенденции развития. </w:t>
      </w:r>
      <w:r w:rsidRPr="00A21F82">
        <w:rPr>
          <w:sz w:val="28"/>
          <w:szCs w:val="28"/>
        </w:rPr>
        <w:t>Основу аналитического способа выравнивания составляет графическое определение изменения явления и</w:t>
      </w:r>
      <w:r>
        <w:rPr>
          <w:sz w:val="28"/>
          <w:szCs w:val="28"/>
        </w:rPr>
        <w:t>,</w:t>
      </w:r>
      <w:r w:rsidRPr="00A21F82">
        <w:rPr>
          <w:sz w:val="28"/>
          <w:szCs w:val="28"/>
        </w:rPr>
        <w:t xml:space="preserve"> в соответствии с этим, выбор уравнения характеризующего изменение данного явления. </w:t>
      </w:r>
    </w:p>
    <w:p w:rsidR="0006260E" w:rsidRPr="00FF7244" w:rsidRDefault="0006260E" w:rsidP="0006260E">
      <w:pPr>
        <w:spacing w:line="360" w:lineRule="auto"/>
        <w:ind w:firstLine="539"/>
        <w:jc w:val="both"/>
        <w:rPr>
          <w:sz w:val="28"/>
          <w:szCs w:val="28"/>
        </w:rPr>
      </w:pPr>
      <w:r w:rsidRPr="00FF7244">
        <w:rPr>
          <w:sz w:val="28"/>
          <w:szCs w:val="28"/>
        </w:rPr>
        <w:t xml:space="preserve">Для выявления тенденции в динамических рядах пользуются способами статистического и аналитического выравнивания. Способ скользящей средней состоит в том, что вместо каждого уровня исходного ряда берутся средние из уровней рядом стоящих периодов, причем период осреднения все время меняется: из него вычитается один член и прибавляется следующий. Суть метода заключается в расчете средней величины из 3 (5 и более) уровней ряда, образованных последовательным исключением начального члена ряда и замещением следующим по порядку.   </w:t>
      </w:r>
    </w:p>
    <w:p w:rsidR="0006260E" w:rsidRDefault="0006260E" w:rsidP="0006260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Расчет фактического и теоретического уровня стоимости ОПФ представлен в табл. 3.3.</w:t>
      </w:r>
    </w:p>
    <w:p w:rsidR="0006260E" w:rsidRPr="00FF7244" w:rsidRDefault="0006260E" w:rsidP="0006260E">
      <w:pPr>
        <w:spacing w:line="360" w:lineRule="auto"/>
        <w:ind w:firstLine="539"/>
        <w:jc w:val="right"/>
        <w:rPr>
          <w:sz w:val="28"/>
          <w:szCs w:val="28"/>
        </w:rPr>
      </w:pPr>
      <w:r>
        <w:rPr>
          <w:sz w:val="28"/>
          <w:szCs w:val="28"/>
        </w:rPr>
        <w:t>Таблица 3.3</w:t>
      </w:r>
    </w:p>
    <w:p w:rsidR="0006260E" w:rsidRPr="00FF7244" w:rsidRDefault="0006260E" w:rsidP="0006260E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Фактический и теоретический уровни стоимости</w:t>
      </w:r>
      <w:r w:rsidRPr="00FF7244">
        <w:rPr>
          <w:sz w:val="28"/>
          <w:szCs w:val="28"/>
        </w:rPr>
        <w:t xml:space="preserve"> ОПФ</w:t>
      </w:r>
    </w:p>
    <w:p w:rsidR="0006260E" w:rsidRPr="00FF7244" w:rsidRDefault="0006260E" w:rsidP="0006260E">
      <w:pPr>
        <w:ind w:firstLine="54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3"/>
        <w:gridCol w:w="3867"/>
        <w:gridCol w:w="4214"/>
      </w:tblGrid>
      <w:tr w:rsidR="0006260E" w:rsidRPr="00FF7244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Год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FF7244">
              <w:rPr>
                <w:sz w:val="28"/>
                <w:szCs w:val="28"/>
              </w:rPr>
              <w:t>Фактический уровень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lang w:val="en-US"/>
              </w:rPr>
              <w:softHyphen/>
            </w:r>
            <w:r>
              <w:rPr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 xml:space="preserve">Теоретический уровень, </w:t>
            </w:r>
          </w:p>
          <w:p w:rsidR="0006260E" w:rsidRPr="00FF7244" w:rsidRDefault="0006260E" w:rsidP="0068581B">
            <w:pPr>
              <w:jc w:val="center"/>
              <w:rPr>
                <w:sz w:val="28"/>
                <w:szCs w:val="28"/>
                <w:lang w:val="en-US"/>
              </w:rPr>
            </w:pPr>
            <w:r w:rsidRPr="00FF7244">
              <w:rPr>
                <w:sz w:val="28"/>
                <w:szCs w:val="28"/>
              </w:rPr>
              <w:t>(</w:t>
            </w:r>
            <w:r w:rsidRPr="00FF7244">
              <w:rPr>
                <w:sz w:val="28"/>
                <w:szCs w:val="28"/>
                <w:lang w:val="en-US"/>
              </w:rPr>
              <w:t>m=3</w:t>
            </w:r>
            <w:r w:rsidRPr="00FF7244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 xml:space="preserve"> yt</w:t>
            </w:r>
          </w:p>
        </w:tc>
      </w:tr>
      <w:tr w:rsidR="0006260E" w:rsidRPr="00FF7244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1997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24986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</w:p>
        </w:tc>
      </w:tr>
      <w:tr w:rsidR="0006260E" w:rsidRPr="00FF7244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1998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25242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25121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1999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25135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25385,67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2000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25780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25671,67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2001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26100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26818,67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2002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28576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27680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2003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28364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6260E" w:rsidRPr="00FF7244" w:rsidRDefault="0006260E" w:rsidP="0006260E">
      <w:pPr>
        <w:rPr>
          <w:sz w:val="28"/>
          <w:szCs w:val="28"/>
        </w:rPr>
      </w:pPr>
    </w:p>
    <w:p w:rsidR="0006260E" w:rsidRDefault="0006260E" w:rsidP="0006260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Графическое изображение динамики стоимости основных производственных фондов представлено на рис. 3.2.</w:t>
      </w:r>
    </w:p>
    <w:p w:rsidR="0006260E" w:rsidRDefault="0006260E" w:rsidP="0006260E">
      <w:pPr>
        <w:spacing w:line="360" w:lineRule="auto"/>
        <w:ind w:firstLine="540"/>
        <w:jc w:val="center"/>
        <w:rPr>
          <w:sz w:val="28"/>
          <w:szCs w:val="28"/>
        </w:rPr>
      </w:pPr>
    </w:p>
    <w:p w:rsidR="0006260E" w:rsidRDefault="0006260E" w:rsidP="0006260E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Динамика стоимости ОПФ, тыс.руб.</w:t>
      </w:r>
    </w:p>
    <w:p w:rsidR="0006260E" w:rsidRDefault="0006260E" w:rsidP="0006260E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  <w:r>
        <w:object w:dxaOrig="9672" w:dyaOrig="4538">
          <v:shape id="_x0000_i1028" type="#_x0000_t75" style="width:483.75pt;height:227.25pt" o:ole="">
            <v:imagedata r:id="rId10" o:title=""/>
          </v:shape>
          <o:OLEObject Type="Embed" ProgID="Excel.Sheet.8" ShapeID="_x0000_i1028" DrawAspect="Content" ObjectID="_1461777767" r:id="rId11">
            <o:FieldCodes>\s</o:FieldCodes>
          </o:OLEObject>
        </w:object>
      </w:r>
      <w:r>
        <w:rPr>
          <w:sz w:val="28"/>
          <w:szCs w:val="28"/>
        </w:rPr>
        <w:t>Рис. 3.2</w:t>
      </w:r>
    </w:p>
    <w:p w:rsidR="0006260E" w:rsidRDefault="0006260E" w:rsidP="0006260E">
      <w:pPr>
        <w:pStyle w:val="a4"/>
        <w:spacing w:before="0" w:beforeAutospacing="0" w:after="0" w:afterAutospacing="0" w:line="360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течение 7 лет стоимость основных фондов имела тенденцию к увеличению,</w:t>
      </w:r>
      <w:r w:rsidRPr="001556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максимальный рост ОПФ наблюдался в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  <w:szCs w:val="28"/>
          </w:rPr>
          <w:t>2002 г</w:t>
        </w:r>
      </w:smartTag>
      <w:r>
        <w:rPr>
          <w:sz w:val="28"/>
          <w:szCs w:val="28"/>
        </w:rPr>
        <w:t>. (на 9,49%) . В структуре основных фондов в 2003 году значительную часть (52,45%) занимают здания,  а также машины и оборудование (29,6%). Об эффективности деятельности предприятия можно судить по показателям использования основных производственных фондов.</w:t>
      </w:r>
      <w:r w:rsidRPr="004C0B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Производственные основные фонды в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занимают 83,79%. </w:t>
      </w:r>
    </w:p>
    <w:p w:rsidR="0006260E" w:rsidRDefault="0006260E" w:rsidP="0006260E">
      <w:pPr>
        <w:pStyle w:val="a4"/>
        <w:spacing w:before="0" w:beforeAutospacing="0" w:after="0" w:afterAutospacing="0" w:line="360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Для более полного анализа состояния ОПФ на предприятии необходимо рассмотреть и другие показатели, в</w:t>
      </w:r>
      <w:r w:rsidRPr="004C0B35">
        <w:rPr>
          <w:color w:val="000080"/>
          <w:sz w:val="28"/>
          <w:szCs w:val="28"/>
        </w:rPr>
        <w:t xml:space="preserve"> </w:t>
      </w:r>
      <w:r w:rsidRPr="004C0B35">
        <w:rPr>
          <w:sz w:val="28"/>
          <w:szCs w:val="28"/>
        </w:rPr>
        <w:t>данном случае речь идет о фондоотдаче, показателях использования оборудования, производительности оборудования, износе, обновлении основных фондов, реконструкции и техническом перевооружении. Каждое из указанных направлений изучения статистики основных производственных фондов содержит огромное количество общих и специфических показателей работы предприятий в условиях функционирования основных фондов и производственных мощностей</w:t>
      </w:r>
      <w:r>
        <w:t xml:space="preserve">, </w:t>
      </w:r>
      <w:r>
        <w:rPr>
          <w:sz w:val="28"/>
          <w:szCs w:val="28"/>
        </w:rPr>
        <w:t>анализ которых позволит выявить резервы увеличения прибыли предприятия за счет поиска оптимального способа использования и приобретения ОПФ.</w:t>
      </w:r>
    </w:p>
    <w:p w:rsidR="0006260E" w:rsidRDefault="0006260E" w:rsidP="00230AAA">
      <w:pPr>
        <w:spacing w:line="360" w:lineRule="auto"/>
        <w:ind w:firstLine="709"/>
        <w:jc w:val="both"/>
        <w:rPr>
          <w:sz w:val="28"/>
          <w:szCs w:val="28"/>
        </w:rPr>
      </w:pPr>
    </w:p>
    <w:p w:rsidR="00230AAA" w:rsidRPr="00832FFC" w:rsidRDefault="00230AAA" w:rsidP="00230AAA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230AAA">
        <w:rPr>
          <w:sz w:val="28"/>
          <w:szCs w:val="28"/>
        </w:rPr>
        <w:t>Теперь</w:t>
      </w:r>
      <w:r>
        <w:rPr>
          <w:sz w:val="24"/>
          <w:szCs w:val="24"/>
        </w:rPr>
        <w:t xml:space="preserve"> </w:t>
      </w:r>
      <w:r w:rsidRPr="00230AAA">
        <w:rPr>
          <w:sz w:val="28"/>
          <w:szCs w:val="28"/>
        </w:rPr>
        <w:t>р</w:t>
      </w:r>
      <w:r>
        <w:rPr>
          <w:spacing w:val="-4"/>
          <w:sz w:val="28"/>
          <w:szCs w:val="28"/>
        </w:rPr>
        <w:t>ассчитываю</w:t>
      </w:r>
      <w:r w:rsidR="00832FFC" w:rsidRPr="00832FFC">
        <w:rPr>
          <w:spacing w:val="-4"/>
          <w:sz w:val="28"/>
          <w:szCs w:val="24"/>
        </w:rPr>
        <w:t xml:space="preserve"> показатели оснащенности производства основными фондами и </w:t>
      </w:r>
      <w:r>
        <w:rPr>
          <w:spacing w:val="-4"/>
          <w:sz w:val="28"/>
          <w:szCs w:val="24"/>
        </w:rPr>
        <w:t>связываю</w:t>
      </w:r>
      <w:r w:rsidR="00832FFC" w:rsidRPr="00832FFC">
        <w:rPr>
          <w:spacing w:val="-4"/>
          <w:sz w:val="28"/>
          <w:szCs w:val="24"/>
        </w:rPr>
        <w:t xml:space="preserve"> их с показателями эффективности производства (таблица 2.</w:t>
      </w:r>
      <w:r>
        <w:rPr>
          <w:spacing w:val="-4"/>
          <w:sz w:val="28"/>
          <w:szCs w:val="24"/>
        </w:rPr>
        <w:t>6</w:t>
      </w:r>
      <w:r w:rsidR="00832FFC" w:rsidRPr="00832FFC">
        <w:rPr>
          <w:spacing w:val="-4"/>
          <w:sz w:val="28"/>
          <w:szCs w:val="24"/>
        </w:rPr>
        <w:t>)</w:t>
      </w:r>
      <w:r>
        <w:rPr>
          <w:spacing w:val="-4"/>
          <w:sz w:val="28"/>
          <w:szCs w:val="24"/>
        </w:rPr>
        <w:t xml:space="preserve">, применяя при этом формулы: </w:t>
      </w:r>
      <w:r w:rsidRPr="00832FFC">
        <w:rPr>
          <w:spacing w:val="-4"/>
          <w:sz w:val="28"/>
          <w:szCs w:val="24"/>
        </w:rPr>
        <w:t>Ф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 xml:space="preserve">=ПТ: </w:t>
      </w:r>
      <w:r w:rsidRPr="00832FFC">
        <w:rPr>
          <w:spacing w:val="-4"/>
          <w:sz w:val="28"/>
          <w:szCs w:val="24"/>
          <w:lang w:val="en-US"/>
        </w:rPr>
        <w:t>f</w:t>
      </w:r>
      <w:r w:rsidRPr="00832FFC">
        <w:rPr>
          <w:spacing w:val="-4"/>
          <w:sz w:val="28"/>
          <w:szCs w:val="24"/>
        </w:rPr>
        <w:t>; ПТ=Ф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 xml:space="preserve"> х </w:t>
      </w:r>
      <w:r w:rsidRPr="00832FFC">
        <w:rPr>
          <w:spacing w:val="-4"/>
          <w:sz w:val="28"/>
          <w:szCs w:val="24"/>
          <w:lang w:val="en-US"/>
        </w:rPr>
        <w:t>f</w:t>
      </w:r>
      <w:r w:rsidRPr="00832FFC">
        <w:rPr>
          <w:spacing w:val="-4"/>
          <w:sz w:val="28"/>
          <w:szCs w:val="24"/>
        </w:rPr>
        <w:t xml:space="preserve">; </w:t>
      </w:r>
      <w:r w:rsidRPr="00832FFC">
        <w:rPr>
          <w:spacing w:val="-4"/>
          <w:sz w:val="28"/>
          <w:szCs w:val="24"/>
          <w:lang w:val="en-US"/>
        </w:rPr>
        <w:t>f</w:t>
      </w:r>
      <w:r w:rsidRPr="00832FFC">
        <w:rPr>
          <w:spacing w:val="-4"/>
          <w:sz w:val="28"/>
          <w:szCs w:val="24"/>
        </w:rPr>
        <w:t>=ПТ:Ф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>; Ф</w:t>
      </w:r>
      <w:r w:rsidRPr="00832FFC">
        <w:rPr>
          <w:spacing w:val="-4"/>
          <w:sz w:val="28"/>
          <w:szCs w:val="24"/>
          <w:vertAlign w:val="subscript"/>
        </w:rPr>
        <w:t>с</w:t>
      </w:r>
      <w:r w:rsidRPr="00832FFC">
        <w:rPr>
          <w:spacing w:val="-4"/>
          <w:sz w:val="28"/>
          <w:szCs w:val="24"/>
        </w:rPr>
        <w:t>=Ф:У</w:t>
      </w:r>
      <w:r w:rsidRPr="00832FFC">
        <w:rPr>
          <w:spacing w:val="-4"/>
          <w:sz w:val="28"/>
          <w:szCs w:val="24"/>
          <w:vertAlign w:val="subscript"/>
        </w:rPr>
        <w:t>р</w:t>
      </w:r>
      <w:r w:rsidRPr="00832FFC">
        <w:rPr>
          <w:spacing w:val="-4"/>
          <w:sz w:val="28"/>
          <w:szCs w:val="24"/>
        </w:rPr>
        <w:t>; Ф=Ф</w:t>
      </w:r>
      <w:r w:rsidRPr="00832FFC">
        <w:rPr>
          <w:spacing w:val="-4"/>
          <w:sz w:val="28"/>
          <w:szCs w:val="24"/>
          <w:vertAlign w:val="subscript"/>
        </w:rPr>
        <w:t>с</w:t>
      </w:r>
      <w:r w:rsidRPr="00832FFC">
        <w:rPr>
          <w:spacing w:val="-4"/>
          <w:sz w:val="28"/>
          <w:szCs w:val="24"/>
        </w:rPr>
        <w:t xml:space="preserve"> х У</w:t>
      </w:r>
      <w:r w:rsidRPr="00832FFC">
        <w:rPr>
          <w:spacing w:val="-4"/>
          <w:sz w:val="28"/>
          <w:szCs w:val="24"/>
          <w:vertAlign w:val="subscript"/>
        </w:rPr>
        <w:t>р</w:t>
      </w:r>
      <w:r w:rsidRPr="00832FFC">
        <w:rPr>
          <w:spacing w:val="-4"/>
          <w:sz w:val="28"/>
          <w:szCs w:val="24"/>
        </w:rPr>
        <w:t>; У</w:t>
      </w:r>
      <w:r w:rsidRPr="00832FFC">
        <w:rPr>
          <w:spacing w:val="-4"/>
          <w:sz w:val="28"/>
          <w:szCs w:val="24"/>
          <w:vertAlign w:val="subscript"/>
        </w:rPr>
        <w:t>р</w:t>
      </w:r>
      <w:r w:rsidRPr="00832FFC">
        <w:rPr>
          <w:spacing w:val="-4"/>
          <w:sz w:val="28"/>
          <w:szCs w:val="24"/>
        </w:rPr>
        <w:t>=Ф:Ф</w:t>
      </w:r>
      <w:r w:rsidRPr="00832FFC">
        <w:rPr>
          <w:spacing w:val="-4"/>
          <w:sz w:val="28"/>
          <w:szCs w:val="24"/>
          <w:vertAlign w:val="subscript"/>
        </w:rPr>
        <w:t>с</w:t>
      </w:r>
      <w:r w:rsidRPr="00832FFC">
        <w:rPr>
          <w:spacing w:val="-4"/>
          <w:sz w:val="28"/>
          <w:szCs w:val="24"/>
        </w:rPr>
        <w:t>.</w:t>
      </w:r>
    </w:p>
    <w:p w:rsidR="00230AAA" w:rsidRPr="00832FFC" w:rsidRDefault="00230AAA" w:rsidP="00230AAA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Такая же взаимосвязь соблюдается и между индексами: </w:t>
      </w:r>
      <w:r w:rsidR="005529EA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</w:rPr>
        <w:t>ф0</w:t>
      </w:r>
      <w:r w:rsidRPr="00832FFC">
        <w:rPr>
          <w:spacing w:val="-4"/>
          <w:sz w:val="28"/>
          <w:szCs w:val="24"/>
        </w:rPr>
        <w:t>=</w:t>
      </w:r>
      <w:r w:rsidR="005529EA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</w:rPr>
        <w:t>пт</w:t>
      </w:r>
      <w:r w:rsidRPr="00832FFC">
        <w:rPr>
          <w:spacing w:val="-4"/>
          <w:sz w:val="28"/>
          <w:szCs w:val="24"/>
        </w:rPr>
        <w:t>:</w:t>
      </w:r>
      <w:r w:rsidR="005529EA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  <w:lang w:val="en-US"/>
        </w:rPr>
        <w:t>f</w:t>
      </w:r>
      <w:r w:rsidRPr="00832FFC">
        <w:rPr>
          <w:spacing w:val="-4"/>
          <w:sz w:val="28"/>
          <w:szCs w:val="24"/>
        </w:rPr>
        <w:t xml:space="preserve">; </w:t>
      </w:r>
      <w:r w:rsidR="005529EA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</w:rPr>
        <w:t>фс</w:t>
      </w:r>
      <w:r w:rsidRPr="00832FFC">
        <w:rPr>
          <w:spacing w:val="-4"/>
          <w:sz w:val="28"/>
          <w:szCs w:val="24"/>
        </w:rPr>
        <w:t>=</w:t>
      </w:r>
      <w:r w:rsidR="005529EA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</w:rPr>
        <w:t>ф</w:t>
      </w:r>
      <w:r w:rsidRPr="00832FFC">
        <w:rPr>
          <w:spacing w:val="-4"/>
          <w:sz w:val="28"/>
          <w:szCs w:val="24"/>
        </w:rPr>
        <w:t>:</w:t>
      </w:r>
      <w:r w:rsidR="005529EA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</w:rPr>
        <w:t>ур</w:t>
      </w:r>
      <w:r w:rsidRPr="00832FFC">
        <w:rPr>
          <w:spacing w:val="-4"/>
          <w:sz w:val="28"/>
          <w:szCs w:val="24"/>
        </w:rPr>
        <w:t>.</w:t>
      </w:r>
    </w:p>
    <w:p w:rsidR="00230AAA" w:rsidRDefault="00230AAA" w:rsidP="00230AAA">
      <w:pPr>
        <w:spacing w:line="360" w:lineRule="auto"/>
        <w:rPr>
          <w:spacing w:val="-4"/>
          <w:sz w:val="28"/>
          <w:szCs w:val="24"/>
        </w:rPr>
      </w:pPr>
    </w:p>
    <w:p w:rsidR="00832FFC" w:rsidRPr="00832FFC" w:rsidRDefault="00230AAA" w:rsidP="00230AAA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Таблица 2.7</w:t>
      </w:r>
      <w:r w:rsidR="00832FFC" w:rsidRPr="00832FFC">
        <w:rPr>
          <w:spacing w:val="-4"/>
          <w:sz w:val="28"/>
          <w:szCs w:val="24"/>
        </w:rPr>
        <w:t xml:space="preserve"> Оснащенность производства основными фондами и эффективность их производства</w:t>
      </w:r>
    </w:p>
    <w:tbl>
      <w:tblPr>
        <w:tblStyle w:val="a3"/>
        <w:tblW w:w="990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0"/>
        <w:gridCol w:w="1620"/>
        <w:gridCol w:w="1620"/>
        <w:gridCol w:w="1260"/>
        <w:gridCol w:w="1080"/>
        <w:gridCol w:w="1440"/>
        <w:gridCol w:w="2160"/>
      </w:tblGrid>
      <w:tr w:rsidR="00832FFC" w:rsidRPr="0054725A" w:rsidTr="00230AAA">
        <w:tc>
          <w:tcPr>
            <w:tcW w:w="72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Годы</w:t>
            </w:r>
          </w:p>
        </w:tc>
        <w:tc>
          <w:tcPr>
            <w:tcW w:w="162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Фондооснащенность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54725A">
                <w:rPr>
                  <w:sz w:val="24"/>
                  <w:szCs w:val="24"/>
                </w:rPr>
                <w:t>100 га</w:t>
              </w:r>
            </w:smartTag>
            <w:r w:rsidRPr="0054725A">
              <w:rPr>
                <w:sz w:val="24"/>
                <w:szCs w:val="24"/>
              </w:rPr>
              <w:t xml:space="preserve"> с.х. угодий, тыс.руб.</w:t>
            </w:r>
          </w:p>
        </w:tc>
        <w:tc>
          <w:tcPr>
            <w:tcW w:w="162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Фондовооруженность рабочей силы, тыс.руб.</w:t>
            </w:r>
          </w:p>
        </w:tc>
        <w:tc>
          <w:tcPr>
            <w:tcW w:w="126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Фондоотдача, руб.</w:t>
            </w:r>
          </w:p>
        </w:tc>
        <w:tc>
          <w:tcPr>
            <w:tcW w:w="108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Фондое</w:t>
            </w:r>
            <w:r>
              <w:rPr>
                <w:sz w:val="24"/>
                <w:szCs w:val="24"/>
              </w:rPr>
              <w:t>м</w:t>
            </w:r>
            <w:r w:rsidRPr="0054725A">
              <w:rPr>
                <w:sz w:val="24"/>
                <w:szCs w:val="24"/>
              </w:rPr>
              <w:t>кость, руб.</w:t>
            </w:r>
          </w:p>
        </w:tc>
        <w:tc>
          <w:tcPr>
            <w:tcW w:w="1440" w:type="dxa"/>
          </w:tcPr>
          <w:p w:rsidR="00832FFC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Производительность 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труда, тыс.руб</w:t>
            </w:r>
          </w:p>
        </w:tc>
        <w:tc>
          <w:tcPr>
            <w:tcW w:w="216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Уровень производства</w:t>
            </w:r>
            <w:r>
              <w:rPr>
                <w:sz w:val="24"/>
                <w:szCs w:val="24"/>
              </w:rPr>
              <w:t xml:space="preserve"> пр</w:t>
            </w:r>
            <w:r w:rsidRPr="0054725A">
              <w:rPr>
                <w:sz w:val="24"/>
                <w:szCs w:val="24"/>
              </w:rPr>
              <w:t xml:space="preserve">одукции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54725A">
                <w:rPr>
                  <w:sz w:val="24"/>
                  <w:szCs w:val="24"/>
                </w:rPr>
                <w:t>100 га</w:t>
              </w:r>
            </w:smartTag>
            <w:r w:rsidRPr="0054725A">
              <w:rPr>
                <w:sz w:val="24"/>
                <w:szCs w:val="24"/>
              </w:rPr>
              <w:t xml:space="preserve"> с.х. угодий. тыс.руб.</w:t>
            </w:r>
          </w:p>
        </w:tc>
      </w:tr>
      <w:tr w:rsidR="00832FFC" w:rsidRPr="0054725A" w:rsidTr="00230AAA">
        <w:tc>
          <w:tcPr>
            <w:tcW w:w="720" w:type="dxa"/>
          </w:tcPr>
          <w:p w:rsidR="00832FFC" w:rsidRPr="00230AAA" w:rsidRDefault="00230AAA" w:rsidP="000511EA">
            <w:pPr>
              <w:rPr>
                <w:sz w:val="24"/>
                <w:szCs w:val="24"/>
              </w:rPr>
            </w:pPr>
            <w:r w:rsidRPr="00230AAA">
              <w:rPr>
                <w:sz w:val="24"/>
                <w:szCs w:val="24"/>
              </w:rPr>
              <w:t>2007</w:t>
            </w:r>
          </w:p>
          <w:p w:rsidR="00230AAA" w:rsidRPr="00230AAA" w:rsidRDefault="00230AAA" w:rsidP="000511EA">
            <w:pPr>
              <w:rPr>
                <w:sz w:val="24"/>
                <w:szCs w:val="24"/>
              </w:rPr>
            </w:pPr>
            <w:r w:rsidRPr="00230AAA">
              <w:rPr>
                <w:sz w:val="24"/>
                <w:szCs w:val="24"/>
              </w:rPr>
              <w:t>2008</w:t>
            </w:r>
          </w:p>
          <w:p w:rsidR="00230AAA" w:rsidRPr="0054725A" w:rsidRDefault="00230AAA" w:rsidP="000511EA">
            <w:pPr>
              <w:rPr>
                <w:sz w:val="24"/>
                <w:szCs w:val="24"/>
              </w:rPr>
            </w:pPr>
            <w:r w:rsidRPr="00230AAA">
              <w:rPr>
                <w:sz w:val="24"/>
                <w:szCs w:val="24"/>
              </w:rPr>
              <w:t>2009</w:t>
            </w:r>
          </w:p>
        </w:tc>
        <w:tc>
          <w:tcPr>
            <w:tcW w:w="1620" w:type="dxa"/>
          </w:tcPr>
          <w:p w:rsidR="00832FFC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5,25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4,9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2,89</w:t>
            </w:r>
          </w:p>
        </w:tc>
        <w:tc>
          <w:tcPr>
            <w:tcW w:w="1620" w:type="dxa"/>
          </w:tcPr>
          <w:p w:rsidR="00832FFC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322,92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803,4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474,13</w:t>
            </w:r>
          </w:p>
        </w:tc>
        <w:tc>
          <w:tcPr>
            <w:tcW w:w="1260" w:type="dxa"/>
          </w:tcPr>
          <w:p w:rsidR="00832FFC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0,59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1,41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  <w:vertAlign w:val="subscript"/>
              </w:rPr>
            </w:pPr>
            <w:r w:rsidRPr="005529EA">
              <w:rPr>
                <w:sz w:val="28"/>
                <w:szCs w:val="28"/>
              </w:rPr>
              <w:t>1,02</w:t>
            </w:r>
          </w:p>
        </w:tc>
        <w:tc>
          <w:tcPr>
            <w:tcW w:w="1080" w:type="dxa"/>
          </w:tcPr>
          <w:p w:rsidR="00832FFC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1,7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0,71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0,98</w:t>
            </w:r>
          </w:p>
        </w:tc>
        <w:tc>
          <w:tcPr>
            <w:tcW w:w="1440" w:type="dxa"/>
          </w:tcPr>
          <w:p w:rsidR="00832FFC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190,52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1132,8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483,61</w:t>
            </w:r>
          </w:p>
        </w:tc>
        <w:tc>
          <w:tcPr>
            <w:tcW w:w="2160" w:type="dxa"/>
          </w:tcPr>
          <w:p w:rsidR="00832FFC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3,09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6,9</w:t>
            </w:r>
          </w:p>
          <w:p w:rsidR="00230AAA" w:rsidRPr="005529EA" w:rsidRDefault="00230AAA" w:rsidP="000511EA">
            <w:pPr>
              <w:jc w:val="center"/>
              <w:rPr>
                <w:sz w:val="28"/>
                <w:szCs w:val="28"/>
              </w:rPr>
            </w:pPr>
            <w:r w:rsidRPr="005529EA">
              <w:rPr>
                <w:sz w:val="28"/>
                <w:szCs w:val="28"/>
              </w:rPr>
              <w:t>2,95</w:t>
            </w:r>
          </w:p>
        </w:tc>
      </w:tr>
    </w:tbl>
    <w:p w:rsidR="00723A33" w:rsidRDefault="00723A33" w:rsidP="00505839">
      <w:pPr>
        <w:spacing w:line="360" w:lineRule="auto"/>
        <w:jc w:val="both"/>
        <w:rPr>
          <w:spacing w:val="-4"/>
          <w:sz w:val="28"/>
          <w:szCs w:val="24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505839" w:rsidRDefault="00505839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230AAA" w:rsidRDefault="00230AAA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Глава 3. Исследование динамики фондоотдачи</w:t>
      </w:r>
    </w:p>
    <w:p w:rsidR="00230AAA" w:rsidRDefault="00230AAA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832FFC" w:rsidRPr="00832FFC" w:rsidRDefault="00230AAA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Проведу</w:t>
      </w:r>
      <w:r w:rsidR="00832FFC" w:rsidRPr="00832FFC">
        <w:rPr>
          <w:spacing w:val="-4"/>
          <w:sz w:val="28"/>
          <w:szCs w:val="24"/>
        </w:rPr>
        <w:t xml:space="preserve"> исследование динамики фондоотдачи, рассчитав абсолютные и относительные показатели ряда динамики: абсолютный прирост, темп роста, темп прироста, абсолютное содержание 1% прироста. Пока</w:t>
      </w:r>
      <w:r>
        <w:rPr>
          <w:spacing w:val="-4"/>
          <w:sz w:val="28"/>
          <w:szCs w:val="24"/>
        </w:rPr>
        <w:t>затели рассчитаю</w:t>
      </w:r>
      <w:r w:rsidR="00832FFC" w:rsidRPr="00832FFC">
        <w:rPr>
          <w:spacing w:val="-4"/>
          <w:sz w:val="28"/>
          <w:szCs w:val="24"/>
        </w:rPr>
        <w:t xml:space="preserve"> двумя способами – базисным и цепным.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Способы расчета показателей ряда динамик представлены в таблице 3.1.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3.1 Способы расчета показателей ряда динамики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9"/>
        <w:gridCol w:w="2780"/>
        <w:gridCol w:w="3277"/>
      </w:tblGrid>
      <w:tr w:rsidR="00832FFC" w:rsidRPr="0028671A" w:rsidTr="000511EA">
        <w:trPr>
          <w:cantSplit/>
        </w:trPr>
        <w:tc>
          <w:tcPr>
            <w:tcW w:w="3960" w:type="dxa"/>
            <w:vMerge w:val="restart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Показатели</w:t>
            </w:r>
          </w:p>
        </w:tc>
        <w:tc>
          <w:tcPr>
            <w:tcW w:w="6300" w:type="dxa"/>
            <w:gridSpan w:val="2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Способы расчета</w:t>
            </w:r>
          </w:p>
        </w:tc>
      </w:tr>
      <w:tr w:rsidR="00832FFC" w:rsidRPr="0028671A" w:rsidTr="000511EA">
        <w:trPr>
          <w:cantSplit/>
        </w:trPr>
        <w:tc>
          <w:tcPr>
            <w:tcW w:w="3960" w:type="dxa"/>
            <w:vMerge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базисный</w:t>
            </w:r>
          </w:p>
        </w:tc>
        <w:tc>
          <w:tcPr>
            <w:tcW w:w="342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цепной</w:t>
            </w:r>
          </w:p>
        </w:tc>
      </w:tr>
      <w:tr w:rsidR="00832FFC" w:rsidRPr="0028671A" w:rsidTr="000511EA">
        <w:tc>
          <w:tcPr>
            <w:tcW w:w="396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Абсолютный прирост, ц</w:t>
            </w:r>
          </w:p>
        </w:tc>
        <w:tc>
          <w:tcPr>
            <w:tcW w:w="288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  <w:vertAlign w:val="subscript"/>
              </w:rPr>
            </w:pPr>
            <w:r w:rsidRPr="0028671A">
              <w:rPr>
                <w:position w:val="-4"/>
                <w:sz w:val="24"/>
                <w:szCs w:val="24"/>
              </w:rPr>
              <w:object w:dxaOrig="220" w:dyaOrig="260">
                <v:shape id="_x0000_i1029" type="#_x0000_t75" style="width:11.25pt;height:12.75pt" o:ole="">
                  <v:imagedata r:id="rId12" o:title=""/>
                </v:shape>
                <o:OLEObject Type="Embed" ProgID="Equation.3" ShapeID="_x0000_i1029" DrawAspect="Content" ObjectID="_1461777768" r:id="rId13"/>
              </w:object>
            </w:r>
            <w:r w:rsidRPr="0028671A">
              <w:rPr>
                <w:sz w:val="24"/>
                <w:szCs w:val="24"/>
                <w:vertAlign w:val="subscript"/>
              </w:rPr>
              <w:t>б</w:t>
            </w:r>
            <w:r w:rsidRPr="0028671A">
              <w:rPr>
                <w:sz w:val="24"/>
                <w:szCs w:val="24"/>
              </w:rPr>
              <w:t xml:space="preserve"> = У</w:t>
            </w:r>
            <w:r w:rsidRPr="0028671A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28671A">
              <w:rPr>
                <w:sz w:val="24"/>
                <w:szCs w:val="24"/>
              </w:rPr>
              <w:t xml:space="preserve"> – У</w:t>
            </w:r>
            <w:r w:rsidRPr="0028671A"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342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14"/>
                <w:sz w:val="24"/>
                <w:szCs w:val="24"/>
              </w:rPr>
              <w:object w:dxaOrig="1440" w:dyaOrig="380">
                <v:shape id="_x0000_i1030" type="#_x0000_t75" style="width:1in;height:18.75pt" o:ole="">
                  <v:imagedata r:id="rId14" o:title=""/>
                </v:shape>
                <o:OLEObject Type="Embed" ProgID="Equation.3" ShapeID="_x0000_i1030" DrawAspect="Content" ObjectID="_1461777769" r:id="rId15"/>
              </w:object>
            </w:r>
          </w:p>
        </w:tc>
      </w:tr>
      <w:tr w:rsidR="00832FFC" w:rsidRPr="0028671A" w:rsidTr="000511EA">
        <w:tc>
          <w:tcPr>
            <w:tcW w:w="396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Средний абсолютный прирост, ц</w:t>
            </w:r>
          </w:p>
        </w:tc>
        <w:tc>
          <w:tcPr>
            <w:tcW w:w="288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  <w:vertAlign w:val="subscript"/>
              </w:rPr>
            </w:pPr>
            <w:r w:rsidRPr="0028671A">
              <w:rPr>
                <w:position w:val="-4"/>
                <w:sz w:val="24"/>
                <w:szCs w:val="24"/>
              </w:rPr>
              <w:object w:dxaOrig="220" w:dyaOrig="320">
                <v:shape id="_x0000_i1031" type="#_x0000_t75" style="width:11.25pt;height:15.75pt" o:ole="">
                  <v:imagedata r:id="rId16" o:title=""/>
                </v:shape>
                <o:OLEObject Type="Embed" ProgID="Equation.3" ShapeID="_x0000_i1031" DrawAspect="Content" ObjectID="_1461777770" r:id="rId17"/>
              </w:object>
            </w:r>
            <w:r w:rsidRPr="0028671A">
              <w:rPr>
                <w:sz w:val="24"/>
                <w:szCs w:val="24"/>
                <w:vertAlign w:val="subscript"/>
              </w:rPr>
              <w:t>б</w:t>
            </w:r>
            <w:r w:rsidRPr="0028671A">
              <w:rPr>
                <w:sz w:val="24"/>
                <w:szCs w:val="24"/>
              </w:rPr>
              <w:t xml:space="preserve">= </w:t>
            </w:r>
            <w:r w:rsidRPr="0028671A">
              <w:rPr>
                <w:position w:val="-24"/>
                <w:sz w:val="24"/>
                <w:szCs w:val="24"/>
              </w:rPr>
              <w:object w:dxaOrig="859" w:dyaOrig="660">
                <v:shape id="_x0000_i1032" type="#_x0000_t75" style="width:42.75pt;height:33pt" o:ole="">
                  <v:imagedata r:id="rId18" o:title=""/>
                </v:shape>
                <o:OLEObject Type="Embed" ProgID="Equation.3" ShapeID="_x0000_i1032" DrawAspect="Content" ObjectID="_1461777771" r:id="rId19"/>
              </w:object>
            </w:r>
          </w:p>
        </w:tc>
        <w:tc>
          <w:tcPr>
            <w:tcW w:w="342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4"/>
                <w:sz w:val="24"/>
                <w:szCs w:val="24"/>
              </w:rPr>
              <w:object w:dxaOrig="220" w:dyaOrig="320">
                <v:shape id="_x0000_i1033" type="#_x0000_t75" style="width:11.25pt;height:15.75pt" o:ole="">
                  <v:imagedata r:id="rId16" o:title=""/>
                </v:shape>
                <o:OLEObject Type="Embed" ProgID="Equation.3" ShapeID="_x0000_i1033" DrawAspect="Content" ObjectID="_1461777772" r:id="rId20"/>
              </w:object>
            </w:r>
            <w:r w:rsidRPr="0028671A">
              <w:rPr>
                <w:sz w:val="24"/>
                <w:szCs w:val="24"/>
                <w:vertAlign w:val="subscript"/>
              </w:rPr>
              <w:t>ц</w:t>
            </w:r>
            <w:r w:rsidRPr="0028671A">
              <w:rPr>
                <w:sz w:val="24"/>
                <w:szCs w:val="24"/>
              </w:rPr>
              <w:t xml:space="preserve"> = </w:t>
            </w:r>
            <w:r w:rsidRPr="0028671A">
              <w:rPr>
                <w:position w:val="-24"/>
                <w:sz w:val="24"/>
                <w:szCs w:val="24"/>
              </w:rPr>
              <w:object w:dxaOrig="680" w:dyaOrig="680">
                <v:shape id="_x0000_i1034" type="#_x0000_t75" style="width:33.75pt;height:33.75pt" o:ole="">
                  <v:imagedata r:id="rId21" o:title=""/>
                </v:shape>
                <o:OLEObject Type="Embed" ProgID="Equation.3" ShapeID="_x0000_i1034" DrawAspect="Content" ObjectID="_1461777773" r:id="rId22"/>
              </w:object>
            </w:r>
          </w:p>
        </w:tc>
      </w:tr>
      <w:tr w:rsidR="00832FFC" w:rsidRPr="0028671A" w:rsidTr="000511EA">
        <w:tc>
          <w:tcPr>
            <w:tcW w:w="396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Темп роста, %</w:t>
            </w:r>
          </w:p>
        </w:tc>
        <w:tc>
          <w:tcPr>
            <w:tcW w:w="288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12"/>
                <w:sz w:val="24"/>
                <w:szCs w:val="24"/>
              </w:rPr>
              <w:object w:dxaOrig="520" w:dyaOrig="360">
                <v:shape id="_x0000_i1035" type="#_x0000_t75" style="width:26.25pt;height:18pt" o:ole="">
                  <v:imagedata r:id="rId23" o:title=""/>
                </v:shape>
                <o:OLEObject Type="Embed" ProgID="Equation.3" ShapeID="_x0000_i1035" DrawAspect="Content" ObjectID="_1461777774" r:id="rId24"/>
              </w:object>
            </w:r>
            <w:r w:rsidRPr="0028671A">
              <w:rPr>
                <w:sz w:val="24"/>
                <w:szCs w:val="24"/>
              </w:rPr>
              <w:t xml:space="preserve"> </w:t>
            </w:r>
            <w:r w:rsidRPr="0028671A">
              <w:rPr>
                <w:position w:val="-30"/>
                <w:sz w:val="24"/>
                <w:szCs w:val="24"/>
              </w:rPr>
              <w:object w:dxaOrig="820" w:dyaOrig="700">
                <v:shape id="_x0000_i1036" type="#_x0000_t75" style="width:41.25pt;height:35.25pt" o:ole="">
                  <v:imagedata r:id="rId25" o:title=""/>
                </v:shape>
                <o:OLEObject Type="Embed" ProgID="Equation.3" ShapeID="_x0000_i1036" DrawAspect="Content" ObjectID="_1461777775" r:id="rId26"/>
              </w:object>
            </w:r>
          </w:p>
        </w:tc>
        <w:tc>
          <w:tcPr>
            <w:tcW w:w="342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30"/>
                <w:sz w:val="24"/>
                <w:szCs w:val="24"/>
              </w:rPr>
              <w:object w:dxaOrig="1460" w:dyaOrig="700">
                <v:shape id="_x0000_i1037" type="#_x0000_t75" style="width:72.75pt;height:35.25pt" o:ole="">
                  <v:imagedata r:id="rId27" o:title=""/>
                </v:shape>
                <o:OLEObject Type="Embed" ProgID="Equation.3" ShapeID="_x0000_i1037" DrawAspect="Content" ObjectID="_1461777776" r:id="rId28"/>
              </w:object>
            </w:r>
          </w:p>
        </w:tc>
      </w:tr>
      <w:tr w:rsidR="00832FFC" w:rsidRPr="0028671A" w:rsidTr="000511EA">
        <w:tc>
          <w:tcPr>
            <w:tcW w:w="396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Средний темп роста, %</w:t>
            </w:r>
          </w:p>
        </w:tc>
        <w:tc>
          <w:tcPr>
            <w:tcW w:w="288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32"/>
                <w:sz w:val="24"/>
                <w:szCs w:val="24"/>
              </w:rPr>
              <w:object w:dxaOrig="1620" w:dyaOrig="760">
                <v:shape id="_x0000_i1038" type="#_x0000_t75" style="width:81pt;height:38.25pt" o:ole="">
                  <v:imagedata r:id="rId29" o:title=""/>
                </v:shape>
                <o:OLEObject Type="Embed" ProgID="Equation.3" ShapeID="_x0000_i1038" DrawAspect="Content" ObjectID="_1461777777" r:id="rId30"/>
              </w:object>
            </w:r>
          </w:p>
        </w:tc>
        <w:tc>
          <w:tcPr>
            <w:tcW w:w="342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12"/>
                <w:sz w:val="24"/>
                <w:szCs w:val="24"/>
              </w:rPr>
              <w:object w:dxaOrig="1939" w:dyaOrig="400">
                <v:shape id="_x0000_i1039" type="#_x0000_t75" style="width:96.75pt;height:20.25pt" o:ole="">
                  <v:imagedata r:id="rId31" o:title=""/>
                </v:shape>
                <o:OLEObject Type="Embed" ProgID="Equation.3" ShapeID="_x0000_i1039" DrawAspect="Content" ObjectID="_1461777778" r:id="rId32"/>
              </w:object>
            </w:r>
          </w:p>
        </w:tc>
      </w:tr>
      <w:tr w:rsidR="00832FFC" w:rsidRPr="0028671A" w:rsidTr="000511EA">
        <w:tc>
          <w:tcPr>
            <w:tcW w:w="396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Темп прироста, %</w:t>
            </w:r>
          </w:p>
        </w:tc>
        <w:tc>
          <w:tcPr>
            <w:tcW w:w="288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14"/>
                <w:sz w:val="24"/>
                <w:szCs w:val="24"/>
                <w:vertAlign w:val="subscript"/>
              </w:rPr>
              <w:object w:dxaOrig="440" w:dyaOrig="380">
                <v:shape id="_x0000_i1040" type="#_x0000_t75" style="width:21.75pt;height:18.75pt" o:ole="">
                  <v:imagedata r:id="rId33" o:title=""/>
                </v:shape>
                <o:OLEObject Type="Embed" ProgID="Equation.3" ShapeID="_x0000_i1040" DrawAspect="Content" ObjectID="_1461777779" r:id="rId34"/>
              </w:object>
            </w:r>
            <w:r w:rsidRPr="0028671A">
              <w:rPr>
                <w:sz w:val="24"/>
                <w:szCs w:val="24"/>
              </w:rPr>
              <w:t xml:space="preserve"> = </w:t>
            </w:r>
            <w:r w:rsidRPr="0028671A">
              <w:rPr>
                <w:position w:val="-14"/>
                <w:sz w:val="24"/>
                <w:szCs w:val="24"/>
              </w:rPr>
              <w:object w:dxaOrig="980" w:dyaOrig="380">
                <v:shape id="_x0000_i1041" type="#_x0000_t75" style="width:48.75pt;height:18.75pt" o:ole="">
                  <v:imagedata r:id="rId35" o:title=""/>
                </v:shape>
                <o:OLEObject Type="Embed" ProgID="Equation.3" ShapeID="_x0000_i1041" DrawAspect="Content" ObjectID="_1461777780" r:id="rId36"/>
              </w:object>
            </w:r>
          </w:p>
        </w:tc>
        <w:tc>
          <w:tcPr>
            <w:tcW w:w="342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14"/>
                <w:sz w:val="24"/>
                <w:szCs w:val="24"/>
              </w:rPr>
              <w:object w:dxaOrig="1740" w:dyaOrig="380">
                <v:shape id="_x0000_i1042" type="#_x0000_t75" style="width:87pt;height:18.75pt" o:ole="">
                  <v:imagedata r:id="rId37" o:title=""/>
                </v:shape>
                <o:OLEObject Type="Embed" ProgID="Equation.3" ShapeID="_x0000_i1042" DrawAspect="Content" ObjectID="_1461777781" r:id="rId38"/>
              </w:object>
            </w:r>
          </w:p>
        </w:tc>
      </w:tr>
      <w:tr w:rsidR="00832FFC" w:rsidRPr="0028671A" w:rsidTr="000511EA">
        <w:tc>
          <w:tcPr>
            <w:tcW w:w="396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Средний темп прироста, %</w:t>
            </w:r>
          </w:p>
        </w:tc>
        <w:tc>
          <w:tcPr>
            <w:tcW w:w="288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</w:p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10"/>
                <w:sz w:val="24"/>
                <w:szCs w:val="24"/>
              </w:rPr>
              <w:object w:dxaOrig="1780" w:dyaOrig="420">
                <v:shape id="_x0000_i1043" type="#_x0000_t75" style="width:89.25pt;height:21pt" o:ole="">
                  <v:imagedata r:id="rId39" o:title=""/>
                </v:shape>
                <o:OLEObject Type="Embed" ProgID="Equation.3" ShapeID="_x0000_i1043" DrawAspect="Content" ObjectID="_1461777782" r:id="rId40"/>
              </w:object>
            </w:r>
          </w:p>
        </w:tc>
        <w:tc>
          <w:tcPr>
            <w:tcW w:w="342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10"/>
                <w:sz w:val="24"/>
                <w:szCs w:val="24"/>
              </w:rPr>
              <w:object w:dxaOrig="1780" w:dyaOrig="380">
                <v:shape id="_x0000_i1044" type="#_x0000_t75" style="width:89.25pt;height:18.75pt" o:ole="">
                  <v:imagedata r:id="rId41" o:title=""/>
                </v:shape>
                <o:OLEObject Type="Embed" ProgID="Equation.3" ShapeID="_x0000_i1044" DrawAspect="Content" ObjectID="_1461777783" r:id="rId42"/>
              </w:object>
            </w:r>
          </w:p>
        </w:tc>
      </w:tr>
      <w:tr w:rsidR="00832FFC" w:rsidRPr="0028671A" w:rsidTr="000511EA">
        <w:tc>
          <w:tcPr>
            <w:tcW w:w="396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Абсолютное содержание 1% прироста, ц</w:t>
            </w:r>
          </w:p>
        </w:tc>
        <w:tc>
          <w:tcPr>
            <w:tcW w:w="288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</w:p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sz w:val="24"/>
                <w:szCs w:val="24"/>
              </w:rPr>
              <w:t>-</w:t>
            </w:r>
          </w:p>
        </w:tc>
        <w:tc>
          <w:tcPr>
            <w:tcW w:w="3420" w:type="dxa"/>
            <w:vAlign w:val="center"/>
          </w:tcPr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32"/>
                <w:sz w:val="24"/>
                <w:szCs w:val="24"/>
              </w:rPr>
              <w:object w:dxaOrig="1380" w:dyaOrig="700">
                <v:shape id="_x0000_i1045" type="#_x0000_t75" style="width:69pt;height:35.25pt" o:ole="">
                  <v:imagedata r:id="rId43" o:title=""/>
                </v:shape>
                <o:OLEObject Type="Embed" ProgID="Equation.3" ShapeID="_x0000_i1045" DrawAspect="Content" ObjectID="_1461777784" r:id="rId44"/>
              </w:object>
            </w:r>
          </w:p>
          <w:p w:rsidR="00832FFC" w:rsidRPr="0028671A" w:rsidRDefault="00832FFC" w:rsidP="000511EA">
            <w:pPr>
              <w:jc w:val="center"/>
              <w:rPr>
                <w:sz w:val="24"/>
                <w:szCs w:val="24"/>
              </w:rPr>
            </w:pPr>
            <w:r w:rsidRPr="0028671A">
              <w:rPr>
                <w:position w:val="-24"/>
                <w:sz w:val="24"/>
                <w:szCs w:val="24"/>
              </w:rPr>
              <w:object w:dxaOrig="1359" w:dyaOrig="639">
                <v:shape id="_x0000_i1046" type="#_x0000_t75" style="width:68.25pt;height:32.25pt" o:ole="">
                  <v:imagedata r:id="rId45" o:title=""/>
                </v:shape>
                <o:OLEObject Type="Embed" ProgID="Equation.3" ShapeID="_x0000_i1046" DrawAspect="Content" ObjectID="_1461777785" r:id="rId46"/>
              </w:object>
            </w:r>
          </w:p>
        </w:tc>
      </w:tr>
    </w:tbl>
    <w:p w:rsidR="00E6064D" w:rsidRDefault="00E6064D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где, У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 xml:space="preserve"> – начальный уровень ряда динамики,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</w:rPr>
        <w:t>п</w:t>
      </w:r>
      <w:r w:rsidRPr="00832FFC">
        <w:rPr>
          <w:spacing w:val="-4"/>
          <w:sz w:val="28"/>
          <w:szCs w:val="24"/>
        </w:rPr>
        <w:t xml:space="preserve"> – конечный уровень ряда динамики,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</w:rPr>
        <w:t>1-</w:t>
      </w:r>
      <w:r w:rsidRPr="00832FFC">
        <w:rPr>
          <w:spacing w:val="-4"/>
          <w:sz w:val="28"/>
          <w:szCs w:val="24"/>
          <w:vertAlign w:val="subscript"/>
          <w:lang w:val="en-US"/>
        </w:rPr>
        <w:t>I</w:t>
      </w:r>
      <w:r w:rsidRPr="00832FFC">
        <w:rPr>
          <w:spacing w:val="-4"/>
          <w:sz w:val="28"/>
          <w:szCs w:val="24"/>
        </w:rPr>
        <w:t xml:space="preserve"> – уровень ряда динамики,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  <w:lang w:val="en-US"/>
        </w:rPr>
        <w:t>n</w:t>
      </w:r>
      <w:r w:rsidRPr="00832FFC">
        <w:rPr>
          <w:spacing w:val="-4"/>
          <w:sz w:val="28"/>
          <w:szCs w:val="24"/>
        </w:rPr>
        <w:t xml:space="preserve"> -  число лет.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Расчеты показателей ряда динамики представьте в виде таблицы 3.2.</w:t>
      </w:r>
    </w:p>
    <w:p w:rsidR="00230AAA" w:rsidRDefault="00230AAA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723A33" w:rsidRDefault="00723A33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</w:p>
    <w:p w:rsidR="00723A33" w:rsidRDefault="00723A33" w:rsidP="00505839">
      <w:pPr>
        <w:pStyle w:val="2"/>
        <w:spacing w:line="360" w:lineRule="auto"/>
        <w:rPr>
          <w:b w:val="0"/>
          <w:iCs/>
          <w:sz w:val="28"/>
          <w:szCs w:val="28"/>
        </w:rPr>
      </w:pPr>
    </w:p>
    <w:p w:rsidR="00230AAA" w:rsidRDefault="00230AAA" w:rsidP="00230AAA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3.1. Динамика фондоотдачи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723A33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3.2 Динамика фондоотдачи</w:t>
      </w:r>
    </w:p>
    <w:tbl>
      <w:tblPr>
        <w:tblStyle w:val="a3"/>
        <w:tblW w:w="9288" w:type="dxa"/>
        <w:tblLayout w:type="fixed"/>
        <w:tblLook w:val="01E0" w:firstRow="1" w:lastRow="1" w:firstColumn="1" w:lastColumn="1" w:noHBand="0" w:noVBand="0"/>
      </w:tblPr>
      <w:tblGrid>
        <w:gridCol w:w="759"/>
        <w:gridCol w:w="789"/>
        <w:gridCol w:w="1080"/>
        <w:gridCol w:w="900"/>
        <w:gridCol w:w="1080"/>
        <w:gridCol w:w="900"/>
        <w:gridCol w:w="1080"/>
        <w:gridCol w:w="900"/>
        <w:gridCol w:w="1800"/>
      </w:tblGrid>
      <w:tr w:rsidR="00832FFC" w:rsidRPr="0054725A" w:rsidTr="00BE41D8">
        <w:tc>
          <w:tcPr>
            <w:tcW w:w="759" w:type="dxa"/>
            <w:vMerge w:val="restart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Годы</w:t>
            </w:r>
          </w:p>
        </w:tc>
        <w:tc>
          <w:tcPr>
            <w:tcW w:w="789" w:type="dxa"/>
            <w:vMerge w:val="restart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Фондоотдача, руб.</w:t>
            </w:r>
          </w:p>
        </w:tc>
        <w:tc>
          <w:tcPr>
            <w:tcW w:w="1980" w:type="dxa"/>
            <w:gridSpan w:val="2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Абсолютный прирост, руб.</w:t>
            </w:r>
          </w:p>
        </w:tc>
        <w:tc>
          <w:tcPr>
            <w:tcW w:w="1980" w:type="dxa"/>
            <w:gridSpan w:val="2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Темп роста, %</w:t>
            </w:r>
          </w:p>
        </w:tc>
        <w:tc>
          <w:tcPr>
            <w:tcW w:w="1980" w:type="dxa"/>
            <w:gridSpan w:val="2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Темп прироста, %</w:t>
            </w:r>
          </w:p>
        </w:tc>
        <w:tc>
          <w:tcPr>
            <w:tcW w:w="1800" w:type="dxa"/>
            <w:vMerge w:val="restart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Абсолютное содержание 1% прироста, руб.</w:t>
            </w:r>
          </w:p>
        </w:tc>
      </w:tr>
      <w:tr w:rsidR="00832FFC" w:rsidRPr="0054725A" w:rsidTr="00BE41D8">
        <w:tc>
          <w:tcPr>
            <w:tcW w:w="759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789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базисный</w:t>
            </w:r>
          </w:p>
        </w:tc>
        <w:tc>
          <w:tcPr>
            <w:tcW w:w="90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цепной</w:t>
            </w:r>
          </w:p>
        </w:tc>
        <w:tc>
          <w:tcPr>
            <w:tcW w:w="108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базисный</w:t>
            </w:r>
          </w:p>
        </w:tc>
        <w:tc>
          <w:tcPr>
            <w:tcW w:w="90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цепной</w:t>
            </w:r>
          </w:p>
        </w:tc>
        <w:tc>
          <w:tcPr>
            <w:tcW w:w="108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 xml:space="preserve">базисный </w:t>
            </w:r>
          </w:p>
        </w:tc>
        <w:tc>
          <w:tcPr>
            <w:tcW w:w="90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цепной</w:t>
            </w:r>
          </w:p>
        </w:tc>
        <w:tc>
          <w:tcPr>
            <w:tcW w:w="1800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</w:tr>
      <w:tr w:rsidR="00832FFC" w:rsidRPr="0054725A" w:rsidTr="00BE41D8">
        <w:tc>
          <w:tcPr>
            <w:tcW w:w="759" w:type="dxa"/>
          </w:tcPr>
          <w:p w:rsidR="00BE41D8" w:rsidRDefault="00BE41D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  <w:p w:rsidR="00BE41D8" w:rsidRDefault="00BE41D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  <w:p w:rsidR="00BE41D8" w:rsidRDefault="00BE41D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  <w:p w:rsidR="00BE41D8" w:rsidRDefault="00BE41D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  <w:p w:rsidR="00832FFC" w:rsidRDefault="00BE41D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  <w:p w:rsidR="00BE41D8" w:rsidRDefault="00BE41D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  <w:p w:rsidR="00BE41D8" w:rsidRPr="0054725A" w:rsidRDefault="00BE41D8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789" w:type="dxa"/>
          </w:tcPr>
          <w:p w:rsidR="00BE41D8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  <w:p w:rsidR="00BE41D8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  <w:p w:rsidR="00BE41D8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</w:t>
            </w:r>
          </w:p>
          <w:p w:rsidR="00BE41D8" w:rsidRPr="0054725A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</w:t>
            </w:r>
          </w:p>
        </w:tc>
        <w:tc>
          <w:tcPr>
            <w:tcW w:w="1080" w:type="dxa"/>
          </w:tcPr>
          <w:p w:rsidR="00832FFC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E41D8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  <w:p w:rsidR="00A17A02" w:rsidRPr="0054725A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</w:t>
            </w:r>
          </w:p>
        </w:tc>
        <w:tc>
          <w:tcPr>
            <w:tcW w:w="900" w:type="dxa"/>
          </w:tcPr>
          <w:p w:rsidR="00832FFC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23A33" w:rsidRDefault="00723A3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  <w:p w:rsidR="00723A33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-0,08</w:t>
            </w:r>
          </w:p>
          <w:p w:rsidR="00A17A02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</w:t>
            </w:r>
          </w:p>
          <w:p w:rsidR="00A17A02" w:rsidRPr="0054725A" w:rsidRDefault="00A17A02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-0,39</w:t>
            </w:r>
          </w:p>
        </w:tc>
        <w:tc>
          <w:tcPr>
            <w:tcW w:w="1080" w:type="dxa"/>
          </w:tcPr>
          <w:p w:rsidR="00832FFC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23A33" w:rsidRDefault="00723A3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113,73</w:t>
            </w:r>
          </w:p>
          <w:p w:rsidR="00723A33" w:rsidRDefault="00723A3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119,61</w:t>
            </w:r>
          </w:p>
          <w:p w:rsidR="00723A33" w:rsidRDefault="00723A3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131,37</w:t>
            </w:r>
          </w:p>
          <w:p w:rsidR="00723A33" w:rsidRDefault="00723A3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115,69</w:t>
            </w:r>
          </w:p>
          <w:p w:rsidR="00723A33" w:rsidRDefault="00723A3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276,47</w:t>
            </w:r>
          </w:p>
          <w:p w:rsidR="00723A33" w:rsidRPr="0054725A" w:rsidRDefault="00723A3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00" w:type="dxa"/>
          </w:tcPr>
          <w:p w:rsidR="00832FFC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23A33" w:rsidRDefault="00723A3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113,73</w:t>
            </w:r>
          </w:p>
          <w:p w:rsidR="00723A3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105,20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109,84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88,06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  <w:p w:rsidR="00623CA3" w:rsidRPr="0054725A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72,34</w:t>
            </w:r>
          </w:p>
        </w:tc>
        <w:tc>
          <w:tcPr>
            <w:tcW w:w="1080" w:type="dxa"/>
          </w:tcPr>
          <w:p w:rsidR="00832FFC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13,73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19,61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31,37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15,69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176,47</w:t>
            </w:r>
          </w:p>
          <w:p w:rsidR="00623CA3" w:rsidRPr="0054725A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832FFC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13,73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5,20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9,84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-11,94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  <w:p w:rsidR="00623CA3" w:rsidRPr="0054725A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-27,66</w:t>
            </w:r>
          </w:p>
        </w:tc>
        <w:tc>
          <w:tcPr>
            <w:tcW w:w="1800" w:type="dxa"/>
          </w:tcPr>
          <w:p w:rsidR="00832FFC" w:rsidRDefault="00BE41D8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0,0051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0,0058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0,0061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0,0067</w:t>
            </w:r>
          </w:p>
          <w:p w:rsidR="00623CA3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0,0059</w:t>
            </w:r>
          </w:p>
          <w:p w:rsidR="00BE41D8" w:rsidRPr="0054725A" w:rsidRDefault="00623CA3" w:rsidP="00BE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0,014</w:t>
            </w:r>
          </w:p>
        </w:tc>
      </w:tr>
    </w:tbl>
    <w:p w:rsidR="00516D7C" w:rsidRDefault="00516D7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</w:p>
    <w:p w:rsidR="0006260E" w:rsidRDefault="0006260E" w:rsidP="0006260E">
      <w:pPr>
        <w:spacing w:line="360" w:lineRule="auto"/>
        <w:ind w:firstLine="561"/>
        <w:jc w:val="both"/>
        <w:rPr>
          <w:sz w:val="28"/>
          <w:szCs w:val="28"/>
        </w:rPr>
      </w:pPr>
      <w:r w:rsidRPr="00FA0F66">
        <w:rPr>
          <w:sz w:val="28"/>
          <w:szCs w:val="28"/>
        </w:rPr>
        <w:t xml:space="preserve">Согласно рассчитанным показателям динамики </w:t>
      </w:r>
      <w:r>
        <w:rPr>
          <w:sz w:val="28"/>
          <w:szCs w:val="28"/>
        </w:rPr>
        <w:t>основных производственных фондов</w:t>
      </w:r>
      <w:r w:rsidRPr="00FA0F66">
        <w:rPr>
          <w:sz w:val="28"/>
          <w:szCs w:val="28"/>
        </w:rPr>
        <w:t xml:space="preserve"> ЗАО</w:t>
      </w:r>
      <w:r>
        <w:rPr>
          <w:sz w:val="28"/>
          <w:szCs w:val="28"/>
        </w:rPr>
        <w:t xml:space="preserve"> «Опеновское» наблюдается ежегодное увеличение их стоимости, исключение составляют 1999 и 2003 года. Общее увеличение составило 13,52% в сравнении 1997 году. Максимальный рост ОПФ наблюдался в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  <w:szCs w:val="28"/>
          </w:rPr>
          <w:t>2002 г</w:t>
        </w:r>
      </w:smartTag>
      <w:r>
        <w:rPr>
          <w:sz w:val="28"/>
          <w:szCs w:val="28"/>
        </w:rPr>
        <w:t>. (на 9,49%) .</w:t>
      </w:r>
    </w:p>
    <w:p w:rsidR="0006260E" w:rsidRDefault="0006260E" w:rsidP="0006260E">
      <w:pPr>
        <w:pStyle w:val="a8"/>
        <w:spacing w:after="0" w:line="360" w:lineRule="auto"/>
        <w:ind w:firstLine="567"/>
        <w:jc w:val="both"/>
        <w:rPr>
          <w:sz w:val="28"/>
          <w:szCs w:val="28"/>
        </w:rPr>
      </w:pPr>
      <w:r w:rsidRPr="00A21F82">
        <w:rPr>
          <w:sz w:val="28"/>
          <w:szCs w:val="28"/>
        </w:rPr>
        <w:t>Ряды динамики, а также их показатели служат исходной базой для выявления общей тенденций развития  явлений и процессов. Выделяют следующие мето</w:t>
      </w:r>
      <w:r>
        <w:rPr>
          <w:sz w:val="28"/>
          <w:szCs w:val="28"/>
        </w:rPr>
        <w:t xml:space="preserve">ды выявления тенденции развития. </w:t>
      </w:r>
      <w:r w:rsidRPr="00A21F82">
        <w:rPr>
          <w:sz w:val="28"/>
          <w:szCs w:val="28"/>
        </w:rPr>
        <w:t>Основу аналитического способа выравнивания составляет графическое определение изменения явления и</w:t>
      </w:r>
      <w:r>
        <w:rPr>
          <w:sz w:val="28"/>
          <w:szCs w:val="28"/>
        </w:rPr>
        <w:t>,</w:t>
      </w:r>
      <w:r w:rsidRPr="00A21F82">
        <w:rPr>
          <w:sz w:val="28"/>
          <w:szCs w:val="28"/>
        </w:rPr>
        <w:t xml:space="preserve"> в соответствии с этим, выбор уравнения характеризующего изменение данного явления. </w:t>
      </w:r>
    </w:p>
    <w:p w:rsidR="0006260E" w:rsidRPr="00FF7244" w:rsidRDefault="0006260E" w:rsidP="0006260E">
      <w:pPr>
        <w:spacing w:line="360" w:lineRule="auto"/>
        <w:ind w:firstLine="539"/>
        <w:jc w:val="both"/>
        <w:rPr>
          <w:sz w:val="28"/>
          <w:szCs w:val="28"/>
        </w:rPr>
      </w:pPr>
      <w:r w:rsidRPr="00FF7244">
        <w:rPr>
          <w:sz w:val="28"/>
          <w:szCs w:val="28"/>
        </w:rPr>
        <w:t xml:space="preserve">Для выявления тенденции в динамических рядах пользуются способами статистического и аналитического выравнивания. Способ скользящей средней состоит в том, что вместо каждого уровня исходного ряда берутся средние из уровней рядом стоящих периодов, причем период осреднения все время меняется: из него вычитается один член и прибавляется следующий. Суть метода заключается в расчете средней величины из 3 (5 и более) уровней ряда, образованных последовательным исключением начального члена ряда и замещением следующим по порядку.   </w:t>
      </w:r>
    </w:p>
    <w:p w:rsidR="0006260E" w:rsidRDefault="0006260E" w:rsidP="0006260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Расчет фактического и теоретического уровня стоимости ОПФ представлен в табл. 3.3.</w:t>
      </w:r>
    </w:p>
    <w:p w:rsidR="0006260E" w:rsidRPr="00FF7244" w:rsidRDefault="0006260E" w:rsidP="0006260E">
      <w:pPr>
        <w:spacing w:line="360" w:lineRule="auto"/>
        <w:ind w:firstLine="539"/>
        <w:jc w:val="right"/>
        <w:rPr>
          <w:sz w:val="28"/>
          <w:szCs w:val="28"/>
        </w:rPr>
      </w:pPr>
      <w:r>
        <w:rPr>
          <w:sz w:val="28"/>
          <w:szCs w:val="28"/>
        </w:rPr>
        <w:t>Таблица 3.3</w:t>
      </w:r>
    </w:p>
    <w:p w:rsidR="0006260E" w:rsidRPr="00FF7244" w:rsidRDefault="0006260E" w:rsidP="0006260E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Фактический и теоретический уровни стоимости</w:t>
      </w:r>
      <w:r w:rsidRPr="00FF7244">
        <w:rPr>
          <w:sz w:val="28"/>
          <w:szCs w:val="28"/>
        </w:rPr>
        <w:t xml:space="preserve"> ОПФ</w:t>
      </w:r>
    </w:p>
    <w:p w:rsidR="0006260E" w:rsidRPr="00FF7244" w:rsidRDefault="0006260E" w:rsidP="0006260E">
      <w:pPr>
        <w:ind w:firstLine="54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3"/>
        <w:gridCol w:w="3867"/>
        <w:gridCol w:w="4214"/>
      </w:tblGrid>
      <w:tr w:rsidR="0006260E" w:rsidRPr="00FF7244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Год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FF7244">
              <w:rPr>
                <w:sz w:val="28"/>
                <w:szCs w:val="28"/>
              </w:rPr>
              <w:t>Фактический уровень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lang w:val="en-US"/>
              </w:rPr>
              <w:softHyphen/>
            </w:r>
            <w:r>
              <w:rPr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 xml:space="preserve">Теоретический уровень, </w:t>
            </w:r>
          </w:p>
          <w:p w:rsidR="0006260E" w:rsidRPr="00FF7244" w:rsidRDefault="0006260E" w:rsidP="0068581B">
            <w:pPr>
              <w:jc w:val="center"/>
              <w:rPr>
                <w:sz w:val="28"/>
                <w:szCs w:val="28"/>
                <w:lang w:val="en-US"/>
              </w:rPr>
            </w:pPr>
            <w:r w:rsidRPr="00FF7244">
              <w:rPr>
                <w:sz w:val="28"/>
                <w:szCs w:val="28"/>
              </w:rPr>
              <w:t>(</w:t>
            </w:r>
            <w:r w:rsidRPr="00FF7244">
              <w:rPr>
                <w:sz w:val="28"/>
                <w:szCs w:val="28"/>
                <w:lang w:val="en-US"/>
              </w:rPr>
              <w:t>m=3</w:t>
            </w:r>
            <w:r w:rsidRPr="00FF7244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 xml:space="preserve"> yt</w:t>
            </w:r>
          </w:p>
        </w:tc>
      </w:tr>
      <w:tr w:rsidR="0006260E" w:rsidRPr="00FF7244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1997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24986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</w:p>
        </w:tc>
      </w:tr>
      <w:tr w:rsidR="0006260E" w:rsidRPr="00FF7244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1998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25242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25121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1999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25135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25385,67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2000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25780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25671,67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2001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26100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26818,67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2002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28576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27680</w:t>
            </w:r>
          </w:p>
        </w:tc>
      </w:tr>
      <w:tr w:rsidR="0006260E" w:rsidRPr="00F4215F" w:rsidTr="0068581B">
        <w:trPr>
          <w:trHeight w:val="330"/>
        </w:trPr>
        <w:tc>
          <w:tcPr>
            <w:tcW w:w="900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2003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  <w:r w:rsidRPr="00FF7244">
              <w:rPr>
                <w:sz w:val="28"/>
                <w:szCs w:val="28"/>
              </w:rPr>
              <w:t>28364</w:t>
            </w:r>
          </w:p>
        </w:tc>
        <w:tc>
          <w:tcPr>
            <w:tcW w:w="2138" w:type="pct"/>
            <w:shd w:val="clear" w:color="auto" w:fill="auto"/>
            <w:noWrap/>
            <w:vAlign w:val="center"/>
          </w:tcPr>
          <w:p w:rsidR="0006260E" w:rsidRPr="00FF7244" w:rsidRDefault="0006260E" w:rsidP="006858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6260E" w:rsidRPr="00FF7244" w:rsidRDefault="0006260E" w:rsidP="0006260E">
      <w:pPr>
        <w:rPr>
          <w:sz w:val="28"/>
          <w:szCs w:val="28"/>
        </w:rPr>
      </w:pPr>
    </w:p>
    <w:p w:rsidR="0006260E" w:rsidRDefault="0006260E" w:rsidP="0006260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Графическое изображение динамики стоимости основных производственных фондов представлено на рис. 3.2.</w:t>
      </w:r>
    </w:p>
    <w:p w:rsidR="0006260E" w:rsidRDefault="0006260E" w:rsidP="0006260E">
      <w:pPr>
        <w:spacing w:line="360" w:lineRule="auto"/>
        <w:ind w:firstLine="540"/>
        <w:jc w:val="center"/>
        <w:rPr>
          <w:sz w:val="28"/>
          <w:szCs w:val="28"/>
        </w:rPr>
      </w:pPr>
    </w:p>
    <w:p w:rsidR="0006260E" w:rsidRDefault="0006260E" w:rsidP="0006260E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Динамика стоимости ОПФ, тыс.руб.</w:t>
      </w:r>
    </w:p>
    <w:p w:rsidR="0006260E" w:rsidRDefault="0006260E" w:rsidP="0006260E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  <w:bookmarkStart w:id="1" w:name="_MON_1173724167"/>
      <w:bookmarkStart w:id="2" w:name="_MON_1173724191"/>
      <w:bookmarkStart w:id="3" w:name="_MON_1173741580"/>
      <w:bookmarkEnd w:id="1"/>
      <w:bookmarkEnd w:id="2"/>
      <w:bookmarkEnd w:id="3"/>
      <w:bookmarkStart w:id="4" w:name="_MON_1173724076"/>
      <w:bookmarkEnd w:id="4"/>
      <w:r>
        <w:object w:dxaOrig="9672" w:dyaOrig="4538">
          <v:shape id="_x0000_i1047" type="#_x0000_t75" style="width:483.75pt;height:227.25pt" o:ole="">
            <v:imagedata r:id="rId10" o:title=""/>
          </v:shape>
          <o:OLEObject Type="Embed" ProgID="Excel.Sheet.8" ShapeID="_x0000_i1047" DrawAspect="Content" ObjectID="_1461777786" r:id="rId47">
            <o:FieldCodes>\s</o:FieldCodes>
          </o:OLEObject>
        </w:object>
      </w:r>
      <w:r>
        <w:rPr>
          <w:sz w:val="28"/>
          <w:szCs w:val="28"/>
        </w:rPr>
        <w:t>Рис. 3.2</w:t>
      </w:r>
    </w:p>
    <w:p w:rsidR="0006260E" w:rsidRDefault="0006260E" w:rsidP="0006260E">
      <w:pPr>
        <w:pStyle w:val="a4"/>
        <w:spacing w:before="0" w:beforeAutospacing="0" w:after="0" w:afterAutospacing="0" w:line="360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течение 7 лет стоимость основных фондов имела тенденцию к увеличению,</w:t>
      </w:r>
      <w:r w:rsidRPr="001556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максимальный рост ОПФ наблюдался в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  <w:szCs w:val="28"/>
          </w:rPr>
          <w:t>2002 г</w:t>
        </w:r>
      </w:smartTag>
      <w:r>
        <w:rPr>
          <w:sz w:val="28"/>
          <w:szCs w:val="28"/>
        </w:rPr>
        <w:t>. (на 9,49%) . В структуре основных фондов в 2003 году значительную часть (52,45%) занимают здания,  а также машины и оборудование (29,6%). Об эффективности деятельности предприятия можно судить по показателям использования основных производственных фондов.</w:t>
      </w:r>
      <w:r w:rsidRPr="004C0B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Производственные основные фонды в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занимают 83,79%. </w:t>
      </w:r>
    </w:p>
    <w:p w:rsidR="0006260E" w:rsidRDefault="0006260E" w:rsidP="0006260E">
      <w:pPr>
        <w:pStyle w:val="a4"/>
        <w:spacing w:before="0" w:beforeAutospacing="0" w:after="0" w:afterAutospacing="0" w:line="360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Для более полного анализа состояния ОПФ на предприятии необходимо рассмотреть и другие показатели, в</w:t>
      </w:r>
      <w:r w:rsidRPr="004C0B35">
        <w:rPr>
          <w:color w:val="000080"/>
          <w:sz w:val="28"/>
          <w:szCs w:val="28"/>
        </w:rPr>
        <w:t xml:space="preserve"> </w:t>
      </w:r>
      <w:r w:rsidRPr="004C0B35">
        <w:rPr>
          <w:sz w:val="28"/>
          <w:szCs w:val="28"/>
        </w:rPr>
        <w:t>данном случае речь идет о фондоотдаче, показателях использования оборудования, производительности оборудования, износе, обновлении основных фондов, реконструкции и техническом перевооружении. Каждое из указанных направлений изучения статистики основных производственных фондов содержит огромное количество общих и специфических показателей работы предприятий в условиях функционирования основных фондов и производственных мощностей</w:t>
      </w:r>
      <w:r>
        <w:t xml:space="preserve">, </w:t>
      </w:r>
      <w:r>
        <w:rPr>
          <w:sz w:val="28"/>
          <w:szCs w:val="28"/>
        </w:rPr>
        <w:t>анализ которых позволит выявить резервы увеличения прибыли предприятия за счет поиска оптимального способа использования и приобретения ОПФ.</w:t>
      </w:r>
    </w:p>
    <w:p w:rsidR="0006260E" w:rsidRDefault="0006260E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Для   выявления  тенденции   в  рядах  динамики фондоотдачи использ</w:t>
      </w:r>
      <w:r w:rsidR="00623CA3">
        <w:rPr>
          <w:color w:val="000000"/>
          <w:spacing w:val="-4"/>
          <w:w w:val="101"/>
          <w:sz w:val="28"/>
          <w:szCs w:val="24"/>
        </w:rPr>
        <w:t>овала</w:t>
      </w:r>
      <w:r w:rsidRPr="00832FFC">
        <w:rPr>
          <w:color w:val="000000"/>
          <w:spacing w:val="-4"/>
          <w:w w:val="101"/>
          <w:sz w:val="28"/>
          <w:szCs w:val="24"/>
        </w:rPr>
        <w:t xml:space="preserve"> следующие методы выравнивания: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1. Механическое выравнивание: а) укрупнения периодов;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 xml:space="preserve">                                </w:t>
      </w:r>
      <w:r w:rsidR="00623CA3">
        <w:rPr>
          <w:color w:val="000000"/>
          <w:spacing w:val="-4"/>
          <w:w w:val="101"/>
          <w:sz w:val="28"/>
          <w:szCs w:val="24"/>
        </w:rPr>
        <w:t xml:space="preserve">                         </w:t>
      </w:r>
      <w:r w:rsidRPr="00832FFC">
        <w:rPr>
          <w:color w:val="000000"/>
          <w:spacing w:val="-4"/>
          <w:w w:val="101"/>
          <w:sz w:val="28"/>
          <w:szCs w:val="24"/>
        </w:rPr>
        <w:t>б) расчета скользящих средних.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2. Плавного уровня: а) среднего абсолютного прироста;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ab/>
        <w:t xml:space="preserve"> </w:t>
      </w:r>
      <w:r w:rsidR="00623CA3">
        <w:rPr>
          <w:color w:val="000000"/>
          <w:spacing w:val="-4"/>
          <w:w w:val="101"/>
          <w:sz w:val="28"/>
          <w:szCs w:val="24"/>
        </w:rPr>
        <w:t xml:space="preserve">                     </w:t>
      </w:r>
      <w:r w:rsidRPr="00832FFC">
        <w:rPr>
          <w:color w:val="000000"/>
          <w:spacing w:val="-4"/>
          <w:w w:val="101"/>
          <w:sz w:val="28"/>
          <w:szCs w:val="24"/>
        </w:rPr>
        <w:t xml:space="preserve">   б) среднего темпа роста..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3. Аналитическое выравнивание уровней ряда методом наименьших квадратов (МНК) по уравнению прямой.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4. Аналитическое выравнивание уровней ряда с использованием ППП «</w:t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STRAZ</w:t>
      </w:r>
      <w:r w:rsidR="00623CA3">
        <w:rPr>
          <w:color w:val="000000"/>
          <w:spacing w:val="-4"/>
          <w:w w:val="101"/>
          <w:sz w:val="28"/>
          <w:szCs w:val="24"/>
        </w:rPr>
        <w:t>». Построила</w:t>
      </w:r>
      <w:r w:rsidRPr="00832FFC">
        <w:rPr>
          <w:color w:val="000000"/>
          <w:spacing w:val="-4"/>
          <w:w w:val="101"/>
          <w:sz w:val="28"/>
          <w:szCs w:val="24"/>
        </w:rPr>
        <w:t xml:space="preserve"> графики фактических и расчетных (выравненных) значений фондоотдачи.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5. Аналитическое выравнивание уровней ряда с использованием ППП «</w:t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EXCEL</w:t>
      </w:r>
      <w:r w:rsidRPr="00832FFC">
        <w:rPr>
          <w:color w:val="000000"/>
          <w:spacing w:val="-4"/>
          <w:w w:val="101"/>
          <w:sz w:val="28"/>
          <w:szCs w:val="24"/>
        </w:rPr>
        <w:t>».</w:t>
      </w:r>
    </w:p>
    <w:p w:rsidR="00832FFC" w:rsidRPr="00832FFC" w:rsidRDefault="00505839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>
        <w:rPr>
          <w:color w:val="000000"/>
          <w:spacing w:val="-4"/>
          <w:w w:val="101"/>
          <w:sz w:val="28"/>
          <w:szCs w:val="24"/>
        </w:rPr>
        <w:t>Записала</w:t>
      </w:r>
      <w:r w:rsidR="00832FFC" w:rsidRPr="00832FFC">
        <w:rPr>
          <w:color w:val="000000"/>
          <w:spacing w:val="-4"/>
          <w:w w:val="101"/>
          <w:sz w:val="28"/>
          <w:szCs w:val="24"/>
        </w:rPr>
        <w:t xml:space="preserve"> полученные уравнения  трендов, постр</w:t>
      </w:r>
      <w:r w:rsidR="005529EA">
        <w:rPr>
          <w:color w:val="000000"/>
          <w:spacing w:val="-4"/>
          <w:w w:val="101"/>
          <w:sz w:val="28"/>
          <w:szCs w:val="24"/>
        </w:rPr>
        <w:t>о</w:t>
      </w:r>
      <w:r>
        <w:rPr>
          <w:color w:val="000000"/>
          <w:spacing w:val="-4"/>
          <w:w w:val="101"/>
          <w:sz w:val="28"/>
          <w:szCs w:val="24"/>
        </w:rPr>
        <w:t>ила</w:t>
      </w:r>
      <w:r w:rsidR="00832FFC" w:rsidRPr="00832FFC">
        <w:rPr>
          <w:color w:val="000000"/>
          <w:spacing w:val="-4"/>
          <w:w w:val="101"/>
          <w:sz w:val="28"/>
          <w:szCs w:val="24"/>
        </w:rPr>
        <w:t xml:space="preserve"> графики фактических и расчетных значений фо</w:t>
      </w:r>
      <w:r>
        <w:rPr>
          <w:color w:val="000000"/>
          <w:spacing w:val="-4"/>
          <w:w w:val="101"/>
          <w:sz w:val="28"/>
          <w:szCs w:val="24"/>
        </w:rPr>
        <w:t>ндоотдачи, результаты представила</w:t>
      </w:r>
      <w:r w:rsidR="00832FFC" w:rsidRPr="00832FFC">
        <w:rPr>
          <w:color w:val="000000"/>
          <w:spacing w:val="-4"/>
          <w:w w:val="101"/>
          <w:sz w:val="28"/>
          <w:szCs w:val="24"/>
        </w:rPr>
        <w:t xml:space="preserve"> в табличной форме. Сделайте детальные выводы о тенденции развития анализируемого ряда динамики.</w:t>
      </w:r>
    </w:p>
    <w:p w:rsid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505839" w:rsidRPr="00832FFC" w:rsidRDefault="00505839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В </w:t>
      </w:r>
      <w:r w:rsidR="00505839">
        <w:rPr>
          <w:spacing w:val="-4"/>
          <w:sz w:val="28"/>
          <w:szCs w:val="24"/>
        </w:rPr>
        <w:t>продолжительной динамике изучаю</w:t>
      </w:r>
      <w:r w:rsidRPr="00832FFC">
        <w:rPr>
          <w:spacing w:val="-4"/>
          <w:sz w:val="28"/>
          <w:szCs w:val="24"/>
        </w:rPr>
        <w:t xml:space="preserve"> изменение фондоотдачи, используя аналитическое выравнивание способом наименьших квадратов. Самым простым способом выравнивания является выравнивание по уравнению прямой: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  <w:lang w:val="en-US"/>
        </w:rPr>
        <w:t>J</w:t>
      </w:r>
      <w:r w:rsidRPr="00832FFC">
        <w:rPr>
          <w:spacing w:val="-4"/>
          <w:sz w:val="28"/>
          <w:szCs w:val="24"/>
          <w:vertAlign w:val="subscript"/>
          <w:lang w:val="en-US"/>
        </w:rPr>
        <w:t>t</w:t>
      </w:r>
      <w:r w:rsidRPr="00832FFC">
        <w:rPr>
          <w:spacing w:val="-4"/>
          <w:sz w:val="28"/>
          <w:szCs w:val="24"/>
        </w:rPr>
        <w:t>=</w:t>
      </w:r>
      <w:r w:rsidRPr="00832FFC">
        <w:rPr>
          <w:spacing w:val="-4"/>
          <w:sz w:val="28"/>
          <w:szCs w:val="24"/>
          <w:lang w:val="en-US"/>
        </w:rPr>
        <w:t>a</w:t>
      </w:r>
      <w:r w:rsidRPr="00832FFC">
        <w:rPr>
          <w:spacing w:val="-4"/>
          <w:sz w:val="28"/>
          <w:szCs w:val="24"/>
        </w:rPr>
        <w:t>+в</w:t>
      </w:r>
      <w:r w:rsidRPr="00832FFC">
        <w:rPr>
          <w:spacing w:val="-4"/>
          <w:sz w:val="28"/>
          <w:szCs w:val="24"/>
          <w:lang w:val="en-US"/>
        </w:rPr>
        <w:t>t</w:t>
      </w:r>
      <w:r w:rsidRPr="00832FFC">
        <w:rPr>
          <w:spacing w:val="-4"/>
          <w:sz w:val="28"/>
          <w:szCs w:val="24"/>
        </w:rPr>
        <w:t xml:space="preserve">, где </w:t>
      </w:r>
      <w:r w:rsidRPr="00832FFC">
        <w:rPr>
          <w:spacing w:val="-4"/>
          <w:sz w:val="28"/>
          <w:szCs w:val="24"/>
          <w:lang w:val="en-US"/>
        </w:rPr>
        <w:t>J</w:t>
      </w:r>
      <w:r w:rsidRPr="00832FFC">
        <w:rPr>
          <w:spacing w:val="-4"/>
          <w:sz w:val="28"/>
          <w:szCs w:val="24"/>
          <w:vertAlign w:val="subscript"/>
          <w:lang w:val="en-US"/>
        </w:rPr>
        <w:t>t</w:t>
      </w:r>
      <w:r w:rsidR="003043FB">
        <w:rPr>
          <w:spacing w:val="-4"/>
          <w:sz w:val="28"/>
          <w:szCs w:val="24"/>
          <w:vertAlign w:val="subscript"/>
        </w:rPr>
        <w:t xml:space="preserve"> </w:t>
      </w:r>
      <w:r w:rsidRPr="00832FFC">
        <w:rPr>
          <w:spacing w:val="-4"/>
          <w:sz w:val="28"/>
          <w:szCs w:val="24"/>
        </w:rPr>
        <w:t>-</w:t>
      </w:r>
      <w:r w:rsidR="003043FB">
        <w:rPr>
          <w:spacing w:val="-4"/>
          <w:sz w:val="28"/>
          <w:szCs w:val="24"/>
        </w:rPr>
        <w:t xml:space="preserve"> </w:t>
      </w:r>
      <w:r w:rsidRPr="00832FFC">
        <w:rPr>
          <w:spacing w:val="-4"/>
          <w:sz w:val="28"/>
          <w:szCs w:val="24"/>
        </w:rPr>
        <w:t>расчетная (</w:t>
      </w:r>
      <w:r w:rsidR="003043FB" w:rsidRPr="00832FFC">
        <w:rPr>
          <w:spacing w:val="-4"/>
          <w:sz w:val="28"/>
          <w:szCs w:val="24"/>
        </w:rPr>
        <w:t>выровненная</w:t>
      </w:r>
      <w:r w:rsidRPr="00832FFC">
        <w:rPr>
          <w:spacing w:val="-4"/>
          <w:sz w:val="28"/>
          <w:szCs w:val="24"/>
        </w:rPr>
        <w:t>) фондоотдача; а</w:t>
      </w:r>
      <w:r w:rsidR="003043FB">
        <w:rPr>
          <w:spacing w:val="-4"/>
          <w:sz w:val="28"/>
          <w:szCs w:val="24"/>
        </w:rPr>
        <w:t xml:space="preserve"> </w:t>
      </w:r>
      <w:r w:rsidRPr="00832FFC">
        <w:rPr>
          <w:spacing w:val="-4"/>
          <w:sz w:val="28"/>
          <w:szCs w:val="24"/>
        </w:rPr>
        <w:t>-</w:t>
      </w:r>
      <w:r w:rsidR="003043FB">
        <w:rPr>
          <w:spacing w:val="-4"/>
          <w:sz w:val="28"/>
          <w:szCs w:val="24"/>
        </w:rPr>
        <w:t xml:space="preserve"> </w:t>
      </w:r>
      <w:r w:rsidRPr="00832FFC">
        <w:rPr>
          <w:spacing w:val="-4"/>
          <w:sz w:val="28"/>
          <w:szCs w:val="24"/>
        </w:rPr>
        <w:t>начальный уровень; в</w:t>
      </w:r>
      <w:r w:rsidR="003043FB">
        <w:rPr>
          <w:spacing w:val="-4"/>
          <w:sz w:val="28"/>
          <w:szCs w:val="24"/>
        </w:rPr>
        <w:t xml:space="preserve"> </w:t>
      </w:r>
      <w:r w:rsidRPr="00832FFC">
        <w:rPr>
          <w:spacing w:val="-4"/>
          <w:sz w:val="28"/>
          <w:szCs w:val="24"/>
        </w:rPr>
        <w:t xml:space="preserve">- ежегодный прирост; </w:t>
      </w:r>
      <w:r w:rsidRPr="00832FFC">
        <w:rPr>
          <w:spacing w:val="-4"/>
          <w:sz w:val="28"/>
          <w:szCs w:val="24"/>
          <w:lang w:val="en-US"/>
        </w:rPr>
        <w:t>t</w:t>
      </w:r>
      <w:r w:rsidR="003043FB">
        <w:rPr>
          <w:spacing w:val="-4"/>
          <w:sz w:val="28"/>
          <w:szCs w:val="24"/>
        </w:rPr>
        <w:t xml:space="preserve"> </w:t>
      </w:r>
      <w:r w:rsidRPr="00832FFC">
        <w:rPr>
          <w:spacing w:val="-4"/>
          <w:sz w:val="28"/>
          <w:szCs w:val="24"/>
        </w:rPr>
        <w:t>-</w:t>
      </w:r>
      <w:r w:rsidR="003043FB">
        <w:rPr>
          <w:spacing w:val="-4"/>
          <w:sz w:val="28"/>
          <w:szCs w:val="24"/>
        </w:rPr>
        <w:t xml:space="preserve"> </w:t>
      </w:r>
      <w:r w:rsidRPr="00832FFC">
        <w:rPr>
          <w:spacing w:val="-4"/>
          <w:sz w:val="28"/>
          <w:szCs w:val="24"/>
        </w:rPr>
        <w:t>порядковый номер года.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Согласно методу наименьших квадратов для нахождения параметров уравнения необходимо решить систему нормальных уравнений:</w:t>
      </w:r>
    </w:p>
    <w:p w:rsidR="00832FFC" w:rsidRPr="00832FFC" w:rsidRDefault="003043FB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position w:val="-28"/>
          <w:sz w:val="28"/>
          <w:szCs w:val="24"/>
        </w:rPr>
        <w:object w:dxaOrig="1860" w:dyaOrig="680">
          <v:shape id="_x0000_i1048" type="#_x0000_t75" style="width:93pt;height:33.75pt" o:ole="">
            <v:imagedata r:id="rId48" o:title=""/>
          </v:shape>
          <o:OLEObject Type="Embed" ProgID="Equation.3" ShapeID="_x0000_i1048" DrawAspect="Content" ObjectID="_1461777787" r:id="rId49"/>
        </w:object>
      </w:r>
      <w:r w:rsidR="00832FFC" w:rsidRPr="00832FFC">
        <w:rPr>
          <w:spacing w:val="-4"/>
          <w:sz w:val="28"/>
          <w:szCs w:val="24"/>
        </w:rPr>
        <w:tab/>
        <w:t>(2)</w:t>
      </w:r>
    </w:p>
    <w:p w:rsidR="00832FFC" w:rsidRPr="00832FFC" w:rsidRDefault="003043FB" w:rsidP="00832FFC">
      <w:pPr>
        <w:spacing w:line="360" w:lineRule="auto"/>
        <w:ind w:firstLine="709"/>
        <w:jc w:val="both"/>
        <w:rPr>
          <w:spacing w:val="-4"/>
          <w:sz w:val="28"/>
          <w:szCs w:val="24"/>
          <w:vertAlign w:val="superscript"/>
        </w:rPr>
      </w:pPr>
      <w:r w:rsidRPr="00832FFC">
        <w:rPr>
          <w:spacing w:val="-4"/>
          <w:position w:val="-14"/>
          <w:sz w:val="28"/>
          <w:szCs w:val="24"/>
          <w:vertAlign w:val="subscript"/>
        </w:rPr>
        <w:object w:dxaOrig="2040" w:dyaOrig="400">
          <v:shape id="_x0000_i1049" type="#_x0000_t75" style="width:102pt;height:20.25pt" o:ole="">
            <v:imagedata r:id="rId50" o:title=""/>
          </v:shape>
          <o:OLEObject Type="Embed" ProgID="Equation.3" ShapeID="_x0000_i1049" DrawAspect="Content" ObjectID="_1461777788" r:id="rId51"/>
        </w:object>
      </w:r>
      <w:r w:rsidR="00832FFC" w:rsidRPr="00832FFC">
        <w:rPr>
          <w:spacing w:val="-4"/>
          <w:sz w:val="28"/>
          <w:szCs w:val="24"/>
          <w:vertAlign w:val="superscript"/>
        </w:rPr>
        <w:t>2</w:t>
      </w:r>
    </w:p>
    <w:p w:rsid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Система уравнения </w:t>
      </w:r>
      <w:r w:rsidRPr="00832FFC">
        <w:rPr>
          <w:spacing w:val="-4"/>
          <w:position w:val="-10"/>
          <w:sz w:val="28"/>
          <w:szCs w:val="24"/>
        </w:rPr>
        <w:object w:dxaOrig="180" w:dyaOrig="340">
          <v:shape id="_x0000_i1050" type="#_x0000_t75" style="width:9pt;height:17.25pt" o:ole="">
            <v:imagedata r:id="rId52" o:title=""/>
          </v:shape>
          <o:OLEObject Type="Embed" ProgID="Equation.3" ShapeID="_x0000_i1050" DrawAspect="Content" ObjectID="_1461777789" r:id="rId53"/>
        </w:object>
      </w:r>
      <w:r w:rsidRPr="00832FFC">
        <w:rPr>
          <w:spacing w:val="-4"/>
          <w:sz w:val="28"/>
          <w:szCs w:val="24"/>
        </w:rPr>
        <w:t xml:space="preserve">упрощается, если значение подобрать так, чтобы </w:t>
      </w:r>
      <w:r w:rsidRPr="00832FFC">
        <w:rPr>
          <w:spacing w:val="-4"/>
          <w:position w:val="-14"/>
          <w:sz w:val="28"/>
          <w:szCs w:val="24"/>
        </w:rPr>
        <w:object w:dxaOrig="460" w:dyaOrig="400">
          <v:shape id="_x0000_i1051" type="#_x0000_t75" style="width:23.25pt;height:20.25pt" o:ole="">
            <v:imagedata r:id="rId54" o:title=""/>
          </v:shape>
          <o:OLEObject Type="Embed" ProgID="Equation.3" ShapeID="_x0000_i1051" DrawAspect="Content" ObjectID="_1461777790" r:id="rId55"/>
        </w:object>
      </w:r>
      <w:r w:rsidRPr="00832FFC">
        <w:rPr>
          <w:spacing w:val="-4"/>
          <w:sz w:val="28"/>
          <w:szCs w:val="24"/>
          <w:lang w:val="en-US"/>
        </w:rPr>
        <w:t>t</w:t>
      </w:r>
      <w:r w:rsidRPr="00832FFC">
        <w:rPr>
          <w:spacing w:val="-4"/>
          <w:sz w:val="28"/>
          <w:szCs w:val="24"/>
        </w:rPr>
        <w:t xml:space="preserve"> равнялась нулю, т.е. начало отсчета времени перенести в середину рассматриваемого периода (таблица 3.3)</w:t>
      </w:r>
    </w:p>
    <w:p w:rsidR="00D03D6C" w:rsidRPr="00832FFC" w:rsidRDefault="00D03D6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D03D6C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3.3 Выравнивание динамики фондоотдачи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5"/>
        <w:gridCol w:w="2268"/>
        <w:gridCol w:w="2037"/>
        <w:gridCol w:w="1291"/>
        <w:gridCol w:w="912"/>
        <w:gridCol w:w="2341"/>
      </w:tblGrid>
      <w:tr w:rsidR="00832FFC" w:rsidRPr="0054725A" w:rsidTr="000511EA">
        <w:tc>
          <w:tcPr>
            <w:tcW w:w="1005" w:type="dxa"/>
            <w:vMerge w:val="restart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Годы</w:t>
            </w:r>
          </w:p>
        </w:tc>
        <w:tc>
          <w:tcPr>
            <w:tcW w:w="2268" w:type="dxa"/>
            <w:vMerge w:val="restart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Фондоотдача, руб.</w:t>
            </w:r>
          </w:p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</w:t>
            </w:r>
          </w:p>
        </w:tc>
        <w:tc>
          <w:tcPr>
            <w:tcW w:w="2037" w:type="dxa"/>
            <w:vMerge w:val="restart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Порядковые номера лет</w:t>
            </w:r>
          </w:p>
        </w:tc>
        <w:tc>
          <w:tcPr>
            <w:tcW w:w="2203" w:type="dxa"/>
            <w:gridSpan w:val="2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Расчетные величины</w:t>
            </w:r>
          </w:p>
        </w:tc>
        <w:tc>
          <w:tcPr>
            <w:tcW w:w="2341" w:type="dxa"/>
            <w:vMerge w:val="restart"/>
          </w:tcPr>
          <w:p w:rsidR="00832FFC" w:rsidRPr="0054725A" w:rsidRDefault="004C2C1F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Выровненное</w:t>
            </w:r>
            <w:r w:rsidR="00832FFC" w:rsidRPr="0054725A">
              <w:rPr>
                <w:sz w:val="24"/>
                <w:szCs w:val="24"/>
              </w:rPr>
              <w:t xml:space="preserve"> значения фондоотдачи</w:t>
            </w:r>
          </w:p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</w:t>
            </w:r>
          </w:p>
        </w:tc>
      </w:tr>
      <w:tr w:rsidR="00832FFC" w:rsidRPr="0054725A" w:rsidTr="000511EA">
        <w:tc>
          <w:tcPr>
            <w:tcW w:w="1005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2037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  <w:lang w:val="en-US"/>
              </w:rPr>
            </w:pPr>
            <w:r w:rsidRPr="0054725A">
              <w:rPr>
                <w:sz w:val="24"/>
                <w:szCs w:val="24"/>
              </w:rPr>
              <w:t xml:space="preserve">У х </w:t>
            </w:r>
            <w:r w:rsidRPr="0054725A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912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4725A">
              <w:rPr>
                <w:sz w:val="24"/>
                <w:szCs w:val="24"/>
                <w:lang w:val="en-US"/>
              </w:rPr>
              <w:t>t</w:t>
            </w:r>
            <w:r w:rsidRPr="0054725A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41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</w:tr>
      <w:tr w:rsidR="00832FFC" w:rsidRPr="0054725A" w:rsidTr="000511EA">
        <w:tc>
          <w:tcPr>
            <w:tcW w:w="1005" w:type="dxa"/>
          </w:tcPr>
          <w:p w:rsidR="00832FFC" w:rsidRPr="0054725A" w:rsidRDefault="00505839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  <w:p w:rsidR="00832FFC" w:rsidRPr="0054725A" w:rsidRDefault="00505839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  <w:p w:rsidR="00832FFC" w:rsidRPr="0054725A" w:rsidRDefault="00505839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  <w:p w:rsidR="00832FFC" w:rsidRPr="0054725A" w:rsidRDefault="00505839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  <w:p w:rsidR="00832FFC" w:rsidRDefault="00505839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  <w:p w:rsidR="00505839" w:rsidRDefault="00505839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  <w:p w:rsidR="00505839" w:rsidRPr="0054725A" w:rsidRDefault="00505839" w:rsidP="000511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268" w:type="dxa"/>
          </w:tcPr>
          <w:p w:rsidR="00832FFC" w:rsidRDefault="00505839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</w:t>
            </w:r>
          </w:p>
          <w:p w:rsidR="00505839" w:rsidRDefault="00505839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  <w:p w:rsidR="00505839" w:rsidRDefault="00505839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</w:t>
            </w:r>
          </w:p>
          <w:p w:rsidR="00505839" w:rsidRDefault="00505839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  <w:p w:rsidR="00505839" w:rsidRDefault="00505839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  <w:p w:rsidR="00505839" w:rsidRDefault="00505839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</w:t>
            </w:r>
          </w:p>
          <w:p w:rsidR="00505839" w:rsidRPr="0054725A" w:rsidRDefault="00505839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</w:t>
            </w:r>
          </w:p>
        </w:tc>
        <w:tc>
          <w:tcPr>
            <w:tcW w:w="2037" w:type="dxa"/>
          </w:tcPr>
          <w:p w:rsidR="00505839" w:rsidRDefault="00D03D6C" w:rsidP="0050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  <w:p w:rsidR="00D03D6C" w:rsidRDefault="00D03D6C" w:rsidP="0050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  <w:p w:rsidR="00D03D6C" w:rsidRDefault="00D03D6C" w:rsidP="0050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  <w:p w:rsidR="00D03D6C" w:rsidRDefault="00D03D6C" w:rsidP="0050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03D6C" w:rsidRDefault="00D03D6C" w:rsidP="0050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03D6C" w:rsidRDefault="00D03D6C" w:rsidP="0050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03D6C" w:rsidRPr="0054725A" w:rsidRDefault="00D03D6C" w:rsidP="00505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91" w:type="dxa"/>
          </w:tcPr>
          <w:p w:rsidR="00505839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-1,16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-0,61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2,82</w:t>
            </w:r>
          </w:p>
          <w:p w:rsidR="00D03D6C" w:rsidRPr="0054725A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3,06</w:t>
            </w:r>
          </w:p>
        </w:tc>
        <w:tc>
          <w:tcPr>
            <w:tcW w:w="912" w:type="dxa"/>
          </w:tcPr>
          <w:p w:rsidR="00505839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03D6C" w:rsidRPr="0054725A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4C4C51" w:rsidRDefault="00EE594F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</w:t>
            </w:r>
          </w:p>
          <w:p w:rsidR="00EE594F" w:rsidRDefault="00EE594F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</w:t>
            </w:r>
          </w:p>
          <w:p w:rsidR="00EE594F" w:rsidRDefault="00EE594F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  <w:p w:rsidR="00EE594F" w:rsidRDefault="00EE594F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</w:t>
            </w:r>
          </w:p>
          <w:p w:rsidR="00EE594F" w:rsidRDefault="00EE594F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</w:t>
            </w:r>
          </w:p>
          <w:p w:rsidR="00EE594F" w:rsidRDefault="00EE594F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</w:t>
            </w:r>
          </w:p>
          <w:p w:rsidR="00EE594F" w:rsidRPr="0054725A" w:rsidRDefault="00EE594F" w:rsidP="00EE59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832FFC" w:rsidRPr="0054725A" w:rsidTr="000511EA">
        <w:tc>
          <w:tcPr>
            <w:tcW w:w="1005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832FFC" w:rsidRPr="0054725A" w:rsidRDefault="00505839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5,39</w:t>
            </w:r>
          </w:p>
        </w:tc>
        <w:tc>
          <w:tcPr>
            <w:tcW w:w="2037" w:type="dxa"/>
          </w:tcPr>
          <w:p w:rsidR="00832FFC" w:rsidRPr="0054725A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91" w:type="dxa"/>
          </w:tcPr>
          <w:p w:rsidR="00832FFC" w:rsidRP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3,17</w:t>
            </w:r>
          </w:p>
        </w:tc>
        <w:tc>
          <w:tcPr>
            <w:tcW w:w="912" w:type="dxa"/>
          </w:tcPr>
          <w:p w:rsidR="00832FFC" w:rsidRPr="00D03D6C" w:rsidRDefault="00D03D6C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41" w:type="dxa"/>
          </w:tcPr>
          <w:p w:rsidR="00832FFC" w:rsidRPr="0054725A" w:rsidRDefault="00EE594F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5,39</w:t>
            </w:r>
          </w:p>
        </w:tc>
      </w:tr>
    </w:tbl>
    <w:p w:rsidR="004C4C51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При расчете через условное начало система уравнений (1) принимает вид: </w:t>
      </w:r>
      <w:r w:rsidRPr="00832FFC">
        <w:rPr>
          <w:spacing w:val="-4"/>
          <w:position w:val="-14"/>
          <w:sz w:val="28"/>
          <w:szCs w:val="24"/>
        </w:rPr>
        <w:object w:dxaOrig="460" w:dyaOrig="400">
          <v:shape id="_x0000_i1052" type="#_x0000_t75" style="width:23.25pt;height:20.25pt" o:ole="">
            <v:imagedata r:id="rId54" o:title=""/>
          </v:shape>
          <o:OLEObject Type="Embed" ProgID="Equation.3" ShapeID="_x0000_i1052" DrawAspect="Content" ObjectID="_1461777791" r:id="rId56"/>
        </w:object>
      </w:r>
      <w:r w:rsidRPr="00832FFC">
        <w:rPr>
          <w:spacing w:val="-4"/>
          <w:sz w:val="28"/>
          <w:szCs w:val="24"/>
        </w:rPr>
        <w:t>У=</w:t>
      </w:r>
      <w:r w:rsidRPr="00832FFC">
        <w:rPr>
          <w:spacing w:val="-4"/>
          <w:sz w:val="28"/>
          <w:szCs w:val="24"/>
          <w:lang w:val="en-US"/>
        </w:rPr>
        <w:t>na</w:t>
      </w:r>
      <w:r w:rsidRPr="00832FFC">
        <w:rPr>
          <w:spacing w:val="-4"/>
          <w:sz w:val="28"/>
          <w:szCs w:val="24"/>
        </w:rPr>
        <w:t>, отсюда а=</w:t>
      </w:r>
      <w:r w:rsidRPr="00832FFC">
        <w:rPr>
          <w:spacing w:val="-4"/>
          <w:position w:val="-14"/>
          <w:sz w:val="28"/>
          <w:szCs w:val="24"/>
        </w:rPr>
        <w:object w:dxaOrig="840" w:dyaOrig="400">
          <v:shape id="_x0000_i1053" type="#_x0000_t75" style="width:42pt;height:20.25pt" o:ole="">
            <v:imagedata r:id="rId57" o:title=""/>
          </v:shape>
          <o:OLEObject Type="Embed" ProgID="Equation.3" ShapeID="_x0000_i1053" DrawAspect="Content" ObjectID="_1461777792" r:id="rId58"/>
        </w:object>
      </w:r>
      <w:r w:rsidRPr="00832FFC">
        <w:rPr>
          <w:spacing w:val="-4"/>
          <w:sz w:val="28"/>
          <w:szCs w:val="24"/>
        </w:rPr>
        <w:t xml:space="preserve">  </w:t>
      </w:r>
      <w:r w:rsidR="00505839">
        <w:rPr>
          <w:spacing w:val="-4"/>
          <w:sz w:val="28"/>
          <w:szCs w:val="24"/>
          <w:lang w:val="en-US"/>
        </w:rPr>
        <w:t>a</w:t>
      </w:r>
      <w:r w:rsidR="00505839">
        <w:rPr>
          <w:spacing w:val="-4"/>
          <w:sz w:val="28"/>
          <w:szCs w:val="24"/>
        </w:rPr>
        <w:t>=5,39/7=0,</w:t>
      </w:r>
      <w:r w:rsidR="00505839" w:rsidRPr="00505839">
        <w:rPr>
          <w:spacing w:val="-4"/>
          <w:sz w:val="28"/>
          <w:szCs w:val="24"/>
        </w:rPr>
        <w:t>77</w:t>
      </w:r>
      <w:r w:rsidR="005D2361">
        <w:rPr>
          <w:spacing w:val="-4"/>
          <w:sz w:val="28"/>
          <w:szCs w:val="24"/>
        </w:rPr>
        <w:t xml:space="preserve"> – значение выровненной продуктивности для центрального в динамическом ряду года, принятого за начало отсчета</w:t>
      </w:r>
      <w:r w:rsidR="004C4C51">
        <w:rPr>
          <w:spacing w:val="-4"/>
          <w:sz w:val="28"/>
          <w:szCs w:val="24"/>
        </w:rPr>
        <w:t>;</w:t>
      </w:r>
    </w:p>
    <w:p w:rsidR="00832FFC" w:rsidRDefault="004C4C51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 </w:t>
      </w:r>
      <w:r w:rsidRPr="00832FFC">
        <w:rPr>
          <w:spacing w:val="-4"/>
          <w:position w:val="-14"/>
          <w:sz w:val="28"/>
          <w:szCs w:val="24"/>
        </w:rPr>
        <w:object w:dxaOrig="1320" w:dyaOrig="400">
          <v:shape id="_x0000_i1054" type="#_x0000_t75" style="width:66pt;height:20.25pt" o:ole="">
            <v:imagedata r:id="rId59" o:title=""/>
          </v:shape>
          <o:OLEObject Type="Embed" ProgID="Equation.3" ShapeID="_x0000_i1054" DrawAspect="Content" ObjectID="_1461777793" r:id="rId60"/>
        </w:object>
      </w:r>
      <w:r w:rsidR="00832FFC" w:rsidRPr="00832FFC">
        <w:rPr>
          <w:spacing w:val="-4"/>
          <w:sz w:val="28"/>
          <w:szCs w:val="24"/>
          <w:vertAlign w:val="superscript"/>
        </w:rPr>
        <w:t>2</w:t>
      </w:r>
      <w:r>
        <w:rPr>
          <w:spacing w:val="-4"/>
          <w:sz w:val="28"/>
          <w:szCs w:val="24"/>
        </w:rPr>
        <w:t xml:space="preserve">, </w:t>
      </w:r>
      <w:r>
        <w:rPr>
          <w:spacing w:val="-4"/>
          <w:sz w:val="28"/>
          <w:szCs w:val="24"/>
          <w:lang w:val="en-US"/>
        </w:rPr>
        <w:t>b</w:t>
      </w:r>
      <w:r w:rsidRPr="004C4C51">
        <w:rPr>
          <w:spacing w:val="-4"/>
          <w:sz w:val="28"/>
          <w:szCs w:val="24"/>
        </w:rPr>
        <w:t>=</w:t>
      </w:r>
      <w:r w:rsidR="00D03D6C">
        <w:rPr>
          <w:spacing w:val="-4"/>
          <w:sz w:val="28"/>
          <w:szCs w:val="24"/>
        </w:rPr>
        <w:t>3,17/28</w:t>
      </w:r>
      <w:r>
        <w:rPr>
          <w:spacing w:val="-4"/>
          <w:sz w:val="28"/>
          <w:szCs w:val="24"/>
        </w:rPr>
        <w:t>=</w:t>
      </w:r>
      <w:r w:rsidR="00D03D6C">
        <w:rPr>
          <w:spacing w:val="-4"/>
          <w:sz w:val="28"/>
          <w:szCs w:val="24"/>
        </w:rPr>
        <w:t>0,11</w:t>
      </w:r>
      <w:r>
        <w:rPr>
          <w:spacing w:val="-4"/>
          <w:sz w:val="28"/>
          <w:szCs w:val="24"/>
        </w:rPr>
        <w:t>.</w:t>
      </w:r>
    </w:p>
    <w:p w:rsidR="004C4C51" w:rsidRPr="004C4C51" w:rsidRDefault="004C4C51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Далее применила формулу </w:t>
      </w:r>
      <w:r>
        <w:rPr>
          <w:spacing w:val="-4"/>
          <w:sz w:val="28"/>
          <w:szCs w:val="24"/>
          <w:lang w:val="en-US"/>
        </w:rPr>
        <w:t>y</w:t>
      </w:r>
      <w:r w:rsidRPr="004C4C51">
        <w:rPr>
          <w:spacing w:val="-4"/>
          <w:sz w:val="28"/>
          <w:szCs w:val="24"/>
        </w:rPr>
        <w:t xml:space="preserve">= </w:t>
      </w:r>
      <w:r>
        <w:rPr>
          <w:spacing w:val="-4"/>
          <w:sz w:val="28"/>
          <w:szCs w:val="24"/>
          <w:lang w:val="en-US"/>
        </w:rPr>
        <w:t>a</w:t>
      </w:r>
      <w:r w:rsidRPr="004C4C51">
        <w:rPr>
          <w:spacing w:val="-4"/>
          <w:sz w:val="28"/>
          <w:szCs w:val="24"/>
        </w:rPr>
        <w:t>+</w:t>
      </w:r>
      <w:r>
        <w:rPr>
          <w:spacing w:val="-4"/>
          <w:sz w:val="28"/>
          <w:szCs w:val="24"/>
          <w:lang w:val="en-US"/>
        </w:rPr>
        <w:t>b</w:t>
      </w:r>
      <w:r w:rsidRPr="004C4C51">
        <w:rPr>
          <w:spacing w:val="-4"/>
          <w:sz w:val="28"/>
          <w:szCs w:val="24"/>
        </w:rPr>
        <w:t>*</w:t>
      </w:r>
      <w:r>
        <w:rPr>
          <w:spacing w:val="-4"/>
          <w:sz w:val="28"/>
          <w:szCs w:val="24"/>
          <w:lang w:val="en-US"/>
        </w:rPr>
        <w:t>t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При правильном выборе сумма фактических уровней ряда должна  максимально приближаться или равняться сумме расчетных значений (</w:t>
      </w:r>
      <w:r w:rsidRPr="00832FFC">
        <w:rPr>
          <w:spacing w:val="-4"/>
          <w:position w:val="-14"/>
          <w:sz w:val="28"/>
          <w:szCs w:val="24"/>
        </w:rPr>
        <w:object w:dxaOrig="1219" w:dyaOrig="400">
          <v:shape id="_x0000_i1055" type="#_x0000_t75" style="width:60.75pt;height:20.25pt" o:ole="">
            <v:imagedata r:id="rId61" o:title=""/>
          </v:shape>
          <o:OLEObject Type="Embed" ProgID="Equation.3" ShapeID="_x0000_i1055" DrawAspect="Content" ObjectID="_1461777794" r:id="rId62"/>
        </w:object>
      </w:r>
      <w:r w:rsidR="00EE594F">
        <w:rPr>
          <w:spacing w:val="-4"/>
          <w:sz w:val="28"/>
          <w:szCs w:val="24"/>
        </w:rPr>
        <w:t>, 5,39=5,39</w:t>
      </w:r>
      <w:r w:rsidRPr="00832FFC">
        <w:rPr>
          <w:spacing w:val="-4"/>
          <w:sz w:val="28"/>
          <w:szCs w:val="24"/>
        </w:rPr>
        <w:t>).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Полученное уравнение тренда позволяет установить устойчивость выявленной тенденции и составить прогноз. Для этого рассчитайте показатели колеблемости: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1) Размах колеблемости:</w:t>
      </w:r>
    </w:p>
    <w:p w:rsidR="00832FFC" w:rsidRPr="003043FB" w:rsidRDefault="00832FFC" w:rsidP="003043FB">
      <w:pPr>
        <w:spacing w:line="360" w:lineRule="auto"/>
        <w:ind w:firstLine="709"/>
        <w:jc w:val="center"/>
        <w:rPr>
          <w:color w:val="000000"/>
          <w:spacing w:val="-4"/>
          <w:w w:val="101"/>
          <w:sz w:val="28"/>
          <w:szCs w:val="24"/>
          <w:vertAlign w:val="subscript"/>
          <w:lang w:val="en-US"/>
        </w:rPr>
      </w:pPr>
      <w:r w:rsidRPr="00832FFC">
        <w:rPr>
          <w:color w:val="000000"/>
          <w:spacing w:val="-4"/>
          <w:w w:val="101"/>
          <w:sz w:val="28"/>
          <w:szCs w:val="24"/>
          <w:lang w:val="en-US"/>
        </w:rPr>
        <w:t>R</w:t>
      </w:r>
      <w:r w:rsidRPr="003043FB">
        <w:rPr>
          <w:color w:val="000000"/>
          <w:spacing w:val="-4"/>
          <w:w w:val="101"/>
          <w:sz w:val="28"/>
          <w:szCs w:val="24"/>
          <w:lang w:val="en-US"/>
        </w:rPr>
        <w:t>=(</w:t>
      </w:r>
      <w:r w:rsidRPr="00832FFC">
        <w:rPr>
          <w:color w:val="000000"/>
          <w:spacing w:val="-4"/>
          <w:w w:val="101"/>
          <w:sz w:val="28"/>
          <w:szCs w:val="24"/>
        </w:rPr>
        <w:t>У</w:t>
      </w:r>
      <w:r w:rsidRPr="00832FFC">
        <w:rPr>
          <w:color w:val="000000"/>
          <w:spacing w:val="-4"/>
          <w:w w:val="101"/>
          <w:sz w:val="28"/>
          <w:szCs w:val="24"/>
          <w:vertAlign w:val="subscript"/>
          <w:lang w:val="en-US"/>
        </w:rPr>
        <w:t>i</w:t>
      </w:r>
      <w:r w:rsidRPr="003043FB">
        <w:rPr>
          <w:color w:val="000000"/>
          <w:spacing w:val="-4"/>
          <w:w w:val="101"/>
          <w:sz w:val="28"/>
          <w:szCs w:val="24"/>
          <w:lang w:val="en-US"/>
        </w:rPr>
        <w:t>-</w:t>
      </w:r>
      <w:r w:rsidRPr="00832FFC">
        <w:rPr>
          <w:color w:val="000000"/>
          <w:spacing w:val="-4"/>
          <w:w w:val="101"/>
          <w:position w:val="-12"/>
          <w:sz w:val="28"/>
          <w:szCs w:val="24"/>
          <w:lang w:val="en-US"/>
        </w:rPr>
        <w:object w:dxaOrig="279" w:dyaOrig="400">
          <v:shape id="_x0000_i1056" type="#_x0000_t75" style="width:14.25pt;height:20.25pt" o:ole="">
            <v:imagedata r:id="rId63" o:title=""/>
          </v:shape>
          <o:OLEObject Type="Embed" ProgID="Equation.3" ShapeID="_x0000_i1056" DrawAspect="Content" ObjectID="_1461777795" r:id="rId64"/>
        </w:object>
      </w:r>
      <w:r w:rsidRPr="003043FB">
        <w:rPr>
          <w:color w:val="000000"/>
          <w:spacing w:val="-4"/>
          <w:w w:val="101"/>
          <w:sz w:val="28"/>
          <w:szCs w:val="24"/>
          <w:lang w:val="en-US"/>
        </w:rPr>
        <w:t>)</w:t>
      </w:r>
      <w:r w:rsidRPr="00832FFC">
        <w:rPr>
          <w:color w:val="000000"/>
          <w:spacing w:val="-4"/>
          <w:w w:val="101"/>
          <w:sz w:val="28"/>
          <w:szCs w:val="24"/>
          <w:vertAlign w:val="subscript"/>
          <w:lang w:val="en-US"/>
        </w:rPr>
        <w:t>max</w:t>
      </w:r>
      <w:r w:rsidRPr="003043FB">
        <w:rPr>
          <w:color w:val="000000"/>
          <w:spacing w:val="-4"/>
          <w:w w:val="101"/>
          <w:sz w:val="28"/>
          <w:szCs w:val="24"/>
          <w:lang w:val="en-US"/>
        </w:rPr>
        <w:t xml:space="preserve"> - (</w:t>
      </w:r>
      <w:r w:rsidRPr="00832FFC">
        <w:rPr>
          <w:color w:val="000000"/>
          <w:spacing w:val="-4"/>
          <w:w w:val="101"/>
          <w:sz w:val="28"/>
          <w:szCs w:val="24"/>
        </w:rPr>
        <w:t>У</w:t>
      </w:r>
      <w:r w:rsidRPr="00832FFC">
        <w:rPr>
          <w:color w:val="000000"/>
          <w:spacing w:val="-4"/>
          <w:w w:val="101"/>
          <w:sz w:val="28"/>
          <w:szCs w:val="24"/>
          <w:vertAlign w:val="subscript"/>
          <w:lang w:val="en-US"/>
        </w:rPr>
        <w:t>i</w:t>
      </w:r>
      <w:r w:rsidRPr="003043FB">
        <w:rPr>
          <w:color w:val="000000"/>
          <w:spacing w:val="-4"/>
          <w:w w:val="101"/>
          <w:sz w:val="28"/>
          <w:szCs w:val="24"/>
          <w:lang w:val="en-US"/>
        </w:rPr>
        <w:t>-</w:t>
      </w:r>
      <w:r w:rsidRPr="00832FFC">
        <w:rPr>
          <w:color w:val="000000"/>
          <w:spacing w:val="-4"/>
          <w:w w:val="101"/>
          <w:position w:val="-12"/>
          <w:sz w:val="28"/>
          <w:szCs w:val="24"/>
          <w:lang w:val="en-US"/>
        </w:rPr>
        <w:object w:dxaOrig="279" w:dyaOrig="400">
          <v:shape id="_x0000_i1057" type="#_x0000_t75" style="width:14.25pt;height:20.25pt" o:ole="">
            <v:imagedata r:id="rId63" o:title=""/>
          </v:shape>
          <o:OLEObject Type="Embed" ProgID="Equation.3" ShapeID="_x0000_i1057" DrawAspect="Content" ObjectID="_1461777796" r:id="rId65"/>
        </w:object>
      </w:r>
      <w:r w:rsidRPr="003043FB">
        <w:rPr>
          <w:color w:val="000000"/>
          <w:spacing w:val="-4"/>
          <w:w w:val="101"/>
          <w:sz w:val="28"/>
          <w:szCs w:val="24"/>
          <w:lang w:val="en-US"/>
        </w:rPr>
        <w:t>)</w:t>
      </w:r>
      <w:r w:rsidRPr="00832FFC">
        <w:rPr>
          <w:color w:val="000000"/>
          <w:spacing w:val="-4"/>
          <w:w w:val="101"/>
          <w:sz w:val="28"/>
          <w:szCs w:val="24"/>
          <w:vertAlign w:val="subscript"/>
          <w:lang w:val="en-US"/>
        </w:rPr>
        <w:t>min</w:t>
      </w:r>
      <w:r w:rsidR="003043FB" w:rsidRPr="003043FB">
        <w:rPr>
          <w:color w:val="000000"/>
          <w:spacing w:val="-4"/>
          <w:w w:val="101"/>
          <w:sz w:val="28"/>
          <w:szCs w:val="24"/>
          <w:lang w:val="en-US"/>
        </w:rPr>
        <w:t>=1,41 – 0,44=0,97</w:t>
      </w:r>
      <w:r w:rsidRPr="003043FB">
        <w:rPr>
          <w:color w:val="000000"/>
          <w:spacing w:val="-4"/>
          <w:w w:val="101"/>
          <w:sz w:val="28"/>
          <w:szCs w:val="24"/>
          <w:lang w:val="en-US"/>
        </w:rPr>
        <w:t>,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2) Среднее квадратичное отклонение от тренда:</w:t>
      </w:r>
    </w:p>
    <w:p w:rsidR="00832FFC" w:rsidRPr="00832FFC" w:rsidRDefault="005D2361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position w:val="-30"/>
          <w:sz w:val="28"/>
          <w:szCs w:val="24"/>
        </w:rPr>
        <w:object w:dxaOrig="2240" w:dyaOrig="859">
          <v:shape id="_x0000_i1058" type="#_x0000_t75" style="width:111.75pt;height:42.75pt" o:ole="">
            <v:imagedata r:id="rId66" o:title=""/>
          </v:shape>
          <o:OLEObject Type="Embed" ProgID="Equation.3" ShapeID="_x0000_i1058" DrawAspect="Content" ObjectID="_1461777797" r:id="rId67"/>
        </w:object>
      </w:r>
      <w:r w:rsidR="004C2C1F">
        <w:rPr>
          <w:spacing w:val="-4"/>
          <w:sz w:val="28"/>
          <w:szCs w:val="24"/>
        </w:rPr>
        <w:t>0,33;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3) Коэффициент колеблемости: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position w:val="-24"/>
          <w:sz w:val="28"/>
          <w:szCs w:val="24"/>
        </w:rPr>
        <w:object w:dxaOrig="1700" w:dyaOrig="639">
          <v:shape id="_x0000_i1059" type="#_x0000_t75" style="width:84.75pt;height:35.25pt" o:ole="">
            <v:imagedata r:id="rId68" o:title=""/>
          </v:shape>
          <o:OLEObject Type="Embed" ProgID="Equation.3" ShapeID="_x0000_i1059" DrawAspect="Content" ObjectID="_1461777798" r:id="rId69"/>
        </w:object>
      </w:r>
      <w:r w:rsidR="004C2C1F">
        <w:rPr>
          <w:color w:val="000000"/>
          <w:spacing w:val="-4"/>
          <w:w w:val="101"/>
          <w:sz w:val="28"/>
          <w:szCs w:val="24"/>
        </w:rPr>
        <w:t>=0,33/5,39*100%=6,1% - свидетельствует о достаточно устойчивой тенденции повышения фондоотдачи в СХПК «Салават»;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4) Коэффициент устойчивости: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К</w:t>
      </w:r>
      <w:r w:rsidRPr="00832FFC">
        <w:rPr>
          <w:color w:val="000000"/>
          <w:spacing w:val="-4"/>
          <w:w w:val="101"/>
          <w:sz w:val="28"/>
          <w:szCs w:val="24"/>
          <w:vertAlign w:val="subscript"/>
        </w:rPr>
        <w:t>уст</w:t>
      </w:r>
      <w:r w:rsidRPr="00832FFC">
        <w:rPr>
          <w:color w:val="000000"/>
          <w:spacing w:val="-4"/>
          <w:w w:val="101"/>
          <w:sz w:val="28"/>
          <w:szCs w:val="24"/>
        </w:rPr>
        <w:t>= 100%-</w:t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V</w:t>
      </w:r>
      <w:r w:rsidRPr="00832FFC">
        <w:rPr>
          <w:color w:val="000000"/>
          <w:spacing w:val="-4"/>
          <w:w w:val="101"/>
          <w:position w:val="-6"/>
          <w:sz w:val="28"/>
          <w:szCs w:val="24"/>
          <w:lang w:val="en-US"/>
        </w:rPr>
        <w:object w:dxaOrig="240" w:dyaOrig="220">
          <v:shape id="_x0000_i1060" type="#_x0000_t75" style="width:12pt;height:11.25pt" o:ole="">
            <v:imagedata r:id="rId70" o:title=""/>
          </v:shape>
          <o:OLEObject Type="Embed" ProgID="Equation.3" ShapeID="_x0000_i1060" DrawAspect="Content" ObjectID="_1461777799" r:id="rId71"/>
        </w:object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y</w:t>
      </w:r>
      <w:r w:rsidR="004C2C1F">
        <w:rPr>
          <w:color w:val="000000"/>
          <w:spacing w:val="-4"/>
          <w:w w:val="101"/>
          <w:sz w:val="28"/>
          <w:szCs w:val="24"/>
        </w:rPr>
        <w:t xml:space="preserve">= 100% - </w:t>
      </w:r>
      <w:r w:rsidR="00A902E9">
        <w:rPr>
          <w:color w:val="000000"/>
          <w:spacing w:val="-4"/>
          <w:w w:val="101"/>
          <w:sz w:val="28"/>
          <w:szCs w:val="24"/>
        </w:rPr>
        <w:t>6,1*0,33*5,39=89,33</w:t>
      </w:r>
      <w:r w:rsidRPr="00832FFC">
        <w:rPr>
          <w:color w:val="000000"/>
          <w:spacing w:val="-4"/>
          <w:w w:val="101"/>
          <w:sz w:val="28"/>
          <w:szCs w:val="24"/>
        </w:rPr>
        <w:t>,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 xml:space="preserve">где </w:t>
      </w:r>
      <w:r w:rsidRPr="00832FFC">
        <w:rPr>
          <w:color w:val="000000"/>
          <w:spacing w:val="-4"/>
          <w:w w:val="101"/>
          <w:position w:val="-12"/>
          <w:sz w:val="28"/>
          <w:szCs w:val="24"/>
        </w:rPr>
        <w:object w:dxaOrig="279" w:dyaOrig="360">
          <v:shape id="_x0000_i1061" type="#_x0000_t75" style="width:14.25pt;height:18pt" o:ole="">
            <v:imagedata r:id="rId72" o:title=""/>
          </v:shape>
          <o:OLEObject Type="Embed" ProgID="Equation.3" ShapeID="_x0000_i1061" DrawAspect="Content" ObjectID="_1461777800" r:id="rId73"/>
        </w:object>
      </w:r>
      <w:r w:rsidRPr="00832FFC">
        <w:rPr>
          <w:smallCaps/>
          <w:color w:val="000000"/>
          <w:spacing w:val="-4"/>
          <w:w w:val="101"/>
          <w:sz w:val="28"/>
          <w:szCs w:val="24"/>
        </w:rPr>
        <w:t xml:space="preserve"> </w:t>
      </w:r>
      <w:r w:rsidRPr="00832FFC">
        <w:rPr>
          <w:color w:val="000000"/>
          <w:spacing w:val="-4"/>
          <w:w w:val="101"/>
          <w:sz w:val="28"/>
          <w:szCs w:val="24"/>
        </w:rPr>
        <w:t>- фактическое значение ряда динамики;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 xml:space="preserve">       </w:t>
      </w:r>
      <w:r w:rsidRPr="00832FFC">
        <w:rPr>
          <w:color w:val="000000"/>
          <w:spacing w:val="-4"/>
          <w:w w:val="101"/>
          <w:position w:val="-12"/>
          <w:sz w:val="28"/>
          <w:szCs w:val="24"/>
        </w:rPr>
        <w:object w:dxaOrig="279" w:dyaOrig="360">
          <v:shape id="_x0000_i1062" type="#_x0000_t75" style="width:14.25pt;height:18pt" o:ole="">
            <v:imagedata r:id="rId74" o:title=""/>
          </v:shape>
          <o:OLEObject Type="Embed" ProgID="Equation.3" ShapeID="_x0000_i1062" DrawAspect="Content" ObjectID="_1461777801" r:id="rId75"/>
        </w:object>
      </w:r>
      <w:r w:rsidRPr="00832FFC">
        <w:rPr>
          <w:color w:val="000000"/>
          <w:spacing w:val="-4"/>
          <w:w w:val="101"/>
          <w:sz w:val="28"/>
          <w:szCs w:val="24"/>
        </w:rPr>
        <w:t>-</w:t>
      </w:r>
      <w:r w:rsidR="006A6D3D">
        <w:rPr>
          <w:color w:val="000000"/>
          <w:spacing w:val="-4"/>
          <w:w w:val="101"/>
          <w:sz w:val="28"/>
          <w:szCs w:val="24"/>
        </w:rPr>
        <w:t xml:space="preserve"> </w:t>
      </w:r>
      <w:r w:rsidRPr="00832FFC">
        <w:rPr>
          <w:color w:val="000000"/>
          <w:spacing w:val="-4"/>
          <w:w w:val="101"/>
          <w:sz w:val="28"/>
          <w:szCs w:val="24"/>
        </w:rPr>
        <w:t xml:space="preserve">средний уровень ряда динамики;  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 xml:space="preserve">      </w:t>
      </w:r>
      <w:r w:rsidR="00EE594F">
        <w:rPr>
          <w:color w:val="000000"/>
          <w:spacing w:val="-4"/>
          <w:w w:val="101"/>
          <w:sz w:val="28"/>
          <w:szCs w:val="24"/>
        </w:rPr>
        <w:t xml:space="preserve"> </w:t>
      </w:r>
      <w:r w:rsidRPr="00832FFC">
        <w:rPr>
          <w:i/>
          <w:iCs/>
          <w:color w:val="000000"/>
          <w:spacing w:val="-4"/>
          <w:w w:val="101"/>
          <w:sz w:val="28"/>
          <w:szCs w:val="24"/>
        </w:rPr>
        <w:t>У</w:t>
      </w:r>
      <w:r w:rsidRPr="00832FFC">
        <w:rPr>
          <w:color w:val="000000"/>
          <w:spacing w:val="-4"/>
          <w:w w:val="101"/>
          <w:sz w:val="28"/>
          <w:szCs w:val="24"/>
        </w:rPr>
        <w:t>-</w:t>
      </w:r>
      <w:r w:rsidR="006A6D3D">
        <w:rPr>
          <w:color w:val="000000"/>
          <w:spacing w:val="-4"/>
          <w:w w:val="101"/>
          <w:sz w:val="28"/>
          <w:szCs w:val="24"/>
        </w:rPr>
        <w:t xml:space="preserve"> </w:t>
      </w:r>
      <w:r w:rsidRPr="00832FFC">
        <w:rPr>
          <w:color w:val="000000"/>
          <w:spacing w:val="-4"/>
          <w:w w:val="101"/>
          <w:sz w:val="28"/>
          <w:szCs w:val="24"/>
        </w:rPr>
        <w:t>средний уровень ряда динамики;</w:t>
      </w:r>
    </w:p>
    <w:p w:rsidR="00832FFC" w:rsidRPr="00832FFC" w:rsidRDefault="00EE594F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>
        <w:rPr>
          <w:color w:val="000000"/>
          <w:spacing w:val="-4"/>
          <w:w w:val="101"/>
          <w:sz w:val="28"/>
          <w:szCs w:val="24"/>
        </w:rPr>
        <w:t xml:space="preserve">       </w:t>
      </w:r>
      <w:r w:rsidR="00832FFC" w:rsidRPr="00832FFC">
        <w:rPr>
          <w:color w:val="000000"/>
          <w:spacing w:val="-4"/>
          <w:w w:val="101"/>
          <w:sz w:val="28"/>
          <w:szCs w:val="24"/>
        </w:rPr>
        <w:t xml:space="preserve"> </w:t>
      </w:r>
      <w:r w:rsidR="00832FFC" w:rsidRPr="00832FFC">
        <w:rPr>
          <w:i/>
          <w:iCs/>
          <w:color w:val="000000"/>
          <w:spacing w:val="-4"/>
          <w:w w:val="101"/>
          <w:sz w:val="28"/>
          <w:szCs w:val="24"/>
        </w:rPr>
        <w:t>п</w:t>
      </w:r>
      <w:r w:rsidR="00832FFC" w:rsidRPr="00832FFC">
        <w:rPr>
          <w:color w:val="000000"/>
          <w:spacing w:val="-4"/>
          <w:w w:val="101"/>
          <w:sz w:val="28"/>
          <w:szCs w:val="24"/>
        </w:rPr>
        <w:t>-число уровней ряда динамики;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 xml:space="preserve">       </w:t>
      </w:r>
      <w:r w:rsidR="00EE594F">
        <w:rPr>
          <w:color w:val="000000"/>
          <w:spacing w:val="-4"/>
          <w:w w:val="101"/>
          <w:sz w:val="28"/>
          <w:szCs w:val="24"/>
        </w:rPr>
        <w:t xml:space="preserve"> </w:t>
      </w:r>
      <w:r w:rsidRPr="00832FFC">
        <w:rPr>
          <w:i/>
          <w:iCs/>
          <w:color w:val="000000"/>
          <w:spacing w:val="-4"/>
          <w:w w:val="101"/>
          <w:sz w:val="28"/>
          <w:szCs w:val="24"/>
        </w:rPr>
        <w:t>р</w:t>
      </w:r>
      <w:r w:rsidRPr="00832FFC">
        <w:rPr>
          <w:color w:val="000000"/>
          <w:spacing w:val="-4"/>
          <w:w w:val="101"/>
          <w:sz w:val="28"/>
          <w:szCs w:val="24"/>
        </w:rPr>
        <w:t>-число параметров в уравнении сглаживания.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 xml:space="preserve">             По расчетным показателям колеблемости сделайте выводы.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По полученной линии тренда рассчитайте точечные прогнозы и доверительные интервалы прогнозной оценки. Точечные прогнозы получают в результате подставления в формулу тренда порядкового номера прогнозируемого года.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Доверительные границы прогноза с вероятностью достаточно близкой к единице могут быть определены в следующей  последовательности: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1)</w:t>
      </w:r>
      <w:r w:rsidR="006A6D3D">
        <w:rPr>
          <w:spacing w:val="-4"/>
          <w:sz w:val="28"/>
          <w:szCs w:val="24"/>
        </w:rPr>
        <w:t xml:space="preserve"> </w:t>
      </w:r>
      <w:r w:rsidRPr="00832FFC">
        <w:rPr>
          <w:spacing w:val="-4"/>
          <w:sz w:val="28"/>
          <w:szCs w:val="24"/>
        </w:rPr>
        <w:t>находится ошибка прогноза (тренда);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2) определяются доверительные границы тренда с использованием </w:t>
      </w:r>
      <w:r w:rsidRPr="00832FFC">
        <w:rPr>
          <w:spacing w:val="-4"/>
          <w:sz w:val="28"/>
          <w:szCs w:val="24"/>
          <w:lang w:val="en-US"/>
        </w:rPr>
        <w:t>t</w:t>
      </w:r>
      <w:r w:rsidRPr="00832FFC">
        <w:rPr>
          <w:spacing w:val="-4"/>
          <w:sz w:val="28"/>
          <w:szCs w:val="24"/>
          <w:vertAlign w:val="subscript"/>
        </w:rPr>
        <w:t>2</w:t>
      </w:r>
      <w:r w:rsidRPr="00832FFC">
        <w:rPr>
          <w:spacing w:val="-4"/>
          <w:sz w:val="28"/>
          <w:szCs w:val="24"/>
        </w:rPr>
        <w:t>- критерия Стьюдента с учетом выбранной вероятности (0,95; 0,90) и числа степеней свободы.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Для прямолинейного тренда ошибка прогноза находится по следующей формуле: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где </w:t>
      </w:r>
      <w:r w:rsidRPr="00832FFC">
        <w:rPr>
          <w:spacing w:val="-4"/>
          <w:sz w:val="28"/>
          <w:szCs w:val="24"/>
          <w:lang w:val="en-US"/>
        </w:rPr>
        <w:t>n</w:t>
      </w:r>
      <w:r w:rsidRPr="00832FFC">
        <w:rPr>
          <w:spacing w:val="-4"/>
          <w:sz w:val="28"/>
          <w:szCs w:val="24"/>
        </w:rPr>
        <w:t xml:space="preserve"> – число лет;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      </w:t>
      </w:r>
      <w:r w:rsidRPr="00832FFC">
        <w:rPr>
          <w:spacing w:val="-4"/>
          <w:sz w:val="28"/>
          <w:szCs w:val="24"/>
          <w:lang w:val="en-US"/>
        </w:rPr>
        <w:t>t</w:t>
      </w:r>
      <w:r w:rsidRPr="00832FFC">
        <w:rPr>
          <w:spacing w:val="-4"/>
          <w:sz w:val="28"/>
          <w:szCs w:val="24"/>
        </w:rPr>
        <w:t xml:space="preserve"> – порядковый номер прогнозируемого периода;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     </w:t>
      </w:r>
      <w:r w:rsidRPr="00832FFC">
        <w:rPr>
          <w:spacing w:val="-4"/>
          <w:position w:val="-6"/>
          <w:sz w:val="28"/>
          <w:szCs w:val="24"/>
        </w:rPr>
        <w:object w:dxaOrig="240" w:dyaOrig="220">
          <v:shape id="_x0000_i1063" type="#_x0000_t75" style="width:12pt;height:11.25pt" o:ole="">
            <v:imagedata r:id="rId70" o:title=""/>
          </v:shape>
          <o:OLEObject Type="Embed" ProgID="Equation.3" ShapeID="_x0000_i1063" DrawAspect="Content" ObjectID="_1461777802" r:id="rId76"/>
        </w:objec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 xml:space="preserve"> – среднее квадратическое отклонение;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     р – число параметров;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     </w:t>
      </w:r>
      <w:r w:rsidRPr="00832FFC">
        <w:rPr>
          <w:spacing w:val="-4"/>
          <w:sz w:val="28"/>
          <w:szCs w:val="24"/>
          <w:lang w:val="en-US"/>
        </w:rPr>
        <w:t>t</w:t>
      </w:r>
      <w:r w:rsidRPr="00832FFC">
        <w:rPr>
          <w:spacing w:val="-4"/>
          <w:sz w:val="28"/>
          <w:szCs w:val="24"/>
        </w:rPr>
        <w:t xml:space="preserve"> – порядковые номера лет (см. табл. 4.2.)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Доверительные интервалы прогноза тренда определяются по формуле: </w:t>
      </w:r>
      <w:r w:rsidRPr="00832FFC">
        <w:rPr>
          <w:spacing w:val="-4"/>
          <w:position w:val="-4"/>
          <w:sz w:val="28"/>
          <w:szCs w:val="24"/>
        </w:rPr>
        <w:object w:dxaOrig="220" w:dyaOrig="260">
          <v:shape id="_x0000_i1064" type="#_x0000_t75" style="width:11.25pt;height:12.75pt" o:ole="">
            <v:imagedata r:id="rId12" o:title=""/>
          </v:shape>
          <o:OLEObject Type="Embed" ProgID="Equation.3" ShapeID="_x0000_i1064" DrawAspect="Content" ObjectID="_1461777803" r:id="rId77"/>
        </w:object>
      </w:r>
      <w:r w:rsidRPr="00832FFC">
        <w:rPr>
          <w:spacing w:val="-4"/>
          <w:sz w:val="28"/>
          <w:szCs w:val="24"/>
        </w:rPr>
        <w:t xml:space="preserve">= </w:t>
      </w:r>
      <w:r w:rsidRPr="00832FFC">
        <w:rPr>
          <w:spacing w:val="-4"/>
          <w:sz w:val="28"/>
          <w:szCs w:val="24"/>
          <w:lang w:val="en-US"/>
        </w:rPr>
        <w:t>m</w:t>
      </w:r>
      <w:r w:rsidRPr="00832FFC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</w:rPr>
        <w:t>к</w:t>
      </w:r>
      <w:r w:rsidRPr="00832FFC">
        <w:rPr>
          <w:spacing w:val="-4"/>
          <w:sz w:val="28"/>
          <w:szCs w:val="24"/>
        </w:rPr>
        <w:t xml:space="preserve"> х </w:t>
      </w:r>
      <w:r w:rsidRPr="00832FFC">
        <w:rPr>
          <w:spacing w:val="-4"/>
          <w:sz w:val="28"/>
          <w:szCs w:val="24"/>
          <w:lang w:val="en-US"/>
        </w:rPr>
        <w:t>t</w:t>
      </w:r>
      <w:r w:rsidRPr="00832FFC">
        <w:rPr>
          <w:spacing w:val="-4"/>
          <w:sz w:val="28"/>
          <w:szCs w:val="24"/>
          <w:vertAlign w:val="subscript"/>
        </w:rPr>
        <w:t>2</w:t>
      </w:r>
      <w:r w:rsidRPr="00832FFC">
        <w:rPr>
          <w:spacing w:val="-4"/>
          <w:sz w:val="28"/>
          <w:szCs w:val="24"/>
        </w:rPr>
        <w:t xml:space="preserve">, где </w:t>
      </w:r>
      <w:r w:rsidRPr="00832FFC">
        <w:rPr>
          <w:spacing w:val="-4"/>
          <w:sz w:val="28"/>
          <w:szCs w:val="24"/>
          <w:lang w:val="en-US"/>
        </w:rPr>
        <w:t>m</w:t>
      </w:r>
      <w:r w:rsidRPr="00832FFC">
        <w:rPr>
          <w:spacing w:val="-4"/>
          <w:sz w:val="28"/>
          <w:szCs w:val="24"/>
        </w:rPr>
        <w:t>у</w:t>
      </w:r>
      <w:r w:rsidRPr="00832FFC">
        <w:rPr>
          <w:spacing w:val="-4"/>
          <w:sz w:val="28"/>
          <w:szCs w:val="24"/>
          <w:vertAlign w:val="subscript"/>
        </w:rPr>
        <w:t>к</w:t>
      </w:r>
      <w:r w:rsidRPr="00832FFC">
        <w:rPr>
          <w:spacing w:val="-4"/>
          <w:sz w:val="28"/>
          <w:szCs w:val="24"/>
        </w:rPr>
        <w:t xml:space="preserve"> – средняя ошибка прогноза; </w:t>
      </w:r>
      <w:r w:rsidRPr="00832FFC">
        <w:rPr>
          <w:spacing w:val="-4"/>
          <w:sz w:val="28"/>
          <w:szCs w:val="24"/>
          <w:lang w:val="en-US"/>
        </w:rPr>
        <w:t>t</w:t>
      </w:r>
      <w:r w:rsidRPr="00832FFC">
        <w:rPr>
          <w:spacing w:val="-4"/>
          <w:sz w:val="28"/>
          <w:szCs w:val="24"/>
          <w:vertAlign w:val="subscript"/>
        </w:rPr>
        <w:t>2</w:t>
      </w:r>
      <w:r w:rsidRPr="00832FFC">
        <w:rPr>
          <w:spacing w:val="-4"/>
          <w:sz w:val="28"/>
          <w:szCs w:val="24"/>
        </w:rPr>
        <w:t xml:space="preserve"> – критерий Стьюдента (находится по таблице Стьюдента при заданном уровне значимости с учетом числа степеней свободы </w:t>
      </w:r>
      <w:r w:rsidRPr="00832FFC">
        <w:rPr>
          <w:spacing w:val="-4"/>
          <w:position w:val="-4"/>
          <w:sz w:val="28"/>
          <w:szCs w:val="24"/>
        </w:rPr>
        <w:object w:dxaOrig="260" w:dyaOrig="240">
          <v:shape id="_x0000_i1065" type="#_x0000_t75" style="width:12.75pt;height:12pt" o:ole="">
            <v:imagedata r:id="rId78" o:title=""/>
          </v:shape>
          <o:OLEObject Type="Embed" ProgID="Equation.3" ShapeID="_x0000_i1065" DrawAspect="Content" ObjectID="_1461777804" r:id="rId79"/>
        </w:object>
      </w:r>
      <w:r w:rsidRPr="00832FFC">
        <w:rPr>
          <w:spacing w:val="-4"/>
          <w:sz w:val="28"/>
          <w:szCs w:val="24"/>
        </w:rPr>
        <w:t>=</w:t>
      </w:r>
      <w:r w:rsidRPr="00832FFC">
        <w:rPr>
          <w:spacing w:val="-4"/>
          <w:sz w:val="28"/>
          <w:szCs w:val="24"/>
          <w:lang w:val="en-US"/>
        </w:rPr>
        <w:t>n</w:t>
      </w:r>
      <w:r w:rsidRPr="00832FFC">
        <w:rPr>
          <w:spacing w:val="-4"/>
          <w:sz w:val="28"/>
          <w:szCs w:val="24"/>
        </w:rPr>
        <w:t>-</w:t>
      </w:r>
      <w:r w:rsidRPr="00832FFC">
        <w:rPr>
          <w:spacing w:val="-4"/>
          <w:sz w:val="28"/>
          <w:szCs w:val="24"/>
          <w:lang w:val="en-US"/>
        </w:rPr>
        <w:t>p</w:t>
      </w:r>
      <w:r w:rsidRPr="00832FFC">
        <w:rPr>
          <w:spacing w:val="-4"/>
          <w:sz w:val="28"/>
          <w:szCs w:val="24"/>
        </w:rPr>
        <w:t>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Границы тренда будут иметь вид: У</w:t>
      </w:r>
      <w:r w:rsidRPr="00832FFC">
        <w:rPr>
          <w:spacing w:val="-4"/>
          <w:sz w:val="28"/>
          <w:szCs w:val="24"/>
          <w:vertAlign w:val="subscript"/>
        </w:rPr>
        <w:t>к</w:t>
      </w:r>
      <w:r w:rsidRPr="00832FFC">
        <w:rPr>
          <w:spacing w:val="-4"/>
          <w:position w:val="-4"/>
          <w:sz w:val="28"/>
          <w:szCs w:val="24"/>
          <w:vertAlign w:val="subscript"/>
        </w:rPr>
        <w:object w:dxaOrig="400" w:dyaOrig="260">
          <v:shape id="_x0000_i1066" type="#_x0000_t75" style="width:20.25pt;height:12.75pt" o:ole="">
            <v:imagedata r:id="rId80" o:title=""/>
          </v:shape>
          <o:OLEObject Type="Embed" ProgID="Equation.3" ShapeID="_x0000_i1066" DrawAspect="Content" ObjectID="_1461777805" r:id="rId81"/>
        </w:object>
      </w:r>
      <w:r w:rsidRPr="00832FFC">
        <w:rPr>
          <w:spacing w:val="-4"/>
          <w:sz w:val="28"/>
          <w:szCs w:val="24"/>
        </w:rPr>
        <w:t>, где У</w:t>
      </w:r>
      <w:r w:rsidRPr="00832FFC">
        <w:rPr>
          <w:spacing w:val="-4"/>
          <w:sz w:val="28"/>
          <w:szCs w:val="24"/>
          <w:vertAlign w:val="subscript"/>
        </w:rPr>
        <w:t>к</w:t>
      </w:r>
      <w:r w:rsidRPr="00832FFC">
        <w:rPr>
          <w:spacing w:val="-4"/>
          <w:sz w:val="28"/>
          <w:szCs w:val="24"/>
        </w:rPr>
        <w:t xml:space="preserve"> – точечный прогноз на </w:t>
      </w:r>
      <w:r w:rsidRPr="00832FFC">
        <w:rPr>
          <w:spacing w:val="-4"/>
          <w:sz w:val="28"/>
          <w:szCs w:val="24"/>
          <w:lang w:val="en-US"/>
        </w:rPr>
        <w:t>k</w:t>
      </w:r>
      <w:r w:rsidRPr="00832FFC">
        <w:rPr>
          <w:spacing w:val="-4"/>
          <w:sz w:val="28"/>
          <w:szCs w:val="24"/>
        </w:rPr>
        <w:t>-период.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Результаты расчетов представьте в табличной форме (таблица 3.4).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3.4 Прогнозы фондоотдачи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70"/>
        <w:gridCol w:w="2998"/>
        <w:gridCol w:w="1620"/>
        <w:gridCol w:w="1620"/>
        <w:gridCol w:w="1646"/>
      </w:tblGrid>
      <w:tr w:rsidR="00832FFC" w:rsidRPr="0054725A" w:rsidTr="000511EA">
        <w:tc>
          <w:tcPr>
            <w:tcW w:w="1970" w:type="dxa"/>
            <w:vMerge w:val="restart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2998" w:type="dxa"/>
            <w:vMerge w:val="restart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Тренд</w:t>
            </w:r>
          </w:p>
        </w:tc>
        <w:tc>
          <w:tcPr>
            <w:tcW w:w="4886" w:type="dxa"/>
            <w:gridSpan w:val="3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Доверительные границы</w:t>
            </w:r>
          </w:p>
        </w:tc>
      </w:tr>
      <w:tr w:rsidR="00832FFC" w:rsidRPr="0054725A" w:rsidTr="000511EA">
        <w:tc>
          <w:tcPr>
            <w:tcW w:w="1970" w:type="dxa"/>
            <w:vMerge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2000г.</w:t>
            </w:r>
          </w:p>
        </w:tc>
        <w:tc>
          <w:tcPr>
            <w:tcW w:w="162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2005г.</w:t>
            </w:r>
          </w:p>
        </w:tc>
        <w:tc>
          <w:tcPr>
            <w:tcW w:w="1646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2010г.</w:t>
            </w:r>
          </w:p>
        </w:tc>
      </w:tr>
      <w:tr w:rsidR="00832FFC" w:rsidRPr="0054725A" w:rsidTr="000511EA">
        <w:tc>
          <w:tcPr>
            <w:tcW w:w="197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Фондоотдача, руб.</w:t>
            </w:r>
          </w:p>
        </w:tc>
        <w:tc>
          <w:tcPr>
            <w:tcW w:w="299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у=а+в</w:t>
            </w:r>
            <w:r w:rsidRPr="0054725A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162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0,29-0,35</w:t>
            </w:r>
          </w:p>
        </w:tc>
        <w:tc>
          <w:tcPr>
            <w:tcW w:w="162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0,32-0,38</w:t>
            </w:r>
          </w:p>
        </w:tc>
        <w:tc>
          <w:tcPr>
            <w:tcW w:w="1646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0,35-0,40</w:t>
            </w:r>
          </w:p>
        </w:tc>
      </w:tr>
    </w:tbl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832FFC">
      <w:pPr>
        <w:spacing w:line="360" w:lineRule="auto"/>
        <w:ind w:firstLine="709"/>
        <w:jc w:val="both"/>
        <w:rPr>
          <w:b/>
          <w:spacing w:val="-4"/>
          <w:sz w:val="28"/>
          <w:szCs w:val="24"/>
        </w:rPr>
      </w:pPr>
    </w:p>
    <w:p w:rsidR="006B674F" w:rsidRDefault="006B674F" w:rsidP="006B674F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Глава 4. Влияние основных фондов на эффективность производства</w:t>
      </w:r>
    </w:p>
    <w:p w:rsidR="006B674F" w:rsidRDefault="006B674F" w:rsidP="006B674F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4.1. Влияние уровня использования основных фондов на изменения объема валовой продукции</w:t>
      </w:r>
    </w:p>
    <w:p w:rsidR="00832FFC" w:rsidRPr="006B674F" w:rsidRDefault="00832FFC" w:rsidP="006B674F">
      <w:pPr>
        <w:spacing w:line="360" w:lineRule="auto"/>
        <w:jc w:val="both"/>
        <w:rPr>
          <w:spacing w:val="-4"/>
          <w:sz w:val="28"/>
          <w:szCs w:val="24"/>
        </w:rPr>
      </w:pPr>
    </w:p>
    <w:p w:rsidR="00832FFC" w:rsidRPr="00832FFC" w:rsidRDefault="006B674F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 Проанализирую</w:t>
      </w:r>
      <w:r w:rsidR="00832FFC" w:rsidRPr="00832FFC">
        <w:rPr>
          <w:spacing w:val="-4"/>
          <w:sz w:val="28"/>
          <w:szCs w:val="24"/>
        </w:rPr>
        <w:t xml:space="preserve"> изменение объема производства валовой продукции за счет уровня использования основных фондов (таблица 4.1).</w:t>
      </w:r>
    </w:p>
    <w:p w:rsidR="00832FFC" w:rsidRPr="00832FFC" w:rsidRDefault="00832FFC" w:rsidP="006B674F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4.1 Влияние уровня использования основных фондов на изменения</w:t>
      </w:r>
    </w:p>
    <w:p w:rsidR="00832FFC" w:rsidRPr="00832FFC" w:rsidRDefault="00832FFC" w:rsidP="006B674F">
      <w:pPr>
        <w:spacing w:line="360" w:lineRule="auto"/>
        <w:ind w:firstLine="709"/>
        <w:jc w:val="center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объема валовой продукции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87"/>
        <w:gridCol w:w="1381"/>
        <w:gridCol w:w="1610"/>
        <w:gridCol w:w="1078"/>
        <w:gridCol w:w="1584"/>
        <w:gridCol w:w="1637"/>
        <w:gridCol w:w="1577"/>
      </w:tblGrid>
      <w:tr w:rsidR="00832FFC" w:rsidRPr="0054725A" w:rsidTr="000511EA">
        <w:tc>
          <w:tcPr>
            <w:tcW w:w="923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Период</w:t>
            </w:r>
          </w:p>
        </w:tc>
        <w:tc>
          <w:tcPr>
            <w:tcW w:w="1388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Валовая продукция, тыс.руб.</w:t>
            </w:r>
          </w:p>
        </w:tc>
        <w:tc>
          <w:tcPr>
            <w:tcW w:w="171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Основные производственные фонды с.-х. назначения, тыс.руб.</w:t>
            </w:r>
          </w:p>
        </w:tc>
        <w:tc>
          <w:tcPr>
            <w:tcW w:w="1075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 т.ч. машины и оборудование</w:t>
            </w:r>
          </w:p>
        </w:tc>
        <w:tc>
          <w:tcPr>
            <w:tcW w:w="173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Удельный вес машин и оборудования в общей стоимости фондов, доля</w:t>
            </w:r>
          </w:p>
        </w:tc>
        <w:tc>
          <w:tcPr>
            <w:tcW w:w="1519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Фондоотдача, руб.</w:t>
            </w:r>
          </w:p>
        </w:tc>
        <w:tc>
          <w:tcPr>
            <w:tcW w:w="1509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Фондоотдача машин и оборуд-я, руб.</w:t>
            </w:r>
          </w:p>
        </w:tc>
      </w:tr>
      <w:tr w:rsidR="00832FFC" w:rsidRPr="0054725A" w:rsidTr="000511EA">
        <w:tc>
          <w:tcPr>
            <w:tcW w:w="923" w:type="dxa"/>
          </w:tcPr>
          <w:p w:rsidR="00832FFC" w:rsidRPr="0054725A" w:rsidRDefault="001321E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388" w:type="dxa"/>
          </w:tcPr>
          <w:p w:rsidR="00832FFC" w:rsidRPr="0054725A" w:rsidRDefault="001321E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12133</w:t>
            </w:r>
          </w:p>
        </w:tc>
        <w:tc>
          <w:tcPr>
            <w:tcW w:w="1710" w:type="dxa"/>
          </w:tcPr>
          <w:p w:rsidR="00832FFC" w:rsidRPr="0054725A" w:rsidRDefault="001321E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20667</w:t>
            </w:r>
          </w:p>
        </w:tc>
        <w:tc>
          <w:tcPr>
            <w:tcW w:w="1075" w:type="dxa"/>
          </w:tcPr>
          <w:p w:rsidR="00832FFC" w:rsidRPr="0054725A" w:rsidRDefault="001321E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3858</w:t>
            </w:r>
          </w:p>
        </w:tc>
        <w:tc>
          <w:tcPr>
            <w:tcW w:w="1730" w:type="dxa"/>
          </w:tcPr>
          <w:p w:rsidR="00832FFC" w:rsidRPr="0054725A" w:rsidRDefault="001321E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1519" w:type="dxa"/>
          </w:tcPr>
          <w:p w:rsidR="00832FFC" w:rsidRPr="0054725A" w:rsidRDefault="001321E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  <w:tc>
          <w:tcPr>
            <w:tcW w:w="1509" w:type="dxa"/>
          </w:tcPr>
          <w:p w:rsidR="00832FFC" w:rsidRPr="0054725A" w:rsidRDefault="006B674F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3,14</w:t>
            </w:r>
          </w:p>
        </w:tc>
      </w:tr>
      <w:tr w:rsidR="00832FFC" w:rsidRPr="0054725A" w:rsidTr="000511EA">
        <w:tc>
          <w:tcPr>
            <w:tcW w:w="923" w:type="dxa"/>
          </w:tcPr>
          <w:p w:rsidR="00832FFC" w:rsidRPr="0054725A" w:rsidRDefault="001321EB" w:rsidP="00132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388" w:type="dxa"/>
          </w:tcPr>
          <w:p w:rsidR="00832FFC" w:rsidRPr="0054725A" w:rsidRDefault="001321EB" w:rsidP="00132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11623</w:t>
            </w:r>
          </w:p>
        </w:tc>
        <w:tc>
          <w:tcPr>
            <w:tcW w:w="1710" w:type="dxa"/>
          </w:tcPr>
          <w:p w:rsidR="00832FFC" w:rsidRPr="0054725A" w:rsidRDefault="001321EB" w:rsidP="00132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11379</w:t>
            </w:r>
          </w:p>
        </w:tc>
        <w:tc>
          <w:tcPr>
            <w:tcW w:w="1075" w:type="dxa"/>
          </w:tcPr>
          <w:p w:rsidR="00832FFC" w:rsidRPr="0054725A" w:rsidRDefault="001321EB" w:rsidP="00132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2314</w:t>
            </w:r>
          </w:p>
        </w:tc>
        <w:tc>
          <w:tcPr>
            <w:tcW w:w="1730" w:type="dxa"/>
          </w:tcPr>
          <w:p w:rsidR="00832FFC" w:rsidRPr="0054725A" w:rsidRDefault="001321EB" w:rsidP="00132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0,203</w:t>
            </w:r>
          </w:p>
        </w:tc>
        <w:tc>
          <w:tcPr>
            <w:tcW w:w="1519" w:type="dxa"/>
          </w:tcPr>
          <w:p w:rsidR="00832FFC" w:rsidRPr="0054725A" w:rsidRDefault="006B674F" w:rsidP="00132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</w:t>
            </w:r>
          </w:p>
        </w:tc>
        <w:tc>
          <w:tcPr>
            <w:tcW w:w="1509" w:type="dxa"/>
          </w:tcPr>
          <w:p w:rsidR="00832FFC" w:rsidRPr="0054725A" w:rsidRDefault="006B674F" w:rsidP="006B6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5,02</w:t>
            </w:r>
          </w:p>
        </w:tc>
      </w:tr>
    </w:tbl>
    <w:p w:rsidR="007E2B7B" w:rsidRDefault="007E2B7B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С помощью индексного метода рассчитайте абсолютное и относительное изменение объема валовой продукции.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ab/>
        <w:t>Относительное:</w:t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</w:rPr>
        <w:tab/>
        <w:t>Абсолютное:</w:t>
      </w:r>
    </w:p>
    <w:p w:rsidR="00832FFC" w:rsidRPr="007E2B7B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ab/>
        <w:t>ВП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ab/>
      </w:r>
      <w:r w:rsidR="007E2B7B">
        <w:rPr>
          <w:spacing w:val="-4"/>
          <w:sz w:val="28"/>
          <w:szCs w:val="24"/>
        </w:rPr>
        <w:t>11623</w:t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position w:val="-4"/>
          <w:sz w:val="28"/>
          <w:szCs w:val="24"/>
        </w:rPr>
        <w:object w:dxaOrig="220" w:dyaOrig="260">
          <v:shape id="_x0000_i1067" type="#_x0000_t75" style="width:11.25pt;height:12.75pt" o:ole="">
            <v:imagedata r:id="rId12" o:title=""/>
          </v:shape>
          <o:OLEObject Type="Embed" ProgID="Equation.3" ShapeID="_x0000_i1067" DrawAspect="Content" ObjectID="_1461777806" r:id="rId82"/>
        </w:object>
      </w:r>
      <w:r w:rsidRPr="00832FFC">
        <w:rPr>
          <w:spacing w:val="-4"/>
          <w:sz w:val="28"/>
          <w:szCs w:val="24"/>
        </w:rPr>
        <w:t>ВП=ВП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>-ВП</w:t>
      </w:r>
      <w:r w:rsidRPr="00832FFC">
        <w:rPr>
          <w:spacing w:val="-4"/>
          <w:sz w:val="28"/>
          <w:szCs w:val="24"/>
          <w:vertAlign w:val="subscript"/>
        </w:rPr>
        <w:t>0</w:t>
      </w:r>
      <w:r w:rsidR="007E2B7B">
        <w:rPr>
          <w:spacing w:val="-4"/>
          <w:sz w:val="28"/>
          <w:szCs w:val="24"/>
        </w:rPr>
        <w:t>=11623-12133=-510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  <w:lang w:val="en-US"/>
        </w:rPr>
        <w:t>J</w:t>
      </w:r>
      <w:r w:rsidRPr="00832FFC">
        <w:rPr>
          <w:spacing w:val="-4"/>
          <w:sz w:val="28"/>
          <w:szCs w:val="24"/>
          <w:vertAlign w:val="subscript"/>
        </w:rPr>
        <w:t>вп</w:t>
      </w:r>
      <w:r w:rsidR="007E2B7B">
        <w:rPr>
          <w:spacing w:val="-4"/>
          <w:sz w:val="28"/>
          <w:szCs w:val="24"/>
        </w:rPr>
        <w:t>= _____=---------=0,96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ab/>
        <w:t>ВП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  <w:vertAlign w:val="subscript"/>
        </w:rPr>
        <w:tab/>
      </w:r>
      <w:r w:rsidR="007E2B7B">
        <w:rPr>
          <w:spacing w:val="-4"/>
          <w:sz w:val="28"/>
          <w:szCs w:val="24"/>
        </w:rPr>
        <w:t>12133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1) влияние величины фондов</w:t>
      </w:r>
    </w:p>
    <w:p w:rsidR="00832FFC" w:rsidRPr="002B1611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ab/>
        <w:t>Ф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 xml:space="preserve"> х У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 xml:space="preserve"> х Ф</w:t>
      </w:r>
      <w:r w:rsidRPr="00832FFC">
        <w:rPr>
          <w:spacing w:val="-4"/>
          <w:sz w:val="28"/>
          <w:szCs w:val="24"/>
          <w:vertAlign w:val="subscript"/>
        </w:rPr>
        <w:t>ом0</w:t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position w:val="-4"/>
          <w:sz w:val="28"/>
          <w:szCs w:val="24"/>
        </w:rPr>
        <w:object w:dxaOrig="220" w:dyaOrig="260">
          <v:shape id="_x0000_i1068" type="#_x0000_t75" style="width:11.25pt;height:12.75pt" o:ole="">
            <v:imagedata r:id="rId12" o:title=""/>
          </v:shape>
          <o:OLEObject Type="Embed" ProgID="Equation.3" ShapeID="_x0000_i1068" DrawAspect="Content" ObjectID="_1461777807" r:id="rId83"/>
        </w:object>
      </w:r>
      <w:r w:rsidRPr="00832FFC">
        <w:rPr>
          <w:spacing w:val="-4"/>
          <w:sz w:val="28"/>
          <w:szCs w:val="24"/>
        </w:rPr>
        <w:t>ВП/</w:t>
      </w:r>
      <w:r w:rsidRPr="00832FFC">
        <w:rPr>
          <w:spacing w:val="-4"/>
          <w:sz w:val="28"/>
          <w:szCs w:val="24"/>
          <w:vertAlign w:val="subscript"/>
        </w:rPr>
        <w:t>ф</w:t>
      </w:r>
      <w:r w:rsidRPr="00832FFC">
        <w:rPr>
          <w:spacing w:val="-4"/>
          <w:sz w:val="28"/>
          <w:szCs w:val="24"/>
        </w:rPr>
        <w:t>=(Ф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>-Ф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>) х У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 xml:space="preserve"> х Ф</w:t>
      </w:r>
      <w:r w:rsidRPr="00832FFC">
        <w:rPr>
          <w:spacing w:val="-4"/>
          <w:sz w:val="28"/>
          <w:szCs w:val="24"/>
          <w:vertAlign w:val="subscript"/>
        </w:rPr>
        <w:t>ом0</w:t>
      </w:r>
      <w:r w:rsidR="002B1611">
        <w:rPr>
          <w:spacing w:val="-4"/>
          <w:sz w:val="28"/>
          <w:szCs w:val="24"/>
        </w:rPr>
        <w:t>=-17206,95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  <w:lang w:val="en-US"/>
        </w:rPr>
        <w:t>J</w:t>
      </w:r>
      <w:r w:rsidRPr="00832FFC">
        <w:rPr>
          <w:spacing w:val="-4"/>
          <w:sz w:val="28"/>
          <w:szCs w:val="24"/>
          <w:vertAlign w:val="subscript"/>
          <w:lang w:val="en-US"/>
        </w:rPr>
        <w:t>an</w:t>
      </w:r>
      <w:r w:rsidRPr="00832FFC">
        <w:rPr>
          <w:spacing w:val="-4"/>
          <w:sz w:val="28"/>
          <w:szCs w:val="24"/>
          <w:vertAlign w:val="subscript"/>
        </w:rPr>
        <w:t>/ф</w:t>
      </w:r>
      <w:r w:rsidR="007E2B7B">
        <w:rPr>
          <w:spacing w:val="-4"/>
          <w:sz w:val="28"/>
          <w:szCs w:val="24"/>
        </w:rPr>
        <w:t>=--------------------=0,55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  <w:vertAlign w:val="subscript"/>
        </w:rPr>
      </w:pPr>
      <w:r w:rsidRPr="00832FFC">
        <w:rPr>
          <w:spacing w:val="-4"/>
          <w:sz w:val="28"/>
          <w:szCs w:val="24"/>
        </w:rPr>
        <w:tab/>
        <w:t>Ф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 xml:space="preserve"> х У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 xml:space="preserve"> х Ф</w:t>
      </w:r>
      <w:r w:rsidRPr="00832FFC">
        <w:rPr>
          <w:spacing w:val="-4"/>
          <w:sz w:val="28"/>
          <w:szCs w:val="24"/>
          <w:vertAlign w:val="subscript"/>
        </w:rPr>
        <w:t>ом0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2) влияние удельного веса машин:</w:t>
      </w:r>
    </w:p>
    <w:p w:rsidR="00832FFC" w:rsidRPr="002B1611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ab/>
        <w:t>Ф</w:t>
      </w:r>
      <w:r w:rsidRPr="00832FFC">
        <w:rPr>
          <w:spacing w:val="-4"/>
          <w:sz w:val="28"/>
          <w:szCs w:val="24"/>
          <w:vertAlign w:val="subscript"/>
        </w:rPr>
        <w:t xml:space="preserve">1 </w:t>
      </w:r>
      <w:r w:rsidRPr="00832FFC">
        <w:rPr>
          <w:spacing w:val="-4"/>
          <w:sz w:val="28"/>
          <w:szCs w:val="24"/>
        </w:rPr>
        <w:t>х У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 xml:space="preserve"> х Ф</w:t>
      </w:r>
      <w:r w:rsidRPr="00832FFC">
        <w:rPr>
          <w:spacing w:val="-4"/>
          <w:sz w:val="28"/>
          <w:szCs w:val="24"/>
          <w:vertAlign w:val="subscript"/>
        </w:rPr>
        <w:t>ом0</w:t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position w:val="-4"/>
          <w:sz w:val="28"/>
          <w:szCs w:val="24"/>
        </w:rPr>
        <w:object w:dxaOrig="220" w:dyaOrig="260">
          <v:shape id="_x0000_i1069" type="#_x0000_t75" style="width:11.25pt;height:12.75pt" o:ole="">
            <v:imagedata r:id="rId12" o:title=""/>
          </v:shape>
          <o:OLEObject Type="Embed" ProgID="Equation.3" ShapeID="_x0000_i1069" DrawAspect="Content" ObjectID="_1461777808" r:id="rId84"/>
        </w:object>
      </w:r>
      <w:r w:rsidRPr="00832FFC">
        <w:rPr>
          <w:spacing w:val="-4"/>
          <w:sz w:val="28"/>
          <w:szCs w:val="24"/>
        </w:rPr>
        <w:t>ВП/</w:t>
      </w:r>
      <w:r w:rsidRPr="00832FFC">
        <w:rPr>
          <w:spacing w:val="-4"/>
          <w:sz w:val="28"/>
          <w:szCs w:val="24"/>
          <w:vertAlign w:val="subscript"/>
        </w:rPr>
        <w:t>у</w:t>
      </w:r>
      <w:r w:rsidRPr="00832FFC">
        <w:rPr>
          <w:spacing w:val="-4"/>
          <w:sz w:val="28"/>
          <w:szCs w:val="24"/>
        </w:rPr>
        <w:t>=(У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>-У</w:t>
      </w:r>
      <w:r w:rsidRPr="00832FFC">
        <w:rPr>
          <w:spacing w:val="-4"/>
          <w:sz w:val="28"/>
          <w:szCs w:val="24"/>
          <w:vertAlign w:val="subscript"/>
        </w:rPr>
        <w:t>0</w:t>
      </w:r>
      <w:r w:rsidRPr="00832FFC">
        <w:rPr>
          <w:spacing w:val="-4"/>
          <w:sz w:val="28"/>
          <w:szCs w:val="24"/>
        </w:rPr>
        <w:t>) х Ф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 xml:space="preserve"> х Ф</w:t>
      </w:r>
      <w:r w:rsidRPr="00832FFC">
        <w:rPr>
          <w:spacing w:val="-4"/>
          <w:sz w:val="28"/>
          <w:szCs w:val="24"/>
          <w:vertAlign w:val="subscript"/>
        </w:rPr>
        <w:t>ом0</w:t>
      </w:r>
      <w:r w:rsidR="002B1611">
        <w:rPr>
          <w:spacing w:val="-4"/>
          <w:sz w:val="28"/>
          <w:szCs w:val="24"/>
        </w:rPr>
        <w:t>=15363,93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  <w:lang w:val="en-US"/>
        </w:rPr>
        <w:t>J</w:t>
      </w:r>
      <w:r w:rsidRPr="00832FFC">
        <w:rPr>
          <w:spacing w:val="-4"/>
          <w:sz w:val="28"/>
          <w:szCs w:val="24"/>
          <w:vertAlign w:val="subscript"/>
          <w:lang w:val="en-US"/>
        </w:rPr>
        <w:t>an</w:t>
      </w:r>
      <w:r w:rsidRPr="00832FFC">
        <w:rPr>
          <w:spacing w:val="-4"/>
          <w:sz w:val="28"/>
          <w:szCs w:val="24"/>
          <w:vertAlign w:val="subscript"/>
        </w:rPr>
        <w:t>/у</w:t>
      </w:r>
      <w:r w:rsidR="002B1611">
        <w:rPr>
          <w:spacing w:val="-4"/>
          <w:sz w:val="28"/>
          <w:szCs w:val="24"/>
        </w:rPr>
        <w:t>=--------------------=1,73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ab/>
        <w:t>Ф</w:t>
      </w:r>
      <w:r w:rsidRPr="00832FFC">
        <w:rPr>
          <w:spacing w:val="-4"/>
          <w:sz w:val="28"/>
          <w:szCs w:val="24"/>
          <w:vertAlign w:val="subscript"/>
        </w:rPr>
        <w:t>1</w:t>
      </w:r>
      <w:r w:rsidRPr="00832FFC">
        <w:rPr>
          <w:spacing w:val="-4"/>
          <w:sz w:val="28"/>
          <w:szCs w:val="24"/>
        </w:rPr>
        <w:t xml:space="preserve"> х У</w:t>
      </w:r>
      <w:r w:rsidRPr="00832FFC">
        <w:rPr>
          <w:spacing w:val="-4"/>
          <w:sz w:val="28"/>
          <w:szCs w:val="24"/>
          <w:vertAlign w:val="subscript"/>
        </w:rPr>
        <w:t xml:space="preserve">0 </w:t>
      </w:r>
      <w:r w:rsidRPr="00832FFC">
        <w:rPr>
          <w:spacing w:val="-4"/>
          <w:sz w:val="28"/>
          <w:szCs w:val="24"/>
        </w:rPr>
        <w:t xml:space="preserve"> х Ф</w:t>
      </w:r>
      <w:r w:rsidRPr="00832FFC">
        <w:rPr>
          <w:spacing w:val="-4"/>
          <w:sz w:val="28"/>
          <w:szCs w:val="24"/>
          <w:vertAlign w:val="subscript"/>
        </w:rPr>
        <w:t>ом0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2B1611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3) влияние изменения фондоотдачи </w:t>
      </w:r>
      <w:r w:rsidRPr="00832FFC">
        <w:rPr>
          <w:spacing w:val="-4"/>
          <w:sz w:val="28"/>
          <w:szCs w:val="24"/>
        </w:rPr>
        <w:tab/>
      </w:r>
      <w:r w:rsidRPr="00832FFC">
        <w:rPr>
          <w:spacing w:val="-4"/>
          <w:position w:val="-4"/>
          <w:sz w:val="28"/>
          <w:szCs w:val="24"/>
        </w:rPr>
        <w:object w:dxaOrig="220" w:dyaOrig="260">
          <v:shape id="_x0000_i1070" type="#_x0000_t75" style="width:11.25pt;height:12.75pt" o:ole="">
            <v:imagedata r:id="rId12" o:title=""/>
          </v:shape>
          <o:OLEObject Type="Embed" ProgID="Equation.3" ShapeID="_x0000_i1070" DrawAspect="Content" ObjectID="_1461777809" r:id="rId85"/>
        </w:object>
      </w:r>
      <w:r w:rsidRPr="002B1611">
        <w:rPr>
          <w:spacing w:val="-4"/>
          <w:sz w:val="24"/>
          <w:szCs w:val="24"/>
        </w:rPr>
        <w:t>ВП/</w:t>
      </w:r>
      <w:r w:rsidRPr="002B1611">
        <w:rPr>
          <w:spacing w:val="-4"/>
          <w:sz w:val="24"/>
          <w:szCs w:val="24"/>
          <w:vertAlign w:val="subscript"/>
        </w:rPr>
        <w:t>фом0</w:t>
      </w:r>
      <w:r w:rsidRPr="002B1611">
        <w:rPr>
          <w:spacing w:val="-4"/>
          <w:sz w:val="24"/>
          <w:szCs w:val="24"/>
        </w:rPr>
        <w:t>= (Ф</w:t>
      </w:r>
      <w:r w:rsidRPr="002B1611">
        <w:rPr>
          <w:spacing w:val="-4"/>
          <w:sz w:val="24"/>
          <w:szCs w:val="24"/>
          <w:vertAlign w:val="subscript"/>
        </w:rPr>
        <w:t>ом1</w:t>
      </w:r>
      <w:r w:rsidRPr="002B1611">
        <w:rPr>
          <w:spacing w:val="-4"/>
          <w:sz w:val="24"/>
          <w:szCs w:val="24"/>
        </w:rPr>
        <w:t>- Ф</w:t>
      </w:r>
      <w:r w:rsidRPr="002B1611">
        <w:rPr>
          <w:spacing w:val="-4"/>
          <w:sz w:val="24"/>
          <w:szCs w:val="24"/>
          <w:vertAlign w:val="subscript"/>
        </w:rPr>
        <w:t>ом0</w:t>
      </w:r>
      <w:r w:rsidRPr="002B1611">
        <w:rPr>
          <w:spacing w:val="-4"/>
          <w:sz w:val="24"/>
          <w:szCs w:val="24"/>
        </w:rPr>
        <w:t>) х Ф</w:t>
      </w:r>
      <w:r w:rsidRPr="002B1611">
        <w:rPr>
          <w:spacing w:val="-4"/>
          <w:sz w:val="24"/>
          <w:szCs w:val="24"/>
          <w:vertAlign w:val="subscript"/>
        </w:rPr>
        <w:t>1</w:t>
      </w:r>
      <w:r w:rsidRPr="002B1611">
        <w:rPr>
          <w:spacing w:val="-4"/>
          <w:sz w:val="24"/>
          <w:szCs w:val="24"/>
        </w:rPr>
        <w:t xml:space="preserve"> х У</w:t>
      </w:r>
      <w:r w:rsidRPr="002B1611">
        <w:rPr>
          <w:spacing w:val="-4"/>
          <w:sz w:val="24"/>
          <w:szCs w:val="24"/>
          <w:vertAlign w:val="subscript"/>
        </w:rPr>
        <w:t>1</w:t>
      </w:r>
      <w:r w:rsidR="002B1611">
        <w:rPr>
          <w:spacing w:val="-4"/>
          <w:sz w:val="28"/>
          <w:szCs w:val="24"/>
        </w:rPr>
        <w:t>=</w:t>
      </w:r>
      <w:r w:rsidR="002B1611" w:rsidRPr="002B1611">
        <w:rPr>
          <w:spacing w:val="-4"/>
          <w:sz w:val="24"/>
          <w:szCs w:val="24"/>
        </w:rPr>
        <w:t>21820,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на 1 руб. машины и оборудования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position w:val="-10"/>
          <w:sz w:val="28"/>
          <w:szCs w:val="24"/>
        </w:rPr>
        <w:object w:dxaOrig="180" w:dyaOrig="340">
          <v:shape id="_x0000_i1071" type="#_x0000_t75" style="width:9pt;height:17.25pt" o:ole="">
            <v:imagedata r:id="rId52" o:title=""/>
          </v:shape>
          <o:OLEObject Type="Embed" ProgID="Equation.3" ShapeID="_x0000_i1071" DrawAspect="Content" ObjectID="_1461777810" r:id="rId86"/>
        </w:object>
      </w:r>
      <w:r w:rsidRPr="00832FFC">
        <w:rPr>
          <w:spacing w:val="-4"/>
          <w:position w:val="-30"/>
          <w:sz w:val="28"/>
          <w:szCs w:val="24"/>
        </w:rPr>
        <w:object w:dxaOrig="2460" w:dyaOrig="680">
          <v:shape id="_x0000_i1072" type="#_x0000_t75" style="width:123pt;height:33.75pt" o:ole="">
            <v:imagedata r:id="rId87" o:title=""/>
          </v:shape>
          <o:OLEObject Type="Embed" ProgID="Equation.3" ShapeID="_x0000_i1072" DrawAspect="Content" ObjectID="_1461777811" r:id="rId88"/>
        </w:object>
      </w:r>
      <w:r w:rsidR="002B1611">
        <w:rPr>
          <w:spacing w:val="-4"/>
          <w:sz w:val="28"/>
          <w:szCs w:val="24"/>
        </w:rPr>
        <w:t>=1,6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  </w:t>
      </w:r>
      <w:r w:rsidRPr="00832FFC">
        <w:rPr>
          <w:spacing w:val="-4"/>
          <w:position w:val="-14"/>
          <w:sz w:val="28"/>
          <w:szCs w:val="24"/>
          <w:lang w:val="en-US"/>
        </w:rPr>
        <w:object w:dxaOrig="2000" w:dyaOrig="380">
          <v:shape id="_x0000_i1073" type="#_x0000_t75" style="width:99.75pt;height:18.75pt" o:ole="">
            <v:imagedata r:id="rId89" o:title=""/>
          </v:shape>
          <o:OLEObject Type="Embed" ProgID="Equation.3" ShapeID="_x0000_i1073" DrawAspect="Content" ObjectID="_1461777812" r:id="rId90"/>
        </w:object>
      </w:r>
      <w:r w:rsidRPr="00832FFC">
        <w:rPr>
          <w:spacing w:val="-4"/>
          <w:sz w:val="28"/>
          <w:szCs w:val="24"/>
        </w:rPr>
        <w:t xml:space="preserve">                                              </w:t>
      </w:r>
      <w:r w:rsidRPr="00832FFC">
        <w:rPr>
          <w:spacing w:val="-4"/>
          <w:position w:val="-10"/>
          <w:sz w:val="28"/>
          <w:szCs w:val="24"/>
          <w:lang w:val="en-US"/>
        </w:rPr>
        <w:object w:dxaOrig="180" w:dyaOrig="340">
          <v:shape id="_x0000_i1074" type="#_x0000_t75" style="width:9pt;height:17.25pt" o:ole="">
            <v:imagedata r:id="rId52" o:title=""/>
          </v:shape>
          <o:OLEObject Type="Embed" ProgID="Equation.3" ShapeID="_x0000_i1074" DrawAspect="Content" ObjectID="_1461777813" r:id="rId91"/>
        </w:object>
      </w:r>
      <w:r w:rsidRPr="00832FFC">
        <w:rPr>
          <w:spacing w:val="-4"/>
          <w:sz w:val="28"/>
          <w:szCs w:val="24"/>
          <w:lang w:val="en-US"/>
        </w:rPr>
        <w:sym w:font="Symbol" w:char="F044"/>
      </w:r>
      <w:r w:rsidRPr="00832FFC">
        <w:rPr>
          <w:spacing w:val="-4"/>
          <w:sz w:val="28"/>
          <w:szCs w:val="24"/>
        </w:rPr>
        <w:t xml:space="preserve">ВП= </w:t>
      </w:r>
      <w:r w:rsidRPr="00832FFC">
        <w:rPr>
          <w:spacing w:val="-4"/>
          <w:sz w:val="28"/>
          <w:szCs w:val="24"/>
          <w:lang w:val="en-US"/>
        </w:rPr>
        <w:sym w:font="Symbol" w:char="F044"/>
      </w:r>
      <w:r w:rsidRPr="00832FFC">
        <w:rPr>
          <w:spacing w:val="-4"/>
          <w:sz w:val="28"/>
          <w:szCs w:val="24"/>
        </w:rPr>
        <w:t>ВП/</w:t>
      </w:r>
      <w:r w:rsidRPr="00832FFC">
        <w:rPr>
          <w:spacing w:val="-4"/>
          <w:sz w:val="28"/>
          <w:szCs w:val="24"/>
          <w:vertAlign w:val="subscript"/>
        </w:rPr>
        <w:t>ф</w:t>
      </w:r>
      <w:r w:rsidRPr="00832FFC">
        <w:rPr>
          <w:spacing w:val="-4"/>
          <w:sz w:val="28"/>
          <w:szCs w:val="24"/>
        </w:rPr>
        <w:t>+</w:t>
      </w:r>
      <w:r w:rsidRPr="00832FFC">
        <w:rPr>
          <w:spacing w:val="-4"/>
          <w:sz w:val="28"/>
          <w:szCs w:val="24"/>
          <w:lang w:val="en-US"/>
        </w:rPr>
        <w:sym w:font="Symbol" w:char="F044"/>
      </w:r>
      <w:r w:rsidRPr="00832FFC">
        <w:rPr>
          <w:spacing w:val="-4"/>
          <w:sz w:val="28"/>
          <w:szCs w:val="24"/>
        </w:rPr>
        <w:t>ВП/</w:t>
      </w:r>
      <w:r w:rsidRPr="00832FFC">
        <w:rPr>
          <w:spacing w:val="-4"/>
          <w:sz w:val="28"/>
          <w:szCs w:val="24"/>
          <w:vertAlign w:val="subscript"/>
        </w:rPr>
        <w:t>у</w:t>
      </w:r>
      <w:r w:rsidRPr="00832FFC">
        <w:rPr>
          <w:spacing w:val="-4"/>
          <w:sz w:val="28"/>
          <w:szCs w:val="24"/>
        </w:rPr>
        <w:t>+</w:t>
      </w:r>
      <w:r w:rsidRPr="00832FFC">
        <w:rPr>
          <w:spacing w:val="-4"/>
          <w:sz w:val="28"/>
          <w:szCs w:val="24"/>
          <w:lang w:val="en-US"/>
        </w:rPr>
        <w:sym w:font="Symbol" w:char="F044"/>
      </w:r>
      <w:r w:rsidRPr="00832FFC">
        <w:rPr>
          <w:spacing w:val="-4"/>
          <w:sz w:val="28"/>
          <w:szCs w:val="24"/>
        </w:rPr>
        <w:t>ВП/</w:t>
      </w:r>
      <w:r w:rsidRPr="00832FFC">
        <w:rPr>
          <w:spacing w:val="-4"/>
          <w:sz w:val="28"/>
          <w:szCs w:val="24"/>
          <w:vertAlign w:val="subscript"/>
        </w:rPr>
        <w:t>Фом</w:t>
      </w:r>
    </w:p>
    <w:p w:rsidR="002B1611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 </w:t>
      </w:r>
    </w:p>
    <w:p w:rsidR="002B1611" w:rsidRDefault="002B1611" w:rsidP="002B1611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4.2. Рентабельность производства</w:t>
      </w:r>
    </w:p>
    <w:p w:rsidR="002B1611" w:rsidRDefault="002B1611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При условии, что анализируемое предприятие является прибыльным проведите анализ влияния стоимости основных производственных фондов на изменение общей рентабельности производства (таблица 4.2).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4.2 Рентабельность производства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  <w:gridCol w:w="1971"/>
      </w:tblGrid>
      <w:tr w:rsidR="00832FFC" w:rsidRPr="0054725A" w:rsidTr="000511EA">
        <w:tc>
          <w:tcPr>
            <w:tcW w:w="197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Период</w:t>
            </w:r>
          </w:p>
        </w:tc>
        <w:tc>
          <w:tcPr>
            <w:tcW w:w="197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Среднегодовая стоимость основных производственных фондов, тыс. руб.</w:t>
            </w:r>
          </w:p>
        </w:tc>
        <w:tc>
          <w:tcPr>
            <w:tcW w:w="197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Среднегодовой остаток оборотных средств, тыс. руб.</w:t>
            </w:r>
          </w:p>
        </w:tc>
        <w:tc>
          <w:tcPr>
            <w:tcW w:w="197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Балансовая прибыль, тыс. руб.</w:t>
            </w:r>
          </w:p>
        </w:tc>
        <w:tc>
          <w:tcPr>
            <w:tcW w:w="197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Общая рентабельность, коэффициент</w:t>
            </w:r>
          </w:p>
        </w:tc>
      </w:tr>
      <w:tr w:rsidR="00832FFC" w:rsidRPr="0054725A" w:rsidTr="000511EA">
        <w:tc>
          <w:tcPr>
            <w:tcW w:w="197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</w:t>
            </w:r>
          </w:p>
        </w:tc>
        <w:tc>
          <w:tcPr>
            <w:tcW w:w="197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ОС</w:t>
            </w:r>
          </w:p>
        </w:tc>
        <w:tc>
          <w:tcPr>
            <w:tcW w:w="197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ПБ</w:t>
            </w:r>
          </w:p>
        </w:tc>
        <w:tc>
          <w:tcPr>
            <w:tcW w:w="197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  <w:lang w:val="en-US"/>
              </w:rPr>
              <w:t>R=</w:t>
            </w:r>
            <w:r w:rsidRPr="0054725A">
              <w:rPr>
                <w:sz w:val="24"/>
                <w:szCs w:val="24"/>
              </w:rPr>
              <w:t>ПБ/(Ф+ОС)</w:t>
            </w:r>
          </w:p>
        </w:tc>
      </w:tr>
    </w:tbl>
    <w:p w:rsidR="00832FFC" w:rsidRPr="00527026" w:rsidRDefault="00832FFC" w:rsidP="00832FFC">
      <w:pPr>
        <w:jc w:val="both"/>
        <w:rPr>
          <w:sz w:val="24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 xml:space="preserve">Общее изменение рентабельности: </w:t>
      </w:r>
      <w:r w:rsidRPr="00832FFC">
        <w:rPr>
          <w:color w:val="000000"/>
          <w:spacing w:val="-4"/>
          <w:w w:val="101"/>
          <w:sz w:val="28"/>
          <w:szCs w:val="24"/>
        </w:rPr>
        <w:sym w:font="Symbol" w:char="F044"/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R</w:t>
      </w:r>
      <w:r w:rsidRPr="00832FFC">
        <w:rPr>
          <w:color w:val="000000"/>
          <w:spacing w:val="-4"/>
          <w:w w:val="101"/>
          <w:sz w:val="28"/>
          <w:szCs w:val="24"/>
        </w:rPr>
        <w:t>=</w:t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R</w:t>
      </w:r>
      <w:r w:rsidRPr="00832FFC">
        <w:rPr>
          <w:color w:val="000000"/>
          <w:spacing w:val="-4"/>
          <w:w w:val="101"/>
          <w:sz w:val="28"/>
          <w:szCs w:val="24"/>
          <w:vertAlign w:val="subscript"/>
        </w:rPr>
        <w:t>1</w:t>
      </w:r>
      <w:r w:rsidRPr="00832FFC">
        <w:rPr>
          <w:color w:val="000000"/>
          <w:spacing w:val="-4"/>
          <w:w w:val="101"/>
          <w:sz w:val="28"/>
          <w:szCs w:val="24"/>
        </w:rPr>
        <w:t>-</w:t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R</w:t>
      </w:r>
      <w:r w:rsidRPr="00832FFC">
        <w:rPr>
          <w:color w:val="000000"/>
          <w:spacing w:val="-4"/>
          <w:w w:val="101"/>
          <w:sz w:val="28"/>
          <w:szCs w:val="24"/>
          <w:vertAlign w:val="subscript"/>
        </w:rPr>
        <w:t>0</w:t>
      </w:r>
      <w:r w:rsidRPr="00832FFC">
        <w:rPr>
          <w:color w:val="000000"/>
          <w:spacing w:val="-4"/>
          <w:w w:val="101"/>
          <w:sz w:val="28"/>
          <w:szCs w:val="24"/>
        </w:rPr>
        <w:t>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 xml:space="preserve">Прирост рентабельности за счет балансовой прибыли:  </w:t>
      </w:r>
      <w:r w:rsidRPr="00832FFC">
        <w:rPr>
          <w:color w:val="000000"/>
          <w:spacing w:val="-4"/>
          <w:w w:val="101"/>
          <w:sz w:val="28"/>
          <w:szCs w:val="24"/>
        </w:rPr>
        <w:sym w:font="Symbol" w:char="F044"/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R</w:t>
      </w:r>
      <w:r w:rsidRPr="00832FFC">
        <w:rPr>
          <w:color w:val="000000"/>
          <w:spacing w:val="-4"/>
          <w:w w:val="101"/>
          <w:sz w:val="28"/>
          <w:szCs w:val="24"/>
        </w:rPr>
        <w:t>/</w:t>
      </w:r>
      <w:r w:rsidRPr="00832FFC">
        <w:rPr>
          <w:color w:val="000000"/>
          <w:spacing w:val="-4"/>
          <w:w w:val="101"/>
          <w:sz w:val="28"/>
          <w:szCs w:val="24"/>
          <w:vertAlign w:val="subscript"/>
        </w:rPr>
        <w:t>По</w:t>
      </w:r>
      <w:r w:rsidRPr="00832FFC">
        <w:rPr>
          <w:color w:val="000000"/>
          <w:spacing w:val="-4"/>
          <w:w w:val="101"/>
          <w:sz w:val="28"/>
          <w:szCs w:val="24"/>
        </w:rPr>
        <w:t>=</w:t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R</w:t>
      </w:r>
      <w:r w:rsidRPr="00832FFC">
        <w:rPr>
          <w:color w:val="000000"/>
          <w:spacing w:val="-4"/>
          <w:w w:val="101"/>
          <w:sz w:val="28"/>
          <w:szCs w:val="24"/>
          <w:vertAlign w:val="subscript"/>
        </w:rPr>
        <w:t>1</w:t>
      </w:r>
      <w:r w:rsidRPr="00832FFC">
        <w:rPr>
          <w:color w:val="000000"/>
          <w:spacing w:val="-4"/>
          <w:w w:val="101"/>
          <w:sz w:val="28"/>
          <w:szCs w:val="24"/>
        </w:rPr>
        <w:t>-</w:t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R</w:t>
      </w:r>
      <w:r w:rsidRPr="00832FFC">
        <w:rPr>
          <w:color w:val="000000"/>
          <w:spacing w:val="-4"/>
          <w:w w:val="101"/>
          <w:sz w:val="28"/>
          <w:szCs w:val="24"/>
          <w:vertAlign w:val="subscript"/>
        </w:rPr>
        <w:t>усл</w:t>
      </w:r>
      <w:r w:rsidRPr="00832FFC">
        <w:rPr>
          <w:color w:val="000000"/>
          <w:spacing w:val="-4"/>
          <w:w w:val="101"/>
          <w:sz w:val="28"/>
          <w:szCs w:val="24"/>
        </w:rPr>
        <w:t>,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 xml:space="preserve">     где </w:t>
      </w:r>
      <w:r w:rsidRPr="00832FFC">
        <w:rPr>
          <w:color w:val="000000"/>
          <w:spacing w:val="-4"/>
          <w:w w:val="101"/>
          <w:position w:val="-30"/>
          <w:sz w:val="28"/>
          <w:szCs w:val="24"/>
        </w:rPr>
        <w:object w:dxaOrig="1840" w:dyaOrig="680">
          <v:shape id="_x0000_i1075" type="#_x0000_t75" style="width:92.25pt;height:33.75pt" o:ole="">
            <v:imagedata r:id="rId92" o:title=""/>
          </v:shape>
          <o:OLEObject Type="Embed" ProgID="Equation.3" ShapeID="_x0000_i1075" DrawAspect="Content" ObjectID="_1461777814" r:id="rId93"/>
        </w:objec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Прирост рентабельности за счет производственных фондов: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position w:val="-14"/>
          <w:sz w:val="28"/>
          <w:szCs w:val="24"/>
        </w:rPr>
        <w:object w:dxaOrig="2100" w:dyaOrig="380">
          <v:shape id="_x0000_i1076" type="#_x0000_t75" style="width:105pt;height:18.75pt" o:ole="">
            <v:imagedata r:id="rId94" o:title=""/>
          </v:shape>
          <o:OLEObject Type="Embed" ProgID="Equation.3" ShapeID="_x0000_i1076" DrawAspect="Content" ObjectID="_1461777815" r:id="rId95"/>
        </w:objec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в том числе за счет основных фондов;</w:t>
      </w:r>
    </w:p>
    <w:p w:rsidR="00832FFC" w:rsidRPr="00832FFC" w:rsidRDefault="00360A53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>
        <w:rPr>
          <w:noProof/>
          <w:color w:val="000000"/>
          <w:spacing w:val="-4"/>
          <w:w w:val="101"/>
          <w:sz w:val="28"/>
          <w:szCs w:val="24"/>
        </w:rPr>
        <w:object w:dxaOrig="1440" w:dyaOrig="1440">
          <v:shape id="_x0000_s1028" type="#_x0000_t75" style="position:absolute;left:0;text-align:left;margin-left:0;margin-top:11.8pt;width:159.35pt;height:35pt;z-index:251657728">
            <v:imagedata r:id="rId96" o:title=""/>
            <w10:wrap type="square" side="right"/>
          </v:shape>
          <o:OLEObject Type="Embed" ProgID="Equation.3" ShapeID="_x0000_s1028" DrawAspect="Content" ObjectID="_1461777823" r:id="rId97"/>
        </w:object>
      </w:r>
      <w:r w:rsidR="00832FFC" w:rsidRPr="00832FFC">
        <w:rPr>
          <w:color w:val="000000"/>
          <w:spacing w:val="-4"/>
          <w:w w:val="101"/>
          <w:sz w:val="28"/>
          <w:szCs w:val="24"/>
        </w:rPr>
        <w:br w:type="textWrapping" w:clear="all"/>
      </w:r>
      <w:r w:rsidR="00832FFC" w:rsidRPr="00832FFC">
        <w:rPr>
          <w:color w:val="000000"/>
          <w:spacing w:val="-4"/>
          <w:w w:val="101"/>
          <w:position w:val="-10"/>
          <w:sz w:val="28"/>
          <w:szCs w:val="24"/>
        </w:rPr>
        <w:object w:dxaOrig="180" w:dyaOrig="340">
          <v:shape id="_x0000_i1078" type="#_x0000_t75" style="width:9pt;height:17.25pt" o:ole="">
            <v:imagedata r:id="rId52" o:title=""/>
          </v:shape>
          <o:OLEObject Type="Embed" ProgID="Equation.3" ShapeID="_x0000_i1078" DrawAspect="Content" ObjectID="_1461777816" r:id="rId98"/>
        </w:object>
      </w:r>
      <w:r w:rsidR="00832FFC" w:rsidRPr="00832FFC">
        <w:rPr>
          <w:color w:val="000000"/>
          <w:spacing w:val="-4"/>
          <w:w w:val="101"/>
          <w:sz w:val="28"/>
          <w:szCs w:val="24"/>
        </w:rPr>
        <w:t>за счет оборотных средств: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position w:val="-30"/>
          <w:sz w:val="28"/>
          <w:szCs w:val="24"/>
        </w:rPr>
        <w:object w:dxaOrig="3200" w:dyaOrig="700">
          <v:shape id="_x0000_i1079" type="#_x0000_t75" style="width:159.75pt;height:35.25pt" o:ole="">
            <v:imagedata r:id="rId99" o:title=""/>
          </v:shape>
          <o:OLEObject Type="Embed" ProgID="Equation.3" ShapeID="_x0000_i1079" DrawAspect="Content" ObjectID="_1461777817" r:id="rId100"/>
        </w:objec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</w:p>
    <w:p w:rsidR="005F55C8" w:rsidRDefault="005F55C8" w:rsidP="005F55C8">
      <w:pPr>
        <w:pStyle w:val="2"/>
        <w:spacing w:line="360" w:lineRule="auto"/>
        <w:jc w:val="center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4.3. Корреляционно-регрессионный анализ</w:t>
      </w:r>
    </w:p>
    <w:p w:rsidR="005F55C8" w:rsidRDefault="005F55C8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</w:p>
    <w:p w:rsidR="00832FFC" w:rsidRDefault="00832FFC" w:rsidP="00284492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Для изучения влияния основных факторов пр</w:t>
      </w:r>
      <w:r w:rsidR="005F55C8">
        <w:rPr>
          <w:color w:val="000000"/>
          <w:spacing w:val="-4"/>
          <w:w w:val="101"/>
          <w:sz w:val="28"/>
          <w:szCs w:val="24"/>
        </w:rPr>
        <w:t>оизводства на фондоотдачу пров</w:t>
      </w:r>
      <w:r w:rsidRPr="00832FFC">
        <w:rPr>
          <w:color w:val="000000"/>
          <w:spacing w:val="-4"/>
          <w:w w:val="101"/>
          <w:sz w:val="28"/>
          <w:szCs w:val="24"/>
        </w:rPr>
        <w:t>е</w:t>
      </w:r>
      <w:r w:rsidR="005F55C8">
        <w:rPr>
          <w:color w:val="000000"/>
          <w:spacing w:val="-4"/>
          <w:w w:val="101"/>
          <w:sz w:val="28"/>
          <w:szCs w:val="24"/>
        </w:rPr>
        <w:t>ла</w:t>
      </w:r>
      <w:r w:rsidRPr="00832FFC">
        <w:rPr>
          <w:color w:val="000000"/>
          <w:spacing w:val="-4"/>
          <w:w w:val="101"/>
          <w:sz w:val="28"/>
          <w:szCs w:val="24"/>
        </w:rPr>
        <w:t xml:space="preserve"> корреляционно-регрессионный анализ. Кор</w:t>
      </w:r>
      <w:r w:rsidR="005F55C8">
        <w:rPr>
          <w:color w:val="000000"/>
          <w:spacing w:val="-4"/>
          <w:w w:val="101"/>
          <w:sz w:val="28"/>
          <w:szCs w:val="24"/>
        </w:rPr>
        <w:t>реляционно-регрессионный анализ выполнила</w:t>
      </w:r>
      <w:r w:rsidRPr="00832FFC">
        <w:rPr>
          <w:color w:val="000000"/>
          <w:spacing w:val="-4"/>
          <w:w w:val="101"/>
          <w:sz w:val="28"/>
          <w:szCs w:val="24"/>
        </w:rPr>
        <w:t xml:space="preserve"> с использованием специальной статистической программы «</w:t>
      </w:r>
      <w:r w:rsidRPr="00832FFC">
        <w:rPr>
          <w:color w:val="000000"/>
          <w:spacing w:val="-4"/>
          <w:w w:val="101"/>
          <w:sz w:val="28"/>
          <w:szCs w:val="24"/>
          <w:lang w:val="en-US"/>
        </w:rPr>
        <w:t>STATISTICA</w:t>
      </w:r>
      <w:r w:rsidRPr="00832FFC">
        <w:rPr>
          <w:color w:val="000000"/>
          <w:spacing w:val="-4"/>
          <w:w w:val="101"/>
          <w:sz w:val="28"/>
          <w:szCs w:val="24"/>
        </w:rPr>
        <w:t xml:space="preserve">». </w:t>
      </w:r>
    </w:p>
    <w:p w:rsidR="00284492" w:rsidRPr="00832FFC" w:rsidRDefault="00284492" w:rsidP="00284492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w w:val="101"/>
          <w:sz w:val="28"/>
          <w:szCs w:val="24"/>
        </w:rPr>
      </w:pPr>
      <w:r w:rsidRPr="00832FFC">
        <w:rPr>
          <w:color w:val="000000"/>
          <w:spacing w:val="-4"/>
          <w:w w:val="101"/>
          <w:sz w:val="28"/>
          <w:szCs w:val="24"/>
        </w:rPr>
        <w:t>Таблица 4.3 Динамика факторов, оказывающих влияние на фондоотдачу</w:t>
      </w: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849"/>
        <w:gridCol w:w="1874"/>
        <w:gridCol w:w="2834"/>
        <w:gridCol w:w="2190"/>
        <w:gridCol w:w="2081"/>
      </w:tblGrid>
      <w:tr w:rsidR="00832FFC" w:rsidRPr="0054725A" w:rsidTr="00284492">
        <w:tc>
          <w:tcPr>
            <w:tcW w:w="849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Годы</w:t>
            </w:r>
          </w:p>
        </w:tc>
        <w:tc>
          <w:tcPr>
            <w:tcW w:w="1874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Фондоотдача,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руб.</w:t>
            </w:r>
          </w:p>
        </w:tc>
        <w:tc>
          <w:tcPr>
            <w:tcW w:w="2834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Фондовооруженность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Рабочей силы, тыс.руб.</w:t>
            </w:r>
          </w:p>
        </w:tc>
        <w:tc>
          <w:tcPr>
            <w:tcW w:w="2190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Удельный вес машин и оборудования, %</w:t>
            </w:r>
          </w:p>
        </w:tc>
        <w:tc>
          <w:tcPr>
            <w:tcW w:w="2081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Внесено минеральных удобрений на 100 пашни; ц</w:t>
            </w:r>
          </w:p>
        </w:tc>
      </w:tr>
      <w:tr w:rsidR="00832FFC" w:rsidRPr="0054725A" w:rsidTr="00284492">
        <w:tc>
          <w:tcPr>
            <w:tcW w:w="849" w:type="dxa"/>
          </w:tcPr>
          <w:p w:rsidR="00832FFC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  <w:p w:rsidR="005F55C8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  <w:p w:rsidR="005F55C8" w:rsidRPr="0054725A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874" w:type="dxa"/>
          </w:tcPr>
          <w:p w:rsidR="00832FFC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  <w:p w:rsidR="005F55C8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</w:t>
            </w:r>
          </w:p>
          <w:p w:rsidR="005F55C8" w:rsidRPr="0054725A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</w:t>
            </w:r>
          </w:p>
        </w:tc>
        <w:tc>
          <w:tcPr>
            <w:tcW w:w="2834" w:type="dxa"/>
          </w:tcPr>
          <w:p w:rsidR="00832FFC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322,92</w:t>
            </w:r>
          </w:p>
          <w:p w:rsidR="005F55C8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803,4</w:t>
            </w:r>
          </w:p>
          <w:p w:rsidR="005F55C8" w:rsidRPr="0054725A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474,13</w:t>
            </w:r>
          </w:p>
        </w:tc>
        <w:tc>
          <w:tcPr>
            <w:tcW w:w="2190" w:type="dxa"/>
          </w:tcPr>
          <w:p w:rsidR="00832FFC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  <w:p w:rsidR="005F55C8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0,160</w:t>
            </w:r>
          </w:p>
          <w:p w:rsidR="005F55C8" w:rsidRPr="0054725A" w:rsidRDefault="005F55C8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0,203</w:t>
            </w:r>
          </w:p>
        </w:tc>
        <w:tc>
          <w:tcPr>
            <w:tcW w:w="2081" w:type="dxa"/>
          </w:tcPr>
          <w:p w:rsidR="00832FFC" w:rsidRDefault="00284492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284492" w:rsidRDefault="00284492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284492" w:rsidRPr="0054725A" w:rsidRDefault="00284492" w:rsidP="005F5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832FFC" w:rsidRPr="007E2396" w:rsidRDefault="00832FFC" w:rsidP="005F55C8">
      <w:pPr>
        <w:shd w:val="clear" w:color="auto" w:fill="FFFFFF"/>
        <w:tabs>
          <w:tab w:val="left" w:pos="9720"/>
        </w:tabs>
        <w:ind w:left="110" w:right="21" w:firstLine="610"/>
        <w:jc w:val="center"/>
        <w:rPr>
          <w:sz w:val="24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 xml:space="preserve">В рядах динамики из-за автокорреляции - влияния изменений уровней предыдущих рядов на последующие, необходимо из уровней каждого ряда исключить тренд - основную тенденцию, налагаемую на ряд развитием во времени. Для этого в модель вводятся не сами уровни, а их цепные абсолютные приросты (таблица 4.4). 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Дайте экономическую интерпретацию полученных результатов.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Таблица 4.4 Зависимость фондоотдачи от удельного веса машин и оборудования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3"/>
        <w:gridCol w:w="1874"/>
        <w:gridCol w:w="1886"/>
        <w:gridCol w:w="941"/>
        <w:gridCol w:w="941"/>
        <w:gridCol w:w="942"/>
        <w:gridCol w:w="942"/>
        <w:gridCol w:w="942"/>
      </w:tblGrid>
      <w:tr w:rsidR="00832FFC" w:rsidRPr="0054725A" w:rsidTr="000511EA">
        <w:tc>
          <w:tcPr>
            <w:tcW w:w="1103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Годы</w:t>
            </w:r>
          </w:p>
        </w:tc>
        <w:tc>
          <w:tcPr>
            <w:tcW w:w="1874" w:type="dxa"/>
          </w:tcPr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Фондоотдача,</w:t>
            </w:r>
          </w:p>
          <w:p w:rsidR="00832FFC" w:rsidRPr="0054725A" w:rsidRDefault="00832FFC" w:rsidP="000511EA">
            <w:pPr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руб.</w:t>
            </w:r>
          </w:p>
        </w:tc>
        <w:tc>
          <w:tcPr>
            <w:tcW w:w="1886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Удельный вес машин и оборудования, доля</w:t>
            </w:r>
          </w:p>
        </w:tc>
        <w:tc>
          <w:tcPr>
            <w:tcW w:w="1882" w:type="dxa"/>
            <w:gridSpan w:val="2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Цепные абсолютные приросты</w:t>
            </w:r>
          </w:p>
        </w:tc>
        <w:tc>
          <w:tcPr>
            <w:tcW w:w="2826" w:type="dxa"/>
            <w:gridSpan w:val="3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Расчетные показатели</w:t>
            </w:r>
          </w:p>
        </w:tc>
      </w:tr>
      <w:tr w:rsidR="00832FFC" w:rsidRPr="0054725A" w:rsidTr="000511EA">
        <w:tc>
          <w:tcPr>
            <w:tcW w:w="1103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</w:t>
            </w:r>
          </w:p>
        </w:tc>
        <w:tc>
          <w:tcPr>
            <w:tcW w:w="1886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х</w:t>
            </w:r>
          </w:p>
        </w:tc>
        <w:tc>
          <w:tcPr>
            <w:tcW w:w="94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position w:val="-4"/>
                <w:sz w:val="24"/>
                <w:szCs w:val="24"/>
              </w:rPr>
              <w:object w:dxaOrig="220" w:dyaOrig="260">
                <v:shape id="_x0000_i1080" type="#_x0000_t75" style="width:11.25pt;height:12.75pt" o:ole="">
                  <v:imagedata r:id="rId12" o:title=""/>
                </v:shape>
                <o:OLEObject Type="Embed" ProgID="Equation.3" ShapeID="_x0000_i1080" DrawAspect="Content" ObjectID="_1461777818" r:id="rId101"/>
              </w:object>
            </w:r>
            <w:r w:rsidRPr="0054725A">
              <w:rPr>
                <w:sz w:val="24"/>
                <w:szCs w:val="24"/>
              </w:rPr>
              <w:t>у</w:t>
            </w:r>
          </w:p>
        </w:tc>
        <w:tc>
          <w:tcPr>
            <w:tcW w:w="941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position w:val="-4"/>
                <w:sz w:val="24"/>
                <w:szCs w:val="24"/>
              </w:rPr>
              <w:object w:dxaOrig="220" w:dyaOrig="260">
                <v:shape id="_x0000_i1081" type="#_x0000_t75" style="width:11.25pt;height:12.75pt" o:ole="">
                  <v:imagedata r:id="rId12" o:title=""/>
                </v:shape>
                <o:OLEObject Type="Embed" ProgID="Equation.3" ShapeID="_x0000_i1081" DrawAspect="Content" ObjectID="_1461777819" r:id="rId102"/>
              </w:object>
            </w:r>
            <w:r w:rsidRPr="0054725A">
              <w:rPr>
                <w:sz w:val="24"/>
                <w:szCs w:val="24"/>
              </w:rPr>
              <w:t>х</w:t>
            </w:r>
          </w:p>
        </w:tc>
        <w:tc>
          <w:tcPr>
            <w:tcW w:w="942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position w:val="-10"/>
                <w:sz w:val="24"/>
                <w:szCs w:val="24"/>
              </w:rPr>
              <w:object w:dxaOrig="440" w:dyaOrig="360">
                <v:shape id="_x0000_i1082" type="#_x0000_t75" style="width:21.75pt;height:18pt" o:ole="">
                  <v:imagedata r:id="rId103" o:title=""/>
                </v:shape>
                <o:OLEObject Type="Embed" ProgID="Equation.3" ShapeID="_x0000_i1082" DrawAspect="Content" ObjectID="_1461777820" r:id="rId104"/>
              </w:object>
            </w:r>
          </w:p>
        </w:tc>
        <w:tc>
          <w:tcPr>
            <w:tcW w:w="942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position w:val="-4"/>
                <w:sz w:val="24"/>
                <w:szCs w:val="24"/>
              </w:rPr>
              <w:object w:dxaOrig="279" w:dyaOrig="300">
                <v:shape id="_x0000_i1083" type="#_x0000_t75" style="width:14.25pt;height:15pt" o:ole="">
                  <v:imagedata r:id="rId105" o:title=""/>
                </v:shape>
                <o:OLEObject Type="Embed" ProgID="Equation.3" ShapeID="_x0000_i1083" DrawAspect="Content" ObjectID="_1461777821" r:id="rId106"/>
              </w:object>
            </w:r>
            <w:r w:rsidRPr="0054725A">
              <w:rPr>
                <w:sz w:val="24"/>
                <w:szCs w:val="24"/>
              </w:rPr>
              <w:t>х</w:t>
            </w:r>
          </w:p>
        </w:tc>
        <w:tc>
          <w:tcPr>
            <w:tcW w:w="942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position w:val="-10"/>
                <w:sz w:val="24"/>
                <w:szCs w:val="24"/>
              </w:rPr>
              <w:object w:dxaOrig="580" w:dyaOrig="320">
                <v:shape id="_x0000_i1084" type="#_x0000_t75" style="width:29.25pt;height:15.75pt" o:ole="">
                  <v:imagedata r:id="rId107" o:title=""/>
                </v:shape>
                <o:OLEObject Type="Embed" ProgID="Equation.3" ShapeID="_x0000_i1084" DrawAspect="Content" ObjectID="_1461777822" r:id="rId108"/>
              </w:object>
            </w:r>
          </w:p>
        </w:tc>
      </w:tr>
      <w:tr w:rsidR="00AC79DB" w:rsidRPr="0054725A" w:rsidTr="000511EA">
        <w:tc>
          <w:tcPr>
            <w:tcW w:w="1103" w:type="dxa"/>
          </w:tcPr>
          <w:p w:rsidR="00AC79DB" w:rsidRPr="0054725A" w:rsidRDefault="00AC79DB" w:rsidP="00AC7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874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  <w:tc>
          <w:tcPr>
            <w:tcW w:w="1886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41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</w:tr>
      <w:tr w:rsidR="00AC79DB" w:rsidRPr="0054725A" w:rsidTr="000511EA">
        <w:tc>
          <w:tcPr>
            <w:tcW w:w="1103" w:type="dxa"/>
          </w:tcPr>
          <w:p w:rsidR="00AC79DB" w:rsidRDefault="00AC79DB" w:rsidP="00AC7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874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</w:t>
            </w:r>
          </w:p>
        </w:tc>
        <w:tc>
          <w:tcPr>
            <w:tcW w:w="1886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941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</w:tr>
      <w:tr w:rsidR="00AC79DB" w:rsidRPr="0054725A" w:rsidTr="000511EA">
        <w:tc>
          <w:tcPr>
            <w:tcW w:w="1103" w:type="dxa"/>
          </w:tcPr>
          <w:p w:rsidR="00AC79DB" w:rsidRDefault="00AC79DB" w:rsidP="00AC7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874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</w:t>
            </w:r>
          </w:p>
        </w:tc>
        <w:tc>
          <w:tcPr>
            <w:tcW w:w="1886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0,203</w:t>
            </w:r>
          </w:p>
        </w:tc>
        <w:tc>
          <w:tcPr>
            <w:tcW w:w="941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C79DB" w:rsidRPr="0054725A" w:rsidRDefault="00AC79DB" w:rsidP="000511EA">
            <w:pPr>
              <w:jc w:val="center"/>
              <w:rPr>
                <w:sz w:val="24"/>
                <w:szCs w:val="24"/>
              </w:rPr>
            </w:pPr>
          </w:p>
        </w:tc>
      </w:tr>
    </w:tbl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На основании проведенного анализа сделать обобщающие выводы, указать резер** фондоотдачи.</w:t>
      </w:r>
    </w:p>
    <w:p w:rsid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AC79DB" w:rsidRPr="00832FFC" w:rsidRDefault="00AC79DB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По проведенным исследованиям сделайте обоснованные выводы и предложения.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В конце курсовой работы приведите список использованной литературы.</w:t>
      </w:r>
    </w:p>
    <w:p w:rsid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06260E" w:rsidRDefault="0006260E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06260E" w:rsidRDefault="0006260E" w:rsidP="0006260E">
      <w:pPr>
        <w:spacing w:line="360" w:lineRule="auto"/>
        <w:ind w:firstLine="567"/>
        <w:jc w:val="both"/>
        <w:rPr>
          <w:sz w:val="28"/>
          <w:szCs w:val="28"/>
        </w:rPr>
      </w:pPr>
      <w:r w:rsidRPr="006161BF">
        <w:rPr>
          <w:sz w:val="28"/>
          <w:szCs w:val="28"/>
        </w:rPr>
        <w:t>ЗАО «Опеновское» является многоотраслевым хозяйством, в котором возделываются зерновые, технические культуры, овощи, картофель, также развито животноводство.</w:t>
      </w:r>
      <w:r>
        <w:rPr>
          <w:sz w:val="28"/>
          <w:szCs w:val="28"/>
        </w:rPr>
        <w:t xml:space="preserve"> </w:t>
      </w:r>
      <w:r w:rsidRPr="00C37A51">
        <w:rPr>
          <w:sz w:val="28"/>
          <w:szCs w:val="28"/>
        </w:rPr>
        <w:t>Основой сельскохозяйственного производства и важным условием развития отрасли является наличие материально-денежных ресурсов. Главная роль среди них отводится средствам производства</w:t>
      </w:r>
      <w:r>
        <w:rPr>
          <w:sz w:val="28"/>
          <w:szCs w:val="28"/>
        </w:rPr>
        <w:t>.</w:t>
      </w:r>
    </w:p>
    <w:p w:rsidR="0006260E" w:rsidRDefault="0006260E" w:rsidP="0006260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анализа эффективности использования основных средств на предприятия были оценены следующие показатели: фондообеспеченность, которая составила 1,75 т.руб./га, фондовооруженность -187,75 т.руб./чел., также коэффициенты обновления и выбытия основных фондов - 0,04 и 0,05  соответственно. Для анализа состояния ОПФ используется коэффициенты годности и износа. На начало 2003 года коэффициент износа составил 0,62. Обобщающим показателем использования основных фондов является фондоотдача (0,52руб./руб.). Корреляционно–регрессионный анализ позволяет определить тесноту связи между несколькими показателями, так, коэффициент корреляции, отражающий зависимость уровня фондоотдачи от урожайности зерновых культур и продуктивности КРС молочного направления составил 0,9545.</w:t>
      </w:r>
    </w:p>
    <w:p w:rsidR="0006260E" w:rsidRDefault="0006260E" w:rsidP="0006260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2003 года деятельность ЗАО «Опеновское» является убыточной, как и в предыдущем году. Анализ аналогичных предприятий Ишимского района и , в целом, по области, показал, что одним из возможных путей экономии является снижение стоимости основных производственных средств путем приобретения их с помощью лизинга.</w:t>
      </w:r>
    </w:p>
    <w:p w:rsidR="0006260E" w:rsidRDefault="0006260E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06260E" w:rsidRPr="00832FFC" w:rsidRDefault="0006260E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 xml:space="preserve">Список рекомендуемой литературы 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Ефимова М.Р., Петрова Е.В., Румянцев В.Н. Общая теория статистики М.: Инфра – М, 1998. – 416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Кильдишев Г.С., Шмойлова Р.Л. Статистический анализ рядов динамики. М.: Финансы и статистика, 1980. – 157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Политова И.Д. Дисперсионный и корреляционный анализ в экономике сельского хозяйства. – М.: Колос. – 1978. – 192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Практикум по общей теории статистики и сельскохозяйственной статистике / Под ред. А.П. Зинченко. –М.: Финансы и статистика, 1998. – 328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Практикум по теории статистики / Под ред. Р.А. Шмойловой. – М.: Финансы и статистика, 2002. – 416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Рафикова Н.Т. Основы статистики. Уфа. 1995. – 136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Сергеев С.С. Сельскохозяйственная статистика с основами социально-экономической статистики. – М.: Финансы и статистика, 1988. – 536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Система ведения агропромышленного производства в Республике Башкортостан. – Уфа: Гилем, 1997.- 416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Стандарт предприятия. – Уфа: БГАУ, 2000. – 28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Зинченко А.П. Сельскохозяйственная статистика с основами социально-экономической статистики. –М.: Издательство МСХА, 1998. – 427 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color w:val="000000"/>
          <w:spacing w:val="-4"/>
          <w:sz w:val="28"/>
          <w:szCs w:val="24"/>
        </w:rPr>
      </w:pPr>
      <w:r w:rsidRPr="00832FFC">
        <w:rPr>
          <w:color w:val="000000"/>
          <w:spacing w:val="-4"/>
          <w:sz w:val="28"/>
          <w:szCs w:val="24"/>
        </w:rPr>
        <w:t>Экономическая статистика / Под ред. Иванова А.П. – М.: Инфра. 1998. – 480с.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 xml:space="preserve">Приложение </w:t>
      </w:r>
    </w:p>
    <w:p w:rsidR="00832FFC" w:rsidRPr="00832FFC" w:rsidRDefault="00832FFC" w:rsidP="00832FFC">
      <w:pPr>
        <w:spacing w:line="360" w:lineRule="auto"/>
        <w:ind w:firstLine="709"/>
        <w:jc w:val="both"/>
        <w:rPr>
          <w:spacing w:val="-4"/>
          <w:sz w:val="28"/>
          <w:szCs w:val="24"/>
        </w:rPr>
      </w:pPr>
      <w:r w:rsidRPr="00832FFC">
        <w:rPr>
          <w:spacing w:val="-4"/>
          <w:sz w:val="28"/>
          <w:szCs w:val="24"/>
        </w:rPr>
        <w:t>Значение критерия Стьюдента (фрагмент)</w:t>
      </w:r>
    </w:p>
    <w:p w:rsidR="00832FFC" w:rsidRPr="0054725A" w:rsidRDefault="00832FFC" w:rsidP="00832FFC">
      <w:pPr>
        <w:ind w:left="708" w:firstLine="12"/>
        <w:jc w:val="center"/>
        <w:rPr>
          <w:sz w:val="24"/>
          <w:szCs w:val="24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1204"/>
        <w:gridCol w:w="1341"/>
        <w:gridCol w:w="1064"/>
        <w:gridCol w:w="1064"/>
        <w:gridCol w:w="1248"/>
        <w:gridCol w:w="1035"/>
        <w:gridCol w:w="1035"/>
        <w:gridCol w:w="1035"/>
      </w:tblGrid>
      <w:tr w:rsidR="00832FFC" w:rsidRPr="0054725A" w:rsidTr="00832FFC">
        <w:trPr>
          <w:trHeight w:val="293"/>
        </w:trPr>
        <w:tc>
          <w:tcPr>
            <w:tcW w:w="1260" w:type="dxa"/>
            <w:vMerge w:val="restart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Число степеней свободы</w:t>
            </w:r>
          </w:p>
        </w:tc>
        <w:tc>
          <w:tcPr>
            <w:tcW w:w="3700" w:type="dxa"/>
            <w:gridSpan w:val="3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Уровень значимости</w:t>
            </w:r>
          </w:p>
        </w:tc>
        <w:tc>
          <w:tcPr>
            <w:tcW w:w="1318" w:type="dxa"/>
            <w:vMerge w:val="restart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Число степеней свободы</w:t>
            </w:r>
          </w:p>
        </w:tc>
        <w:tc>
          <w:tcPr>
            <w:tcW w:w="3315" w:type="dxa"/>
            <w:gridSpan w:val="3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Уровень значимости</w:t>
            </w:r>
          </w:p>
        </w:tc>
      </w:tr>
      <w:tr w:rsidR="00832FFC" w:rsidRPr="0054725A" w:rsidTr="00832FFC">
        <w:trPr>
          <w:trHeight w:val="156"/>
        </w:trPr>
        <w:tc>
          <w:tcPr>
            <w:tcW w:w="1260" w:type="dxa"/>
            <w:vMerge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0,90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0,95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0,99</w:t>
            </w:r>
          </w:p>
        </w:tc>
        <w:tc>
          <w:tcPr>
            <w:tcW w:w="1318" w:type="dxa"/>
            <w:vMerge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0,90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0,95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0,99</w:t>
            </w:r>
          </w:p>
        </w:tc>
      </w:tr>
      <w:tr w:rsidR="00832FFC" w:rsidRPr="0054725A" w:rsidTr="00832FFC">
        <w:trPr>
          <w:trHeight w:val="293"/>
        </w:trPr>
        <w:tc>
          <w:tcPr>
            <w:tcW w:w="126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1</w:t>
            </w:r>
          </w:p>
        </w:tc>
        <w:tc>
          <w:tcPr>
            <w:tcW w:w="1464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6,31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12,71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63,66</w:t>
            </w:r>
          </w:p>
        </w:tc>
        <w:tc>
          <w:tcPr>
            <w:tcW w:w="13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1,94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2,45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3,7</w:t>
            </w:r>
          </w:p>
        </w:tc>
      </w:tr>
      <w:tr w:rsidR="00832FFC" w:rsidRPr="0054725A" w:rsidTr="00832FFC">
        <w:trPr>
          <w:trHeight w:val="293"/>
        </w:trPr>
        <w:tc>
          <w:tcPr>
            <w:tcW w:w="126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2,92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4,30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9,92</w:t>
            </w:r>
          </w:p>
        </w:tc>
        <w:tc>
          <w:tcPr>
            <w:tcW w:w="13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1,89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2,36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3.5</w:t>
            </w:r>
          </w:p>
        </w:tc>
      </w:tr>
      <w:tr w:rsidR="00832FFC" w:rsidRPr="0054725A" w:rsidTr="00832FFC">
        <w:trPr>
          <w:trHeight w:val="293"/>
        </w:trPr>
        <w:tc>
          <w:tcPr>
            <w:tcW w:w="126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3</w:t>
            </w:r>
          </w:p>
        </w:tc>
        <w:tc>
          <w:tcPr>
            <w:tcW w:w="1464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2,35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3,18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5,84</w:t>
            </w:r>
          </w:p>
        </w:tc>
        <w:tc>
          <w:tcPr>
            <w:tcW w:w="13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1,86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2,31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3,3</w:t>
            </w:r>
          </w:p>
        </w:tc>
      </w:tr>
      <w:tr w:rsidR="00832FFC" w:rsidRPr="0054725A" w:rsidTr="00832FFC">
        <w:trPr>
          <w:trHeight w:val="293"/>
        </w:trPr>
        <w:tc>
          <w:tcPr>
            <w:tcW w:w="126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2,13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2,78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4,60</w:t>
            </w:r>
          </w:p>
        </w:tc>
        <w:tc>
          <w:tcPr>
            <w:tcW w:w="13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1,83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2,26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3.2</w:t>
            </w:r>
          </w:p>
        </w:tc>
      </w:tr>
      <w:tr w:rsidR="00832FFC" w:rsidRPr="0054725A" w:rsidTr="00832FFC">
        <w:trPr>
          <w:trHeight w:val="309"/>
        </w:trPr>
        <w:tc>
          <w:tcPr>
            <w:tcW w:w="1260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5</w:t>
            </w:r>
          </w:p>
        </w:tc>
        <w:tc>
          <w:tcPr>
            <w:tcW w:w="1464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2,01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2,57</w:t>
            </w:r>
          </w:p>
        </w:tc>
        <w:tc>
          <w:tcPr>
            <w:tcW w:w="11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4.03</w:t>
            </w:r>
          </w:p>
        </w:tc>
        <w:tc>
          <w:tcPr>
            <w:tcW w:w="1318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10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1,81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2.23</w:t>
            </w:r>
          </w:p>
        </w:tc>
        <w:tc>
          <w:tcPr>
            <w:tcW w:w="1105" w:type="dxa"/>
          </w:tcPr>
          <w:p w:rsidR="00832FFC" w:rsidRPr="0054725A" w:rsidRDefault="00832FFC" w:rsidP="000511EA">
            <w:pPr>
              <w:jc w:val="center"/>
              <w:rPr>
                <w:sz w:val="24"/>
                <w:szCs w:val="24"/>
              </w:rPr>
            </w:pPr>
            <w:r w:rsidRPr="0054725A">
              <w:rPr>
                <w:sz w:val="24"/>
                <w:szCs w:val="24"/>
              </w:rPr>
              <w:t>3,1</w:t>
            </w:r>
          </w:p>
        </w:tc>
      </w:tr>
    </w:tbl>
    <w:p w:rsidR="00832FFC" w:rsidRPr="0054725A" w:rsidRDefault="00832FFC" w:rsidP="00832FFC">
      <w:pPr>
        <w:jc w:val="both"/>
        <w:rPr>
          <w:sz w:val="24"/>
          <w:szCs w:val="24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C79DB" w:rsidRDefault="00AC79DB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</w:p>
    <w:p w:rsidR="00AF6962" w:rsidRDefault="00AF6962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Выводы и предложения 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Написав данный курсовой проект, я сделала следующие выводы: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Основные фонды являются важнейшим показателем, характеризующим экономический потенциал всей страны в целом. Они определяют пропорции воспроизводства общественного продукта, возможный уровень экономического развития. На долю основных фондов приходится более 90% национального имущества России.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Основные фонды группируются по отраслям экономики, по формам собственности, по степени участия в производственном процессе, по принадлежности и по территориальному размещению.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Основные производственные фонды имеют следующие виды оценки: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по полной первоначальной стоимости;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по полной восстановительной стоимости;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по остаточной восстановительной стоимости;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по балансовой стоимости.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Основные средства в процессе эксплуатации подвергаются физическому и моральному износу. Вследствие этого периодически возникает необходимость замены основных фондов. Для этого, в течение срока полезного использования объектов основных фондов, затраты предприятия должны быть возмещены и накоплены денежные средства, достаточные для осуществления замены. Такое возмещение затрат и накопление денежных средств достигается путем включения в себестоимость продукции части стоимости действующих основных фондов в виде амортизационных отчислений.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Для характеристики состояния, движения и использования основных фондов существует целая система показателей.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С помощью таких определенных показателей и коэффициентов я смогла провести статистический анализ состояния и использования основных фондов на примере ОПХ "Байкальское".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Посредством анализа было выяснено, что основные фонды организации находятся в норме, они способны приносить максимальную прибыль.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На предприятии высок процент увеличения валовой продукции, также наметилось увеличение площади сельхозугодий, каждый год повышался уровень фондоотдачи и снижался уровень затрат.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Таким образом, ОПХ "Байкальское" хорошо оснащено основными фондами. Для роста объемов производства и экономии капитальных затрат нужно и важно повышать эффективность их использования, проводить оценку изменения потребности в основных производственных фондах за счет улучшения их использования.</w:t>
      </w:r>
    </w:p>
    <w:p w:rsidR="00AF6962" w:rsidRDefault="00AF6962" w:rsidP="00AF6962">
      <w:pPr>
        <w:pStyle w:val="2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Список литературы 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1. Айвазян С.А., Енюков И.С., Мешалкин Л.Д. Прикладная статистика: исследование зависимостей, М.: </w:t>
      </w:r>
      <w:smartTag w:uri="urn:schemas-microsoft-com:office:smarttags" w:element="metricconverter">
        <w:smartTagPr>
          <w:attr w:name="ProductID" w:val="1985 г"/>
        </w:smartTagPr>
        <w:r>
          <w:rPr>
            <w:rFonts w:ascii="Arial" w:hAnsi="Arial" w:cs="Arial"/>
            <w:i/>
            <w:iCs/>
            <w:sz w:val="20"/>
            <w:szCs w:val="20"/>
          </w:rPr>
          <w:t>1985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2. Гусаров В.М. Статистика. Учебное пособие для вузов. М.: ЮРИТИ-ДАНА, 2001. - 463 с.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3. Дубров А.М. Многомерные статистические методы. Учебник. М.: Финансы и статистика,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Arial" w:hAnsi="Arial" w:cs="Arial"/>
            <w:i/>
            <w:iCs/>
            <w:sz w:val="20"/>
            <w:szCs w:val="20"/>
          </w:rPr>
          <w:t>1998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4. Елисеева И.И., Юзбашев М.М. Общая теория статистики: учебник.4-е издание, доп. и перераб. М.: Финансы и статистика, 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Arial" w:hAnsi="Arial" w:cs="Arial"/>
            <w:i/>
            <w:iCs/>
            <w:sz w:val="20"/>
            <w:szCs w:val="20"/>
          </w:rPr>
          <w:t>2000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5. Елисеева И.И. Социальная статистика. М.: Финансы и статистика,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i/>
            <w:iCs/>
            <w:sz w:val="20"/>
            <w:szCs w:val="20"/>
          </w:rPr>
          <w:t>2001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6. Зинченко А.П. Сельскохозяйственная статистика с основами социально-экономической статистики. Учебник. М.: Издательство МСХА,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Arial" w:hAnsi="Arial" w:cs="Arial"/>
            <w:i/>
            <w:iCs/>
            <w:sz w:val="20"/>
            <w:szCs w:val="20"/>
          </w:rPr>
          <w:t>1998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7. Зинченко А.П. Статистика. М.: КолосС, 2007. - 568 с.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8. Ильенкова С.Д. Экономика и статистика фирм. Учебник. М.: Финансы и статистика,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  <w:i/>
            <w:iCs/>
            <w:sz w:val="20"/>
            <w:szCs w:val="20"/>
          </w:rPr>
          <w:t>1996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9. Иванов Ю.Н. Экономическая статистика. Учебник. М.: ИНФРА-М, </w:t>
      </w:r>
      <w:smartTag w:uri="urn:schemas-microsoft-com:office:smarttags" w:element="metricconverter">
        <w:smartTagPr>
          <w:attr w:name="ProductID" w:val="1999 г"/>
        </w:smartTagPr>
        <w:r>
          <w:rPr>
            <w:rFonts w:ascii="Arial" w:hAnsi="Arial" w:cs="Arial"/>
            <w:i/>
            <w:iCs/>
            <w:sz w:val="20"/>
            <w:szCs w:val="20"/>
          </w:rPr>
          <w:t>1999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10. Назаров М.Г. Курс "Социально-экономическая статистика". Учебник для вузов. Финстатинформ, 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Arial" w:hAnsi="Arial" w:cs="Arial"/>
            <w:i/>
            <w:iCs/>
            <w:sz w:val="20"/>
            <w:szCs w:val="20"/>
          </w:rPr>
          <w:t>2000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11. Салин В.Н., Медведев В.Г., Кудряшова С.И., Шпаковская Е.П. Учебник для вузов.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12. Сиденко А.В., Попов Г.Ю., Матвеева В.М. Статистика. Учебник. М.: Издательство "Дело и сервис", 2000. - 464 с.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13. Салин В.Н., Шпаковская Е.П. Социально-экономическая статистика. Учебник. М.: Юристъ,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Arial" w:hAnsi="Arial" w:cs="Arial"/>
            <w:i/>
            <w:iCs/>
            <w:sz w:val="20"/>
            <w:szCs w:val="20"/>
          </w:rPr>
          <w:t>2003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14. Шмойлова Р.А. Теория статистики. Учебник. 3-е изд., доп. и перер. М.: Финансы и статистика,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Arial" w:hAnsi="Arial" w:cs="Arial"/>
            <w:i/>
            <w:iCs/>
            <w:sz w:val="20"/>
            <w:szCs w:val="20"/>
          </w:rPr>
          <w:t>2003 г</w:t>
        </w:r>
      </w:smartTag>
      <w:r>
        <w:rPr>
          <w:rFonts w:ascii="Arial" w:hAnsi="Arial" w:cs="Arial"/>
          <w:i/>
          <w:iCs/>
          <w:sz w:val="20"/>
          <w:szCs w:val="20"/>
        </w:rPr>
        <w:t>.</w:t>
      </w:r>
    </w:p>
    <w:p w:rsidR="00AF6962" w:rsidRDefault="00AF6962" w:rsidP="00AF6962">
      <w:pPr>
        <w:pStyle w:val="2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15. "Вопросы статистики". Издательство Росстата РФ</w:t>
      </w:r>
    </w:p>
    <w:p w:rsidR="0054725A" w:rsidRPr="0002046F" w:rsidRDefault="0054725A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B01B66" w:rsidRDefault="00B01B66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2C1CC0" w:rsidRDefault="002C1CC0" w:rsidP="00423D8E">
      <w:pPr>
        <w:rPr>
          <w:rFonts w:ascii="Arial" w:hAnsi="Arial"/>
        </w:rPr>
        <w:sectPr w:rsidR="002C1CC0" w:rsidSect="00516D7C">
          <w:headerReference w:type="even" r:id="rId109"/>
          <w:headerReference w:type="default" r:id="rId1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89" w:type="dxa"/>
        <w:tblInd w:w="108" w:type="dxa"/>
        <w:tblLook w:val="0000" w:firstRow="0" w:lastRow="0" w:firstColumn="0" w:lastColumn="0" w:noHBand="0" w:noVBand="0"/>
      </w:tblPr>
      <w:tblGrid>
        <w:gridCol w:w="1749"/>
        <w:gridCol w:w="1750"/>
        <w:gridCol w:w="1577"/>
        <w:gridCol w:w="1617"/>
        <w:gridCol w:w="1108"/>
        <w:gridCol w:w="1395"/>
        <w:gridCol w:w="1051"/>
        <w:gridCol w:w="942"/>
        <w:gridCol w:w="1051"/>
      </w:tblGrid>
      <w:tr w:rsidR="002C1CC0" w:rsidTr="00423D8E">
        <w:trPr>
          <w:trHeight w:val="255"/>
        </w:trPr>
        <w:tc>
          <w:tcPr>
            <w:tcW w:w="2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ВЫВОД ИТОГОВ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26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Регрессионная статистика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Множественный R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0,59886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R-квадрат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0,358633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Нормированный R-квадрат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-0,28273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Стандартная ошибка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0,464541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Наблюдения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70"/>
        </w:trPr>
        <w:tc>
          <w:tcPr>
            <w:tcW w:w="40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Дисперсионный анализ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df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SS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MS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F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Значимость F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Регрессия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0,120668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0,120668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0,559171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0,591241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Остаток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0,215798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0,215798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Итого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0,336467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Коэффициенты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Стандартная ошибка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t-статистика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P-Значение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Нижние 95%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Верхние 95%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Нижние 95,0%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Верхние 95,0%</w:t>
            </w: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Y-пересечение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3,078709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2,783885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1,105904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0,468012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-32,2939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38,45132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-32,2939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38,45132</w:t>
            </w:r>
          </w:p>
        </w:tc>
      </w:tr>
      <w:tr w:rsidR="002C1CC0" w:rsidTr="00423D8E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Переменная X 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-11,302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15,11419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-0,74778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0,591241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-203,346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180,742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-203,346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180,742</w:t>
            </w: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2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ВЫВОД ОСТАТКА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Наблюдение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Предсказанное Y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Остатки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center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Стандартные остатки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0,965226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-0,37523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-1,14231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5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1,270381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0,139619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0,425045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  <w:tr w:rsidR="002C1CC0" w:rsidTr="00423D8E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0,784393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0,235607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0,717264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1CC0" w:rsidRDefault="002C1CC0" w:rsidP="00423D8E">
            <w:pPr>
              <w:rPr>
                <w:rFonts w:ascii="Arial" w:hAnsi="Arial"/>
              </w:rPr>
            </w:pPr>
          </w:p>
        </w:tc>
      </w:tr>
    </w:tbl>
    <w:p w:rsidR="002C1CC0" w:rsidRDefault="002C1CC0" w:rsidP="0002046F">
      <w:pPr>
        <w:spacing w:line="360" w:lineRule="auto"/>
        <w:ind w:firstLine="709"/>
        <w:jc w:val="both"/>
        <w:rPr>
          <w:sz w:val="28"/>
          <w:szCs w:val="28"/>
        </w:rPr>
        <w:sectPr w:rsidR="002C1CC0" w:rsidSect="002C1CC0">
          <w:pgSz w:w="16838" w:h="11906" w:orient="landscape" w:code="9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Default="00AC79DB" w:rsidP="0002046F">
      <w:pPr>
        <w:spacing w:line="360" w:lineRule="auto"/>
        <w:ind w:firstLine="709"/>
        <w:jc w:val="both"/>
        <w:rPr>
          <w:sz w:val="28"/>
          <w:szCs w:val="28"/>
        </w:rPr>
      </w:pPr>
    </w:p>
    <w:p w:rsidR="00AC79DB" w:rsidRPr="0002046F" w:rsidRDefault="00AC79DB" w:rsidP="00AC79DB">
      <w:pPr>
        <w:spacing w:line="360" w:lineRule="auto"/>
        <w:jc w:val="both"/>
        <w:rPr>
          <w:sz w:val="28"/>
          <w:szCs w:val="28"/>
        </w:rPr>
      </w:pPr>
      <w:bookmarkStart w:id="5" w:name="_GoBack"/>
      <w:bookmarkEnd w:id="5"/>
    </w:p>
    <w:sectPr w:rsidR="00AC79DB" w:rsidRPr="0002046F" w:rsidSect="00516D7C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81B" w:rsidRDefault="0068581B">
      <w:r>
        <w:separator/>
      </w:r>
    </w:p>
  </w:endnote>
  <w:endnote w:type="continuationSeparator" w:id="0">
    <w:p w:rsidR="0068581B" w:rsidRDefault="0068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81B" w:rsidRDefault="0068581B">
      <w:r>
        <w:separator/>
      </w:r>
    </w:p>
  </w:footnote>
  <w:footnote w:type="continuationSeparator" w:id="0">
    <w:p w:rsidR="0068581B" w:rsidRDefault="00685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A2" w:rsidRDefault="00341FA2" w:rsidP="00341FA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1FA2" w:rsidRDefault="00341FA2" w:rsidP="006D4E7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A2" w:rsidRDefault="00341FA2" w:rsidP="00341FA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4650">
      <w:rPr>
        <w:rStyle w:val="a6"/>
        <w:noProof/>
      </w:rPr>
      <w:t>2</w:t>
    </w:r>
    <w:r>
      <w:rPr>
        <w:rStyle w:val="a6"/>
      </w:rPr>
      <w:fldChar w:fldCharType="end"/>
    </w:r>
  </w:p>
  <w:p w:rsidR="00341FA2" w:rsidRDefault="00341FA2" w:rsidP="006D4E7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D552B"/>
    <w:multiLevelType w:val="hybridMultilevel"/>
    <w:tmpl w:val="4AB0A73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8AB3C66"/>
    <w:multiLevelType w:val="hybridMultilevel"/>
    <w:tmpl w:val="E1E83814"/>
    <w:lvl w:ilvl="0" w:tplc="F2D8D64C">
      <w:start w:val="1"/>
      <w:numFmt w:val="upperRoman"/>
      <w:lvlText w:val="%1."/>
      <w:lvlJc w:val="left"/>
      <w:pPr>
        <w:tabs>
          <w:tab w:val="num" w:pos="2359"/>
        </w:tabs>
        <w:ind w:left="2359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A02"/>
    <w:rsid w:val="00005B07"/>
    <w:rsid w:val="000117AF"/>
    <w:rsid w:val="0001724C"/>
    <w:rsid w:val="0002046F"/>
    <w:rsid w:val="00021C3E"/>
    <w:rsid w:val="000511EA"/>
    <w:rsid w:val="00055108"/>
    <w:rsid w:val="0006260E"/>
    <w:rsid w:val="000704D8"/>
    <w:rsid w:val="000868B1"/>
    <w:rsid w:val="000917F0"/>
    <w:rsid w:val="000A7EBA"/>
    <w:rsid w:val="000C2E90"/>
    <w:rsid w:val="000C43C9"/>
    <w:rsid w:val="000E6B87"/>
    <w:rsid w:val="000F50D8"/>
    <w:rsid w:val="00114125"/>
    <w:rsid w:val="00120764"/>
    <w:rsid w:val="001321EB"/>
    <w:rsid w:val="00146412"/>
    <w:rsid w:val="00163D99"/>
    <w:rsid w:val="00197F7D"/>
    <w:rsid w:val="001A3AD4"/>
    <w:rsid w:val="001B4EE9"/>
    <w:rsid w:val="001C1FD0"/>
    <w:rsid w:val="001F7254"/>
    <w:rsid w:val="002261C7"/>
    <w:rsid w:val="00230AAA"/>
    <w:rsid w:val="002322E2"/>
    <w:rsid w:val="00245DD2"/>
    <w:rsid w:val="002545DD"/>
    <w:rsid w:val="002752CB"/>
    <w:rsid w:val="00284492"/>
    <w:rsid w:val="002B1611"/>
    <w:rsid w:val="002C1CC0"/>
    <w:rsid w:val="002D10AF"/>
    <w:rsid w:val="002F3FCD"/>
    <w:rsid w:val="003007B6"/>
    <w:rsid w:val="003043FB"/>
    <w:rsid w:val="00341FA2"/>
    <w:rsid w:val="003514BA"/>
    <w:rsid w:val="00352D7C"/>
    <w:rsid w:val="00360A53"/>
    <w:rsid w:val="003709C5"/>
    <w:rsid w:val="003711C4"/>
    <w:rsid w:val="003C7082"/>
    <w:rsid w:val="003D10C1"/>
    <w:rsid w:val="00423CAD"/>
    <w:rsid w:val="00423D8E"/>
    <w:rsid w:val="00436675"/>
    <w:rsid w:val="004551B2"/>
    <w:rsid w:val="00493E72"/>
    <w:rsid w:val="004C2C1F"/>
    <w:rsid w:val="004C4C51"/>
    <w:rsid w:val="004F0EDA"/>
    <w:rsid w:val="004F265A"/>
    <w:rsid w:val="00502D6D"/>
    <w:rsid w:val="00505839"/>
    <w:rsid w:val="00516D7C"/>
    <w:rsid w:val="00527026"/>
    <w:rsid w:val="005278AC"/>
    <w:rsid w:val="00543208"/>
    <w:rsid w:val="005469F5"/>
    <w:rsid w:val="0054725A"/>
    <w:rsid w:val="005506AD"/>
    <w:rsid w:val="005529EA"/>
    <w:rsid w:val="005657BE"/>
    <w:rsid w:val="00574882"/>
    <w:rsid w:val="00574DEB"/>
    <w:rsid w:val="005A3B57"/>
    <w:rsid w:val="005C2B1B"/>
    <w:rsid w:val="005C75B8"/>
    <w:rsid w:val="005D2361"/>
    <w:rsid w:val="005E05C8"/>
    <w:rsid w:val="005F51E5"/>
    <w:rsid w:val="005F55C8"/>
    <w:rsid w:val="00620CA1"/>
    <w:rsid w:val="0062270D"/>
    <w:rsid w:val="00623CA3"/>
    <w:rsid w:val="00624831"/>
    <w:rsid w:val="00647CF1"/>
    <w:rsid w:val="0065050F"/>
    <w:rsid w:val="006515A4"/>
    <w:rsid w:val="0066396E"/>
    <w:rsid w:val="006658D5"/>
    <w:rsid w:val="00670791"/>
    <w:rsid w:val="00672DDF"/>
    <w:rsid w:val="0068581B"/>
    <w:rsid w:val="00697005"/>
    <w:rsid w:val="006A6D3D"/>
    <w:rsid w:val="006B02A8"/>
    <w:rsid w:val="006B16E7"/>
    <w:rsid w:val="006B674F"/>
    <w:rsid w:val="006D4E76"/>
    <w:rsid w:val="006F5EFC"/>
    <w:rsid w:val="0072384A"/>
    <w:rsid w:val="00723A33"/>
    <w:rsid w:val="00732525"/>
    <w:rsid w:val="0074279F"/>
    <w:rsid w:val="00751FAC"/>
    <w:rsid w:val="007619E8"/>
    <w:rsid w:val="00776BE6"/>
    <w:rsid w:val="007849AD"/>
    <w:rsid w:val="00785935"/>
    <w:rsid w:val="007A016A"/>
    <w:rsid w:val="007E2B7B"/>
    <w:rsid w:val="0081378C"/>
    <w:rsid w:val="00814594"/>
    <w:rsid w:val="00832FFC"/>
    <w:rsid w:val="0086356B"/>
    <w:rsid w:val="008772CC"/>
    <w:rsid w:val="008910AF"/>
    <w:rsid w:val="008B18BB"/>
    <w:rsid w:val="008C569E"/>
    <w:rsid w:val="009015AB"/>
    <w:rsid w:val="009247DA"/>
    <w:rsid w:val="0095176F"/>
    <w:rsid w:val="00952A02"/>
    <w:rsid w:val="00974650"/>
    <w:rsid w:val="009B4F88"/>
    <w:rsid w:val="009E2605"/>
    <w:rsid w:val="009F5738"/>
    <w:rsid w:val="009F7E5D"/>
    <w:rsid w:val="00A114F2"/>
    <w:rsid w:val="00A17A02"/>
    <w:rsid w:val="00A5459C"/>
    <w:rsid w:val="00A902E9"/>
    <w:rsid w:val="00AB7E6E"/>
    <w:rsid w:val="00AC79DB"/>
    <w:rsid w:val="00AD2962"/>
    <w:rsid w:val="00AD32B8"/>
    <w:rsid w:val="00AE2988"/>
    <w:rsid w:val="00AE3409"/>
    <w:rsid w:val="00AE3E69"/>
    <w:rsid w:val="00AF6962"/>
    <w:rsid w:val="00B01B66"/>
    <w:rsid w:val="00B1382A"/>
    <w:rsid w:val="00B440DA"/>
    <w:rsid w:val="00B558FB"/>
    <w:rsid w:val="00B84CF1"/>
    <w:rsid w:val="00B93209"/>
    <w:rsid w:val="00BB4A6A"/>
    <w:rsid w:val="00BE41D8"/>
    <w:rsid w:val="00C409CD"/>
    <w:rsid w:val="00C80EAE"/>
    <w:rsid w:val="00C827D0"/>
    <w:rsid w:val="00C829A2"/>
    <w:rsid w:val="00C932BC"/>
    <w:rsid w:val="00CC244E"/>
    <w:rsid w:val="00CC53CC"/>
    <w:rsid w:val="00CD705F"/>
    <w:rsid w:val="00D03D6C"/>
    <w:rsid w:val="00D0736F"/>
    <w:rsid w:val="00D10B54"/>
    <w:rsid w:val="00D13A6C"/>
    <w:rsid w:val="00D177A8"/>
    <w:rsid w:val="00D76339"/>
    <w:rsid w:val="00D81134"/>
    <w:rsid w:val="00D84EA8"/>
    <w:rsid w:val="00DC3F75"/>
    <w:rsid w:val="00E33D76"/>
    <w:rsid w:val="00E36FC5"/>
    <w:rsid w:val="00E57756"/>
    <w:rsid w:val="00E6064D"/>
    <w:rsid w:val="00E62EAD"/>
    <w:rsid w:val="00E6584C"/>
    <w:rsid w:val="00E70495"/>
    <w:rsid w:val="00E83CBF"/>
    <w:rsid w:val="00E955F2"/>
    <w:rsid w:val="00EA56EA"/>
    <w:rsid w:val="00EC6DDF"/>
    <w:rsid w:val="00EE594F"/>
    <w:rsid w:val="00EF0DC7"/>
    <w:rsid w:val="00F22835"/>
    <w:rsid w:val="00F24D3A"/>
    <w:rsid w:val="00F72B38"/>
    <w:rsid w:val="00F94275"/>
    <w:rsid w:val="00FA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8"/>
    <o:shapelayout v:ext="edit">
      <o:idmap v:ext="edit" data="1"/>
    </o:shapelayout>
  </w:shapeDefaults>
  <w:decimalSymbol w:val=","/>
  <w:listSeparator w:val=";"/>
  <w15:chartTrackingRefBased/>
  <w15:docId w15:val="{3BC12B3E-7837-4D03-A27A-206ABDA6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D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qFormat/>
    <w:rsid w:val="00AE3E69"/>
    <w:pPr>
      <w:widowControl/>
      <w:autoSpaceDE/>
      <w:autoSpaceDN/>
      <w:adjustRightInd/>
      <w:outlineLvl w:val="1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AD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02046F"/>
    <w:pPr>
      <w:widowControl/>
      <w:autoSpaceDE/>
      <w:autoSpaceDN/>
      <w:adjustRightInd/>
    </w:pPr>
    <w:rPr>
      <w:rFonts w:ascii="Arial" w:hAnsi="Arial"/>
      <w:i/>
      <w:snapToGrid w:val="0"/>
    </w:rPr>
  </w:style>
  <w:style w:type="paragraph" w:styleId="a4">
    <w:name w:val="Normal (Web)"/>
    <w:basedOn w:val="a"/>
    <w:rsid w:val="00AF6962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a5">
    <w:name w:val="header"/>
    <w:basedOn w:val="a"/>
    <w:rsid w:val="006D4E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D4E76"/>
  </w:style>
  <w:style w:type="paragraph" w:styleId="a7">
    <w:name w:val="footer"/>
    <w:basedOn w:val="a"/>
    <w:rsid w:val="005F55C8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06260E"/>
    <w:pPr>
      <w:widowControl/>
      <w:autoSpaceDE/>
      <w:autoSpaceDN/>
      <w:adjustRightInd/>
      <w:spacing w:after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5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9.wmf"/><Relationship Id="rId42" Type="http://schemas.openxmlformats.org/officeDocument/2006/relationships/oleObject" Target="embeddings/oleObject16.bin"/><Relationship Id="rId47" Type="http://schemas.openxmlformats.org/officeDocument/2006/relationships/oleObject" Target="embeddings/_____Microsoft_Excel_97-20032.xls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84" Type="http://schemas.openxmlformats.org/officeDocument/2006/relationships/oleObject" Target="embeddings/oleObject40.bin"/><Relationship Id="rId89" Type="http://schemas.openxmlformats.org/officeDocument/2006/relationships/image" Target="media/image38.wmf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07" Type="http://schemas.openxmlformats.org/officeDocument/2006/relationships/image" Target="media/image45.wmf"/><Relationship Id="rId11" Type="http://schemas.openxmlformats.org/officeDocument/2006/relationships/oleObject" Target="embeddings/_____Microsoft_Excel_97-20031.xls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1.bin"/><Relationship Id="rId58" Type="http://schemas.openxmlformats.org/officeDocument/2006/relationships/oleObject" Target="embeddings/oleObject24.bin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image" Target="media/image37.wmf"/><Relationship Id="rId102" Type="http://schemas.openxmlformats.org/officeDocument/2006/relationships/oleObject" Target="embeddings/oleObject52.bin"/><Relationship Id="rId110" Type="http://schemas.openxmlformats.org/officeDocument/2006/relationships/header" Target="header2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4.bin"/><Relationship Id="rId95" Type="http://schemas.openxmlformats.org/officeDocument/2006/relationships/oleObject" Target="embeddings/oleObject47.bin"/><Relationship Id="rId19" Type="http://schemas.openxmlformats.org/officeDocument/2006/relationships/oleObject" Target="embeddings/oleObject4.bin"/><Relationship Id="rId14" Type="http://schemas.openxmlformats.org/officeDocument/2006/relationships/image" Target="media/image6.wmf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4.wmf"/><Relationship Id="rId8" Type="http://schemas.openxmlformats.org/officeDocument/2006/relationships/image" Target="media/image2.emf"/><Relationship Id="rId51" Type="http://schemas.openxmlformats.org/officeDocument/2006/relationships/oleObject" Target="embeddings/oleObject20.bin"/><Relationship Id="rId72" Type="http://schemas.openxmlformats.org/officeDocument/2006/relationships/image" Target="media/image33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7.wmf"/><Relationship Id="rId67" Type="http://schemas.openxmlformats.org/officeDocument/2006/relationships/oleObject" Target="embeddings/oleObject29.bin"/><Relationship Id="rId103" Type="http://schemas.openxmlformats.org/officeDocument/2006/relationships/image" Target="media/image43.wmf"/><Relationship Id="rId108" Type="http://schemas.openxmlformats.org/officeDocument/2006/relationships/oleObject" Target="embeddings/oleObject55.bin"/><Relationship Id="rId20" Type="http://schemas.openxmlformats.org/officeDocument/2006/relationships/oleObject" Target="embeddings/oleObject5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26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3.bin"/><Relationship Id="rId91" Type="http://schemas.openxmlformats.org/officeDocument/2006/relationships/oleObject" Target="embeddings/oleObject45.bin"/><Relationship Id="rId96" Type="http://schemas.openxmlformats.org/officeDocument/2006/relationships/image" Target="media/image41.wmf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4.bin"/><Relationship Id="rId10" Type="http://schemas.openxmlformats.org/officeDocument/2006/relationships/image" Target="media/image4.emf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42.bin"/><Relationship Id="rId94" Type="http://schemas.openxmlformats.org/officeDocument/2006/relationships/image" Target="media/image40.wmf"/><Relationship Id="rId99" Type="http://schemas.openxmlformats.org/officeDocument/2006/relationships/image" Target="media/image42.wmf"/><Relationship Id="rId101" Type="http://schemas.openxmlformats.org/officeDocument/2006/relationships/oleObject" Target="embeddings/oleObject5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109" Type="http://schemas.openxmlformats.org/officeDocument/2006/relationships/header" Target="header1.xml"/><Relationship Id="rId34" Type="http://schemas.openxmlformats.org/officeDocument/2006/relationships/oleObject" Target="embeddings/oleObject1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3.bin"/><Relationship Id="rId7" Type="http://schemas.openxmlformats.org/officeDocument/2006/relationships/image" Target="media/image1.emf"/><Relationship Id="rId71" Type="http://schemas.openxmlformats.org/officeDocument/2006/relationships/oleObject" Target="embeddings/oleObject31.bin"/><Relationship Id="rId92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6500</Words>
  <Characters>37051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 «Башкирский государственный аграрный университет»</vt:lpstr>
    </vt:vector>
  </TitlesOfParts>
  <Company>ASA</Company>
  <LinksUpToDate>false</LinksUpToDate>
  <CharactersWithSpaces>43465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 «Башкирский государственный аграрный университет»</dc:title>
  <dc:subject/>
  <dc:creator>ASA</dc:creator>
  <cp:keywords/>
  <cp:lastModifiedBy>admin</cp:lastModifiedBy>
  <cp:revision>2</cp:revision>
  <dcterms:created xsi:type="dcterms:W3CDTF">2014-05-16T17:34:00Z</dcterms:created>
  <dcterms:modified xsi:type="dcterms:W3CDTF">2014-05-16T17:34:00Z</dcterms:modified>
</cp:coreProperties>
</file>