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9F5" w:rsidRDefault="000C29F5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720"/>
        <w:rPr>
          <w:b/>
          <w:sz w:val="28"/>
          <w:szCs w:val="28"/>
        </w:rPr>
      </w:pP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 </w:t>
      </w:r>
      <w:r w:rsidRPr="00A5072E">
        <w:rPr>
          <w:b/>
          <w:sz w:val="28"/>
          <w:szCs w:val="28"/>
        </w:rPr>
        <w:t>Состояние коммерческой деятельности по закупкам</w:t>
      </w:r>
      <w:r>
        <w:rPr>
          <w:b/>
          <w:sz w:val="28"/>
          <w:szCs w:val="28"/>
        </w:rPr>
        <w:t xml:space="preserve"> товаров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720"/>
        <w:rPr>
          <w:b/>
          <w:sz w:val="28"/>
          <w:szCs w:val="28"/>
        </w:rPr>
      </w:pP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C95CB4">
        <w:rPr>
          <w:sz w:val="28"/>
          <w:szCs w:val="28"/>
        </w:rPr>
        <w:t>Планирование</w:t>
      </w:r>
      <w:r>
        <w:rPr>
          <w:sz w:val="28"/>
          <w:szCs w:val="28"/>
        </w:rPr>
        <w:t xml:space="preserve"> розничного товарооборота торгового предприятия не должно ограничиваться только обоснованием объема реализации товаров. Его следует дополнить расчетом потребности предприятия в товарных ресурсах и разработкой мероприятий по организации их закупок в необходимых размерах.</w:t>
      </w:r>
    </w:p>
    <w:p w:rsidR="00E83D7C" w:rsidRPr="00A83821" w:rsidRDefault="00E83D7C" w:rsidP="00E83D7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Работа по</w:t>
      </w:r>
      <w:r w:rsidRPr="00A83821">
        <w:rPr>
          <w:sz w:val="28"/>
          <w:szCs w:val="28"/>
        </w:rPr>
        <w:t xml:space="preserve"> закупкам товаров в магазине «</w:t>
      </w:r>
      <w:r>
        <w:rPr>
          <w:sz w:val="28"/>
          <w:szCs w:val="28"/>
        </w:rPr>
        <w:t>МЕТРО Кэш энд Керри</w:t>
      </w:r>
      <w:r w:rsidRPr="00A83821">
        <w:rPr>
          <w:sz w:val="28"/>
          <w:szCs w:val="28"/>
        </w:rPr>
        <w:t>» в</w:t>
      </w:r>
      <w:r>
        <w:rPr>
          <w:sz w:val="28"/>
          <w:szCs w:val="28"/>
        </w:rPr>
        <w:t>ключает комплекс</w:t>
      </w:r>
      <w:r w:rsidRPr="00A83821">
        <w:rPr>
          <w:sz w:val="28"/>
          <w:szCs w:val="28"/>
        </w:rPr>
        <w:t xml:space="preserve"> коммерческих операций.</w:t>
      </w:r>
    </w:p>
    <w:p w:rsidR="00E83D7C" w:rsidRPr="00A83821" w:rsidRDefault="00E83D7C" w:rsidP="00E83D7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83821">
        <w:rPr>
          <w:sz w:val="28"/>
          <w:szCs w:val="28"/>
        </w:rPr>
        <w:t>В магазине проводится работа по изучению и прогнозированию покупательского спроса, определение</w:t>
      </w:r>
      <w:r>
        <w:rPr>
          <w:sz w:val="28"/>
          <w:szCs w:val="28"/>
        </w:rPr>
        <w:t xml:space="preserve"> потребности в товарах,</w:t>
      </w:r>
      <w:r w:rsidRPr="00A83821">
        <w:rPr>
          <w:sz w:val="28"/>
          <w:szCs w:val="28"/>
        </w:rPr>
        <w:t xml:space="preserve"> выбор поставщиков, установление хозяйственных связей с поставщиками, контроль исполнения договоров и хода поставки товаров.</w:t>
      </w:r>
    </w:p>
    <w:p w:rsidR="00E83D7C" w:rsidRPr="00102168" w:rsidRDefault="00E83D7C" w:rsidP="00E83D7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Ассортимент ООО «МЕТРО Кэш энд Керри</w:t>
      </w:r>
      <w:r w:rsidRPr="00102168">
        <w:rPr>
          <w:sz w:val="28"/>
          <w:szCs w:val="28"/>
        </w:rPr>
        <w:t>» всегда полный</w:t>
      </w:r>
      <w:r>
        <w:rPr>
          <w:sz w:val="28"/>
          <w:szCs w:val="28"/>
        </w:rPr>
        <w:t>, широкий</w:t>
      </w:r>
      <w:r w:rsidRPr="00102168">
        <w:rPr>
          <w:sz w:val="28"/>
          <w:szCs w:val="28"/>
        </w:rPr>
        <w:t xml:space="preserve"> и стабильный. 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B0FDB">
        <w:rPr>
          <w:sz w:val="28"/>
          <w:szCs w:val="28"/>
        </w:rPr>
        <w:t>Регулярное наличие товара поддерживается на основе компьютеризованной системы управления потоком товара, которая позволяет ежедневно отслеживать оборот товарного запаса и отправлять заказы поставщикам во избежание отсутствия товара на полках.</w:t>
      </w:r>
    </w:p>
    <w:p w:rsidR="00E83D7C" w:rsidRP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 w:rsidRPr="003B0FDB">
        <w:rPr>
          <w:sz w:val="28"/>
          <w:szCs w:val="28"/>
        </w:rPr>
        <w:t>Благодаря широчайшей линейке предлагаемых товаров клиенты могут положиться на МЕТРО — а МЕТРО обеспечит их всем необходимым под одной крышей</w:t>
      </w:r>
      <w:r w:rsidRPr="00D45BD8">
        <w:t>.</w:t>
      </w:r>
    </w:p>
    <w:p w:rsidR="00E83D7C" w:rsidRDefault="00E83D7C" w:rsidP="00E83D7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83821">
        <w:rPr>
          <w:sz w:val="28"/>
          <w:szCs w:val="28"/>
        </w:rPr>
        <w:t>магазине «</w:t>
      </w:r>
      <w:r>
        <w:rPr>
          <w:sz w:val="28"/>
          <w:szCs w:val="28"/>
        </w:rPr>
        <w:t>МЕТРО Кэш энд Керри</w:t>
      </w:r>
      <w:r w:rsidRPr="00A83821">
        <w:rPr>
          <w:sz w:val="28"/>
          <w:szCs w:val="28"/>
        </w:rPr>
        <w:t>» важной частью коммерческой работы является организация хода поставки товаров. Это позволяет обеспечить своевременное и бесперебойное поступление товаров в согласованном ассортименте, надлежащего качества и в предусмотренном количестве.</w:t>
      </w:r>
    </w:p>
    <w:p w:rsidR="00E83D7C" w:rsidRDefault="00E83D7C" w:rsidP="00E83D7C">
      <w:pPr>
        <w:shd w:val="clear" w:color="auto" w:fill="FFFFFF"/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2.3</w:t>
      </w:r>
    </w:p>
    <w:p w:rsidR="00E83D7C" w:rsidRDefault="00E83D7C" w:rsidP="00E83D7C">
      <w:pPr>
        <w:spacing w:line="360" w:lineRule="auto"/>
        <w:ind w:firstLine="720"/>
        <w:jc w:val="center"/>
        <w:rPr>
          <w:sz w:val="28"/>
          <w:szCs w:val="28"/>
        </w:rPr>
      </w:pPr>
      <w:r w:rsidRPr="00A83821">
        <w:rPr>
          <w:sz w:val="28"/>
          <w:szCs w:val="28"/>
        </w:rPr>
        <w:t xml:space="preserve">Поступление товаров по группам за </w:t>
      </w:r>
      <w:r>
        <w:rPr>
          <w:sz w:val="28"/>
          <w:szCs w:val="28"/>
        </w:rPr>
        <w:t xml:space="preserve">2008 - 2009 </w:t>
      </w:r>
      <w:r w:rsidRPr="00A83821">
        <w:rPr>
          <w:sz w:val="28"/>
          <w:szCs w:val="28"/>
        </w:rPr>
        <w:t>год</w:t>
      </w:r>
      <w:r>
        <w:rPr>
          <w:sz w:val="28"/>
          <w:szCs w:val="28"/>
        </w:rPr>
        <w:t>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160"/>
        <w:gridCol w:w="1440"/>
        <w:gridCol w:w="1980"/>
        <w:gridCol w:w="1620"/>
      </w:tblGrid>
      <w:tr w:rsidR="00E83D7C" w:rsidRPr="005A0618" w:rsidTr="00E83D7C">
        <w:trPr>
          <w:trHeight w:val="758"/>
        </w:trPr>
        <w:tc>
          <w:tcPr>
            <w:tcW w:w="2268" w:type="dxa"/>
            <w:vMerge w:val="restart"/>
            <w:vAlign w:val="center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5A0618">
              <w:rPr>
                <w:color w:val="000000"/>
              </w:rPr>
              <w:t>Группа товаров</w:t>
            </w:r>
          </w:p>
        </w:tc>
        <w:tc>
          <w:tcPr>
            <w:tcW w:w="3600" w:type="dxa"/>
            <w:gridSpan w:val="2"/>
            <w:vAlign w:val="center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5A0618">
                <w:rPr>
                  <w:color w:val="000000"/>
                </w:rPr>
                <w:t>2008 г</w:t>
              </w:r>
            </w:smartTag>
            <w:r w:rsidRPr="005A0618">
              <w:rPr>
                <w:color w:val="000000"/>
              </w:rPr>
              <w:t>.</w:t>
            </w: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5A0618">
                <w:rPr>
                  <w:color w:val="000000"/>
                </w:rPr>
                <w:t>2009 г</w:t>
              </w:r>
            </w:smartTag>
            <w:r w:rsidRPr="005A0618">
              <w:rPr>
                <w:color w:val="000000"/>
              </w:rPr>
              <w:t>.</w:t>
            </w:r>
          </w:p>
        </w:tc>
      </w:tr>
      <w:tr w:rsidR="00E83D7C" w:rsidRPr="005A0618" w:rsidTr="00E83D7C">
        <w:trPr>
          <w:trHeight w:val="757"/>
        </w:trPr>
        <w:tc>
          <w:tcPr>
            <w:tcW w:w="2268" w:type="dxa"/>
            <w:vMerge/>
            <w:vAlign w:val="center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</w:p>
        </w:tc>
        <w:tc>
          <w:tcPr>
            <w:tcW w:w="2160" w:type="dxa"/>
            <w:vAlign w:val="center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закупок,</w:t>
            </w:r>
            <w:r w:rsidRPr="005A0618">
              <w:rPr>
                <w:color w:val="000000"/>
              </w:rPr>
              <w:t xml:space="preserve"> млн. руб.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5A0618">
              <w:rPr>
                <w:color w:val="000000"/>
              </w:rPr>
              <w:t>Удел. вес, %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закупок,</w:t>
            </w:r>
            <w:r w:rsidRPr="005A0618">
              <w:rPr>
                <w:color w:val="000000"/>
              </w:rPr>
              <w:t xml:space="preserve"> млн. руб.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 w:rsidRPr="005A0618">
              <w:rPr>
                <w:color w:val="000000"/>
              </w:rPr>
              <w:t>Удел. вес, %</w:t>
            </w:r>
          </w:p>
        </w:tc>
      </w:tr>
      <w:tr w:rsidR="00E83D7C" w:rsidRPr="005A0618" w:rsidTr="00E83D7C"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 xml:space="preserve">1. </w:t>
            </w:r>
            <w:r w:rsidRPr="005A0618">
              <w:rPr>
                <w:bCs/>
                <w:color w:val="000000"/>
              </w:rPr>
              <w:t>Мясо, рыба</w:t>
            </w:r>
          </w:p>
        </w:tc>
        <w:tc>
          <w:tcPr>
            <w:tcW w:w="216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  <w:tc>
          <w:tcPr>
            <w:tcW w:w="144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9,6</w:t>
            </w:r>
          </w:p>
        </w:tc>
        <w:tc>
          <w:tcPr>
            <w:tcW w:w="198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162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10,4</w:t>
            </w:r>
          </w:p>
        </w:tc>
      </w:tr>
      <w:tr w:rsidR="00E83D7C" w:rsidRPr="005A0618" w:rsidTr="00E83D7C"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 xml:space="preserve">2. </w:t>
            </w:r>
            <w:r w:rsidRPr="005A0618">
              <w:rPr>
                <w:bCs/>
                <w:color w:val="000000"/>
              </w:rPr>
              <w:t>Изделия из рыбы и мяса</w:t>
            </w:r>
          </w:p>
        </w:tc>
        <w:tc>
          <w:tcPr>
            <w:tcW w:w="216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144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9,2</w:t>
            </w:r>
          </w:p>
        </w:tc>
        <w:tc>
          <w:tcPr>
            <w:tcW w:w="198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62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E83D7C" w:rsidRPr="005A0618" w:rsidTr="00E83D7C"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 xml:space="preserve">3. </w:t>
            </w:r>
            <w:r w:rsidRPr="005A0618">
              <w:rPr>
                <w:bCs/>
                <w:color w:val="000000"/>
              </w:rPr>
              <w:t>Молочные продукты</w:t>
            </w:r>
          </w:p>
        </w:tc>
        <w:tc>
          <w:tcPr>
            <w:tcW w:w="216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44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198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62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8,6</w:t>
            </w:r>
          </w:p>
        </w:tc>
      </w:tr>
      <w:tr w:rsidR="00E83D7C" w:rsidRPr="005A0618" w:rsidTr="00E83D7C"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 xml:space="preserve">4. </w:t>
            </w:r>
            <w:r w:rsidRPr="005A0618">
              <w:rPr>
                <w:bCs/>
                <w:color w:val="000000"/>
              </w:rPr>
              <w:t>Полуфабрикаты</w:t>
            </w:r>
          </w:p>
        </w:tc>
        <w:tc>
          <w:tcPr>
            <w:tcW w:w="216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44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5,8</w:t>
            </w:r>
          </w:p>
        </w:tc>
        <w:tc>
          <w:tcPr>
            <w:tcW w:w="198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62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</w:tr>
      <w:tr w:rsidR="00E83D7C" w:rsidRPr="005A0618" w:rsidTr="00E83D7C"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 xml:space="preserve">5. </w:t>
            </w:r>
            <w:r w:rsidRPr="005A0618">
              <w:rPr>
                <w:bCs/>
                <w:color w:val="000000"/>
              </w:rPr>
              <w:t>Хлебобулочные и кондитерские изделия</w:t>
            </w:r>
          </w:p>
        </w:tc>
        <w:tc>
          <w:tcPr>
            <w:tcW w:w="216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44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198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162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</w:tr>
      <w:tr w:rsidR="00E83D7C" w:rsidRPr="005A0618" w:rsidTr="00E83D7C"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 xml:space="preserve">6. </w:t>
            </w:r>
            <w:r w:rsidRPr="005A0618">
              <w:rPr>
                <w:bCs/>
                <w:color w:val="000000"/>
              </w:rPr>
              <w:t>Бакалея</w:t>
            </w:r>
          </w:p>
        </w:tc>
        <w:tc>
          <w:tcPr>
            <w:tcW w:w="216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144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6,1</w:t>
            </w:r>
          </w:p>
        </w:tc>
        <w:tc>
          <w:tcPr>
            <w:tcW w:w="198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62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</w:tr>
      <w:tr w:rsidR="00E83D7C" w:rsidRPr="005A0618" w:rsidTr="00E83D7C"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 xml:space="preserve">7. </w:t>
            </w:r>
            <w:r w:rsidRPr="005A0618">
              <w:rPr>
                <w:bCs/>
                <w:color w:val="000000"/>
              </w:rPr>
              <w:t>Консервы</w:t>
            </w:r>
          </w:p>
        </w:tc>
        <w:tc>
          <w:tcPr>
            <w:tcW w:w="216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44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198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62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E83D7C" w:rsidRPr="005A0618" w:rsidTr="00E83D7C"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 xml:space="preserve">8. </w:t>
            </w:r>
            <w:r w:rsidRPr="005A0618">
              <w:rPr>
                <w:bCs/>
                <w:color w:val="000000"/>
              </w:rPr>
              <w:t>Фрукты и овощи</w:t>
            </w:r>
          </w:p>
        </w:tc>
        <w:tc>
          <w:tcPr>
            <w:tcW w:w="216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44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198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62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</w:tr>
      <w:tr w:rsidR="00E83D7C" w:rsidRPr="005A0618" w:rsidTr="00E83D7C"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 xml:space="preserve">9. </w:t>
            </w:r>
            <w:r w:rsidRPr="005A0618">
              <w:rPr>
                <w:bCs/>
                <w:color w:val="000000"/>
              </w:rPr>
              <w:t>Цветы</w:t>
            </w:r>
          </w:p>
        </w:tc>
        <w:tc>
          <w:tcPr>
            <w:tcW w:w="216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144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98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162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E83D7C" w:rsidRPr="005A0618" w:rsidTr="00E83D7C"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 xml:space="preserve">10. </w:t>
            </w:r>
            <w:r w:rsidRPr="005A0618">
              <w:rPr>
                <w:bCs/>
                <w:color w:val="000000"/>
              </w:rPr>
              <w:t>Алкогольные и безалкогольные напитки</w:t>
            </w:r>
          </w:p>
        </w:tc>
        <w:tc>
          <w:tcPr>
            <w:tcW w:w="216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44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198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62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 xml:space="preserve">11. </w:t>
            </w:r>
            <w:r w:rsidRPr="005A0618">
              <w:rPr>
                <w:bCs/>
                <w:color w:val="000000"/>
              </w:rPr>
              <w:t>Табачные изделия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12.</w:t>
            </w:r>
            <w:r w:rsidRPr="005A0618">
              <w:rPr>
                <w:bCs/>
                <w:color w:val="000000"/>
              </w:rPr>
              <w:t xml:space="preserve"> Товары для животных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13.</w:t>
            </w:r>
            <w:r w:rsidRPr="005A0618">
              <w:rPr>
                <w:bCs/>
                <w:color w:val="000000"/>
              </w:rPr>
              <w:t xml:space="preserve"> Автотовары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14.</w:t>
            </w:r>
            <w:r w:rsidRPr="005A0618">
              <w:rPr>
                <w:bCs/>
                <w:color w:val="000000"/>
              </w:rPr>
              <w:t xml:space="preserve"> Мебель и предметы интерьера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15.</w:t>
            </w:r>
            <w:r w:rsidRPr="005A0618">
              <w:rPr>
                <w:bCs/>
                <w:color w:val="000000"/>
              </w:rPr>
              <w:t xml:space="preserve"> Домашний уют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16.</w:t>
            </w:r>
            <w:r w:rsidRPr="005A0618">
              <w:rPr>
                <w:bCs/>
                <w:color w:val="000000"/>
              </w:rPr>
              <w:t xml:space="preserve"> Все для ремонта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17.</w:t>
            </w:r>
            <w:r w:rsidRPr="005A0618">
              <w:rPr>
                <w:bCs/>
                <w:color w:val="000000"/>
              </w:rPr>
              <w:t xml:space="preserve"> Электротовары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18.</w:t>
            </w:r>
            <w:r w:rsidRPr="005A0618">
              <w:rPr>
                <w:bCs/>
                <w:color w:val="000000"/>
              </w:rPr>
              <w:t xml:space="preserve"> Бытовая техника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19.</w:t>
            </w:r>
            <w:r w:rsidRPr="005A0618">
              <w:rPr>
                <w:bCs/>
                <w:color w:val="000000"/>
              </w:rPr>
              <w:t xml:space="preserve"> Компьютеры, фото-, аудио- и видеоаппаратура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4,7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20.</w:t>
            </w:r>
            <w:r w:rsidRPr="005A0618">
              <w:rPr>
                <w:bCs/>
                <w:color w:val="000000"/>
              </w:rPr>
              <w:t xml:space="preserve"> Товары для отдыха и спорта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21.</w:t>
            </w:r>
            <w:r w:rsidRPr="005A0618">
              <w:rPr>
                <w:bCs/>
                <w:color w:val="000000"/>
              </w:rPr>
              <w:t xml:space="preserve"> Багаж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22.</w:t>
            </w:r>
            <w:r w:rsidRPr="005A0618">
              <w:rPr>
                <w:bCs/>
                <w:color w:val="000000"/>
              </w:rPr>
              <w:t xml:space="preserve"> Средства связи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23.</w:t>
            </w:r>
            <w:r w:rsidRPr="005A0618">
              <w:rPr>
                <w:bCs/>
                <w:color w:val="000000"/>
              </w:rPr>
              <w:t xml:space="preserve"> Канцтовары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</w:tr>
      <w:tr w:rsidR="00E83D7C" w:rsidRPr="005A0618" w:rsidTr="00E83D7C">
        <w:trPr>
          <w:trHeight w:val="28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24.</w:t>
            </w:r>
            <w:r w:rsidRPr="005A0618">
              <w:rPr>
                <w:bCs/>
                <w:color w:val="000000"/>
              </w:rPr>
              <w:t xml:space="preserve"> Все для детей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E83D7C" w:rsidRPr="005A0618" w:rsidTr="00E83D7C">
        <w:trPr>
          <w:trHeight w:val="105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25.</w:t>
            </w:r>
            <w:r w:rsidRPr="005A0618">
              <w:rPr>
                <w:bCs/>
                <w:color w:val="000000"/>
              </w:rPr>
              <w:t xml:space="preserve"> Игрушки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3,1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E83D7C" w:rsidRPr="005A0618" w:rsidTr="00E83D7C">
        <w:trPr>
          <w:trHeight w:val="105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26.</w:t>
            </w:r>
            <w:r w:rsidRPr="005A0618">
              <w:rPr>
                <w:bCs/>
                <w:color w:val="000000"/>
              </w:rPr>
              <w:t xml:space="preserve"> Обучение и развлечение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</w:tr>
      <w:tr w:rsidR="00E83D7C" w:rsidRPr="005A0618" w:rsidTr="00E83D7C">
        <w:trPr>
          <w:trHeight w:val="105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27.</w:t>
            </w:r>
            <w:r w:rsidRPr="005A0618">
              <w:rPr>
                <w:bCs/>
                <w:color w:val="000000"/>
              </w:rPr>
              <w:t xml:space="preserve"> Красота и здоровье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</w:tr>
      <w:tr w:rsidR="00E83D7C" w:rsidRPr="005A0618" w:rsidTr="00E83D7C">
        <w:trPr>
          <w:trHeight w:val="210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28.</w:t>
            </w:r>
            <w:r w:rsidRPr="005A0618">
              <w:rPr>
                <w:bCs/>
                <w:color w:val="000000"/>
              </w:rPr>
              <w:t xml:space="preserve"> Одежда и обувь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3,9</w:t>
            </w:r>
          </w:p>
        </w:tc>
      </w:tr>
      <w:tr w:rsidR="00E83D7C" w:rsidRPr="005A0618" w:rsidTr="00E83D7C">
        <w:trPr>
          <w:trHeight w:val="210"/>
        </w:trPr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29.</w:t>
            </w:r>
            <w:r w:rsidRPr="005A0618">
              <w:rPr>
                <w:bCs/>
                <w:color w:val="000000"/>
              </w:rPr>
              <w:t xml:space="preserve"> Галантерея</w:t>
            </w:r>
          </w:p>
        </w:tc>
        <w:tc>
          <w:tcPr>
            <w:tcW w:w="216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144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98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1620" w:type="dxa"/>
            <w:shd w:val="clear" w:color="auto" w:fill="auto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E83D7C" w:rsidRPr="005A0618" w:rsidTr="00E83D7C">
        <w:tc>
          <w:tcPr>
            <w:tcW w:w="2268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000000"/>
              </w:rPr>
            </w:pPr>
            <w:r w:rsidRPr="005A0618">
              <w:rPr>
                <w:color w:val="000000"/>
              </w:rPr>
              <w:t>Итого:</w:t>
            </w:r>
          </w:p>
        </w:tc>
        <w:tc>
          <w:tcPr>
            <w:tcW w:w="216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29,3</w:t>
            </w:r>
          </w:p>
        </w:tc>
        <w:tc>
          <w:tcPr>
            <w:tcW w:w="144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 w:rsidRPr="005A0618">
              <w:rPr>
                <w:color w:val="000000"/>
              </w:rPr>
              <w:t>100,0</w:t>
            </w:r>
          </w:p>
        </w:tc>
        <w:tc>
          <w:tcPr>
            <w:tcW w:w="198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27,9</w:t>
            </w:r>
          </w:p>
        </w:tc>
        <w:tc>
          <w:tcPr>
            <w:tcW w:w="1620" w:type="dxa"/>
          </w:tcPr>
          <w:p w:rsidR="00E83D7C" w:rsidRPr="005A0618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right"/>
              <w:rPr>
                <w:color w:val="000000"/>
              </w:rPr>
            </w:pPr>
            <w:r w:rsidRPr="005A0618">
              <w:rPr>
                <w:color w:val="000000"/>
              </w:rPr>
              <w:t>100,0</w:t>
            </w:r>
          </w:p>
        </w:tc>
      </w:tr>
    </w:tbl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удельный вес в общем объеме закупок магазина «МЕТРО Кэш энд Керри» принадлежит группам мясо, рыба (9,6 – 10,4%), изделия из рыбы и мяса (9,2 – 9,0%), а также молочные продукты (8,2 – 8,6%)</w:t>
      </w:r>
      <w:r w:rsidRPr="00A83821">
        <w:rPr>
          <w:sz w:val="28"/>
          <w:szCs w:val="28"/>
        </w:rPr>
        <w:t>, объясняется тем, что данная продукция</w:t>
      </w:r>
      <w:r>
        <w:rPr>
          <w:sz w:val="28"/>
          <w:szCs w:val="28"/>
        </w:rPr>
        <w:t xml:space="preserve"> пользуется наибольшим спросом. Но и здесь возникают значительные проблемы с поставщиками свежей, охлажденной продукции, зачастую они не проходят контроль качества, установленный в «МЕТРО Кэш энд Керри».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Закупка по такой товарной группе как табачные изделия значительно уменьшилась, это связано с увеличением цен у поставщиков, а, следовательно, и повышение розничной цены в магазине (происходит повышения акциза для табачных предприятий).</w:t>
      </w:r>
    </w:p>
    <w:p w:rsidR="00E83D7C" w:rsidRPr="0054465D" w:rsidRDefault="00E83D7C" w:rsidP="00E83D7C">
      <w:pPr>
        <w:spacing w:line="360" w:lineRule="auto"/>
        <w:ind w:firstLine="720"/>
        <w:jc w:val="both"/>
        <w:rPr>
          <w:color w:val="FF0000"/>
          <w:sz w:val="20"/>
          <w:szCs w:val="20"/>
        </w:rPr>
      </w:pPr>
      <w:r w:rsidRPr="0034084D">
        <w:rPr>
          <w:color w:val="000000"/>
          <w:sz w:val="28"/>
          <w:szCs w:val="28"/>
        </w:rPr>
        <w:t>Продукция, представленная в «МЕТРО Кэш энд Керри», насчитывает до 30 000 артикулов, поставляемых</w:t>
      </w:r>
      <w:r w:rsidRPr="0034084D">
        <w:rPr>
          <w:color w:val="000000"/>
        </w:rPr>
        <w:t xml:space="preserve"> </w:t>
      </w:r>
      <w:r w:rsidRPr="0034084D">
        <w:rPr>
          <w:color w:val="000000"/>
          <w:sz w:val="28"/>
          <w:szCs w:val="28"/>
        </w:rPr>
        <w:t xml:space="preserve">2000 поставщиками (производителями и дистрибьюторами). Поставщиками являются: ЗАО «Альянс», ООО «Альтернатива-Фуд», ООО «Бремор», ООО «Бир-Трейд», ООО «Ростов-на-Дону», ООО «Гармония», ООО «Лидер», ООО «Мастер Вин», ОАО «Пивоваренная компания Балтика», ЗАО «Офис Премьер», ООО «Симба Игрушки», ООО «Дом и Дача» и </w:t>
      </w:r>
      <w:r>
        <w:rPr>
          <w:color w:val="000000"/>
          <w:sz w:val="28"/>
          <w:szCs w:val="28"/>
        </w:rPr>
        <w:t>прочие</w:t>
      </w:r>
      <w:r w:rsidRPr="00724A8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83D7C" w:rsidRDefault="00E83D7C" w:rsidP="00E83D7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эффективности коммерческой деятельности ООО «МЕТРО Кэш энд Керри» по закупкам товаров необходимо провести анализ динамики объема закупок в целом и по поставщику в частности. Проведем анализ по основным поставщикам товаров.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2.4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Динамика объема закупок в ООО «МЕТРО Кэш энд Керри» за 2008 – 2009 гг.</w:t>
      </w:r>
    </w:p>
    <w:tbl>
      <w:tblPr>
        <w:tblW w:w="93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6"/>
        <w:gridCol w:w="955"/>
        <w:gridCol w:w="955"/>
        <w:gridCol w:w="2191"/>
        <w:gridCol w:w="1518"/>
      </w:tblGrid>
      <w:tr w:rsidR="00E83D7C" w:rsidRPr="00E45279" w:rsidTr="00E83D7C">
        <w:trPr>
          <w:tblCellSpacing w:w="0" w:type="dxa"/>
        </w:trPr>
        <w:tc>
          <w:tcPr>
            <w:tcW w:w="3766" w:type="dxa"/>
          </w:tcPr>
          <w:p w:rsidR="00E83D7C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E45279">
              <w:rPr>
                <w:sz w:val="28"/>
                <w:szCs w:val="28"/>
              </w:rPr>
              <w:t>Поставщик</w:t>
            </w:r>
          </w:p>
        </w:tc>
        <w:tc>
          <w:tcPr>
            <w:tcW w:w="955" w:type="dxa"/>
          </w:tcPr>
          <w:p w:rsidR="00E83D7C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sz w:val="28"/>
                  <w:szCs w:val="28"/>
                </w:rPr>
                <w:t>2008 г</w:t>
              </w:r>
            </w:smartTag>
            <w:r>
              <w:rPr>
                <w:sz w:val="28"/>
                <w:szCs w:val="28"/>
              </w:rPr>
              <w:t>.</w:t>
            </w:r>
          </w:p>
        </w:tc>
        <w:tc>
          <w:tcPr>
            <w:tcW w:w="955" w:type="dxa"/>
          </w:tcPr>
          <w:p w:rsidR="00E83D7C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sz w:val="28"/>
                  <w:szCs w:val="28"/>
                </w:rPr>
                <w:t>2009 г</w:t>
              </w:r>
            </w:smartTag>
            <w:r>
              <w:rPr>
                <w:sz w:val="28"/>
                <w:szCs w:val="28"/>
              </w:rPr>
              <w:t>.</w:t>
            </w:r>
          </w:p>
        </w:tc>
        <w:tc>
          <w:tcPr>
            <w:tcW w:w="2191" w:type="dxa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E45279">
              <w:rPr>
                <w:sz w:val="28"/>
                <w:szCs w:val="28"/>
              </w:rPr>
              <w:t>Отклонение в абсолютном выражении</w:t>
            </w:r>
          </w:p>
        </w:tc>
        <w:tc>
          <w:tcPr>
            <w:tcW w:w="1518" w:type="dxa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E45279">
              <w:rPr>
                <w:sz w:val="28"/>
                <w:szCs w:val="28"/>
              </w:rPr>
              <w:t>Отклонение в %</w:t>
            </w:r>
          </w:p>
        </w:tc>
      </w:tr>
      <w:tr w:rsidR="00E83D7C" w:rsidRPr="00E45279" w:rsidTr="00E83D7C">
        <w:trPr>
          <w:tblCellSpacing w:w="0" w:type="dxa"/>
        </w:trPr>
        <w:tc>
          <w:tcPr>
            <w:tcW w:w="3766" w:type="dxa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E45279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ООО «Бриг»</w:t>
            </w:r>
          </w:p>
        </w:tc>
        <w:tc>
          <w:tcPr>
            <w:tcW w:w="955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955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</w:t>
            </w:r>
          </w:p>
        </w:tc>
        <w:tc>
          <w:tcPr>
            <w:tcW w:w="2191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1518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E83D7C" w:rsidRPr="00E45279" w:rsidTr="00E83D7C">
        <w:trPr>
          <w:tblCellSpacing w:w="0" w:type="dxa"/>
        </w:trPr>
        <w:tc>
          <w:tcPr>
            <w:tcW w:w="3766" w:type="dxa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E45279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ООО «Данон Индустрия»</w:t>
            </w:r>
          </w:p>
        </w:tc>
        <w:tc>
          <w:tcPr>
            <w:tcW w:w="955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955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191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18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83D7C" w:rsidRPr="00E45279" w:rsidTr="00E83D7C">
        <w:trPr>
          <w:tblCellSpacing w:w="0" w:type="dxa"/>
        </w:trPr>
        <w:tc>
          <w:tcPr>
            <w:tcW w:w="3766" w:type="dxa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E45279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ОАО «Кондитерское Объединение Сладко»</w:t>
            </w:r>
          </w:p>
        </w:tc>
        <w:tc>
          <w:tcPr>
            <w:tcW w:w="955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955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191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- 0,05</w:t>
            </w:r>
          </w:p>
        </w:tc>
        <w:tc>
          <w:tcPr>
            <w:tcW w:w="1518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- 0,7</w:t>
            </w:r>
          </w:p>
        </w:tc>
      </w:tr>
      <w:tr w:rsidR="00E83D7C" w:rsidRPr="00E45279" w:rsidTr="00E83D7C">
        <w:trPr>
          <w:trHeight w:val="158"/>
          <w:tblCellSpacing w:w="0" w:type="dxa"/>
        </w:trPr>
        <w:tc>
          <w:tcPr>
            <w:tcW w:w="3766" w:type="dxa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E45279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>ООО «Нестле Россия»</w:t>
            </w:r>
          </w:p>
        </w:tc>
        <w:tc>
          <w:tcPr>
            <w:tcW w:w="955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</w:tr>
      <w:tr w:rsidR="00E83D7C" w:rsidRPr="00E45279" w:rsidTr="00E83D7C">
        <w:trPr>
          <w:trHeight w:val="158"/>
          <w:tblCellSpacing w:w="0" w:type="dxa"/>
        </w:trPr>
        <w:tc>
          <w:tcPr>
            <w:tcW w:w="3766" w:type="dxa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E45279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ООО «Югорский винный Дом»</w:t>
            </w:r>
            <w:r w:rsidRPr="00E45279">
              <w:rPr>
                <w:sz w:val="28"/>
                <w:szCs w:val="28"/>
              </w:rPr>
              <w:t xml:space="preserve"> </w:t>
            </w:r>
          </w:p>
        </w:tc>
        <w:tc>
          <w:tcPr>
            <w:tcW w:w="955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83D7C" w:rsidRPr="00E45279" w:rsidTr="00E83D7C">
        <w:trPr>
          <w:trHeight w:val="157"/>
          <w:tblCellSpacing w:w="0" w:type="dxa"/>
        </w:trPr>
        <w:tc>
          <w:tcPr>
            <w:tcW w:w="3766" w:type="dxa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ООО «Мастер Вин»</w:t>
            </w:r>
          </w:p>
        </w:tc>
        <w:tc>
          <w:tcPr>
            <w:tcW w:w="955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- 0,01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- 0,9</w:t>
            </w:r>
          </w:p>
        </w:tc>
      </w:tr>
      <w:tr w:rsidR="00E83D7C" w:rsidRPr="00E45279" w:rsidTr="00E83D7C">
        <w:trPr>
          <w:tblCellSpacing w:w="0" w:type="dxa"/>
        </w:trPr>
        <w:tc>
          <w:tcPr>
            <w:tcW w:w="3766" w:type="dxa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E45279">
              <w:rPr>
                <w:sz w:val="28"/>
                <w:szCs w:val="28"/>
              </w:rPr>
              <w:t>Итого:</w:t>
            </w:r>
          </w:p>
        </w:tc>
        <w:tc>
          <w:tcPr>
            <w:tcW w:w="955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</w:t>
            </w:r>
          </w:p>
        </w:tc>
        <w:tc>
          <w:tcPr>
            <w:tcW w:w="955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1,07</w:t>
            </w:r>
          </w:p>
        </w:tc>
        <w:tc>
          <w:tcPr>
            <w:tcW w:w="2191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518" w:type="dxa"/>
            <w:vAlign w:val="center"/>
          </w:tcPr>
          <w:p w:rsidR="00E83D7C" w:rsidRPr="00E45279" w:rsidRDefault="00E83D7C" w:rsidP="00E83D7C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E83D7C" w:rsidRDefault="00E83D7C" w:rsidP="00E83D7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45279">
        <w:rPr>
          <w:sz w:val="28"/>
          <w:szCs w:val="28"/>
        </w:rPr>
        <w:t>аибольшее увеличение отмечае</w:t>
      </w:r>
      <w:r>
        <w:rPr>
          <w:sz w:val="28"/>
          <w:szCs w:val="28"/>
        </w:rPr>
        <w:t>тся по закупкам у ООО «Бриг» (1,2 %) и ООО «Нестле Россия» (1,1 %). Снижение объема закупок отмечается у двух поставщиков: наибольшее – у ОАО «Кондитерское Объединение Сладко»</w:t>
      </w:r>
      <w:r w:rsidRPr="00E45279">
        <w:rPr>
          <w:sz w:val="28"/>
          <w:szCs w:val="28"/>
        </w:rPr>
        <w:t xml:space="preserve"> </w:t>
      </w:r>
      <w:r>
        <w:rPr>
          <w:sz w:val="28"/>
          <w:szCs w:val="28"/>
        </w:rPr>
        <w:t>(- 0,7</w:t>
      </w:r>
      <w:r w:rsidRPr="00E45279">
        <w:rPr>
          <w:sz w:val="28"/>
          <w:szCs w:val="28"/>
        </w:rPr>
        <w:t>%)</w:t>
      </w:r>
      <w:r>
        <w:rPr>
          <w:sz w:val="28"/>
          <w:szCs w:val="28"/>
        </w:rPr>
        <w:t>, наименьшее у ООО «Мастер Вин» (- 0,9%)</w:t>
      </w:r>
      <w:r w:rsidRPr="00E45279">
        <w:rPr>
          <w:sz w:val="28"/>
          <w:szCs w:val="28"/>
        </w:rPr>
        <w:t xml:space="preserve">. </w:t>
      </w:r>
    </w:p>
    <w:p w:rsidR="00E83D7C" w:rsidRDefault="00E83D7C" w:rsidP="00E83D7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E45279">
        <w:rPr>
          <w:sz w:val="28"/>
          <w:szCs w:val="28"/>
        </w:rPr>
        <w:t>Так, в анализируемый период наибольший об</w:t>
      </w:r>
      <w:r>
        <w:rPr>
          <w:sz w:val="28"/>
          <w:szCs w:val="28"/>
        </w:rPr>
        <w:t>ъем закупок занимает ООО «Бриг» (0,35 - 1,2</w:t>
      </w:r>
      <w:r w:rsidRPr="00E45279">
        <w:rPr>
          <w:sz w:val="28"/>
          <w:szCs w:val="28"/>
        </w:rPr>
        <w:t xml:space="preserve"> %). Это связано не столько с большим объемом закупок, сколько с более </w:t>
      </w:r>
      <w:r>
        <w:rPr>
          <w:sz w:val="28"/>
          <w:szCs w:val="28"/>
        </w:rPr>
        <w:t>качественным товаром и относительно высокой ценой</w:t>
      </w:r>
      <w:r w:rsidRPr="00E45279">
        <w:rPr>
          <w:sz w:val="28"/>
          <w:szCs w:val="28"/>
        </w:rPr>
        <w:t xml:space="preserve">, закупаемых у данного поставщика, по сравнению с ценами на другие товары, приобретаемые у других поставщиков. </w:t>
      </w:r>
      <w:r>
        <w:rPr>
          <w:sz w:val="28"/>
          <w:szCs w:val="28"/>
        </w:rPr>
        <w:t xml:space="preserve">Объем закупок у ОАО «Кондитерское Объединение Сладко» снизился на 7%, что связанно с уменьшением объема закупок у данного поставщика, это связано с понижение спроса на кондитерские изделия выпускаемых данной компанией. </w:t>
      </w:r>
    </w:p>
    <w:p w:rsidR="00E83D7C" w:rsidRPr="000D103E" w:rsidRDefault="00E83D7C" w:rsidP="00E83D7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D103E">
        <w:rPr>
          <w:sz w:val="28"/>
          <w:szCs w:val="28"/>
        </w:rPr>
        <w:t xml:space="preserve">Основными критериями при выборе поставщиков являются качество товара, цена, способ оплаты и надежность партнера (соблюдение сроков поставки и ответственность при исполнении других договорных обязательств). </w:t>
      </w:r>
    </w:p>
    <w:p w:rsidR="00E83D7C" w:rsidRPr="000D103E" w:rsidRDefault="00E83D7C" w:rsidP="00E83D7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D103E">
        <w:rPr>
          <w:sz w:val="28"/>
          <w:szCs w:val="28"/>
        </w:rPr>
        <w:t>Уровень обеспеченности розничного товарооборота товарными запасами может быть охарактеризован размером товарного запаса в днях оборота, который показывает, на сколько дней торговли хватит данного товарного запаса: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iCs/>
          <w:sz w:val="28"/>
          <w:szCs w:val="28"/>
        </w:rPr>
        <w:t>ТЗ</w:t>
      </w:r>
      <w:r>
        <w:rPr>
          <w:iCs/>
          <w:sz w:val="28"/>
          <w:szCs w:val="28"/>
          <w:vertAlign w:val="subscript"/>
        </w:rPr>
        <w:t xml:space="preserve">дн </w:t>
      </w:r>
      <w:r>
        <w:rPr>
          <w:sz w:val="28"/>
          <w:szCs w:val="28"/>
        </w:rPr>
        <w:t>= ТЗ /</w:t>
      </w:r>
      <w:r w:rsidRPr="0054153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  <w:vertAlign w:val="subscript"/>
        </w:rPr>
        <w:t>рто</w:t>
      </w:r>
      <w:r>
        <w:rPr>
          <w:sz w:val="28"/>
          <w:szCs w:val="28"/>
        </w:rPr>
        <w:t>,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Cs/>
          <w:sz w:val="28"/>
          <w:szCs w:val="28"/>
        </w:rPr>
        <w:t>ТЗ</w:t>
      </w:r>
      <w:r>
        <w:rPr>
          <w:iCs/>
          <w:sz w:val="28"/>
          <w:szCs w:val="28"/>
          <w:vertAlign w:val="subscript"/>
        </w:rPr>
        <w:t xml:space="preserve">дн </w:t>
      </w:r>
      <w:r>
        <w:rPr>
          <w:sz w:val="28"/>
          <w:szCs w:val="28"/>
        </w:rPr>
        <w:t>- товарный запас в днях оборота, дни;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ТЗ- товарный запас в сумме на определенную дату, руб.;</w:t>
      </w:r>
    </w:p>
    <w:p w:rsidR="00E83D7C" w:rsidRPr="00541539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vertAlign w:val="subscript"/>
        </w:rPr>
      </w:pPr>
      <w:r>
        <w:rPr>
          <w:iCs/>
          <w:sz w:val="28"/>
          <w:szCs w:val="28"/>
        </w:rPr>
        <w:t>О</w:t>
      </w:r>
      <w:r>
        <w:rPr>
          <w:iCs/>
          <w:sz w:val="28"/>
          <w:szCs w:val="28"/>
          <w:vertAlign w:val="subscript"/>
        </w:rPr>
        <w:t xml:space="preserve">рто </w:t>
      </w:r>
      <w:r>
        <w:rPr>
          <w:sz w:val="28"/>
          <w:szCs w:val="28"/>
        </w:rPr>
        <w:t>– однодневный товарооборот, руб.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использования товарных запасов характеризуется временем обращения товаров в днях оборота и числом оборотов, т.е. скоростью товарооборота (товарооборачиваемостью). Эти показатели взаимосвязаны между собой и рассчитываются по формулам: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iCs/>
          <w:sz w:val="28"/>
          <w:szCs w:val="28"/>
        </w:rPr>
        <w:t>К</w:t>
      </w:r>
      <w:r>
        <w:rPr>
          <w:iCs/>
          <w:sz w:val="28"/>
          <w:szCs w:val="28"/>
          <w:vertAlign w:val="subscript"/>
        </w:rPr>
        <w:t xml:space="preserve">об </w:t>
      </w:r>
      <w:r>
        <w:rPr>
          <w:sz w:val="28"/>
          <w:szCs w:val="28"/>
        </w:rPr>
        <w:t>= РТО /</w:t>
      </w:r>
      <w:r w:rsidRPr="0054153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ТЗ</w:t>
      </w:r>
      <w:r>
        <w:rPr>
          <w:iCs/>
          <w:sz w:val="28"/>
          <w:szCs w:val="28"/>
          <w:vertAlign w:val="subscript"/>
        </w:rPr>
        <w:t>ср</w:t>
      </w:r>
      <w:r>
        <w:rPr>
          <w:sz w:val="28"/>
          <w:szCs w:val="28"/>
        </w:rPr>
        <w:t>;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Т</w:t>
      </w:r>
      <w:r>
        <w:rPr>
          <w:iCs/>
          <w:sz w:val="28"/>
          <w:szCs w:val="28"/>
          <w:vertAlign w:val="subscript"/>
        </w:rPr>
        <w:t xml:space="preserve">об </w:t>
      </w:r>
      <w:r>
        <w:rPr>
          <w:sz w:val="28"/>
          <w:szCs w:val="28"/>
        </w:rPr>
        <w:t xml:space="preserve">= </w:t>
      </w:r>
      <w:r>
        <w:rPr>
          <w:iCs/>
          <w:sz w:val="28"/>
          <w:szCs w:val="28"/>
        </w:rPr>
        <w:t>ТЗ</w:t>
      </w:r>
      <w:r>
        <w:rPr>
          <w:iCs/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* Д /</w:t>
      </w:r>
      <w:r w:rsidRPr="0054153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РТО;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iCs/>
          <w:sz w:val="28"/>
          <w:szCs w:val="28"/>
        </w:rPr>
        <w:t>Т</w:t>
      </w:r>
      <w:r>
        <w:rPr>
          <w:iCs/>
          <w:sz w:val="28"/>
          <w:szCs w:val="28"/>
          <w:vertAlign w:val="subscript"/>
        </w:rPr>
        <w:t xml:space="preserve">об </w:t>
      </w:r>
      <w:r>
        <w:rPr>
          <w:sz w:val="28"/>
          <w:szCs w:val="28"/>
        </w:rPr>
        <w:t xml:space="preserve">= </w:t>
      </w:r>
      <w:r>
        <w:rPr>
          <w:iCs/>
          <w:sz w:val="28"/>
          <w:szCs w:val="28"/>
        </w:rPr>
        <w:t>ТЗ</w:t>
      </w:r>
      <w:r>
        <w:rPr>
          <w:iCs/>
          <w:sz w:val="28"/>
          <w:szCs w:val="28"/>
          <w:vertAlign w:val="subscript"/>
        </w:rPr>
        <w:t xml:space="preserve">ср </w:t>
      </w:r>
      <w:r>
        <w:rPr>
          <w:sz w:val="28"/>
          <w:szCs w:val="28"/>
        </w:rPr>
        <w:t>/</w:t>
      </w:r>
      <w:r w:rsidRPr="0054153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  <w:vertAlign w:val="subscript"/>
        </w:rPr>
        <w:t xml:space="preserve">рто </w:t>
      </w:r>
      <w:r>
        <w:rPr>
          <w:sz w:val="28"/>
          <w:szCs w:val="28"/>
        </w:rPr>
        <w:t>,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Cs/>
          <w:sz w:val="28"/>
          <w:szCs w:val="28"/>
        </w:rPr>
        <w:t>К</w:t>
      </w:r>
      <w:r>
        <w:rPr>
          <w:iCs/>
          <w:sz w:val="28"/>
          <w:szCs w:val="28"/>
          <w:vertAlign w:val="subscript"/>
        </w:rPr>
        <w:t xml:space="preserve">об </w:t>
      </w:r>
      <w:r>
        <w:rPr>
          <w:sz w:val="28"/>
          <w:szCs w:val="28"/>
        </w:rPr>
        <w:t>– коэффициент товарооборачиваемости, число оборотов;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iCs/>
          <w:sz w:val="28"/>
          <w:szCs w:val="28"/>
        </w:rPr>
        <w:t>Т</w:t>
      </w:r>
      <w:r>
        <w:rPr>
          <w:iCs/>
          <w:sz w:val="28"/>
          <w:szCs w:val="28"/>
          <w:vertAlign w:val="subscript"/>
        </w:rPr>
        <w:t>об</w:t>
      </w:r>
      <w:r>
        <w:rPr>
          <w:sz w:val="28"/>
          <w:szCs w:val="28"/>
        </w:rPr>
        <w:t xml:space="preserve"> – время обращения товаров, дни;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iCs/>
          <w:sz w:val="28"/>
          <w:szCs w:val="28"/>
        </w:rPr>
        <w:t>ТЗ</w:t>
      </w:r>
      <w:r>
        <w:rPr>
          <w:iCs/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– средний товарный запас, руб.;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 – число дней в периоде.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Рассмотрим динамику товарных запасов.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2.5</w:t>
      </w:r>
    </w:p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Динамика товарных запасов в ООО «МЕТРО Кэш энд Керри»  2008 – 2009 гг.</w:t>
      </w:r>
    </w:p>
    <w:tbl>
      <w:tblPr>
        <w:tblW w:w="9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1440"/>
        <w:gridCol w:w="1550"/>
      </w:tblGrid>
      <w:tr w:rsidR="00E83D7C" w:rsidRPr="00530F56" w:rsidTr="00E83D7C">
        <w:tc>
          <w:tcPr>
            <w:tcW w:w="4608" w:type="dxa"/>
            <w:vAlign w:val="center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Показатели</w:t>
            </w:r>
          </w:p>
        </w:tc>
        <w:tc>
          <w:tcPr>
            <w:tcW w:w="1800" w:type="dxa"/>
            <w:vAlign w:val="center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В млн. руб.</w:t>
            </w:r>
          </w:p>
        </w:tc>
        <w:tc>
          <w:tcPr>
            <w:tcW w:w="1440" w:type="dxa"/>
            <w:vAlign w:val="center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В днях</w:t>
            </w:r>
          </w:p>
        </w:tc>
        <w:tc>
          <w:tcPr>
            <w:tcW w:w="1550" w:type="dxa"/>
            <w:vAlign w:val="center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В количестве оборотов</w:t>
            </w:r>
          </w:p>
        </w:tc>
      </w:tr>
      <w:tr w:rsidR="00E83D7C" w:rsidRPr="00530F56" w:rsidTr="00E83D7C">
        <w:tc>
          <w:tcPr>
            <w:tcW w:w="4608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1. Фактические товарные запасы на 01.01.08г.</w:t>
            </w:r>
          </w:p>
        </w:tc>
        <w:tc>
          <w:tcPr>
            <w:tcW w:w="1800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0,5</w:t>
            </w:r>
          </w:p>
        </w:tc>
        <w:tc>
          <w:tcPr>
            <w:tcW w:w="1440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5,4</w:t>
            </w:r>
          </w:p>
        </w:tc>
        <w:tc>
          <w:tcPr>
            <w:tcW w:w="1550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67,2</w:t>
            </w:r>
          </w:p>
        </w:tc>
      </w:tr>
      <w:tr w:rsidR="00E83D7C" w:rsidRPr="00530F56" w:rsidTr="00E83D7C">
        <w:tc>
          <w:tcPr>
            <w:tcW w:w="4608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2. Фактические товарные запасы на 01.01.09г.</w:t>
            </w:r>
          </w:p>
        </w:tc>
        <w:tc>
          <w:tcPr>
            <w:tcW w:w="1800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0,3</w:t>
            </w:r>
          </w:p>
        </w:tc>
        <w:tc>
          <w:tcPr>
            <w:tcW w:w="1440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3,4</w:t>
            </w:r>
          </w:p>
        </w:tc>
        <w:tc>
          <w:tcPr>
            <w:tcW w:w="1550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107,0</w:t>
            </w:r>
          </w:p>
        </w:tc>
      </w:tr>
      <w:tr w:rsidR="00E83D7C" w:rsidRPr="00530F56" w:rsidTr="00E83D7C">
        <w:tc>
          <w:tcPr>
            <w:tcW w:w="4608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3. Отклонение фактических товарных запасов на конец периода в абс. величинах</w:t>
            </w:r>
          </w:p>
        </w:tc>
        <w:tc>
          <w:tcPr>
            <w:tcW w:w="1800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- 0,2</w:t>
            </w:r>
          </w:p>
        </w:tc>
        <w:tc>
          <w:tcPr>
            <w:tcW w:w="1440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- 2,0</w:t>
            </w:r>
          </w:p>
        </w:tc>
        <w:tc>
          <w:tcPr>
            <w:tcW w:w="1550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39,8</w:t>
            </w:r>
          </w:p>
        </w:tc>
      </w:tr>
      <w:tr w:rsidR="00E83D7C" w:rsidRPr="00530F56" w:rsidTr="00E83D7C">
        <w:tc>
          <w:tcPr>
            <w:tcW w:w="4608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4. Отклонение фактических товарных запасов на конец периода, %</w:t>
            </w:r>
          </w:p>
        </w:tc>
        <w:tc>
          <w:tcPr>
            <w:tcW w:w="1800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0,6</w:t>
            </w:r>
          </w:p>
        </w:tc>
        <w:tc>
          <w:tcPr>
            <w:tcW w:w="1440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0,6</w:t>
            </w:r>
          </w:p>
        </w:tc>
        <w:tc>
          <w:tcPr>
            <w:tcW w:w="1550" w:type="dxa"/>
          </w:tcPr>
          <w:p w:rsidR="00E83D7C" w:rsidRPr="00530F56" w:rsidRDefault="00E83D7C" w:rsidP="00E83D7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30F56">
              <w:rPr>
                <w:sz w:val="28"/>
                <w:szCs w:val="28"/>
              </w:rPr>
              <w:t>1,6</w:t>
            </w:r>
          </w:p>
        </w:tc>
      </w:tr>
    </w:tbl>
    <w:p w:rsidR="00E83D7C" w:rsidRDefault="00E83D7C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1701"/>
        <w:gridCol w:w="1685"/>
      </w:tblGrid>
      <w:tr w:rsidR="009F30B4" w:rsidRPr="009F30B4" w:rsidTr="009F30B4">
        <w:trPr>
          <w:trHeight w:val="2151"/>
        </w:trPr>
        <w:tc>
          <w:tcPr>
            <w:tcW w:w="1951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Фактические товарные запасы на 01.01.08г.</w:t>
            </w:r>
          </w:p>
        </w:tc>
        <w:tc>
          <w:tcPr>
            <w:tcW w:w="2126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Фактические товарные запасы на 01.01.09г.</w:t>
            </w:r>
          </w:p>
        </w:tc>
        <w:tc>
          <w:tcPr>
            <w:tcW w:w="1701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Отклонение в абсол. вел.</w:t>
            </w:r>
          </w:p>
        </w:tc>
        <w:tc>
          <w:tcPr>
            <w:tcW w:w="1685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Отклонение в %</w:t>
            </w:r>
          </w:p>
        </w:tc>
      </w:tr>
      <w:tr w:rsidR="009F30B4" w:rsidRPr="009F30B4" w:rsidTr="009F30B4">
        <w:trPr>
          <w:trHeight w:val="1076"/>
        </w:trPr>
        <w:tc>
          <w:tcPr>
            <w:tcW w:w="1951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В млн. руб.</w:t>
            </w:r>
          </w:p>
        </w:tc>
        <w:tc>
          <w:tcPr>
            <w:tcW w:w="1985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0,5</w:t>
            </w:r>
          </w:p>
        </w:tc>
        <w:tc>
          <w:tcPr>
            <w:tcW w:w="2126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0,3</w:t>
            </w:r>
          </w:p>
        </w:tc>
        <w:tc>
          <w:tcPr>
            <w:tcW w:w="1701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-0,2</w:t>
            </w:r>
          </w:p>
        </w:tc>
        <w:tc>
          <w:tcPr>
            <w:tcW w:w="1685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60 (-40)</w:t>
            </w:r>
          </w:p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</w:p>
        </w:tc>
      </w:tr>
      <w:tr w:rsidR="009F30B4" w:rsidRPr="009F30B4" w:rsidTr="009F30B4">
        <w:trPr>
          <w:trHeight w:val="538"/>
        </w:trPr>
        <w:tc>
          <w:tcPr>
            <w:tcW w:w="1951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В днях</w:t>
            </w:r>
          </w:p>
        </w:tc>
        <w:tc>
          <w:tcPr>
            <w:tcW w:w="1985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5,4</w:t>
            </w:r>
          </w:p>
        </w:tc>
        <w:tc>
          <w:tcPr>
            <w:tcW w:w="2126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3,4</w:t>
            </w:r>
          </w:p>
        </w:tc>
        <w:tc>
          <w:tcPr>
            <w:tcW w:w="1701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-2</w:t>
            </w:r>
          </w:p>
        </w:tc>
        <w:tc>
          <w:tcPr>
            <w:tcW w:w="1685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63 (-37)</w:t>
            </w:r>
          </w:p>
        </w:tc>
      </w:tr>
      <w:tr w:rsidR="009F30B4" w:rsidRPr="009F30B4" w:rsidTr="009F30B4">
        <w:trPr>
          <w:trHeight w:val="1160"/>
        </w:trPr>
        <w:tc>
          <w:tcPr>
            <w:tcW w:w="1951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В количестве оборотов</w:t>
            </w:r>
          </w:p>
        </w:tc>
        <w:tc>
          <w:tcPr>
            <w:tcW w:w="1985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67,2</w:t>
            </w:r>
          </w:p>
        </w:tc>
        <w:tc>
          <w:tcPr>
            <w:tcW w:w="2126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107,0</w:t>
            </w:r>
          </w:p>
        </w:tc>
        <w:tc>
          <w:tcPr>
            <w:tcW w:w="1701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39,8</w:t>
            </w:r>
          </w:p>
        </w:tc>
        <w:tc>
          <w:tcPr>
            <w:tcW w:w="1685" w:type="dxa"/>
          </w:tcPr>
          <w:p w:rsidR="009F30B4" w:rsidRPr="009F30B4" w:rsidRDefault="009F30B4" w:rsidP="009F30B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360" w:lineRule="auto"/>
              <w:rPr>
                <w:color w:val="548DD4"/>
                <w:sz w:val="28"/>
                <w:szCs w:val="28"/>
              </w:rPr>
            </w:pPr>
            <w:r w:rsidRPr="009F30B4">
              <w:rPr>
                <w:color w:val="548DD4"/>
                <w:sz w:val="28"/>
                <w:szCs w:val="28"/>
              </w:rPr>
              <w:t>159 (+59)</w:t>
            </w:r>
          </w:p>
        </w:tc>
      </w:tr>
    </w:tbl>
    <w:p w:rsidR="009F30B4" w:rsidRDefault="009F30B4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20"/>
        <w:rPr>
          <w:sz w:val="28"/>
          <w:szCs w:val="28"/>
        </w:rPr>
      </w:pPr>
    </w:p>
    <w:p w:rsidR="009F30B4" w:rsidRPr="00C95CB4" w:rsidRDefault="009F30B4" w:rsidP="00E83D7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20"/>
        <w:rPr>
          <w:sz w:val="28"/>
          <w:szCs w:val="28"/>
        </w:rPr>
      </w:pPr>
    </w:p>
    <w:p w:rsidR="00E83D7C" w:rsidRDefault="00E83D7C" w:rsidP="00E83D7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Значительное уменьшение средних товарных запасов на 40% говорит о повышении эффективности ассортиментной политики предприятия. Оборачиваемость товарных запасов также уменьшилась на 2 дня. Эти показатели показывают, что фирма стала меньше делать товарных запасов на складах.</w:t>
      </w:r>
    </w:p>
    <w:p w:rsidR="00E83D7C" w:rsidRDefault="00E83D7C" w:rsidP="00E83D7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64061">
        <w:rPr>
          <w:sz w:val="28"/>
          <w:szCs w:val="28"/>
        </w:rPr>
        <w:t>Товарооборачиваемость отражает среднее время обращения товарного запаса за определенный период (месяц, квартал, год) или выражает число оборотов среднего запаса за указанный период.</w:t>
      </w:r>
    </w:p>
    <w:p w:rsidR="00691F82" w:rsidRPr="00691F82" w:rsidRDefault="001F326E" w:rsidP="00691F82">
      <w:pPr>
        <w:shd w:val="clear" w:color="auto" w:fill="FFFFFF"/>
        <w:spacing w:line="360" w:lineRule="auto"/>
        <w:ind w:firstLine="720"/>
        <w:jc w:val="both"/>
        <w:rPr>
          <w:color w:val="548DD4"/>
          <w:sz w:val="28"/>
          <w:szCs w:val="28"/>
        </w:rPr>
      </w:pPr>
      <w:r w:rsidRPr="00691F82">
        <w:rPr>
          <w:color w:val="548DD4"/>
          <w:sz w:val="28"/>
          <w:szCs w:val="28"/>
        </w:rPr>
        <w:t xml:space="preserve">Как видно из таблицы 2.5 фактические товарные запасы в 2009 году стали оборачиваться быстрее. Количество оборотов сократилось на 2 дня (3,4 дня), а количество оборотов увеличилось на 39,8 и стало равно 107 оборотам. Это говорит о том, что предприятие стало более рационально использовать складские площади и не затоваривать их боле дорогим, но при этом менее ликвидным товаром. </w:t>
      </w:r>
      <w:r w:rsidR="004F6DCA" w:rsidRPr="00691F82">
        <w:rPr>
          <w:color w:val="548DD4"/>
          <w:sz w:val="28"/>
          <w:szCs w:val="28"/>
        </w:rPr>
        <w:t>Также на этот факт повлияло и то, что предприятие решило минимизировать свои убытки от быстрой порчи скоропортящихся товаров и рассчитывает свои товарные запасы в соответствии со спросом. Такая политика предприятия в отношении товарных запасов отрицательно сказалась на товарообороте и соответственно на прибыли. Такой вывод можно сделать из следующего расчета: фактические товарные запасы*количество оборотов. Проведя такой расчет (0,5*67,2-0,3*107=33,6-</w:t>
      </w:r>
      <w:r w:rsidR="00691F82" w:rsidRPr="00691F82">
        <w:rPr>
          <w:color w:val="548DD4"/>
          <w:sz w:val="28"/>
          <w:szCs w:val="28"/>
        </w:rPr>
        <w:t>32,1=1,5 млн. руб.)</w:t>
      </w:r>
      <w:r w:rsidR="004F6DCA" w:rsidRPr="00691F82">
        <w:rPr>
          <w:color w:val="548DD4"/>
          <w:sz w:val="28"/>
          <w:szCs w:val="28"/>
        </w:rPr>
        <w:t>, наблюдается снижение</w:t>
      </w:r>
      <w:r w:rsidR="00691F82" w:rsidRPr="00691F82">
        <w:rPr>
          <w:color w:val="548DD4"/>
          <w:sz w:val="28"/>
          <w:szCs w:val="28"/>
        </w:rPr>
        <w:t xml:space="preserve"> товарооборота на 1.5 млн. руб. Следовательно</w:t>
      </w:r>
      <w:r w:rsidR="00691F82">
        <w:rPr>
          <w:color w:val="548DD4"/>
          <w:sz w:val="28"/>
          <w:szCs w:val="28"/>
        </w:rPr>
        <w:t>,</w:t>
      </w:r>
      <w:r w:rsidR="00691F82" w:rsidRPr="00691F82">
        <w:rPr>
          <w:color w:val="548DD4"/>
          <w:sz w:val="28"/>
          <w:szCs w:val="28"/>
        </w:rPr>
        <w:t xml:space="preserve"> политику предприятия в отношении товарных запасов можно считать неэффективной.</w:t>
      </w:r>
    </w:p>
    <w:p w:rsidR="00E83D7C" w:rsidRPr="00577D65" w:rsidRDefault="00E83D7C" w:rsidP="00E83D7C">
      <w:pPr>
        <w:shd w:val="clear" w:color="auto" w:fill="FFFFFF"/>
        <w:spacing w:line="360" w:lineRule="auto"/>
        <w:ind w:firstLine="720"/>
        <w:jc w:val="both"/>
        <w:rPr>
          <w:color w:val="FF0000"/>
          <w:sz w:val="20"/>
          <w:szCs w:val="20"/>
        </w:rPr>
      </w:pPr>
      <w:r w:rsidRPr="00A03F44">
        <w:rPr>
          <w:color w:val="D99594"/>
          <w:sz w:val="28"/>
          <w:szCs w:val="28"/>
        </w:rPr>
        <w:t>Анализ показывает уменьшение скорости оборачиваемости товарных запасов в днях и количествах оборотов  почти в 2 раза.</w:t>
      </w:r>
      <w:r w:rsidRPr="00A03F44">
        <w:rPr>
          <w:color w:val="D99594"/>
          <w:sz w:val="20"/>
          <w:szCs w:val="20"/>
        </w:rPr>
        <w:t xml:space="preserve"> </w:t>
      </w:r>
      <w:r w:rsidRPr="00A03F44">
        <w:rPr>
          <w:color w:val="D99594"/>
          <w:sz w:val="28"/>
          <w:szCs w:val="28"/>
        </w:rPr>
        <w:t xml:space="preserve">Из этого можно сделать вывод, что количество товарных запасов на предприятии «МЕТРО Кэш энд Керри»  за 2009 год уменьшилось из – за недостаточного количества средств на закупку товаров. Все это сказалось отрицательно на товарообороте. Магазин  перестал закупать товары в большом количестве и сократил широту ассортимента. </w:t>
      </w:r>
      <w:r>
        <w:rPr>
          <w:color w:val="D99594"/>
          <w:sz w:val="28"/>
          <w:szCs w:val="28"/>
        </w:rPr>
        <w:t xml:space="preserve"> </w:t>
      </w:r>
      <w:r w:rsidRPr="00577D65">
        <w:rPr>
          <w:color w:val="FF0000"/>
          <w:sz w:val="20"/>
          <w:szCs w:val="20"/>
        </w:rPr>
        <w:t>По товарным запасом с выводами не согласен. Все в точности до наоборот!</w:t>
      </w:r>
    </w:p>
    <w:p w:rsidR="00691F82" w:rsidRDefault="00E83D7C" w:rsidP="00E83D7C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проведенный анализ по закупкам товаров говорит о недостаточно эффективной деятельности в 2009 году. Объем закупок варьирует: по каким-то товарным группам уменьшается, по другим увеличивается, а некоторые продолжают закупаться в том же объеме. </w:t>
      </w:r>
    </w:p>
    <w:p w:rsidR="00691F82" w:rsidRPr="000D3623" w:rsidRDefault="00691F82" w:rsidP="00E83D7C">
      <w:pPr>
        <w:shd w:val="clear" w:color="auto" w:fill="FFFFFF"/>
        <w:spacing w:line="360" w:lineRule="auto"/>
        <w:ind w:firstLine="720"/>
        <w:jc w:val="both"/>
        <w:rPr>
          <w:color w:val="548DD4"/>
          <w:sz w:val="28"/>
          <w:szCs w:val="28"/>
        </w:rPr>
      </w:pPr>
      <w:r w:rsidRPr="000D3623">
        <w:rPr>
          <w:color w:val="548DD4"/>
          <w:sz w:val="28"/>
          <w:szCs w:val="28"/>
        </w:rPr>
        <w:t>Уменьшение товарных запасов</w:t>
      </w:r>
      <w:r w:rsidR="00CB0680" w:rsidRPr="000D3623">
        <w:rPr>
          <w:color w:val="548DD4"/>
          <w:sz w:val="28"/>
          <w:szCs w:val="28"/>
        </w:rPr>
        <w:t xml:space="preserve"> на 40%</w:t>
      </w:r>
      <w:r w:rsidRPr="000D3623">
        <w:rPr>
          <w:color w:val="548DD4"/>
          <w:sz w:val="28"/>
          <w:szCs w:val="28"/>
        </w:rPr>
        <w:t xml:space="preserve"> в 2009 году отразилось и на скорости</w:t>
      </w:r>
      <w:r w:rsidR="00CB0680" w:rsidRPr="000D3623">
        <w:rPr>
          <w:color w:val="548DD4"/>
          <w:sz w:val="28"/>
          <w:szCs w:val="28"/>
        </w:rPr>
        <w:t xml:space="preserve"> их оборачиваемости в днях. Она также уменьшилась</w:t>
      </w:r>
      <w:r w:rsidR="000D3623" w:rsidRPr="000D3623">
        <w:rPr>
          <w:color w:val="548DD4"/>
          <w:sz w:val="28"/>
          <w:szCs w:val="28"/>
        </w:rPr>
        <w:t xml:space="preserve"> на 37%</w:t>
      </w:r>
      <w:r w:rsidR="00CB0680" w:rsidRPr="000D3623">
        <w:rPr>
          <w:color w:val="548DD4"/>
          <w:sz w:val="28"/>
          <w:szCs w:val="28"/>
        </w:rPr>
        <w:t xml:space="preserve">. </w:t>
      </w:r>
      <w:r w:rsidR="000D3623" w:rsidRPr="000D3623">
        <w:rPr>
          <w:color w:val="548DD4"/>
          <w:sz w:val="28"/>
          <w:szCs w:val="28"/>
        </w:rPr>
        <w:t>Следовательно</w:t>
      </w:r>
      <w:r w:rsidR="000D3623">
        <w:rPr>
          <w:color w:val="548DD4"/>
          <w:sz w:val="28"/>
          <w:szCs w:val="28"/>
        </w:rPr>
        <w:t>,</w:t>
      </w:r>
      <w:r w:rsidR="00CB0680" w:rsidRPr="000D3623">
        <w:rPr>
          <w:color w:val="548DD4"/>
          <w:sz w:val="28"/>
          <w:szCs w:val="28"/>
        </w:rPr>
        <w:t xml:space="preserve"> количество оборотов увеличилось на 39,8 (159%)</w:t>
      </w:r>
      <w:r w:rsidR="000D3623" w:rsidRPr="000D3623">
        <w:rPr>
          <w:color w:val="548DD4"/>
          <w:sz w:val="28"/>
          <w:szCs w:val="28"/>
        </w:rPr>
        <w:t>, что должно говорить о положительных результатах деятельности фирмы. Однако сделав более глубокий анализ, станет очевидным не снижение товарооборачиваемости в днях, а наоборот ее увеличение на 0,16дня. Увеличение хоть и незначительное, однако не желательное. К этому привело снижение покупательской активности и уменьшение платежеспособного спроса в связи с кризисом.</w:t>
      </w:r>
      <w:r w:rsidR="000D3623">
        <w:rPr>
          <w:color w:val="548DD4"/>
          <w:sz w:val="28"/>
          <w:szCs w:val="28"/>
        </w:rPr>
        <w:t xml:space="preserve"> В данном случае предприятию необходимо принять </w:t>
      </w:r>
      <w:r w:rsidR="009F30B4">
        <w:rPr>
          <w:color w:val="548DD4"/>
          <w:sz w:val="28"/>
          <w:szCs w:val="28"/>
        </w:rPr>
        <w:t>стимулирующие меры и/или пересмотреть ценовую политику.</w:t>
      </w:r>
    </w:p>
    <w:p w:rsidR="00E83D7C" w:rsidRPr="00577D65" w:rsidRDefault="00E83D7C" w:rsidP="00E83D7C">
      <w:pPr>
        <w:shd w:val="clear" w:color="auto" w:fill="FFFFFF"/>
        <w:spacing w:line="360" w:lineRule="auto"/>
        <w:ind w:firstLine="720"/>
        <w:jc w:val="both"/>
        <w:rPr>
          <w:color w:val="FF0000"/>
          <w:sz w:val="20"/>
          <w:szCs w:val="20"/>
        </w:rPr>
      </w:pPr>
      <w:r w:rsidRPr="00577D65">
        <w:rPr>
          <w:color w:val="D99594"/>
          <w:sz w:val="28"/>
          <w:szCs w:val="28"/>
        </w:rPr>
        <w:t>Товарные запасы уменьшились в 2009 году по сравнению с 2008, в связи с этим товарооборачиваемость улучшилась из-за недостаточности денежных средств.</w:t>
      </w:r>
      <w:r>
        <w:rPr>
          <w:sz w:val="28"/>
          <w:szCs w:val="28"/>
        </w:rPr>
        <w:t xml:space="preserve"> </w:t>
      </w:r>
      <w:r w:rsidRPr="00577D65">
        <w:rPr>
          <w:color w:val="FF0000"/>
          <w:sz w:val="20"/>
          <w:szCs w:val="20"/>
        </w:rPr>
        <w:t xml:space="preserve">Если бы денег на закупку не хватало, то ТЗ в днях уменьшилось бы, но и ТЗ в оборотах тоже уменьшилось бы, а у Вас с ТЗ все нормально, только выводы Ваши по ним «не очень». </w:t>
      </w:r>
      <w:r>
        <w:rPr>
          <w:color w:val="FF0000"/>
          <w:sz w:val="20"/>
          <w:szCs w:val="20"/>
        </w:rPr>
        <w:t>Р</w:t>
      </w:r>
      <w:r w:rsidRPr="00577D65">
        <w:rPr>
          <w:color w:val="FF0000"/>
          <w:sz w:val="20"/>
          <w:szCs w:val="20"/>
        </w:rPr>
        <w:t>азберитесь и откорректируйте.</w:t>
      </w:r>
    </w:p>
    <w:p w:rsidR="00E83D7C" w:rsidRPr="00F901C7" w:rsidRDefault="00E83D7C" w:rsidP="00E83D7C">
      <w:pPr>
        <w:shd w:val="clear" w:color="auto" w:fill="FFFFFF"/>
        <w:spacing w:line="360" w:lineRule="auto"/>
        <w:ind w:firstLine="720"/>
        <w:jc w:val="both"/>
        <w:rPr>
          <w:color w:val="FF0000"/>
          <w:sz w:val="20"/>
          <w:szCs w:val="20"/>
        </w:rPr>
      </w:pPr>
      <w:r>
        <w:rPr>
          <w:sz w:val="28"/>
          <w:szCs w:val="28"/>
        </w:rPr>
        <w:t>Таким образом, из материалов 2 главы следует, что компания «МЕТРО Кэш энд Керри» в условиях финансового кризиса, так же как и все компании сработала неэффективно</w:t>
      </w:r>
      <w:r w:rsidRPr="00577D65">
        <w:rPr>
          <w:color w:val="FF0000"/>
          <w:sz w:val="20"/>
          <w:szCs w:val="20"/>
        </w:rPr>
        <w:t>- в целом согласен</w:t>
      </w:r>
      <w:r>
        <w:rPr>
          <w:sz w:val="28"/>
          <w:szCs w:val="28"/>
        </w:rPr>
        <w:t>, что подтверждается снижением товарооборота, увеличение издержек обращения, а, следовательно, и уменьшением прибыли. Объемы закупок товаров по отдельным товарным группам в «МЕТРО Кэш энд Керри» в 2009 году по сравнению с 2008 годом то увеличивались, то уменьшались. Эти колебания были вызваны потребительским спросом, проблемами при сотрудничестве с поставщиками  недостаточным объемом денежных средств.</w:t>
      </w:r>
    </w:p>
    <w:p w:rsidR="00E83D7C" w:rsidRDefault="00E83D7C">
      <w:bookmarkStart w:id="0" w:name="_GoBack"/>
      <w:bookmarkEnd w:id="0"/>
    </w:p>
    <w:sectPr w:rsidR="00E83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D7C"/>
    <w:rsid w:val="000005B4"/>
    <w:rsid w:val="000C29F5"/>
    <w:rsid w:val="000D3623"/>
    <w:rsid w:val="001F326E"/>
    <w:rsid w:val="004F6DCA"/>
    <w:rsid w:val="00691F82"/>
    <w:rsid w:val="008F3FBA"/>
    <w:rsid w:val="009F30B4"/>
    <w:rsid w:val="00CB0680"/>
    <w:rsid w:val="00E8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056B0-42D3-4AEA-82CB-C587E207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D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83D7C"/>
    <w:pPr>
      <w:spacing w:before="100" w:beforeAutospacing="1" w:after="100" w:afterAutospacing="1"/>
    </w:pPr>
  </w:style>
  <w:style w:type="table" w:styleId="a4">
    <w:name w:val="Table Grid"/>
    <w:basedOn w:val="a1"/>
    <w:rsid w:val="009F30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MoBIL GROUP</Company>
  <LinksUpToDate>false</LinksUpToDate>
  <CharactersWithSpaces>10873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Admin</dc:creator>
  <cp:keywords/>
  <dc:description/>
  <cp:lastModifiedBy>Irina</cp:lastModifiedBy>
  <cp:revision>2</cp:revision>
  <dcterms:created xsi:type="dcterms:W3CDTF">2014-08-22T19:02:00Z</dcterms:created>
  <dcterms:modified xsi:type="dcterms:W3CDTF">2014-08-22T19:02:00Z</dcterms:modified>
</cp:coreProperties>
</file>