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76" w:rsidRDefault="00562976" w:rsidP="0071654E">
      <w:pPr>
        <w:jc w:val="center"/>
        <w:rPr>
          <w:b/>
        </w:rPr>
      </w:pPr>
    </w:p>
    <w:p w:rsidR="00AC1352" w:rsidRPr="0071654E" w:rsidRDefault="008D73F2" w:rsidP="0071654E">
      <w:pPr>
        <w:jc w:val="center"/>
        <w:rPr>
          <w:b/>
        </w:rPr>
      </w:pPr>
      <w:r w:rsidRPr="0071654E">
        <w:rPr>
          <w:b/>
        </w:rPr>
        <w:t>КОМПЛЕКС МАРКЕТИНГА</w:t>
      </w:r>
    </w:p>
    <w:p w:rsidR="008D73F2" w:rsidRDefault="008D73F2" w:rsidP="0071654E">
      <w:pPr>
        <w:jc w:val="center"/>
      </w:pPr>
      <w:r w:rsidRPr="0071654E">
        <w:rPr>
          <w:b/>
        </w:rPr>
        <w:t>Товарная</w:t>
      </w:r>
      <w:r>
        <w:t xml:space="preserve"> </w:t>
      </w:r>
      <w:r w:rsidRPr="0071654E">
        <w:rPr>
          <w:b/>
        </w:rPr>
        <w:t>политика</w:t>
      </w:r>
    </w:p>
    <w:p w:rsidR="008D73F2" w:rsidRDefault="008D73F2" w:rsidP="005D6C5A"/>
    <w:p w:rsidR="008D73F2" w:rsidRDefault="00C96E13" w:rsidP="005D6C5A">
      <w:pPr>
        <w:rPr>
          <w:rFonts w:ascii="Times New Roman" w:hAnsi="Times New Roman"/>
        </w:rPr>
      </w:pPr>
      <w:r w:rsidRPr="00C96E13">
        <w:t>ОАО «Мобильные ТелеСистемы» (МТС) является ведущим телекоммуникационным оператором в России и странах СНГ. Вместе со своими дочерними предприятиями компания обслуживает более 103 миллионов абонентов. Население 82 регионов России, а также Армении, Беларуси, Украины, Узбекистана, Туркменистана, где МТС и ее дочерние предприятия имеют лицензии на оказание услуг в стандарте GSM, составляет более 230 миллионов человек.</w:t>
      </w:r>
      <w:r w:rsidRPr="00C96E13">
        <w:rPr>
          <w:color w:val="333333"/>
        </w:rPr>
        <w:t xml:space="preserve"> </w:t>
      </w:r>
      <w:r w:rsidR="008C6CE9" w:rsidRPr="00C96E13">
        <w:t>Рассмотрим</w:t>
      </w:r>
      <w:r w:rsidR="008C6CE9">
        <w:rPr>
          <w:rFonts w:ascii="Times New Roman" w:hAnsi="Times New Roman"/>
        </w:rPr>
        <w:t xml:space="preserve"> основные составляющие этого бренда.</w:t>
      </w:r>
    </w:p>
    <w:p w:rsidR="008C6CE9" w:rsidRDefault="008C6CE9" w:rsidP="005D6C5A">
      <w:r>
        <w:t>Марочное название: МТС</w:t>
      </w:r>
    </w:p>
    <w:p w:rsidR="00F912BA" w:rsidRDefault="008C6CE9" w:rsidP="005D6C5A">
      <w:r>
        <w:t>Марочный знак:</w:t>
      </w:r>
    </w:p>
    <w:p w:rsidR="008C6CE9" w:rsidRDefault="008C6CE9" w:rsidP="005D6C5A">
      <w:r>
        <w:t xml:space="preserve"> </w:t>
      </w:r>
      <w:r w:rsidR="002E54D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>
            <v:imagedata r:id="rId5" o:title="Копия gorod_sergiev_posad-specialist_ofisa_prodazh_468"/>
          </v:shape>
        </w:pict>
      </w:r>
    </w:p>
    <w:p w:rsidR="00F912BA" w:rsidRDefault="008C6CE9" w:rsidP="005D6C5A">
      <w:r>
        <w:t>Логотип:</w:t>
      </w:r>
      <w:r w:rsidR="00F912BA">
        <w:t xml:space="preserve"> </w:t>
      </w:r>
    </w:p>
    <w:p w:rsidR="008C6CE9" w:rsidRDefault="00F912BA" w:rsidP="005D6C5A">
      <w:r>
        <w:t xml:space="preserve"> </w:t>
      </w:r>
      <w:r w:rsidR="002E54DC">
        <w:pict>
          <v:shape id="_x0000_i1026" type="#_x0000_t75" style="width:53.25pt;height:35.25pt">
            <v:imagedata r:id="rId6" o:title="gorod_sergiev_posad-specialist_ofisa_prodazh_468"/>
          </v:shape>
        </w:pict>
      </w:r>
    </w:p>
    <w:p w:rsidR="00B1357F" w:rsidRDefault="008C6CE9" w:rsidP="005D6C5A">
      <w:r>
        <w:t>Товарный знак:</w:t>
      </w:r>
      <w:r w:rsidR="00B1357F">
        <w:t xml:space="preserve">  </w:t>
      </w:r>
    </w:p>
    <w:p w:rsidR="008C6CE9" w:rsidRDefault="002E54DC" w:rsidP="005D6C5A">
      <w:r>
        <w:pict>
          <v:shape id="_x0000_i1027" type="#_x0000_t75" style="width:80.25pt;height:56.25pt">
            <v:imagedata r:id="rId7" o:title="gorod_sergiev_posad-specialist_ofisa_prodazh_468"/>
          </v:shape>
        </w:pict>
      </w:r>
    </w:p>
    <w:p w:rsidR="008C6CE9" w:rsidRDefault="008C6CE9" w:rsidP="005D6C5A">
      <w:r>
        <w:t xml:space="preserve">Девиз </w:t>
      </w:r>
      <w:r w:rsidR="00C96E13">
        <w:t>компании</w:t>
      </w:r>
      <w:r>
        <w:t>:</w:t>
      </w:r>
      <w:r w:rsidR="00C96E13">
        <w:t xml:space="preserve">  </w:t>
      </w:r>
      <w:r w:rsidR="00C96E13" w:rsidRPr="00415969">
        <w:t>На шаг впереди</w:t>
      </w:r>
    </w:p>
    <w:p w:rsidR="008C6CE9" w:rsidRDefault="008C6CE9" w:rsidP="005D6C5A">
      <w:r>
        <w:t>Фирменны</w:t>
      </w:r>
      <w:r w:rsidR="00C96E13">
        <w:t>й цвет</w:t>
      </w:r>
      <w:r>
        <w:t>:</w:t>
      </w:r>
      <w:r w:rsidR="00C96E13">
        <w:t xml:space="preserve"> красный</w:t>
      </w:r>
      <w:r w:rsidR="0071654E">
        <w:t xml:space="preserve"> и белый</w:t>
      </w:r>
    </w:p>
    <w:p w:rsidR="008C6CE9" w:rsidRDefault="008C6CE9" w:rsidP="005D6C5A">
      <w:r>
        <w:t>Основная услуга компании – предоставление доступа в сеть и обеспечение высокока</w:t>
      </w:r>
      <w:r w:rsidR="00434722">
        <w:t xml:space="preserve">чественной связи. </w:t>
      </w:r>
      <w:r w:rsidRPr="008C6CE9">
        <w:t xml:space="preserve"> </w:t>
      </w:r>
    </w:p>
    <w:p w:rsidR="00434722" w:rsidRDefault="00434722" w:rsidP="005D6C5A">
      <w:r>
        <w:t>Ассортиментные группы МТС</w:t>
      </w:r>
      <w:r w:rsidR="007276D9">
        <w:t>: тарифные планы</w:t>
      </w:r>
      <w:r>
        <w:t xml:space="preserve">, телефоны, </w:t>
      </w:r>
      <w:r w:rsidR="00C96E13">
        <w:t>услуги</w:t>
      </w:r>
      <w:r>
        <w:t>.</w:t>
      </w:r>
    </w:p>
    <w:p w:rsidR="00434722" w:rsidRDefault="00434722" w:rsidP="005D6C5A">
      <w:r>
        <w:t>Глубина номенклатуры:</w:t>
      </w:r>
      <w:r w:rsidR="00C96E13">
        <w:t xml:space="preserve"> 97 тарифов</w:t>
      </w:r>
      <w:r w:rsidR="00B1357F">
        <w:t>, более 10 моделей телефонов.</w:t>
      </w:r>
    </w:p>
    <w:p w:rsidR="00FE7ADF" w:rsidRDefault="00B1357F" w:rsidP="005D6C5A">
      <w:r>
        <w:t xml:space="preserve">Услуги связи </w:t>
      </w:r>
      <w:r w:rsidR="00FE7ADF">
        <w:t>- это</w:t>
      </w:r>
      <w:r>
        <w:t xml:space="preserve"> товар длительного пользования и шир</w:t>
      </w:r>
      <w:r w:rsidR="00FE7ADF">
        <w:t>окого потребления и предварительного выбора.</w:t>
      </w:r>
    </w:p>
    <w:p w:rsidR="00FE7ADF" w:rsidRDefault="00FE7ADF" w:rsidP="005D6C5A">
      <w:r>
        <w:t>Рассмотрим четырехуровневую модель товара по Котлеру (на примере одного из тарифов МТС «Супер Ноль»):</w:t>
      </w:r>
    </w:p>
    <w:p w:rsidR="00FE7ADF" w:rsidRDefault="00FE7ADF" w:rsidP="005D6C5A">
      <w:r w:rsidRPr="00FE7ADF">
        <w:rPr>
          <w:i/>
        </w:rPr>
        <w:t>Товар по замыслу</w:t>
      </w:r>
      <w:r>
        <w:rPr>
          <w:i/>
        </w:rPr>
        <w:t xml:space="preserve">: </w:t>
      </w:r>
      <w:r>
        <w:t>средство (способ) связи между абонентами при невозможности находится рядом с собеседником.</w:t>
      </w:r>
    </w:p>
    <w:p w:rsidR="00434722" w:rsidRDefault="00FE7ADF" w:rsidP="005D6C5A">
      <w:r w:rsidRPr="00FE7ADF">
        <w:rPr>
          <w:i/>
        </w:rPr>
        <w:t>Товар в реальном исполнении</w:t>
      </w:r>
      <w:r>
        <w:t>:</w:t>
      </w:r>
      <w:r w:rsidR="00434722" w:rsidRPr="00FE7ADF">
        <w:rPr>
          <w:i/>
        </w:rPr>
        <w:t xml:space="preserve">  </w:t>
      </w:r>
      <w:r>
        <w:t>тариф «Супер Ноль» (подробная информация о тарифе см. Приложение 1)</w:t>
      </w:r>
    </w:p>
    <w:p w:rsidR="007276D9" w:rsidRDefault="007276D9" w:rsidP="005D6C5A">
      <w:r w:rsidRPr="007276D9">
        <w:rPr>
          <w:i/>
        </w:rPr>
        <w:t xml:space="preserve">Товар с подкреплением: </w:t>
      </w:r>
      <w:r w:rsidRPr="007276D9">
        <w:t>В салонах-магазинах МТС всегда мож</w:t>
      </w:r>
      <w:r>
        <w:t>но</w:t>
      </w:r>
      <w:r w:rsidRPr="007276D9">
        <w:t xml:space="preserve"> получить консультацию по настройке </w:t>
      </w:r>
      <w:r>
        <w:t>своего</w:t>
      </w:r>
      <w:r w:rsidRPr="007276D9">
        <w:t xml:space="preserve"> телефона и выбору выгодного для </w:t>
      </w:r>
      <w:r>
        <w:t>себя</w:t>
      </w:r>
      <w:r w:rsidRPr="007276D9">
        <w:t xml:space="preserve"> тарифного плана и услуги, бесплатно заменить SIM-карту, получить разъяснения по расходо</w:t>
      </w:r>
      <w:r>
        <w:t xml:space="preserve">ванию средств. При подключении одного из тарифов МТС к </w:t>
      </w:r>
      <w:r>
        <w:rPr>
          <w:lang w:val="en-US"/>
        </w:rPr>
        <w:t>SIM</w:t>
      </w:r>
      <w:r w:rsidRPr="007276D9">
        <w:t>-</w:t>
      </w:r>
      <w:r>
        <w:t>карте прилагается подробное описание выбранного тарифа, а также буклет  с необходимыми сервисными номерами.</w:t>
      </w:r>
    </w:p>
    <w:p w:rsidR="007276D9" w:rsidRPr="007276D9" w:rsidRDefault="007276D9" w:rsidP="0071654E">
      <w:r w:rsidRPr="007276D9">
        <w:rPr>
          <w:i/>
        </w:rPr>
        <w:t>Товар в полном смысле</w:t>
      </w:r>
      <w:r>
        <w:t xml:space="preserve">: </w:t>
      </w:r>
      <w:r w:rsidR="00706A54">
        <w:t>первые три уровня,а также то, как потребитель воспринимает товар в целом (образ товара в сознании потребителя), имидж.</w:t>
      </w:r>
    </w:p>
    <w:p w:rsidR="002704CC" w:rsidRDefault="00706A54" w:rsidP="0071654E">
      <w:pPr>
        <w:pStyle w:val="a5"/>
        <w:jc w:val="center"/>
        <w:rPr>
          <w:rStyle w:val="a6"/>
          <w:rFonts w:ascii="Arial" w:hAnsi="Arial" w:cs="Arial"/>
          <w:sz w:val="28"/>
          <w:szCs w:val="28"/>
        </w:rPr>
      </w:pPr>
      <w:r w:rsidRPr="00706A54">
        <w:rPr>
          <w:rStyle w:val="a6"/>
          <w:rFonts w:ascii="Arial" w:hAnsi="Arial" w:cs="Arial"/>
          <w:sz w:val="28"/>
          <w:szCs w:val="28"/>
        </w:rPr>
        <w:t>Ценовая политика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71654E">
        <w:rPr>
          <w:rStyle w:val="a6"/>
          <w:rFonts w:ascii="Arial" w:hAnsi="Arial" w:cs="Arial"/>
          <w:b w:val="0"/>
          <w:sz w:val="28"/>
          <w:szCs w:val="28"/>
        </w:rPr>
        <w:t>Цена является одним из самых важных факторов для предприятия, производящего товар и выпускающего его на рынок. В сумме с другими факторами от нее будет зависеть прибыль компании.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Цену определяют три фактора: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- покупатели;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- конкуренты;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- себестоимость продукции.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 xml:space="preserve">Значит, при установлении размера цены предприятие должно рассчитать все издержки на производство товара, его транспортировку, предпродажную подготовку и т.д. 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 xml:space="preserve">На рынке телекоммуникационных услуг наблюдается жесткая конкуренция, вследствие чего необходимо брать в расчет и цены конкурентов на подобную продукцию. Если у них цены ниже, то предлагаемые нами услуги не будут очень востребованы. </w:t>
      </w:r>
    </w:p>
    <w:p w:rsidR="002704CC" w:rsidRPr="0071654E" w:rsidRDefault="002704CC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 xml:space="preserve">Большую роль для операторов сотовой связи </w:t>
      </w:r>
      <w:r w:rsidR="00187DDD" w:rsidRPr="0071654E">
        <w:rPr>
          <w:rFonts w:ascii="Arial" w:hAnsi="Arial" w:cs="Arial"/>
          <w:sz w:val="28"/>
          <w:szCs w:val="28"/>
        </w:rPr>
        <w:t xml:space="preserve">играют покупатели. </w:t>
      </w:r>
    </w:p>
    <w:p w:rsidR="00187DDD" w:rsidRPr="0071654E" w:rsidRDefault="00187DDD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 xml:space="preserve">Для ОАО «Мобильные ТелеСистемы», как лидеру на рынке сотовой связи по количеству абонентов, необходимо не только привлекать новых покупателей, но и удерживать старых, т.е. не принимать радикальных мер в установлении цен на тарифы. </w:t>
      </w:r>
    </w:p>
    <w:p w:rsidR="0088657B" w:rsidRPr="0071654E" w:rsidRDefault="002D7324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У ОАО МТС гибкая ценовая политика. Компания регулярно представляет новые тарифные планы и услуги, отвечающие потребностям различных групп абонентов. Разработаны специальные тарифы для детей, молодёжи, пенсионеров; тарифы для бизнеса, для людей кто много общается или наоборот мало, кому важно только общение или также наличие каких-либо дополнительных услуг.</w:t>
      </w:r>
      <w:r w:rsidR="00EA2978" w:rsidRPr="0071654E">
        <w:rPr>
          <w:rFonts w:ascii="Arial" w:hAnsi="Arial" w:cs="Arial"/>
          <w:sz w:val="28"/>
          <w:szCs w:val="28"/>
        </w:rPr>
        <w:t xml:space="preserve"> </w:t>
      </w:r>
    </w:p>
    <w:p w:rsidR="00F912BA" w:rsidRPr="0071654E" w:rsidRDefault="00F912BA" w:rsidP="0071654E">
      <w:pPr>
        <w:pStyle w:val="a5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654E">
        <w:rPr>
          <w:rFonts w:ascii="Arial" w:hAnsi="Arial" w:cs="Arial"/>
          <w:b/>
          <w:sz w:val="28"/>
          <w:szCs w:val="28"/>
        </w:rPr>
        <w:t>Сбытовая политика</w:t>
      </w:r>
    </w:p>
    <w:p w:rsidR="0088657B" w:rsidRPr="0071654E" w:rsidRDefault="0088657B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МТС успешно реализует задачи по укреплению лидерства и поддержанию высокой эффективности бизнеса. Основными направлениями новой стратегии развития группы МТС «3i» стали развитие инфраструктуры новых сетей и точек взаимодействия с потребителями оператора, использование «умных сетей» и активное развитие Интернет-сервисов для создания дополнительной ценности; развитие инноваций для предоставления абонентам широкого портфеля эксклюзивных аппаратов и сервисов.</w:t>
      </w:r>
    </w:p>
    <w:p w:rsidR="0088657B" w:rsidRPr="0071654E" w:rsidRDefault="0088657B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МТС уделяет большое внимание развитию собственной транспортной сети. Благодаря приобретению в 2009 году оператора магистральной связи ОАО «Евротел», одного из ведущих федеральных магистральных операторов страны, суммарная протяженность объединенной магистральной сети группы МТС составила порядка 35 тыс. км.</w:t>
      </w:r>
    </w:p>
    <w:p w:rsidR="0088657B" w:rsidRPr="0071654E" w:rsidRDefault="00DA6541" w:rsidP="0071654E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>П</w:t>
      </w:r>
      <w:r w:rsidR="0088657B" w:rsidRPr="0071654E">
        <w:rPr>
          <w:rFonts w:ascii="Arial" w:hAnsi="Arial" w:cs="Arial"/>
          <w:sz w:val="28"/>
          <w:szCs w:val="28"/>
        </w:rPr>
        <w:t xml:space="preserve">риоритетное внимание </w:t>
      </w:r>
      <w:r w:rsidRPr="0071654E">
        <w:rPr>
          <w:rFonts w:ascii="Arial" w:hAnsi="Arial" w:cs="Arial"/>
          <w:sz w:val="28"/>
          <w:szCs w:val="28"/>
        </w:rPr>
        <w:t xml:space="preserve">уделено </w:t>
      </w:r>
      <w:r w:rsidR="0088657B" w:rsidRPr="0071654E">
        <w:rPr>
          <w:rFonts w:ascii="Arial" w:hAnsi="Arial" w:cs="Arial"/>
          <w:sz w:val="28"/>
          <w:szCs w:val="28"/>
        </w:rPr>
        <w:t>сервису и обслуживанию абонентов. Компания развивает собственную монобрендовую сеть из более чем 3500 салонов МТС по России и имеет широкую дистрибьюторскую сеть пунктов продаж дилеров МТС по всей стране. В 2009 году МТС приобрела сети мобильной розницы «Телефон.Ру», «Эльдорадо», «Телефорум».</w:t>
      </w:r>
    </w:p>
    <w:p w:rsidR="00F912BA" w:rsidRPr="0071654E" w:rsidRDefault="0088657B" w:rsidP="0071654E">
      <w:pPr>
        <w:pStyle w:val="a5"/>
        <w:spacing w:line="36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71654E">
        <w:rPr>
          <w:rFonts w:ascii="Arial" w:hAnsi="Arial" w:cs="Arial"/>
          <w:b/>
          <w:i/>
          <w:sz w:val="28"/>
          <w:szCs w:val="28"/>
        </w:rPr>
        <w:t>Стимулирование сбыта</w:t>
      </w:r>
    </w:p>
    <w:p w:rsidR="00DA6541" w:rsidRPr="0071654E" w:rsidRDefault="00DA6541" w:rsidP="0071654E">
      <w:pPr>
        <w:pStyle w:val="a5"/>
        <w:spacing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1654E">
        <w:rPr>
          <w:rFonts w:ascii="Arial" w:hAnsi="Arial" w:cs="Arial"/>
          <w:sz w:val="28"/>
          <w:szCs w:val="28"/>
        </w:rPr>
        <w:t xml:space="preserve">МТС разработало систему скидок и бонусов, что, безусловно, стимулирует спрос на продукцию и поддержание лояльности своих абонентов. Так, например, при покупке телефона МТС в салонах связи МТС на ваш телефон уже будут установлены дополнительные функции и сервисы от этого оператора, также на ваш счет (при регистрации на официальном сайте </w:t>
      </w:r>
      <w:r w:rsidRPr="002E54DC">
        <w:rPr>
          <w:rFonts w:ascii="Arial" w:hAnsi="Arial" w:cs="Arial"/>
          <w:sz w:val="28"/>
          <w:szCs w:val="28"/>
          <w:lang w:val="en-US"/>
        </w:rPr>
        <w:t>www</w:t>
      </w:r>
      <w:r w:rsidRPr="002E54DC">
        <w:rPr>
          <w:rFonts w:ascii="Arial" w:hAnsi="Arial" w:cs="Arial"/>
          <w:sz w:val="28"/>
          <w:szCs w:val="28"/>
        </w:rPr>
        <w:t>.</w:t>
      </w:r>
      <w:r w:rsidRPr="002E54DC">
        <w:rPr>
          <w:rFonts w:ascii="Arial" w:hAnsi="Arial" w:cs="Arial"/>
          <w:sz w:val="28"/>
          <w:szCs w:val="28"/>
          <w:lang w:val="en-US"/>
        </w:rPr>
        <w:t>mts</w:t>
      </w:r>
      <w:r w:rsidRPr="002E54DC">
        <w:rPr>
          <w:rFonts w:ascii="Arial" w:hAnsi="Arial" w:cs="Arial"/>
          <w:sz w:val="28"/>
          <w:szCs w:val="28"/>
        </w:rPr>
        <w:t>.</w:t>
      </w:r>
      <w:r w:rsidRPr="002E54DC">
        <w:rPr>
          <w:rFonts w:ascii="Arial" w:hAnsi="Arial" w:cs="Arial"/>
          <w:sz w:val="28"/>
          <w:szCs w:val="28"/>
          <w:lang w:val="en-US"/>
        </w:rPr>
        <w:t>ru</w:t>
      </w:r>
      <w:r w:rsidRPr="0071654E">
        <w:rPr>
          <w:rFonts w:ascii="Arial" w:hAnsi="Arial" w:cs="Arial"/>
          <w:sz w:val="28"/>
          <w:szCs w:val="28"/>
        </w:rPr>
        <w:t xml:space="preserve">) зачисляется определенная сумма бонусов, которую в дальнейшем можно обменять на пакет бесплатных </w:t>
      </w:r>
      <w:r w:rsidRPr="0071654E">
        <w:rPr>
          <w:rFonts w:ascii="Arial" w:hAnsi="Arial" w:cs="Arial"/>
          <w:sz w:val="28"/>
          <w:szCs w:val="28"/>
          <w:lang w:val="en-US"/>
        </w:rPr>
        <w:t>SMS</w:t>
      </w:r>
      <w:r w:rsidRPr="0071654E">
        <w:rPr>
          <w:rFonts w:ascii="Arial" w:hAnsi="Arial" w:cs="Arial"/>
          <w:sz w:val="28"/>
          <w:szCs w:val="28"/>
        </w:rPr>
        <w:t xml:space="preserve"> или на определенное количество бесплатных минут разговора в месяц. </w:t>
      </w:r>
    </w:p>
    <w:p w:rsidR="00DA6541" w:rsidRPr="0071654E" w:rsidRDefault="00DA6541" w:rsidP="0071654E">
      <w:pPr>
        <w:pStyle w:val="a5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1654E">
        <w:rPr>
          <w:rFonts w:ascii="Arial" w:hAnsi="Arial" w:cs="Arial"/>
          <w:b/>
          <w:sz w:val="28"/>
          <w:szCs w:val="28"/>
        </w:rPr>
        <w:t>Коммуникационная политика</w:t>
      </w:r>
    </w:p>
    <w:p w:rsidR="00F0228A" w:rsidRDefault="00F0228A" w:rsidP="005D6C5A">
      <w:r w:rsidRPr="00930353">
        <w:t>Если говорить о стратегии продвижения услуг компании на рынок, важно отметить наиболее распространенные ее виды.</w:t>
      </w:r>
    </w:p>
    <w:p w:rsidR="00F0228A" w:rsidRDefault="00F0228A" w:rsidP="005D6C5A">
      <w:r w:rsidRPr="00F0228A">
        <w:rPr>
          <w:i/>
        </w:rPr>
        <w:t>Реклама в Интернете</w:t>
      </w:r>
      <w:r w:rsidRPr="00930353">
        <w:t xml:space="preserve">. Во всех наиболее посещаемых сайтах, связанные с мобильными телефонами, таких как, </w:t>
      </w:r>
      <w:r>
        <w:t>www.tele.</w:t>
      </w:r>
      <w:r w:rsidRPr="00930353">
        <w:t xml:space="preserve">ru, </w:t>
      </w:r>
      <w:r>
        <w:t>www.mnews.com.</w:t>
      </w:r>
      <w:r w:rsidRPr="00930353">
        <w:t xml:space="preserve">ru, находятся ссылки на сайт компании МТС </w:t>
      </w:r>
      <w:r>
        <w:t>www.</w:t>
      </w:r>
      <w:r w:rsidRPr="00930353">
        <w:t>mts. ru, на котором можно найти любую необходимую информацию о фирме и предоставляемых услугах. Вся рекламная кампания в таком случае сводится к указанию реальных цен на тарифы подключения к сотовой сети, и представлению реальных показателей деятельности фирмы (темпы роста продаж, выполнение условий договора, качество продаваемых услуг, реализация запросов клиентов, а также отзывы клиентов).</w:t>
      </w:r>
      <w:r>
        <w:t xml:space="preserve"> Совсем недавно на официальном сайте компании был запущен интерактивный жирнал МТС, где пользователи могут найти информацию о новых тарифах, скидках, бонусах, телефонах и т.д.</w:t>
      </w:r>
    </w:p>
    <w:p w:rsidR="00F0228A" w:rsidRDefault="00F0228A" w:rsidP="005D6C5A">
      <w:r w:rsidRPr="00F0228A">
        <w:rPr>
          <w:i/>
        </w:rPr>
        <w:t>Реклама в печатных изданиях</w:t>
      </w:r>
      <w:r>
        <w:t>. Реклама компании МТС</w:t>
      </w:r>
      <w:r w:rsidRPr="00930353">
        <w:t xml:space="preserve"> присутствует во всех наиболее распространенных печатных изданиях, связанных с сотовой связью в России: «Mobile», «Connect», «Компьютерра». В любом рекламном объявлении присутствует название фирмы, сфера деятельности, телефоны и ссылки на интернет-сайты.</w:t>
      </w:r>
      <w:r>
        <w:t xml:space="preserve"> </w:t>
      </w:r>
      <w:r w:rsidRPr="00F0228A">
        <w:rPr>
          <w:i/>
        </w:rPr>
        <w:t>Рекламные щиты</w:t>
      </w:r>
      <w:r w:rsidRPr="00930353">
        <w:t>. Расположены на всех крупных проспектах</w:t>
      </w:r>
      <w:r>
        <w:t xml:space="preserve"> городов России</w:t>
      </w:r>
      <w:r w:rsidRPr="00930353">
        <w:t>, дабы привлечь максимум внимания потенциальных клиентов.</w:t>
      </w:r>
    </w:p>
    <w:p w:rsidR="00F0228A" w:rsidRDefault="00F0228A" w:rsidP="005D6C5A">
      <w:r w:rsidRPr="00F0228A">
        <w:rPr>
          <w:i/>
        </w:rPr>
        <w:t>Рекламные листовки и буклеты</w:t>
      </w:r>
      <w:r w:rsidRPr="00930353">
        <w:t>. Ежемесячно распространяется около 10 000 рекламных листовок (у входов и выходов метро,</w:t>
      </w:r>
      <w:r>
        <w:t xml:space="preserve"> в салонах связи</w:t>
      </w:r>
      <w:r w:rsidRPr="00930353">
        <w:t>). Во всех офисах МТС и фирмах, продающих сотовые телефоны, такие как «Евросеть», «Связной», «Мобильный мир», «Ультра» и др., бесплатно распространяются буклеты с наименованием и ценами на услуги подключения к мобильной связи.</w:t>
      </w:r>
    </w:p>
    <w:p w:rsidR="005D6C5A" w:rsidRDefault="00F0228A" w:rsidP="005D6C5A">
      <w:r w:rsidRPr="00F0228A">
        <w:rPr>
          <w:i/>
        </w:rPr>
        <w:t>Реклама в средствах массовой информации</w:t>
      </w:r>
      <w:r w:rsidRPr="00930353">
        <w:t>. Рекламу услуг подключения к мобильной связи МТС можно увидеть на всех центральных каналах телевидения.</w:t>
      </w:r>
      <w:r w:rsidR="005D6C5A">
        <w:t xml:space="preserve"> Наиболее запоминающимися рекламными роликами, как выяснилось во время опроса, являются: </w:t>
      </w:r>
      <w:r w:rsidR="005D6C5A" w:rsidRPr="00930353">
        <w:t xml:space="preserve">«Первый» с сюжетом, включающим полет Юрия Гагарина (в его роли </w:t>
      </w:r>
      <w:r w:rsidR="005D6C5A">
        <w:t>-</w:t>
      </w:r>
      <w:r w:rsidR="005D6C5A" w:rsidRPr="00930353">
        <w:t xml:space="preserve"> В. Галкин) в космос</w:t>
      </w:r>
      <w:r w:rsidR="005D6C5A">
        <w:t xml:space="preserve"> и </w:t>
      </w:r>
      <w:r w:rsidR="005D6C5A" w:rsidRPr="00930353">
        <w:t>рекламные ролики тарифов «</w:t>
      </w:r>
      <w:r w:rsidR="005D6C5A" w:rsidRPr="00930353">
        <w:rPr>
          <w:lang w:val="en-US"/>
        </w:rPr>
        <w:t>Red</w:t>
      </w:r>
      <w:r w:rsidR="005D6C5A">
        <w:t xml:space="preserve">», </w:t>
      </w:r>
      <w:r w:rsidR="005D6C5A" w:rsidRPr="00930353">
        <w:t>«M</w:t>
      </w:r>
      <w:r w:rsidR="005D6C5A" w:rsidRPr="00930353">
        <w:rPr>
          <w:lang w:val="en-US"/>
        </w:rPr>
        <w:t>axi</w:t>
      </w:r>
      <w:r w:rsidR="005D6C5A" w:rsidRPr="00930353">
        <w:t>»</w:t>
      </w:r>
      <w:r w:rsidR="005D6C5A">
        <w:t xml:space="preserve"> и «Мы».</w:t>
      </w:r>
    </w:p>
    <w:p w:rsidR="00F0228A" w:rsidRDefault="00F0228A" w:rsidP="005D6C5A">
      <w:r w:rsidRPr="00930353">
        <w:t>Компания «МТС» для привлечения клиентов использует ряд торговых стимулов, это:</w:t>
      </w:r>
    </w:p>
    <w:p w:rsidR="00F0228A" w:rsidRDefault="00F0228A" w:rsidP="005D6C5A">
      <w:r>
        <w:t xml:space="preserve">- </w:t>
      </w:r>
      <w:r w:rsidRPr="00930353">
        <w:t>бесплатные консультации, которые проводят продавцы-консультанты в офисах МТС;</w:t>
      </w:r>
    </w:p>
    <w:p w:rsidR="00F0228A" w:rsidRDefault="00F0228A" w:rsidP="005D6C5A">
      <w:r>
        <w:t xml:space="preserve">-  </w:t>
      </w:r>
      <w:r w:rsidRPr="00930353">
        <w:t xml:space="preserve">бесплатные книги, брошюры, распространяемые в офисах </w:t>
      </w:r>
      <w:r>
        <w:t>МТС.</w:t>
      </w:r>
    </w:p>
    <w:p w:rsidR="00F0228A" w:rsidRPr="00930353" w:rsidRDefault="00F0228A" w:rsidP="005D6C5A"/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5853"/>
      </w:tblGrid>
      <w:tr w:rsidR="00F0228A" w:rsidRPr="00930353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>Размещение рекламы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>Составители рекламного объявления</w:t>
            </w:r>
          </w:p>
        </w:tc>
      </w:tr>
      <w:tr w:rsidR="00F0228A" w:rsidRPr="00930353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>Рекламные щиты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>Фирма News OUTDOOR</w:t>
            </w:r>
          </w:p>
        </w:tc>
      </w:tr>
      <w:tr w:rsidR="00F0228A" w:rsidRPr="00930353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>Internet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>равзличные компании</w:t>
            </w:r>
          </w:p>
        </w:tc>
      </w:tr>
      <w:tr w:rsidR="00F0228A" w:rsidRPr="00930353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noProof/>
              </w:rPr>
              <w:t>СМИ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 xml:space="preserve">фирма «Farbis», дизайн-студия Юрия Грымова (рекламные ролики) </w:t>
            </w:r>
          </w:p>
        </w:tc>
      </w:tr>
      <w:tr w:rsidR="00F0228A" w:rsidRPr="00930353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noProof/>
              </w:rPr>
              <w:t>Листовки и буклеты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8A" w:rsidRPr="00930353" w:rsidRDefault="00F0228A" w:rsidP="0071654E">
            <w:pPr>
              <w:pStyle w:val="a7"/>
              <w:rPr>
                <w:rFonts w:eastAsia="MS Mincho"/>
                <w:noProof/>
              </w:rPr>
            </w:pPr>
            <w:r w:rsidRPr="00930353">
              <w:rPr>
                <w:rFonts w:eastAsia="MS Mincho"/>
                <w:noProof/>
              </w:rPr>
              <w:t xml:space="preserve">дизайн-студия Юрия Грымова </w:t>
            </w:r>
          </w:p>
        </w:tc>
      </w:tr>
    </w:tbl>
    <w:p w:rsidR="00F0228A" w:rsidRDefault="00F0228A" w:rsidP="005D6C5A"/>
    <w:p w:rsidR="00F0228A" w:rsidRDefault="00F0228A" w:rsidP="005D6C5A">
      <w:r w:rsidRPr="00930353">
        <w:t>Не все клиенты имеют представление об особенностях и достоинствах тех или иных тариф</w:t>
      </w:r>
      <w:r>
        <w:t>ов</w:t>
      </w:r>
      <w:r w:rsidRPr="00930353">
        <w:t>, предоставляемых ОАО «МТС» при подключении к мобильной связи. В этом случае требуется специально обученный персонал, каждый из представителей которого должен уметь давать квалифицированный ответ практически на любой вопрос, который возникает у покупателя. Продавцы</w:t>
      </w:r>
      <w:r>
        <w:t xml:space="preserve"> </w:t>
      </w:r>
      <w:r w:rsidRPr="00930353">
        <w:t>-консультанты предлагают клиенту тариф, наиболее полно отвечающий потребностям покупателя, подходящего для его образа жизни; дают ответ на вопрос о том, чем этот тариф лучше в сравнении с другими предлагаемыми тарифами, а главное какие преимущества и возможности получает клиент при подключении по тому или иному тарифу.</w:t>
      </w:r>
    </w:p>
    <w:p w:rsidR="00F0228A" w:rsidRDefault="00F0228A" w:rsidP="0071654E">
      <w:r w:rsidRPr="00930353">
        <w:t>В последнее время ситуация вокруг продвижения услуг компании МТС на рынок складывается таким образом, что главным плюсом, по утверждению профессиональных маркетологов, стало введение тарифов-конструкторов, благодаря которым абонент сам собирает себе тариф, выбирая по одной нужные ему услуги. Разработчики новой рекламной кампании утверждают, что «никакой «яркости» и «веселья» в новом имидже оператора сотовой связи не нужно. Простота, надежность и справедливая цена - вот три ноги, на которых стоит стул всей разработки. С надежностью у МТС все в порядке, в ценах компания не уступает конкурентам. Ост</w:t>
      </w:r>
      <w:r w:rsidR="0071654E">
        <w:t>алось поработать над простотой».</w:t>
      </w:r>
    </w:p>
    <w:p w:rsidR="00FE7ADF" w:rsidRDefault="00FE7ADF" w:rsidP="005D6C5A">
      <w:pPr>
        <w:jc w:val="center"/>
      </w:pPr>
      <w:r>
        <w:t>ПРИЛОЖЕНИЕ 1</w:t>
      </w:r>
    </w:p>
    <w:p w:rsidR="00FE7ADF" w:rsidRPr="00FE7ADF" w:rsidRDefault="00FE7ADF" w:rsidP="005D6C5A">
      <w:pPr>
        <w:pStyle w:val="2"/>
        <w:jc w:val="center"/>
      </w:pPr>
      <w:r w:rsidRPr="00FE7ADF">
        <w:t>Тариф</w:t>
      </w:r>
      <w:r w:rsidRPr="00FE7ADF">
        <w:rPr>
          <w:rStyle w:val="apple-converted-space"/>
          <w:color w:val="000000"/>
        </w:rPr>
        <w:t> </w:t>
      </w:r>
      <w:r w:rsidRPr="00FE7ADF">
        <w:rPr>
          <w:bdr w:val="none" w:sz="0" w:space="0" w:color="auto" w:frame="1"/>
        </w:rPr>
        <w:t>Супер Ноль</w:t>
      </w:r>
    </w:p>
    <w:p w:rsidR="00FE7ADF" w:rsidRPr="00FE7ADF" w:rsidRDefault="00FE7ADF" w:rsidP="005D6C5A">
      <w:pPr>
        <w:numPr>
          <w:ilvl w:val="0"/>
          <w:numId w:val="4"/>
        </w:numPr>
      </w:pPr>
      <w:r w:rsidRPr="00FE7ADF">
        <w:t>0 коп/мин после 1-ой минуты разговора внутри сети МТС</w:t>
      </w:r>
    </w:p>
    <w:p w:rsidR="00FE7ADF" w:rsidRPr="00FE7ADF" w:rsidRDefault="00FE7ADF" w:rsidP="005D6C5A">
      <w:pPr>
        <w:numPr>
          <w:ilvl w:val="0"/>
          <w:numId w:val="4"/>
        </w:numPr>
      </w:pPr>
      <w:r w:rsidRPr="00FE7ADF">
        <w:t>Выгодная стоимость звонков при поддержании баланса выше 75 рублей (с услугой "Выгодный баланс")</w:t>
      </w:r>
    </w:p>
    <w:p w:rsidR="00DB6EBD" w:rsidRPr="005D6C5A" w:rsidRDefault="00FE7ADF" w:rsidP="005D6C5A">
      <w:pPr>
        <w:numPr>
          <w:ilvl w:val="0"/>
          <w:numId w:val="4"/>
        </w:numPr>
        <w:rPr>
          <w:color w:val="000000"/>
        </w:rPr>
      </w:pPr>
      <w:r w:rsidRPr="00FE7ADF">
        <w:rPr>
          <w:color w:val="000000"/>
        </w:rPr>
        <w:t>Бесплатная услуга "</w:t>
      </w:r>
      <w:r w:rsidRPr="002E54DC">
        <w:t>Выгодный баланс</w:t>
      </w:r>
      <w:r w:rsidRPr="00FE7ADF">
        <w:rPr>
          <w:color w:val="000000"/>
        </w:rPr>
        <w:t>" включена в стартовый комплект</w:t>
      </w:r>
      <w:r w:rsidR="005D6C5A">
        <w:rPr>
          <w:color w:val="000000"/>
        </w:rPr>
        <w:t>.</w:t>
      </w:r>
    </w:p>
    <w:p w:rsidR="00FE7ADF" w:rsidRDefault="00DB6EBD" w:rsidP="005D6C5A">
      <w:pPr>
        <w:pStyle w:val="2"/>
      </w:pPr>
      <w:r>
        <w:t>П</w:t>
      </w:r>
      <w:r w:rsidR="00FE7ADF" w:rsidRPr="00DB6EBD">
        <w:t>ри поддержании баланса выше 75 рублей</w:t>
      </w:r>
    </w:p>
    <w:p w:rsidR="00DB6EBD" w:rsidRDefault="00DB6EBD" w:rsidP="005D6C5A">
      <w:r>
        <w:t>за минуту разговора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08"/>
        <w:gridCol w:w="4786"/>
      </w:tblGrid>
      <w:tr w:rsidR="00DB6EBD" w:rsidRPr="005D6C5A">
        <w:tc>
          <w:tcPr>
            <w:tcW w:w="1908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rPr>
                <w:rStyle w:val="price"/>
                <w:bdr w:val="none" w:sz="0" w:space="0" w:color="auto" w:frame="1"/>
              </w:rPr>
              <w:t>2,50 руб.</w:t>
            </w:r>
          </w:p>
        </w:tc>
        <w:tc>
          <w:tcPr>
            <w:tcW w:w="4786" w:type="dxa"/>
          </w:tcPr>
          <w:p w:rsidR="00DB6EBD" w:rsidRPr="005D6C5A" w:rsidRDefault="00DB6EBD" w:rsidP="005D6C5A">
            <w:pPr>
              <w:spacing w:line="240" w:lineRule="auto"/>
            </w:pPr>
            <w:r w:rsidRPr="005D6C5A">
              <w:t>Абонентам МТС, 1-ая, 6-ая и последующие минуты разговора</w:t>
            </w:r>
          </w:p>
        </w:tc>
      </w:tr>
      <w:tr w:rsidR="00DB6EBD" w:rsidRPr="005D6C5A">
        <w:tc>
          <w:tcPr>
            <w:tcW w:w="1908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rPr>
                <w:rStyle w:val="price"/>
                <w:bdr w:val="none" w:sz="0" w:space="0" w:color="auto" w:frame="1"/>
              </w:rPr>
              <w:t> 0</w:t>
            </w:r>
            <w:r w:rsidR="007276D9" w:rsidRPr="005D6C5A">
              <w:rPr>
                <w:rStyle w:val="price"/>
                <w:bdr w:val="none" w:sz="0" w:space="0" w:color="auto" w:frame="1"/>
              </w:rPr>
              <w:t>,</w:t>
            </w:r>
            <w:r w:rsidRPr="005D6C5A">
              <w:rPr>
                <w:rStyle w:val="price"/>
                <w:bdr w:val="none" w:sz="0" w:space="0" w:color="auto" w:frame="1"/>
              </w:rPr>
              <w:t>00 руб.</w:t>
            </w:r>
          </w:p>
        </w:tc>
        <w:tc>
          <w:tcPr>
            <w:tcW w:w="4786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t>Абонентам МТС, со 2-ой по 5-ую минуты разговора</w:t>
            </w:r>
          </w:p>
        </w:tc>
      </w:tr>
      <w:tr w:rsidR="00DB6EBD" w:rsidRPr="005D6C5A">
        <w:tc>
          <w:tcPr>
            <w:tcW w:w="1908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rPr>
                <w:rStyle w:val="price"/>
                <w:bdr w:val="none" w:sz="0" w:space="0" w:color="auto" w:frame="1"/>
              </w:rPr>
              <w:t>3</w:t>
            </w:r>
            <w:r w:rsidR="007276D9" w:rsidRPr="005D6C5A">
              <w:rPr>
                <w:rStyle w:val="price"/>
                <w:bdr w:val="none" w:sz="0" w:space="0" w:color="auto" w:frame="1"/>
              </w:rPr>
              <w:t>,</w:t>
            </w:r>
            <w:r w:rsidRPr="005D6C5A">
              <w:rPr>
                <w:rStyle w:val="price"/>
                <w:bdr w:val="none" w:sz="0" w:space="0" w:color="auto" w:frame="1"/>
              </w:rPr>
              <w:t>50 руб.</w:t>
            </w:r>
          </w:p>
        </w:tc>
        <w:tc>
          <w:tcPr>
            <w:tcW w:w="4786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t>Абонентам др. операторов сотовой связи</w:t>
            </w:r>
          </w:p>
        </w:tc>
      </w:tr>
      <w:tr w:rsidR="00DB6EBD" w:rsidRPr="005D6C5A">
        <w:tc>
          <w:tcPr>
            <w:tcW w:w="1908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rPr>
                <w:rStyle w:val="price"/>
                <w:bdr w:val="none" w:sz="0" w:space="0" w:color="auto" w:frame="1"/>
              </w:rPr>
              <w:t>3</w:t>
            </w:r>
            <w:r w:rsidR="007276D9" w:rsidRPr="005D6C5A">
              <w:rPr>
                <w:rStyle w:val="price"/>
                <w:bdr w:val="none" w:sz="0" w:space="0" w:color="auto" w:frame="1"/>
              </w:rPr>
              <w:t>,</w:t>
            </w:r>
            <w:r w:rsidRPr="005D6C5A">
              <w:rPr>
                <w:rStyle w:val="price"/>
                <w:bdr w:val="none" w:sz="0" w:space="0" w:color="auto" w:frame="1"/>
              </w:rPr>
              <w:t>50 руб.</w:t>
            </w:r>
          </w:p>
        </w:tc>
        <w:tc>
          <w:tcPr>
            <w:tcW w:w="4786" w:type="dxa"/>
          </w:tcPr>
          <w:p w:rsidR="00DB6EBD" w:rsidRPr="005D6C5A" w:rsidRDefault="00DB6EBD" w:rsidP="005D6C5A">
            <w:pPr>
              <w:spacing w:line="240" w:lineRule="auto"/>
              <w:ind w:firstLine="0"/>
            </w:pPr>
            <w:r w:rsidRPr="005D6C5A">
              <w:t>На городские телефоны</w:t>
            </w:r>
          </w:p>
        </w:tc>
      </w:tr>
    </w:tbl>
    <w:p w:rsidR="00DB6EBD" w:rsidRDefault="00DB6EBD" w:rsidP="005D6C5A"/>
    <w:p w:rsidR="00DB6EBD" w:rsidRDefault="00DB6EBD" w:rsidP="005D6C5A">
      <w:r>
        <w:t>При балансе ниже 75 рублей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08"/>
        <w:gridCol w:w="4786"/>
      </w:tblGrid>
      <w:tr w:rsidR="00DB6EBD">
        <w:tc>
          <w:tcPr>
            <w:tcW w:w="1908" w:type="dxa"/>
          </w:tcPr>
          <w:p w:rsidR="00DB6EBD" w:rsidRDefault="007276D9" w:rsidP="005D6C5A">
            <w:pPr>
              <w:spacing w:line="240" w:lineRule="auto"/>
              <w:ind w:firstLine="0"/>
            </w:pPr>
            <w:r w:rsidRPr="00FE7ADF">
              <w:rPr>
                <w:rStyle w:val="price"/>
                <w:bdr w:val="none" w:sz="0" w:space="0" w:color="auto" w:frame="1"/>
              </w:rPr>
              <w:t>3</w:t>
            </w:r>
            <w:r>
              <w:rPr>
                <w:rStyle w:val="price"/>
                <w:bdr w:val="none" w:sz="0" w:space="0" w:color="auto" w:frame="1"/>
              </w:rPr>
              <w:t>,</w:t>
            </w:r>
            <w:r w:rsidRPr="00FE7ADF">
              <w:rPr>
                <w:rStyle w:val="price"/>
                <w:bdr w:val="none" w:sz="0" w:space="0" w:color="auto" w:frame="1"/>
              </w:rPr>
              <w:t>00 руб</w:t>
            </w:r>
          </w:p>
        </w:tc>
        <w:tc>
          <w:tcPr>
            <w:tcW w:w="4786" w:type="dxa"/>
          </w:tcPr>
          <w:p w:rsidR="00DB6EBD" w:rsidRDefault="007276D9" w:rsidP="005D6C5A">
            <w:pPr>
              <w:spacing w:line="240" w:lineRule="auto"/>
              <w:ind w:firstLine="0"/>
            </w:pPr>
            <w:r w:rsidRPr="00FE7ADF">
              <w:t>Абонентам МТС, 1-ая, 6-ая и последующие минуты разговора</w:t>
            </w:r>
          </w:p>
        </w:tc>
      </w:tr>
      <w:tr w:rsidR="00DB6EBD">
        <w:tc>
          <w:tcPr>
            <w:tcW w:w="1908" w:type="dxa"/>
          </w:tcPr>
          <w:p w:rsidR="00DB6EBD" w:rsidRDefault="00DB6EBD" w:rsidP="005D6C5A">
            <w:pPr>
              <w:spacing w:line="240" w:lineRule="auto"/>
              <w:ind w:firstLine="0"/>
            </w:pPr>
            <w:r w:rsidRPr="00FE7ADF">
              <w:rPr>
                <w:rStyle w:val="price"/>
                <w:bdr w:val="none" w:sz="0" w:space="0" w:color="auto" w:frame="1"/>
              </w:rPr>
              <w:t> 0</w:t>
            </w:r>
            <w:r w:rsidR="007276D9">
              <w:rPr>
                <w:rStyle w:val="price"/>
                <w:bdr w:val="none" w:sz="0" w:space="0" w:color="auto" w:frame="1"/>
              </w:rPr>
              <w:t>,</w:t>
            </w:r>
            <w:r w:rsidRPr="00FE7ADF">
              <w:rPr>
                <w:rStyle w:val="price"/>
                <w:bdr w:val="none" w:sz="0" w:space="0" w:color="auto" w:frame="1"/>
              </w:rPr>
              <w:t>00 руб</w:t>
            </w:r>
            <w:r>
              <w:rPr>
                <w:rStyle w:val="price"/>
                <w:bdr w:val="none" w:sz="0" w:space="0" w:color="auto" w:frame="1"/>
              </w:rPr>
              <w:t>.</w:t>
            </w:r>
          </w:p>
        </w:tc>
        <w:tc>
          <w:tcPr>
            <w:tcW w:w="4786" w:type="dxa"/>
          </w:tcPr>
          <w:p w:rsidR="00DB6EBD" w:rsidRDefault="00DB6EBD" w:rsidP="005D6C5A">
            <w:pPr>
              <w:spacing w:line="240" w:lineRule="auto"/>
              <w:ind w:firstLine="0"/>
            </w:pPr>
            <w:r w:rsidRPr="00FE7ADF">
              <w:t>Абонентам МТС, со 2-ой по 5-ую минуты разговора</w:t>
            </w:r>
          </w:p>
        </w:tc>
      </w:tr>
      <w:tr w:rsidR="00DB6EBD">
        <w:tc>
          <w:tcPr>
            <w:tcW w:w="1908" w:type="dxa"/>
          </w:tcPr>
          <w:p w:rsidR="00DB6EBD" w:rsidRDefault="007276D9" w:rsidP="005D6C5A">
            <w:pPr>
              <w:spacing w:line="240" w:lineRule="auto"/>
              <w:ind w:firstLine="0"/>
            </w:pPr>
            <w:r w:rsidRPr="00FE7ADF">
              <w:rPr>
                <w:rStyle w:val="price"/>
                <w:bdr w:val="none" w:sz="0" w:space="0" w:color="auto" w:frame="1"/>
              </w:rPr>
              <w:t>4</w:t>
            </w:r>
            <w:r>
              <w:rPr>
                <w:rStyle w:val="price"/>
                <w:bdr w:val="none" w:sz="0" w:space="0" w:color="auto" w:frame="1"/>
              </w:rPr>
              <w:t>,</w:t>
            </w:r>
            <w:r w:rsidRPr="00FE7ADF">
              <w:rPr>
                <w:rStyle w:val="price"/>
                <w:bdr w:val="none" w:sz="0" w:space="0" w:color="auto" w:frame="1"/>
              </w:rPr>
              <w:t>00 руб.</w:t>
            </w:r>
          </w:p>
        </w:tc>
        <w:tc>
          <w:tcPr>
            <w:tcW w:w="4786" w:type="dxa"/>
          </w:tcPr>
          <w:p w:rsidR="00DB6EBD" w:rsidRDefault="007276D9" w:rsidP="005D6C5A">
            <w:pPr>
              <w:spacing w:line="240" w:lineRule="auto"/>
              <w:ind w:firstLine="0"/>
            </w:pPr>
            <w:r>
              <w:t>Абонентам других</w:t>
            </w:r>
            <w:r w:rsidR="00DB6EBD" w:rsidRPr="00FE7ADF">
              <w:t xml:space="preserve"> операторов сотовой связи</w:t>
            </w:r>
          </w:p>
        </w:tc>
      </w:tr>
      <w:tr w:rsidR="00DB6EBD">
        <w:tc>
          <w:tcPr>
            <w:tcW w:w="1908" w:type="dxa"/>
          </w:tcPr>
          <w:p w:rsidR="00DB6EBD" w:rsidRDefault="007276D9" w:rsidP="005D6C5A">
            <w:pPr>
              <w:spacing w:line="240" w:lineRule="auto"/>
              <w:ind w:firstLine="0"/>
            </w:pPr>
            <w:r>
              <w:rPr>
                <w:rStyle w:val="price"/>
                <w:bdr w:val="none" w:sz="0" w:space="0" w:color="auto" w:frame="1"/>
              </w:rPr>
              <w:t>4,00</w:t>
            </w:r>
            <w:r w:rsidR="00DB6EBD" w:rsidRPr="00FE7ADF">
              <w:rPr>
                <w:rStyle w:val="price"/>
                <w:bdr w:val="none" w:sz="0" w:space="0" w:color="auto" w:frame="1"/>
              </w:rPr>
              <w:t xml:space="preserve"> руб.</w:t>
            </w:r>
          </w:p>
        </w:tc>
        <w:tc>
          <w:tcPr>
            <w:tcW w:w="4786" w:type="dxa"/>
          </w:tcPr>
          <w:p w:rsidR="00DB6EBD" w:rsidRDefault="00DB6EBD" w:rsidP="005D6C5A">
            <w:pPr>
              <w:spacing w:line="240" w:lineRule="auto"/>
              <w:ind w:firstLine="0"/>
            </w:pPr>
            <w:r w:rsidRPr="00FE7ADF">
              <w:t>На городские телефоны</w:t>
            </w:r>
          </w:p>
        </w:tc>
      </w:tr>
    </w:tbl>
    <w:p w:rsidR="00FE7ADF" w:rsidRPr="007276D9" w:rsidRDefault="00FE7ADF" w:rsidP="005D6C5A">
      <w:pPr>
        <w:ind w:firstLine="0"/>
      </w:pPr>
    </w:p>
    <w:p w:rsidR="00FE7ADF" w:rsidRDefault="00FE7ADF" w:rsidP="005D6C5A">
      <w:pPr>
        <w:pStyle w:val="2"/>
        <w:rPr>
          <w:bdr w:val="none" w:sz="0" w:space="0" w:color="auto" w:frame="1"/>
        </w:rPr>
      </w:pPr>
      <w:r w:rsidRPr="007276D9">
        <w:rPr>
          <w:color w:val="000000"/>
        </w:rPr>
        <w:t>SMS</w:t>
      </w:r>
      <w:r w:rsidRPr="007276D9">
        <w:rPr>
          <w:rStyle w:val="apple-converted-space"/>
          <w:color w:val="000000"/>
        </w:rPr>
        <w:t> </w:t>
      </w:r>
      <w:r w:rsidRPr="007276D9">
        <w:rPr>
          <w:bdr w:val="none" w:sz="0" w:space="0" w:color="auto" w:frame="1"/>
        </w:rPr>
        <w:t>за сообщение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08"/>
        <w:gridCol w:w="4786"/>
      </w:tblGrid>
      <w:tr w:rsidR="007276D9">
        <w:tc>
          <w:tcPr>
            <w:tcW w:w="1908" w:type="dxa"/>
          </w:tcPr>
          <w:p w:rsidR="007276D9" w:rsidRDefault="007276D9" w:rsidP="005D6C5A">
            <w:pPr>
              <w:spacing w:line="240" w:lineRule="auto"/>
              <w:ind w:firstLine="0"/>
            </w:pPr>
            <w:r w:rsidRPr="00FE7ADF">
              <w:rPr>
                <w:rStyle w:val="price"/>
                <w:bdr w:val="none" w:sz="0" w:space="0" w:color="auto" w:frame="1"/>
              </w:rPr>
              <w:t>1, 50 руб.</w:t>
            </w:r>
          </w:p>
        </w:tc>
        <w:tc>
          <w:tcPr>
            <w:tcW w:w="4786" w:type="dxa"/>
          </w:tcPr>
          <w:p w:rsidR="007276D9" w:rsidRDefault="007276D9" w:rsidP="005D6C5A">
            <w:pPr>
              <w:spacing w:line="240" w:lineRule="auto"/>
              <w:ind w:firstLine="0"/>
            </w:pPr>
            <w:r w:rsidRPr="00FE7ADF">
              <w:t>Исходящие SMS абонентам сотовых операторов</w:t>
            </w:r>
          </w:p>
        </w:tc>
      </w:tr>
    </w:tbl>
    <w:p w:rsidR="007276D9" w:rsidRPr="007276D9" w:rsidRDefault="007276D9" w:rsidP="005D6C5A">
      <w:pPr>
        <w:ind w:firstLine="0"/>
      </w:pPr>
    </w:p>
    <w:p w:rsidR="00FE7ADF" w:rsidRDefault="00FE7ADF" w:rsidP="005D6C5A">
      <w:pPr>
        <w:pStyle w:val="2"/>
      </w:pPr>
      <w:r w:rsidRPr="007276D9">
        <w:t>Обязательные платежи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08"/>
        <w:gridCol w:w="4786"/>
      </w:tblGrid>
      <w:tr w:rsidR="007276D9">
        <w:tc>
          <w:tcPr>
            <w:tcW w:w="1908" w:type="dxa"/>
          </w:tcPr>
          <w:p w:rsidR="007276D9" w:rsidRDefault="007276D9" w:rsidP="005D6C5A">
            <w:pPr>
              <w:spacing w:line="240" w:lineRule="auto"/>
              <w:ind w:firstLine="0"/>
            </w:pPr>
            <w:r>
              <w:rPr>
                <w:rStyle w:val="price"/>
                <w:bdr w:val="none" w:sz="0" w:space="0" w:color="auto" w:frame="1"/>
              </w:rPr>
              <w:t>0,00</w:t>
            </w:r>
            <w:r w:rsidRPr="00FE7ADF">
              <w:rPr>
                <w:rStyle w:val="price"/>
                <w:bdr w:val="none" w:sz="0" w:space="0" w:color="auto" w:frame="1"/>
              </w:rPr>
              <w:t xml:space="preserve"> руб.</w:t>
            </w:r>
          </w:p>
        </w:tc>
        <w:tc>
          <w:tcPr>
            <w:tcW w:w="4786" w:type="dxa"/>
          </w:tcPr>
          <w:p w:rsidR="007276D9" w:rsidRDefault="007276D9" w:rsidP="005D6C5A">
            <w:pPr>
              <w:spacing w:line="240" w:lineRule="auto"/>
              <w:ind w:firstLine="0"/>
            </w:pPr>
            <w:r>
              <w:t>Ежемесячный платеж</w:t>
            </w:r>
          </w:p>
        </w:tc>
      </w:tr>
    </w:tbl>
    <w:p w:rsidR="00FE7ADF" w:rsidRPr="00F0228A" w:rsidRDefault="00FE7ADF" w:rsidP="005D6C5A">
      <w:pPr>
        <w:ind w:firstLine="0"/>
      </w:pPr>
      <w:bookmarkStart w:id="0" w:name="_GoBack"/>
      <w:bookmarkEnd w:id="0"/>
    </w:p>
    <w:sectPr w:rsidR="00FE7ADF" w:rsidRPr="00F02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EE46DD"/>
    <w:multiLevelType w:val="multilevel"/>
    <w:tmpl w:val="B696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86DF9"/>
    <w:multiLevelType w:val="multilevel"/>
    <w:tmpl w:val="87428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C94F78"/>
    <w:multiLevelType w:val="multilevel"/>
    <w:tmpl w:val="0336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4D5831"/>
    <w:multiLevelType w:val="hybridMultilevel"/>
    <w:tmpl w:val="687021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3F2"/>
    <w:rsid w:val="00187DDD"/>
    <w:rsid w:val="002704CC"/>
    <w:rsid w:val="00295988"/>
    <w:rsid w:val="002D7324"/>
    <w:rsid w:val="002E54DC"/>
    <w:rsid w:val="00300002"/>
    <w:rsid w:val="00434722"/>
    <w:rsid w:val="00437BA2"/>
    <w:rsid w:val="00504DE8"/>
    <w:rsid w:val="00562976"/>
    <w:rsid w:val="005D6C5A"/>
    <w:rsid w:val="006B1F3E"/>
    <w:rsid w:val="00706A54"/>
    <w:rsid w:val="0071654E"/>
    <w:rsid w:val="007276D9"/>
    <w:rsid w:val="00736E14"/>
    <w:rsid w:val="0088657B"/>
    <w:rsid w:val="008C6CE9"/>
    <w:rsid w:val="008D73F2"/>
    <w:rsid w:val="00A55746"/>
    <w:rsid w:val="00AC1352"/>
    <w:rsid w:val="00B1357F"/>
    <w:rsid w:val="00BA0966"/>
    <w:rsid w:val="00C96E13"/>
    <w:rsid w:val="00DA6541"/>
    <w:rsid w:val="00DB6EBD"/>
    <w:rsid w:val="00E640F3"/>
    <w:rsid w:val="00E954DC"/>
    <w:rsid w:val="00EA2978"/>
    <w:rsid w:val="00EE0C87"/>
    <w:rsid w:val="00F0228A"/>
    <w:rsid w:val="00F912BA"/>
    <w:rsid w:val="00FE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7E044988-2661-4A9C-AD1C-CD560F14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D6C5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hAnsi="Arial" w:cs="Arial"/>
      <w:noProof/>
      <w:sz w:val="28"/>
      <w:szCs w:val="28"/>
    </w:rPr>
  </w:style>
  <w:style w:type="paragraph" w:styleId="1">
    <w:name w:val="heading 1"/>
    <w:basedOn w:val="a"/>
    <w:next w:val="a"/>
    <w:qFormat/>
    <w:rsid w:val="008D73F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E7ADF"/>
    <w:pPr>
      <w:keepNext/>
      <w:spacing w:before="240" w:after="60"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rsid w:val="00FE7ADF"/>
    <w:pPr>
      <w:keepNext/>
      <w:spacing w:before="240" w:after="60" w:line="240" w:lineRule="auto"/>
      <w:ind w:firstLine="0"/>
      <w:jc w:val="left"/>
      <w:outlineLvl w:val="2"/>
    </w:pPr>
    <w:rPr>
      <w:b/>
      <w:bCs/>
      <w:noProof w:val="0"/>
      <w:sz w:val="26"/>
      <w:szCs w:val="26"/>
    </w:rPr>
  </w:style>
  <w:style w:type="paragraph" w:styleId="4">
    <w:name w:val="heading 4"/>
    <w:basedOn w:val="a"/>
    <w:next w:val="a"/>
    <w:qFormat/>
    <w:rsid w:val="008D73F2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qFormat/>
    <w:rsid w:val="008D73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7AD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7ADF"/>
  </w:style>
  <w:style w:type="character" w:customStyle="1" w:styleId="price">
    <w:name w:val="price"/>
    <w:basedOn w:val="a0"/>
    <w:rsid w:val="00FE7ADF"/>
  </w:style>
  <w:style w:type="table" w:styleId="a4">
    <w:name w:val="Table Grid"/>
    <w:basedOn w:val="a1"/>
    <w:rsid w:val="00DB6EBD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706A54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noProof w:val="0"/>
      <w:sz w:val="24"/>
      <w:szCs w:val="24"/>
    </w:rPr>
  </w:style>
  <w:style w:type="character" w:styleId="a6">
    <w:name w:val="Strong"/>
    <w:basedOn w:val="a0"/>
    <w:qFormat/>
    <w:rsid w:val="00706A54"/>
    <w:rPr>
      <w:b/>
      <w:bCs/>
    </w:rPr>
  </w:style>
  <w:style w:type="paragraph" w:customStyle="1" w:styleId="a7">
    <w:name w:val="ТАБЛИЦА"/>
    <w:next w:val="a"/>
    <w:autoRedefine/>
    <w:rsid w:val="00F0228A"/>
    <w:pPr>
      <w:spacing w:line="36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9456</CharactersWithSpaces>
  <SharedDoc>false</SharedDoc>
  <HLinks>
    <vt:vector size="12" baseType="variant">
      <vt:variant>
        <vt:i4>7340042</vt:i4>
      </vt:variant>
      <vt:variant>
        <vt:i4>3</vt:i4>
      </vt:variant>
      <vt:variant>
        <vt:i4>0</vt:i4>
      </vt:variant>
      <vt:variant>
        <vt:i4>5</vt:i4>
      </vt:variant>
      <vt:variant>
        <vt:lpwstr>http://www.mts.ru/tariffs/discounts/discounts_in_region/calls_on_number_mts/balance/</vt:lpwstr>
      </vt:variant>
      <vt:variant>
        <vt:lpwstr/>
      </vt:variant>
      <vt:variant>
        <vt:i4>6815871</vt:i4>
      </vt:variant>
      <vt:variant>
        <vt:i4>0</vt:i4>
      </vt:variant>
      <vt:variant>
        <vt:i4>0</vt:i4>
      </vt:variant>
      <vt:variant>
        <vt:i4>5</vt:i4>
      </vt:variant>
      <vt:variant>
        <vt:lpwstr>http://www.mts.ru/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ANGEL</dc:creator>
  <cp:keywords/>
  <cp:lastModifiedBy>Irina</cp:lastModifiedBy>
  <cp:revision>2</cp:revision>
  <dcterms:created xsi:type="dcterms:W3CDTF">2014-08-19T16:54:00Z</dcterms:created>
  <dcterms:modified xsi:type="dcterms:W3CDTF">2014-08-19T16:54:00Z</dcterms:modified>
</cp:coreProperties>
</file>