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297" w:rsidRDefault="00A21297" w:rsidP="008532D2">
      <w:pPr>
        <w:jc w:val="center"/>
        <w:rPr>
          <w:sz w:val="28"/>
          <w:szCs w:val="28"/>
        </w:rPr>
      </w:pPr>
    </w:p>
    <w:p w:rsidR="008532D2" w:rsidRDefault="008532D2" w:rsidP="008532D2">
      <w:pPr>
        <w:jc w:val="center"/>
        <w:rPr>
          <w:sz w:val="28"/>
          <w:szCs w:val="28"/>
        </w:rPr>
      </w:pPr>
      <w:r>
        <w:rPr>
          <w:sz w:val="28"/>
          <w:szCs w:val="28"/>
        </w:rPr>
        <w:t>Министерство сельского хозяйства РФ</w:t>
      </w:r>
    </w:p>
    <w:p w:rsidR="008532D2" w:rsidRDefault="008532D2" w:rsidP="008532D2">
      <w:pPr>
        <w:jc w:val="center"/>
        <w:rPr>
          <w:sz w:val="28"/>
          <w:szCs w:val="28"/>
        </w:rPr>
      </w:pPr>
      <w:r>
        <w:rPr>
          <w:sz w:val="28"/>
          <w:szCs w:val="28"/>
        </w:rPr>
        <w:t>ФГОУ ВПО</w:t>
      </w:r>
    </w:p>
    <w:p w:rsidR="008532D2" w:rsidRDefault="008532D2" w:rsidP="008532D2">
      <w:pPr>
        <w:jc w:val="center"/>
        <w:rPr>
          <w:sz w:val="28"/>
          <w:szCs w:val="28"/>
        </w:rPr>
      </w:pPr>
      <w:r>
        <w:rPr>
          <w:sz w:val="28"/>
          <w:szCs w:val="28"/>
        </w:rPr>
        <w:t>«Оренбургский государственный аграрный университет»</w:t>
      </w:r>
    </w:p>
    <w:p w:rsidR="008532D2" w:rsidRDefault="008532D2" w:rsidP="008532D2">
      <w:pP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right"/>
        <w:rPr>
          <w:i/>
          <w:sz w:val="28"/>
          <w:szCs w:val="28"/>
        </w:rPr>
      </w:pPr>
      <w:r>
        <w:rPr>
          <w:i/>
          <w:sz w:val="28"/>
          <w:szCs w:val="28"/>
        </w:rPr>
        <w:t>Кафедра статистики</w:t>
      </w:r>
    </w:p>
    <w:p w:rsidR="008532D2" w:rsidRPr="00677ED5" w:rsidRDefault="008532D2" w:rsidP="008532D2">
      <w:pPr>
        <w:jc w:val="right"/>
        <w:rPr>
          <w:i/>
          <w:sz w:val="28"/>
          <w:szCs w:val="28"/>
        </w:rPr>
      </w:pPr>
      <w:r>
        <w:rPr>
          <w:i/>
          <w:sz w:val="28"/>
          <w:szCs w:val="28"/>
        </w:rPr>
        <w:t xml:space="preserve">и экономического анализа </w:t>
      </w: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Pr="00677ED5" w:rsidRDefault="008532D2" w:rsidP="008532D2">
      <w:pPr>
        <w:jc w:val="center"/>
        <w:rPr>
          <w:b/>
          <w:sz w:val="28"/>
          <w:szCs w:val="28"/>
        </w:rPr>
      </w:pPr>
      <w:r w:rsidRPr="00677ED5">
        <w:rPr>
          <w:b/>
          <w:sz w:val="28"/>
          <w:szCs w:val="28"/>
        </w:rPr>
        <w:t>КУРСОВАЯ РАБОТА</w:t>
      </w:r>
    </w:p>
    <w:p w:rsidR="008532D2" w:rsidRDefault="008532D2" w:rsidP="008532D2">
      <w:pPr>
        <w:jc w:val="center"/>
        <w:rPr>
          <w:sz w:val="28"/>
          <w:szCs w:val="28"/>
        </w:rPr>
      </w:pPr>
      <w:r>
        <w:rPr>
          <w:sz w:val="28"/>
          <w:szCs w:val="28"/>
        </w:rPr>
        <w:t xml:space="preserve">на тему: </w:t>
      </w:r>
    </w:p>
    <w:p w:rsidR="008532D2" w:rsidRDefault="008532D2" w:rsidP="008532D2">
      <w:pPr>
        <w:jc w:val="center"/>
        <w:rPr>
          <w:sz w:val="28"/>
          <w:szCs w:val="28"/>
        </w:rPr>
      </w:pPr>
      <w:r>
        <w:rPr>
          <w:sz w:val="28"/>
          <w:szCs w:val="28"/>
        </w:rPr>
        <w:t xml:space="preserve">Статистическое изучение потребления платных услуг </w:t>
      </w:r>
    </w:p>
    <w:p w:rsidR="008532D2" w:rsidRDefault="008532D2" w:rsidP="008532D2">
      <w:pPr>
        <w:jc w:val="center"/>
        <w:rPr>
          <w:sz w:val="28"/>
          <w:szCs w:val="28"/>
        </w:rPr>
      </w:pPr>
      <w:r>
        <w:rPr>
          <w:sz w:val="28"/>
          <w:szCs w:val="28"/>
        </w:rPr>
        <w:t>населением Оренбургской области</w:t>
      </w:r>
    </w:p>
    <w:p w:rsidR="008532D2" w:rsidRDefault="008532D2" w:rsidP="008532D2">
      <w:pPr>
        <w:jc w:val="center"/>
        <w:rPr>
          <w:sz w:val="28"/>
          <w:szCs w:val="28"/>
        </w:rPr>
      </w:pPr>
    </w:p>
    <w:p w:rsidR="008532D2" w:rsidRPr="00026F44" w:rsidRDefault="008532D2" w:rsidP="008532D2">
      <w:pPr>
        <w:jc w:val="center"/>
        <w:rPr>
          <w:b/>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rPr>
          <w:sz w:val="28"/>
          <w:szCs w:val="28"/>
        </w:rPr>
      </w:pPr>
    </w:p>
    <w:p w:rsidR="008532D2" w:rsidRDefault="008532D2" w:rsidP="008532D2">
      <w:pPr>
        <w:jc w:val="right"/>
        <w:rPr>
          <w:sz w:val="28"/>
          <w:szCs w:val="28"/>
        </w:rPr>
      </w:pPr>
      <w:r>
        <w:rPr>
          <w:sz w:val="28"/>
          <w:szCs w:val="28"/>
        </w:rPr>
        <w:t>Выполнила: студентка 22 группы</w:t>
      </w:r>
    </w:p>
    <w:p w:rsidR="008532D2" w:rsidRDefault="008532D2" w:rsidP="008532D2">
      <w:pPr>
        <w:jc w:val="right"/>
        <w:rPr>
          <w:sz w:val="28"/>
          <w:szCs w:val="28"/>
        </w:rPr>
      </w:pPr>
      <w:r>
        <w:rPr>
          <w:sz w:val="28"/>
          <w:szCs w:val="28"/>
        </w:rPr>
        <w:t>отделения «финансы и кредит»</w:t>
      </w:r>
    </w:p>
    <w:p w:rsidR="008532D2" w:rsidRDefault="008532D2" w:rsidP="008532D2">
      <w:pPr>
        <w:jc w:val="right"/>
        <w:rPr>
          <w:sz w:val="28"/>
          <w:szCs w:val="28"/>
        </w:rPr>
      </w:pPr>
    </w:p>
    <w:p w:rsidR="008532D2" w:rsidRDefault="008532D2" w:rsidP="008532D2">
      <w:pPr>
        <w:jc w:val="right"/>
        <w:rPr>
          <w:sz w:val="28"/>
          <w:szCs w:val="28"/>
        </w:rPr>
      </w:pPr>
      <w:r>
        <w:rPr>
          <w:sz w:val="28"/>
          <w:szCs w:val="28"/>
        </w:rPr>
        <w:t xml:space="preserve">Проверила: </w:t>
      </w:r>
    </w:p>
    <w:p w:rsidR="008532D2" w:rsidRDefault="008532D2" w:rsidP="008532D2">
      <w:pPr>
        <w:jc w:val="right"/>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p>
    <w:p w:rsidR="008532D2" w:rsidRDefault="008532D2" w:rsidP="008532D2">
      <w:pPr>
        <w:jc w:val="center"/>
        <w:rPr>
          <w:sz w:val="28"/>
          <w:szCs w:val="28"/>
        </w:rPr>
      </w:pPr>
      <w:r>
        <w:rPr>
          <w:sz w:val="28"/>
          <w:szCs w:val="28"/>
        </w:rPr>
        <w:t>Оренбург  2008</w:t>
      </w:r>
    </w:p>
    <w:p w:rsidR="004A5B58" w:rsidRDefault="004A5B58" w:rsidP="008532D2">
      <w:pPr>
        <w:jc w:val="center"/>
        <w:rPr>
          <w:sz w:val="28"/>
          <w:szCs w:val="28"/>
        </w:rPr>
      </w:pPr>
    </w:p>
    <w:p w:rsidR="004A5B58" w:rsidRPr="00151C12" w:rsidRDefault="004A5B58" w:rsidP="008532D2">
      <w:pPr>
        <w:jc w:val="center"/>
        <w:rPr>
          <w:sz w:val="28"/>
          <w:szCs w:val="28"/>
        </w:rPr>
      </w:pPr>
    </w:p>
    <w:p w:rsidR="008532D2" w:rsidRPr="00CB501D" w:rsidRDefault="008532D2" w:rsidP="008532D2">
      <w:pPr>
        <w:spacing w:line="360" w:lineRule="auto"/>
        <w:jc w:val="center"/>
        <w:rPr>
          <w:sz w:val="28"/>
          <w:szCs w:val="28"/>
        </w:rPr>
      </w:pPr>
      <w:r w:rsidRPr="00CB501D">
        <w:rPr>
          <w:sz w:val="28"/>
          <w:szCs w:val="28"/>
        </w:rPr>
        <w:t xml:space="preserve">ОГЛАВЛЕНИЕ </w:t>
      </w:r>
    </w:p>
    <w:p w:rsidR="008532D2" w:rsidRPr="00CB501D" w:rsidRDefault="008532D2" w:rsidP="008532D2">
      <w:pPr>
        <w:spacing w:line="360" w:lineRule="auto"/>
        <w:jc w:val="both"/>
        <w:rPr>
          <w:sz w:val="28"/>
          <w:szCs w:val="28"/>
        </w:rPr>
      </w:pPr>
    </w:p>
    <w:p w:rsidR="008532D2" w:rsidRPr="00CB501D" w:rsidRDefault="008532D2" w:rsidP="008532D2">
      <w:pPr>
        <w:spacing w:line="360" w:lineRule="auto"/>
        <w:jc w:val="both"/>
        <w:rPr>
          <w:sz w:val="28"/>
          <w:szCs w:val="28"/>
        </w:rPr>
      </w:pPr>
      <w:r w:rsidRPr="00CB501D">
        <w:rPr>
          <w:sz w:val="28"/>
          <w:szCs w:val="28"/>
        </w:rPr>
        <w:t>Введение</w:t>
      </w:r>
      <w:r w:rsidR="003F737A">
        <w:rPr>
          <w:sz w:val="28"/>
          <w:szCs w:val="28"/>
        </w:rPr>
        <w:t>…………………………………………………………………………..</w:t>
      </w:r>
      <w:r w:rsidRPr="000015CF">
        <w:rPr>
          <w:sz w:val="28"/>
          <w:szCs w:val="28"/>
        </w:rPr>
        <w:t>2</w:t>
      </w:r>
    </w:p>
    <w:p w:rsidR="008532D2" w:rsidRPr="00CB501D" w:rsidRDefault="008532D2" w:rsidP="008532D2">
      <w:pPr>
        <w:tabs>
          <w:tab w:val="left" w:pos="180"/>
        </w:tabs>
        <w:spacing w:line="360" w:lineRule="auto"/>
        <w:jc w:val="both"/>
        <w:rPr>
          <w:sz w:val="28"/>
          <w:szCs w:val="28"/>
        </w:rPr>
      </w:pPr>
      <w:r w:rsidRPr="00CB501D">
        <w:rPr>
          <w:sz w:val="28"/>
          <w:szCs w:val="28"/>
        </w:rPr>
        <w:t xml:space="preserve">1. Теоретические основы </w:t>
      </w:r>
      <w:r w:rsidR="00E905B4" w:rsidRPr="00CB501D">
        <w:rPr>
          <w:sz w:val="28"/>
          <w:szCs w:val="28"/>
        </w:rPr>
        <w:t xml:space="preserve">статистического </w:t>
      </w:r>
      <w:r w:rsidRPr="00CB501D">
        <w:rPr>
          <w:sz w:val="28"/>
          <w:szCs w:val="28"/>
        </w:rPr>
        <w:t>изучения потребления услуг населением…………</w:t>
      </w:r>
      <w:r w:rsidR="00E905B4" w:rsidRPr="00CB501D">
        <w:rPr>
          <w:sz w:val="28"/>
          <w:szCs w:val="28"/>
        </w:rPr>
        <w:t>……………………………………………………………..</w:t>
      </w:r>
      <w:r w:rsidRPr="00CB501D">
        <w:rPr>
          <w:sz w:val="28"/>
          <w:szCs w:val="28"/>
        </w:rPr>
        <w:t>4</w:t>
      </w:r>
    </w:p>
    <w:p w:rsidR="008532D2" w:rsidRPr="00CB501D" w:rsidRDefault="008532D2" w:rsidP="008532D2">
      <w:pPr>
        <w:spacing w:line="360" w:lineRule="auto"/>
        <w:ind w:firstLine="540"/>
        <w:jc w:val="both"/>
        <w:rPr>
          <w:sz w:val="28"/>
          <w:szCs w:val="28"/>
        </w:rPr>
      </w:pPr>
      <w:r w:rsidRPr="00CB501D">
        <w:rPr>
          <w:sz w:val="28"/>
          <w:szCs w:val="28"/>
        </w:rPr>
        <w:t>1.1 Понятие и клас</w:t>
      </w:r>
      <w:r w:rsidR="003F737A">
        <w:rPr>
          <w:sz w:val="28"/>
          <w:szCs w:val="28"/>
        </w:rPr>
        <w:t>сификация услуг……………………………………….</w:t>
      </w:r>
      <w:r w:rsidRPr="00CB501D">
        <w:rPr>
          <w:sz w:val="28"/>
          <w:szCs w:val="28"/>
        </w:rPr>
        <w:t>4</w:t>
      </w:r>
    </w:p>
    <w:p w:rsidR="00CB501D" w:rsidRDefault="008532D2" w:rsidP="00CB501D">
      <w:pPr>
        <w:spacing w:line="360" w:lineRule="auto"/>
        <w:ind w:firstLine="540"/>
        <w:jc w:val="both"/>
        <w:rPr>
          <w:sz w:val="28"/>
          <w:szCs w:val="28"/>
        </w:rPr>
      </w:pPr>
      <w:r w:rsidRPr="00CB501D">
        <w:rPr>
          <w:sz w:val="28"/>
          <w:szCs w:val="28"/>
        </w:rPr>
        <w:t>1.2 Система оценочных, аналитических и факторных показателей</w:t>
      </w:r>
    </w:p>
    <w:p w:rsidR="008532D2" w:rsidRPr="00CB501D" w:rsidRDefault="008532D2" w:rsidP="00CB501D">
      <w:pPr>
        <w:spacing w:line="360" w:lineRule="auto"/>
        <w:jc w:val="both"/>
        <w:rPr>
          <w:sz w:val="28"/>
          <w:szCs w:val="28"/>
        </w:rPr>
      </w:pPr>
      <w:r w:rsidRPr="00CB501D">
        <w:rPr>
          <w:sz w:val="28"/>
          <w:szCs w:val="28"/>
        </w:rPr>
        <w:t>статистики потребления платных услуг………………………………</w:t>
      </w:r>
      <w:r w:rsidR="00CB501D">
        <w:rPr>
          <w:sz w:val="28"/>
          <w:szCs w:val="28"/>
        </w:rPr>
        <w:t>………</w:t>
      </w:r>
      <w:r w:rsidR="003F737A">
        <w:rPr>
          <w:sz w:val="28"/>
          <w:szCs w:val="28"/>
        </w:rPr>
        <w:t>..</w:t>
      </w:r>
      <w:r w:rsidRPr="00CB501D">
        <w:rPr>
          <w:sz w:val="28"/>
          <w:szCs w:val="28"/>
        </w:rPr>
        <w:t>6</w:t>
      </w:r>
    </w:p>
    <w:p w:rsidR="00CB501D" w:rsidRDefault="008532D2" w:rsidP="008532D2">
      <w:pPr>
        <w:spacing w:line="360" w:lineRule="auto"/>
        <w:jc w:val="both"/>
        <w:rPr>
          <w:sz w:val="28"/>
          <w:szCs w:val="28"/>
        </w:rPr>
      </w:pPr>
      <w:r w:rsidRPr="00CB501D">
        <w:rPr>
          <w:sz w:val="28"/>
          <w:szCs w:val="28"/>
        </w:rPr>
        <w:t>2. Статистический анализ потребления платных услуг населением</w:t>
      </w:r>
    </w:p>
    <w:p w:rsidR="008532D2" w:rsidRPr="00CB501D" w:rsidRDefault="008532D2" w:rsidP="008532D2">
      <w:pPr>
        <w:spacing w:line="360" w:lineRule="auto"/>
        <w:jc w:val="both"/>
        <w:rPr>
          <w:sz w:val="28"/>
          <w:szCs w:val="28"/>
        </w:rPr>
      </w:pPr>
      <w:r w:rsidRPr="00CB501D">
        <w:rPr>
          <w:sz w:val="28"/>
          <w:szCs w:val="28"/>
        </w:rPr>
        <w:t>региона…………………………………………………………………………</w:t>
      </w:r>
      <w:r w:rsidR="003F737A">
        <w:rPr>
          <w:sz w:val="28"/>
          <w:szCs w:val="28"/>
        </w:rPr>
        <w:t>...</w:t>
      </w:r>
      <w:r w:rsidRPr="00CB501D">
        <w:rPr>
          <w:sz w:val="28"/>
          <w:szCs w:val="28"/>
        </w:rPr>
        <w:t>12</w:t>
      </w:r>
    </w:p>
    <w:p w:rsidR="008532D2" w:rsidRDefault="008532D2" w:rsidP="00CB501D">
      <w:pPr>
        <w:spacing w:line="360" w:lineRule="auto"/>
        <w:ind w:firstLine="540"/>
        <w:jc w:val="both"/>
        <w:rPr>
          <w:sz w:val="28"/>
          <w:szCs w:val="28"/>
        </w:rPr>
      </w:pPr>
      <w:r w:rsidRPr="00CB501D">
        <w:rPr>
          <w:sz w:val="28"/>
          <w:szCs w:val="28"/>
        </w:rPr>
        <w:t>2.1 Группировка городов и районов Оренбургской области по уровню потребления платных услуг населением……………...</w:t>
      </w:r>
      <w:r w:rsidR="00CB501D">
        <w:rPr>
          <w:sz w:val="28"/>
          <w:szCs w:val="28"/>
        </w:rPr>
        <w:t>......</w:t>
      </w:r>
      <w:r w:rsidR="003F737A">
        <w:rPr>
          <w:sz w:val="28"/>
          <w:szCs w:val="28"/>
        </w:rPr>
        <w:t>...............................</w:t>
      </w:r>
      <w:r w:rsidRPr="00CB501D">
        <w:rPr>
          <w:sz w:val="28"/>
          <w:szCs w:val="28"/>
        </w:rPr>
        <w:t>12</w:t>
      </w:r>
    </w:p>
    <w:p w:rsidR="00CB501D" w:rsidRPr="00CB501D" w:rsidRDefault="00CB501D" w:rsidP="00CB501D">
      <w:pPr>
        <w:spacing w:line="360" w:lineRule="auto"/>
        <w:ind w:firstLine="540"/>
        <w:jc w:val="both"/>
        <w:rPr>
          <w:sz w:val="28"/>
          <w:szCs w:val="28"/>
        </w:rPr>
      </w:pPr>
      <w:r>
        <w:rPr>
          <w:sz w:val="28"/>
          <w:szCs w:val="28"/>
        </w:rPr>
        <w:t>2.2 Анализ структуры объёма платных услуг населению</w:t>
      </w:r>
      <w:r w:rsidR="000015CF">
        <w:rPr>
          <w:sz w:val="28"/>
          <w:szCs w:val="28"/>
        </w:rPr>
        <w:t>……………….16</w:t>
      </w:r>
      <w:r>
        <w:rPr>
          <w:sz w:val="28"/>
          <w:szCs w:val="28"/>
        </w:rPr>
        <w:t xml:space="preserve">      </w:t>
      </w:r>
    </w:p>
    <w:p w:rsidR="008532D2" w:rsidRPr="00CB501D" w:rsidRDefault="008532D2" w:rsidP="008532D2">
      <w:pPr>
        <w:spacing w:line="360" w:lineRule="auto"/>
        <w:ind w:firstLine="540"/>
        <w:jc w:val="both"/>
        <w:rPr>
          <w:sz w:val="28"/>
          <w:szCs w:val="28"/>
        </w:rPr>
      </w:pPr>
      <w:r w:rsidRPr="00CB501D">
        <w:rPr>
          <w:sz w:val="28"/>
          <w:szCs w:val="28"/>
        </w:rPr>
        <w:t>2.</w:t>
      </w:r>
      <w:r w:rsidR="00CB501D">
        <w:rPr>
          <w:sz w:val="28"/>
          <w:szCs w:val="28"/>
        </w:rPr>
        <w:t>3</w:t>
      </w:r>
      <w:r w:rsidRPr="00CB501D">
        <w:rPr>
          <w:sz w:val="28"/>
          <w:szCs w:val="28"/>
        </w:rPr>
        <w:t xml:space="preserve"> Анализ динамики объёма потребления платных услуг населен</w:t>
      </w:r>
      <w:r w:rsidR="000015CF">
        <w:rPr>
          <w:sz w:val="28"/>
          <w:szCs w:val="28"/>
        </w:rPr>
        <w:t>ием..18</w:t>
      </w:r>
    </w:p>
    <w:p w:rsidR="00CB501D" w:rsidRDefault="008532D2" w:rsidP="00CB501D">
      <w:pPr>
        <w:spacing w:line="360" w:lineRule="auto"/>
        <w:ind w:firstLine="540"/>
        <w:jc w:val="both"/>
        <w:rPr>
          <w:sz w:val="28"/>
          <w:szCs w:val="28"/>
        </w:rPr>
      </w:pPr>
      <w:r w:rsidRPr="00CB501D">
        <w:rPr>
          <w:sz w:val="28"/>
          <w:szCs w:val="28"/>
        </w:rPr>
        <w:t>2.</w:t>
      </w:r>
      <w:r w:rsidR="00CB501D">
        <w:rPr>
          <w:sz w:val="28"/>
          <w:szCs w:val="28"/>
        </w:rPr>
        <w:t>4</w:t>
      </w:r>
      <w:r w:rsidRPr="00CB501D">
        <w:rPr>
          <w:sz w:val="28"/>
          <w:szCs w:val="28"/>
        </w:rPr>
        <w:t xml:space="preserve"> Выявление сезонной волны в потреблении платных услуг </w:t>
      </w:r>
    </w:p>
    <w:p w:rsidR="008532D2" w:rsidRPr="003F737A" w:rsidRDefault="008532D2" w:rsidP="00CB501D">
      <w:pPr>
        <w:spacing w:line="360" w:lineRule="auto"/>
        <w:jc w:val="both"/>
        <w:rPr>
          <w:sz w:val="28"/>
          <w:szCs w:val="28"/>
        </w:rPr>
      </w:pPr>
      <w:r w:rsidRPr="003F737A">
        <w:rPr>
          <w:sz w:val="28"/>
          <w:szCs w:val="28"/>
        </w:rPr>
        <w:t>населением ……………………………………………………………</w:t>
      </w:r>
      <w:r w:rsidR="00CB501D" w:rsidRPr="003F737A">
        <w:rPr>
          <w:sz w:val="28"/>
          <w:szCs w:val="28"/>
        </w:rPr>
        <w:t>…………</w:t>
      </w:r>
      <w:r w:rsidR="000015CF" w:rsidRPr="003F737A">
        <w:rPr>
          <w:sz w:val="28"/>
          <w:szCs w:val="28"/>
        </w:rPr>
        <w:t>22</w:t>
      </w:r>
    </w:p>
    <w:p w:rsidR="008D0406" w:rsidRPr="003F737A" w:rsidRDefault="008D0406" w:rsidP="008D0406">
      <w:pPr>
        <w:spacing w:line="360" w:lineRule="auto"/>
        <w:jc w:val="both"/>
        <w:rPr>
          <w:sz w:val="28"/>
          <w:szCs w:val="28"/>
        </w:rPr>
      </w:pPr>
      <w:r w:rsidRPr="003F737A">
        <w:rPr>
          <w:sz w:val="28"/>
          <w:szCs w:val="28"/>
        </w:rPr>
        <w:t>3. Корреляционно-регрессионный анализ и прогнозирование……………….</w:t>
      </w:r>
      <w:r w:rsidR="003F737A" w:rsidRPr="003F737A">
        <w:rPr>
          <w:sz w:val="28"/>
          <w:szCs w:val="28"/>
        </w:rPr>
        <w:t>35</w:t>
      </w:r>
    </w:p>
    <w:p w:rsidR="008532D2" w:rsidRPr="003F737A" w:rsidRDefault="008D0406" w:rsidP="008D0406">
      <w:pPr>
        <w:spacing w:line="360" w:lineRule="auto"/>
        <w:ind w:firstLine="540"/>
        <w:jc w:val="both"/>
        <w:rPr>
          <w:sz w:val="28"/>
          <w:szCs w:val="28"/>
        </w:rPr>
      </w:pPr>
      <w:r w:rsidRPr="003F737A">
        <w:rPr>
          <w:sz w:val="28"/>
          <w:szCs w:val="28"/>
        </w:rPr>
        <w:t>3.1</w:t>
      </w:r>
      <w:r w:rsidR="008532D2" w:rsidRPr="003F737A">
        <w:rPr>
          <w:sz w:val="28"/>
          <w:szCs w:val="28"/>
        </w:rPr>
        <w:t xml:space="preserve"> Выявление влияния экономических факторов на величину</w:t>
      </w:r>
    </w:p>
    <w:p w:rsidR="008532D2" w:rsidRPr="003F737A" w:rsidRDefault="008532D2" w:rsidP="008532D2">
      <w:pPr>
        <w:spacing w:line="360" w:lineRule="auto"/>
        <w:jc w:val="both"/>
        <w:rPr>
          <w:sz w:val="28"/>
          <w:szCs w:val="28"/>
        </w:rPr>
      </w:pPr>
      <w:r w:rsidRPr="003F737A">
        <w:rPr>
          <w:sz w:val="28"/>
          <w:szCs w:val="28"/>
        </w:rPr>
        <w:t xml:space="preserve">среднедушевого объёма </w:t>
      </w:r>
      <w:r w:rsidR="003F737A" w:rsidRPr="003F737A">
        <w:rPr>
          <w:sz w:val="28"/>
          <w:szCs w:val="28"/>
        </w:rPr>
        <w:t>платных услуг………………………………………. 35</w:t>
      </w:r>
    </w:p>
    <w:p w:rsidR="008532D2" w:rsidRPr="003F737A" w:rsidRDefault="008532D2" w:rsidP="008D0406">
      <w:pPr>
        <w:spacing w:line="360" w:lineRule="auto"/>
        <w:ind w:firstLine="540"/>
        <w:jc w:val="both"/>
        <w:rPr>
          <w:sz w:val="28"/>
          <w:szCs w:val="28"/>
        </w:rPr>
      </w:pPr>
      <w:r w:rsidRPr="003F737A">
        <w:rPr>
          <w:sz w:val="28"/>
          <w:szCs w:val="28"/>
        </w:rPr>
        <w:t>3.</w:t>
      </w:r>
      <w:r w:rsidR="008D0406" w:rsidRPr="003F737A">
        <w:rPr>
          <w:sz w:val="28"/>
          <w:szCs w:val="28"/>
        </w:rPr>
        <w:t xml:space="preserve">2 </w:t>
      </w:r>
      <w:r w:rsidRPr="003F737A">
        <w:rPr>
          <w:sz w:val="28"/>
          <w:szCs w:val="28"/>
        </w:rPr>
        <w:t>Прогнозирование среднедушевого об</w:t>
      </w:r>
      <w:r w:rsidR="008D0406" w:rsidRPr="003F737A">
        <w:rPr>
          <w:sz w:val="28"/>
          <w:szCs w:val="28"/>
        </w:rPr>
        <w:t>ъёма платных услуг………….</w:t>
      </w:r>
      <w:r w:rsidR="003F737A" w:rsidRPr="003F737A">
        <w:rPr>
          <w:sz w:val="28"/>
          <w:szCs w:val="28"/>
        </w:rPr>
        <w:t>44</w:t>
      </w:r>
      <w:r w:rsidRPr="003F737A">
        <w:rPr>
          <w:sz w:val="28"/>
          <w:szCs w:val="28"/>
        </w:rPr>
        <w:t xml:space="preserve"> </w:t>
      </w:r>
    </w:p>
    <w:p w:rsidR="008532D2" w:rsidRPr="003F737A" w:rsidRDefault="008532D2" w:rsidP="008532D2">
      <w:pPr>
        <w:spacing w:line="360" w:lineRule="auto"/>
        <w:jc w:val="both"/>
        <w:rPr>
          <w:sz w:val="28"/>
          <w:szCs w:val="28"/>
        </w:rPr>
      </w:pPr>
      <w:r w:rsidRPr="003F737A">
        <w:rPr>
          <w:sz w:val="28"/>
          <w:szCs w:val="28"/>
        </w:rPr>
        <w:t>Выводы и пре</w:t>
      </w:r>
      <w:r w:rsidR="003F737A" w:rsidRPr="003F737A">
        <w:rPr>
          <w:sz w:val="28"/>
          <w:szCs w:val="28"/>
        </w:rPr>
        <w:t>дложения…………………………………………………………47</w:t>
      </w:r>
    </w:p>
    <w:p w:rsidR="008532D2" w:rsidRPr="00CB501D" w:rsidRDefault="008532D2" w:rsidP="008532D2">
      <w:pPr>
        <w:spacing w:line="360" w:lineRule="auto"/>
        <w:jc w:val="both"/>
        <w:rPr>
          <w:sz w:val="28"/>
          <w:szCs w:val="28"/>
        </w:rPr>
      </w:pPr>
      <w:r w:rsidRPr="003F737A">
        <w:rPr>
          <w:sz w:val="28"/>
          <w:szCs w:val="28"/>
        </w:rPr>
        <w:t>Список использованной литературы……………</w:t>
      </w:r>
      <w:r w:rsidR="003F737A" w:rsidRPr="003F737A">
        <w:rPr>
          <w:sz w:val="28"/>
          <w:szCs w:val="28"/>
        </w:rPr>
        <w:t>……………………………...49</w:t>
      </w:r>
    </w:p>
    <w:p w:rsidR="008532D2" w:rsidRDefault="008532D2" w:rsidP="008532D2">
      <w:pPr>
        <w:spacing w:line="360" w:lineRule="auto"/>
        <w:jc w:val="both"/>
        <w:rPr>
          <w:sz w:val="28"/>
          <w:szCs w:val="28"/>
        </w:rPr>
      </w:pPr>
      <w:r w:rsidRPr="00CB501D">
        <w:rPr>
          <w:sz w:val="28"/>
          <w:szCs w:val="28"/>
        </w:rPr>
        <w:t>Приложения</w:t>
      </w:r>
    </w:p>
    <w:p w:rsidR="008532D2" w:rsidRDefault="008532D2" w:rsidP="008532D2">
      <w:pPr>
        <w:spacing w:line="360" w:lineRule="auto"/>
        <w:jc w:val="both"/>
        <w:rPr>
          <w:sz w:val="28"/>
          <w:szCs w:val="28"/>
        </w:rPr>
      </w:pPr>
    </w:p>
    <w:p w:rsidR="008532D2" w:rsidRDefault="008532D2" w:rsidP="008532D2">
      <w:pPr>
        <w:spacing w:line="360" w:lineRule="auto"/>
        <w:ind w:left="360"/>
        <w:jc w:val="both"/>
        <w:rPr>
          <w:sz w:val="28"/>
          <w:szCs w:val="28"/>
        </w:rPr>
      </w:pPr>
    </w:p>
    <w:p w:rsidR="008532D2" w:rsidRDefault="008532D2" w:rsidP="008532D2">
      <w:pPr>
        <w:spacing w:line="360" w:lineRule="auto"/>
        <w:ind w:left="360"/>
        <w:jc w:val="both"/>
        <w:rPr>
          <w:sz w:val="28"/>
          <w:szCs w:val="28"/>
        </w:rPr>
      </w:pPr>
    </w:p>
    <w:p w:rsidR="008532D2" w:rsidRDefault="008532D2" w:rsidP="008532D2">
      <w:pPr>
        <w:spacing w:line="360" w:lineRule="auto"/>
        <w:ind w:left="360"/>
        <w:jc w:val="both"/>
        <w:rPr>
          <w:sz w:val="28"/>
          <w:szCs w:val="28"/>
        </w:rPr>
      </w:pPr>
    </w:p>
    <w:p w:rsidR="008532D2" w:rsidRDefault="008532D2" w:rsidP="008532D2">
      <w:pPr>
        <w:spacing w:line="360" w:lineRule="auto"/>
        <w:ind w:left="360"/>
        <w:jc w:val="both"/>
        <w:rPr>
          <w:sz w:val="28"/>
          <w:szCs w:val="28"/>
        </w:rPr>
      </w:pPr>
    </w:p>
    <w:p w:rsidR="008532D2" w:rsidRDefault="008532D2" w:rsidP="008532D2">
      <w:pPr>
        <w:spacing w:line="360" w:lineRule="auto"/>
        <w:ind w:left="360"/>
        <w:jc w:val="both"/>
        <w:rPr>
          <w:sz w:val="28"/>
          <w:szCs w:val="28"/>
        </w:rPr>
      </w:pPr>
    </w:p>
    <w:p w:rsidR="008532D2" w:rsidRDefault="008532D2" w:rsidP="008532D2">
      <w:pPr>
        <w:spacing w:line="360" w:lineRule="auto"/>
        <w:ind w:left="360"/>
        <w:jc w:val="both"/>
        <w:rPr>
          <w:sz w:val="28"/>
          <w:szCs w:val="28"/>
        </w:rPr>
      </w:pPr>
    </w:p>
    <w:p w:rsidR="008532D2" w:rsidRDefault="008532D2" w:rsidP="008532D2">
      <w:pPr>
        <w:spacing w:line="360" w:lineRule="auto"/>
        <w:jc w:val="center"/>
        <w:rPr>
          <w:sz w:val="28"/>
          <w:szCs w:val="28"/>
        </w:rPr>
      </w:pPr>
      <w:r>
        <w:rPr>
          <w:sz w:val="28"/>
          <w:szCs w:val="28"/>
        </w:rPr>
        <w:t>ВВЕДЕНИЕ</w:t>
      </w:r>
    </w:p>
    <w:p w:rsidR="008532D2" w:rsidRDefault="008532D2" w:rsidP="008532D2">
      <w:pPr>
        <w:spacing w:line="360" w:lineRule="auto"/>
      </w:pPr>
    </w:p>
    <w:p w:rsidR="008532D2" w:rsidRDefault="008532D2" w:rsidP="008532D2">
      <w:pPr>
        <w:spacing w:line="360" w:lineRule="auto"/>
        <w:ind w:firstLine="540"/>
        <w:jc w:val="both"/>
        <w:rPr>
          <w:sz w:val="28"/>
          <w:szCs w:val="28"/>
        </w:rPr>
      </w:pPr>
      <w:r>
        <w:rPr>
          <w:sz w:val="28"/>
          <w:szCs w:val="28"/>
        </w:rPr>
        <w:t>В современных условиях проблема потребления населением платных услуг приобретает особую остроту и актуальность.</w:t>
      </w:r>
      <w:r w:rsidRPr="00F9005C">
        <w:rPr>
          <w:sz w:val="28"/>
          <w:szCs w:val="28"/>
        </w:rPr>
        <w:t xml:space="preserve"> </w:t>
      </w:r>
      <w:r w:rsidRPr="00823A12">
        <w:rPr>
          <w:sz w:val="28"/>
          <w:szCs w:val="28"/>
        </w:rPr>
        <w:t>Для Оренбургской области, как и для России в целом, рынок услуг в последние годы развивается и совершенствуется достаточно быстрыми темпами.</w:t>
      </w:r>
      <w:r w:rsidRPr="00F9005C">
        <w:rPr>
          <w:sz w:val="28"/>
          <w:szCs w:val="28"/>
        </w:rPr>
        <w:t xml:space="preserve"> </w:t>
      </w:r>
      <w:r w:rsidRPr="00823A12">
        <w:rPr>
          <w:sz w:val="28"/>
          <w:szCs w:val="28"/>
        </w:rPr>
        <w:t>Услуги как особый вид товара приобретают все более разнообразные формы.</w:t>
      </w:r>
      <w:r>
        <w:rPr>
          <w:sz w:val="28"/>
          <w:szCs w:val="28"/>
        </w:rPr>
        <w:t xml:space="preserve"> Увеличивается значимость услуг образования, здравоохранения, культуры, туризма, связи, жилищно-коммунального хозяйства. Масштабы и уровень сферы платных услуг в большой мере определяют оценку экономического статуса региона.</w:t>
      </w:r>
    </w:p>
    <w:p w:rsidR="008532D2" w:rsidRDefault="008532D2" w:rsidP="008532D2">
      <w:pPr>
        <w:spacing w:line="360" w:lineRule="auto"/>
        <w:ind w:firstLine="540"/>
        <w:jc w:val="both"/>
        <w:rPr>
          <w:sz w:val="28"/>
          <w:szCs w:val="28"/>
        </w:rPr>
      </w:pPr>
      <w:r>
        <w:rPr>
          <w:sz w:val="28"/>
          <w:szCs w:val="28"/>
        </w:rPr>
        <w:t xml:space="preserve">Целью курсовой работы является статистическое изучение объёма платных услуг, потребляемых населением городов и районов Оренбургской области. </w:t>
      </w:r>
    </w:p>
    <w:p w:rsidR="008532D2" w:rsidRDefault="008532D2" w:rsidP="008532D2">
      <w:pPr>
        <w:spacing w:line="360" w:lineRule="auto"/>
        <w:ind w:firstLine="540"/>
        <w:jc w:val="both"/>
        <w:rPr>
          <w:sz w:val="28"/>
          <w:szCs w:val="28"/>
        </w:rPr>
      </w:pPr>
      <w:r>
        <w:rPr>
          <w:sz w:val="28"/>
          <w:szCs w:val="28"/>
        </w:rPr>
        <w:t>Достижение поставленной цели предполагает решение следующих взаимосвязанных задач:</w:t>
      </w:r>
    </w:p>
    <w:p w:rsidR="008532D2" w:rsidRDefault="008532D2" w:rsidP="008532D2">
      <w:pPr>
        <w:spacing w:line="360" w:lineRule="auto"/>
        <w:ind w:firstLine="540"/>
        <w:jc w:val="both"/>
        <w:rPr>
          <w:sz w:val="28"/>
          <w:szCs w:val="28"/>
        </w:rPr>
      </w:pPr>
      <w:r>
        <w:rPr>
          <w:sz w:val="28"/>
          <w:szCs w:val="28"/>
        </w:rPr>
        <w:t xml:space="preserve">  </w:t>
      </w:r>
      <w:r w:rsidR="0071345E">
        <w:rPr>
          <w:sz w:val="28"/>
          <w:szCs w:val="28"/>
        </w:rPr>
        <w:t xml:space="preserve">раскрыть сущность платных услуг </w:t>
      </w:r>
      <w:r>
        <w:rPr>
          <w:sz w:val="28"/>
          <w:szCs w:val="28"/>
        </w:rPr>
        <w:t>как объекта статистического</w:t>
      </w:r>
    </w:p>
    <w:p w:rsidR="008532D2" w:rsidRDefault="008532D2" w:rsidP="008532D2">
      <w:pPr>
        <w:spacing w:line="360" w:lineRule="auto"/>
        <w:jc w:val="both"/>
        <w:rPr>
          <w:sz w:val="28"/>
          <w:szCs w:val="28"/>
        </w:rPr>
      </w:pPr>
      <w:r>
        <w:rPr>
          <w:sz w:val="28"/>
          <w:szCs w:val="28"/>
        </w:rPr>
        <w:t xml:space="preserve"> исследования;</w:t>
      </w:r>
    </w:p>
    <w:p w:rsidR="008532D2" w:rsidRDefault="008532D2" w:rsidP="008532D2">
      <w:pPr>
        <w:spacing w:line="360" w:lineRule="auto"/>
        <w:ind w:firstLine="540"/>
        <w:jc w:val="both"/>
        <w:rPr>
          <w:sz w:val="28"/>
          <w:szCs w:val="28"/>
        </w:rPr>
      </w:pPr>
      <w:r>
        <w:rPr>
          <w:sz w:val="28"/>
          <w:szCs w:val="28"/>
        </w:rPr>
        <w:t>  определить состав и структуру платных услуг населению;</w:t>
      </w:r>
    </w:p>
    <w:p w:rsidR="008532D2" w:rsidRDefault="008532D2" w:rsidP="008532D2">
      <w:pPr>
        <w:spacing w:line="360" w:lineRule="auto"/>
        <w:ind w:firstLine="540"/>
        <w:jc w:val="both"/>
        <w:rPr>
          <w:sz w:val="28"/>
          <w:szCs w:val="28"/>
        </w:rPr>
      </w:pPr>
      <w:r>
        <w:rPr>
          <w:sz w:val="28"/>
          <w:szCs w:val="28"/>
        </w:rPr>
        <w:t> сформировать систему статистических показателей, комплексно</w:t>
      </w:r>
    </w:p>
    <w:p w:rsidR="008532D2" w:rsidRDefault="008532D2" w:rsidP="008532D2">
      <w:pPr>
        <w:spacing w:line="360" w:lineRule="auto"/>
        <w:jc w:val="both"/>
        <w:rPr>
          <w:sz w:val="28"/>
          <w:szCs w:val="28"/>
        </w:rPr>
      </w:pPr>
      <w:r>
        <w:rPr>
          <w:sz w:val="28"/>
          <w:szCs w:val="28"/>
        </w:rPr>
        <w:t xml:space="preserve"> характеризующих потребление населением платных услуг;</w:t>
      </w:r>
    </w:p>
    <w:p w:rsidR="008532D2" w:rsidRDefault="008532D2" w:rsidP="008532D2">
      <w:pPr>
        <w:tabs>
          <w:tab w:val="left" w:pos="900"/>
        </w:tabs>
        <w:spacing w:line="360" w:lineRule="auto"/>
        <w:ind w:firstLine="540"/>
        <w:jc w:val="both"/>
        <w:rPr>
          <w:sz w:val="28"/>
          <w:szCs w:val="28"/>
        </w:rPr>
      </w:pPr>
      <w:r>
        <w:rPr>
          <w:sz w:val="28"/>
          <w:szCs w:val="28"/>
        </w:rPr>
        <w:t> провести статистический анализ современного состояния сферы платных услуг Оренбургской области;</w:t>
      </w:r>
    </w:p>
    <w:p w:rsidR="008532D2" w:rsidRDefault="008532D2" w:rsidP="008532D2">
      <w:pPr>
        <w:tabs>
          <w:tab w:val="left" w:pos="900"/>
        </w:tabs>
        <w:spacing w:line="360" w:lineRule="auto"/>
        <w:ind w:firstLine="540"/>
        <w:jc w:val="both"/>
        <w:rPr>
          <w:sz w:val="28"/>
          <w:szCs w:val="28"/>
        </w:rPr>
      </w:pPr>
      <w:r>
        <w:rPr>
          <w:sz w:val="28"/>
          <w:szCs w:val="28"/>
        </w:rPr>
        <w:t> сгруппировать города и районы Оренбургской области по уровню потребления платных услуг населением;</w:t>
      </w:r>
    </w:p>
    <w:p w:rsidR="008532D2" w:rsidRDefault="008532D2" w:rsidP="008532D2">
      <w:pPr>
        <w:spacing w:line="360" w:lineRule="auto"/>
        <w:ind w:firstLine="540"/>
        <w:jc w:val="both"/>
        <w:rPr>
          <w:sz w:val="28"/>
          <w:szCs w:val="28"/>
        </w:rPr>
      </w:pPr>
      <w:r>
        <w:rPr>
          <w:sz w:val="28"/>
          <w:szCs w:val="28"/>
        </w:rPr>
        <w:t xml:space="preserve">  проанализировать </w:t>
      </w:r>
      <w:r w:rsidR="008D0406">
        <w:rPr>
          <w:sz w:val="28"/>
          <w:szCs w:val="28"/>
        </w:rPr>
        <w:t xml:space="preserve">структуру и </w:t>
      </w:r>
      <w:r>
        <w:rPr>
          <w:sz w:val="28"/>
          <w:szCs w:val="28"/>
        </w:rPr>
        <w:t>динамику объёма платных услуг населению за 2001-2006 гг.;</w:t>
      </w:r>
    </w:p>
    <w:p w:rsidR="008532D2" w:rsidRDefault="008532D2" w:rsidP="008532D2">
      <w:pPr>
        <w:spacing w:line="360" w:lineRule="auto"/>
        <w:ind w:firstLine="540"/>
        <w:jc w:val="both"/>
        <w:rPr>
          <w:sz w:val="28"/>
          <w:szCs w:val="28"/>
        </w:rPr>
      </w:pPr>
      <w:r>
        <w:rPr>
          <w:sz w:val="28"/>
          <w:szCs w:val="28"/>
        </w:rPr>
        <w:t> выявить сезонные колебания в потреблении платных услуг;</w:t>
      </w:r>
    </w:p>
    <w:p w:rsidR="008532D2" w:rsidRDefault="008532D2" w:rsidP="008532D2">
      <w:pPr>
        <w:spacing w:line="360" w:lineRule="auto"/>
        <w:ind w:firstLine="540"/>
        <w:jc w:val="both"/>
        <w:rPr>
          <w:sz w:val="28"/>
          <w:szCs w:val="28"/>
        </w:rPr>
      </w:pPr>
      <w:r>
        <w:rPr>
          <w:sz w:val="28"/>
          <w:szCs w:val="28"/>
        </w:rPr>
        <w:t xml:space="preserve"> выявить влияния экономических факторов на </w:t>
      </w:r>
      <w:r w:rsidR="0071345E">
        <w:rPr>
          <w:sz w:val="28"/>
          <w:szCs w:val="28"/>
        </w:rPr>
        <w:t>средне</w:t>
      </w:r>
      <w:r>
        <w:rPr>
          <w:sz w:val="28"/>
          <w:szCs w:val="28"/>
        </w:rPr>
        <w:t>душевой объём платных услуг населению;</w:t>
      </w:r>
    </w:p>
    <w:p w:rsidR="008532D2" w:rsidRPr="003F1EA3" w:rsidRDefault="008532D2" w:rsidP="008532D2">
      <w:pPr>
        <w:spacing w:line="360" w:lineRule="auto"/>
        <w:ind w:firstLine="540"/>
        <w:jc w:val="both"/>
        <w:rPr>
          <w:sz w:val="28"/>
          <w:szCs w:val="28"/>
        </w:rPr>
      </w:pPr>
      <w:r w:rsidRPr="003F1EA3">
        <w:rPr>
          <w:sz w:val="28"/>
          <w:szCs w:val="28"/>
        </w:rPr>
        <w:t xml:space="preserve"> провести прогнозирование </w:t>
      </w:r>
      <w:r w:rsidR="008D0406">
        <w:rPr>
          <w:sz w:val="28"/>
          <w:szCs w:val="28"/>
        </w:rPr>
        <w:t>средне</w:t>
      </w:r>
      <w:r>
        <w:rPr>
          <w:sz w:val="28"/>
          <w:szCs w:val="28"/>
        </w:rPr>
        <w:t xml:space="preserve">душевого </w:t>
      </w:r>
      <w:r w:rsidRPr="003F1EA3">
        <w:rPr>
          <w:sz w:val="28"/>
          <w:szCs w:val="28"/>
        </w:rPr>
        <w:t>объёма платных услуг населению в Оренбургской области.</w:t>
      </w:r>
    </w:p>
    <w:p w:rsidR="002051D9" w:rsidRDefault="008532D2" w:rsidP="008532D2">
      <w:pPr>
        <w:spacing w:line="360" w:lineRule="auto"/>
        <w:ind w:firstLine="540"/>
        <w:jc w:val="both"/>
        <w:rPr>
          <w:sz w:val="28"/>
          <w:szCs w:val="28"/>
        </w:rPr>
      </w:pPr>
      <w:r w:rsidRPr="003F1EA3">
        <w:rPr>
          <w:sz w:val="28"/>
          <w:szCs w:val="28"/>
        </w:rPr>
        <w:t>Объектом</w:t>
      </w:r>
      <w:r>
        <w:rPr>
          <w:sz w:val="28"/>
          <w:szCs w:val="28"/>
        </w:rPr>
        <w:t xml:space="preserve"> исследования  данной курсовой</w:t>
      </w:r>
      <w:r w:rsidRPr="003F1EA3">
        <w:rPr>
          <w:sz w:val="28"/>
          <w:szCs w:val="28"/>
        </w:rPr>
        <w:t xml:space="preserve"> работы является </w:t>
      </w:r>
      <w:r>
        <w:rPr>
          <w:sz w:val="28"/>
          <w:szCs w:val="28"/>
        </w:rPr>
        <w:t xml:space="preserve">потребление </w:t>
      </w:r>
      <w:r w:rsidRPr="003F1EA3">
        <w:rPr>
          <w:sz w:val="28"/>
          <w:szCs w:val="28"/>
        </w:rPr>
        <w:t xml:space="preserve">платных услуг </w:t>
      </w:r>
      <w:r>
        <w:rPr>
          <w:sz w:val="28"/>
          <w:szCs w:val="28"/>
        </w:rPr>
        <w:t xml:space="preserve">населением городов и районов </w:t>
      </w:r>
      <w:r w:rsidR="002051D9">
        <w:rPr>
          <w:sz w:val="28"/>
          <w:szCs w:val="28"/>
        </w:rPr>
        <w:t>Оренбургской области. Предмет</w:t>
      </w:r>
      <w:r w:rsidRPr="003F1EA3">
        <w:rPr>
          <w:sz w:val="28"/>
          <w:szCs w:val="28"/>
        </w:rPr>
        <w:t xml:space="preserve"> исследования</w:t>
      </w:r>
      <w:r w:rsidR="002051D9">
        <w:rPr>
          <w:sz w:val="28"/>
          <w:szCs w:val="28"/>
        </w:rPr>
        <w:t xml:space="preserve"> </w:t>
      </w:r>
      <w:r w:rsidR="002051D9" w:rsidRPr="003F1EA3">
        <w:rPr>
          <w:sz w:val="28"/>
          <w:szCs w:val="28"/>
        </w:rPr>
        <w:t></w:t>
      </w:r>
      <w:r w:rsidR="002051D9">
        <w:rPr>
          <w:sz w:val="28"/>
          <w:szCs w:val="28"/>
        </w:rPr>
        <w:t xml:space="preserve"> </w:t>
      </w:r>
      <w:r w:rsidR="00FB0905">
        <w:rPr>
          <w:sz w:val="28"/>
          <w:szCs w:val="28"/>
        </w:rPr>
        <w:t>процесс изменения</w:t>
      </w:r>
      <w:r w:rsidRPr="003F1EA3">
        <w:rPr>
          <w:sz w:val="28"/>
          <w:szCs w:val="28"/>
        </w:rPr>
        <w:t xml:space="preserve"> объём</w:t>
      </w:r>
      <w:r w:rsidR="002051D9">
        <w:rPr>
          <w:sz w:val="28"/>
          <w:szCs w:val="28"/>
        </w:rPr>
        <w:t>а</w:t>
      </w:r>
      <w:r w:rsidRPr="003F1EA3">
        <w:rPr>
          <w:sz w:val="28"/>
          <w:szCs w:val="28"/>
        </w:rPr>
        <w:t xml:space="preserve"> платных услуг,</w:t>
      </w:r>
      <w:r w:rsidR="00FB0905">
        <w:rPr>
          <w:sz w:val="28"/>
          <w:szCs w:val="28"/>
        </w:rPr>
        <w:t xml:space="preserve"> выраженный количественно.</w:t>
      </w:r>
      <w:r w:rsidR="002051D9">
        <w:rPr>
          <w:sz w:val="28"/>
          <w:szCs w:val="28"/>
        </w:rPr>
        <w:t xml:space="preserve"> </w:t>
      </w:r>
    </w:p>
    <w:p w:rsidR="008532D2" w:rsidRDefault="008532D2" w:rsidP="008532D2">
      <w:pPr>
        <w:spacing w:line="360" w:lineRule="auto"/>
        <w:ind w:firstLine="540"/>
        <w:jc w:val="both"/>
        <w:rPr>
          <w:sz w:val="28"/>
          <w:szCs w:val="28"/>
        </w:rPr>
      </w:pPr>
      <w:r w:rsidRPr="003F1EA3">
        <w:rPr>
          <w:snapToGrid w:val="0"/>
          <w:sz w:val="28"/>
          <w:szCs w:val="28"/>
        </w:rPr>
        <w:t>Методологическую основу исследования составляет диалектический подход,</w:t>
      </w:r>
      <w:r w:rsidRPr="003F1EA3">
        <w:rPr>
          <w:sz w:val="28"/>
          <w:szCs w:val="28"/>
        </w:rPr>
        <w:t xml:space="preserve"> согласно которому исследуемые явления и процессы рассматриваются в развитии, взаимной связи и причинной обусловленности. </w:t>
      </w:r>
      <w:r>
        <w:rPr>
          <w:sz w:val="28"/>
          <w:szCs w:val="28"/>
        </w:rPr>
        <w:t>Статистическим инструментарием послужили методы группировки, обобщающих показателей, исследование рядов динамики и прогнозирования, методы оценки структуры и вариации, корреляционно-регрессионный анализ.</w:t>
      </w:r>
      <w:r w:rsidRPr="005E0ACD">
        <w:rPr>
          <w:sz w:val="28"/>
          <w:szCs w:val="28"/>
        </w:rPr>
        <w:t xml:space="preserve"> </w:t>
      </w:r>
      <w:r w:rsidRPr="003F1EA3">
        <w:rPr>
          <w:sz w:val="28"/>
          <w:szCs w:val="28"/>
        </w:rPr>
        <w:t xml:space="preserve">При анализе статистической информации </w:t>
      </w:r>
      <w:r>
        <w:rPr>
          <w:sz w:val="28"/>
          <w:szCs w:val="28"/>
        </w:rPr>
        <w:t xml:space="preserve">в работе </w:t>
      </w:r>
      <w:r w:rsidRPr="003F1EA3">
        <w:rPr>
          <w:sz w:val="28"/>
          <w:szCs w:val="28"/>
        </w:rPr>
        <w:t>широкое применение имеют табличный и графический методы</w:t>
      </w:r>
      <w:r>
        <w:rPr>
          <w:sz w:val="28"/>
          <w:szCs w:val="28"/>
        </w:rPr>
        <w:t xml:space="preserve"> визуализации данных.</w:t>
      </w:r>
    </w:p>
    <w:p w:rsidR="008532D2" w:rsidRDefault="008532D2" w:rsidP="008532D2">
      <w:pPr>
        <w:spacing w:line="360" w:lineRule="auto"/>
        <w:ind w:firstLine="540"/>
        <w:jc w:val="both"/>
        <w:rPr>
          <w:sz w:val="28"/>
          <w:szCs w:val="28"/>
        </w:rPr>
      </w:pPr>
      <w:r>
        <w:rPr>
          <w:sz w:val="28"/>
          <w:szCs w:val="28"/>
        </w:rPr>
        <w:t>Информационную базу исследования составили официальные статистические данные Территориального органа Федеральной службы государственной статистики по Оренбургской области, статистические сборники, данные научных публикаций по исследуемой тематике, материалы периодической печати.</w:t>
      </w:r>
    </w:p>
    <w:p w:rsidR="008532D2" w:rsidRDefault="008532D2" w:rsidP="008532D2">
      <w:pPr>
        <w:spacing w:line="360" w:lineRule="auto"/>
        <w:ind w:firstLine="540"/>
        <w:jc w:val="both"/>
        <w:rPr>
          <w:sz w:val="28"/>
          <w:szCs w:val="28"/>
        </w:rPr>
      </w:pPr>
      <w:r w:rsidRPr="006E0F49">
        <w:rPr>
          <w:sz w:val="28"/>
          <w:szCs w:val="28"/>
        </w:rPr>
        <w:t>Теоретической основой исследования послужили труды ведущих отечественных ученых, посвященные комплексному подходу к сфере услуг, научные работы по проблемам уровня жизни населения и вопросам функционирования рынка платных услуг населению, законодательные акты Российской Федерации, администрации Оренбургской области, относящиеся к предмету исследования.</w:t>
      </w:r>
    </w:p>
    <w:p w:rsidR="008532D2" w:rsidRDefault="008532D2" w:rsidP="008532D2">
      <w:pPr>
        <w:spacing w:line="360" w:lineRule="auto"/>
        <w:ind w:firstLine="540"/>
        <w:jc w:val="both"/>
        <w:rPr>
          <w:sz w:val="28"/>
          <w:szCs w:val="28"/>
        </w:rPr>
      </w:pPr>
    </w:p>
    <w:p w:rsidR="008532D2" w:rsidRDefault="008532D2" w:rsidP="008532D2">
      <w:pPr>
        <w:spacing w:line="360" w:lineRule="auto"/>
        <w:jc w:val="both"/>
        <w:rPr>
          <w:sz w:val="28"/>
          <w:szCs w:val="28"/>
        </w:rPr>
      </w:pPr>
    </w:p>
    <w:p w:rsidR="008532D2" w:rsidRDefault="008532D2" w:rsidP="008532D2">
      <w:pPr>
        <w:pStyle w:val="1"/>
        <w:numPr>
          <w:ilvl w:val="0"/>
          <w:numId w:val="1"/>
        </w:numPr>
        <w:spacing w:line="360" w:lineRule="auto"/>
        <w:jc w:val="center"/>
        <w:rPr>
          <w:rFonts w:ascii="Times New Roman" w:hAnsi="Times New Roman" w:cs="Times New Roman"/>
          <w:b w:val="0"/>
          <w:caps/>
          <w:sz w:val="28"/>
          <w:szCs w:val="28"/>
        </w:rPr>
      </w:pPr>
      <w:r w:rsidRPr="00CE5B8F">
        <w:rPr>
          <w:rFonts w:ascii="Times New Roman" w:hAnsi="Times New Roman" w:cs="Times New Roman"/>
          <w:b w:val="0"/>
          <w:caps/>
          <w:sz w:val="28"/>
          <w:szCs w:val="28"/>
        </w:rPr>
        <w:t xml:space="preserve">Теоретические основы </w:t>
      </w:r>
      <w:r w:rsidR="00E905B4">
        <w:rPr>
          <w:rFonts w:ascii="Times New Roman" w:hAnsi="Times New Roman" w:cs="Times New Roman"/>
          <w:b w:val="0"/>
          <w:caps/>
          <w:sz w:val="28"/>
          <w:szCs w:val="28"/>
        </w:rPr>
        <w:t xml:space="preserve">статистического </w:t>
      </w:r>
      <w:r>
        <w:rPr>
          <w:rFonts w:ascii="Times New Roman" w:hAnsi="Times New Roman" w:cs="Times New Roman"/>
          <w:b w:val="0"/>
          <w:caps/>
          <w:sz w:val="28"/>
          <w:szCs w:val="28"/>
        </w:rPr>
        <w:t xml:space="preserve">изучения </w:t>
      </w:r>
      <w:r w:rsidRPr="00CE5B8F">
        <w:rPr>
          <w:rFonts w:ascii="Times New Roman" w:hAnsi="Times New Roman" w:cs="Times New Roman"/>
          <w:b w:val="0"/>
          <w:caps/>
          <w:sz w:val="28"/>
          <w:szCs w:val="28"/>
        </w:rPr>
        <w:t>потребления услуг</w:t>
      </w:r>
      <w:r w:rsidRPr="004C0259">
        <w:rPr>
          <w:rFonts w:ascii="Times New Roman" w:hAnsi="Times New Roman" w:cs="Times New Roman"/>
          <w:b w:val="0"/>
          <w:caps/>
          <w:sz w:val="28"/>
          <w:szCs w:val="28"/>
        </w:rPr>
        <w:t xml:space="preserve"> </w:t>
      </w:r>
      <w:r w:rsidRPr="00CE5B8F">
        <w:rPr>
          <w:rFonts w:ascii="Times New Roman" w:hAnsi="Times New Roman" w:cs="Times New Roman"/>
          <w:b w:val="0"/>
          <w:caps/>
          <w:sz w:val="28"/>
          <w:szCs w:val="28"/>
        </w:rPr>
        <w:t>населением</w:t>
      </w:r>
    </w:p>
    <w:p w:rsidR="008532D2" w:rsidRPr="00666A5E" w:rsidRDefault="008532D2" w:rsidP="008532D2">
      <w:pPr>
        <w:spacing w:line="360" w:lineRule="auto"/>
      </w:pPr>
    </w:p>
    <w:p w:rsidR="008532D2" w:rsidRPr="00E10849" w:rsidRDefault="008532D2" w:rsidP="008532D2">
      <w:pPr>
        <w:numPr>
          <w:ilvl w:val="1"/>
          <w:numId w:val="1"/>
        </w:numPr>
        <w:spacing w:line="360" w:lineRule="auto"/>
        <w:jc w:val="center"/>
        <w:rPr>
          <w:b/>
          <w:i/>
          <w:sz w:val="28"/>
          <w:szCs w:val="28"/>
        </w:rPr>
      </w:pPr>
      <w:r w:rsidRPr="00E10849">
        <w:rPr>
          <w:b/>
          <w:i/>
          <w:sz w:val="28"/>
          <w:szCs w:val="28"/>
        </w:rPr>
        <w:t>Понятие и классификация услуг</w:t>
      </w:r>
    </w:p>
    <w:p w:rsidR="008532D2" w:rsidRDefault="008532D2" w:rsidP="008532D2">
      <w:pPr>
        <w:spacing w:line="360" w:lineRule="auto"/>
        <w:ind w:left="540"/>
        <w:jc w:val="both"/>
        <w:rPr>
          <w:sz w:val="28"/>
          <w:szCs w:val="28"/>
        </w:rPr>
      </w:pPr>
    </w:p>
    <w:p w:rsidR="008532D2" w:rsidRDefault="008532D2" w:rsidP="008532D2">
      <w:pPr>
        <w:spacing w:line="360" w:lineRule="auto"/>
        <w:ind w:firstLine="539"/>
        <w:jc w:val="both"/>
        <w:rPr>
          <w:sz w:val="28"/>
          <w:szCs w:val="28"/>
        </w:rPr>
      </w:pPr>
      <w:r>
        <w:rPr>
          <w:sz w:val="28"/>
          <w:szCs w:val="28"/>
        </w:rPr>
        <w:t>Услуга − особый товар, не имеющий материально-вещественной формы, производство которого, неразрывно связанное с потреблением, приводит к удовлетворению потребностей как отдельных лиц, так и общества в целом.</w:t>
      </w:r>
    </w:p>
    <w:p w:rsidR="008532D2" w:rsidRDefault="008532D2" w:rsidP="008532D2">
      <w:pPr>
        <w:spacing w:line="360" w:lineRule="auto"/>
        <w:ind w:firstLine="539"/>
        <w:jc w:val="both"/>
        <w:rPr>
          <w:sz w:val="28"/>
          <w:szCs w:val="28"/>
        </w:rPr>
      </w:pPr>
      <w:r w:rsidRPr="00CE5B8F">
        <w:rPr>
          <w:sz w:val="28"/>
          <w:szCs w:val="28"/>
        </w:rPr>
        <w:t>Известно, что различают два типа производства услуг: нерыночный и рыночный</w:t>
      </w:r>
      <w:r>
        <w:rPr>
          <w:sz w:val="28"/>
          <w:szCs w:val="28"/>
        </w:rPr>
        <w:t>.</w:t>
      </w:r>
      <w:r w:rsidRPr="00CE5B8F">
        <w:rPr>
          <w:sz w:val="28"/>
          <w:szCs w:val="28"/>
        </w:rPr>
        <w:t xml:space="preserve"> К нерыночному типу относят услуги, предоставляемые бесплатно – управление, оборона, бесплатное образование и здравоохранение. К рыночному типу относят платные услуги населению, о которых и пойдёт речь в моей курсовой работе. </w:t>
      </w:r>
    </w:p>
    <w:p w:rsidR="008532D2" w:rsidRPr="00CE5B8F" w:rsidRDefault="008532D2" w:rsidP="008532D2">
      <w:pPr>
        <w:spacing w:line="360" w:lineRule="auto"/>
        <w:ind w:firstLine="539"/>
        <w:jc w:val="both"/>
        <w:rPr>
          <w:sz w:val="28"/>
          <w:szCs w:val="28"/>
        </w:rPr>
      </w:pPr>
      <w:r w:rsidRPr="00CE5B8F">
        <w:rPr>
          <w:b/>
          <w:bCs/>
          <w:sz w:val="28"/>
          <w:szCs w:val="28"/>
        </w:rPr>
        <w:t>Платные услуги населению</w:t>
      </w:r>
      <w:r w:rsidRPr="00CE5B8F">
        <w:rPr>
          <w:sz w:val="28"/>
          <w:szCs w:val="28"/>
        </w:rPr>
        <w:t xml:space="preserve"> представляют собой полезные результаты производственной деятельности, удовлетворяющие за плату определенные потребности граждан, но не воплощающиеся в материально-вещественной форме. Они являются объектом купли-продажи и реализуются по ценам, целиком или в значительной мере покрывающим издержки производителя (за счет выручки от реализации) и обеспечивающим ему прибыль.</w:t>
      </w:r>
    </w:p>
    <w:p w:rsidR="008532D2" w:rsidRDefault="008532D2" w:rsidP="008532D2">
      <w:pPr>
        <w:spacing w:line="360" w:lineRule="auto"/>
        <w:ind w:firstLine="539"/>
        <w:jc w:val="both"/>
        <w:rPr>
          <w:sz w:val="28"/>
          <w:szCs w:val="28"/>
        </w:rPr>
      </w:pPr>
      <w:r w:rsidRPr="00CE5B8F">
        <w:rPr>
          <w:sz w:val="28"/>
          <w:szCs w:val="28"/>
        </w:rPr>
        <w:t>Платные услуги населению могут предоставлять (оказывать) предприятия (организации) всех организационно-правовых форм и форм собственности по индивидуальным заказам, а также физические лица (граждане, занимающиеся предпринимательской деятельностью без образования юридического лица).</w:t>
      </w:r>
    </w:p>
    <w:p w:rsidR="008532D2" w:rsidRDefault="008532D2" w:rsidP="008532D2">
      <w:pPr>
        <w:spacing w:line="360" w:lineRule="auto"/>
        <w:ind w:firstLine="540"/>
        <w:jc w:val="both"/>
        <w:rPr>
          <w:sz w:val="28"/>
          <w:szCs w:val="28"/>
        </w:rPr>
      </w:pPr>
      <w:r w:rsidRPr="00D67BC6">
        <w:rPr>
          <w:sz w:val="28"/>
          <w:szCs w:val="28"/>
        </w:rPr>
        <w:t>Услуги уже достаточно длительное время пытаются ввести в категорию продукции. Так, базовые международные классификации продукции, такие как СРС и СРА</w:t>
      </w:r>
      <w:r w:rsidRPr="00D67BC6">
        <w:rPr>
          <w:rStyle w:val="a5"/>
          <w:sz w:val="28"/>
          <w:szCs w:val="28"/>
        </w:rPr>
        <w:footnoteReference w:id="1"/>
      </w:r>
      <w:r w:rsidRPr="00D67BC6">
        <w:rPr>
          <w:sz w:val="28"/>
          <w:szCs w:val="28"/>
        </w:rPr>
        <w:t xml:space="preserve">, с единых позиций рассматривают традиционную товарную продукцию и услуги. Однако услуги существенно отличаются от многообразных материальных благ. В отличие от товара услуга, во-первых, не является осязаемой, т.е. её невозможно продемонстрировать, увидеть, попробовать, транспортировать и т.д.; во-вторых, не производится впрок и не хранится; в-третьих, отличается (в силу одновременности производства и потребления) изменчивостью её исполнения; в-четвёртых, характеризуется длительностью во времени, т.е. по истечении отведенного для реализации услуги отрезка времени становится невозможно её перепродать. Несмотря на имеющиеся отличия, услуги имеют аналогичные товарам свойства. Так, общим свойством для них является процесс их продажи. Любой продавец услуг должен быть заинтересован в наступающих после предоставления услуги материальных последствиях. </w:t>
      </w:r>
    </w:p>
    <w:p w:rsidR="008532D2" w:rsidRDefault="008532D2" w:rsidP="008532D2">
      <w:pPr>
        <w:spacing w:line="360" w:lineRule="auto"/>
        <w:ind w:firstLine="540"/>
        <w:jc w:val="both"/>
        <w:rPr>
          <w:sz w:val="28"/>
          <w:szCs w:val="28"/>
        </w:rPr>
      </w:pPr>
      <w:r>
        <w:rPr>
          <w:sz w:val="28"/>
          <w:szCs w:val="28"/>
        </w:rPr>
        <w:t>Для разграничения услуг по видам в статистической практике используется Общероссийский классификатор</w:t>
      </w:r>
      <w:r w:rsidRPr="00D67BC6">
        <w:rPr>
          <w:sz w:val="28"/>
          <w:szCs w:val="28"/>
        </w:rPr>
        <w:t xml:space="preserve"> </w:t>
      </w:r>
      <w:r>
        <w:rPr>
          <w:sz w:val="28"/>
          <w:szCs w:val="28"/>
        </w:rPr>
        <w:t>услуг населению (ОКУН), принятый и введенный</w:t>
      </w:r>
      <w:r w:rsidRPr="00D67BC6">
        <w:rPr>
          <w:sz w:val="28"/>
          <w:szCs w:val="28"/>
        </w:rPr>
        <w:t xml:space="preserve"> в действие постановлением Госстандарта России от 28.06.93 г. N 163</w:t>
      </w:r>
      <w:r>
        <w:rPr>
          <w:sz w:val="28"/>
          <w:szCs w:val="28"/>
        </w:rPr>
        <w:t>.</w:t>
      </w:r>
      <w:r w:rsidRPr="007729E0">
        <w:rPr>
          <w:sz w:val="28"/>
          <w:szCs w:val="28"/>
        </w:rPr>
        <w:t xml:space="preserve"> </w:t>
      </w:r>
      <w:r w:rsidRPr="00D67BC6">
        <w:rPr>
          <w:sz w:val="28"/>
          <w:szCs w:val="28"/>
        </w:rPr>
        <w:t xml:space="preserve">В соответствии </w:t>
      </w:r>
      <w:r>
        <w:rPr>
          <w:sz w:val="28"/>
          <w:szCs w:val="28"/>
        </w:rPr>
        <w:t xml:space="preserve">с данным </w:t>
      </w:r>
      <w:r w:rsidRPr="00D67BC6">
        <w:rPr>
          <w:sz w:val="28"/>
          <w:szCs w:val="28"/>
        </w:rPr>
        <w:t>классификатором, выделяются следующие основные виды платных услуг населению:</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бытовые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пассажирского транспорта;</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связи;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жилищные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коммунальные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учреждений культуры;</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туристские и экскурсионные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физической культуры и спорта;</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медицинские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санаторно-оздоровительные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ветеринарные услуги;</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правового характера;</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банков;</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в системе образования;</w:t>
      </w:r>
    </w:p>
    <w:p w:rsidR="008532D2" w:rsidRPr="00D67BC6" w:rsidRDefault="008532D2" w:rsidP="008532D2">
      <w:pPr>
        <w:pStyle w:val="a3"/>
        <w:spacing w:before="0" w:beforeAutospacing="0" w:after="0" w:afterAutospacing="0" w:line="360" w:lineRule="auto"/>
        <w:jc w:val="both"/>
        <w:rPr>
          <w:sz w:val="28"/>
          <w:szCs w:val="28"/>
        </w:rPr>
      </w:pPr>
      <w:r>
        <w:rPr>
          <w:sz w:val="28"/>
          <w:szCs w:val="28"/>
        </w:rPr>
        <w:t xml:space="preserve">• </w:t>
      </w:r>
      <w:r w:rsidRPr="00D67BC6">
        <w:rPr>
          <w:sz w:val="28"/>
          <w:szCs w:val="28"/>
        </w:rPr>
        <w:t>услуги торговли и общественного питания (в показатель "объем платных услуг населения" не включаются, являются объектом изучения статистики торговли), услуги рынков.</w:t>
      </w:r>
    </w:p>
    <w:p w:rsidR="008532D2" w:rsidRDefault="008532D2" w:rsidP="008532D2">
      <w:pPr>
        <w:pStyle w:val="a3"/>
        <w:spacing w:before="0" w:beforeAutospacing="0" w:after="0" w:afterAutospacing="0" w:line="360" w:lineRule="auto"/>
        <w:ind w:firstLine="540"/>
        <w:jc w:val="both"/>
        <w:rPr>
          <w:sz w:val="28"/>
          <w:szCs w:val="28"/>
        </w:rPr>
      </w:pPr>
      <w:r w:rsidRPr="00D67BC6">
        <w:rPr>
          <w:sz w:val="28"/>
          <w:szCs w:val="28"/>
        </w:rPr>
        <w:t>Неперечисленные виды платных услуг отражаются в группе "прочие услуги населению".</w:t>
      </w:r>
    </w:p>
    <w:p w:rsidR="008532D2" w:rsidRDefault="008532D2" w:rsidP="008532D2">
      <w:pPr>
        <w:pStyle w:val="a3"/>
        <w:spacing w:before="0" w:beforeAutospacing="0" w:after="0" w:afterAutospacing="0" w:line="360" w:lineRule="auto"/>
        <w:ind w:left="540"/>
        <w:jc w:val="center"/>
        <w:rPr>
          <w:sz w:val="28"/>
          <w:szCs w:val="28"/>
        </w:rPr>
      </w:pPr>
    </w:p>
    <w:p w:rsidR="008532D2" w:rsidRDefault="008532D2" w:rsidP="008532D2">
      <w:pPr>
        <w:pStyle w:val="a3"/>
        <w:spacing w:before="0" w:beforeAutospacing="0" w:after="0" w:afterAutospacing="0" w:line="360" w:lineRule="auto"/>
        <w:ind w:left="540"/>
        <w:jc w:val="center"/>
        <w:rPr>
          <w:sz w:val="28"/>
          <w:szCs w:val="28"/>
        </w:rPr>
      </w:pPr>
    </w:p>
    <w:p w:rsidR="008532D2" w:rsidRPr="00E10849" w:rsidRDefault="008532D2" w:rsidP="008532D2">
      <w:pPr>
        <w:pStyle w:val="a3"/>
        <w:spacing w:before="0" w:beforeAutospacing="0" w:after="0" w:afterAutospacing="0" w:line="360" w:lineRule="auto"/>
        <w:ind w:left="540"/>
        <w:jc w:val="center"/>
        <w:rPr>
          <w:b/>
          <w:i/>
          <w:sz w:val="28"/>
          <w:szCs w:val="28"/>
        </w:rPr>
      </w:pPr>
      <w:r w:rsidRPr="00E10849">
        <w:rPr>
          <w:b/>
          <w:i/>
          <w:sz w:val="28"/>
          <w:szCs w:val="28"/>
        </w:rPr>
        <w:t>1.2 Система оценочных, аналитических и факторных показателей статистики потребления платных услуг</w:t>
      </w:r>
    </w:p>
    <w:p w:rsidR="008532D2" w:rsidRDefault="008532D2" w:rsidP="008532D2">
      <w:pPr>
        <w:pStyle w:val="a3"/>
        <w:spacing w:before="0" w:beforeAutospacing="0" w:after="0" w:afterAutospacing="0" w:line="360" w:lineRule="auto"/>
        <w:ind w:firstLine="540"/>
        <w:jc w:val="both"/>
        <w:rPr>
          <w:sz w:val="28"/>
          <w:szCs w:val="28"/>
        </w:rPr>
      </w:pPr>
    </w:p>
    <w:p w:rsidR="008532D2" w:rsidRDefault="008532D2" w:rsidP="008532D2">
      <w:pPr>
        <w:pStyle w:val="a3"/>
        <w:spacing w:before="0" w:beforeAutospacing="0" w:after="0" w:afterAutospacing="0" w:line="360" w:lineRule="auto"/>
        <w:ind w:firstLine="540"/>
        <w:jc w:val="both"/>
        <w:rPr>
          <w:sz w:val="28"/>
          <w:szCs w:val="28"/>
        </w:rPr>
      </w:pPr>
      <w:r w:rsidRPr="00C64DE7">
        <w:rPr>
          <w:sz w:val="28"/>
          <w:szCs w:val="28"/>
        </w:rPr>
        <w:t>Система показателей потребления населением услуг занимает важнейшее место в характеристике уровня жизни населения. В этом блоке показателей представлены</w:t>
      </w:r>
      <w:r>
        <w:rPr>
          <w:sz w:val="28"/>
          <w:szCs w:val="28"/>
        </w:rPr>
        <w:t>:</w:t>
      </w:r>
    </w:p>
    <w:p w:rsidR="008532D2" w:rsidRDefault="008532D2" w:rsidP="008532D2">
      <w:pPr>
        <w:pStyle w:val="a3"/>
        <w:spacing w:before="0" w:beforeAutospacing="0" w:after="0" w:afterAutospacing="0" w:line="360" w:lineRule="auto"/>
        <w:ind w:firstLine="540"/>
        <w:jc w:val="both"/>
        <w:rPr>
          <w:sz w:val="28"/>
          <w:szCs w:val="28"/>
        </w:rPr>
      </w:pPr>
      <w:r w:rsidRPr="00C64DE7">
        <w:rPr>
          <w:sz w:val="28"/>
          <w:szCs w:val="28"/>
        </w:rPr>
        <w:t xml:space="preserve"> </w:t>
      </w:r>
      <w:r>
        <w:rPr>
          <w:sz w:val="28"/>
          <w:szCs w:val="28"/>
        </w:rPr>
        <w:t>–</w:t>
      </w:r>
      <w:r w:rsidRPr="0091431E">
        <w:rPr>
          <w:sz w:val="28"/>
          <w:szCs w:val="28"/>
          <w:u w:val="single"/>
        </w:rPr>
        <w:t>оценочные показатели</w:t>
      </w:r>
      <w:r w:rsidRPr="0091431E">
        <w:rPr>
          <w:sz w:val="28"/>
          <w:szCs w:val="28"/>
        </w:rPr>
        <w:t xml:space="preserve"> </w:t>
      </w:r>
      <w:r w:rsidRPr="00C64DE7">
        <w:rPr>
          <w:sz w:val="28"/>
          <w:szCs w:val="28"/>
        </w:rPr>
        <w:t>(общий объём потребления услуг в стоимостном выражении; структура потребления услуг по видам услуг; среднедушевые денежные расходы населения на оплату услуг всего и по видам услуг</w:t>
      </w:r>
      <w:r>
        <w:rPr>
          <w:sz w:val="28"/>
          <w:szCs w:val="28"/>
        </w:rPr>
        <w:t xml:space="preserve"> и др.</w:t>
      </w:r>
      <w:r w:rsidRPr="00C64DE7">
        <w:rPr>
          <w:sz w:val="28"/>
          <w:szCs w:val="28"/>
        </w:rPr>
        <w:t>)</w:t>
      </w:r>
      <w:r>
        <w:rPr>
          <w:sz w:val="28"/>
          <w:szCs w:val="28"/>
        </w:rPr>
        <w:t>;</w:t>
      </w:r>
    </w:p>
    <w:p w:rsidR="008532D2" w:rsidRDefault="008532D2" w:rsidP="008532D2">
      <w:pPr>
        <w:pStyle w:val="a3"/>
        <w:spacing w:before="0" w:beforeAutospacing="0" w:after="0" w:afterAutospacing="0" w:line="360" w:lineRule="auto"/>
        <w:ind w:firstLine="540"/>
        <w:jc w:val="both"/>
        <w:rPr>
          <w:sz w:val="28"/>
          <w:szCs w:val="28"/>
        </w:rPr>
      </w:pPr>
      <w:r>
        <w:rPr>
          <w:sz w:val="28"/>
          <w:szCs w:val="28"/>
        </w:rPr>
        <w:t>–</w:t>
      </w:r>
      <w:r w:rsidRPr="00C64DE7">
        <w:rPr>
          <w:sz w:val="28"/>
          <w:szCs w:val="28"/>
          <w:u w:val="single"/>
        </w:rPr>
        <w:t>аналитические</w:t>
      </w:r>
      <w:r>
        <w:rPr>
          <w:sz w:val="28"/>
          <w:szCs w:val="28"/>
          <w:u w:val="single"/>
        </w:rPr>
        <w:t xml:space="preserve"> показатели</w:t>
      </w:r>
      <w:r w:rsidRPr="00C64DE7">
        <w:rPr>
          <w:sz w:val="28"/>
          <w:szCs w:val="28"/>
        </w:rPr>
        <w:t xml:space="preserve"> (индексы физического объёма платных услуг на душу населения всего и по видам услуг; доля расходов на оплату услуг в общей структуре расходов домохозяйств всего и по типам домохозяйств; объём услуг на душу населения в процентах к общему объёму потребления услуг в соответствии с нормативами прожиточного минимума и рационального потребительского бюджета и др.)</w:t>
      </w:r>
      <w:r>
        <w:rPr>
          <w:sz w:val="28"/>
          <w:szCs w:val="28"/>
        </w:rPr>
        <w:t xml:space="preserve">; </w:t>
      </w:r>
    </w:p>
    <w:p w:rsidR="008532D2" w:rsidRPr="00C64DE7" w:rsidRDefault="008532D2" w:rsidP="008532D2">
      <w:pPr>
        <w:pStyle w:val="a3"/>
        <w:tabs>
          <w:tab w:val="left" w:pos="1080"/>
        </w:tabs>
        <w:spacing w:before="0" w:beforeAutospacing="0" w:after="0" w:afterAutospacing="0" w:line="360" w:lineRule="auto"/>
        <w:ind w:firstLine="540"/>
        <w:jc w:val="both"/>
        <w:rPr>
          <w:sz w:val="28"/>
          <w:szCs w:val="28"/>
        </w:rPr>
      </w:pPr>
      <w:r>
        <w:rPr>
          <w:sz w:val="28"/>
          <w:szCs w:val="28"/>
        </w:rPr>
        <w:t xml:space="preserve"> –</w:t>
      </w:r>
      <w:r w:rsidRPr="00C64DE7">
        <w:rPr>
          <w:sz w:val="28"/>
          <w:szCs w:val="28"/>
          <w:u w:val="single"/>
        </w:rPr>
        <w:t>факторные</w:t>
      </w:r>
      <w:r>
        <w:rPr>
          <w:sz w:val="28"/>
          <w:szCs w:val="28"/>
          <w:u w:val="single"/>
        </w:rPr>
        <w:t xml:space="preserve"> показатели</w:t>
      </w:r>
      <w:r>
        <w:rPr>
          <w:sz w:val="28"/>
          <w:szCs w:val="28"/>
        </w:rPr>
        <w:t xml:space="preserve"> </w:t>
      </w:r>
      <w:r w:rsidRPr="00C64DE7">
        <w:rPr>
          <w:sz w:val="28"/>
          <w:szCs w:val="28"/>
        </w:rPr>
        <w:t>(демографические и социально-экономические)</w:t>
      </w:r>
      <w:r>
        <w:rPr>
          <w:sz w:val="28"/>
          <w:szCs w:val="28"/>
        </w:rPr>
        <w:t>.</w:t>
      </w:r>
    </w:p>
    <w:p w:rsidR="008532D2" w:rsidRDefault="008532D2" w:rsidP="008532D2">
      <w:pPr>
        <w:spacing w:line="360" w:lineRule="auto"/>
        <w:ind w:firstLine="540"/>
        <w:jc w:val="both"/>
        <w:rPr>
          <w:sz w:val="28"/>
          <w:szCs w:val="28"/>
        </w:rPr>
      </w:pPr>
      <w:r>
        <w:rPr>
          <w:sz w:val="28"/>
          <w:szCs w:val="28"/>
        </w:rPr>
        <w:t xml:space="preserve"> Сопоставление названных показателей в региональном аспекте даёт возможность выявить особенности уровня и структуры потребления населения конкретного региона, исследовать влияния факторов, формирующих потребление.</w:t>
      </w:r>
    </w:p>
    <w:p w:rsidR="008532D2" w:rsidRDefault="008532D2" w:rsidP="008532D2">
      <w:pPr>
        <w:spacing w:line="360" w:lineRule="auto"/>
        <w:ind w:firstLine="540"/>
        <w:jc w:val="both"/>
        <w:rPr>
          <w:sz w:val="28"/>
          <w:szCs w:val="28"/>
        </w:rPr>
      </w:pPr>
      <w:r w:rsidRPr="00C707A9">
        <w:rPr>
          <w:b/>
          <w:i/>
          <w:sz w:val="28"/>
          <w:szCs w:val="28"/>
        </w:rPr>
        <w:t>Общий объём потребления</w:t>
      </w:r>
      <w:r>
        <w:rPr>
          <w:sz w:val="28"/>
          <w:szCs w:val="28"/>
        </w:rPr>
        <w:t xml:space="preserve"> населением услуг представляет собой их полную стоимость. Объём потребления услуг в стоимостном выражении определяется как в текущих (фактических), так и в сопоставимых ценах. </w:t>
      </w:r>
    </w:p>
    <w:p w:rsidR="008532D2" w:rsidRDefault="008532D2" w:rsidP="008532D2">
      <w:pPr>
        <w:spacing w:line="360" w:lineRule="auto"/>
        <w:ind w:firstLine="540"/>
        <w:jc w:val="both"/>
        <w:rPr>
          <w:i/>
          <w:sz w:val="28"/>
          <w:szCs w:val="28"/>
        </w:rPr>
      </w:pPr>
      <w:r>
        <w:rPr>
          <w:sz w:val="28"/>
          <w:szCs w:val="28"/>
        </w:rPr>
        <w:t xml:space="preserve">Для характеристики потребления отдельных видов услуг используют показатели </w:t>
      </w:r>
      <w:r w:rsidRPr="00C707A9">
        <w:rPr>
          <w:i/>
          <w:sz w:val="28"/>
          <w:szCs w:val="28"/>
        </w:rPr>
        <w:t>объёма потребления в натуральном выражении</w:t>
      </w:r>
      <w:r>
        <w:rPr>
          <w:i/>
          <w:sz w:val="28"/>
          <w:szCs w:val="28"/>
        </w:rPr>
        <w:t>.</w:t>
      </w:r>
    </w:p>
    <w:p w:rsidR="008532D2" w:rsidRDefault="008532D2" w:rsidP="008532D2">
      <w:pPr>
        <w:spacing w:line="360" w:lineRule="auto"/>
        <w:ind w:firstLine="540"/>
        <w:jc w:val="both"/>
        <w:rPr>
          <w:sz w:val="28"/>
          <w:szCs w:val="28"/>
        </w:rPr>
      </w:pPr>
      <w:r>
        <w:rPr>
          <w:sz w:val="28"/>
          <w:szCs w:val="28"/>
        </w:rPr>
        <w:t>Показатели объёма потребления услуг рассчитываются как в целом по всем видам услуг, так и по их отдельным видам: бытовые, пассажирского транспорта, связи, жилищно-коммунального хозяйства, культуры, туристско-экскурсионные, физкультуры и спорта, медицинские, санаторно-курортные, ветеринарные, правового характера, банковских учреждений, системы образования. Объём бытовых услуг включает ремонт (и пошив) обуви, одежды, бытовой техники, транспортных средств, ремонт и изготовление мебели, химическую чистку и крашение. Услуги бань и душевых, прачечных и парикмахерских и др.</w:t>
      </w:r>
    </w:p>
    <w:p w:rsidR="008532D2" w:rsidRDefault="008532D2" w:rsidP="008532D2">
      <w:pPr>
        <w:spacing w:line="360" w:lineRule="auto"/>
        <w:ind w:firstLine="540"/>
        <w:jc w:val="both"/>
        <w:rPr>
          <w:sz w:val="28"/>
          <w:szCs w:val="28"/>
        </w:rPr>
      </w:pPr>
      <w:r w:rsidRPr="0027253B">
        <w:rPr>
          <w:b/>
          <w:i/>
          <w:sz w:val="28"/>
          <w:szCs w:val="28"/>
        </w:rPr>
        <w:t>Уровень потребления услуг</w:t>
      </w:r>
      <w:r>
        <w:rPr>
          <w:sz w:val="28"/>
          <w:szCs w:val="28"/>
        </w:rPr>
        <w:t xml:space="preserve"> характеризует средний размер потребления услуг на душу населения, который исчисляется отношением объёма потребления услуг за год к среднегодовой численности населения регионов:</w:t>
      </w:r>
    </w:p>
    <w:p w:rsidR="008532D2" w:rsidRDefault="008532D2" w:rsidP="008532D2">
      <w:pPr>
        <w:spacing w:line="360" w:lineRule="auto"/>
        <w:ind w:firstLine="540"/>
        <w:jc w:val="both"/>
        <w:rPr>
          <w:sz w:val="28"/>
          <w:szCs w:val="28"/>
        </w:rPr>
      </w:pPr>
      <w:r>
        <w:rPr>
          <w:sz w:val="28"/>
          <w:szCs w:val="28"/>
        </w:rPr>
        <w:t>• для отдельных видов услуг</w:t>
      </w:r>
    </w:p>
    <w:p w:rsidR="008532D2" w:rsidRDefault="008532D2" w:rsidP="008532D2">
      <w:pPr>
        <w:spacing w:line="360" w:lineRule="auto"/>
        <w:ind w:firstLine="540"/>
        <w:jc w:val="center"/>
        <w:rPr>
          <w:sz w:val="28"/>
          <w:szCs w:val="28"/>
        </w:rPr>
      </w:pPr>
      <w:r w:rsidRPr="0027253B">
        <w:rPr>
          <w:position w:val="-24"/>
          <w:sz w:val="28"/>
          <w:szCs w:val="28"/>
        </w:rPr>
        <w:object w:dxaOrig="7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0.75pt" o:ole="">
            <v:imagedata r:id="rId7" o:title=""/>
          </v:shape>
          <o:OLEObject Type="Embed" ProgID="Equation.3" ShapeID="_x0000_i1025" DrawAspect="Content" ObjectID="_1460040713" r:id="rId8"/>
        </w:object>
      </w:r>
      <w:r>
        <w:rPr>
          <w:sz w:val="28"/>
          <w:szCs w:val="28"/>
        </w:rPr>
        <w:t>;</w:t>
      </w:r>
    </w:p>
    <w:p w:rsidR="008532D2" w:rsidRDefault="008532D2" w:rsidP="008532D2">
      <w:pPr>
        <w:spacing w:line="360" w:lineRule="auto"/>
        <w:ind w:firstLine="540"/>
        <w:jc w:val="both"/>
        <w:rPr>
          <w:sz w:val="28"/>
          <w:szCs w:val="28"/>
        </w:rPr>
      </w:pPr>
      <w:r>
        <w:rPr>
          <w:sz w:val="28"/>
          <w:szCs w:val="28"/>
        </w:rPr>
        <w:t>• для общего объёма потребления</w:t>
      </w:r>
    </w:p>
    <w:p w:rsidR="008532D2" w:rsidRDefault="008532D2" w:rsidP="008532D2">
      <w:pPr>
        <w:spacing w:line="360" w:lineRule="auto"/>
        <w:ind w:firstLine="540"/>
        <w:jc w:val="center"/>
        <w:rPr>
          <w:sz w:val="28"/>
          <w:szCs w:val="28"/>
        </w:rPr>
      </w:pPr>
      <w:r w:rsidRPr="0027253B">
        <w:rPr>
          <w:position w:val="-24"/>
          <w:sz w:val="28"/>
          <w:szCs w:val="28"/>
        </w:rPr>
        <w:object w:dxaOrig="1040" w:dyaOrig="680">
          <v:shape id="_x0000_i1026" type="#_x0000_t75" style="width:51.75pt;height:33.75pt" o:ole="">
            <v:imagedata r:id="rId9" o:title=""/>
          </v:shape>
          <o:OLEObject Type="Embed" ProgID="Equation.3" ShapeID="_x0000_i1026" DrawAspect="Content" ObjectID="_1460040714" r:id="rId10"/>
        </w:object>
      </w:r>
      <w:r>
        <w:rPr>
          <w:sz w:val="28"/>
          <w:szCs w:val="28"/>
        </w:rPr>
        <w:t>,</w:t>
      </w:r>
    </w:p>
    <w:p w:rsidR="008532D2" w:rsidRPr="00415ED0" w:rsidRDefault="008532D2" w:rsidP="008532D2">
      <w:pPr>
        <w:spacing w:line="360" w:lineRule="auto"/>
        <w:jc w:val="both"/>
      </w:pPr>
      <w:r w:rsidRPr="00415ED0">
        <w:t xml:space="preserve">где </w:t>
      </w:r>
      <w:r w:rsidRPr="00415ED0">
        <w:rPr>
          <w:position w:val="-4"/>
        </w:rPr>
        <w:object w:dxaOrig="300" w:dyaOrig="300">
          <v:shape id="_x0000_i1027" type="#_x0000_t75" style="width:15pt;height:15pt" o:ole="">
            <v:imagedata r:id="rId11" o:title=""/>
          </v:shape>
          <o:OLEObject Type="Embed" ProgID="Equation.3" ShapeID="_x0000_i1027" DrawAspect="Content" ObjectID="_1460040715" r:id="rId12"/>
        </w:object>
      </w:r>
      <w:r w:rsidRPr="00415ED0">
        <w:t>–  среднегодовая численность населения;</w:t>
      </w:r>
    </w:p>
    <w:p w:rsidR="008532D2" w:rsidRPr="00415ED0" w:rsidRDefault="008532D2" w:rsidP="008532D2">
      <w:pPr>
        <w:spacing w:line="360" w:lineRule="auto"/>
        <w:jc w:val="both"/>
      </w:pPr>
      <w:r>
        <w:rPr>
          <w:i/>
        </w:rPr>
        <w:t xml:space="preserve">        </w:t>
      </w:r>
      <w:r w:rsidRPr="00415ED0">
        <w:rPr>
          <w:i/>
          <w:lang w:val="en-US"/>
        </w:rPr>
        <w:t>q</w:t>
      </w:r>
      <w:r w:rsidRPr="00415ED0">
        <w:rPr>
          <w:i/>
        </w:rPr>
        <w:t xml:space="preserve"> </w:t>
      </w:r>
      <w:r w:rsidRPr="00415ED0">
        <w:t>–  объём потребления услуг;</w:t>
      </w:r>
    </w:p>
    <w:p w:rsidR="008532D2" w:rsidRPr="00415ED0" w:rsidRDefault="008532D2" w:rsidP="008532D2">
      <w:pPr>
        <w:spacing w:line="360" w:lineRule="auto"/>
        <w:jc w:val="both"/>
      </w:pPr>
      <w:r w:rsidRPr="00415ED0">
        <w:t xml:space="preserve">      </w:t>
      </w:r>
      <w:r w:rsidRPr="00415ED0">
        <w:rPr>
          <w:i/>
          <w:lang w:val="en-US"/>
        </w:rPr>
        <w:t>qp</w:t>
      </w:r>
      <w:r w:rsidRPr="00415ED0">
        <w:rPr>
          <w:i/>
        </w:rPr>
        <w:t xml:space="preserve"> </w:t>
      </w:r>
      <w:r w:rsidRPr="00415ED0">
        <w:t>– стоимость потребленных услуг.</w:t>
      </w:r>
    </w:p>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r>
        <w:rPr>
          <w:sz w:val="28"/>
          <w:szCs w:val="28"/>
        </w:rPr>
        <w:t>Уровень потребления услуг в регионах рассчитывается в среднем на душу населения и для отдельных половозрастных и социальных групп. Дифференциация среднедушевого потребления определяется влиянием демографических (пол, возраст, семейное положение, размер и состав семьи), социально-экономических (профессия и характер труда, размер дохода) факторов, различием культурно-бытовых, природно-климатических условий, национальных традиций, региональных особенностей развития отраслей, обслуживающих население.</w:t>
      </w:r>
    </w:p>
    <w:p w:rsidR="008532D2" w:rsidRDefault="008532D2" w:rsidP="008532D2">
      <w:pPr>
        <w:spacing w:line="360" w:lineRule="auto"/>
        <w:ind w:firstLine="540"/>
        <w:jc w:val="both"/>
        <w:rPr>
          <w:sz w:val="28"/>
          <w:szCs w:val="28"/>
        </w:rPr>
      </w:pPr>
      <w:r>
        <w:rPr>
          <w:sz w:val="28"/>
          <w:szCs w:val="28"/>
        </w:rPr>
        <w:t>Для элиминирования влияния на среднедушевой уровень потребления возрастно-половой структуры населения расчёт производится на условную потребительскую единицу, при этом с помощью соответствующих коэффициентов фактическая численность населения пересчитывается на условное число взрослых потребителей. Шкала коэффициентов включает шесть коэффициентов потребления детьми ( от 0,2 в возрасте до 1 года до 0,98 в возрасте 14-18 лет), а также четыре коэффициента потребления взрослыми в зависимости от пола, возраста и рода занятий ( от 0,9 до 1,2 условной потребительской единицы).</w:t>
      </w:r>
    </w:p>
    <w:p w:rsidR="008532D2" w:rsidRDefault="008532D2" w:rsidP="008532D2">
      <w:pPr>
        <w:spacing w:line="360" w:lineRule="auto"/>
        <w:ind w:firstLine="540"/>
        <w:jc w:val="both"/>
        <w:rPr>
          <w:sz w:val="28"/>
          <w:szCs w:val="28"/>
        </w:rPr>
      </w:pPr>
      <w:r>
        <w:rPr>
          <w:sz w:val="28"/>
          <w:szCs w:val="28"/>
        </w:rPr>
        <w:t xml:space="preserve">При сопоставлении уровня потребления услуг по различным регионам целесообразно использовать </w:t>
      </w:r>
      <w:r w:rsidRPr="008C0ABB">
        <w:rPr>
          <w:i/>
          <w:sz w:val="28"/>
          <w:szCs w:val="28"/>
        </w:rPr>
        <w:t>относительный показатель потреблени</w:t>
      </w:r>
      <w:r>
        <w:rPr>
          <w:i/>
          <w:sz w:val="28"/>
          <w:szCs w:val="28"/>
        </w:rPr>
        <w:t xml:space="preserve">я – </w:t>
      </w:r>
      <w:r>
        <w:rPr>
          <w:sz w:val="28"/>
          <w:szCs w:val="28"/>
        </w:rPr>
        <w:t>коэффициент удовлетворения потребностей, который определяется отношением фактического уровня потребления к рациональной (минимальной) норме потребления:</w:t>
      </w:r>
    </w:p>
    <w:p w:rsidR="008532D2" w:rsidRDefault="008532D2" w:rsidP="008532D2">
      <w:pPr>
        <w:spacing w:line="360" w:lineRule="auto"/>
        <w:ind w:firstLine="540"/>
        <w:jc w:val="center"/>
        <w:rPr>
          <w:sz w:val="28"/>
          <w:szCs w:val="28"/>
        </w:rPr>
      </w:pPr>
      <w:r w:rsidRPr="008C0ABB">
        <w:rPr>
          <w:position w:val="-32"/>
          <w:sz w:val="28"/>
          <w:szCs w:val="28"/>
        </w:rPr>
        <w:object w:dxaOrig="1320" w:dyaOrig="740">
          <v:shape id="_x0000_i1028" type="#_x0000_t75" style="width:75.75pt;height:42pt" o:ole="">
            <v:imagedata r:id="rId13" o:title=""/>
          </v:shape>
          <o:OLEObject Type="Embed" ProgID="Equation.3" ShapeID="_x0000_i1028" DrawAspect="Content" ObjectID="_1460040716" r:id="rId14"/>
        </w:object>
      </w:r>
      <w:r>
        <w:rPr>
          <w:sz w:val="28"/>
          <w:szCs w:val="28"/>
        </w:rPr>
        <w:t>.</w:t>
      </w:r>
    </w:p>
    <w:p w:rsidR="008532D2" w:rsidRDefault="008532D2" w:rsidP="008532D2">
      <w:pPr>
        <w:spacing w:line="360" w:lineRule="auto"/>
        <w:ind w:firstLine="540"/>
        <w:jc w:val="both"/>
        <w:rPr>
          <w:sz w:val="28"/>
          <w:szCs w:val="28"/>
        </w:rPr>
      </w:pPr>
      <w:r>
        <w:rPr>
          <w:sz w:val="28"/>
          <w:szCs w:val="28"/>
        </w:rPr>
        <w:t xml:space="preserve">Динамика объёма потребления отдельных видов услуг определяется с помощью </w:t>
      </w:r>
      <w:r>
        <w:rPr>
          <w:i/>
          <w:sz w:val="28"/>
          <w:szCs w:val="28"/>
        </w:rPr>
        <w:t>индивидуальных индексов физического объёма потребления</w:t>
      </w:r>
      <w:r>
        <w:rPr>
          <w:sz w:val="28"/>
          <w:szCs w:val="28"/>
        </w:rPr>
        <w:t>:</w:t>
      </w:r>
    </w:p>
    <w:p w:rsidR="008532D2" w:rsidRDefault="008532D2" w:rsidP="008532D2">
      <w:pPr>
        <w:spacing w:line="360" w:lineRule="auto"/>
        <w:ind w:firstLine="540"/>
        <w:jc w:val="center"/>
        <w:rPr>
          <w:sz w:val="28"/>
          <w:szCs w:val="28"/>
        </w:rPr>
      </w:pPr>
      <w:r w:rsidRPr="00415ED0">
        <w:rPr>
          <w:position w:val="-30"/>
          <w:sz w:val="28"/>
          <w:szCs w:val="28"/>
        </w:rPr>
        <w:object w:dxaOrig="780" w:dyaOrig="700">
          <v:shape id="_x0000_i1029" type="#_x0000_t75" style="width:39pt;height:35.25pt" o:ole="">
            <v:imagedata r:id="rId15" o:title=""/>
          </v:shape>
          <o:OLEObject Type="Embed" ProgID="Equation.3" ShapeID="_x0000_i1029" DrawAspect="Content" ObjectID="_1460040717" r:id="rId16"/>
        </w:object>
      </w:r>
      <w:r>
        <w:rPr>
          <w:sz w:val="28"/>
          <w:szCs w:val="28"/>
        </w:rPr>
        <w:t>,</w:t>
      </w:r>
    </w:p>
    <w:p w:rsidR="008532D2" w:rsidRDefault="008532D2" w:rsidP="008532D2">
      <w:pPr>
        <w:spacing w:line="360" w:lineRule="auto"/>
        <w:jc w:val="both"/>
        <w:rPr>
          <w:sz w:val="28"/>
          <w:szCs w:val="28"/>
        </w:rPr>
      </w:pPr>
      <w:r w:rsidRPr="00415ED0">
        <w:t xml:space="preserve">где </w:t>
      </w:r>
      <w:r w:rsidRPr="00415ED0">
        <w:rPr>
          <w:i/>
          <w:lang w:val="en-US"/>
        </w:rPr>
        <w:t>q</w:t>
      </w:r>
      <w:r w:rsidRPr="00415ED0">
        <w:rPr>
          <w:i/>
          <w:vertAlign w:val="subscript"/>
        </w:rPr>
        <w:t>0</w:t>
      </w:r>
      <w:r w:rsidRPr="00415ED0">
        <w:rPr>
          <w:i/>
        </w:rPr>
        <w:t xml:space="preserve">, </w:t>
      </w:r>
      <w:r w:rsidRPr="00415ED0">
        <w:rPr>
          <w:i/>
          <w:lang w:val="en-US"/>
        </w:rPr>
        <w:t>q</w:t>
      </w:r>
      <w:r w:rsidRPr="00415ED0">
        <w:rPr>
          <w:i/>
          <w:vertAlign w:val="subscript"/>
        </w:rPr>
        <w:t>1</w:t>
      </w:r>
      <w:r w:rsidRPr="00415ED0">
        <w:t xml:space="preserve"> – объём потребления конкретного вида услуг соответственно в     базисном и отчетном периодах</w:t>
      </w:r>
      <w:r>
        <w:rPr>
          <w:sz w:val="28"/>
          <w:szCs w:val="28"/>
        </w:rPr>
        <w:t>.</w:t>
      </w:r>
    </w:p>
    <w:p w:rsidR="008532D2" w:rsidRDefault="008532D2" w:rsidP="008532D2">
      <w:pPr>
        <w:spacing w:line="360" w:lineRule="auto"/>
        <w:jc w:val="both"/>
        <w:rPr>
          <w:sz w:val="28"/>
          <w:szCs w:val="28"/>
        </w:rPr>
      </w:pPr>
    </w:p>
    <w:p w:rsidR="008532D2" w:rsidRDefault="008532D2" w:rsidP="008532D2">
      <w:pPr>
        <w:spacing w:line="360" w:lineRule="auto"/>
        <w:ind w:firstLine="540"/>
        <w:jc w:val="both"/>
        <w:rPr>
          <w:sz w:val="28"/>
          <w:szCs w:val="28"/>
        </w:rPr>
      </w:pPr>
      <w:r>
        <w:rPr>
          <w:sz w:val="28"/>
          <w:szCs w:val="28"/>
        </w:rPr>
        <w:t xml:space="preserve">Динамика потребления по группе услуг или общего объёма потребления определяется на основе построения </w:t>
      </w:r>
      <w:r w:rsidRPr="00AB7699">
        <w:rPr>
          <w:i/>
          <w:sz w:val="28"/>
          <w:szCs w:val="28"/>
        </w:rPr>
        <w:t>общего индекса физического объёма потребления</w:t>
      </w:r>
      <w:r>
        <w:rPr>
          <w:sz w:val="28"/>
          <w:szCs w:val="28"/>
        </w:rPr>
        <w:t xml:space="preserve">: </w:t>
      </w:r>
    </w:p>
    <w:p w:rsidR="008532D2" w:rsidRDefault="008532D2" w:rsidP="008532D2">
      <w:pPr>
        <w:spacing w:line="360" w:lineRule="auto"/>
        <w:ind w:firstLine="540"/>
        <w:jc w:val="center"/>
        <w:rPr>
          <w:sz w:val="28"/>
          <w:szCs w:val="28"/>
        </w:rPr>
      </w:pPr>
      <w:r w:rsidRPr="00AB7699">
        <w:rPr>
          <w:position w:val="-32"/>
          <w:sz w:val="28"/>
          <w:szCs w:val="28"/>
        </w:rPr>
        <w:object w:dxaOrig="1359" w:dyaOrig="760">
          <v:shape id="_x0000_i1030" type="#_x0000_t75" style="width:68.25pt;height:38.25pt" o:ole="">
            <v:imagedata r:id="rId17" o:title=""/>
          </v:shape>
          <o:OLEObject Type="Embed" ProgID="Equation.3" ShapeID="_x0000_i1030" DrawAspect="Content" ObjectID="_1460040718" r:id="rId18"/>
        </w:object>
      </w:r>
      <w:r>
        <w:rPr>
          <w:sz w:val="28"/>
          <w:szCs w:val="28"/>
        </w:rPr>
        <w:t>,</w:t>
      </w:r>
    </w:p>
    <w:p w:rsidR="008532D2" w:rsidRDefault="008532D2" w:rsidP="008532D2">
      <w:pPr>
        <w:spacing w:line="360" w:lineRule="auto"/>
        <w:jc w:val="both"/>
      </w:pPr>
      <w:r w:rsidRPr="00AB7699">
        <w:t xml:space="preserve">где </w:t>
      </w:r>
      <w:r w:rsidRPr="00AB7699">
        <w:rPr>
          <w:i/>
          <w:lang w:val="en-US"/>
        </w:rPr>
        <w:t>q</w:t>
      </w:r>
      <w:r w:rsidRPr="00AB7699">
        <w:rPr>
          <w:i/>
          <w:vertAlign w:val="subscript"/>
        </w:rPr>
        <w:t xml:space="preserve">1 </w:t>
      </w:r>
      <w:r w:rsidRPr="00AB7699">
        <w:rPr>
          <w:i/>
          <w:lang w:val="en-US"/>
        </w:rPr>
        <w:t>p</w:t>
      </w:r>
      <w:r w:rsidRPr="00AB7699">
        <w:rPr>
          <w:i/>
          <w:vertAlign w:val="subscript"/>
          <w:lang w:val="en-US"/>
        </w:rPr>
        <w:t>c</w:t>
      </w:r>
      <w:r w:rsidRPr="00AB7699">
        <w:rPr>
          <w:i/>
        </w:rPr>
        <w:t xml:space="preserve">, </w:t>
      </w:r>
      <w:r w:rsidRPr="00AB7699">
        <w:rPr>
          <w:i/>
          <w:lang w:val="en-US"/>
        </w:rPr>
        <w:t>q</w:t>
      </w:r>
      <w:r w:rsidRPr="00AB7699">
        <w:rPr>
          <w:i/>
          <w:vertAlign w:val="subscript"/>
        </w:rPr>
        <w:t xml:space="preserve">0 </w:t>
      </w:r>
      <w:r w:rsidRPr="00AB7699">
        <w:rPr>
          <w:i/>
          <w:lang w:val="en-US"/>
        </w:rPr>
        <w:t>p</w:t>
      </w:r>
      <w:r w:rsidRPr="00AB7699">
        <w:rPr>
          <w:i/>
          <w:vertAlign w:val="subscript"/>
          <w:lang w:val="en-US"/>
        </w:rPr>
        <w:t>c</w:t>
      </w:r>
      <w:r w:rsidRPr="00AB7699">
        <w:t xml:space="preserve"> – стоимость потребленных услуг в отчётном и базисном периодах в сопоставимых ценах.</w:t>
      </w:r>
    </w:p>
    <w:p w:rsidR="008532D2" w:rsidRDefault="008532D2" w:rsidP="008532D2">
      <w:pPr>
        <w:spacing w:line="360" w:lineRule="auto"/>
        <w:jc w:val="both"/>
      </w:pPr>
    </w:p>
    <w:p w:rsidR="008532D2" w:rsidRDefault="008532D2" w:rsidP="008532D2">
      <w:pPr>
        <w:spacing w:line="360" w:lineRule="auto"/>
        <w:ind w:firstLine="540"/>
        <w:jc w:val="both"/>
        <w:rPr>
          <w:sz w:val="28"/>
          <w:szCs w:val="28"/>
        </w:rPr>
      </w:pPr>
      <w:r w:rsidRPr="00AB7699">
        <w:rPr>
          <w:i/>
          <w:sz w:val="28"/>
          <w:szCs w:val="28"/>
        </w:rPr>
        <w:t xml:space="preserve">Индексы </w:t>
      </w:r>
      <w:r>
        <w:rPr>
          <w:i/>
          <w:sz w:val="28"/>
          <w:szCs w:val="28"/>
        </w:rPr>
        <w:t xml:space="preserve">среднедушевого потребления </w:t>
      </w:r>
      <w:r>
        <w:rPr>
          <w:sz w:val="28"/>
          <w:szCs w:val="28"/>
        </w:rPr>
        <w:t>строятся аналогично:</w:t>
      </w:r>
    </w:p>
    <w:p w:rsidR="008532D2" w:rsidRDefault="008532D2" w:rsidP="008532D2">
      <w:pPr>
        <w:spacing w:line="360" w:lineRule="auto"/>
        <w:ind w:firstLine="540"/>
        <w:jc w:val="both"/>
        <w:rPr>
          <w:sz w:val="28"/>
          <w:szCs w:val="28"/>
        </w:rPr>
      </w:pPr>
      <w:r>
        <w:rPr>
          <w:sz w:val="28"/>
          <w:szCs w:val="28"/>
        </w:rPr>
        <w:t>• индивидуальный</w:t>
      </w:r>
    </w:p>
    <w:p w:rsidR="008532D2" w:rsidRDefault="008532D2" w:rsidP="008532D2">
      <w:pPr>
        <w:spacing w:line="360" w:lineRule="auto"/>
        <w:ind w:firstLine="540"/>
        <w:jc w:val="center"/>
        <w:rPr>
          <w:sz w:val="28"/>
          <w:szCs w:val="28"/>
        </w:rPr>
      </w:pPr>
      <w:r w:rsidRPr="00AB7699">
        <w:rPr>
          <w:position w:val="-30"/>
          <w:sz w:val="28"/>
          <w:szCs w:val="28"/>
        </w:rPr>
        <w:object w:dxaOrig="1880" w:dyaOrig="700">
          <v:shape id="_x0000_i1031" type="#_x0000_t75" style="width:93.75pt;height:35.25pt" o:ole="">
            <v:imagedata r:id="rId19" o:title=""/>
          </v:shape>
          <o:OLEObject Type="Embed" ProgID="Equation.3" ShapeID="_x0000_i1031" DrawAspect="Content" ObjectID="_1460040719" r:id="rId20"/>
        </w:object>
      </w:r>
      <w:r>
        <w:rPr>
          <w:sz w:val="28"/>
          <w:szCs w:val="28"/>
        </w:rPr>
        <w:t>;</w:t>
      </w:r>
    </w:p>
    <w:p w:rsidR="008532D2" w:rsidRDefault="008532D2" w:rsidP="008532D2">
      <w:pPr>
        <w:spacing w:line="360" w:lineRule="auto"/>
        <w:ind w:firstLine="540"/>
        <w:jc w:val="both"/>
        <w:rPr>
          <w:sz w:val="28"/>
          <w:szCs w:val="28"/>
        </w:rPr>
      </w:pPr>
      <w:r>
        <w:rPr>
          <w:sz w:val="28"/>
          <w:szCs w:val="28"/>
        </w:rPr>
        <w:t>• общий</w:t>
      </w:r>
    </w:p>
    <w:p w:rsidR="008532D2" w:rsidRDefault="008532D2" w:rsidP="008532D2">
      <w:pPr>
        <w:spacing w:line="360" w:lineRule="auto"/>
        <w:ind w:firstLine="540"/>
        <w:jc w:val="center"/>
        <w:rPr>
          <w:sz w:val="28"/>
          <w:szCs w:val="28"/>
        </w:rPr>
      </w:pPr>
      <w:r w:rsidRPr="00100C2E">
        <w:rPr>
          <w:position w:val="-32"/>
          <w:sz w:val="28"/>
          <w:szCs w:val="28"/>
        </w:rPr>
        <w:object w:dxaOrig="3900" w:dyaOrig="760">
          <v:shape id="_x0000_i1032" type="#_x0000_t75" style="width:195pt;height:38.25pt" o:ole="">
            <v:imagedata r:id="rId21" o:title=""/>
          </v:shape>
          <o:OLEObject Type="Embed" ProgID="Equation.3" ShapeID="_x0000_i1032" DrawAspect="Content" ObjectID="_1460040720" r:id="rId22"/>
        </w:object>
      </w:r>
      <w:r>
        <w:rPr>
          <w:sz w:val="28"/>
          <w:szCs w:val="28"/>
        </w:rPr>
        <w:t>,</w:t>
      </w:r>
    </w:p>
    <w:p w:rsidR="008532D2" w:rsidRDefault="008532D2" w:rsidP="008532D2">
      <w:pPr>
        <w:spacing w:line="360" w:lineRule="auto"/>
        <w:jc w:val="both"/>
      </w:pPr>
      <w:r w:rsidRPr="00A465B6">
        <w:t xml:space="preserve">где </w:t>
      </w:r>
      <w:r w:rsidRPr="00A465B6">
        <w:rPr>
          <w:i/>
          <w:lang w:val="en-US"/>
        </w:rPr>
        <w:t>y</w:t>
      </w:r>
      <w:r w:rsidRPr="00A465B6">
        <w:rPr>
          <w:i/>
          <w:vertAlign w:val="subscript"/>
        </w:rPr>
        <w:t>1</w:t>
      </w:r>
      <w:r w:rsidRPr="00A465B6">
        <w:rPr>
          <w:i/>
        </w:rPr>
        <w:t xml:space="preserve">, </w:t>
      </w:r>
      <w:r w:rsidRPr="00A465B6">
        <w:rPr>
          <w:i/>
          <w:lang w:val="en-US"/>
        </w:rPr>
        <w:t>y</w:t>
      </w:r>
      <w:r w:rsidRPr="00A465B6">
        <w:rPr>
          <w:i/>
          <w:vertAlign w:val="subscript"/>
        </w:rPr>
        <w:t>0</w:t>
      </w:r>
      <w:r w:rsidRPr="00A465B6">
        <w:rPr>
          <w:i/>
        </w:rPr>
        <w:t xml:space="preserve"> –</w:t>
      </w:r>
      <w:r w:rsidRPr="00A465B6">
        <w:t xml:space="preserve"> уровень потребления конкретных </w:t>
      </w:r>
      <w:r>
        <w:t xml:space="preserve">видов </w:t>
      </w:r>
      <w:r w:rsidRPr="00A465B6">
        <w:t>услуг</w:t>
      </w:r>
      <w:r>
        <w:t>.</w:t>
      </w:r>
    </w:p>
    <w:p w:rsidR="008532D2" w:rsidRDefault="008532D2" w:rsidP="008532D2">
      <w:pPr>
        <w:spacing w:line="360" w:lineRule="auto"/>
        <w:jc w:val="both"/>
      </w:pPr>
    </w:p>
    <w:p w:rsidR="008532D2" w:rsidRDefault="008532D2" w:rsidP="008532D2">
      <w:pPr>
        <w:spacing w:line="360" w:lineRule="auto"/>
        <w:ind w:firstLine="540"/>
        <w:jc w:val="both"/>
        <w:rPr>
          <w:sz w:val="28"/>
          <w:szCs w:val="28"/>
        </w:rPr>
      </w:pPr>
      <w:r>
        <w:rPr>
          <w:sz w:val="28"/>
          <w:szCs w:val="28"/>
        </w:rPr>
        <w:t xml:space="preserve">Статистической характеристикой потребления платных услуг являются также </w:t>
      </w:r>
      <w:r>
        <w:rPr>
          <w:i/>
          <w:sz w:val="28"/>
          <w:szCs w:val="28"/>
        </w:rPr>
        <w:t>показатели структуры потребления</w:t>
      </w:r>
      <w:r>
        <w:rPr>
          <w:sz w:val="28"/>
          <w:szCs w:val="28"/>
        </w:rPr>
        <w:t xml:space="preserve"> её различий в разных социальных группах населения, с разным уровнем дохода, разного состава и т.д.</w:t>
      </w:r>
    </w:p>
    <w:p w:rsidR="008532D2" w:rsidRDefault="008532D2" w:rsidP="008532D2">
      <w:pPr>
        <w:spacing w:line="360" w:lineRule="auto"/>
        <w:ind w:firstLine="540"/>
        <w:jc w:val="both"/>
        <w:rPr>
          <w:sz w:val="28"/>
          <w:szCs w:val="28"/>
        </w:rPr>
      </w:pPr>
      <w:r>
        <w:rPr>
          <w:sz w:val="28"/>
          <w:szCs w:val="28"/>
        </w:rPr>
        <w:t>Обобщающую характеристику потребления населением услуг даёт анализ фактической структуры потребительских расходов населения. Потребительские расходы домашних хозяйств являются частью денежных расходов, направленных на приобретение услуг.</w:t>
      </w:r>
    </w:p>
    <w:p w:rsidR="008532D2" w:rsidRDefault="008532D2" w:rsidP="008532D2">
      <w:pPr>
        <w:spacing w:line="360" w:lineRule="auto"/>
        <w:ind w:firstLine="540"/>
        <w:jc w:val="both"/>
        <w:rPr>
          <w:sz w:val="28"/>
          <w:szCs w:val="28"/>
        </w:rPr>
      </w:pPr>
      <w:r>
        <w:rPr>
          <w:i/>
          <w:sz w:val="28"/>
          <w:szCs w:val="28"/>
        </w:rPr>
        <w:t xml:space="preserve">Структура потребительских расходов населения </w:t>
      </w:r>
      <w:r>
        <w:rPr>
          <w:sz w:val="28"/>
          <w:szCs w:val="28"/>
        </w:rPr>
        <w:t>существенно различается по группам с разным уровнем дохода, и по её изменениям можно судить о динамике уровня жизни. Существует закономерность, открытая немецким статистиком Энгелем, что с ростом доходов семьи абсолютные расходы на питание возрастают, но их доля в общих расходах семьи снижается. Эту закономерность можно применить  к расходам на услуги.</w:t>
      </w:r>
    </w:p>
    <w:p w:rsidR="008532D2" w:rsidRDefault="008532D2" w:rsidP="008532D2">
      <w:pPr>
        <w:spacing w:line="360" w:lineRule="auto"/>
        <w:ind w:firstLine="540"/>
        <w:jc w:val="both"/>
        <w:rPr>
          <w:sz w:val="28"/>
          <w:szCs w:val="28"/>
        </w:rPr>
      </w:pPr>
      <w:r>
        <w:rPr>
          <w:sz w:val="28"/>
          <w:szCs w:val="28"/>
        </w:rPr>
        <w:t xml:space="preserve">Следует отметить, что категория «потребление населением платных услуг» неразрывно связана с уровнем дохода домохозяйств региона. Аналитические показатели позволяют оценить уровень и возможности населения в потреблении реального объёма </w:t>
      </w:r>
      <w:r w:rsidRPr="00872D21">
        <w:rPr>
          <w:sz w:val="28"/>
          <w:szCs w:val="28"/>
        </w:rPr>
        <w:t>платных услуг с учётом уровня доходов домохозяйств.</w:t>
      </w:r>
    </w:p>
    <w:p w:rsidR="008532D2" w:rsidRDefault="008532D2" w:rsidP="008532D2">
      <w:pPr>
        <w:spacing w:line="360" w:lineRule="auto"/>
        <w:ind w:firstLine="540"/>
        <w:jc w:val="both"/>
        <w:rPr>
          <w:sz w:val="28"/>
          <w:szCs w:val="28"/>
        </w:rPr>
      </w:pPr>
      <w:r>
        <w:rPr>
          <w:sz w:val="28"/>
          <w:szCs w:val="28"/>
        </w:rPr>
        <w:t>В свою очередь, уровень доходов населения неразрывно связан с общей социально-экономической и демографической ситуацией в регионе (типами домохозяйств, инфляционными процессами, возможностями сферы услуг и т.д.), что нашло своё отражение в системе факторных показателей.</w:t>
      </w:r>
    </w:p>
    <w:p w:rsidR="008532D2" w:rsidRDefault="008532D2" w:rsidP="008532D2">
      <w:pPr>
        <w:spacing w:line="360" w:lineRule="auto"/>
        <w:ind w:firstLine="540"/>
        <w:jc w:val="both"/>
        <w:rPr>
          <w:sz w:val="28"/>
          <w:szCs w:val="28"/>
        </w:rPr>
      </w:pPr>
      <w:r>
        <w:rPr>
          <w:sz w:val="28"/>
          <w:szCs w:val="28"/>
        </w:rPr>
        <w:t xml:space="preserve">Так, к </w:t>
      </w:r>
      <w:r w:rsidRPr="00D601AC">
        <w:rPr>
          <w:i/>
          <w:sz w:val="28"/>
          <w:szCs w:val="28"/>
        </w:rPr>
        <w:t>факторным демографическим показателям</w:t>
      </w:r>
      <w:r w:rsidRPr="00D601AC">
        <w:rPr>
          <w:sz w:val="28"/>
          <w:szCs w:val="28"/>
        </w:rPr>
        <w:t xml:space="preserve"> о</w:t>
      </w:r>
      <w:r>
        <w:rPr>
          <w:sz w:val="28"/>
          <w:szCs w:val="28"/>
        </w:rPr>
        <w:t>тносятся: численность постоянного населения; доля населения трудоспособного возраста в численности ЭАН; доля занятых экономической деятельностью в общей численности трудоспособного населения; доля занятых в сельском хозяйстве в общей численности трудоспособного населения; численность пенсионеров (‰); удельный вес городского населения и др.</w:t>
      </w:r>
    </w:p>
    <w:p w:rsidR="008532D2" w:rsidRDefault="008532D2" w:rsidP="008532D2">
      <w:pPr>
        <w:spacing w:line="360" w:lineRule="auto"/>
        <w:ind w:firstLine="540"/>
        <w:jc w:val="both"/>
        <w:rPr>
          <w:sz w:val="28"/>
          <w:szCs w:val="28"/>
        </w:rPr>
      </w:pPr>
      <w:r w:rsidRPr="00D601AC">
        <w:rPr>
          <w:sz w:val="28"/>
          <w:szCs w:val="28"/>
        </w:rPr>
        <w:t xml:space="preserve">К </w:t>
      </w:r>
      <w:r w:rsidRPr="00D601AC">
        <w:rPr>
          <w:i/>
          <w:sz w:val="28"/>
          <w:szCs w:val="28"/>
        </w:rPr>
        <w:t>факторным социально-экономическим показателям</w:t>
      </w:r>
      <w:r w:rsidRPr="00D601AC">
        <w:rPr>
          <w:sz w:val="28"/>
          <w:szCs w:val="28"/>
        </w:rPr>
        <w:t xml:space="preserve"> от</w:t>
      </w:r>
      <w:r>
        <w:rPr>
          <w:sz w:val="28"/>
          <w:szCs w:val="28"/>
        </w:rPr>
        <w:t>носятся:</w:t>
      </w:r>
      <w:r w:rsidRPr="00D601AC">
        <w:rPr>
          <w:sz w:val="28"/>
          <w:szCs w:val="28"/>
        </w:rPr>
        <w:t xml:space="preserve"> </w:t>
      </w:r>
      <w:r>
        <w:rPr>
          <w:sz w:val="28"/>
          <w:szCs w:val="28"/>
        </w:rPr>
        <w:t>среднедушевые денежные доходы;</w:t>
      </w:r>
      <w:r w:rsidRPr="00D601AC">
        <w:rPr>
          <w:sz w:val="28"/>
          <w:szCs w:val="28"/>
        </w:rPr>
        <w:t xml:space="preserve"> </w:t>
      </w:r>
      <w:r>
        <w:rPr>
          <w:sz w:val="28"/>
          <w:szCs w:val="28"/>
        </w:rPr>
        <w:t>среднемесячный уровень заработной платы;</w:t>
      </w:r>
      <w:r w:rsidRPr="00D601AC">
        <w:rPr>
          <w:sz w:val="28"/>
          <w:szCs w:val="28"/>
        </w:rPr>
        <w:t xml:space="preserve"> </w:t>
      </w:r>
      <w:r>
        <w:rPr>
          <w:sz w:val="28"/>
          <w:szCs w:val="28"/>
        </w:rPr>
        <w:t>расходы местного бюджета на здравоохранение, образование в расчете на душу населения;</w:t>
      </w:r>
      <w:r w:rsidRPr="00D601AC">
        <w:rPr>
          <w:sz w:val="28"/>
          <w:szCs w:val="28"/>
        </w:rPr>
        <w:t xml:space="preserve"> </w:t>
      </w:r>
      <w:r>
        <w:rPr>
          <w:sz w:val="28"/>
          <w:szCs w:val="28"/>
        </w:rPr>
        <w:t>ВРП на душу населения;</w:t>
      </w:r>
      <w:r w:rsidRPr="00D601AC">
        <w:rPr>
          <w:sz w:val="28"/>
          <w:szCs w:val="28"/>
        </w:rPr>
        <w:t xml:space="preserve"> </w:t>
      </w:r>
      <w:r>
        <w:rPr>
          <w:sz w:val="28"/>
          <w:szCs w:val="28"/>
        </w:rPr>
        <w:t>коэффициент фактической безработицы;</w:t>
      </w:r>
      <w:r w:rsidRPr="00D601AC">
        <w:rPr>
          <w:sz w:val="28"/>
          <w:szCs w:val="28"/>
        </w:rPr>
        <w:t xml:space="preserve"> </w:t>
      </w:r>
      <w:r>
        <w:rPr>
          <w:sz w:val="28"/>
          <w:szCs w:val="28"/>
        </w:rPr>
        <w:t>средний срок безработицы и т.п.</w:t>
      </w:r>
    </w:p>
    <w:p w:rsidR="008532D2" w:rsidRDefault="008532D2" w:rsidP="008532D2">
      <w:pPr>
        <w:spacing w:line="360" w:lineRule="auto"/>
        <w:ind w:firstLine="540"/>
        <w:jc w:val="both"/>
        <w:rPr>
          <w:sz w:val="28"/>
          <w:szCs w:val="28"/>
        </w:rPr>
      </w:pPr>
      <w:r>
        <w:rPr>
          <w:sz w:val="28"/>
          <w:szCs w:val="28"/>
        </w:rPr>
        <w:t>Поскольку уровень и структура потребления услуг определяются, прежде всего, размером денежных доходов населения, одним из направлений анализа уровня жизни населения является изучение влияния размера среднедушевого дохода на дифференциацию потребления. Для решения этой задачи могут быть использованы различные статистические методы исследования: корреляционно-регрессионный анализ, расчёт теоретических и эмпирических коэффициентов эластичности потребления в зависимости от изменения  уровня доходов населения.</w:t>
      </w:r>
    </w:p>
    <w:p w:rsidR="008532D2" w:rsidRDefault="008532D2" w:rsidP="008532D2">
      <w:pPr>
        <w:spacing w:line="360" w:lineRule="auto"/>
        <w:ind w:firstLine="540"/>
        <w:jc w:val="both"/>
        <w:rPr>
          <w:sz w:val="28"/>
          <w:szCs w:val="28"/>
        </w:rPr>
      </w:pPr>
      <w:r>
        <w:rPr>
          <w:sz w:val="28"/>
          <w:szCs w:val="28"/>
        </w:rPr>
        <w:t xml:space="preserve">Наиболее часто на практике применяется расчёт </w:t>
      </w:r>
      <w:r>
        <w:rPr>
          <w:i/>
          <w:sz w:val="28"/>
          <w:szCs w:val="28"/>
        </w:rPr>
        <w:t xml:space="preserve">эмпирических коэффициентов эластичности </w:t>
      </w:r>
      <w:r>
        <w:rPr>
          <w:sz w:val="28"/>
          <w:szCs w:val="28"/>
        </w:rPr>
        <w:t>по фактическим (невыравненным) данным:</w:t>
      </w:r>
    </w:p>
    <w:p w:rsidR="008532D2" w:rsidRDefault="008532D2" w:rsidP="008532D2">
      <w:pPr>
        <w:spacing w:line="360" w:lineRule="auto"/>
        <w:ind w:firstLine="540"/>
        <w:jc w:val="center"/>
        <w:rPr>
          <w:sz w:val="28"/>
          <w:szCs w:val="28"/>
        </w:rPr>
      </w:pPr>
      <w:r w:rsidRPr="00337613">
        <w:rPr>
          <w:position w:val="-28"/>
          <w:sz w:val="28"/>
          <w:szCs w:val="28"/>
        </w:rPr>
        <w:object w:dxaOrig="1240" w:dyaOrig="660">
          <v:shape id="_x0000_i1033" type="#_x0000_t75" style="width:62.25pt;height:33pt" o:ole="">
            <v:imagedata r:id="rId23" o:title=""/>
          </v:shape>
          <o:OLEObject Type="Embed" ProgID="Equation.3" ShapeID="_x0000_i1033" DrawAspect="Content" ObjectID="_1460040721" r:id="rId24"/>
        </w:object>
      </w:r>
      <w:r>
        <w:rPr>
          <w:sz w:val="28"/>
          <w:szCs w:val="28"/>
        </w:rPr>
        <w:t>,</w:t>
      </w:r>
    </w:p>
    <w:p w:rsidR="008532D2" w:rsidRDefault="008532D2" w:rsidP="008532D2">
      <w:pPr>
        <w:spacing w:line="360" w:lineRule="auto"/>
        <w:jc w:val="both"/>
      </w:pPr>
      <w:r w:rsidRPr="00337613">
        <w:t xml:space="preserve">где </w:t>
      </w:r>
      <w:r w:rsidRPr="00337613">
        <w:rPr>
          <w:i/>
        </w:rPr>
        <w:t>х, Δх</w:t>
      </w:r>
      <w:r w:rsidRPr="00337613">
        <w:t xml:space="preserve"> – среднедушевой денежный доход и его изменение соответственно;</w:t>
      </w:r>
    </w:p>
    <w:p w:rsidR="008532D2" w:rsidRDefault="008532D2" w:rsidP="008532D2">
      <w:pPr>
        <w:spacing w:line="360" w:lineRule="auto"/>
        <w:jc w:val="both"/>
      </w:pPr>
      <w:r w:rsidRPr="00337613">
        <w:rPr>
          <w:i/>
        </w:rPr>
        <w:t>у,</w:t>
      </w:r>
      <w:r w:rsidRPr="00337613">
        <w:t xml:space="preserve"> </w:t>
      </w:r>
      <w:r w:rsidRPr="00337613">
        <w:rPr>
          <w:i/>
        </w:rPr>
        <w:t>Δу</w:t>
      </w:r>
      <w:r w:rsidRPr="00337613">
        <w:t xml:space="preserve"> – уровень потребления отдельных видов услуг и его изменение       соответственно.</w:t>
      </w:r>
    </w:p>
    <w:p w:rsidR="008532D2" w:rsidRDefault="008532D2" w:rsidP="008532D2">
      <w:pPr>
        <w:spacing w:line="360" w:lineRule="auto"/>
        <w:jc w:val="both"/>
      </w:pPr>
    </w:p>
    <w:p w:rsidR="008532D2" w:rsidRDefault="008532D2" w:rsidP="008532D2">
      <w:pPr>
        <w:spacing w:line="360" w:lineRule="auto"/>
        <w:ind w:firstLine="540"/>
        <w:jc w:val="both"/>
        <w:rPr>
          <w:sz w:val="28"/>
          <w:szCs w:val="28"/>
        </w:rPr>
      </w:pPr>
      <w:r>
        <w:rPr>
          <w:sz w:val="28"/>
          <w:szCs w:val="28"/>
        </w:rPr>
        <w:t>Значение коэффициента эластичности характеризует изменение (в процентах) уровня потребления конкретного вида услуг при изменении дохода на 1 %.</w:t>
      </w:r>
    </w:p>
    <w:p w:rsidR="008532D2" w:rsidRDefault="008532D2" w:rsidP="008532D2">
      <w:pPr>
        <w:spacing w:line="360" w:lineRule="auto"/>
        <w:ind w:firstLine="540"/>
        <w:jc w:val="both"/>
        <w:rPr>
          <w:sz w:val="28"/>
          <w:szCs w:val="28"/>
        </w:rPr>
      </w:pPr>
      <w:r>
        <w:rPr>
          <w:sz w:val="28"/>
          <w:szCs w:val="28"/>
        </w:rPr>
        <w:t>Расчет коэффициентов эластичности может производиться как для динамических сопоставлений, так и для сравнений, осуществляемых по разным социально-демографическим и экономическим группам потребителей.</w:t>
      </w:r>
    </w:p>
    <w:p w:rsidR="008532D2" w:rsidRDefault="008532D2" w:rsidP="008532D2">
      <w:pPr>
        <w:spacing w:line="360" w:lineRule="auto"/>
        <w:ind w:firstLine="540"/>
        <w:jc w:val="both"/>
        <w:rPr>
          <w:sz w:val="28"/>
          <w:szCs w:val="28"/>
        </w:rPr>
      </w:pPr>
      <w:r>
        <w:rPr>
          <w:sz w:val="28"/>
          <w:szCs w:val="28"/>
        </w:rPr>
        <w:t>Выявление факторов и оценка их влияния на объём потребления услуг играют немаловажную роль в территориальной дифференциации городов и районов региона по уровню потребления услуг и позволяют с определённой долей вероятности прогнозировать потребление на краткосрочную и среднесрочную перспективу.</w:t>
      </w:r>
    </w:p>
    <w:p w:rsidR="008532D2" w:rsidRDefault="008532D2" w:rsidP="008532D2">
      <w:pPr>
        <w:spacing w:line="360" w:lineRule="auto"/>
        <w:ind w:firstLine="540"/>
        <w:jc w:val="both"/>
        <w:rPr>
          <w:sz w:val="28"/>
          <w:szCs w:val="28"/>
        </w:rPr>
      </w:pPr>
      <w:r>
        <w:rPr>
          <w:sz w:val="28"/>
          <w:szCs w:val="28"/>
        </w:rPr>
        <w:t>Система статистических показателей позволяет количественно описать потребление услуг как непременную составляющую качества жизни населения.</w:t>
      </w:r>
    </w:p>
    <w:p w:rsidR="008532D2" w:rsidRPr="00337613"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p>
    <w:p w:rsidR="008532D2" w:rsidRPr="00CA25B7" w:rsidRDefault="008532D2" w:rsidP="008532D2">
      <w:pPr>
        <w:spacing w:line="360" w:lineRule="auto"/>
        <w:ind w:firstLine="540"/>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spacing w:line="360" w:lineRule="auto"/>
        <w:jc w:val="both"/>
        <w:rPr>
          <w:sz w:val="28"/>
          <w:szCs w:val="28"/>
        </w:rPr>
      </w:pPr>
    </w:p>
    <w:p w:rsidR="008532D2" w:rsidRDefault="008532D2" w:rsidP="008532D2">
      <w:pPr>
        <w:numPr>
          <w:ilvl w:val="0"/>
          <w:numId w:val="1"/>
        </w:numPr>
        <w:spacing w:line="360" w:lineRule="auto"/>
        <w:jc w:val="center"/>
        <w:rPr>
          <w:caps/>
          <w:sz w:val="28"/>
          <w:szCs w:val="28"/>
        </w:rPr>
      </w:pPr>
      <w:r w:rsidRPr="00342E86">
        <w:rPr>
          <w:caps/>
          <w:sz w:val="28"/>
          <w:szCs w:val="28"/>
        </w:rPr>
        <w:t xml:space="preserve">Статистический анализ потребления </w:t>
      </w:r>
      <w:r>
        <w:rPr>
          <w:caps/>
          <w:sz w:val="28"/>
          <w:szCs w:val="28"/>
        </w:rPr>
        <w:t>платных услуг населением региона</w:t>
      </w:r>
    </w:p>
    <w:p w:rsidR="008532D2" w:rsidRDefault="008532D2" w:rsidP="008532D2">
      <w:pPr>
        <w:spacing w:line="360" w:lineRule="auto"/>
        <w:ind w:left="360"/>
        <w:jc w:val="center"/>
        <w:rPr>
          <w:caps/>
          <w:sz w:val="28"/>
          <w:szCs w:val="28"/>
        </w:rPr>
      </w:pPr>
    </w:p>
    <w:p w:rsidR="008532D2" w:rsidRPr="00E10849" w:rsidRDefault="008532D2" w:rsidP="008532D2">
      <w:pPr>
        <w:spacing w:line="360" w:lineRule="auto"/>
        <w:ind w:left="360"/>
        <w:jc w:val="center"/>
        <w:rPr>
          <w:b/>
          <w:i/>
          <w:sz w:val="28"/>
          <w:szCs w:val="28"/>
        </w:rPr>
      </w:pPr>
      <w:r w:rsidRPr="00E10849">
        <w:rPr>
          <w:b/>
          <w:i/>
          <w:sz w:val="28"/>
          <w:szCs w:val="28"/>
        </w:rPr>
        <w:t>2.1 Группировка городов и районов Оренбургской области по уровню потребления платных услуг населением</w:t>
      </w:r>
    </w:p>
    <w:p w:rsidR="008532D2" w:rsidRDefault="008532D2" w:rsidP="008532D2">
      <w:pPr>
        <w:spacing w:line="360" w:lineRule="auto"/>
        <w:ind w:left="360"/>
        <w:jc w:val="center"/>
        <w:rPr>
          <w:sz w:val="28"/>
          <w:szCs w:val="28"/>
        </w:rPr>
      </w:pPr>
    </w:p>
    <w:p w:rsidR="008532D2" w:rsidRDefault="008532D2" w:rsidP="008532D2">
      <w:pPr>
        <w:spacing w:line="360" w:lineRule="auto"/>
        <w:ind w:firstLine="540"/>
        <w:jc w:val="both"/>
        <w:rPr>
          <w:sz w:val="28"/>
          <w:szCs w:val="28"/>
        </w:rPr>
      </w:pPr>
      <w:r>
        <w:rPr>
          <w:sz w:val="28"/>
          <w:szCs w:val="28"/>
        </w:rPr>
        <w:t>Проведём анализ 47 муниципальных образований Оренбургской области, применяя метод группировок. В таблице 2.1 представлены данные  статистического наблюдения (за 2006 год), характеризующие потребление платных услуг населением в городах и районах области.</w:t>
      </w:r>
    </w:p>
    <w:p w:rsidR="008532D2" w:rsidRDefault="008532D2" w:rsidP="008532D2">
      <w:pPr>
        <w:spacing w:line="360" w:lineRule="auto"/>
      </w:pPr>
    </w:p>
    <w:p w:rsidR="008532D2" w:rsidRPr="009049BD" w:rsidRDefault="008532D2" w:rsidP="008532D2">
      <w:pPr>
        <w:spacing w:line="360" w:lineRule="auto"/>
        <w:rPr>
          <w:sz w:val="28"/>
          <w:szCs w:val="28"/>
        </w:rPr>
      </w:pPr>
      <w:r w:rsidRPr="00855C7B">
        <w:rPr>
          <w:sz w:val="28"/>
          <w:szCs w:val="28"/>
        </w:rPr>
        <w:t>Таблица</w:t>
      </w:r>
      <w:r>
        <w:rPr>
          <w:sz w:val="28"/>
          <w:szCs w:val="28"/>
        </w:rPr>
        <w:t xml:space="preserve"> 2.1− Объём платных услуг населению</w:t>
      </w:r>
    </w:p>
    <w:tbl>
      <w:tblPr>
        <w:tblW w:w="8475" w:type="dxa"/>
        <w:tblInd w:w="93" w:type="dxa"/>
        <w:tblLook w:val="0000" w:firstRow="0" w:lastRow="0" w:firstColumn="0" w:lastColumn="0" w:noHBand="0" w:noVBand="0"/>
      </w:tblPr>
      <w:tblGrid>
        <w:gridCol w:w="540"/>
        <w:gridCol w:w="2233"/>
        <w:gridCol w:w="2642"/>
        <w:gridCol w:w="3060"/>
      </w:tblGrid>
      <w:tr w:rsidR="008532D2" w:rsidRPr="009049BD">
        <w:trPr>
          <w:trHeight w:val="1014"/>
        </w:trPr>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8532D2" w:rsidRPr="009049BD" w:rsidRDefault="008532D2" w:rsidP="008532D2">
            <w:pPr>
              <w:jc w:val="center"/>
            </w:pPr>
            <w:r w:rsidRPr="009049BD">
              <w:t>№ п/п</w:t>
            </w:r>
          </w:p>
        </w:tc>
        <w:tc>
          <w:tcPr>
            <w:tcW w:w="2233" w:type="dxa"/>
            <w:tcBorders>
              <w:top w:val="single" w:sz="4" w:space="0" w:color="auto"/>
              <w:left w:val="nil"/>
              <w:bottom w:val="single" w:sz="4" w:space="0" w:color="auto"/>
              <w:right w:val="single" w:sz="4" w:space="0" w:color="auto"/>
            </w:tcBorders>
            <w:shd w:val="clear" w:color="auto" w:fill="auto"/>
            <w:noWrap/>
            <w:vAlign w:val="center"/>
          </w:tcPr>
          <w:p w:rsidR="008532D2" w:rsidRPr="009049BD" w:rsidRDefault="008532D2" w:rsidP="008532D2">
            <w:pPr>
              <w:jc w:val="center"/>
            </w:pPr>
            <w:r w:rsidRPr="009049BD">
              <w:t>Районы</w:t>
            </w:r>
          </w:p>
        </w:tc>
        <w:tc>
          <w:tcPr>
            <w:tcW w:w="2642" w:type="dxa"/>
            <w:tcBorders>
              <w:top w:val="single" w:sz="4" w:space="0" w:color="auto"/>
              <w:left w:val="nil"/>
              <w:bottom w:val="single" w:sz="4" w:space="0" w:color="auto"/>
              <w:right w:val="single" w:sz="4" w:space="0" w:color="auto"/>
            </w:tcBorders>
            <w:shd w:val="clear" w:color="auto" w:fill="auto"/>
            <w:vAlign w:val="center"/>
          </w:tcPr>
          <w:p w:rsidR="008532D2" w:rsidRPr="009049BD" w:rsidRDefault="008532D2" w:rsidP="008532D2">
            <w:pPr>
              <w:jc w:val="center"/>
            </w:pPr>
            <w:r w:rsidRPr="009049BD">
              <w:t>Объём платных услуг населению (тыс.руб.)</w:t>
            </w:r>
          </w:p>
        </w:tc>
        <w:tc>
          <w:tcPr>
            <w:tcW w:w="3060" w:type="dxa"/>
            <w:tcBorders>
              <w:top w:val="single" w:sz="4" w:space="0" w:color="auto"/>
              <w:left w:val="nil"/>
              <w:bottom w:val="single" w:sz="4" w:space="0" w:color="auto"/>
              <w:right w:val="single" w:sz="4" w:space="0" w:color="auto"/>
            </w:tcBorders>
            <w:shd w:val="clear" w:color="auto" w:fill="auto"/>
            <w:vAlign w:val="center"/>
          </w:tcPr>
          <w:p w:rsidR="008532D2" w:rsidRPr="009049BD" w:rsidRDefault="008532D2" w:rsidP="008532D2">
            <w:pPr>
              <w:jc w:val="center"/>
            </w:pPr>
            <w:r w:rsidRPr="009049BD">
              <w:t>Объём платных услуг на душу населения (руб.)</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Абдулинский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6151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480,5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Адамовский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88668</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2926,4</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Акбулакский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63541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2125,1</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Александровский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51508</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2655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5</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Асексеевский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68381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2922,3</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6</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Беляевский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44775</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2308</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7</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Бугурусланский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42260</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1869,9</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8</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Бузулукский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75299</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2268,1</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9</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Гайский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25419</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2249,5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10</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Грачевский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52641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3463,2</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11</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Домбаровский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51117</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2704,6</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12</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Илекский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73946</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2594,6</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13</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Кваркенский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56005</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2545,7</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14</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Красногвардейский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60060</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2534,2</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15</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Кувандыкский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22625</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962,8</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16</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Курманаевский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48010</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2353,4</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17</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Матвеевский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32132</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2156,5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18</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Новоорский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130973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4067,5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19</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Новосергиевский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131992</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3567,4</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20</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Октябрьский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67625</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3073,9</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21</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Оренбургский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1033427</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14555,3</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22</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Первомайский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67621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2331,8</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23</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Переволоцкий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105658</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3593,8</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24</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Пономаревский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41220</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2424,7</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25</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Сакмарский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97843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3283,3</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26</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Саракташский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152347</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3559,5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27</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Светлинский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79639</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4525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28</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Северный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52368</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2975,5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29</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Соль-Илецкий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29831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1092,7</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30</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Сорочинский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22854</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1446,4</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31</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Ташлинский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75213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2817</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32</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Тоцкий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96282</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2365,6</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33</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Тюльганский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85721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3632,2</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34</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Шарлыкский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56571</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2693,8</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35</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Ясненский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27034</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3917,9</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36</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г.Абдулино</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162828</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7644,5</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37</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г.Бугуруслан</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479653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8999,1</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38</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г.Бузулук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1038545</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11842</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39</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г.Гай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433313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10491,9</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40</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г.Кувандык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303119</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10673,2</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41</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г.Медногорск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249258</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7717</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42</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г.Новотроицк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1116563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10059,1</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43</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г.Оренбург</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8237990</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15063,1</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44</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г.Орск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2361425</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9408,1</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45</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г.Соль-Илецк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266003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10230,9</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46</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г.Сорочинск</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323403</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11075,4</w:t>
            </w:r>
          </w:p>
        </w:tc>
      </w:tr>
      <w:tr w:rsidR="008532D2" w:rsidRPr="009049BD">
        <w:trPr>
          <w:trHeight w:val="255"/>
        </w:trPr>
        <w:tc>
          <w:tcPr>
            <w:tcW w:w="540" w:type="dxa"/>
            <w:tcBorders>
              <w:top w:val="nil"/>
              <w:left w:val="single" w:sz="4" w:space="0" w:color="auto"/>
              <w:bottom w:val="single" w:sz="4" w:space="0" w:color="auto"/>
              <w:right w:val="single" w:sz="4" w:space="0" w:color="auto"/>
            </w:tcBorders>
            <w:shd w:val="clear" w:color="auto" w:fill="auto"/>
            <w:noWrap/>
            <w:vAlign w:val="bottom"/>
          </w:tcPr>
          <w:p w:rsidR="008532D2" w:rsidRPr="009049BD" w:rsidRDefault="008532D2" w:rsidP="008532D2">
            <w:pPr>
              <w:jc w:val="center"/>
            </w:pPr>
            <w:r w:rsidRPr="009049BD">
              <w:t>47</w:t>
            </w:r>
          </w:p>
        </w:tc>
        <w:tc>
          <w:tcPr>
            <w:tcW w:w="2233"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r w:rsidRPr="009049BD">
              <w:t>г.Ясный</w:t>
            </w:r>
          </w:p>
        </w:tc>
        <w:tc>
          <w:tcPr>
            <w:tcW w:w="2642"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289969</w:t>
            </w:r>
          </w:p>
        </w:tc>
        <w:tc>
          <w:tcPr>
            <w:tcW w:w="3060" w:type="dxa"/>
            <w:tcBorders>
              <w:top w:val="nil"/>
              <w:left w:val="nil"/>
              <w:bottom w:val="single" w:sz="4" w:space="0" w:color="auto"/>
              <w:right w:val="single" w:sz="4" w:space="0" w:color="auto"/>
            </w:tcBorders>
            <w:shd w:val="clear" w:color="auto" w:fill="auto"/>
            <w:noWrap/>
            <w:vAlign w:val="bottom"/>
          </w:tcPr>
          <w:p w:rsidR="008532D2" w:rsidRPr="009049BD" w:rsidRDefault="008532D2" w:rsidP="008532D2">
            <w:pPr>
              <w:jc w:val="right"/>
            </w:pPr>
            <w:r w:rsidRPr="009049BD">
              <w:t>10942,2</w:t>
            </w:r>
          </w:p>
        </w:tc>
      </w:tr>
    </w:tbl>
    <w:p w:rsidR="008532D2" w:rsidRDefault="008532D2" w:rsidP="008532D2"/>
    <w:p w:rsidR="008532D2" w:rsidRDefault="008532D2" w:rsidP="008532D2">
      <w:pPr>
        <w:spacing w:line="360" w:lineRule="auto"/>
        <w:ind w:firstLine="540"/>
        <w:jc w:val="both"/>
        <w:rPr>
          <w:sz w:val="28"/>
          <w:szCs w:val="28"/>
        </w:rPr>
      </w:pPr>
      <w:r>
        <w:rPr>
          <w:sz w:val="28"/>
          <w:szCs w:val="28"/>
        </w:rPr>
        <w:t>Размах вариации получим в результате расчета:</w:t>
      </w:r>
    </w:p>
    <w:p w:rsidR="008532D2" w:rsidRDefault="008532D2" w:rsidP="008532D2">
      <w:pPr>
        <w:spacing w:line="360" w:lineRule="auto"/>
        <w:ind w:firstLine="540"/>
        <w:jc w:val="both"/>
        <w:rPr>
          <w:sz w:val="28"/>
          <w:szCs w:val="28"/>
        </w:rPr>
      </w:pPr>
      <w:r w:rsidRPr="001B6517">
        <w:rPr>
          <w:position w:val="-12"/>
          <w:sz w:val="28"/>
          <w:szCs w:val="28"/>
        </w:rPr>
        <w:object w:dxaOrig="4080" w:dyaOrig="360">
          <v:shape id="_x0000_i1034" type="#_x0000_t75" style="width:243pt;height:21.75pt" o:ole="">
            <v:imagedata r:id="rId25" o:title=""/>
          </v:shape>
          <o:OLEObject Type="Embed" ProgID="Equation.3" ShapeID="_x0000_i1034" DrawAspect="Content" ObjectID="_1460040722" r:id="rId26"/>
        </w:object>
      </w:r>
    </w:p>
    <w:p w:rsidR="008532D2" w:rsidRDefault="008532D2" w:rsidP="008532D2">
      <w:pPr>
        <w:spacing w:line="360" w:lineRule="auto"/>
        <w:ind w:firstLine="540"/>
        <w:jc w:val="both"/>
      </w:pPr>
      <w:r>
        <w:rPr>
          <w:sz w:val="28"/>
          <w:szCs w:val="28"/>
        </w:rPr>
        <w:t>В качестве группировочного признака возьмём объём платных услуг на душу населения. Установим границы групп по значению группировочного признака. Для этого сначала построим ранжированный ряд, в котором все единицы совокупности расположим по нарастанию группировочного признака (табл. 2.2).</w:t>
      </w:r>
    </w:p>
    <w:p w:rsidR="008532D2" w:rsidRDefault="008532D2" w:rsidP="008532D2">
      <w:pPr>
        <w:spacing w:line="360" w:lineRule="auto"/>
      </w:pPr>
    </w:p>
    <w:p w:rsidR="008532D2" w:rsidRPr="005813AC" w:rsidRDefault="008532D2" w:rsidP="008532D2">
      <w:pPr>
        <w:spacing w:line="360" w:lineRule="auto"/>
        <w:jc w:val="both"/>
        <w:rPr>
          <w:sz w:val="28"/>
          <w:szCs w:val="28"/>
        </w:rPr>
      </w:pPr>
      <w:r w:rsidRPr="005813AC">
        <w:rPr>
          <w:sz w:val="28"/>
          <w:szCs w:val="28"/>
        </w:rPr>
        <w:t>Таблица 2.2</w:t>
      </w:r>
      <w:r>
        <w:rPr>
          <w:sz w:val="28"/>
          <w:szCs w:val="28"/>
        </w:rPr>
        <w:t xml:space="preserve"> – Ранжированный ряд распределения муниципальных образований по объёму платных услуг на душу населения.</w:t>
      </w:r>
    </w:p>
    <w:tbl>
      <w:tblPr>
        <w:tblW w:w="6920" w:type="dxa"/>
        <w:tblInd w:w="93" w:type="dxa"/>
        <w:tblLook w:val="0000" w:firstRow="0" w:lastRow="0" w:firstColumn="0" w:lastColumn="0" w:noHBand="0" w:noVBand="0"/>
      </w:tblPr>
      <w:tblGrid>
        <w:gridCol w:w="960"/>
        <w:gridCol w:w="1520"/>
        <w:gridCol w:w="960"/>
        <w:gridCol w:w="960"/>
        <w:gridCol w:w="1560"/>
        <w:gridCol w:w="960"/>
      </w:tblGrid>
      <w:tr w:rsidR="008532D2">
        <w:trPr>
          <w:trHeight w:val="153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 п/р</w:t>
            </w:r>
          </w:p>
        </w:tc>
        <w:tc>
          <w:tcPr>
            <w:tcW w:w="152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Объём платных услуг на душу населения (руб.)</w:t>
            </w:r>
          </w:p>
        </w:tc>
        <w:tc>
          <w:tcPr>
            <w:tcW w:w="96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 п/п</w:t>
            </w:r>
          </w:p>
        </w:tc>
        <w:tc>
          <w:tcPr>
            <w:tcW w:w="96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 п/р</w:t>
            </w:r>
          </w:p>
        </w:tc>
        <w:tc>
          <w:tcPr>
            <w:tcW w:w="156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Объём платных услуг на душу населения (руб.)</w:t>
            </w:r>
          </w:p>
        </w:tc>
        <w:tc>
          <w:tcPr>
            <w:tcW w:w="96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 п/п</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480,5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25</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3073,9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20</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962,8</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26</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3283,3</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25</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1092,7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27</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3463,2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1446,4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30</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28</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3559,5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26</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5</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1869,9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29</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3567,4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19</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6</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2125,1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30</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3593,8</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23</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7</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2156,5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31</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3632,2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33</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8</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2249,5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32</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3917,9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35</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9</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2268,1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8</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33</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4067,5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18</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2308</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6</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34</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4525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27</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11</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2331,8</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35</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7644,5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36</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12</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2353,4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16</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36</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7717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41</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13</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2365,6</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37</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8999,1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37</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14</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2424,7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38</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9408,1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44</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15</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2534,2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39</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10059,1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42</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16</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2545,7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13</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40</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10230,9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45</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17</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2594,6</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41</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10491,9</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39</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18</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2655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42</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10673,2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40</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19</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2693,8</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43</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10942,2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47</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20</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2704,6</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44</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11075,4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46</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21</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2817</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45</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11842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38</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22</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2922,3</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46</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14555,3</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21</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23</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2926,4</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47</w:t>
            </w:r>
          </w:p>
        </w:tc>
        <w:tc>
          <w:tcPr>
            <w:tcW w:w="15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15063,1</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43</w:t>
            </w:r>
          </w:p>
        </w:tc>
      </w:tr>
      <w:tr w:rsidR="008532D2">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24</w:t>
            </w:r>
          </w:p>
        </w:tc>
        <w:tc>
          <w:tcPr>
            <w:tcW w:w="152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2975,5</w:t>
            </w:r>
          </w:p>
        </w:tc>
        <w:tc>
          <w:tcPr>
            <w:tcW w:w="960" w:type="dxa"/>
            <w:tcBorders>
              <w:top w:val="nil"/>
              <w:left w:val="nil"/>
              <w:bottom w:val="single" w:sz="4" w:space="0" w:color="auto"/>
              <w:right w:val="single" w:sz="4" w:space="0" w:color="auto"/>
            </w:tcBorders>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28</w:t>
            </w:r>
          </w:p>
        </w:tc>
        <w:tc>
          <w:tcPr>
            <w:tcW w:w="960" w:type="dxa"/>
            <w:tcBorders>
              <w:top w:val="nil"/>
              <w:left w:val="nil"/>
              <w:bottom w:val="nil"/>
              <w:right w:val="nil"/>
            </w:tcBorders>
            <w:shd w:val="clear" w:color="auto" w:fill="auto"/>
            <w:noWrap/>
            <w:vAlign w:val="bottom"/>
          </w:tcPr>
          <w:p w:rsidR="008532D2" w:rsidRDefault="008532D2" w:rsidP="008532D2">
            <w:pPr>
              <w:rPr>
                <w:rFonts w:ascii="Arial CYR" w:hAnsi="Arial CYR" w:cs="Arial CYR"/>
                <w:sz w:val="20"/>
                <w:szCs w:val="20"/>
              </w:rPr>
            </w:pPr>
          </w:p>
        </w:tc>
        <w:tc>
          <w:tcPr>
            <w:tcW w:w="1560" w:type="dxa"/>
            <w:tcBorders>
              <w:top w:val="nil"/>
              <w:left w:val="nil"/>
              <w:bottom w:val="nil"/>
              <w:right w:val="nil"/>
            </w:tcBorders>
            <w:shd w:val="clear" w:color="auto" w:fill="auto"/>
            <w:noWrap/>
            <w:vAlign w:val="bottom"/>
          </w:tcPr>
          <w:p w:rsidR="008532D2" w:rsidRDefault="008532D2" w:rsidP="008532D2">
            <w:pPr>
              <w:rPr>
                <w:rFonts w:ascii="Arial CYR" w:hAnsi="Arial CYR" w:cs="Arial CYR"/>
                <w:sz w:val="20"/>
                <w:szCs w:val="20"/>
              </w:rPr>
            </w:pPr>
          </w:p>
        </w:tc>
        <w:tc>
          <w:tcPr>
            <w:tcW w:w="960" w:type="dxa"/>
            <w:tcBorders>
              <w:top w:val="nil"/>
              <w:left w:val="nil"/>
              <w:bottom w:val="nil"/>
              <w:right w:val="nil"/>
            </w:tcBorders>
            <w:shd w:val="clear" w:color="auto" w:fill="auto"/>
            <w:noWrap/>
            <w:vAlign w:val="bottom"/>
          </w:tcPr>
          <w:p w:rsidR="008532D2" w:rsidRDefault="008532D2" w:rsidP="008532D2">
            <w:pPr>
              <w:rPr>
                <w:rFonts w:ascii="Arial CYR" w:hAnsi="Arial CYR" w:cs="Arial CYR"/>
                <w:sz w:val="20"/>
                <w:szCs w:val="20"/>
              </w:rPr>
            </w:pPr>
          </w:p>
        </w:tc>
      </w:tr>
    </w:tbl>
    <w:p w:rsidR="008532D2" w:rsidRDefault="008532D2" w:rsidP="008532D2"/>
    <w:p w:rsidR="008532D2" w:rsidRDefault="008532D2" w:rsidP="008532D2">
      <w:pPr>
        <w:spacing w:line="360" w:lineRule="auto"/>
        <w:ind w:firstLine="540"/>
        <w:jc w:val="both"/>
        <w:rPr>
          <w:sz w:val="28"/>
          <w:szCs w:val="28"/>
        </w:rPr>
      </w:pPr>
      <w:r w:rsidRPr="005759C3">
        <w:rPr>
          <w:sz w:val="28"/>
          <w:szCs w:val="28"/>
        </w:rPr>
        <w:t xml:space="preserve">Для наглядности </w:t>
      </w:r>
      <w:r>
        <w:rPr>
          <w:sz w:val="28"/>
          <w:szCs w:val="28"/>
        </w:rPr>
        <w:t>на рисунке 2.1 представлены данные графически.</w:t>
      </w:r>
    </w:p>
    <w:p w:rsidR="008532D2" w:rsidRDefault="008532D2" w:rsidP="008532D2">
      <w:pPr>
        <w:spacing w:line="360" w:lineRule="auto"/>
        <w:jc w:val="both"/>
        <w:rPr>
          <w:sz w:val="28"/>
          <w:szCs w:val="28"/>
        </w:rPr>
      </w:pPr>
      <w:r>
        <w:rPr>
          <w:sz w:val="28"/>
          <w:szCs w:val="28"/>
        </w:rPr>
        <w:t>Рис. 2.1 – Огива распределения муниципальных образований по объёму платных услуг на душу населения.</w:t>
      </w:r>
    </w:p>
    <w:bookmarkStart w:id="0" w:name="_MON_1270465356"/>
    <w:bookmarkEnd w:id="0"/>
    <w:p w:rsidR="008532D2" w:rsidRDefault="008532D2" w:rsidP="008532D2">
      <w:pPr>
        <w:jc w:val="both"/>
      </w:pPr>
      <w:r>
        <w:object w:dxaOrig="9188" w:dyaOrig="5062">
          <v:shape id="_x0000_i1035" type="#_x0000_t75" style="width:459.75pt;height:252.75pt" o:ole="">
            <v:imagedata r:id="rId27" o:title=""/>
          </v:shape>
          <o:OLEObject Type="Embed" ProgID="Excel.Sheet.8" ShapeID="_x0000_i1035" DrawAspect="Content" ObjectID="_1460040723" r:id="rId28">
            <o:FieldCodes>\s</o:FieldCodes>
          </o:OLEObject>
        </w:object>
      </w:r>
    </w:p>
    <w:p w:rsidR="008532D2" w:rsidRDefault="008532D2" w:rsidP="008532D2">
      <w:pPr>
        <w:jc w:val="both"/>
      </w:pPr>
    </w:p>
    <w:p w:rsidR="008532D2" w:rsidRDefault="008532D2" w:rsidP="008532D2">
      <w:pPr>
        <w:spacing w:line="360" w:lineRule="auto"/>
        <w:ind w:firstLine="540"/>
        <w:jc w:val="both"/>
        <w:rPr>
          <w:sz w:val="28"/>
          <w:szCs w:val="28"/>
        </w:rPr>
      </w:pPr>
      <w:r w:rsidRPr="005759C3">
        <w:rPr>
          <w:sz w:val="28"/>
          <w:szCs w:val="28"/>
        </w:rPr>
        <w:t xml:space="preserve">При анализе ранжированного ряда оценивается </w:t>
      </w:r>
      <w:r>
        <w:rPr>
          <w:sz w:val="28"/>
          <w:szCs w:val="28"/>
        </w:rPr>
        <w:t>интенсивность изменения значения группировочного признака от одной единицы совокупности к другой. В нашем случае  имеются резкие изменения и большой отрыв ряда единиц от всей совокупности, поэтому мы их выделим в особую группу. Таким образом, исходя из полученного графика, образуем 3 группы однородных объектов, которые интерпретируем как классы с высоким, средним и низким уровнем потребления платных услуг населением. При этом границы групп распределятся следующим образом:</w:t>
      </w:r>
    </w:p>
    <w:p w:rsidR="008532D2" w:rsidRDefault="008532D2" w:rsidP="008532D2">
      <w:pPr>
        <w:spacing w:line="360" w:lineRule="auto"/>
        <w:ind w:firstLine="540"/>
        <w:jc w:val="both"/>
        <w:rPr>
          <w:sz w:val="28"/>
          <w:szCs w:val="28"/>
        </w:rPr>
      </w:pPr>
      <w:r>
        <w:rPr>
          <w:sz w:val="28"/>
          <w:szCs w:val="28"/>
          <w:lang w:val="en-US"/>
        </w:rPr>
        <w:t>I</w:t>
      </w:r>
      <w:r>
        <w:rPr>
          <w:sz w:val="28"/>
          <w:szCs w:val="28"/>
        </w:rPr>
        <w:t xml:space="preserve"> группа: менее 5000; </w:t>
      </w:r>
      <w:r>
        <w:rPr>
          <w:sz w:val="28"/>
          <w:szCs w:val="28"/>
          <w:lang w:val="en-US"/>
        </w:rPr>
        <w:t>II</w:t>
      </w:r>
      <w:r>
        <w:rPr>
          <w:sz w:val="28"/>
          <w:szCs w:val="28"/>
        </w:rPr>
        <w:t xml:space="preserve"> группа: 5000-12000; </w:t>
      </w:r>
      <w:r>
        <w:rPr>
          <w:sz w:val="28"/>
          <w:szCs w:val="28"/>
          <w:lang w:val="en-US"/>
        </w:rPr>
        <w:t>III</w:t>
      </w:r>
      <w:r>
        <w:rPr>
          <w:sz w:val="28"/>
          <w:szCs w:val="28"/>
        </w:rPr>
        <w:t xml:space="preserve"> группа: свыше 12000.</w:t>
      </w:r>
    </w:p>
    <w:p w:rsidR="008532D2" w:rsidRDefault="008532D2" w:rsidP="008532D2">
      <w:pPr>
        <w:spacing w:line="360" w:lineRule="auto"/>
        <w:ind w:firstLine="540"/>
        <w:jc w:val="both"/>
        <w:rPr>
          <w:sz w:val="28"/>
          <w:szCs w:val="28"/>
        </w:rPr>
      </w:pPr>
      <w:r w:rsidRPr="00A31E6F">
        <w:rPr>
          <w:sz w:val="28"/>
          <w:szCs w:val="28"/>
        </w:rPr>
        <w:t>Отобразим показатели, которые</w:t>
      </w:r>
      <w:r>
        <w:rPr>
          <w:sz w:val="28"/>
          <w:szCs w:val="28"/>
        </w:rPr>
        <w:t xml:space="preserve"> характеризуют группу, и определим их величины по каждой группе. Определим число субъектов, которые входят в группы. Итоги группировки представим в таблице 2.3.</w:t>
      </w:r>
    </w:p>
    <w:p w:rsidR="008532D2" w:rsidRPr="00A63772" w:rsidRDefault="008532D2" w:rsidP="008532D2">
      <w:pPr>
        <w:spacing w:line="360" w:lineRule="auto"/>
        <w:ind w:firstLine="540"/>
        <w:jc w:val="both"/>
        <w:rPr>
          <w:sz w:val="28"/>
          <w:szCs w:val="28"/>
        </w:rPr>
      </w:pPr>
      <w:r>
        <w:rPr>
          <w:sz w:val="28"/>
          <w:szCs w:val="28"/>
        </w:rPr>
        <w:t xml:space="preserve">По данным таблицы видно, что объём платных услуг на душу населения в </w:t>
      </w:r>
      <w:r>
        <w:rPr>
          <w:sz w:val="28"/>
          <w:szCs w:val="28"/>
          <w:lang w:val="en-US"/>
        </w:rPr>
        <w:t>III</w:t>
      </w:r>
      <w:r>
        <w:rPr>
          <w:sz w:val="28"/>
          <w:szCs w:val="28"/>
        </w:rPr>
        <w:t xml:space="preserve"> группе больше, чем во </w:t>
      </w:r>
      <w:r>
        <w:rPr>
          <w:sz w:val="28"/>
          <w:szCs w:val="28"/>
          <w:lang w:val="en-US"/>
        </w:rPr>
        <w:t>II</w:t>
      </w:r>
      <w:r>
        <w:rPr>
          <w:sz w:val="28"/>
          <w:szCs w:val="28"/>
        </w:rPr>
        <w:t xml:space="preserve"> на 14809,2-9916,7=4892,5 и чем в </w:t>
      </w:r>
      <w:r>
        <w:rPr>
          <w:sz w:val="28"/>
          <w:szCs w:val="28"/>
          <w:lang w:val="en-US"/>
        </w:rPr>
        <w:t>I</w:t>
      </w:r>
      <w:r>
        <w:rPr>
          <w:sz w:val="28"/>
          <w:szCs w:val="28"/>
        </w:rPr>
        <w:t xml:space="preserve"> на 14809,2-2661,4=12147,8 руб. Такое большое различие говорит о разном уровне и качестве жизни жителей городов и районов области. В среднем же по области на одного человека приходится 4876,4 руб.</w:t>
      </w:r>
    </w:p>
    <w:p w:rsidR="008532D2" w:rsidRPr="00703712" w:rsidRDefault="008532D2" w:rsidP="008532D2">
      <w:pPr>
        <w:spacing w:line="360" w:lineRule="auto"/>
        <w:ind w:firstLine="540"/>
        <w:jc w:val="both"/>
        <w:rPr>
          <w:sz w:val="28"/>
          <w:szCs w:val="28"/>
        </w:rPr>
      </w:pPr>
      <w:r w:rsidRPr="00703712">
        <w:rPr>
          <w:sz w:val="28"/>
          <w:szCs w:val="28"/>
        </w:rPr>
        <w:t>По результатам структурной группировки</w:t>
      </w:r>
      <w:r>
        <w:rPr>
          <w:sz w:val="28"/>
          <w:szCs w:val="28"/>
        </w:rPr>
        <w:t>, которая представлена в таблице 2.4,</w:t>
      </w:r>
      <w:r w:rsidRPr="00703712">
        <w:rPr>
          <w:sz w:val="28"/>
          <w:szCs w:val="28"/>
        </w:rPr>
        <w:t xml:space="preserve"> видно, что в 72,3 %  районов и городов Оренбургской области имеется низкий уровень потребления населением платных услуг, на их долю приходится 11,8% общего объёма потребления платных услуг и 39,5% среднедушевого потребления услуг. Наибольший процент объёма (50,2%) платных услуг приходится на группу с высоким уровнем потребления платных услуг</w:t>
      </w:r>
      <w:r>
        <w:rPr>
          <w:sz w:val="28"/>
          <w:szCs w:val="28"/>
        </w:rPr>
        <w:t>, при этом данная группа составляет всего лишь 4,3% от числа всех муниципальных образований.</w:t>
      </w:r>
    </w:p>
    <w:p w:rsidR="008532D2" w:rsidRPr="00F42054" w:rsidRDefault="008532D2" w:rsidP="008532D2">
      <w:pPr>
        <w:spacing w:line="360" w:lineRule="auto"/>
        <w:ind w:firstLine="540"/>
        <w:jc w:val="both"/>
        <w:rPr>
          <w:sz w:val="28"/>
          <w:szCs w:val="28"/>
        </w:rPr>
      </w:pPr>
      <w:r>
        <w:rPr>
          <w:sz w:val="28"/>
          <w:szCs w:val="28"/>
        </w:rPr>
        <w:t>По результатам группировки видно, что в группу с высоким уровнем потребления платных услуг вошли только город Оренбург и Оренбургский район. В группу со средним уровнем потребления услуг вошли все остальные города области, многие из которых промышленно ориентированы. В группу с низким уровнем потребления услуг вошли все районы, ориентированные, в основном, на сельское хозяйство. Следовательно, можем сделать вывод о том, что величина объёма платных услуг на душу населения зависит от степени развитости сферы услуг в муниципальных образованиях. Так, в городах данная сфера развита лучше, чем в районах, об этом свидетельствует уровень потребления платных услуг населением.</w:t>
      </w:r>
    </w:p>
    <w:p w:rsidR="00EE1D71" w:rsidRDefault="00EE1D71" w:rsidP="008532D2">
      <w:pPr>
        <w:spacing w:line="360" w:lineRule="auto"/>
        <w:ind w:left="360"/>
        <w:jc w:val="center"/>
        <w:rPr>
          <w:b/>
          <w:i/>
          <w:sz w:val="28"/>
          <w:szCs w:val="28"/>
        </w:rPr>
      </w:pPr>
    </w:p>
    <w:p w:rsidR="00811E5F" w:rsidRPr="00811E5F" w:rsidRDefault="00811E5F" w:rsidP="008532D2">
      <w:pPr>
        <w:spacing w:line="360" w:lineRule="auto"/>
        <w:ind w:left="360"/>
        <w:jc w:val="center"/>
        <w:rPr>
          <w:b/>
          <w:i/>
          <w:sz w:val="28"/>
          <w:szCs w:val="28"/>
        </w:rPr>
      </w:pPr>
      <w:r w:rsidRPr="00811E5F">
        <w:rPr>
          <w:b/>
          <w:i/>
          <w:sz w:val="28"/>
          <w:szCs w:val="28"/>
        </w:rPr>
        <w:t>2.2 Анализ структуры объёма платных услуг населению</w:t>
      </w:r>
    </w:p>
    <w:p w:rsidR="00811E5F" w:rsidRDefault="00811E5F" w:rsidP="00811E5F">
      <w:pPr>
        <w:spacing w:line="360" w:lineRule="auto"/>
        <w:ind w:firstLine="540"/>
        <w:jc w:val="both"/>
        <w:rPr>
          <w:b/>
          <w:sz w:val="28"/>
          <w:szCs w:val="28"/>
        </w:rPr>
      </w:pPr>
    </w:p>
    <w:p w:rsidR="007D4A15" w:rsidRDefault="007D4A15" w:rsidP="007D4A15">
      <w:pPr>
        <w:spacing w:line="360" w:lineRule="auto"/>
        <w:ind w:firstLine="540"/>
        <w:jc w:val="both"/>
        <w:rPr>
          <w:sz w:val="28"/>
          <w:szCs w:val="28"/>
        </w:rPr>
      </w:pPr>
      <w:r>
        <w:rPr>
          <w:sz w:val="28"/>
          <w:szCs w:val="28"/>
        </w:rPr>
        <w:t>Статистической характеристикой потребления платных услуг являются показатели структуры потребления. Качественные изменения в структуре потребления проявляются в изменении доли отдельных видов услуг в общем объёме потребления платных услуг.</w:t>
      </w:r>
    </w:p>
    <w:p w:rsidR="006D370E" w:rsidRDefault="006D370E" w:rsidP="007D4A15">
      <w:pPr>
        <w:spacing w:line="360" w:lineRule="auto"/>
        <w:ind w:firstLine="540"/>
        <w:jc w:val="both"/>
        <w:rPr>
          <w:sz w:val="28"/>
          <w:szCs w:val="28"/>
        </w:rPr>
      </w:pPr>
      <w:r>
        <w:rPr>
          <w:sz w:val="28"/>
          <w:szCs w:val="28"/>
        </w:rPr>
        <w:t>Имеются абсолютные показатели объёмов платных услуг на душу населения по видам услуг (Таблица 2.5).</w:t>
      </w:r>
    </w:p>
    <w:p w:rsidR="00C92DCD" w:rsidRPr="00C92DCD" w:rsidRDefault="00C92DCD" w:rsidP="00C92DCD">
      <w:pPr>
        <w:spacing w:line="360" w:lineRule="auto"/>
        <w:jc w:val="both"/>
        <w:rPr>
          <w:sz w:val="28"/>
          <w:szCs w:val="28"/>
        </w:rPr>
      </w:pPr>
      <w:r w:rsidRPr="00986905">
        <w:rPr>
          <w:sz w:val="28"/>
          <w:szCs w:val="28"/>
        </w:rPr>
        <w:t xml:space="preserve">Таблица </w:t>
      </w:r>
      <w:r w:rsidR="00986905" w:rsidRPr="00986905">
        <w:rPr>
          <w:sz w:val="28"/>
          <w:szCs w:val="28"/>
        </w:rPr>
        <w:t>2</w:t>
      </w:r>
      <w:r w:rsidR="00986905">
        <w:rPr>
          <w:sz w:val="28"/>
          <w:szCs w:val="28"/>
        </w:rPr>
        <w:t xml:space="preserve">.5 </w:t>
      </w:r>
      <w:r>
        <w:rPr>
          <w:sz w:val="28"/>
          <w:szCs w:val="28"/>
        </w:rPr>
        <w:t>– Объём платных услуг на душу населения по видам (рублей)</w:t>
      </w: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960"/>
        <w:gridCol w:w="960"/>
        <w:gridCol w:w="960"/>
        <w:gridCol w:w="960"/>
        <w:gridCol w:w="960"/>
        <w:gridCol w:w="960"/>
      </w:tblGrid>
      <w:tr w:rsidR="00986905" w:rsidRPr="00986905">
        <w:trPr>
          <w:trHeight w:val="555"/>
        </w:trPr>
        <w:tc>
          <w:tcPr>
            <w:tcW w:w="3615" w:type="dxa"/>
            <w:shd w:val="clear" w:color="auto" w:fill="auto"/>
            <w:noWrap/>
            <w:vAlign w:val="bottom"/>
          </w:tcPr>
          <w:p w:rsidR="003B0E0C" w:rsidRPr="00986905" w:rsidRDefault="003B0E0C">
            <w:r w:rsidRPr="00986905">
              <w:t> </w:t>
            </w:r>
          </w:p>
        </w:tc>
        <w:tc>
          <w:tcPr>
            <w:tcW w:w="960" w:type="dxa"/>
            <w:shd w:val="clear" w:color="auto" w:fill="auto"/>
            <w:noWrap/>
            <w:vAlign w:val="center"/>
          </w:tcPr>
          <w:p w:rsidR="003B0E0C" w:rsidRPr="00986905" w:rsidRDefault="003B0E0C">
            <w:pPr>
              <w:jc w:val="center"/>
            </w:pPr>
            <w:r w:rsidRPr="00986905">
              <w:t>2001</w:t>
            </w:r>
          </w:p>
        </w:tc>
        <w:tc>
          <w:tcPr>
            <w:tcW w:w="960" w:type="dxa"/>
            <w:shd w:val="clear" w:color="auto" w:fill="auto"/>
            <w:noWrap/>
            <w:vAlign w:val="center"/>
          </w:tcPr>
          <w:p w:rsidR="003B0E0C" w:rsidRPr="00986905" w:rsidRDefault="003B0E0C">
            <w:pPr>
              <w:jc w:val="center"/>
            </w:pPr>
            <w:r w:rsidRPr="00986905">
              <w:t>2002</w:t>
            </w:r>
          </w:p>
        </w:tc>
        <w:tc>
          <w:tcPr>
            <w:tcW w:w="960" w:type="dxa"/>
            <w:shd w:val="clear" w:color="auto" w:fill="auto"/>
            <w:noWrap/>
            <w:vAlign w:val="center"/>
          </w:tcPr>
          <w:p w:rsidR="003B0E0C" w:rsidRPr="00986905" w:rsidRDefault="003B0E0C">
            <w:pPr>
              <w:jc w:val="center"/>
            </w:pPr>
            <w:r w:rsidRPr="00986905">
              <w:t>2003</w:t>
            </w:r>
          </w:p>
        </w:tc>
        <w:tc>
          <w:tcPr>
            <w:tcW w:w="960" w:type="dxa"/>
            <w:shd w:val="clear" w:color="auto" w:fill="auto"/>
            <w:noWrap/>
            <w:vAlign w:val="center"/>
          </w:tcPr>
          <w:p w:rsidR="003B0E0C" w:rsidRPr="00986905" w:rsidRDefault="003B0E0C">
            <w:pPr>
              <w:jc w:val="center"/>
            </w:pPr>
            <w:r w:rsidRPr="00986905">
              <w:t>2004</w:t>
            </w:r>
          </w:p>
        </w:tc>
        <w:tc>
          <w:tcPr>
            <w:tcW w:w="960" w:type="dxa"/>
            <w:shd w:val="clear" w:color="auto" w:fill="auto"/>
            <w:noWrap/>
            <w:vAlign w:val="center"/>
          </w:tcPr>
          <w:p w:rsidR="003B0E0C" w:rsidRPr="00986905" w:rsidRDefault="003B0E0C">
            <w:pPr>
              <w:jc w:val="center"/>
            </w:pPr>
            <w:r w:rsidRPr="00986905">
              <w:t>2005</w:t>
            </w:r>
          </w:p>
        </w:tc>
        <w:tc>
          <w:tcPr>
            <w:tcW w:w="960" w:type="dxa"/>
            <w:shd w:val="clear" w:color="auto" w:fill="auto"/>
            <w:noWrap/>
            <w:vAlign w:val="center"/>
          </w:tcPr>
          <w:p w:rsidR="003B0E0C" w:rsidRPr="00986905" w:rsidRDefault="003B0E0C">
            <w:pPr>
              <w:jc w:val="center"/>
            </w:pPr>
            <w:r w:rsidRPr="00986905">
              <w:t>2006</w:t>
            </w:r>
          </w:p>
        </w:tc>
      </w:tr>
      <w:tr w:rsidR="00986905" w:rsidRPr="00986905">
        <w:trPr>
          <w:trHeight w:val="473"/>
        </w:trPr>
        <w:tc>
          <w:tcPr>
            <w:tcW w:w="3615" w:type="dxa"/>
            <w:shd w:val="clear" w:color="auto" w:fill="auto"/>
            <w:vAlign w:val="center"/>
          </w:tcPr>
          <w:p w:rsidR="003B0E0C" w:rsidRPr="00986905" w:rsidRDefault="003B0E0C" w:rsidP="006D370E">
            <w:pPr>
              <w:jc w:val="center"/>
              <w:rPr>
                <w:b/>
                <w:bCs/>
              </w:rPr>
            </w:pPr>
            <w:r w:rsidRPr="00986905">
              <w:rPr>
                <w:b/>
                <w:bCs/>
              </w:rPr>
              <w:t>Все оказанные услуги</w:t>
            </w:r>
          </w:p>
        </w:tc>
        <w:tc>
          <w:tcPr>
            <w:tcW w:w="960" w:type="dxa"/>
            <w:shd w:val="clear" w:color="auto" w:fill="auto"/>
            <w:vAlign w:val="center"/>
          </w:tcPr>
          <w:p w:rsidR="003B0E0C" w:rsidRPr="00986905" w:rsidRDefault="003B0E0C" w:rsidP="006D370E">
            <w:pPr>
              <w:jc w:val="center"/>
              <w:rPr>
                <w:b/>
                <w:bCs/>
              </w:rPr>
            </w:pPr>
            <w:r w:rsidRPr="00986905">
              <w:rPr>
                <w:b/>
                <w:bCs/>
              </w:rPr>
              <w:t>3210</w:t>
            </w:r>
          </w:p>
        </w:tc>
        <w:tc>
          <w:tcPr>
            <w:tcW w:w="960" w:type="dxa"/>
            <w:shd w:val="clear" w:color="auto" w:fill="auto"/>
            <w:vAlign w:val="center"/>
          </w:tcPr>
          <w:p w:rsidR="003B0E0C" w:rsidRPr="00986905" w:rsidRDefault="003B0E0C" w:rsidP="006D370E">
            <w:pPr>
              <w:jc w:val="center"/>
              <w:rPr>
                <w:b/>
                <w:bCs/>
              </w:rPr>
            </w:pPr>
            <w:r w:rsidRPr="00986905">
              <w:rPr>
                <w:b/>
                <w:bCs/>
              </w:rPr>
              <w:t>4284</w:t>
            </w:r>
          </w:p>
        </w:tc>
        <w:tc>
          <w:tcPr>
            <w:tcW w:w="960" w:type="dxa"/>
            <w:shd w:val="clear" w:color="auto" w:fill="auto"/>
            <w:noWrap/>
            <w:vAlign w:val="center"/>
          </w:tcPr>
          <w:p w:rsidR="003B0E0C" w:rsidRPr="00986905" w:rsidRDefault="003B0E0C" w:rsidP="006D370E">
            <w:pPr>
              <w:jc w:val="center"/>
              <w:rPr>
                <w:b/>
                <w:bCs/>
              </w:rPr>
            </w:pPr>
            <w:r w:rsidRPr="00986905">
              <w:rPr>
                <w:b/>
                <w:bCs/>
              </w:rPr>
              <w:t>5740</w:t>
            </w:r>
          </w:p>
        </w:tc>
        <w:tc>
          <w:tcPr>
            <w:tcW w:w="960" w:type="dxa"/>
            <w:shd w:val="clear" w:color="auto" w:fill="auto"/>
            <w:noWrap/>
            <w:vAlign w:val="center"/>
          </w:tcPr>
          <w:p w:rsidR="003B0E0C" w:rsidRPr="00986905" w:rsidRDefault="003B0E0C" w:rsidP="006D370E">
            <w:pPr>
              <w:jc w:val="center"/>
              <w:rPr>
                <w:b/>
                <w:bCs/>
              </w:rPr>
            </w:pPr>
            <w:r w:rsidRPr="00986905">
              <w:rPr>
                <w:b/>
                <w:bCs/>
              </w:rPr>
              <w:t>7170</w:t>
            </w:r>
          </w:p>
        </w:tc>
        <w:tc>
          <w:tcPr>
            <w:tcW w:w="960" w:type="dxa"/>
            <w:shd w:val="clear" w:color="auto" w:fill="auto"/>
            <w:noWrap/>
            <w:vAlign w:val="center"/>
          </w:tcPr>
          <w:p w:rsidR="003B0E0C" w:rsidRPr="00986905" w:rsidRDefault="003B0E0C" w:rsidP="006D370E">
            <w:pPr>
              <w:jc w:val="center"/>
              <w:rPr>
                <w:b/>
                <w:bCs/>
              </w:rPr>
            </w:pPr>
            <w:r w:rsidRPr="00986905">
              <w:rPr>
                <w:b/>
                <w:bCs/>
              </w:rPr>
              <w:t>9157</w:t>
            </w:r>
          </w:p>
        </w:tc>
        <w:tc>
          <w:tcPr>
            <w:tcW w:w="960" w:type="dxa"/>
            <w:shd w:val="clear" w:color="auto" w:fill="auto"/>
            <w:noWrap/>
            <w:vAlign w:val="center"/>
          </w:tcPr>
          <w:p w:rsidR="003B0E0C" w:rsidRPr="00986905" w:rsidRDefault="003B0E0C" w:rsidP="006D370E">
            <w:pPr>
              <w:jc w:val="center"/>
              <w:rPr>
                <w:b/>
                <w:bCs/>
              </w:rPr>
            </w:pPr>
            <w:r w:rsidRPr="00986905">
              <w:rPr>
                <w:b/>
                <w:bCs/>
              </w:rPr>
              <w:t>10853</w:t>
            </w:r>
          </w:p>
        </w:tc>
      </w:tr>
      <w:tr w:rsidR="00986905" w:rsidRPr="00986905">
        <w:trPr>
          <w:trHeight w:val="346"/>
        </w:trPr>
        <w:tc>
          <w:tcPr>
            <w:tcW w:w="3615" w:type="dxa"/>
            <w:shd w:val="clear" w:color="auto" w:fill="auto"/>
            <w:vAlign w:val="bottom"/>
          </w:tcPr>
          <w:p w:rsidR="003B0E0C" w:rsidRPr="00986905" w:rsidRDefault="003B0E0C">
            <w:pPr>
              <w:jc w:val="center"/>
            </w:pPr>
            <w:r w:rsidRPr="00986905">
              <w:t>в том числе:</w:t>
            </w:r>
          </w:p>
        </w:tc>
        <w:tc>
          <w:tcPr>
            <w:tcW w:w="960" w:type="dxa"/>
            <w:shd w:val="clear" w:color="auto" w:fill="auto"/>
            <w:vAlign w:val="bottom"/>
          </w:tcPr>
          <w:p w:rsidR="003B0E0C" w:rsidRPr="00986905" w:rsidRDefault="003B0E0C">
            <w:pPr>
              <w:jc w:val="center"/>
            </w:pPr>
          </w:p>
        </w:tc>
        <w:tc>
          <w:tcPr>
            <w:tcW w:w="960" w:type="dxa"/>
            <w:shd w:val="clear" w:color="auto" w:fill="auto"/>
            <w:vAlign w:val="bottom"/>
          </w:tcPr>
          <w:p w:rsidR="003B0E0C" w:rsidRPr="00986905" w:rsidRDefault="003B0E0C">
            <w:pPr>
              <w:jc w:val="center"/>
            </w:pPr>
          </w:p>
        </w:tc>
        <w:tc>
          <w:tcPr>
            <w:tcW w:w="960" w:type="dxa"/>
            <w:shd w:val="clear" w:color="auto" w:fill="auto"/>
            <w:noWrap/>
            <w:vAlign w:val="bottom"/>
          </w:tcPr>
          <w:p w:rsidR="003B0E0C" w:rsidRPr="00986905" w:rsidRDefault="003B0E0C">
            <w:pPr>
              <w:jc w:val="center"/>
            </w:pPr>
          </w:p>
        </w:tc>
        <w:tc>
          <w:tcPr>
            <w:tcW w:w="960" w:type="dxa"/>
            <w:shd w:val="clear" w:color="auto" w:fill="auto"/>
            <w:noWrap/>
            <w:vAlign w:val="bottom"/>
          </w:tcPr>
          <w:p w:rsidR="003B0E0C" w:rsidRPr="00986905" w:rsidRDefault="003B0E0C">
            <w:pPr>
              <w:jc w:val="center"/>
            </w:pPr>
          </w:p>
        </w:tc>
        <w:tc>
          <w:tcPr>
            <w:tcW w:w="960" w:type="dxa"/>
            <w:shd w:val="clear" w:color="auto" w:fill="auto"/>
            <w:noWrap/>
            <w:vAlign w:val="bottom"/>
          </w:tcPr>
          <w:p w:rsidR="003B0E0C" w:rsidRPr="00986905" w:rsidRDefault="003B0E0C">
            <w:pPr>
              <w:jc w:val="center"/>
            </w:pPr>
          </w:p>
        </w:tc>
        <w:tc>
          <w:tcPr>
            <w:tcW w:w="960" w:type="dxa"/>
            <w:shd w:val="clear" w:color="auto" w:fill="auto"/>
            <w:noWrap/>
            <w:vAlign w:val="bottom"/>
          </w:tcPr>
          <w:p w:rsidR="003B0E0C" w:rsidRPr="00986905" w:rsidRDefault="003B0E0C">
            <w:pPr>
              <w:jc w:val="center"/>
            </w:pPr>
            <w:r w:rsidRPr="00986905">
              <w:t> </w:t>
            </w:r>
          </w:p>
        </w:tc>
      </w:tr>
      <w:tr w:rsidR="00986905" w:rsidRPr="00986905">
        <w:trPr>
          <w:trHeight w:val="355"/>
        </w:trPr>
        <w:tc>
          <w:tcPr>
            <w:tcW w:w="3615" w:type="dxa"/>
            <w:shd w:val="clear" w:color="auto" w:fill="auto"/>
            <w:vAlign w:val="bottom"/>
          </w:tcPr>
          <w:p w:rsidR="003B0E0C" w:rsidRPr="00986905" w:rsidRDefault="003B0E0C">
            <w:r w:rsidRPr="00986905">
              <w:t xml:space="preserve">бытовые </w:t>
            </w:r>
          </w:p>
        </w:tc>
        <w:tc>
          <w:tcPr>
            <w:tcW w:w="960" w:type="dxa"/>
            <w:shd w:val="clear" w:color="auto" w:fill="auto"/>
            <w:vAlign w:val="bottom"/>
          </w:tcPr>
          <w:p w:rsidR="003B0E0C" w:rsidRPr="00986905" w:rsidRDefault="003B0E0C">
            <w:pPr>
              <w:jc w:val="center"/>
            </w:pPr>
            <w:r w:rsidRPr="00986905">
              <w:t>393</w:t>
            </w:r>
          </w:p>
        </w:tc>
        <w:tc>
          <w:tcPr>
            <w:tcW w:w="960" w:type="dxa"/>
            <w:shd w:val="clear" w:color="auto" w:fill="auto"/>
            <w:vAlign w:val="bottom"/>
          </w:tcPr>
          <w:p w:rsidR="003B0E0C" w:rsidRPr="00986905" w:rsidRDefault="003B0E0C">
            <w:pPr>
              <w:jc w:val="center"/>
            </w:pPr>
            <w:r w:rsidRPr="00986905">
              <w:t>532</w:t>
            </w:r>
          </w:p>
        </w:tc>
        <w:tc>
          <w:tcPr>
            <w:tcW w:w="960" w:type="dxa"/>
            <w:shd w:val="clear" w:color="auto" w:fill="auto"/>
            <w:noWrap/>
            <w:vAlign w:val="bottom"/>
          </w:tcPr>
          <w:p w:rsidR="003B0E0C" w:rsidRPr="00986905" w:rsidRDefault="003B0E0C">
            <w:pPr>
              <w:jc w:val="center"/>
            </w:pPr>
            <w:r w:rsidRPr="00986905">
              <w:t>611</w:t>
            </w:r>
          </w:p>
        </w:tc>
        <w:tc>
          <w:tcPr>
            <w:tcW w:w="960" w:type="dxa"/>
            <w:shd w:val="clear" w:color="auto" w:fill="auto"/>
            <w:vAlign w:val="bottom"/>
          </w:tcPr>
          <w:p w:rsidR="003B0E0C" w:rsidRPr="00986905" w:rsidRDefault="003B0E0C">
            <w:pPr>
              <w:jc w:val="center"/>
            </w:pPr>
            <w:r w:rsidRPr="00986905">
              <w:t>765</w:t>
            </w:r>
          </w:p>
        </w:tc>
        <w:tc>
          <w:tcPr>
            <w:tcW w:w="960" w:type="dxa"/>
            <w:shd w:val="clear" w:color="auto" w:fill="auto"/>
            <w:vAlign w:val="bottom"/>
          </w:tcPr>
          <w:p w:rsidR="003B0E0C" w:rsidRPr="00986905" w:rsidRDefault="003B0E0C">
            <w:pPr>
              <w:jc w:val="center"/>
            </w:pPr>
            <w:r w:rsidRPr="00986905">
              <w:t>946</w:t>
            </w:r>
          </w:p>
        </w:tc>
        <w:tc>
          <w:tcPr>
            <w:tcW w:w="960" w:type="dxa"/>
            <w:shd w:val="clear" w:color="auto" w:fill="auto"/>
            <w:vAlign w:val="bottom"/>
          </w:tcPr>
          <w:p w:rsidR="003B0E0C" w:rsidRPr="00986905" w:rsidRDefault="003B0E0C">
            <w:pPr>
              <w:jc w:val="center"/>
            </w:pPr>
            <w:r w:rsidRPr="00986905">
              <w:t>1188</w:t>
            </w:r>
          </w:p>
        </w:tc>
      </w:tr>
      <w:tr w:rsidR="00986905" w:rsidRPr="00986905">
        <w:trPr>
          <w:trHeight w:val="351"/>
        </w:trPr>
        <w:tc>
          <w:tcPr>
            <w:tcW w:w="3615" w:type="dxa"/>
            <w:shd w:val="clear" w:color="auto" w:fill="auto"/>
            <w:vAlign w:val="bottom"/>
          </w:tcPr>
          <w:p w:rsidR="003B0E0C" w:rsidRPr="00986905" w:rsidRDefault="003B0E0C">
            <w:r w:rsidRPr="00986905">
              <w:t>транспортные</w:t>
            </w:r>
          </w:p>
        </w:tc>
        <w:tc>
          <w:tcPr>
            <w:tcW w:w="960" w:type="dxa"/>
            <w:shd w:val="clear" w:color="auto" w:fill="auto"/>
            <w:vAlign w:val="bottom"/>
          </w:tcPr>
          <w:p w:rsidR="003B0E0C" w:rsidRPr="00986905" w:rsidRDefault="003B0E0C">
            <w:pPr>
              <w:jc w:val="center"/>
            </w:pPr>
            <w:r w:rsidRPr="00986905">
              <w:t>792</w:t>
            </w:r>
          </w:p>
        </w:tc>
        <w:tc>
          <w:tcPr>
            <w:tcW w:w="960" w:type="dxa"/>
            <w:shd w:val="clear" w:color="auto" w:fill="auto"/>
            <w:vAlign w:val="bottom"/>
          </w:tcPr>
          <w:p w:rsidR="003B0E0C" w:rsidRPr="00986905" w:rsidRDefault="003B0E0C">
            <w:pPr>
              <w:jc w:val="center"/>
            </w:pPr>
            <w:r w:rsidRPr="00986905">
              <w:t>938</w:t>
            </w:r>
          </w:p>
        </w:tc>
        <w:tc>
          <w:tcPr>
            <w:tcW w:w="960" w:type="dxa"/>
            <w:shd w:val="clear" w:color="auto" w:fill="auto"/>
            <w:noWrap/>
            <w:vAlign w:val="bottom"/>
          </w:tcPr>
          <w:p w:rsidR="003B0E0C" w:rsidRPr="00986905" w:rsidRDefault="003B0E0C">
            <w:pPr>
              <w:jc w:val="center"/>
            </w:pPr>
            <w:r w:rsidRPr="00986905">
              <w:t>1079</w:t>
            </w:r>
          </w:p>
        </w:tc>
        <w:tc>
          <w:tcPr>
            <w:tcW w:w="960" w:type="dxa"/>
            <w:shd w:val="clear" w:color="auto" w:fill="auto"/>
            <w:vAlign w:val="bottom"/>
          </w:tcPr>
          <w:p w:rsidR="003B0E0C" w:rsidRPr="00986905" w:rsidRDefault="003B0E0C">
            <w:pPr>
              <w:jc w:val="center"/>
            </w:pPr>
            <w:r w:rsidRPr="00986905">
              <w:t>1449</w:t>
            </w:r>
          </w:p>
        </w:tc>
        <w:tc>
          <w:tcPr>
            <w:tcW w:w="960" w:type="dxa"/>
            <w:shd w:val="clear" w:color="auto" w:fill="auto"/>
            <w:vAlign w:val="bottom"/>
          </w:tcPr>
          <w:p w:rsidR="003B0E0C" w:rsidRPr="00986905" w:rsidRDefault="003B0E0C">
            <w:pPr>
              <w:jc w:val="center"/>
            </w:pPr>
            <w:r w:rsidRPr="00986905">
              <w:t>1545</w:t>
            </w:r>
          </w:p>
        </w:tc>
        <w:tc>
          <w:tcPr>
            <w:tcW w:w="960" w:type="dxa"/>
            <w:shd w:val="clear" w:color="auto" w:fill="auto"/>
            <w:vAlign w:val="bottom"/>
          </w:tcPr>
          <w:p w:rsidR="003B0E0C" w:rsidRPr="00986905" w:rsidRDefault="003B0E0C">
            <w:pPr>
              <w:jc w:val="center"/>
            </w:pPr>
            <w:r w:rsidRPr="00986905">
              <w:t>1772</w:t>
            </w:r>
          </w:p>
        </w:tc>
      </w:tr>
      <w:tr w:rsidR="00986905" w:rsidRPr="00986905">
        <w:trPr>
          <w:trHeight w:val="348"/>
        </w:trPr>
        <w:tc>
          <w:tcPr>
            <w:tcW w:w="3615" w:type="dxa"/>
            <w:shd w:val="clear" w:color="auto" w:fill="auto"/>
            <w:vAlign w:val="bottom"/>
          </w:tcPr>
          <w:p w:rsidR="003B0E0C" w:rsidRPr="00986905" w:rsidRDefault="003B0E0C">
            <w:r w:rsidRPr="00986905">
              <w:t>связи</w:t>
            </w:r>
          </w:p>
        </w:tc>
        <w:tc>
          <w:tcPr>
            <w:tcW w:w="960" w:type="dxa"/>
            <w:shd w:val="clear" w:color="auto" w:fill="auto"/>
            <w:vAlign w:val="bottom"/>
          </w:tcPr>
          <w:p w:rsidR="003B0E0C" w:rsidRPr="00986905" w:rsidRDefault="003B0E0C">
            <w:pPr>
              <w:jc w:val="center"/>
            </w:pPr>
            <w:r w:rsidRPr="00986905">
              <w:t>434</w:t>
            </w:r>
          </w:p>
        </w:tc>
        <w:tc>
          <w:tcPr>
            <w:tcW w:w="960" w:type="dxa"/>
            <w:shd w:val="clear" w:color="auto" w:fill="auto"/>
            <w:vAlign w:val="bottom"/>
          </w:tcPr>
          <w:p w:rsidR="003B0E0C" w:rsidRPr="00986905" w:rsidRDefault="003B0E0C">
            <w:pPr>
              <w:jc w:val="center"/>
            </w:pPr>
            <w:r w:rsidRPr="00986905">
              <w:t>561</w:t>
            </w:r>
          </w:p>
        </w:tc>
        <w:tc>
          <w:tcPr>
            <w:tcW w:w="960" w:type="dxa"/>
            <w:shd w:val="clear" w:color="auto" w:fill="auto"/>
            <w:noWrap/>
            <w:vAlign w:val="bottom"/>
          </w:tcPr>
          <w:p w:rsidR="003B0E0C" w:rsidRPr="00986905" w:rsidRDefault="003B0E0C">
            <w:pPr>
              <w:jc w:val="center"/>
            </w:pPr>
            <w:r w:rsidRPr="00986905">
              <w:t>989</w:t>
            </w:r>
          </w:p>
        </w:tc>
        <w:tc>
          <w:tcPr>
            <w:tcW w:w="960" w:type="dxa"/>
            <w:shd w:val="clear" w:color="auto" w:fill="auto"/>
            <w:vAlign w:val="bottom"/>
          </w:tcPr>
          <w:p w:rsidR="003B0E0C" w:rsidRPr="00986905" w:rsidRDefault="003B0E0C">
            <w:pPr>
              <w:jc w:val="center"/>
            </w:pPr>
            <w:r w:rsidRPr="00986905">
              <w:t>1347</w:t>
            </w:r>
          </w:p>
        </w:tc>
        <w:tc>
          <w:tcPr>
            <w:tcW w:w="960" w:type="dxa"/>
            <w:shd w:val="clear" w:color="auto" w:fill="auto"/>
            <w:vAlign w:val="bottom"/>
          </w:tcPr>
          <w:p w:rsidR="003B0E0C" w:rsidRPr="00986905" w:rsidRDefault="003B0E0C">
            <w:pPr>
              <w:jc w:val="center"/>
            </w:pPr>
            <w:r w:rsidRPr="00986905">
              <w:t>1695</w:t>
            </w:r>
          </w:p>
        </w:tc>
        <w:tc>
          <w:tcPr>
            <w:tcW w:w="960" w:type="dxa"/>
            <w:shd w:val="clear" w:color="auto" w:fill="auto"/>
            <w:vAlign w:val="bottom"/>
          </w:tcPr>
          <w:p w:rsidR="003B0E0C" w:rsidRPr="00986905" w:rsidRDefault="003B0E0C">
            <w:pPr>
              <w:jc w:val="center"/>
            </w:pPr>
            <w:r w:rsidRPr="00986905">
              <w:t>2020</w:t>
            </w:r>
          </w:p>
        </w:tc>
      </w:tr>
      <w:tr w:rsidR="00986905" w:rsidRPr="00986905">
        <w:trPr>
          <w:trHeight w:val="343"/>
        </w:trPr>
        <w:tc>
          <w:tcPr>
            <w:tcW w:w="3615" w:type="dxa"/>
            <w:shd w:val="clear" w:color="auto" w:fill="auto"/>
            <w:vAlign w:val="bottom"/>
          </w:tcPr>
          <w:p w:rsidR="003B0E0C" w:rsidRPr="00986905" w:rsidRDefault="003B0E0C">
            <w:r w:rsidRPr="00986905">
              <w:t>жилищно-коммунальные</w:t>
            </w:r>
          </w:p>
        </w:tc>
        <w:tc>
          <w:tcPr>
            <w:tcW w:w="960" w:type="dxa"/>
            <w:shd w:val="clear" w:color="auto" w:fill="auto"/>
            <w:vAlign w:val="bottom"/>
          </w:tcPr>
          <w:p w:rsidR="003B0E0C" w:rsidRPr="00986905" w:rsidRDefault="003B0E0C">
            <w:pPr>
              <w:jc w:val="center"/>
            </w:pPr>
            <w:r w:rsidRPr="00986905">
              <w:t>844</w:t>
            </w:r>
          </w:p>
        </w:tc>
        <w:tc>
          <w:tcPr>
            <w:tcW w:w="960" w:type="dxa"/>
            <w:shd w:val="clear" w:color="auto" w:fill="auto"/>
            <w:vAlign w:val="bottom"/>
          </w:tcPr>
          <w:p w:rsidR="003B0E0C" w:rsidRPr="00986905" w:rsidRDefault="003B0E0C">
            <w:pPr>
              <w:jc w:val="center"/>
            </w:pPr>
            <w:r w:rsidRPr="00986905">
              <w:t>1169</w:t>
            </w:r>
          </w:p>
        </w:tc>
        <w:tc>
          <w:tcPr>
            <w:tcW w:w="960" w:type="dxa"/>
            <w:shd w:val="clear" w:color="auto" w:fill="auto"/>
            <w:noWrap/>
            <w:vAlign w:val="bottom"/>
          </w:tcPr>
          <w:p w:rsidR="003B0E0C" w:rsidRPr="00986905" w:rsidRDefault="003B0E0C">
            <w:pPr>
              <w:jc w:val="center"/>
            </w:pPr>
            <w:r w:rsidRPr="00986905">
              <w:t>1664</w:t>
            </w:r>
          </w:p>
        </w:tc>
        <w:tc>
          <w:tcPr>
            <w:tcW w:w="960" w:type="dxa"/>
            <w:shd w:val="clear" w:color="auto" w:fill="auto"/>
            <w:vAlign w:val="bottom"/>
          </w:tcPr>
          <w:p w:rsidR="003B0E0C" w:rsidRPr="00986905" w:rsidRDefault="003B0E0C">
            <w:pPr>
              <w:jc w:val="center"/>
            </w:pPr>
            <w:r w:rsidRPr="00986905">
              <w:t>2053</w:t>
            </w:r>
          </w:p>
        </w:tc>
        <w:tc>
          <w:tcPr>
            <w:tcW w:w="960" w:type="dxa"/>
            <w:shd w:val="clear" w:color="auto" w:fill="auto"/>
            <w:vAlign w:val="bottom"/>
          </w:tcPr>
          <w:p w:rsidR="003B0E0C" w:rsidRPr="00986905" w:rsidRDefault="003B0E0C">
            <w:pPr>
              <w:jc w:val="center"/>
            </w:pPr>
            <w:r w:rsidRPr="00986905">
              <w:t>2976</w:t>
            </w:r>
          </w:p>
        </w:tc>
        <w:tc>
          <w:tcPr>
            <w:tcW w:w="960" w:type="dxa"/>
            <w:shd w:val="clear" w:color="auto" w:fill="auto"/>
            <w:vAlign w:val="bottom"/>
          </w:tcPr>
          <w:p w:rsidR="003B0E0C" w:rsidRPr="00986905" w:rsidRDefault="003B0E0C">
            <w:pPr>
              <w:jc w:val="center"/>
            </w:pPr>
            <w:r w:rsidRPr="00986905">
              <w:t>3492</w:t>
            </w:r>
          </w:p>
        </w:tc>
      </w:tr>
      <w:tr w:rsidR="00986905" w:rsidRPr="00986905">
        <w:trPr>
          <w:trHeight w:val="555"/>
        </w:trPr>
        <w:tc>
          <w:tcPr>
            <w:tcW w:w="3615" w:type="dxa"/>
            <w:shd w:val="clear" w:color="auto" w:fill="auto"/>
            <w:vAlign w:val="bottom"/>
          </w:tcPr>
          <w:p w:rsidR="003B0E0C" w:rsidRPr="00986905" w:rsidRDefault="003B0E0C">
            <w:r w:rsidRPr="00986905">
              <w:t>услуги гостиниц и аналогичных средств размещения</w:t>
            </w:r>
          </w:p>
        </w:tc>
        <w:tc>
          <w:tcPr>
            <w:tcW w:w="960" w:type="dxa"/>
            <w:shd w:val="clear" w:color="auto" w:fill="auto"/>
            <w:vAlign w:val="bottom"/>
          </w:tcPr>
          <w:p w:rsidR="003B0E0C" w:rsidRPr="00986905" w:rsidRDefault="003B0E0C">
            <w:pPr>
              <w:jc w:val="center"/>
            </w:pPr>
            <w:r w:rsidRPr="00986905">
              <w:t>…</w:t>
            </w:r>
          </w:p>
        </w:tc>
        <w:tc>
          <w:tcPr>
            <w:tcW w:w="960" w:type="dxa"/>
            <w:shd w:val="clear" w:color="auto" w:fill="auto"/>
            <w:vAlign w:val="bottom"/>
          </w:tcPr>
          <w:p w:rsidR="003B0E0C" w:rsidRPr="00986905" w:rsidRDefault="003B0E0C">
            <w:pPr>
              <w:jc w:val="center"/>
            </w:pPr>
            <w:r w:rsidRPr="00986905">
              <w:t>53</w:t>
            </w:r>
          </w:p>
        </w:tc>
        <w:tc>
          <w:tcPr>
            <w:tcW w:w="960" w:type="dxa"/>
            <w:shd w:val="clear" w:color="auto" w:fill="auto"/>
            <w:noWrap/>
            <w:vAlign w:val="bottom"/>
          </w:tcPr>
          <w:p w:rsidR="003B0E0C" w:rsidRPr="00986905" w:rsidRDefault="003B0E0C">
            <w:pPr>
              <w:jc w:val="center"/>
            </w:pPr>
            <w:r w:rsidRPr="00986905">
              <w:t>85</w:t>
            </w:r>
          </w:p>
        </w:tc>
        <w:tc>
          <w:tcPr>
            <w:tcW w:w="960" w:type="dxa"/>
            <w:shd w:val="clear" w:color="auto" w:fill="auto"/>
            <w:vAlign w:val="bottom"/>
          </w:tcPr>
          <w:p w:rsidR="003B0E0C" w:rsidRPr="00986905" w:rsidRDefault="003B0E0C">
            <w:pPr>
              <w:jc w:val="center"/>
            </w:pPr>
            <w:r w:rsidRPr="00986905">
              <w:t>101</w:t>
            </w:r>
          </w:p>
        </w:tc>
        <w:tc>
          <w:tcPr>
            <w:tcW w:w="960" w:type="dxa"/>
            <w:shd w:val="clear" w:color="auto" w:fill="auto"/>
            <w:vAlign w:val="bottom"/>
          </w:tcPr>
          <w:p w:rsidR="003B0E0C" w:rsidRPr="00986905" w:rsidRDefault="003B0E0C">
            <w:pPr>
              <w:jc w:val="center"/>
            </w:pPr>
            <w:r w:rsidRPr="00986905">
              <w:t>144</w:t>
            </w:r>
          </w:p>
        </w:tc>
        <w:tc>
          <w:tcPr>
            <w:tcW w:w="960" w:type="dxa"/>
            <w:shd w:val="clear" w:color="auto" w:fill="auto"/>
            <w:vAlign w:val="bottom"/>
          </w:tcPr>
          <w:p w:rsidR="003B0E0C" w:rsidRPr="00986905" w:rsidRDefault="003B0E0C">
            <w:pPr>
              <w:jc w:val="center"/>
            </w:pPr>
            <w:r w:rsidRPr="00986905">
              <w:t>163</w:t>
            </w:r>
          </w:p>
        </w:tc>
      </w:tr>
      <w:tr w:rsidR="00986905" w:rsidRPr="00986905">
        <w:trPr>
          <w:trHeight w:val="333"/>
        </w:trPr>
        <w:tc>
          <w:tcPr>
            <w:tcW w:w="3615" w:type="dxa"/>
            <w:shd w:val="clear" w:color="auto" w:fill="auto"/>
            <w:vAlign w:val="bottom"/>
          </w:tcPr>
          <w:p w:rsidR="003B0E0C" w:rsidRPr="00986905" w:rsidRDefault="003B0E0C">
            <w:r w:rsidRPr="00986905">
              <w:t xml:space="preserve">культуры </w:t>
            </w:r>
          </w:p>
        </w:tc>
        <w:tc>
          <w:tcPr>
            <w:tcW w:w="960" w:type="dxa"/>
            <w:shd w:val="clear" w:color="auto" w:fill="auto"/>
            <w:vAlign w:val="bottom"/>
          </w:tcPr>
          <w:p w:rsidR="003B0E0C" w:rsidRPr="00986905" w:rsidRDefault="003B0E0C">
            <w:pPr>
              <w:jc w:val="center"/>
            </w:pPr>
            <w:r w:rsidRPr="00986905">
              <w:t>29</w:t>
            </w:r>
          </w:p>
        </w:tc>
        <w:tc>
          <w:tcPr>
            <w:tcW w:w="960" w:type="dxa"/>
            <w:shd w:val="clear" w:color="auto" w:fill="auto"/>
            <w:vAlign w:val="bottom"/>
          </w:tcPr>
          <w:p w:rsidR="003B0E0C" w:rsidRPr="00986905" w:rsidRDefault="003B0E0C">
            <w:pPr>
              <w:jc w:val="center"/>
            </w:pPr>
            <w:r w:rsidRPr="00986905">
              <w:t>51</w:t>
            </w:r>
          </w:p>
        </w:tc>
        <w:tc>
          <w:tcPr>
            <w:tcW w:w="960" w:type="dxa"/>
            <w:shd w:val="clear" w:color="auto" w:fill="auto"/>
            <w:noWrap/>
            <w:vAlign w:val="bottom"/>
          </w:tcPr>
          <w:p w:rsidR="003B0E0C" w:rsidRPr="00986905" w:rsidRDefault="003B0E0C">
            <w:pPr>
              <w:jc w:val="center"/>
            </w:pPr>
            <w:r w:rsidRPr="00986905">
              <w:t>56</w:t>
            </w:r>
          </w:p>
        </w:tc>
        <w:tc>
          <w:tcPr>
            <w:tcW w:w="960" w:type="dxa"/>
            <w:shd w:val="clear" w:color="auto" w:fill="auto"/>
            <w:vAlign w:val="bottom"/>
          </w:tcPr>
          <w:p w:rsidR="003B0E0C" w:rsidRPr="00986905" w:rsidRDefault="003B0E0C">
            <w:pPr>
              <w:jc w:val="center"/>
            </w:pPr>
            <w:r w:rsidRPr="00986905">
              <w:t>70</w:t>
            </w:r>
          </w:p>
        </w:tc>
        <w:tc>
          <w:tcPr>
            <w:tcW w:w="960" w:type="dxa"/>
            <w:shd w:val="clear" w:color="auto" w:fill="auto"/>
            <w:vAlign w:val="bottom"/>
          </w:tcPr>
          <w:p w:rsidR="003B0E0C" w:rsidRPr="00986905" w:rsidRDefault="003B0E0C">
            <w:pPr>
              <w:jc w:val="center"/>
            </w:pPr>
            <w:r w:rsidRPr="00986905">
              <w:t>78</w:t>
            </w:r>
          </w:p>
        </w:tc>
        <w:tc>
          <w:tcPr>
            <w:tcW w:w="960" w:type="dxa"/>
            <w:shd w:val="clear" w:color="auto" w:fill="auto"/>
            <w:vAlign w:val="bottom"/>
          </w:tcPr>
          <w:p w:rsidR="003B0E0C" w:rsidRPr="00986905" w:rsidRDefault="003B0E0C">
            <w:pPr>
              <w:jc w:val="center"/>
            </w:pPr>
            <w:r w:rsidRPr="00986905">
              <w:t>82</w:t>
            </w:r>
          </w:p>
        </w:tc>
      </w:tr>
      <w:tr w:rsidR="00986905" w:rsidRPr="00986905">
        <w:trPr>
          <w:trHeight w:val="343"/>
        </w:trPr>
        <w:tc>
          <w:tcPr>
            <w:tcW w:w="3615" w:type="dxa"/>
            <w:shd w:val="clear" w:color="auto" w:fill="auto"/>
            <w:vAlign w:val="bottom"/>
          </w:tcPr>
          <w:p w:rsidR="003B0E0C" w:rsidRPr="00986905" w:rsidRDefault="003B0E0C">
            <w:r w:rsidRPr="00986905">
              <w:t>туристские</w:t>
            </w:r>
          </w:p>
        </w:tc>
        <w:tc>
          <w:tcPr>
            <w:tcW w:w="960" w:type="dxa"/>
            <w:shd w:val="clear" w:color="auto" w:fill="auto"/>
            <w:vAlign w:val="bottom"/>
          </w:tcPr>
          <w:p w:rsidR="003B0E0C" w:rsidRPr="00986905" w:rsidRDefault="003B0E0C">
            <w:pPr>
              <w:jc w:val="center"/>
            </w:pPr>
            <w:r w:rsidRPr="00986905">
              <w:t>24</w:t>
            </w:r>
          </w:p>
        </w:tc>
        <w:tc>
          <w:tcPr>
            <w:tcW w:w="960" w:type="dxa"/>
            <w:shd w:val="clear" w:color="auto" w:fill="auto"/>
            <w:vAlign w:val="bottom"/>
          </w:tcPr>
          <w:p w:rsidR="003B0E0C" w:rsidRPr="00986905" w:rsidRDefault="003B0E0C">
            <w:pPr>
              <w:jc w:val="center"/>
            </w:pPr>
            <w:r w:rsidRPr="00986905">
              <w:t>14</w:t>
            </w:r>
          </w:p>
        </w:tc>
        <w:tc>
          <w:tcPr>
            <w:tcW w:w="960" w:type="dxa"/>
            <w:shd w:val="clear" w:color="auto" w:fill="auto"/>
            <w:noWrap/>
            <w:vAlign w:val="bottom"/>
          </w:tcPr>
          <w:p w:rsidR="003B0E0C" w:rsidRPr="00986905" w:rsidRDefault="003B0E0C">
            <w:pPr>
              <w:jc w:val="center"/>
            </w:pPr>
            <w:r w:rsidRPr="00986905">
              <w:t>16</w:t>
            </w:r>
          </w:p>
        </w:tc>
        <w:tc>
          <w:tcPr>
            <w:tcW w:w="960" w:type="dxa"/>
            <w:shd w:val="clear" w:color="auto" w:fill="auto"/>
            <w:vAlign w:val="bottom"/>
          </w:tcPr>
          <w:p w:rsidR="003B0E0C" w:rsidRPr="00986905" w:rsidRDefault="003B0E0C">
            <w:pPr>
              <w:jc w:val="center"/>
            </w:pPr>
            <w:r w:rsidRPr="00986905">
              <w:t>30</w:t>
            </w:r>
          </w:p>
        </w:tc>
        <w:tc>
          <w:tcPr>
            <w:tcW w:w="960" w:type="dxa"/>
            <w:shd w:val="clear" w:color="auto" w:fill="auto"/>
            <w:vAlign w:val="bottom"/>
          </w:tcPr>
          <w:p w:rsidR="003B0E0C" w:rsidRPr="00986905" w:rsidRDefault="003B0E0C">
            <w:pPr>
              <w:jc w:val="center"/>
            </w:pPr>
            <w:r w:rsidRPr="00986905">
              <w:t>39</w:t>
            </w:r>
          </w:p>
        </w:tc>
        <w:tc>
          <w:tcPr>
            <w:tcW w:w="960" w:type="dxa"/>
            <w:shd w:val="clear" w:color="auto" w:fill="auto"/>
            <w:vAlign w:val="bottom"/>
          </w:tcPr>
          <w:p w:rsidR="003B0E0C" w:rsidRPr="00986905" w:rsidRDefault="003B0E0C">
            <w:pPr>
              <w:jc w:val="center"/>
            </w:pPr>
            <w:r w:rsidRPr="00986905">
              <w:t>83</w:t>
            </w:r>
          </w:p>
        </w:tc>
      </w:tr>
      <w:tr w:rsidR="00986905" w:rsidRPr="00986905">
        <w:trPr>
          <w:trHeight w:val="339"/>
        </w:trPr>
        <w:tc>
          <w:tcPr>
            <w:tcW w:w="3615" w:type="dxa"/>
            <w:shd w:val="clear" w:color="auto" w:fill="auto"/>
            <w:vAlign w:val="bottom"/>
          </w:tcPr>
          <w:p w:rsidR="003B0E0C" w:rsidRPr="00986905" w:rsidRDefault="003B0E0C">
            <w:r w:rsidRPr="00986905">
              <w:t>физической культуры и спорта</w:t>
            </w:r>
          </w:p>
        </w:tc>
        <w:tc>
          <w:tcPr>
            <w:tcW w:w="960" w:type="dxa"/>
            <w:shd w:val="clear" w:color="auto" w:fill="auto"/>
            <w:vAlign w:val="bottom"/>
          </w:tcPr>
          <w:p w:rsidR="003B0E0C" w:rsidRPr="00986905" w:rsidRDefault="003B0E0C">
            <w:pPr>
              <w:jc w:val="center"/>
            </w:pPr>
            <w:r w:rsidRPr="00986905">
              <w:t>8</w:t>
            </w:r>
          </w:p>
        </w:tc>
        <w:tc>
          <w:tcPr>
            <w:tcW w:w="960" w:type="dxa"/>
            <w:shd w:val="clear" w:color="auto" w:fill="auto"/>
            <w:vAlign w:val="bottom"/>
          </w:tcPr>
          <w:p w:rsidR="003B0E0C" w:rsidRPr="00986905" w:rsidRDefault="003B0E0C">
            <w:pPr>
              <w:jc w:val="center"/>
            </w:pPr>
            <w:r w:rsidRPr="00986905">
              <w:t>31</w:t>
            </w:r>
          </w:p>
        </w:tc>
        <w:tc>
          <w:tcPr>
            <w:tcW w:w="960" w:type="dxa"/>
            <w:shd w:val="clear" w:color="auto" w:fill="auto"/>
            <w:noWrap/>
            <w:vAlign w:val="bottom"/>
          </w:tcPr>
          <w:p w:rsidR="003B0E0C" w:rsidRPr="00986905" w:rsidRDefault="003B0E0C">
            <w:pPr>
              <w:jc w:val="center"/>
            </w:pPr>
            <w:r w:rsidRPr="00986905">
              <w:t>57</w:t>
            </w:r>
          </w:p>
        </w:tc>
        <w:tc>
          <w:tcPr>
            <w:tcW w:w="960" w:type="dxa"/>
            <w:shd w:val="clear" w:color="auto" w:fill="auto"/>
            <w:vAlign w:val="bottom"/>
          </w:tcPr>
          <w:p w:rsidR="003B0E0C" w:rsidRPr="00986905" w:rsidRDefault="003B0E0C">
            <w:pPr>
              <w:jc w:val="center"/>
            </w:pPr>
            <w:r w:rsidRPr="00986905">
              <w:t>68</w:t>
            </w:r>
          </w:p>
        </w:tc>
        <w:tc>
          <w:tcPr>
            <w:tcW w:w="960" w:type="dxa"/>
            <w:shd w:val="clear" w:color="auto" w:fill="auto"/>
            <w:vAlign w:val="bottom"/>
          </w:tcPr>
          <w:p w:rsidR="003B0E0C" w:rsidRPr="00986905" w:rsidRDefault="003B0E0C">
            <w:pPr>
              <w:jc w:val="center"/>
            </w:pPr>
            <w:r w:rsidRPr="00986905">
              <w:t>87</w:t>
            </w:r>
          </w:p>
        </w:tc>
        <w:tc>
          <w:tcPr>
            <w:tcW w:w="960" w:type="dxa"/>
            <w:shd w:val="clear" w:color="auto" w:fill="auto"/>
            <w:vAlign w:val="bottom"/>
          </w:tcPr>
          <w:p w:rsidR="003B0E0C" w:rsidRPr="00986905" w:rsidRDefault="003B0E0C">
            <w:pPr>
              <w:jc w:val="center"/>
            </w:pPr>
            <w:r w:rsidRPr="00986905">
              <w:t>89</w:t>
            </w:r>
          </w:p>
        </w:tc>
      </w:tr>
      <w:tr w:rsidR="00986905" w:rsidRPr="00986905">
        <w:trPr>
          <w:trHeight w:val="364"/>
        </w:trPr>
        <w:tc>
          <w:tcPr>
            <w:tcW w:w="3615" w:type="dxa"/>
            <w:shd w:val="clear" w:color="auto" w:fill="auto"/>
            <w:vAlign w:val="bottom"/>
          </w:tcPr>
          <w:p w:rsidR="003B0E0C" w:rsidRPr="00986905" w:rsidRDefault="003B0E0C">
            <w:r w:rsidRPr="00986905">
              <w:t>медицинские</w:t>
            </w:r>
          </w:p>
        </w:tc>
        <w:tc>
          <w:tcPr>
            <w:tcW w:w="960" w:type="dxa"/>
            <w:shd w:val="clear" w:color="auto" w:fill="auto"/>
            <w:vAlign w:val="bottom"/>
          </w:tcPr>
          <w:p w:rsidR="003B0E0C" w:rsidRPr="00986905" w:rsidRDefault="003B0E0C">
            <w:pPr>
              <w:jc w:val="center"/>
            </w:pPr>
            <w:r w:rsidRPr="00986905">
              <w:t>125</w:t>
            </w:r>
          </w:p>
        </w:tc>
        <w:tc>
          <w:tcPr>
            <w:tcW w:w="960" w:type="dxa"/>
            <w:shd w:val="clear" w:color="auto" w:fill="auto"/>
            <w:vAlign w:val="bottom"/>
          </w:tcPr>
          <w:p w:rsidR="003B0E0C" w:rsidRPr="00986905" w:rsidRDefault="003B0E0C">
            <w:pPr>
              <w:jc w:val="center"/>
            </w:pPr>
            <w:r w:rsidRPr="00986905">
              <w:t>228</w:t>
            </w:r>
          </w:p>
        </w:tc>
        <w:tc>
          <w:tcPr>
            <w:tcW w:w="960" w:type="dxa"/>
            <w:shd w:val="clear" w:color="auto" w:fill="auto"/>
            <w:noWrap/>
            <w:vAlign w:val="bottom"/>
          </w:tcPr>
          <w:p w:rsidR="003B0E0C" w:rsidRPr="00986905" w:rsidRDefault="003B0E0C">
            <w:pPr>
              <w:jc w:val="center"/>
            </w:pPr>
            <w:r w:rsidRPr="00986905">
              <w:t>290</w:t>
            </w:r>
          </w:p>
        </w:tc>
        <w:tc>
          <w:tcPr>
            <w:tcW w:w="960" w:type="dxa"/>
            <w:shd w:val="clear" w:color="auto" w:fill="auto"/>
            <w:vAlign w:val="bottom"/>
          </w:tcPr>
          <w:p w:rsidR="003B0E0C" w:rsidRPr="00986905" w:rsidRDefault="003B0E0C">
            <w:pPr>
              <w:jc w:val="center"/>
            </w:pPr>
            <w:r w:rsidRPr="00986905">
              <w:t>365</w:t>
            </w:r>
          </w:p>
        </w:tc>
        <w:tc>
          <w:tcPr>
            <w:tcW w:w="960" w:type="dxa"/>
            <w:shd w:val="clear" w:color="auto" w:fill="auto"/>
            <w:vAlign w:val="bottom"/>
          </w:tcPr>
          <w:p w:rsidR="003B0E0C" w:rsidRPr="00986905" w:rsidRDefault="003B0E0C">
            <w:pPr>
              <w:jc w:val="center"/>
            </w:pPr>
            <w:r w:rsidRPr="00986905">
              <w:t>484</w:t>
            </w:r>
          </w:p>
        </w:tc>
        <w:tc>
          <w:tcPr>
            <w:tcW w:w="960" w:type="dxa"/>
            <w:shd w:val="clear" w:color="auto" w:fill="auto"/>
            <w:vAlign w:val="bottom"/>
          </w:tcPr>
          <w:p w:rsidR="003B0E0C" w:rsidRPr="00986905" w:rsidRDefault="003B0E0C">
            <w:pPr>
              <w:jc w:val="center"/>
            </w:pPr>
            <w:r w:rsidRPr="00986905">
              <w:t>588</w:t>
            </w:r>
          </w:p>
        </w:tc>
      </w:tr>
      <w:tr w:rsidR="00986905" w:rsidRPr="00986905">
        <w:trPr>
          <w:trHeight w:val="345"/>
        </w:trPr>
        <w:tc>
          <w:tcPr>
            <w:tcW w:w="3615" w:type="dxa"/>
            <w:shd w:val="clear" w:color="auto" w:fill="auto"/>
            <w:vAlign w:val="bottom"/>
          </w:tcPr>
          <w:p w:rsidR="003B0E0C" w:rsidRPr="00986905" w:rsidRDefault="003B0E0C">
            <w:r w:rsidRPr="00986905">
              <w:t>санаторно-оздоровительные</w:t>
            </w:r>
          </w:p>
        </w:tc>
        <w:tc>
          <w:tcPr>
            <w:tcW w:w="960" w:type="dxa"/>
            <w:shd w:val="clear" w:color="auto" w:fill="auto"/>
            <w:vAlign w:val="bottom"/>
          </w:tcPr>
          <w:p w:rsidR="003B0E0C" w:rsidRPr="00986905" w:rsidRDefault="003B0E0C">
            <w:pPr>
              <w:jc w:val="center"/>
            </w:pPr>
            <w:r w:rsidRPr="00986905">
              <w:t>64</w:t>
            </w:r>
          </w:p>
        </w:tc>
        <w:tc>
          <w:tcPr>
            <w:tcW w:w="960" w:type="dxa"/>
            <w:shd w:val="clear" w:color="auto" w:fill="auto"/>
            <w:vAlign w:val="bottom"/>
          </w:tcPr>
          <w:p w:rsidR="003B0E0C" w:rsidRPr="00986905" w:rsidRDefault="003B0E0C">
            <w:pPr>
              <w:jc w:val="center"/>
            </w:pPr>
            <w:r w:rsidRPr="00986905">
              <w:t>80</w:t>
            </w:r>
          </w:p>
        </w:tc>
        <w:tc>
          <w:tcPr>
            <w:tcW w:w="960" w:type="dxa"/>
            <w:shd w:val="clear" w:color="auto" w:fill="auto"/>
            <w:noWrap/>
            <w:vAlign w:val="bottom"/>
          </w:tcPr>
          <w:p w:rsidR="003B0E0C" w:rsidRPr="00986905" w:rsidRDefault="003B0E0C">
            <w:pPr>
              <w:jc w:val="center"/>
            </w:pPr>
            <w:r w:rsidRPr="00986905">
              <w:t>81</w:t>
            </w:r>
          </w:p>
        </w:tc>
        <w:tc>
          <w:tcPr>
            <w:tcW w:w="960" w:type="dxa"/>
            <w:shd w:val="clear" w:color="auto" w:fill="auto"/>
            <w:vAlign w:val="bottom"/>
          </w:tcPr>
          <w:p w:rsidR="003B0E0C" w:rsidRPr="00986905" w:rsidRDefault="003B0E0C">
            <w:pPr>
              <w:jc w:val="center"/>
            </w:pPr>
            <w:r w:rsidRPr="00986905">
              <w:t>88</w:t>
            </w:r>
          </w:p>
        </w:tc>
        <w:tc>
          <w:tcPr>
            <w:tcW w:w="960" w:type="dxa"/>
            <w:shd w:val="clear" w:color="auto" w:fill="auto"/>
            <w:vAlign w:val="bottom"/>
          </w:tcPr>
          <w:p w:rsidR="003B0E0C" w:rsidRPr="00986905" w:rsidRDefault="003B0E0C">
            <w:pPr>
              <w:jc w:val="center"/>
            </w:pPr>
            <w:r w:rsidRPr="00986905">
              <w:t>142</w:t>
            </w:r>
          </w:p>
        </w:tc>
        <w:tc>
          <w:tcPr>
            <w:tcW w:w="960" w:type="dxa"/>
            <w:shd w:val="clear" w:color="auto" w:fill="auto"/>
            <w:vAlign w:val="bottom"/>
          </w:tcPr>
          <w:p w:rsidR="003B0E0C" w:rsidRPr="00986905" w:rsidRDefault="003B0E0C">
            <w:pPr>
              <w:jc w:val="center"/>
            </w:pPr>
            <w:r w:rsidRPr="00986905">
              <w:t>174</w:t>
            </w:r>
          </w:p>
        </w:tc>
      </w:tr>
      <w:tr w:rsidR="00986905" w:rsidRPr="00986905">
        <w:trPr>
          <w:trHeight w:val="341"/>
        </w:trPr>
        <w:tc>
          <w:tcPr>
            <w:tcW w:w="3615" w:type="dxa"/>
            <w:shd w:val="clear" w:color="auto" w:fill="auto"/>
            <w:vAlign w:val="bottom"/>
          </w:tcPr>
          <w:p w:rsidR="003B0E0C" w:rsidRPr="00986905" w:rsidRDefault="003B0E0C">
            <w:r w:rsidRPr="00986905">
              <w:t>ветеринарные</w:t>
            </w:r>
          </w:p>
        </w:tc>
        <w:tc>
          <w:tcPr>
            <w:tcW w:w="960" w:type="dxa"/>
            <w:shd w:val="clear" w:color="auto" w:fill="auto"/>
            <w:vAlign w:val="bottom"/>
          </w:tcPr>
          <w:p w:rsidR="003B0E0C" w:rsidRPr="00986905" w:rsidRDefault="003B0E0C">
            <w:pPr>
              <w:jc w:val="center"/>
            </w:pPr>
            <w:r w:rsidRPr="00986905">
              <w:t>14</w:t>
            </w:r>
          </w:p>
        </w:tc>
        <w:tc>
          <w:tcPr>
            <w:tcW w:w="960" w:type="dxa"/>
            <w:shd w:val="clear" w:color="auto" w:fill="auto"/>
            <w:vAlign w:val="bottom"/>
          </w:tcPr>
          <w:p w:rsidR="003B0E0C" w:rsidRPr="00986905" w:rsidRDefault="003B0E0C">
            <w:pPr>
              <w:jc w:val="center"/>
            </w:pPr>
            <w:r w:rsidRPr="00986905">
              <w:t>17</w:t>
            </w:r>
          </w:p>
        </w:tc>
        <w:tc>
          <w:tcPr>
            <w:tcW w:w="960" w:type="dxa"/>
            <w:shd w:val="clear" w:color="auto" w:fill="auto"/>
            <w:noWrap/>
            <w:vAlign w:val="bottom"/>
          </w:tcPr>
          <w:p w:rsidR="003B0E0C" w:rsidRPr="00986905" w:rsidRDefault="003B0E0C">
            <w:pPr>
              <w:jc w:val="center"/>
            </w:pPr>
            <w:r w:rsidRPr="00986905">
              <w:t>21</w:t>
            </w:r>
          </w:p>
        </w:tc>
        <w:tc>
          <w:tcPr>
            <w:tcW w:w="960" w:type="dxa"/>
            <w:shd w:val="clear" w:color="auto" w:fill="auto"/>
            <w:vAlign w:val="bottom"/>
          </w:tcPr>
          <w:p w:rsidR="003B0E0C" w:rsidRPr="00986905" w:rsidRDefault="003B0E0C">
            <w:pPr>
              <w:jc w:val="center"/>
            </w:pPr>
            <w:r w:rsidRPr="00986905">
              <w:t>27</w:t>
            </w:r>
          </w:p>
        </w:tc>
        <w:tc>
          <w:tcPr>
            <w:tcW w:w="960" w:type="dxa"/>
            <w:shd w:val="clear" w:color="auto" w:fill="auto"/>
            <w:vAlign w:val="bottom"/>
          </w:tcPr>
          <w:p w:rsidR="003B0E0C" w:rsidRPr="00986905" w:rsidRDefault="003B0E0C">
            <w:pPr>
              <w:jc w:val="center"/>
            </w:pPr>
            <w:r w:rsidRPr="00986905">
              <w:t>34</w:t>
            </w:r>
          </w:p>
        </w:tc>
        <w:tc>
          <w:tcPr>
            <w:tcW w:w="960" w:type="dxa"/>
            <w:shd w:val="clear" w:color="auto" w:fill="auto"/>
            <w:vAlign w:val="bottom"/>
          </w:tcPr>
          <w:p w:rsidR="003B0E0C" w:rsidRPr="00986905" w:rsidRDefault="003B0E0C">
            <w:pPr>
              <w:jc w:val="center"/>
            </w:pPr>
            <w:r w:rsidRPr="00986905">
              <w:t>45</w:t>
            </w:r>
          </w:p>
        </w:tc>
      </w:tr>
      <w:tr w:rsidR="00986905" w:rsidRPr="00986905">
        <w:trPr>
          <w:trHeight w:val="352"/>
        </w:trPr>
        <w:tc>
          <w:tcPr>
            <w:tcW w:w="3615" w:type="dxa"/>
            <w:shd w:val="clear" w:color="auto" w:fill="auto"/>
            <w:vAlign w:val="bottom"/>
          </w:tcPr>
          <w:p w:rsidR="003B0E0C" w:rsidRPr="00986905" w:rsidRDefault="003B0E0C">
            <w:r w:rsidRPr="00986905">
              <w:t>правового характера</w:t>
            </w:r>
          </w:p>
        </w:tc>
        <w:tc>
          <w:tcPr>
            <w:tcW w:w="960" w:type="dxa"/>
            <w:shd w:val="clear" w:color="auto" w:fill="auto"/>
            <w:vAlign w:val="bottom"/>
          </w:tcPr>
          <w:p w:rsidR="003B0E0C" w:rsidRPr="00986905" w:rsidRDefault="003B0E0C">
            <w:pPr>
              <w:jc w:val="center"/>
            </w:pPr>
            <w:r w:rsidRPr="00986905">
              <w:t>177</w:t>
            </w:r>
          </w:p>
        </w:tc>
        <w:tc>
          <w:tcPr>
            <w:tcW w:w="960" w:type="dxa"/>
            <w:shd w:val="clear" w:color="auto" w:fill="auto"/>
            <w:vAlign w:val="bottom"/>
          </w:tcPr>
          <w:p w:rsidR="003B0E0C" w:rsidRPr="00986905" w:rsidRDefault="003B0E0C">
            <w:pPr>
              <w:jc w:val="center"/>
            </w:pPr>
            <w:r w:rsidRPr="00986905">
              <w:t>188</w:t>
            </w:r>
          </w:p>
        </w:tc>
        <w:tc>
          <w:tcPr>
            <w:tcW w:w="960" w:type="dxa"/>
            <w:shd w:val="clear" w:color="auto" w:fill="auto"/>
            <w:noWrap/>
            <w:vAlign w:val="bottom"/>
          </w:tcPr>
          <w:p w:rsidR="003B0E0C" w:rsidRPr="00986905" w:rsidRDefault="003B0E0C">
            <w:pPr>
              <w:jc w:val="center"/>
            </w:pPr>
            <w:r w:rsidRPr="00986905">
              <w:t>182</w:t>
            </w:r>
          </w:p>
        </w:tc>
        <w:tc>
          <w:tcPr>
            <w:tcW w:w="960" w:type="dxa"/>
            <w:shd w:val="clear" w:color="auto" w:fill="auto"/>
            <w:vAlign w:val="bottom"/>
          </w:tcPr>
          <w:p w:rsidR="003B0E0C" w:rsidRPr="00986905" w:rsidRDefault="003B0E0C">
            <w:pPr>
              <w:jc w:val="center"/>
            </w:pPr>
            <w:r w:rsidRPr="00986905">
              <w:t>169</w:t>
            </w:r>
          </w:p>
        </w:tc>
        <w:tc>
          <w:tcPr>
            <w:tcW w:w="960" w:type="dxa"/>
            <w:shd w:val="clear" w:color="auto" w:fill="auto"/>
            <w:vAlign w:val="bottom"/>
          </w:tcPr>
          <w:p w:rsidR="003B0E0C" w:rsidRPr="00986905" w:rsidRDefault="003B0E0C">
            <w:pPr>
              <w:jc w:val="center"/>
            </w:pPr>
            <w:r w:rsidRPr="00986905">
              <w:t>163</w:t>
            </w:r>
          </w:p>
        </w:tc>
        <w:tc>
          <w:tcPr>
            <w:tcW w:w="960" w:type="dxa"/>
            <w:shd w:val="clear" w:color="auto" w:fill="auto"/>
            <w:vAlign w:val="bottom"/>
          </w:tcPr>
          <w:p w:rsidR="003B0E0C" w:rsidRPr="00986905" w:rsidRDefault="003B0E0C">
            <w:pPr>
              <w:jc w:val="center"/>
            </w:pPr>
            <w:r w:rsidRPr="00986905">
              <w:t>167</w:t>
            </w:r>
          </w:p>
        </w:tc>
      </w:tr>
      <w:tr w:rsidR="00986905" w:rsidRPr="00986905">
        <w:trPr>
          <w:trHeight w:val="361"/>
        </w:trPr>
        <w:tc>
          <w:tcPr>
            <w:tcW w:w="3615" w:type="dxa"/>
            <w:shd w:val="clear" w:color="auto" w:fill="auto"/>
            <w:vAlign w:val="bottom"/>
          </w:tcPr>
          <w:p w:rsidR="003B0E0C" w:rsidRPr="00986905" w:rsidRDefault="003B0E0C">
            <w:r w:rsidRPr="00986905">
              <w:t>системы образования</w:t>
            </w:r>
          </w:p>
        </w:tc>
        <w:tc>
          <w:tcPr>
            <w:tcW w:w="960" w:type="dxa"/>
            <w:shd w:val="clear" w:color="auto" w:fill="auto"/>
            <w:vAlign w:val="bottom"/>
          </w:tcPr>
          <w:p w:rsidR="003B0E0C" w:rsidRPr="00986905" w:rsidRDefault="003B0E0C">
            <w:pPr>
              <w:jc w:val="center"/>
            </w:pPr>
            <w:r w:rsidRPr="00986905">
              <w:t>180</w:t>
            </w:r>
          </w:p>
        </w:tc>
        <w:tc>
          <w:tcPr>
            <w:tcW w:w="960" w:type="dxa"/>
            <w:shd w:val="clear" w:color="auto" w:fill="auto"/>
            <w:vAlign w:val="bottom"/>
          </w:tcPr>
          <w:p w:rsidR="003B0E0C" w:rsidRPr="00986905" w:rsidRDefault="003B0E0C">
            <w:pPr>
              <w:jc w:val="center"/>
            </w:pPr>
            <w:r w:rsidRPr="00986905">
              <w:t>247</w:t>
            </w:r>
          </w:p>
        </w:tc>
        <w:tc>
          <w:tcPr>
            <w:tcW w:w="960" w:type="dxa"/>
            <w:shd w:val="clear" w:color="auto" w:fill="auto"/>
            <w:noWrap/>
            <w:vAlign w:val="bottom"/>
          </w:tcPr>
          <w:p w:rsidR="003B0E0C" w:rsidRPr="00986905" w:rsidRDefault="003B0E0C">
            <w:pPr>
              <w:jc w:val="center"/>
            </w:pPr>
            <w:r w:rsidRPr="00986905">
              <w:t>349</w:t>
            </w:r>
          </w:p>
        </w:tc>
        <w:tc>
          <w:tcPr>
            <w:tcW w:w="960" w:type="dxa"/>
            <w:shd w:val="clear" w:color="auto" w:fill="auto"/>
            <w:vAlign w:val="bottom"/>
          </w:tcPr>
          <w:p w:rsidR="003B0E0C" w:rsidRPr="00986905" w:rsidRDefault="003B0E0C">
            <w:pPr>
              <w:jc w:val="center"/>
            </w:pPr>
            <w:r w:rsidRPr="00986905">
              <w:t>411</w:t>
            </w:r>
          </w:p>
        </w:tc>
        <w:tc>
          <w:tcPr>
            <w:tcW w:w="960" w:type="dxa"/>
            <w:shd w:val="clear" w:color="auto" w:fill="auto"/>
            <w:vAlign w:val="bottom"/>
          </w:tcPr>
          <w:p w:rsidR="003B0E0C" w:rsidRPr="00986905" w:rsidRDefault="003B0E0C">
            <w:pPr>
              <w:jc w:val="center"/>
            </w:pPr>
            <w:r w:rsidRPr="00986905">
              <w:t>512</w:t>
            </w:r>
          </w:p>
        </w:tc>
        <w:tc>
          <w:tcPr>
            <w:tcW w:w="960" w:type="dxa"/>
            <w:shd w:val="clear" w:color="auto" w:fill="auto"/>
            <w:vAlign w:val="bottom"/>
          </w:tcPr>
          <w:p w:rsidR="003B0E0C" w:rsidRPr="00986905" w:rsidRDefault="003B0E0C">
            <w:pPr>
              <w:jc w:val="center"/>
            </w:pPr>
            <w:r w:rsidRPr="00986905">
              <w:t>632</w:t>
            </w:r>
          </w:p>
        </w:tc>
      </w:tr>
      <w:tr w:rsidR="00986905" w:rsidRPr="00986905">
        <w:trPr>
          <w:trHeight w:val="344"/>
        </w:trPr>
        <w:tc>
          <w:tcPr>
            <w:tcW w:w="3615" w:type="dxa"/>
            <w:shd w:val="clear" w:color="auto" w:fill="auto"/>
            <w:vAlign w:val="bottom"/>
          </w:tcPr>
          <w:p w:rsidR="003B0E0C" w:rsidRPr="00986905" w:rsidRDefault="003B0E0C">
            <w:r w:rsidRPr="00986905">
              <w:t>другие услуги</w:t>
            </w:r>
          </w:p>
        </w:tc>
        <w:tc>
          <w:tcPr>
            <w:tcW w:w="960" w:type="dxa"/>
            <w:shd w:val="clear" w:color="auto" w:fill="auto"/>
            <w:vAlign w:val="bottom"/>
          </w:tcPr>
          <w:p w:rsidR="003B0E0C" w:rsidRPr="00986905" w:rsidRDefault="003B0E0C">
            <w:pPr>
              <w:jc w:val="center"/>
            </w:pPr>
            <w:r w:rsidRPr="00986905">
              <w:t>126</w:t>
            </w:r>
          </w:p>
        </w:tc>
        <w:tc>
          <w:tcPr>
            <w:tcW w:w="960" w:type="dxa"/>
            <w:shd w:val="clear" w:color="auto" w:fill="auto"/>
            <w:vAlign w:val="bottom"/>
          </w:tcPr>
          <w:p w:rsidR="003B0E0C" w:rsidRPr="00986905" w:rsidRDefault="003B0E0C">
            <w:pPr>
              <w:jc w:val="center"/>
            </w:pPr>
            <w:r w:rsidRPr="00986905">
              <w:t>175</w:t>
            </w:r>
          </w:p>
        </w:tc>
        <w:tc>
          <w:tcPr>
            <w:tcW w:w="960" w:type="dxa"/>
            <w:shd w:val="clear" w:color="auto" w:fill="auto"/>
            <w:noWrap/>
            <w:vAlign w:val="bottom"/>
          </w:tcPr>
          <w:p w:rsidR="003B0E0C" w:rsidRPr="00986905" w:rsidRDefault="003B0E0C">
            <w:pPr>
              <w:jc w:val="center"/>
            </w:pPr>
            <w:r w:rsidRPr="00986905">
              <w:t>260</w:t>
            </w:r>
          </w:p>
        </w:tc>
        <w:tc>
          <w:tcPr>
            <w:tcW w:w="960" w:type="dxa"/>
            <w:shd w:val="clear" w:color="auto" w:fill="auto"/>
            <w:vAlign w:val="bottom"/>
          </w:tcPr>
          <w:p w:rsidR="003B0E0C" w:rsidRPr="00986905" w:rsidRDefault="003B0E0C">
            <w:pPr>
              <w:jc w:val="center"/>
            </w:pPr>
            <w:r w:rsidRPr="00986905">
              <w:t>227</w:t>
            </w:r>
          </w:p>
        </w:tc>
        <w:tc>
          <w:tcPr>
            <w:tcW w:w="960" w:type="dxa"/>
            <w:shd w:val="clear" w:color="auto" w:fill="auto"/>
            <w:vAlign w:val="bottom"/>
          </w:tcPr>
          <w:p w:rsidR="003B0E0C" w:rsidRPr="00986905" w:rsidRDefault="003B0E0C">
            <w:pPr>
              <w:jc w:val="center"/>
            </w:pPr>
            <w:r w:rsidRPr="00986905">
              <w:t>312</w:t>
            </w:r>
          </w:p>
        </w:tc>
        <w:tc>
          <w:tcPr>
            <w:tcW w:w="960" w:type="dxa"/>
            <w:shd w:val="clear" w:color="auto" w:fill="auto"/>
            <w:vAlign w:val="bottom"/>
          </w:tcPr>
          <w:p w:rsidR="003B0E0C" w:rsidRPr="00986905" w:rsidRDefault="003B0E0C">
            <w:pPr>
              <w:jc w:val="center"/>
            </w:pPr>
            <w:r w:rsidRPr="00986905">
              <w:t>358</w:t>
            </w:r>
          </w:p>
        </w:tc>
      </w:tr>
    </w:tbl>
    <w:p w:rsidR="00986905" w:rsidRDefault="00986905" w:rsidP="00986905">
      <w:pPr>
        <w:spacing w:line="360" w:lineRule="auto"/>
        <w:jc w:val="both"/>
        <w:rPr>
          <w:sz w:val="28"/>
          <w:szCs w:val="28"/>
        </w:rPr>
      </w:pPr>
    </w:p>
    <w:p w:rsidR="002D7584" w:rsidRDefault="002D7584" w:rsidP="002D7584">
      <w:pPr>
        <w:spacing w:line="360" w:lineRule="auto"/>
        <w:ind w:firstLine="540"/>
        <w:jc w:val="both"/>
        <w:rPr>
          <w:sz w:val="28"/>
          <w:szCs w:val="28"/>
        </w:rPr>
      </w:pPr>
      <w:r>
        <w:rPr>
          <w:sz w:val="28"/>
          <w:szCs w:val="28"/>
        </w:rPr>
        <w:t>Определим структуру платных услуг населению. Показатели структуры характеризуют отношение абсолютных показателей частей статистической совокупности со специфическими качествами (в нашем случае виды услуг) к показателю по всей совокупности. При этом общий показатель (все оказанные услуги) приравн</w:t>
      </w:r>
      <w:r w:rsidR="00E533FB">
        <w:rPr>
          <w:sz w:val="28"/>
          <w:szCs w:val="28"/>
        </w:rPr>
        <w:t>я</w:t>
      </w:r>
      <w:r>
        <w:rPr>
          <w:sz w:val="28"/>
          <w:szCs w:val="28"/>
        </w:rPr>
        <w:t>ем к 100, а часть совокупности выразим в процентах</w:t>
      </w:r>
      <w:r w:rsidR="00E533FB">
        <w:rPr>
          <w:sz w:val="28"/>
          <w:szCs w:val="28"/>
        </w:rPr>
        <w:t xml:space="preserve"> (Таблица 2.6).</w:t>
      </w:r>
    </w:p>
    <w:p w:rsidR="00986905" w:rsidRPr="00C92DCD" w:rsidRDefault="00986905" w:rsidP="00986905">
      <w:pPr>
        <w:spacing w:line="360" w:lineRule="auto"/>
        <w:jc w:val="both"/>
        <w:rPr>
          <w:sz w:val="28"/>
          <w:szCs w:val="28"/>
        </w:rPr>
      </w:pPr>
      <w:r w:rsidRPr="00986905">
        <w:rPr>
          <w:sz w:val="28"/>
          <w:szCs w:val="28"/>
        </w:rPr>
        <w:t>Таблица 2</w:t>
      </w:r>
      <w:r>
        <w:rPr>
          <w:sz w:val="28"/>
          <w:szCs w:val="28"/>
        </w:rPr>
        <w:t>.6 –</w:t>
      </w:r>
      <w:r w:rsidR="00E533FB">
        <w:rPr>
          <w:sz w:val="28"/>
          <w:szCs w:val="28"/>
        </w:rPr>
        <w:t xml:space="preserve"> </w:t>
      </w:r>
      <w:r>
        <w:rPr>
          <w:sz w:val="28"/>
          <w:szCs w:val="28"/>
        </w:rPr>
        <w:t>Структура платных услуг  населению</w:t>
      </w:r>
      <w:r w:rsidR="00E533FB">
        <w:rPr>
          <w:sz w:val="28"/>
          <w:szCs w:val="28"/>
        </w:rPr>
        <w:t xml:space="preserve"> (</w:t>
      </w:r>
      <w:r>
        <w:rPr>
          <w:sz w:val="28"/>
          <w:szCs w:val="28"/>
        </w:rPr>
        <w:t>в процентах к итогу)</w:t>
      </w:r>
    </w:p>
    <w:tbl>
      <w:tblPr>
        <w:tblW w:w="937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5"/>
        <w:gridCol w:w="960"/>
        <w:gridCol w:w="960"/>
        <w:gridCol w:w="960"/>
        <w:gridCol w:w="960"/>
        <w:gridCol w:w="960"/>
        <w:gridCol w:w="960"/>
      </w:tblGrid>
      <w:tr w:rsidR="00986905" w:rsidRPr="006D370E">
        <w:trPr>
          <w:trHeight w:val="570"/>
        </w:trPr>
        <w:tc>
          <w:tcPr>
            <w:tcW w:w="3615" w:type="dxa"/>
            <w:shd w:val="clear" w:color="auto" w:fill="auto"/>
            <w:noWrap/>
            <w:vAlign w:val="bottom"/>
          </w:tcPr>
          <w:p w:rsidR="00986905" w:rsidRPr="006D370E" w:rsidRDefault="00986905" w:rsidP="00BC4A07">
            <w:r w:rsidRPr="006D370E">
              <w:t> </w:t>
            </w:r>
          </w:p>
        </w:tc>
        <w:tc>
          <w:tcPr>
            <w:tcW w:w="960" w:type="dxa"/>
            <w:shd w:val="clear" w:color="auto" w:fill="auto"/>
            <w:noWrap/>
            <w:vAlign w:val="center"/>
          </w:tcPr>
          <w:p w:rsidR="00986905" w:rsidRPr="006D370E" w:rsidRDefault="00986905" w:rsidP="00BC4A07">
            <w:pPr>
              <w:jc w:val="center"/>
            </w:pPr>
            <w:r w:rsidRPr="006D370E">
              <w:t>2001</w:t>
            </w:r>
          </w:p>
        </w:tc>
        <w:tc>
          <w:tcPr>
            <w:tcW w:w="960" w:type="dxa"/>
            <w:shd w:val="clear" w:color="auto" w:fill="auto"/>
            <w:noWrap/>
            <w:vAlign w:val="center"/>
          </w:tcPr>
          <w:p w:rsidR="00986905" w:rsidRPr="006D370E" w:rsidRDefault="00986905" w:rsidP="00BC4A07">
            <w:pPr>
              <w:jc w:val="center"/>
            </w:pPr>
            <w:r w:rsidRPr="006D370E">
              <w:t>2002</w:t>
            </w:r>
          </w:p>
        </w:tc>
        <w:tc>
          <w:tcPr>
            <w:tcW w:w="960" w:type="dxa"/>
            <w:shd w:val="clear" w:color="auto" w:fill="auto"/>
            <w:noWrap/>
            <w:vAlign w:val="center"/>
          </w:tcPr>
          <w:p w:rsidR="00986905" w:rsidRPr="006D370E" w:rsidRDefault="00986905" w:rsidP="00BC4A07">
            <w:pPr>
              <w:jc w:val="center"/>
            </w:pPr>
            <w:r w:rsidRPr="006D370E">
              <w:t>2003</w:t>
            </w:r>
          </w:p>
        </w:tc>
        <w:tc>
          <w:tcPr>
            <w:tcW w:w="960" w:type="dxa"/>
            <w:shd w:val="clear" w:color="auto" w:fill="auto"/>
            <w:noWrap/>
            <w:vAlign w:val="center"/>
          </w:tcPr>
          <w:p w:rsidR="00986905" w:rsidRPr="006D370E" w:rsidRDefault="00986905" w:rsidP="00BC4A07">
            <w:pPr>
              <w:jc w:val="center"/>
            </w:pPr>
            <w:r w:rsidRPr="006D370E">
              <w:t>2004</w:t>
            </w:r>
          </w:p>
        </w:tc>
        <w:tc>
          <w:tcPr>
            <w:tcW w:w="960" w:type="dxa"/>
            <w:shd w:val="clear" w:color="auto" w:fill="auto"/>
            <w:noWrap/>
            <w:vAlign w:val="center"/>
          </w:tcPr>
          <w:p w:rsidR="00986905" w:rsidRPr="006D370E" w:rsidRDefault="00986905" w:rsidP="00BC4A07">
            <w:pPr>
              <w:jc w:val="center"/>
            </w:pPr>
            <w:r w:rsidRPr="006D370E">
              <w:t>2005</w:t>
            </w:r>
          </w:p>
        </w:tc>
        <w:tc>
          <w:tcPr>
            <w:tcW w:w="960" w:type="dxa"/>
            <w:shd w:val="clear" w:color="auto" w:fill="auto"/>
            <w:noWrap/>
            <w:vAlign w:val="center"/>
          </w:tcPr>
          <w:p w:rsidR="00986905" w:rsidRPr="006D370E" w:rsidRDefault="00986905" w:rsidP="00BC4A07">
            <w:pPr>
              <w:jc w:val="center"/>
            </w:pPr>
            <w:r w:rsidRPr="006D370E">
              <w:t>2006</w:t>
            </w:r>
          </w:p>
        </w:tc>
      </w:tr>
      <w:tr w:rsidR="00A970CB" w:rsidRPr="006D370E">
        <w:trPr>
          <w:trHeight w:val="558"/>
        </w:trPr>
        <w:tc>
          <w:tcPr>
            <w:tcW w:w="3615" w:type="dxa"/>
            <w:shd w:val="clear" w:color="auto" w:fill="auto"/>
            <w:noWrap/>
            <w:vAlign w:val="center"/>
          </w:tcPr>
          <w:p w:rsidR="00A970CB" w:rsidRPr="006D370E" w:rsidRDefault="00A970CB" w:rsidP="00E533FB">
            <w:pPr>
              <w:rPr>
                <w:b/>
              </w:rPr>
            </w:pPr>
            <w:r w:rsidRPr="006D370E">
              <w:rPr>
                <w:b/>
              </w:rPr>
              <w:t>Всего платных услуг (млн.руб)</w:t>
            </w:r>
          </w:p>
        </w:tc>
        <w:tc>
          <w:tcPr>
            <w:tcW w:w="960" w:type="dxa"/>
            <w:shd w:val="clear" w:color="auto" w:fill="auto"/>
            <w:noWrap/>
            <w:vAlign w:val="center"/>
          </w:tcPr>
          <w:p w:rsidR="00A970CB" w:rsidRPr="006D370E" w:rsidRDefault="00A970CB" w:rsidP="00E533FB">
            <w:pPr>
              <w:jc w:val="center"/>
              <w:rPr>
                <w:b/>
              </w:rPr>
            </w:pPr>
            <w:r w:rsidRPr="006D370E">
              <w:rPr>
                <w:b/>
              </w:rPr>
              <w:t>7052</w:t>
            </w:r>
          </w:p>
        </w:tc>
        <w:tc>
          <w:tcPr>
            <w:tcW w:w="960" w:type="dxa"/>
            <w:shd w:val="clear" w:color="auto" w:fill="auto"/>
            <w:noWrap/>
            <w:vAlign w:val="center"/>
          </w:tcPr>
          <w:p w:rsidR="00A970CB" w:rsidRPr="006D370E" w:rsidRDefault="00A970CB" w:rsidP="00E533FB">
            <w:pPr>
              <w:jc w:val="center"/>
              <w:rPr>
                <w:b/>
              </w:rPr>
            </w:pPr>
            <w:r w:rsidRPr="006D370E">
              <w:rPr>
                <w:b/>
              </w:rPr>
              <w:t>9351</w:t>
            </w:r>
          </w:p>
        </w:tc>
        <w:tc>
          <w:tcPr>
            <w:tcW w:w="960" w:type="dxa"/>
            <w:shd w:val="clear" w:color="auto" w:fill="auto"/>
            <w:noWrap/>
            <w:vAlign w:val="center"/>
          </w:tcPr>
          <w:p w:rsidR="00A970CB" w:rsidRPr="006D370E" w:rsidRDefault="00A970CB" w:rsidP="00E533FB">
            <w:pPr>
              <w:jc w:val="center"/>
              <w:rPr>
                <w:b/>
              </w:rPr>
            </w:pPr>
            <w:r w:rsidRPr="006D370E">
              <w:rPr>
                <w:b/>
              </w:rPr>
              <w:t>12451</w:t>
            </w:r>
          </w:p>
        </w:tc>
        <w:tc>
          <w:tcPr>
            <w:tcW w:w="960" w:type="dxa"/>
            <w:shd w:val="clear" w:color="auto" w:fill="auto"/>
            <w:noWrap/>
            <w:vAlign w:val="center"/>
          </w:tcPr>
          <w:p w:rsidR="00A970CB" w:rsidRPr="006D370E" w:rsidRDefault="00A970CB" w:rsidP="00E533FB">
            <w:pPr>
              <w:jc w:val="center"/>
              <w:rPr>
                <w:b/>
              </w:rPr>
            </w:pPr>
            <w:r w:rsidRPr="006D370E">
              <w:rPr>
                <w:b/>
              </w:rPr>
              <w:t>15461</w:t>
            </w:r>
          </w:p>
        </w:tc>
        <w:tc>
          <w:tcPr>
            <w:tcW w:w="960" w:type="dxa"/>
            <w:shd w:val="clear" w:color="auto" w:fill="auto"/>
            <w:noWrap/>
            <w:vAlign w:val="center"/>
          </w:tcPr>
          <w:p w:rsidR="00A970CB" w:rsidRPr="006D370E" w:rsidRDefault="00A970CB" w:rsidP="00E533FB">
            <w:pPr>
              <w:jc w:val="center"/>
              <w:rPr>
                <w:b/>
              </w:rPr>
            </w:pPr>
            <w:r w:rsidRPr="006D370E">
              <w:rPr>
                <w:b/>
              </w:rPr>
              <w:t>19634</w:t>
            </w:r>
          </w:p>
        </w:tc>
        <w:tc>
          <w:tcPr>
            <w:tcW w:w="960" w:type="dxa"/>
            <w:shd w:val="clear" w:color="auto" w:fill="auto"/>
            <w:noWrap/>
            <w:vAlign w:val="center"/>
          </w:tcPr>
          <w:p w:rsidR="00A970CB" w:rsidRPr="006D370E" w:rsidRDefault="00A970CB" w:rsidP="00E533FB">
            <w:pPr>
              <w:jc w:val="center"/>
              <w:rPr>
                <w:b/>
              </w:rPr>
            </w:pPr>
            <w:r w:rsidRPr="006D370E">
              <w:rPr>
                <w:b/>
              </w:rPr>
              <w:t>23135</w:t>
            </w:r>
          </w:p>
        </w:tc>
      </w:tr>
      <w:tr w:rsidR="00986905" w:rsidRPr="006D370E">
        <w:trPr>
          <w:trHeight w:val="523"/>
        </w:trPr>
        <w:tc>
          <w:tcPr>
            <w:tcW w:w="3615" w:type="dxa"/>
            <w:shd w:val="clear" w:color="auto" w:fill="auto"/>
            <w:vAlign w:val="center"/>
          </w:tcPr>
          <w:p w:rsidR="00986905" w:rsidRPr="006D370E" w:rsidRDefault="00986905" w:rsidP="00E533FB">
            <w:pPr>
              <w:rPr>
                <w:b/>
                <w:bCs/>
              </w:rPr>
            </w:pPr>
            <w:r w:rsidRPr="006D370E">
              <w:rPr>
                <w:b/>
                <w:bCs/>
              </w:rPr>
              <w:t>Все оказанные услуги</w:t>
            </w:r>
          </w:p>
        </w:tc>
        <w:tc>
          <w:tcPr>
            <w:tcW w:w="960" w:type="dxa"/>
            <w:shd w:val="clear" w:color="auto" w:fill="auto"/>
            <w:vAlign w:val="center"/>
          </w:tcPr>
          <w:p w:rsidR="00986905" w:rsidRPr="006D370E" w:rsidRDefault="00A970CB" w:rsidP="00E533FB">
            <w:pPr>
              <w:jc w:val="center"/>
              <w:rPr>
                <w:b/>
                <w:bCs/>
              </w:rPr>
            </w:pPr>
            <w:r w:rsidRPr="006D370E">
              <w:rPr>
                <w:b/>
                <w:bCs/>
              </w:rPr>
              <w:t>100</w:t>
            </w:r>
          </w:p>
        </w:tc>
        <w:tc>
          <w:tcPr>
            <w:tcW w:w="960" w:type="dxa"/>
            <w:shd w:val="clear" w:color="auto" w:fill="auto"/>
            <w:vAlign w:val="center"/>
          </w:tcPr>
          <w:p w:rsidR="00986905" w:rsidRPr="006D370E" w:rsidRDefault="00A970CB" w:rsidP="00E533FB">
            <w:pPr>
              <w:jc w:val="center"/>
              <w:rPr>
                <w:b/>
                <w:bCs/>
              </w:rPr>
            </w:pPr>
            <w:r w:rsidRPr="006D370E">
              <w:rPr>
                <w:b/>
                <w:bCs/>
              </w:rPr>
              <w:t>100</w:t>
            </w:r>
          </w:p>
        </w:tc>
        <w:tc>
          <w:tcPr>
            <w:tcW w:w="960" w:type="dxa"/>
            <w:shd w:val="clear" w:color="auto" w:fill="auto"/>
            <w:noWrap/>
            <w:vAlign w:val="center"/>
          </w:tcPr>
          <w:p w:rsidR="00986905" w:rsidRPr="006D370E" w:rsidRDefault="00A970CB" w:rsidP="00E533FB">
            <w:pPr>
              <w:jc w:val="center"/>
              <w:rPr>
                <w:b/>
                <w:bCs/>
              </w:rPr>
            </w:pPr>
            <w:r w:rsidRPr="006D370E">
              <w:rPr>
                <w:b/>
                <w:bCs/>
              </w:rPr>
              <w:t>100</w:t>
            </w:r>
          </w:p>
        </w:tc>
        <w:tc>
          <w:tcPr>
            <w:tcW w:w="960" w:type="dxa"/>
            <w:shd w:val="clear" w:color="auto" w:fill="auto"/>
            <w:noWrap/>
            <w:vAlign w:val="center"/>
          </w:tcPr>
          <w:p w:rsidR="00986905" w:rsidRPr="006D370E" w:rsidRDefault="00A970CB" w:rsidP="00E533FB">
            <w:pPr>
              <w:jc w:val="center"/>
              <w:rPr>
                <w:b/>
                <w:bCs/>
              </w:rPr>
            </w:pPr>
            <w:r w:rsidRPr="006D370E">
              <w:rPr>
                <w:b/>
                <w:bCs/>
              </w:rPr>
              <w:t>100</w:t>
            </w:r>
          </w:p>
        </w:tc>
        <w:tc>
          <w:tcPr>
            <w:tcW w:w="960" w:type="dxa"/>
            <w:shd w:val="clear" w:color="auto" w:fill="auto"/>
            <w:noWrap/>
            <w:vAlign w:val="center"/>
          </w:tcPr>
          <w:p w:rsidR="00986905" w:rsidRPr="006D370E" w:rsidRDefault="00A970CB" w:rsidP="00E533FB">
            <w:pPr>
              <w:jc w:val="center"/>
              <w:rPr>
                <w:b/>
                <w:bCs/>
              </w:rPr>
            </w:pPr>
            <w:r w:rsidRPr="006D370E">
              <w:rPr>
                <w:b/>
                <w:bCs/>
              </w:rPr>
              <w:t>100</w:t>
            </w:r>
          </w:p>
        </w:tc>
        <w:tc>
          <w:tcPr>
            <w:tcW w:w="960" w:type="dxa"/>
            <w:shd w:val="clear" w:color="auto" w:fill="auto"/>
            <w:noWrap/>
            <w:vAlign w:val="center"/>
          </w:tcPr>
          <w:p w:rsidR="00A970CB" w:rsidRPr="006D370E" w:rsidRDefault="00A970CB" w:rsidP="00E533FB">
            <w:pPr>
              <w:jc w:val="center"/>
              <w:rPr>
                <w:b/>
                <w:bCs/>
              </w:rPr>
            </w:pPr>
            <w:r w:rsidRPr="006D370E">
              <w:rPr>
                <w:b/>
                <w:bCs/>
              </w:rPr>
              <w:t>100</w:t>
            </w:r>
          </w:p>
        </w:tc>
      </w:tr>
      <w:tr w:rsidR="00986905" w:rsidRPr="006D370E">
        <w:trPr>
          <w:trHeight w:val="255"/>
        </w:trPr>
        <w:tc>
          <w:tcPr>
            <w:tcW w:w="3615" w:type="dxa"/>
            <w:shd w:val="clear" w:color="auto" w:fill="auto"/>
            <w:vAlign w:val="bottom"/>
          </w:tcPr>
          <w:p w:rsidR="00986905" w:rsidRPr="006D370E" w:rsidRDefault="00986905" w:rsidP="00BC4A07">
            <w:pPr>
              <w:jc w:val="center"/>
            </w:pPr>
            <w:r w:rsidRPr="006D370E">
              <w:t>в том числе:</w:t>
            </w:r>
          </w:p>
        </w:tc>
        <w:tc>
          <w:tcPr>
            <w:tcW w:w="960" w:type="dxa"/>
            <w:shd w:val="clear" w:color="auto" w:fill="auto"/>
            <w:vAlign w:val="bottom"/>
          </w:tcPr>
          <w:p w:rsidR="00986905" w:rsidRPr="006D370E" w:rsidRDefault="00986905" w:rsidP="00BC4A07">
            <w:pPr>
              <w:jc w:val="center"/>
            </w:pPr>
          </w:p>
        </w:tc>
        <w:tc>
          <w:tcPr>
            <w:tcW w:w="960" w:type="dxa"/>
            <w:shd w:val="clear" w:color="auto" w:fill="auto"/>
            <w:vAlign w:val="bottom"/>
          </w:tcPr>
          <w:p w:rsidR="00986905" w:rsidRPr="006D370E" w:rsidRDefault="00986905" w:rsidP="00BC4A07">
            <w:pPr>
              <w:jc w:val="center"/>
            </w:pPr>
          </w:p>
        </w:tc>
        <w:tc>
          <w:tcPr>
            <w:tcW w:w="960" w:type="dxa"/>
            <w:shd w:val="clear" w:color="auto" w:fill="auto"/>
            <w:noWrap/>
            <w:vAlign w:val="bottom"/>
          </w:tcPr>
          <w:p w:rsidR="00986905" w:rsidRPr="006D370E" w:rsidRDefault="00986905" w:rsidP="00BC4A07">
            <w:pPr>
              <w:jc w:val="center"/>
            </w:pPr>
          </w:p>
        </w:tc>
        <w:tc>
          <w:tcPr>
            <w:tcW w:w="960" w:type="dxa"/>
            <w:shd w:val="clear" w:color="auto" w:fill="auto"/>
            <w:noWrap/>
            <w:vAlign w:val="bottom"/>
          </w:tcPr>
          <w:p w:rsidR="00986905" w:rsidRPr="006D370E" w:rsidRDefault="00986905" w:rsidP="00BC4A07">
            <w:pPr>
              <w:jc w:val="center"/>
            </w:pPr>
          </w:p>
        </w:tc>
        <w:tc>
          <w:tcPr>
            <w:tcW w:w="960" w:type="dxa"/>
            <w:shd w:val="clear" w:color="auto" w:fill="auto"/>
            <w:noWrap/>
            <w:vAlign w:val="bottom"/>
          </w:tcPr>
          <w:p w:rsidR="00986905" w:rsidRPr="006D370E" w:rsidRDefault="00986905" w:rsidP="00BC4A07">
            <w:pPr>
              <w:jc w:val="center"/>
            </w:pPr>
          </w:p>
        </w:tc>
        <w:tc>
          <w:tcPr>
            <w:tcW w:w="960" w:type="dxa"/>
            <w:shd w:val="clear" w:color="auto" w:fill="auto"/>
            <w:noWrap/>
            <w:vAlign w:val="bottom"/>
          </w:tcPr>
          <w:p w:rsidR="00986905" w:rsidRPr="006D370E" w:rsidRDefault="00986905" w:rsidP="00BC4A07">
            <w:pPr>
              <w:jc w:val="center"/>
            </w:pPr>
            <w:r w:rsidRPr="006D370E">
              <w:t> </w:t>
            </w:r>
          </w:p>
        </w:tc>
      </w:tr>
      <w:tr w:rsidR="00986905" w:rsidRPr="006D370E">
        <w:trPr>
          <w:trHeight w:val="417"/>
        </w:trPr>
        <w:tc>
          <w:tcPr>
            <w:tcW w:w="3615" w:type="dxa"/>
            <w:shd w:val="clear" w:color="auto" w:fill="auto"/>
            <w:vAlign w:val="bottom"/>
          </w:tcPr>
          <w:p w:rsidR="00986905" w:rsidRPr="006D370E" w:rsidRDefault="00986905" w:rsidP="00BC4A07">
            <w:r w:rsidRPr="006D370E">
              <w:t xml:space="preserve">бытовые </w:t>
            </w:r>
          </w:p>
        </w:tc>
        <w:tc>
          <w:tcPr>
            <w:tcW w:w="960" w:type="dxa"/>
            <w:shd w:val="clear" w:color="auto" w:fill="auto"/>
            <w:vAlign w:val="bottom"/>
          </w:tcPr>
          <w:p w:rsidR="00986905" w:rsidRPr="006D370E" w:rsidRDefault="00A970CB" w:rsidP="00BC4A07">
            <w:pPr>
              <w:jc w:val="center"/>
            </w:pPr>
            <w:r w:rsidRPr="006D370E">
              <w:t>12,2</w:t>
            </w:r>
          </w:p>
        </w:tc>
        <w:tc>
          <w:tcPr>
            <w:tcW w:w="960" w:type="dxa"/>
            <w:shd w:val="clear" w:color="auto" w:fill="auto"/>
            <w:vAlign w:val="bottom"/>
          </w:tcPr>
          <w:p w:rsidR="00986905" w:rsidRPr="006D370E" w:rsidRDefault="00A970CB" w:rsidP="00BC4A07">
            <w:pPr>
              <w:jc w:val="center"/>
            </w:pPr>
            <w:r w:rsidRPr="006D370E">
              <w:t>12,4</w:t>
            </w:r>
          </w:p>
        </w:tc>
        <w:tc>
          <w:tcPr>
            <w:tcW w:w="960" w:type="dxa"/>
            <w:shd w:val="clear" w:color="auto" w:fill="auto"/>
            <w:noWrap/>
            <w:vAlign w:val="bottom"/>
          </w:tcPr>
          <w:p w:rsidR="00986905" w:rsidRPr="006D370E" w:rsidRDefault="00A970CB" w:rsidP="00BC4A07">
            <w:pPr>
              <w:jc w:val="center"/>
            </w:pPr>
            <w:r w:rsidRPr="006D370E">
              <w:t>10,6</w:t>
            </w:r>
          </w:p>
        </w:tc>
        <w:tc>
          <w:tcPr>
            <w:tcW w:w="960" w:type="dxa"/>
            <w:shd w:val="clear" w:color="auto" w:fill="auto"/>
            <w:vAlign w:val="bottom"/>
          </w:tcPr>
          <w:p w:rsidR="00986905" w:rsidRPr="006D370E" w:rsidRDefault="00A970CB" w:rsidP="00BC4A07">
            <w:pPr>
              <w:jc w:val="center"/>
            </w:pPr>
            <w:r w:rsidRPr="006D370E">
              <w:t>10,7</w:t>
            </w:r>
          </w:p>
        </w:tc>
        <w:tc>
          <w:tcPr>
            <w:tcW w:w="960" w:type="dxa"/>
            <w:shd w:val="clear" w:color="auto" w:fill="auto"/>
            <w:vAlign w:val="bottom"/>
          </w:tcPr>
          <w:p w:rsidR="00986905" w:rsidRPr="006D370E" w:rsidRDefault="00A970CB" w:rsidP="00BC4A07">
            <w:pPr>
              <w:jc w:val="center"/>
            </w:pPr>
            <w:r w:rsidRPr="006D370E">
              <w:t>10,3</w:t>
            </w:r>
          </w:p>
        </w:tc>
        <w:tc>
          <w:tcPr>
            <w:tcW w:w="960" w:type="dxa"/>
            <w:shd w:val="clear" w:color="auto" w:fill="auto"/>
            <w:vAlign w:val="bottom"/>
          </w:tcPr>
          <w:p w:rsidR="00986905" w:rsidRPr="006D370E" w:rsidRDefault="004508D2" w:rsidP="00BC4A07">
            <w:pPr>
              <w:jc w:val="center"/>
            </w:pPr>
            <w:r w:rsidRPr="006D370E">
              <w:t>10,9</w:t>
            </w:r>
          </w:p>
        </w:tc>
      </w:tr>
      <w:tr w:rsidR="00986905" w:rsidRPr="006D370E">
        <w:trPr>
          <w:trHeight w:val="358"/>
        </w:trPr>
        <w:tc>
          <w:tcPr>
            <w:tcW w:w="3615" w:type="dxa"/>
            <w:shd w:val="clear" w:color="auto" w:fill="auto"/>
            <w:vAlign w:val="bottom"/>
          </w:tcPr>
          <w:p w:rsidR="00986905" w:rsidRPr="006D370E" w:rsidRDefault="00986905" w:rsidP="00BC4A07">
            <w:r w:rsidRPr="006D370E">
              <w:t>транспортные</w:t>
            </w:r>
          </w:p>
        </w:tc>
        <w:tc>
          <w:tcPr>
            <w:tcW w:w="960" w:type="dxa"/>
            <w:shd w:val="clear" w:color="auto" w:fill="auto"/>
            <w:vAlign w:val="bottom"/>
          </w:tcPr>
          <w:p w:rsidR="00986905" w:rsidRPr="006D370E" w:rsidRDefault="00A970CB" w:rsidP="00BC4A07">
            <w:pPr>
              <w:jc w:val="center"/>
            </w:pPr>
            <w:r w:rsidRPr="006D370E">
              <w:t>24,7</w:t>
            </w:r>
          </w:p>
        </w:tc>
        <w:tc>
          <w:tcPr>
            <w:tcW w:w="960" w:type="dxa"/>
            <w:shd w:val="clear" w:color="auto" w:fill="auto"/>
            <w:vAlign w:val="bottom"/>
          </w:tcPr>
          <w:p w:rsidR="00986905" w:rsidRPr="006D370E" w:rsidRDefault="00A970CB" w:rsidP="00BC4A07">
            <w:pPr>
              <w:jc w:val="center"/>
            </w:pPr>
            <w:r w:rsidRPr="006D370E">
              <w:t>21,9</w:t>
            </w:r>
          </w:p>
        </w:tc>
        <w:tc>
          <w:tcPr>
            <w:tcW w:w="960" w:type="dxa"/>
            <w:shd w:val="clear" w:color="auto" w:fill="auto"/>
            <w:noWrap/>
            <w:vAlign w:val="bottom"/>
          </w:tcPr>
          <w:p w:rsidR="00986905" w:rsidRPr="006D370E" w:rsidRDefault="00A970CB" w:rsidP="00BC4A07">
            <w:pPr>
              <w:jc w:val="center"/>
            </w:pPr>
            <w:r w:rsidRPr="006D370E">
              <w:t>18,8</w:t>
            </w:r>
          </w:p>
        </w:tc>
        <w:tc>
          <w:tcPr>
            <w:tcW w:w="960" w:type="dxa"/>
            <w:shd w:val="clear" w:color="auto" w:fill="auto"/>
            <w:vAlign w:val="bottom"/>
          </w:tcPr>
          <w:p w:rsidR="00986905" w:rsidRPr="006D370E" w:rsidRDefault="00A970CB" w:rsidP="00BC4A07">
            <w:pPr>
              <w:jc w:val="center"/>
            </w:pPr>
            <w:r w:rsidRPr="006D370E">
              <w:t>20,2</w:t>
            </w:r>
          </w:p>
        </w:tc>
        <w:tc>
          <w:tcPr>
            <w:tcW w:w="960" w:type="dxa"/>
            <w:shd w:val="clear" w:color="auto" w:fill="auto"/>
            <w:vAlign w:val="bottom"/>
          </w:tcPr>
          <w:p w:rsidR="00986905" w:rsidRPr="006D370E" w:rsidRDefault="00A970CB" w:rsidP="00BC4A07">
            <w:pPr>
              <w:jc w:val="center"/>
            </w:pPr>
            <w:r w:rsidRPr="006D370E">
              <w:t>16,9</w:t>
            </w:r>
          </w:p>
        </w:tc>
        <w:tc>
          <w:tcPr>
            <w:tcW w:w="960" w:type="dxa"/>
            <w:shd w:val="clear" w:color="auto" w:fill="auto"/>
            <w:vAlign w:val="bottom"/>
          </w:tcPr>
          <w:p w:rsidR="00986905" w:rsidRPr="006D370E" w:rsidRDefault="004508D2" w:rsidP="00BC4A07">
            <w:pPr>
              <w:jc w:val="center"/>
            </w:pPr>
            <w:r w:rsidRPr="006D370E">
              <w:t>16,3</w:t>
            </w:r>
          </w:p>
        </w:tc>
      </w:tr>
      <w:tr w:rsidR="00986905" w:rsidRPr="006D370E">
        <w:trPr>
          <w:trHeight w:val="339"/>
        </w:trPr>
        <w:tc>
          <w:tcPr>
            <w:tcW w:w="3615" w:type="dxa"/>
            <w:shd w:val="clear" w:color="auto" w:fill="auto"/>
            <w:vAlign w:val="bottom"/>
          </w:tcPr>
          <w:p w:rsidR="00986905" w:rsidRPr="006D370E" w:rsidRDefault="00986905" w:rsidP="00BC4A07">
            <w:r w:rsidRPr="006D370E">
              <w:t>связи</w:t>
            </w:r>
          </w:p>
        </w:tc>
        <w:tc>
          <w:tcPr>
            <w:tcW w:w="960" w:type="dxa"/>
            <w:shd w:val="clear" w:color="auto" w:fill="auto"/>
            <w:vAlign w:val="bottom"/>
          </w:tcPr>
          <w:p w:rsidR="00986905" w:rsidRPr="006D370E" w:rsidRDefault="00A970CB" w:rsidP="00BC4A07">
            <w:pPr>
              <w:jc w:val="center"/>
            </w:pPr>
            <w:r w:rsidRPr="006D370E">
              <w:t>13,5</w:t>
            </w:r>
          </w:p>
        </w:tc>
        <w:tc>
          <w:tcPr>
            <w:tcW w:w="960" w:type="dxa"/>
            <w:shd w:val="clear" w:color="auto" w:fill="auto"/>
            <w:vAlign w:val="bottom"/>
          </w:tcPr>
          <w:p w:rsidR="00986905" w:rsidRPr="006D370E" w:rsidRDefault="00A970CB" w:rsidP="00BC4A07">
            <w:pPr>
              <w:jc w:val="center"/>
            </w:pPr>
            <w:r w:rsidRPr="006D370E">
              <w:t>13,1</w:t>
            </w:r>
          </w:p>
        </w:tc>
        <w:tc>
          <w:tcPr>
            <w:tcW w:w="960" w:type="dxa"/>
            <w:shd w:val="clear" w:color="auto" w:fill="auto"/>
            <w:noWrap/>
            <w:vAlign w:val="bottom"/>
          </w:tcPr>
          <w:p w:rsidR="00986905" w:rsidRPr="006D370E" w:rsidRDefault="00A970CB" w:rsidP="00BC4A07">
            <w:pPr>
              <w:jc w:val="center"/>
            </w:pPr>
            <w:r w:rsidRPr="006D370E">
              <w:t>17,2</w:t>
            </w:r>
          </w:p>
        </w:tc>
        <w:tc>
          <w:tcPr>
            <w:tcW w:w="960" w:type="dxa"/>
            <w:shd w:val="clear" w:color="auto" w:fill="auto"/>
            <w:vAlign w:val="bottom"/>
          </w:tcPr>
          <w:p w:rsidR="00986905" w:rsidRPr="006D370E" w:rsidRDefault="00A970CB" w:rsidP="00BC4A07">
            <w:pPr>
              <w:jc w:val="center"/>
            </w:pPr>
            <w:r w:rsidRPr="006D370E">
              <w:t>18,8</w:t>
            </w:r>
          </w:p>
        </w:tc>
        <w:tc>
          <w:tcPr>
            <w:tcW w:w="960" w:type="dxa"/>
            <w:shd w:val="clear" w:color="auto" w:fill="auto"/>
            <w:vAlign w:val="bottom"/>
          </w:tcPr>
          <w:p w:rsidR="00986905" w:rsidRPr="006D370E" w:rsidRDefault="00A970CB" w:rsidP="00BC4A07">
            <w:pPr>
              <w:jc w:val="center"/>
            </w:pPr>
            <w:r w:rsidRPr="006D370E">
              <w:t>18,5</w:t>
            </w:r>
          </w:p>
        </w:tc>
        <w:tc>
          <w:tcPr>
            <w:tcW w:w="960" w:type="dxa"/>
            <w:shd w:val="clear" w:color="auto" w:fill="auto"/>
            <w:vAlign w:val="bottom"/>
          </w:tcPr>
          <w:p w:rsidR="00986905" w:rsidRPr="006D370E" w:rsidRDefault="004508D2" w:rsidP="00BC4A07">
            <w:pPr>
              <w:jc w:val="center"/>
            </w:pPr>
            <w:r w:rsidRPr="006D370E">
              <w:t>18,6</w:t>
            </w:r>
          </w:p>
        </w:tc>
      </w:tr>
      <w:tr w:rsidR="00986905" w:rsidRPr="006D370E">
        <w:trPr>
          <w:trHeight w:val="350"/>
        </w:trPr>
        <w:tc>
          <w:tcPr>
            <w:tcW w:w="3615" w:type="dxa"/>
            <w:shd w:val="clear" w:color="auto" w:fill="auto"/>
            <w:vAlign w:val="bottom"/>
          </w:tcPr>
          <w:p w:rsidR="00986905" w:rsidRPr="006D370E" w:rsidRDefault="00986905" w:rsidP="00BC4A07">
            <w:r w:rsidRPr="006D370E">
              <w:t>жилищно-коммунальные</w:t>
            </w:r>
          </w:p>
        </w:tc>
        <w:tc>
          <w:tcPr>
            <w:tcW w:w="960" w:type="dxa"/>
            <w:shd w:val="clear" w:color="auto" w:fill="auto"/>
            <w:vAlign w:val="bottom"/>
          </w:tcPr>
          <w:p w:rsidR="00986905" w:rsidRPr="006D370E" w:rsidRDefault="00A970CB" w:rsidP="00BC4A07">
            <w:pPr>
              <w:jc w:val="center"/>
            </w:pPr>
            <w:r w:rsidRPr="006D370E">
              <w:t>26,3</w:t>
            </w:r>
          </w:p>
        </w:tc>
        <w:tc>
          <w:tcPr>
            <w:tcW w:w="960" w:type="dxa"/>
            <w:shd w:val="clear" w:color="auto" w:fill="auto"/>
            <w:vAlign w:val="bottom"/>
          </w:tcPr>
          <w:p w:rsidR="00986905" w:rsidRPr="006D370E" w:rsidRDefault="00A970CB" w:rsidP="00BC4A07">
            <w:pPr>
              <w:jc w:val="center"/>
            </w:pPr>
            <w:r w:rsidRPr="006D370E">
              <w:t>27,3</w:t>
            </w:r>
          </w:p>
        </w:tc>
        <w:tc>
          <w:tcPr>
            <w:tcW w:w="960" w:type="dxa"/>
            <w:shd w:val="clear" w:color="auto" w:fill="auto"/>
            <w:noWrap/>
            <w:vAlign w:val="bottom"/>
          </w:tcPr>
          <w:p w:rsidR="00986905" w:rsidRPr="006D370E" w:rsidRDefault="00A970CB" w:rsidP="00BC4A07">
            <w:pPr>
              <w:jc w:val="center"/>
            </w:pPr>
            <w:r w:rsidRPr="006D370E">
              <w:t>28,9</w:t>
            </w:r>
          </w:p>
        </w:tc>
        <w:tc>
          <w:tcPr>
            <w:tcW w:w="960" w:type="dxa"/>
            <w:shd w:val="clear" w:color="auto" w:fill="auto"/>
            <w:vAlign w:val="bottom"/>
          </w:tcPr>
          <w:p w:rsidR="00986905" w:rsidRPr="006D370E" w:rsidRDefault="00A970CB" w:rsidP="00BC4A07">
            <w:pPr>
              <w:jc w:val="center"/>
            </w:pPr>
            <w:r w:rsidRPr="006D370E">
              <w:t>28,5</w:t>
            </w:r>
          </w:p>
        </w:tc>
        <w:tc>
          <w:tcPr>
            <w:tcW w:w="960" w:type="dxa"/>
            <w:shd w:val="clear" w:color="auto" w:fill="auto"/>
            <w:vAlign w:val="bottom"/>
          </w:tcPr>
          <w:p w:rsidR="00986905" w:rsidRPr="006D370E" w:rsidRDefault="00A970CB" w:rsidP="00BC4A07">
            <w:pPr>
              <w:jc w:val="center"/>
            </w:pPr>
            <w:r w:rsidRPr="006D370E">
              <w:t>32,5</w:t>
            </w:r>
          </w:p>
        </w:tc>
        <w:tc>
          <w:tcPr>
            <w:tcW w:w="960" w:type="dxa"/>
            <w:shd w:val="clear" w:color="auto" w:fill="auto"/>
            <w:vAlign w:val="bottom"/>
          </w:tcPr>
          <w:p w:rsidR="00986905" w:rsidRPr="006D370E" w:rsidRDefault="004508D2" w:rsidP="00BC4A07">
            <w:pPr>
              <w:jc w:val="center"/>
            </w:pPr>
            <w:r w:rsidRPr="006D370E">
              <w:t>32,3</w:t>
            </w:r>
          </w:p>
        </w:tc>
      </w:tr>
      <w:tr w:rsidR="00986905" w:rsidRPr="006D370E">
        <w:trPr>
          <w:trHeight w:val="540"/>
        </w:trPr>
        <w:tc>
          <w:tcPr>
            <w:tcW w:w="3615" w:type="dxa"/>
            <w:shd w:val="clear" w:color="auto" w:fill="auto"/>
            <w:vAlign w:val="bottom"/>
          </w:tcPr>
          <w:p w:rsidR="00986905" w:rsidRPr="006D370E" w:rsidRDefault="00986905" w:rsidP="00BC4A07">
            <w:r w:rsidRPr="006D370E">
              <w:t>услуги гостиниц и аналогичных средств размещения</w:t>
            </w:r>
          </w:p>
        </w:tc>
        <w:tc>
          <w:tcPr>
            <w:tcW w:w="960" w:type="dxa"/>
            <w:shd w:val="clear" w:color="auto" w:fill="auto"/>
            <w:vAlign w:val="bottom"/>
          </w:tcPr>
          <w:p w:rsidR="00986905" w:rsidRPr="006D370E" w:rsidRDefault="00986905" w:rsidP="00BC4A07">
            <w:pPr>
              <w:jc w:val="center"/>
            </w:pPr>
            <w:r w:rsidRPr="006D370E">
              <w:t>…</w:t>
            </w:r>
          </w:p>
        </w:tc>
        <w:tc>
          <w:tcPr>
            <w:tcW w:w="960" w:type="dxa"/>
            <w:shd w:val="clear" w:color="auto" w:fill="auto"/>
            <w:vAlign w:val="bottom"/>
          </w:tcPr>
          <w:p w:rsidR="00986905" w:rsidRPr="006D370E" w:rsidRDefault="00A970CB" w:rsidP="00BC4A07">
            <w:pPr>
              <w:jc w:val="center"/>
            </w:pPr>
            <w:r w:rsidRPr="006D370E">
              <w:t>1,2</w:t>
            </w:r>
          </w:p>
        </w:tc>
        <w:tc>
          <w:tcPr>
            <w:tcW w:w="960" w:type="dxa"/>
            <w:shd w:val="clear" w:color="auto" w:fill="auto"/>
            <w:noWrap/>
            <w:vAlign w:val="bottom"/>
          </w:tcPr>
          <w:p w:rsidR="00986905" w:rsidRPr="006D370E" w:rsidRDefault="00A970CB" w:rsidP="00BC4A07">
            <w:pPr>
              <w:jc w:val="center"/>
            </w:pPr>
            <w:r w:rsidRPr="006D370E">
              <w:t>1,5</w:t>
            </w:r>
          </w:p>
        </w:tc>
        <w:tc>
          <w:tcPr>
            <w:tcW w:w="960" w:type="dxa"/>
            <w:shd w:val="clear" w:color="auto" w:fill="auto"/>
            <w:vAlign w:val="bottom"/>
          </w:tcPr>
          <w:p w:rsidR="00986905" w:rsidRPr="006D370E" w:rsidRDefault="00A970CB" w:rsidP="00BC4A07">
            <w:pPr>
              <w:jc w:val="center"/>
            </w:pPr>
            <w:r w:rsidRPr="006D370E">
              <w:t>1,4</w:t>
            </w:r>
          </w:p>
        </w:tc>
        <w:tc>
          <w:tcPr>
            <w:tcW w:w="960" w:type="dxa"/>
            <w:shd w:val="clear" w:color="auto" w:fill="auto"/>
            <w:vAlign w:val="bottom"/>
          </w:tcPr>
          <w:p w:rsidR="00986905" w:rsidRPr="006D370E" w:rsidRDefault="00A970CB" w:rsidP="00BC4A07">
            <w:pPr>
              <w:jc w:val="center"/>
            </w:pPr>
            <w:r w:rsidRPr="006D370E">
              <w:t>1,6</w:t>
            </w:r>
          </w:p>
        </w:tc>
        <w:tc>
          <w:tcPr>
            <w:tcW w:w="960" w:type="dxa"/>
            <w:shd w:val="clear" w:color="auto" w:fill="auto"/>
            <w:vAlign w:val="bottom"/>
          </w:tcPr>
          <w:p w:rsidR="00986905" w:rsidRPr="006D370E" w:rsidRDefault="004508D2" w:rsidP="00BC4A07">
            <w:pPr>
              <w:jc w:val="center"/>
            </w:pPr>
            <w:r w:rsidRPr="006D370E">
              <w:t>1,5</w:t>
            </w:r>
          </w:p>
        </w:tc>
      </w:tr>
      <w:tr w:rsidR="00986905" w:rsidRPr="006D370E">
        <w:trPr>
          <w:trHeight w:val="325"/>
        </w:trPr>
        <w:tc>
          <w:tcPr>
            <w:tcW w:w="3615" w:type="dxa"/>
            <w:shd w:val="clear" w:color="auto" w:fill="auto"/>
            <w:vAlign w:val="bottom"/>
          </w:tcPr>
          <w:p w:rsidR="00986905" w:rsidRPr="006D370E" w:rsidRDefault="00986905" w:rsidP="00BC4A07">
            <w:r w:rsidRPr="006D370E">
              <w:t xml:space="preserve">культуры </w:t>
            </w:r>
          </w:p>
        </w:tc>
        <w:tc>
          <w:tcPr>
            <w:tcW w:w="960" w:type="dxa"/>
            <w:shd w:val="clear" w:color="auto" w:fill="auto"/>
            <w:vAlign w:val="bottom"/>
          </w:tcPr>
          <w:p w:rsidR="00986905" w:rsidRPr="006D370E" w:rsidRDefault="00A970CB" w:rsidP="00BC4A07">
            <w:pPr>
              <w:jc w:val="center"/>
            </w:pPr>
            <w:r w:rsidRPr="006D370E">
              <w:t>0,9</w:t>
            </w:r>
          </w:p>
        </w:tc>
        <w:tc>
          <w:tcPr>
            <w:tcW w:w="960" w:type="dxa"/>
            <w:shd w:val="clear" w:color="auto" w:fill="auto"/>
            <w:vAlign w:val="bottom"/>
          </w:tcPr>
          <w:p w:rsidR="00986905" w:rsidRPr="006D370E" w:rsidRDefault="00A970CB" w:rsidP="00BC4A07">
            <w:pPr>
              <w:jc w:val="center"/>
            </w:pPr>
            <w:r w:rsidRPr="006D370E">
              <w:t>1,2</w:t>
            </w:r>
          </w:p>
        </w:tc>
        <w:tc>
          <w:tcPr>
            <w:tcW w:w="960" w:type="dxa"/>
            <w:shd w:val="clear" w:color="auto" w:fill="auto"/>
            <w:noWrap/>
            <w:vAlign w:val="bottom"/>
          </w:tcPr>
          <w:p w:rsidR="00986905" w:rsidRPr="006D370E" w:rsidRDefault="00A970CB" w:rsidP="00BC4A07">
            <w:pPr>
              <w:jc w:val="center"/>
            </w:pPr>
            <w:r w:rsidRPr="006D370E">
              <w:t>1,0</w:t>
            </w:r>
          </w:p>
        </w:tc>
        <w:tc>
          <w:tcPr>
            <w:tcW w:w="960" w:type="dxa"/>
            <w:shd w:val="clear" w:color="auto" w:fill="auto"/>
            <w:vAlign w:val="bottom"/>
          </w:tcPr>
          <w:p w:rsidR="00986905" w:rsidRPr="006D370E" w:rsidRDefault="00A970CB" w:rsidP="00BC4A07">
            <w:pPr>
              <w:jc w:val="center"/>
            </w:pPr>
            <w:r w:rsidRPr="006D370E">
              <w:t>1,0</w:t>
            </w:r>
          </w:p>
        </w:tc>
        <w:tc>
          <w:tcPr>
            <w:tcW w:w="960" w:type="dxa"/>
            <w:shd w:val="clear" w:color="auto" w:fill="auto"/>
            <w:vAlign w:val="bottom"/>
          </w:tcPr>
          <w:p w:rsidR="00986905" w:rsidRPr="006D370E" w:rsidRDefault="00A970CB" w:rsidP="00BC4A07">
            <w:pPr>
              <w:jc w:val="center"/>
            </w:pPr>
            <w:r w:rsidRPr="006D370E">
              <w:t>0,8</w:t>
            </w:r>
          </w:p>
        </w:tc>
        <w:tc>
          <w:tcPr>
            <w:tcW w:w="960" w:type="dxa"/>
            <w:shd w:val="clear" w:color="auto" w:fill="auto"/>
            <w:vAlign w:val="bottom"/>
          </w:tcPr>
          <w:p w:rsidR="00986905" w:rsidRPr="006D370E" w:rsidRDefault="004508D2" w:rsidP="00BC4A07">
            <w:pPr>
              <w:jc w:val="center"/>
            </w:pPr>
            <w:r w:rsidRPr="006D370E">
              <w:t>0,8</w:t>
            </w:r>
          </w:p>
        </w:tc>
      </w:tr>
      <w:tr w:rsidR="00986905" w:rsidRPr="006D370E">
        <w:trPr>
          <w:trHeight w:val="349"/>
        </w:trPr>
        <w:tc>
          <w:tcPr>
            <w:tcW w:w="3615" w:type="dxa"/>
            <w:shd w:val="clear" w:color="auto" w:fill="auto"/>
            <w:vAlign w:val="bottom"/>
          </w:tcPr>
          <w:p w:rsidR="00986905" w:rsidRPr="006D370E" w:rsidRDefault="00986905" w:rsidP="00BC4A07">
            <w:r w:rsidRPr="006D370E">
              <w:t>туристские</w:t>
            </w:r>
          </w:p>
        </w:tc>
        <w:tc>
          <w:tcPr>
            <w:tcW w:w="960" w:type="dxa"/>
            <w:shd w:val="clear" w:color="auto" w:fill="auto"/>
            <w:vAlign w:val="bottom"/>
          </w:tcPr>
          <w:p w:rsidR="00986905" w:rsidRPr="006D370E" w:rsidRDefault="00A970CB" w:rsidP="00BC4A07">
            <w:pPr>
              <w:jc w:val="center"/>
            </w:pPr>
            <w:r w:rsidRPr="006D370E">
              <w:t>0,8</w:t>
            </w:r>
          </w:p>
        </w:tc>
        <w:tc>
          <w:tcPr>
            <w:tcW w:w="960" w:type="dxa"/>
            <w:shd w:val="clear" w:color="auto" w:fill="auto"/>
            <w:vAlign w:val="bottom"/>
          </w:tcPr>
          <w:p w:rsidR="00986905" w:rsidRPr="006D370E" w:rsidRDefault="00A970CB" w:rsidP="00BC4A07">
            <w:pPr>
              <w:jc w:val="center"/>
            </w:pPr>
            <w:r w:rsidRPr="006D370E">
              <w:t>0,3</w:t>
            </w:r>
          </w:p>
        </w:tc>
        <w:tc>
          <w:tcPr>
            <w:tcW w:w="960" w:type="dxa"/>
            <w:shd w:val="clear" w:color="auto" w:fill="auto"/>
            <w:noWrap/>
            <w:vAlign w:val="bottom"/>
          </w:tcPr>
          <w:p w:rsidR="00986905" w:rsidRPr="006D370E" w:rsidRDefault="00A970CB" w:rsidP="00BC4A07">
            <w:pPr>
              <w:jc w:val="center"/>
            </w:pPr>
            <w:r w:rsidRPr="006D370E">
              <w:t>0,3</w:t>
            </w:r>
          </w:p>
        </w:tc>
        <w:tc>
          <w:tcPr>
            <w:tcW w:w="960" w:type="dxa"/>
            <w:shd w:val="clear" w:color="auto" w:fill="auto"/>
            <w:vAlign w:val="bottom"/>
          </w:tcPr>
          <w:p w:rsidR="00986905" w:rsidRPr="006D370E" w:rsidRDefault="00A970CB" w:rsidP="00BC4A07">
            <w:pPr>
              <w:jc w:val="center"/>
            </w:pPr>
            <w:r w:rsidRPr="006D370E">
              <w:t>0,4</w:t>
            </w:r>
          </w:p>
        </w:tc>
        <w:tc>
          <w:tcPr>
            <w:tcW w:w="960" w:type="dxa"/>
            <w:shd w:val="clear" w:color="auto" w:fill="auto"/>
            <w:vAlign w:val="bottom"/>
          </w:tcPr>
          <w:p w:rsidR="00986905" w:rsidRPr="006D370E" w:rsidRDefault="00A970CB" w:rsidP="00BC4A07">
            <w:pPr>
              <w:jc w:val="center"/>
            </w:pPr>
            <w:r w:rsidRPr="006D370E">
              <w:t>0,4</w:t>
            </w:r>
          </w:p>
        </w:tc>
        <w:tc>
          <w:tcPr>
            <w:tcW w:w="960" w:type="dxa"/>
            <w:shd w:val="clear" w:color="auto" w:fill="auto"/>
            <w:vAlign w:val="bottom"/>
          </w:tcPr>
          <w:p w:rsidR="00986905" w:rsidRPr="006D370E" w:rsidRDefault="004508D2" w:rsidP="00BC4A07">
            <w:pPr>
              <w:jc w:val="center"/>
            </w:pPr>
            <w:r w:rsidRPr="006D370E">
              <w:t>0,8</w:t>
            </w:r>
          </w:p>
        </w:tc>
      </w:tr>
      <w:tr w:rsidR="00986905" w:rsidRPr="006D370E">
        <w:trPr>
          <w:trHeight w:val="346"/>
        </w:trPr>
        <w:tc>
          <w:tcPr>
            <w:tcW w:w="3615" w:type="dxa"/>
            <w:shd w:val="clear" w:color="auto" w:fill="auto"/>
            <w:vAlign w:val="bottom"/>
          </w:tcPr>
          <w:p w:rsidR="00986905" w:rsidRPr="006D370E" w:rsidRDefault="00986905" w:rsidP="00BC4A07">
            <w:r w:rsidRPr="006D370E">
              <w:t>физической культуры и спорта</w:t>
            </w:r>
          </w:p>
        </w:tc>
        <w:tc>
          <w:tcPr>
            <w:tcW w:w="960" w:type="dxa"/>
            <w:shd w:val="clear" w:color="auto" w:fill="auto"/>
            <w:vAlign w:val="bottom"/>
          </w:tcPr>
          <w:p w:rsidR="00986905" w:rsidRPr="006D370E" w:rsidRDefault="00A970CB" w:rsidP="00BC4A07">
            <w:pPr>
              <w:jc w:val="center"/>
            </w:pPr>
            <w:r w:rsidRPr="006D370E">
              <w:t>0,3</w:t>
            </w:r>
          </w:p>
        </w:tc>
        <w:tc>
          <w:tcPr>
            <w:tcW w:w="960" w:type="dxa"/>
            <w:shd w:val="clear" w:color="auto" w:fill="auto"/>
            <w:vAlign w:val="bottom"/>
          </w:tcPr>
          <w:p w:rsidR="00986905" w:rsidRPr="006D370E" w:rsidRDefault="00A970CB" w:rsidP="00BC4A07">
            <w:pPr>
              <w:jc w:val="center"/>
            </w:pPr>
            <w:r w:rsidRPr="006D370E">
              <w:t>0,7</w:t>
            </w:r>
          </w:p>
        </w:tc>
        <w:tc>
          <w:tcPr>
            <w:tcW w:w="960" w:type="dxa"/>
            <w:shd w:val="clear" w:color="auto" w:fill="auto"/>
            <w:noWrap/>
            <w:vAlign w:val="bottom"/>
          </w:tcPr>
          <w:p w:rsidR="00986905" w:rsidRPr="006D370E" w:rsidRDefault="00A970CB" w:rsidP="00BC4A07">
            <w:pPr>
              <w:jc w:val="center"/>
            </w:pPr>
            <w:r w:rsidRPr="006D370E">
              <w:t>1,0</w:t>
            </w:r>
          </w:p>
        </w:tc>
        <w:tc>
          <w:tcPr>
            <w:tcW w:w="960" w:type="dxa"/>
            <w:shd w:val="clear" w:color="auto" w:fill="auto"/>
            <w:vAlign w:val="bottom"/>
          </w:tcPr>
          <w:p w:rsidR="00986905" w:rsidRPr="006D370E" w:rsidRDefault="00A970CB" w:rsidP="00BC4A07">
            <w:pPr>
              <w:jc w:val="center"/>
            </w:pPr>
            <w:r w:rsidRPr="006D370E">
              <w:t>1,0</w:t>
            </w:r>
          </w:p>
        </w:tc>
        <w:tc>
          <w:tcPr>
            <w:tcW w:w="960" w:type="dxa"/>
            <w:shd w:val="clear" w:color="auto" w:fill="auto"/>
            <w:vAlign w:val="bottom"/>
          </w:tcPr>
          <w:p w:rsidR="00986905" w:rsidRPr="006D370E" w:rsidRDefault="00A970CB" w:rsidP="00BC4A07">
            <w:pPr>
              <w:jc w:val="center"/>
            </w:pPr>
            <w:r w:rsidRPr="006D370E">
              <w:t>1,0</w:t>
            </w:r>
          </w:p>
        </w:tc>
        <w:tc>
          <w:tcPr>
            <w:tcW w:w="960" w:type="dxa"/>
            <w:shd w:val="clear" w:color="auto" w:fill="auto"/>
            <w:vAlign w:val="bottom"/>
          </w:tcPr>
          <w:p w:rsidR="00986905" w:rsidRPr="006D370E" w:rsidRDefault="004508D2" w:rsidP="00BC4A07">
            <w:pPr>
              <w:jc w:val="center"/>
            </w:pPr>
            <w:r w:rsidRPr="006D370E">
              <w:t>0,8</w:t>
            </w:r>
          </w:p>
        </w:tc>
      </w:tr>
      <w:tr w:rsidR="00986905" w:rsidRPr="006D370E">
        <w:trPr>
          <w:trHeight w:val="355"/>
        </w:trPr>
        <w:tc>
          <w:tcPr>
            <w:tcW w:w="3615" w:type="dxa"/>
            <w:shd w:val="clear" w:color="auto" w:fill="auto"/>
            <w:vAlign w:val="bottom"/>
          </w:tcPr>
          <w:p w:rsidR="00986905" w:rsidRPr="006D370E" w:rsidRDefault="00986905" w:rsidP="00BC4A07">
            <w:r w:rsidRPr="006D370E">
              <w:t>медицинские</w:t>
            </w:r>
          </w:p>
        </w:tc>
        <w:tc>
          <w:tcPr>
            <w:tcW w:w="960" w:type="dxa"/>
            <w:shd w:val="clear" w:color="auto" w:fill="auto"/>
            <w:vAlign w:val="bottom"/>
          </w:tcPr>
          <w:p w:rsidR="00986905" w:rsidRPr="006D370E" w:rsidRDefault="00A970CB" w:rsidP="00BC4A07">
            <w:pPr>
              <w:jc w:val="center"/>
            </w:pPr>
            <w:r w:rsidRPr="006D370E">
              <w:t>3,9</w:t>
            </w:r>
          </w:p>
        </w:tc>
        <w:tc>
          <w:tcPr>
            <w:tcW w:w="960" w:type="dxa"/>
            <w:shd w:val="clear" w:color="auto" w:fill="auto"/>
            <w:vAlign w:val="bottom"/>
          </w:tcPr>
          <w:p w:rsidR="00986905" w:rsidRPr="006D370E" w:rsidRDefault="00A970CB" w:rsidP="00BC4A07">
            <w:pPr>
              <w:jc w:val="center"/>
            </w:pPr>
            <w:r w:rsidRPr="006D370E">
              <w:t>5,3</w:t>
            </w:r>
          </w:p>
        </w:tc>
        <w:tc>
          <w:tcPr>
            <w:tcW w:w="960" w:type="dxa"/>
            <w:shd w:val="clear" w:color="auto" w:fill="auto"/>
            <w:noWrap/>
            <w:vAlign w:val="bottom"/>
          </w:tcPr>
          <w:p w:rsidR="00986905" w:rsidRPr="006D370E" w:rsidRDefault="00A970CB" w:rsidP="00BC4A07">
            <w:pPr>
              <w:jc w:val="center"/>
            </w:pPr>
            <w:r w:rsidRPr="006D370E">
              <w:t>5,1</w:t>
            </w:r>
          </w:p>
        </w:tc>
        <w:tc>
          <w:tcPr>
            <w:tcW w:w="960" w:type="dxa"/>
            <w:shd w:val="clear" w:color="auto" w:fill="auto"/>
            <w:vAlign w:val="bottom"/>
          </w:tcPr>
          <w:p w:rsidR="00986905" w:rsidRPr="006D370E" w:rsidRDefault="00A970CB" w:rsidP="00BC4A07">
            <w:pPr>
              <w:jc w:val="center"/>
            </w:pPr>
            <w:r w:rsidRPr="006D370E">
              <w:t>5,1</w:t>
            </w:r>
          </w:p>
        </w:tc>
        <w:tc>
          <w:tcPr>
            <w:tcW w:w="960" w:type="dxa"/>
            <w:shd w:val="clear" w:color="auto" w:fill="auto"/>
            <w:vAlign w:val="bottom"/>
          </w:tcPr>
          <w:p w:rsidR="00986905" w:rsidRPr="006D370E" w:rsidRDefault="00A970CB" w:rsidP="00BC4A07">
            <w:pPr>
              <w:jc w:val="center"/>
            </w:pPr>
            <w:r w:rsidRPr="006D370E">
              <w:t>5,3</w:t>
            </w:r>
          </w:p>
        </w:tc>
        <w:tc>
          <w:tcPr>
            <w:tcW w:w="960" w:type="dxa"/>
            <w:shd w:val="clear" w:color="auto" w:fill="auto"/>
            <w:vAlign w:val="bottom"/>
          </w:tcPr>
          <w:p w:rsidR="00986905" w:rsidRPr="006D370E" w:rsidRDefault="004508D2" w:rsidP="00BC4A07">
            <w:pPr>
              <w:jc w:val="center"/>
            </w:pPr>
            <w:r w:rsidRPr="006D370E">
              <w:t>5,4</w:t>
            </w:r>
          </w:p>
        </w:tc>
      </w:tr>
      <w:tr w:rsidR="00986905" w:rsidRPr="006D370E">
        <w:trPr>
          <w:trHeight w:val="351"/>
        </w:trPr>
        <w:tc>
          <w:tcPr>
            <w:tcW w:w="3615" w:type="dxa"/>
            <w:shd w:val="clear" w:color="auto" w:fill="auto"/>
            <w:vAlign w:val="bottom"/>
          </w:tcPr>
          <w:p w:rsidR="00986905" w:rsidRPr="006D370E" w:rsidRDefault="00986905" w:rsidP="00BC4A07">
            <w:r w:rsidRPr="006D370E">
              <w:t>санаторно-оздоровительные</w:t>
            </w:r>
          </w:p>
        </w:tc>
        <w:tc>
          <w:tcPr>
            <w:tcW w:w="960" w:type="dxa"/>
            <w:shd w:val="clear" w:color="auto" w:fill="auto"/>
            <w:vAlign w:val="bottom"/>
          </w:tcPr>
          <w:p w:rsidR="00986905" w:rsidRPr="006D370E" w:rsidRDefault="00A970CB" w:rsidP="00BC4A07">
            <w:pPr>
              <w:jc w:val="center"/>
            </w:pPr>
            <w:r w:rsidRPr="006D370E">
              <w:t>2,0</w:t>
            </w:r>
          </w:p>
        </w:tc>
        <w:tc>
          <w:tcPr>
            <w:tcW w:w="960" w:type="dxa"/>
            <w:shd w:val="clear" w:color="auto" w:fill="auto"/>
            <w:vAlign w:val="bottom"/>
          </w:tcPr>
          <w:p w:rsidR="00986905" w:rsidRPr="006D370E" w:rsidRDefault="00A970CB" w:rsidP="00BC4A07">
            <w:pPr>
              <w:jc w:val="center"/>
            </w:pPr>
            <w:r w:rsidRPr="006D370E">
              <w:t>1,9</w:t>
            </w:r>
          </w:p>
        </w:tc>
        <w:tc>
          <w:tcPr>
            <w:tcW w:w="960" w:type="dxa"/>
            <w:shd w:val="clear" w:color="auto" w:fill="auto"/>
            <w:noWrap/>
            <w:vAlign w:val="bottom"/>
          </w:tcPr>
          <w:p w:rsidR="00986905" w:rsidRPr="006D370E" w:rsidRDefault="00A970CB" w:rsidP="00BC4A07">
            <w:pPr>
              <w:jc w:val="center"/>
            </w:pPr>
            <w:r w:rsidRPr="006D370E">
              <w:t>1,4</w:t>
            </w:r>
          </w:p>
        </w:tc>
        <w:tc>
          <w:tcPr>
            <w:tcW w:w="960" w:type="dxa"/>
            <w:shd w:val="clear" w:color="auto" w:fill="auto"/>
            <w:vAlign w:val="bottom"/>
          </w:tcPr>
          <w:p w:rsidR="00986905" w:rsidRPr="006D370E" w:rsidRDefault="00A970CB" w:rsidP="00BC4A07">
            <w:pPr>
              <w:jc w:val="center"/>
            </w:pPr>
            <w:r w:rsidRPr="006D370E">
              <w:t>1,2</w:t>
            </w:r>
          </w:p>
        </w:tc>
        <w:tc>
          <w:tcPr>
            <w:tcW w:w="960" w:type="dxa"/>
            <w:shd w:val="clear" w:color="auto" w:fill="auto"/>
            <w:vAlign w:val="bottom"/>
          </w:tcPr>
          <w:p w:rsidR="00986905" w:rsidRPr="006D370E" w:rsidRDefault="00A970CB" w:rsidP="00BC4A07">
            <w:pPr>
              <w:jc w:val="center"/>
            </w:pPr>
            <w:r w:rsidRPr="006D370E">
              <w:t>1,5</w:t>
            </w:r>
          </w:p>
        </w:tc>
        <w:tc>
          <w:tcPr>
            <w:tcW w:w="960" w:type="dxa"/>
            <w:shd w:val="clear" w:color="auto" w:fill="auto"/>
            <w:vAlign w:val="bottom"/>
          </w:tcPr>
          <w:p w:rsidR="00986905" w:rsidRPr="006D370E" w:rsidRDefault="004508D2" w:rsidP="00BC4A07">
            <w:pPr>
              <w:jc w:val="center"/>
            </w:pPr>
            <w:r w:rsidRPr="006D370E">
              <w:t>1,6</w:t>
            </w:r>
          </w:p>
        </w:tc>
      </w:tr>
      <w:tr w:rsidR="00986905" w:rsidRPr="006D370E">
        <w:trPr>
          <w:trHeight w:val="348"/>
        </w:trPr>
        <w:tc>
          <w:tcPr>
            <w:tcW w:w="3615" w:type="dxa"/>
            <w:shd w:val="clear" w:color="auto" w:fill="auto"/>
            <w:vAlign w:val="bottom"/>
          </w:tcPr>
          <w:p w:rsidR="00986905" w:rsidRPr="006D370E" w:rsidRDefault="00986905" w:rsidP="00BC4A07">
            <w:r w:rsidRPr="006D370E">
              <w:t>ветеринарные</w:t>
            </w:r>
          </w:p>
        </w:tc>
        <w:tc>
          <w:tcPr>
            <w:tcW w:w="960" w:type="dxa"/>
            <w:shd w:val="clear" w:color="auto" w:fill="auto"/>
            <w:vAlign w:val="bottom"/>
          </w:tcPr>
          <w:p w:rsidR="00986905" w:rsidRPr="006D370E" w:rsidRDefault="00A970CB" w:rsidP="00BC4A07">
            <w:pPr>
              <w:jc w:val="center"/>
            </w:pPr>
            <w:r w:rsidRPr="006D370E">
              <w:t>0,4</w:t>
            </w:r>
          </w:p>
        </w:tc>
        <w:tc>
          <w:tcPr>
            <w:tcW w:w="960" w:type="dxa"/>
            <w:shd w:val="clear" w:color="auto" w:fill="auto"/>
            <w:vAlign w:val="bottom"/>
          </w:tcPr>
          <w:p w:rsidR="00986905" w:rsidRPr="006D370E" w:rsidRDefault="00A970CB" w:rsidP="00BC4A07">
            <w:pPr>
              <w:jc w:val="center"/>
            </w:pPr>
            <w:r w:rsidRPr="006D370E">
              <w:t>0,4</w:t>
            </w:r>
          </w:p>
        </w:tc>
        <w:tc>
          <w:tcPr>
            <w:tcW w:w="960" w:type="dxa"/>
            <w:shd w:val="clear" w:color="auto" w:fill="auto"/>
            <w:noWrap/>
            <w:vAlign w:val="bottom"/>
          </w:tcPr>
          <w:p w:rsidR="00986905" w:rsidRPr="006D370E" w:rsidRDefault="00A970CB" w:rsidP="00BC4A07">
            <w:pPr>
              <w:jc w:val="center"/>
            </w:pPr>
            <w:r w:rsidRPr="006D370E">
              <w:t>0,4</w:t>
            </w:r>
          </w:p>
        </w:tc>
        <w:tc>
          <w:tcPr>
            <w:tcW w:w="960" w:type="dxa"/>
            <w:shd w:val="clear" w:color="auto" w:fill="auto"/>
            <w:vAlign w:val="bottom"/>
          </w:tcPr>
          <w:p w:rsidR="00986905" w:rsidRPr="006D370E" w:rsidRDefault="00A970CB" w:rsidP="00BC4A07">
            <w:pPr>
              <w:jc w:val="center"/>
            </w:pPr>
            <w:r w:rsidRPr="006D370E">
              <w:t>0,4</w:t>
            </w:r>
          </w:p>
        </w:tc>
        <w:tc>
          <w:tcPr>
            <w:tcW w:w="960" w:type="dxa"/>
            <w:shd w:val="clear" w:color="auto" w:fill="auto"/>
            <w:vAlign w:val="bottom"/>
          </w:tcPr>
          <w:p w:rsidR="00986905" w:rsidRPr="006D370E" w:rsidRDefault="00A970CB" w:rsidP="00BC4A07">
            <w:pPr>
              <w:jc w:val="center"/>
            </w:pPr>
            <w:r w:rsidRPr="006D370E">
              <w:t>0,4</w:t>
            </w:r>
          </w:p>
        </w:tc>
        <w:tc>
          <w:tcPr>
            <w:tcW w:w="960" w:type="dxa"/>
            <w:shd w:val="clear" w:color="auto" w:fill="auto"/>
            <w:vAlign w:val="bottom"/>
          </w:tcPr>
          <w:p w:rsidR="00986905" w:rsidRPr="006D370E" w:rsidRDefault="004508D2" w:rsidP="00BC4A07">
            <w:pPr>
              <w:jc w:val="center"/>
            </w:pPr>
            <w:r w:rsidRPr="006D370E">
              <w:t>0,4</w:t>
            </w:r>
          </w:p>
        </w:tc>
      </w:tr>
      <w:tr w:rsidR="00986905" w:rsidRPr="006D370E">
        <w:trPr>
          <w:trHeight w:val="343"/>
        </w:trPr>
        <w:tc>
          <w:tcPr>
            <w:tcW w:w="3615" w:type="dxa"/>
            <w:shd w:val="clear" w:color="auto" w:fill="auto"/>
            <w:vAlign w:val="bottom"/>
          </w:tcPr>
          <w:p w:rsidR="00986905" w:rsidRPr="006D370E" w:rsidRDefault="00986905" w:rsidP="00BC4A07">
            <w:r w:rsidRPr="006D370E">
              <w:t>правового характера</w:t>
            </w:r>
          </w:p>
        </w:tc>
        <w:tc>
          <w:tcPr>
            <w:tcW w:w="960" w:type="dxa"/>
            <w:shd w:val="clear" w:color="auto" w:fill="auto"/>
            <w:vAlign w:val="bottom"/>
          </w:tcPr>
          <w:p w:rsidR="00986905" w:rsidRPr="006D370E" w:rsidRDefault="00A970CB" w:rsidP="00BC4A07">
            <w:pPr>
              <w:jc w:val="center"/>
            </w:pPr>
            <w:r w:rsidRPr="006D370E">
              <w:t>5,5</w:t>
            </w:r>
          </w:p>
        </w:tc>
        <w:tc>
          <w:tcPr>
            <w:tcW w:w="960" w:type="dxa"/>
            <w:shd w:val="clear" w:color="auto" w:fill="auto"/>
            <w:vAlign w:val="bottom"/>
          </w:tcPr>
          <w:p w:rsidR="00986905" w:rsidRPr="006D370E" w:rsidRDefault="00A970CB" w:rsidP="00BC4A07">
            <w:pPr>
              <w:jc w:val="center"/>
            </w:pPr>
            <w:r w:rsidRPr="006D370E">
              <w:t>4,4</w:t>
            </w:r>
          </w:p>
        </w:tc>
        <w:tc>
          <w:tcPr>
            <w:tcW w:w="960" w:type="dxa"/>
            <w:shd w:val="clear" w:color="auto" w:fill="auto"/>
            <w:noWrap/>
            <w:vAlign w:val="bottom"/>
          </w:tcPr>
          <w:p w:rsidR="00986905" w:rsidRPr="006D370E" w:rsidRDefault="00A970CB" w:rsidP="00BC4A07">
            <w:pPr>
              <w:jc w:val="center"/>
            </w:pPr>
            <w:r w:rsidRPr="006D370E">
              <w:t>3,2</w:t>
            </w:r>
          </w:p>
        </w:tc>
        <w:tc>
          <w:tcPr>
            <w:tcW w:w="960" w:type="dxa"/>
            <w:shd w:val="clear" w:color="auto" w:fill="auto"/>
            <w:vAlign w:val="bottom"/>
          </w:tcPr>
          <w:p w:rsidR="00986905" w:rsidRPr="006D370E" w:rsidRDefault="00A970CB" w:rsidP="00BC4A07">
            <w:pPr>
              <w:jc w:val="center"/>
            </w:pPr>
            <w:r w:rsidRPr="006D370E">
              <w:t>2,4</w:t>
            </w:r>
          </w:p>
        </w:tc>
        <w:tc>
          <w:tcPr>
            <w:tcW w:w="960" w:type="dxa"/>
            <w:shd w:val="clear" w:color="auto" w:fill="auto"/>
            <w:vAlign w:val="bottom"/>
          </w:tcPr>
          <w:p w:rsidR="00986905" w:rsidRPr="006D370E" w:rsidRDefault="00A970CB" w:rsidP="00BC4A07">
            <w:pPr>
              <w:jc w:val="center"/>
            </w:pPr>
            <w:r w:rsidRPr="006D370E">
              <w:t>1,8</w:t>
            </w:r>
          </w:p>
        </w:tc>
        <w:tc>
          <w:tcPr>
            <w:tcW w:w="960" w:type="dxa"/>
            <w:shd w:val="clear" w:color="auto" w:fill="auto"/>
            <w:vAlign w:val="bottom"/>
          </w:tcPr>
          <w:p w:rsidR="00986905" w:rsidRPr="006D370E" w:rsidRDefault="004508D2" w:rsidP="00BC4A07">
            <w:pPr>
              <w:jc w:val="center"/>
            </w:pPr>
            <w:r w:rsidRPr="006D370E">
              <w:t>1,5</w:t>
            </w:r>
          </w:p>
        </w:tc>
      </w:tr>
      <w:tr w:rsidR="00986905" w:rsidRPr="006D370E">
        <w:trPr>
          <w:trHeight w:val="367"/>
        </w:trPr>
        <w:tc>
          <w:tcPr>
            <w:tcW w:w="3615" w:type="dxa"/>
            <w:shd w:val="clear" w:color="auto" w:fill="auto"/>
            <w:vAlign w:val="bottom"/>
          </w:tcPr>
          <w:p w:rsidR="00986905" w:rsidRPr="006D370E" w:rsidRDefault="00986905" w:rsidP="00BC4A07">
            <w:r w:rsidRPr="006D370E">
              <w:t>системы образования</w:t>
            </w:r>
          </w:p>
        </w:tc>
        <w:tc>
          <w:tcPr>
            <w:tcW w:w="960" w:type="dxa"/>
            <w:shd w:val="clear" w:color="auto" w:fill="auto"/>
            <w:vAlign w:val="bottom"/>
          </w:tcPr>
          <w:p w:rsidR="00986905" w:rsidRPr="006D370E" w:rsidRDefault="00A970CB" w:rsidP="00BC4A07">
            <w:pPr>
              <w:jc w:val="center"/>
            </w:pPr>
            <w:r w:rsidRPr="006D370E">
              <w:t>5,6</w:t>
            </w:r>
          </w:p>
        </w:tc>
        <w:tc>
          <w:tcPr>
            <w:tcW w:w="960" w:type="dxa"/>
            <w:shd w:val="clear" w:color="auto" w:fill="auto"/>
            <w:vAlign w:val="bottom"/>
          </w:tcPr>
          <w:p w:rsidR="00986905" w:rsidRPr="006D370E" w:rsidRDefault="00A970CB" w:rsidP="00BC4A07">
            <w:pPr>
              <w:jc w:val="center"/>
            </w:pPr>
            <w:r w:rsidRPr="006D370E">
              <w:t>5,8</w:t>
            </w:r>
          </w:p>
        </w:tc>
        <w:tc>
          <w:tcPr>
            <w:tcW w:w="960" w:type="dxa"/>
            <w:shd w:val="clear" w:color="auto" w:fill="auto"/>
            <w:noWrap/>
            <w:vAlign w:val="bottom"/>
          </w:tcPr>
          <w:p w:rsidR="00986905" w:rsidRPr="006D370E" w:rsidRDefault="00A970CB" w:rsidP="00BC4A07">
            <w:pPr>
              <w:jc w:val="center"/>
            </w:pPr>
            <w:r w:rsidRPr="006D370E">
              <w:t>6,1</w:t>
            </w:r>
          </w:p>
        </w:tc>
        <w:tc>
          <w:tcPr>
            <w:tcW w:w="960" w:type="dxa"/>
            <w:shd w:val="clear" w:color="auto" w:fill="auto"/>
            <w:vAlign w:val="bottom"/>
          </w:tcPr>
          <w:p w:rsidR="00986905" w:rsidRPr="006D370E" w:rsidRDefault="00A970CB" w:rsidP="00BC4A07">
            <w:pPr>
              <w:jc w:val="center"/>
            </w:pPr>
            <w:r w:rsidRPr="006D370E">
              <w:t>5,7</w:t>
            </w:r>
          </w:p>
        </w:tc>
        <w:tc>
          <w:tcPr>
            <w:tcW w:w="960" w:type="dxa"/>
            <w:shd w:val="clear" w:color="auto" w:fill="auto"/>
            <w:vAlign w:val="bottom"/>
          </w:tcPr>
          <w:p w:rsidR="00986905" w:rsidRPr="006D370E" w:rsidRDefault="00A970CB" w:rsidP="00BC4A07">
            <w:pPr>
              <w:jc w:val="center"/>
            </w:pPr>
            <w:r w:rsidRPr="006D370E">
              <w:t>5,6</w:t>
            </w:r>
          </w:p>
        </w:tc>
        <w:tc>
          <w:tcPr>
            <w:tcW w:w="960" w:type="dxa"/>
            <w:shd w:val="clear" w:color="auto" w:fill="auto"/>
            <w:vAlign w:val="bottom"/>
          </w:tcPr>
          <w:p w:rsidR="00986905" w:rsidRPr="006D370E" w:rsidRDefault="004508D2" w:rsidP="00BC4A07">
            <w:pPr>
              <w:jc w:val="center"/>
            </w:pPr>
            <w:r w:rsidRPr="006D370E">
              <w:t>5,8</w:t>
            </w:r>
          </w:p>
        </w:tc>
      </w:tr>
      <w:tr w:rsidR="00986905" w:rsidRPr="006D370E">
        <w:trPr>
          <w:trHeight w:val="336"/>
        </w:trPr>
        <w:tc>
          <w:tcPr>
            <w:tcW w:w="3615" w:type="dxa"/>
            <w:shd w:val="clear" w:color="auto" w:fill="auto"/>
            <w:vAlign w:val="bottom"/>
          </w:tcPr>
          <w:p w:rsidR="00986905" w:rsidRPr="006D370E" w:rsidRDefault="00986905" w:rsidP="00BC4A07">
            <w:r w:rsidRPr="006D370E">
              <w:t>другие услуги</w:t>
            </w:r>
          </w:p>
        </w:tc>
        <w:tc>
          <w:tcPr>
            <w:tcW w:w="960" w:type="dxa"/>
            <w:shd w:val="clear" w:color="auto" w:fill="auto"/>
            <w:vAlign w:val="bottom"/>
          </w:tcPr>
          <w:p w:rsidR="00986905" w:rsidRPr="006D370E" w:rsidRDefault="00A970CB" w:rsidP="00BC4A07">
            <w:pPr>
              <w:jc w:val="center"/>
            </w:pPr>
            <w:r w:rsidRPr="006D370E">
              <w:t>3,9</w:t>
            </w:r>
          </w:p>
        </w:tc>
        <w:tc>
          <w:tcPr>
            <w:tcW w:w="960" w:type="dxa"/>
            <w:shd w:val="clear" w:color="auto" w:fill="auto"/>
            <w:vAlign w:val="bottom"/>
          </w:tcPr>
          <w:p w:rsidR="00986905" w:rsidRPr="006D370E" w:rsidRDefault="00A970CB" w:rsidP="00BC4A07">
            <w:pPr>
              <w:jc w:val="center"/>
            </w:pPr>
            <w:r w:rsidRPr="006D370E">
              <w:t>4,1</w:t>
            </w:r>
          </w:p>
        </w:tc>
        <w:tc>
          <w:tcPr>
            <w:tcW w:w="960" w:type="dxa"/>
            <w:shd w:val="clear" w:color="auto" w:fill="auto"/>
            <w:noWrap/>
            <w:vAlign w:val="bottom"/>
          </w:tcPr>
          <w:p w:rsidR="00986905" w:rsidRPr="006D370E" w:rsidRDefault="00A970CB" w:rsidP="00BC4A07">
            <w:pPr>
              <w:jc w:val="center"/>
            </w:pPr>
            <w:r w:rsidRPr="006D370E">
              <w:t>4,5</w:t>
            </w:r>
          </w:p>
        </w:tc>
        <w:tc>
          <w:tcPr>
            <w:tcW w:w="960" w:type="dxa"/>
            <w:shd w:val="clear" w:color="auto" w:fill="auto"/>
            <w:vAlign w:val="bottom"/>
          </w:tcPr>
          <w:p w:rsidR="00986905" w:rsidRPr="006D370E" w:rsidRDefault="00A970CB" w:rsidP="00BC4A07">
            <w:pPr>
              <w:jc w:val="center"/>
            </w:pPr>
            <w:r w:rsidRPr="006D370E">
              <w:t>3,2</w:t>
            </w:r>
          </w:p>
        </w:tc>
        <w:tc>
          <w:tcPr>
            <w:tcW w:w="960" w:type="dxa"/>
            <w:shd w:val="clear" w:color="auto" w:fill="auto"/>
            <w:vAlign w:val="bottom"/>
          </w:tcPr>
          <w:p w:rsidR="00986905" w:rsidRPr="006D370E" w:rsidRDefault="004508D2" w:rsidP="00BC4A07">
            <w:pPr>
              <w:jc w:val="center"/>
            </w:pPr>
            <w:r w:rsidRPr="006D370E">
              <w:t>3,4</w:t>
            </w:r>
          </w:p>
        </w:tc>
        <w:tc>
          <w:tcPr>
            <w:tcW w:w="960" w:type="dxa"/>
            <w:shd w:val="clear" w:color="auto" w:fill="auto"/>
            <w:vAlign w:val="bottom"/>
          </w:tcPr>
          <w:p w:rsidR="00986905" w:rsidRPr="006D370E" w:rsidRDefault="004508D2" w:rsidP="00BC4A07">
            <w:pPr>
              <w:jc w:val="center"/>
            </w:pPr>
            <w:r w:rsidRPr="006D370E">
              <w:t>3,3</w:t>
            </w:r>
          </w:p>
        </w:tc>
      </w:tr>
    </w:tbl>
    <w:p w:rsidR="00986905" w:rsidRDefault="00986905" w:rsidP="00811E5F">
      <w:pPr>
        <w:spacing w:line="360" w:lineRule="auto"/>
        <w:ind w:firstLine="540"/>
        <w:jc w:val="both"/>
        <w:rPr>
          <w:b/>
          <w:sz w:val="28"/>
          <w:szCs w:val="28"/>
        </w:rPr>
      </w:pPr>
    </w:p>
    <w:p w:rsidR="00E533FB" w:rsidRDefault="00E533FB" w:rsidP="00001089">
      <w:pPr>
        <w:spacing w:line="360" w:lineRule="auto"/>
        <w:ind w:firstLine="540"/>
        <w:jc w:val="both"/>
        <w:rPr>
          <w:sz w:val="28"/>
          <w:szCs w:val="28"/>
        </w:rPr>
      </w:pPr>
      <w:r w:rsidRPr="00E533FB">
        <w:rPr>
          <w:sz w:val="28"/>
          <w:szCs w:val="28"/>
        </w:rPr>
        <w:t xml:space="preserve">Выполненный </w:t>
      </w:r>
      <w:r>
        <w:rPr>
          <w:sz w:val="28"/>
          <w:szCs w:val="28"/>
        </w:rPr>
        <w:t xml:space="preserve">структурный анализ объёма потребления населением платных услуг показывает, что в составе услуг преобладают виды, которые носят обязательный характер: жилищно-коммунальные, </w:t>
      </w:r>
      <w:r w:rsidR="00D84C1E">
        <w:rPr>
          <w:sz w:val="28"/>
          <w:szCs w:val="28"/>
        </w:rPr>
        <w:t xml:space="preserve">бытовые, транспортные, связи. </w:t>
      </w:r>
      <w:r w:rsidR="00001089">
        <w:rPr>
          <w:sz w:val="28"/>
          <w:szCs w:val="28"/>
        </w:rPr>
        <w:t>Так, н</w:t>
      </w:r>
      <w:r w:rsidR="00D84C1E">
        <w:rPr>
          <w:sz w:val="28"/>
          <w:szCs w:val="28"/>
        </w:rPr>
        <w:t>аибольший удельный вес в 2006 году в общем объёме платных услуг занимают жилищно-коммунальные услуги (32,3%), услуги связи (18,6%), транспортные услуги (16,3%), бытовые услуги (10,9%), услуги системы образования (5,8%), медицинские услуги (5,4%).</w:t>
      </w:r>
    </w:p>
    <w:p w:rsidR="00001089" w:rsidRPr="00E533FB" w:rsidRDefault="00001089" w:rsidP="00811E5F">
      <w:pPr>
        <w:spacing w:line="360" w:lineRule="auto"/>
        <w:ind w:firstLine="540"/>
        <w:jc w:val="both"/>
        <w:rPr>
          <w:sz w:val="28"/>
          <w:szCs w:val="28"/>
        </w:rPr>
      </w:pPr>
      <w:r>
        <w:rPr>
          <w:sz w:val="28"/>
          <w:szCs w:val="28"/>
        </w:rPr>
        <w:t>В то же время доля услуг, связанных с содержанием и активным проведением досуга, незначительна. Их удельный вес колеблется от 0,4% до 1,5%.</w:t>
      </w:r>
    </w:p>
    <w:p w:rsidR="00811E5F" w:rsidRDefault="00811E5F" w:rsidP="008532D2">
      <w:pPr>
        <w:spacing w:line="360" w:lineRule="auto"/>
        <w:ind w:left="360"/>
        <w:jc w:val="center"/>
        <w:rPr>
          <w:b/>
          <w:i/>
          <w:sz w:val="28"/>
          <w:szCs w:val="28"/>
        </w:rPr>
      </w:pPr>
    </w:p>
    <w:p w:rsidR="00811E5F" w:rsidRPr="00F62B80" w:rsidRDefault="007D4A15" w:rsidP="00F62B80">
      <w:pPr>
        <w:pStyle w:val="a3"/>
        <w:ind w:firstLine="150"/>
        <w:jc w:val="both"/>
        <w:rPr>
          <w:color w:val="4C4C4C"/>
        </w:rPr>
      </w:pPr>
      <w:r>
        <w:t> </w:t>
      </w:r>
    </w:p>
    <w:p w:rsidR="008532D2" w:rsidRPr="00215400" w:rsidRDefault="008532D2" w:rsidP="008532D2">
      <w:pPr>
        <w:spacing w:line="360" w:lineRule="auto"/>
        <w:ind w:left="360"/>
        <w:jc w:val="center"/>
        <w:rPr>
          <w:b/>
          <w:i/>
          <w:caps/>
          <w:sz w:val="28"/>
          <w:szCs w:val="28"/>
        </w:rPr>
      </w:pPr>
      <w:r w:rsidRPr="00215400">
        <w:rPr>
          <w:b/>
          <w:i/>
          <w:sz w:val="28"/>
          <w:szCs w:val="28"/>
        </w:rPr>
        <w:t>2.</w:t>
      </w:r>
      <w:r w:rsidR="00811E5F">
        <w:rPr>
          <w:b/>
          <w:i/>
          <w:sz w:val="28"/>
          <w:szCs w:val="28"/>
        </w:rPr>
        <w:t>3</w:t>
      </w:r>
      <w:r w:rsidRPr="00215400">
        <w:rPr>
          <w:b/>
          <w:i/>
          <w:sz w:val="28"/>
          <w:szCs w:val="28"/>
        </w:rPr>
        <w:t xml:space="preserve"> Анализ динамики объёма потребления платных услуг населением</w:t>
      </w:r>
    </w:p>
    <w:p w:rsidR="008532D2" w:rsidRDefault="008532D2" w:rsidP="008532D2">
      <w:pPr>
        <w:spacing w:line="360" w:lineRule="auto"/>
        <w:jc w:val="both"/>
        <w:rPr>
          <w:sz w:val="28"/>
          <w:szCs w:val="28"/>
        </w:rPr>
      </w:pPr>
    </w:p>
    <w:p w:rsidR="008532D2" w:rsidRDefault="008532D2" w:rsidP="008532D2">
      <w:pPr>
        <w:spacing w:line="360" w:lineRule="auto"/>
        <w:ind w:firstLine="540"/>
        <w:jc w:val="both"/>
        <w:rPr>
          <w:sz w:val="28"/>
          <w:szCs w:val="28"/>
        </w:rPr>
      </w:pPr>
      <w:r>
        <w:rPr>
          <w:sz w:val="28"/>
          <w:szCs w:val="28"/>
        </w:rPr>
        <w:t>Объём потребления платных услуг населением – явление динамическое; он непрерывно изменяется. Поэтому, чтобы ответить на вопросы: «Как изменяется объём потребления услуг, велики ли колебания его изменений и существует ли тенденция его роста?», изучим и проанализируем динамику данного явления.</w:t>
      </w:r>
    </w:p>
    <w:p w:rsidR="008532D2" w:rsidRDefault="008532D2" w:rsidP="008532D2">
      <w:pPr>
        <w:spacing w:line="360" w:lineRule="auto"/>
        <w:ind w:firstLine="540"/>
        <w:jc w:val="both"/>
        <w:rPr>
          <w:sz w:val="28"/>
          <w:szCs w:val="28"/>
        </w:rPr>
      </w:pPr>
      <w:r>
        <w:rPr>
          <w:sz w:val="28"/>
          <w:szCs w:val="28"/>
        </w:rPr>
        <w:t>На основе статистической информации построим динамичес</w:t>
      </w:r>
      <w:r w:rsidR="00001089">
        <w:rPr>
          <w:sz w:val="28"/>
          <w:szCs w:val="28"/>
        </w:rPr>
        <w:t>кий ряд показателей (Таблица 2.7</w:t>
      </w:r>
      <w:r>
        <w:rPr>
          <w:sz w:val="28"/>
          <w:szCs w:val="28"/>
        </w:rPr>
        <w:t>).</w:t>
      </w:r>
    </w:p>
    <w:p w:rsidR="008532D2" w:rsidRDefault="00001089" w:rsidP="008532D2">
      <w:pPr>
        <w:spacing w:line="360" w:lineRule="auto"/>
        <w:ind w:firstLine="540"/>
        <w:jc w:val="both"/>
        <w:rPr>
          <w:sz w:val="28"/>
          <w:szCs w:val="28"/>
        </w:rPr>
      </w:pPr>
      <w:r>
        <w:rPr>
          <w:sz w:val="28"/>
          <w:szCs w:val="28"/>
        </w:rPr>
        <w:t>Таблица 2.7</w:t>
      </w:r>
      <w:r w:rsidR="008532D2">
        <w:rPr>
          <w:sz w:val="28"/>
          <w:szCs w:val="28"/>
        </w:rPr>
        <w:t xml:space="preserve"> – Динамика объёма платных услуг населению Оренбургской области</w:t>
      </w:r>
    </w:p>
    <w:tbl>
      <w:tblPr>
        <w:tblW w:w="8602" w:type="dxa"/>
        <w:jc w:val="center"/>
        <w:tblLook w:val="0000" w:firstRow="0" w:lastRow="0" w:firstColumn="0" w:lastColumn="0" w:noHBand="0" w:noVBand="0"/>
      </w:tblPr>
      <w:tblGrid>
        <w:gridCol w:w="2126"/>
        <w:gridCol w:w="986"/>
        <w:gridCol w:w="986"/>
        <w:gridCol w:w="1126"/>
        <w:gridCol w:w="1126"/>
        <w:gridCol w:w="1126"/>
        <w:gridCol w:w="1126"/>
      </w:tblGrid>
      <w:tr w:rsidR="008532D2" w:rsidRPr="006375FC">
        <w:trPr>
          <w:trHeight w:val="255"/>
          <w:jc w:val="center"/>
        </w:trPr>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8532D2" w:rsidRPr="006375FC" w:rsidRDefault="008532D2" w:rsidP="008532D2">
            <w:pPr>
              <w:jc w:val="center"/>
            </w:pPr>
            <w:r w:rsidRPr="006375FC">
              <w:t>Годы</w:t>
            </w:r>
          </w:p>
        </w:tc>
        <w:tc>
          <w:tcPr>
            <w:tcW w:w="986" w:type="dxa"/>
            <w:tcBorders>
              <w:top w:val="single" w:sz="4" w:space="0" w:color="auto"/>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2001</w:t>
            </w:r>
          </w:p>
        </w:tc>
        <w:tc>
          <w:tcPr>
            <w:tcW w:w="986" w:type="dxa"/>
            <w:tcBorders>
              <w:top w:val="single" w:sz="4" w:space="0" w:color="auto"/>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2002</w:t>
            </w:r>
          </w:p>
        </w:tc>
        <w:tc>
          <w:tcPr>
            <w:tcW w:w="1126" w:type="dxa"/>
            <w:tcBorders>
              <w:top w:val="single" w:sz="4" w:space="0" w:color="auto"/>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2003</w:t>
            </w:r>
          </w:p>
        </w:tc>
        <w:tc>
          <w:tcPr>
            <w:tcW w:w="1126" w:type="dxa"/>
            <w:tcBorders>
              <w:top w:val="single" w:sz="4" w:space="0" w:color="auto"/>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2004</w:t>
            </w:r>
          </w:p>
        </w:tc>
        <w:tc>
          <w:tcPr>
            <w:tcW w:w="1126" w:type="dxa"/>
            <w:tcBorders>
              <w:top w:val="single" w:sz="4" w:space="0" w:color="auto"/>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2005</w:t>
            </w:r>
          </w:p>
        </w:tc>
        <w:tc>
          <w:tcPr>
            <w:tcW w:w="1126" w:type="dxa"/>
            <w:tcBorders>
              <w:top w:val="single" w:sz="4" w:space="0" w:color="auto"/>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2006</w:t>
            </w:r>
          </w:p>
        </w:tc>
      </w:tr>
      <w:tr w:rsidR="008532D2" w:rsidRPr="006375FC">
        <w:trPr>
          <w:trHeight w:val="510"/>
          <w:jc w:val="center"/>
        </w:trPr>
        <w:tc>
          <w:tcPr>
            <w:tcW w:w="2126" w:type="dxa"/>
            <w:tcBorders>
              <w:top w:val="nil"/>
              <w:left w:val="single" w:sz="4" w:space="0" w:color="auto"/>
              <w:bottom w:val="single" w:sz="4" w:space="0" w:color="auto"/>
              <w:right w:val="single" w:sz="4" w:space="0" w:color="auto"/>
            </w:tcBorders>
            <w:shd w:val="clear" w:color="auto" w:fill="auto"/>
            <w:vAlign w:val="center"/>
          </w:tcPr>
          <w:p w:rsidR="008532D2" w:rsidRPr="006375FC" w:rsidRDefault="008532D2" w:rsidP="008532D2">
            <w:pPr>
              <w:jc w:val="center"/>
            </w:pPr>
            <w:r w:rsidRPr="006375FC">
              <w:t>Объём платных услуг, млн. руб.</w:t>
            </w:r>
          </w:p>
        </w:tc>
        <w:tc>
          <w:tcPr>
            <w:tcW w:w="986" w:type="dxa"/>
            <w:tcBorders>
              <w:top w:val="nil"/>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7034,5</w:t>
            </w:r>
          </w:p>
        </w:tc>
        <w:tc>
          <w:tcPr>
            <w:tcW w:w="986" w:type="dxa"/>
            <w:tcBorders>
              <w:top w:val="nil"/>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9331,1</w:t>
            </w:r>
          </w:p>
        </w:tc>
        <w:tc>
          <w:tcPr>
            <w:tcW w:w="1126" w:type="dxa"/>
            <w:tcBorders>
              <w:top w:val="nil"/>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12127,8</w:t>
            </w:r>
          </w:p>
        </w:tc>
        <w:tc>
          <w:tcPr>
            <w:tcW w:w="1126" w:type="dxa"/>
            <w:tcBorders>
              <w:top w:val="nil"/>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15278,1</w:t>
            </w:r>
          </w:p>
        </w:tc>
        <w:tc>
          <w:tcPr>
            <w:tcW w:w="1126" w:type="dxa"/>
            <w:tcBorders>
              <w:top w:val="nil"/>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19582,4</w:t>
            </w:r>
          </w:p>
        </w:tc>
        <w:tc>
          <w:tcPr>
            <w:tcW w:w="1126" w:type="dxa"/>
            <w:tcBorders>
              <w:top w:val="nil"/>
              <w:left w:val="nil"/>
              <w:bottom w:val="single" w:sz="4" w:space="0" w:color="auto"/>
              <w:right w:val="single" w:sz="4" w:space="0" w:color="auto"/>
            </w:tcBorders>
            <w:shd w:val="clear" w:color="auto" w:fill="auto"/>
            <w:vAlign w:val="center"/>
          </w:tcPr>
          <w:p w:rsidR="008532D2" w:rsidRPr="006375FC" w:rsidRDefault="008532D2" w:rsidP="008532D2">
            <w:pPr>
              <w:jc w:val="center"/>
            </w:pPr>
            <w:r w:rsidRPr="006375FC">
              <w:t>22870,9</w:t>
            </w:r>
          </w:p>
        </w:tc>
      </w:tr>
    </w:tbl>
    <w:p w:rsidR="008532D2" w:rsidRDefault="008532D2" w:rsidP="008532D2">
      <w:pPr>
        <w:spacing w:line="360" w:lineRule="auto"/>
        <w:jc w:val="both"/>
        <w:rPr>
          <w:sz w:val="28"/>
          <w:szCs w:val="28"/>
        </w:rPr>
      </w:pPr>
    </w:p>
    <w:p w:rsidR="008532D2" w:rsidRDefault="008532D2" w:rsidP="008532D2">
      <w:pPr>
        <w:spacing w:line="360" w:lineRule="auto"/>
        <w:ind w:firstLine="540"/>
        <w:jc w:val="both"/>
        <w:rPr>
          <w:sz w:val="28"/>
          <w:szCs w:val="28"/>
        </w:rPr>
      </w:pPr>
      <w:r>
        <w:rPr>
          <w:sz w:val="28"/>
          <w:szCs w:val="28"/>
        </w:rPr>
        <w:t xml:space="preserve">Чтобы наглядно посмотреть тенденцию и колебания динамики построим график (рис. 2.2). По оси абсцисс отразим время, по оси ординат – уровни ряда. </w:t>
      </w:r>
    </w:p>
    <w:p w:rsidR="008532D2" w:rsidRDefault="008532D2" w:rsidP="008532D2">
      <w:pPr>
        <w:spacing w:line="360" w:lineRule="auto"/>
        <w:ind w:firstLine="540"/>
        <w:jc w:val="both"/>
        <w:rPr>
          <w:sz w:val="28"/>
          <w:szCs w:val="28"/>
        </w:rPr>
      </w:pPr>
      <w:r>
        <w:rPr>
          <w:sz w:val="28"/>
          <w:szCs w:val="28"/>
        </w:rPr>
        <w:t>Рис. 2.2 − Динамика объёма платных услуг населению Оренбургской области</w:t>
      </w:r>
    </w:p>
    <w:bookmarkStart w:id="1" w:name="_MON_1270491022"/>
    <w:bookmarkEnd w:id="1"/>
    <w:p w:rsidR="008532D2" w:rsidRDefault="008532D2" w:rsidP="008532D2">
      <w:pPr>
        <w:spacing w:line="360" w:lineRule="auto"/>
        <w:ind w:firstLine="540"/>
        <w:jc w:val="center"/>
        <w:rPr>
          <w:sz w:val="28"/>
          <w:szCs w:val="28"/>
        </w:rPr>
      </w:pPr>
      <w:r>
        <w:object w:dxaOrig="7131" w:dyaOrig="4041">
          <v:shape id="_x0000_i1036" type="#_x0000_t75" style="width:356.25pt;height:201.75pt" o:ole="">
            <v:imagedata r:id="rId29" o:title=""/>
          </v:shape>
          <o:OLEObject Type="Embed" ProgID="Excel.Sheet.8" ShapeID="_x0000_i1036" DrawAspect="Content" ObjectID="_1460040724" r:id="rId30">
            <o:FieldCodes>\s</o:FieldCodes>
          </o:OLEObject>
        </w:object>
      </w:r>
    </w:p>
    <w:p w:rsidR="008532D2" w:rsidRDefault="008532D2" w:rsidP="008532D2">
      <w:pPr>
        <w:spacing w:line="360" w:lineRule="auto"/>
        <w:ind w:firstLine="540"/>
        <w:jc w:val="both"/>
        <w:rPr>
          <w:sz w:val="28"/>
          <w:szCs w:val="28"/>
        </w:rPr>
      </w:pPr>
      <w:r>
        <w:rPr>
          <w:sz w:val="28"/>
          <w:szCs w:val="28"/>
        </w:rPr>
        <w:t>Из рисунка мы видим, что объём потребления платных услуг населению с каждым годом увеличивался. Рост объёма характеризовался линейной тенденцией без явных колебаний.</w:t>
      </w:r>
    </w:p>
    <w:p w:rsidR="008532D2" w:rsidRDefault="008532D2" w:rsidP="008532D2">
      <w:pPr>
        <w:spacing w:line="360" w:lineRule="auto"/>
        <w:ind w:firstLine="540"/>
        <w:jc w:val="both"/>
        <w:rPr>
          <w:sz w:val="28"/>
          <w:szCs w:val="28"/>
        </w:rPr>
      </w:pPr>
      <w:r>
        <w:rPr>
          <w:sz w:val="28"/>
          <w:szCs w:val="28"/>
        </w:rPr>
        <w:t xml:space="preserve">Для характеристики направления и интенсивности изменения изучаемого явления во времени уровни динамического ряда сопоставим и получим систему, выражающую цепные и базисные относительные показатели динамики, такие как: </w:t>
      </w:r>
    </w:p>
    <w:p w:rsidR="008532D2" w:rsidRDefault="008532D2" w:rsidP="008532D2">
      <w:pPr>
        <w:numPr>
          <w:ilvl w:val="0"/>
          <w:numId w:val="6"/>
        </w:numPr>
        <w:tabs>
          <w:tab w:val="clear" w:pos="900"/>
          <w:tab w:val="num" w:pos="0"/>
        </w:tabs>
        <w:spacing w:line="360" w:lineRule="auto"/>
        <w:ind w:left="0" w:firstLine="540"/>
        <w:jc w:val="both"/>
        <w:rPr>
          <w:sz w:val="28"/>
          <w:szCs w:val="28"/>
        </w:rPr>
      </w:pPr>
      <w:r>
        <w:rPr>
          <w:sz w:val="28"/>
          <w:szCs w:val="28"/>
        </w:rPr>
        <w:t>Абсолютный прирост. Он характеризует размер увеличения уровня ряда за определённый промежуток времени, т.е. показывает, на сколько данный уровень ряда превышает уровень, взятый за базу сравнения. Вычисляется по формулам:</w:t>
      </w:r>
    </w:p>
    <w:p w:rsidR="008532D2" w:rsidRDefault="008532D2" w:rsidP="008532D2">
      <w:pPr>
        <w:spacing w:line="360" w:lineRule="auto"/>
        <w:jc w:val="both"/>
        <w:rPr>
          <w:sz w:val="28"/>
          <w:szCs w:val="28"/>
        </w:rPr>
      </w:pPr>
      <w:r>
        <w:rPr>
          <w:sz w:val="28"/>
          <w:szCs w:val="28"/>
        </w:rPr>
        <w:t xml:space="preserve">- на цепной основе: </w:t>
      </w:r>
      <w:r w:rsidRPr="004826D0">
        <w:rPr>
          <w:position w:val="-12"/>
          <w:sz w:val="28"/>
          <w:szCs w:val="28"/>
        </w:rPr>
        <w:object w:dxaOrig="1340" w:dyaOrig="360">
          <v:shape id="_x0000_i1037" type="#_x0000_t75" style="width:77.25pt;height:21pt" o:ole="">
            <v:imagedata r:id="rId31" o:title=""/>
          </v:shape>
          <o:OLEObject Type="Embed" ProgID="Equation.3" ShapeID="_x0000_i1037" DrawAspect="Content" ObjectID="_1460040725" r:id="rId32"/>
        </w:object>
      </w:r>
      <w:r>
        <w:rPr>
          <w:sz w:val="28"/>
          <w:szCs w:val="28"/>
        </w:rPr>
        <w:t xml:space="preserve">;    </w:t>
      </w:r>
    </w:p>
    <w:p w:rsidR="008532D2" w:rsidRDefault="008532D2" w:rsidP="008532D2">
      <w:pPr>
        <w:spacing w:line="360" w:lineRule="auto"/>
        <w:jc w:val="both"/>
        <w:rPr>
          <w:sz w:val="28"/>
          <w:szCs w:val="28"/>
        </w:rPr>
      </w:pPr>
      <w:r>
        <w:rPr>
          <w:sz w:val="28"/>
          <w:szCs w:val="28"/>
        </w:rPr>
        <w:t xml:space="preserve">- на базисной основе: </w:t>
      </w:r>
      <w:r w:rsidRPr="004826D0">
        <w:rPr>
          <w:position w:val="-12"/>
          <w:sz w:val="28"/>
          <w:szCs w:val="28"/>
        </w:rPr>
        <w:object w:dxaOrig="2077" w:dyaOrig="375">
          <v:shape id="_x0000_i1038" type="#_x0000_t75" style="width:84pt;height:21.75pt" o:ole="">
            <v:imagedata r:id="rId33" o:title=""/>
          </v:shape>
          <o:OLEObject Type="Embed" ProgID="Equation.3" ShapeID="_x0000_i1038" DrawAspect="Content" ObjectID="_1460040726" r:id="rId34"/>
        </w:object>
      </w:r>
      <w:r>
        <w:rPr>
          <w:sz w:val="28"/>
          <w:szCs w:val="28"/>
        </w:rPr>
        <w:t>.</w:t>
      </w:r>
    </w:p>
    <w:p w:rsidR="008532D2" w:rsidRDefault="008532D2" w:rsidP="008532D2">
      <w:pPr>
        <w:numPr>
          <w:ilvl w:val="0"/>
          <w:numId w:val="6"/>
        </w:numPr>
        <w:tabs>
          <w:tab w:val="clear" w:pos="900"/>
          <w:tab w:val="num" w:pos="0"/>
        </w:tabs>
        <w:spacing w:line="360" w:lineRule="auto"/>
        <w:ind w:left="0" w:firstLine="540"/>
        <w:jc w:val="both"/>
        <w:rPr>
          <w:sz w:val="28"/>
          <w:szCs w:val="28"/>
        </w:rPr>
      </w:pPr>
      <w:r>
        <w:rPr>
          <w:sz w:val="28"/>
          <w:szCs w:val="28"/>
        </w:rPr>
        <w:t>Темп роста. Он характеризует отношения между собой двух уровней ряда и выражается в коэффициентах или %.</w:t>
      </w:r>
      <w:r w:rsidRPr="00697514">
        <w:rPr>
          <w:sz w:val="28"/>
          <w:szCs w:val="28"/>
        </w:rPr>
        <w:t xml:space="preserve"> </w:t>
      </w:r>
      <w:r>
        <w:rPr>
          <w:sz w:val="28"/>
          <w:szCs w:val="28"/>
        </w:rPr>
        <w:t>Вычисляется по формулам:</w:t>
      </w:r>
    </w:p>
    <w:p w:rsidR="008532D2" w:rsidRDefault="008532D2" w:rsidP="008532D2">
      <w:pPr>
        <w:spacing w:line="360" w:lineRule="auto"/>
        <w:jc w:val="both"/>
        <w:rPr>
          <w:sz w:val="28"/>
          <w:szCs w:val="28"/>
        </w:rPr>
      </w:pPr>
      <w:r>
        <w:rPr>
          <w:sz w:val="28"/>
          <w:szCs w:val="28"/>
        </w:rPr>
        <w:t xml:space="preserve">- на цепной основе: </w:t>
      </w:r>
      <w:r w:rsidRPr="004826D0">
        <w:rPr>
          <w:position w:val="-30"/>
          <w:sz w:val="28"/>
          <w:szCs w:val="28"/>
        </w:rPr>
        <w:object w:dxaOrig="1680" w:dyaOrig="700">
          <v:shape id="_x0000_i1039" type="#_x0000_t75" style="width:84pt;height:35.25pt" o:ole="">
            <v:imagedata r:id="rId35" o:title=""/>
          </v:shape>
          <o:OLEObject Type="Embed" ProgID="Equation.3" ShapeID="_x0000_i1039" DrawAspect="Content" ObjectID="_1460040727" r:id="rId36"/>
        </w:object>
      </w:r>
      <w:r>
        <w:rPr>
          <w:sz w:val="28"/>
          <w:szCs w:val="28"/>
        </w:rPr>
        <w:t xml:space="preserve">; </w:t>
      </w:r>
    </w:p>
    <w:p w:rsidR="008532D2" w:rsidRPr="00112402" w:rsidRDefault="008532D2" w:rsidP="008532D2">
      <w:pPr>
        <w:spacing w:line="360" w:lineRule="auto"/>
        <w:jc w:val="both"/>
        <w:rPr>
          <w:sz w:val="28"/>
          <w:szCs w:val="28"/>
        </w:rPr>
      </w:pPr>
      <w:r>
        <w:rPr>
          <w:sz w:val="28"/>
          <w:szCs w:val="28"/>
        </w:rPr>
        <w:t>- на базисной основе:</w:t>
      </w:r>
      <w:r w:rsidRPr="004826D0">
        <w:rPr>
          <w:sz w:val="28"/>
          <w:szCs w:val="28"/>
        </w:rPr>
        <w:t xml:space="preserve"> </w:t>
      </w:r>
      <w:r w:rsidRPr="004826D0">
        <w:rPr>
          <w:position w:val="-30"/>
          <w:sz w:val="28"/>
          <w:szCs w:val="28"/>
        </w:rPr>
        <w:object w:dxaOrig="1579" w:dyaOrig="700">
          <v:shape id="_x0000_i1040" type="#_x0000_t75" style="width:78.75pt;height:35.25pt" o:ole="">
            <v:imagedata r:id="rId37" o:title=""/>
          </v:shape>
          <o:OLEObject Type="Embed" ProgID="Equation.3" ShapeID="_x0000_i1040" DrawAspect="Content" ObjectID="_1460040728" r:id="rId38"/>
        </w:object>
      </w:r>
    </w:p>
    <w:p w:rsidR="008532D2" w:rsidRDefault="008532D2" w:rsidP="008532D2">
      <w:pPr>
        <w:numPr>
          <w:ilvl w:val="0"/>
          <w:numId w:val="6"/>
        </w:numPr>
        <w:tabs>
          <w:tab w:val="clear" w:pos="900"/>
          <w:tab w:val="num" w:pos="0"/>
        </w:tabs>
        <w:spacing w:line="360" w:lineRule="auto"/>
        <w:ind w:left="0" w:firstLine="540"/>
        <w:jc w:val="both"/>
        <w:rPr>
          <w:sz w:val="28"/>
          <w:szCs w:val="28"/>
        </w:rPr>
      </w:pPr>
      <w:r>
        <w:rPr>
          <w:sz w:val="28"/>
          <w:szCs w:val="28"/>
        </w:rPr>
        <w:t>Темп прироста. Он характеризует абсолютный прирост в относительных величинах, показывает, на сколько % изменился сравниваемый уровень ряда с уровнем, принятым за базу сравнения.</w:t>
      </w:r>
      <w:r w:rsidRPr="000B79E5">
        <w:rPr>
          <w:sz w:val="28"/>
          <w:szCs w:val="28"/>
        </w:rPr>
        <w:t xml:space="preserve"> </w:t>
      </w:r>
      <w:r>
        <w:rPr>
          <w:sz w:val="28"/>
          <w:szCs w:val="28"/>
        </w:rPr>
        <w:t>Вычисляется по формуле:</w:t>
      </w:r>
    </w:p>
    <w:p w:rsidR="008532D2" w:rsidRDefault="008532D2" w:rsidP="008532D2">
      <w:pPr>
        <w:spacing w:line="360" w:lineRule="auto"/>
        <w:ind w:left="540"/>
        <w:jc w:val="both"/>
        <w:rPr>
          <w:sz w:val="28"/>
          <w:szCs w:val="28"/>
        </w:rPr>
      </w:pPr>
      <w:r w:rsidRPr="00112402">
        <w:rPr>
          <w:position w:val="-10"/>
          <w:sz w:val="28"/>
          <w:szCs w:val="28"/>
        </w:rPr>
        <w:object w:dxaOrig="1700" w:dyaOrig="320">
          <v:shape id="_x0000_i1041" type="#_x0000_t75" style="width:84.75pt;height:15.75pt" o:ole="">
            <v:imagedata r:id="rId39" o:title=""/>
          </v:shape>
          <o:OLEObject Type="Embed" ProgID="Equation.3" ShapeID="_x0000_i1041" DrawAspect="Content" ObjectID="_1460040729" r:id="rId40"/>
        </w:object>
      </w:r>
    </w:p>
    <w:p w:rsidR="008532D2" w:rsidRDefault="008532D2" w:rsidP="008532D2">
      <w:pPr>
        <w:numPr>
          <w:ilvl w:val="0"/>
          <w:numId w:val="6"/>
        </w:numPr>
        <w:tabs>
          <w:tab w:val="clear" w:pos="900"/>
          <w:tab w:val="num" w:pos="0"/>
        </w:tabs>
        <w:spacing w:line="360" w:lineRule="auto"/>
        <w:ind w:left="0" w:firstLine="540"/>
        <w:jc w:val="both"/>
        <w:rPr>
          <w:sz w:val="28"/>
          <w:szCs w:val="28"/>
        </w:rPr>
      </w:pPr>
      <w:r>
        <w:rPr>
          <w:sz w:val="28"/>
          <w:szCs w:val="28"/>
        </w:rPr>
        <w:t>Абсолютное значение 1% прироста. Представляет собой одну сотую часть базисного уровня и в то же время отношение абсолютного прироста к соответствующему темпу прироста.</w:t>
      </w:r>
      <w:r w:rsidRPr="001E0A2A">
        <w:rPr>
          <w:sz w:val="28"/>
          <w:szCs w:val="28"/>
        </w:rPr>
        <w:t xml:space="preserve"> </w:t>
      </w:r>
      <w:r>
        <w:rPr>
          <w:sz w:val="28"/>
          <w:szCs w:val="28"/>
        </w:rPr>
        <w:t>Вычисляется по формуле:</w:t>
      </w:r>
    </w:p>
    <w:p w:rsidR="008532D2" w:rsidRDefault="008532D2" w:rsidP="008532D2">
      <w:pPr>
        <w:spacing w:line="360" w:lineRule="auto"/>
        <w:ind w:left="540"/>
        <w:jc w:val="both"/>
        <w:rPr>
          <w:sz w:val="28"/>
          <w:szCs w:val="28"/>
        </w:rPr>
      </w:pPr>
      <w:r w:rsidRPr="00112402">
        <w:rPr>
          <w:position w:val="-12"/>
          <w:sz w:val="28"/>
          <w:szCs w:val="28"/>
        </w:rPr>
        <w:object w:dxaOrig="1460" w:dyaOrig="360">
          <v:shape id="_x0000_i1042" type="#_x0000_t75" style="width:72.75pt;height:18pt" o:ole="">
            <v:imagedata r:id="rId41" o:title=""/>
          </v:shape>
          <o:OLEObject Type="Embed" ProgID="Equation.3" ShapeID="_x0000_i1042" DrawAspect="Content" ObjectID="_1460040730" r:id="rId42"/>
        </w:object>
      </w:r>
    </w:p>
    <w:p w:rsidR="008532D2" w:rsidRDefault="008532D2" w:rsidP="008532D2">
      <w:pPr>
        <w:spacing w:line="360" w:lineRule="auto"/>
        <w:ind w:firstLine="540"/>
        <w:jc w:val="both"/>
        <w:rPr>
          <w:sz w:val="28"/>
          <w:szCs w:val="28"/>
        </w:rPr>
      </w:pPr>
      <w:r>
        <w:rPr>
          <w:sz w:val="28"/>
          <w:szCs w:val="28"/>
        </w:rPr>
        <w:t xml:space="preserve">Значения рассмотренных цепных и базисных относительных показателей ряда </w:t>
      </w:r>
      <w:r w:rsidR="00001089">
        <w:rPr>
          <w:sz w:val="28"/>
          <w:szCs w:val="28"/>
        </w:rPr>
        <w:t>динамики приведены в таблице 2.8</w:t>
      </w:r>
      <w:r>
        <w:rPr>
          <w:sz w:val="28"/>
          <w:szCs w:val="28"/>
        </w:rPr>
        <w:t>.</w:t>
      </w:r>
    </w:p>
    <w:p w:rsidR="008532D2" w:rsidRDefault="008532D2" w:rsidP="008532D2">
      <w:pPr>
        <w:spacing w:line="360" w:lineRule="auto"/>
        <w:jc w:val="both"/>
        <w:rPr>
          <w:sz w:val="28"/>
          <w:szCs w:val="28"/>
        </w:rPr>
      </w:pPr>
    </w:p>
    <w:p w:rsidR="008532D2" w:rsidRPr="00112402" w:rsidRDefault="008532D2" w:rsidP="008532D2">
      <w:pPr>
        <w:spacing w:line="360" w:lineRule="auto"/>
        <w:jc w:val="both"/>
        <w:rPr>
          <w:sz w:val="28"/>
          <w:szCs w:val="28"/>
        </w:rPr>
      </w:pPr>
    </w:p>
    <w:p w:rsidR="008532D2" w:rsidRDefault="00001089" w:rsidP="008532D2">
      <w:pPr>
        <w:spacing w:line="360" w:lineRule="auto"/>
        <w:jc w:val="both"/>
        <w:rPr>
          <w:sz w:val="28"/>
          <w:szCs w:val="28"/>
        </w:rPr>
      </w:pPr>
      <w:r>
        <w:rPr>
          <w:sz w:val="28"/>
          <w:szCs w:val="28"/>
        </w:rPr>
        <w:t>Таблица 2.8</w:t>
      </w:r>
      <w:r w:rsidR="008532D2">
        <w:rPr>
          <w:sz w:val="28"/>
          <w:szCs w:val="28"/>
        </w:rPr>
        <w:t xml:space="preserve"> – Динамика объёма потребления платных услуг населением Оренбургской области в 2001-2006гг.</w:t>
      </w:r>
    </w:p>
    <w:tbl>
      <w:tblPr>
        <w:tblW w:w="8440" w:type="dxa"/>
        <w:jc w:val="center"/>
        <w:tblLook w:val="0000" w:firstRow="0" w:lastRow="0" w:firstColumn="0" w:lastColumn="0" w:noHBand="0" w:noVBand="0"/>
      </w:tblPr>
      <w:tblGrid>
        <w:gridCol w:w="680"/>
        <w:gridCol w:w="1323"/>
        <w:gridCol w:w="895"/>
        <w:gridCol w:w="1112"/>
        <w:gridCol w:w="895"/>
        <w:gridCol w:w="1112"/>
        <w:gridCol w:w="895"/>
        <w:gridCol w:w="1112"/>
        <w:gridCol w:w="1391"/>
      </w:tblGrid>
      <w:tr w:rsidR="008532D2" w:rsidRPr="007922BA">
        <w:trPr>
          <w:trHeight w:val="975"/>
          <w:jc w:val="center"/>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Год</w:t>
            </w:r>
          </w:p>
        </w:tc>
        <w:tc>
          <w:tcPr>
            <w:tcW w:w="13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Объём платных услуг, млн. руб.</w:t>
            </w:r>
          </w:p>
        </w:tc>
        <w:tc>
          <w:tcPr>
            <w:tcW w:w="1678" w:type="dxa"/>
            <w:gridSpan w:val="2"/>
            <w:tcBorders>
              <w:top w:val="single" w:sz="4" w:space="0" w:color="auto"/>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Абсолютный прирост, млн. руб. в год</w:t>
            </w:r>
          </w:p>
        </w:tc>
        <w:tc>
          <w:tcPr>
            <w:tcW w:w="1740" w:type="dxa"/>
            <w:gridSpan w:val="2"/>
            <w:tcBorders>
              <w:top w:val="single" w:sz="4" w:space="0" w:color="auto"/>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Темп роста, %</w:t>
            </w:r>
          </w:p>
        </w:tc>
        <w:tc>
          <w:tcPr>
            <w:tcW w:w="1665" w:type="dxa"/>
            <w:gridSpan w:val="2"/>
            <w:tcBorders>
              <w:top w:val="single" w:sz="4" w:space="0" w:color="auto"/>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Темп прироста, %</w:t>
            </w:r>
          </w:p>
        </w:tc>
        <w:tc>
          <w:tcPr>
            <w:tcW w:w="1354" w:type="dxa"/>
            <w:tcBorders>
              <w:top w:val="single" w:sz="4" w:space="0" w:color="auto"/>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Абсолютное значение 1% прироста, млн. руб.</w:t>
            </w:r>
          </w:p>
        </w:tc>
      </w:tr>
      <w:tr w:rsidR="008532D2" w:rsidRPr="007922BA">
        <w:trPr>
          <w:trHeight w:val="255"/>
          <w:jc w:val="center"/>
        </w:trPr>
        <w:tc>
          <w:tcPr>
            <w:tcW w:w="6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7922BA" w:rsidRDefault="008532D2" w:rsidP="008532D2">
            <w:pPr>
              <w:rPr>
                <w:sz w:val="22"/>
                <w:szCs w:val="22"/>
              </w:rPr>
            </w:pPr>
          </w:p>
        </w:tc>
        <w:tc>
          <w:tcPr>
            <w:tcW w:w="1323"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7922BA" w:rsidRDefault="008532D2" w:rsidP="008532D2">
            <w:pPr>
              <w:rPr>
                <w:sz w:val="22"/>
                <w:szCs w:val="22"/>
              </w:rPr>
            </w:pPr>
          </w:p>
        </w:tc>
        <w:tc>
          <w:tcPr>
            <w:tcW w:w="758"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цепной</w:t>
            </w:r>
          </w:p>
        </w:tc>
        <w:tc>
          <w:tcPr>
            <w:tcW w:w="920"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базисный</w:t>
            </w:r>
          </w:p>
        </w:tc>
        <w:tc>
          <w:tcPr>
            <w:tcW w:w="745"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цепной</w:t>
            </w:r>
          </w:p>
        </w:tc>
        <w:tc>
          <w:tcPr>
            <w:tcW w:w="995"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базисный</w:t>
            </w:r>
          </w:p>
        </w:tc>
        <w:tc>
          <w:tcPr>
            <w:tcW w:w="759"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цепной</w:t>
            </w:r>
          </w:p>
        </w:tc>
        <w:tc>
          <w:tcPr>
            <w:tcW w:w="906"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базисный</w:t>
            </w:r>
          </w:p>
        </w:tc>
        <w:tc>
          <w:tcPr>
            <w:tcW w:w="1354"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цепной</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1</w:t>
            </w:r>
          </w:p>
        </w:tc>
        <w:tc>
          <w:tcPr>
            <w:tcW w:w="1323"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2</w:t>
            </w:r>
          </w:p>
        </w:tc>
        <w:tc>
          <w:tcPr>
            <w:tcW w:w="758"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3</w:t>
            </w:r>
          </w:p>
        </w:tc>
        <w:tc>
          <w:tcPr>
            <w:tcW w:w="920"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4</w:t>
            </w:r>
          </w:p>
        </w:tc>
        <w:tc>
          <w:tcPr>
            <w:tcW w:w="745"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5</w:t>
            </w:r>
          </w:p>
        </w:tc>
        <w:tc>
          <w:tcPr>
            <w:tcW w:w="995"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6</w:t>
            </w:r>
          </w:p>
        </w:tc>
        <w:tc>
          <w:tcPr>
            <w:tcW w:w="759"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7</w:t>
            </w:r>
          </w:p>
        </w:tc>
        <w:tc>
          <w:tcPr>
            <w:tcW w:w="906"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8</w:t>
            </w:r>
          </w:p>
        </w:tc>
        <w:tc>
          <w:tcPr>
            <w:tcW w:w="1354"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9</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2001</w:t>
            </w:r>
          </w:p>
        </w:tc>
        <w:tc>
          <w:tcPr>
            <w:tcW w:w="1323"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7034,5</w:t>
            </w:r>
          </w:p>
        </w:tc>
        <w:tc>
          <w:tcPr>
            <w:tcW w:w="758"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w:t>
            </w:r>
          </w:p>
        </w:tc>
        <w:tc>
          <w:tcPr>
            <w:tcW w:w="920"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w:t>
            </w:r>
          </w:p>
        </w:tc>
        <w:tc>
          <w:tcPr>
            <w:tcW w:w="745"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w:t>
            </w:r>
          </w:p>
        </w:tc>
        <w:tc>
          <w:tcPr>
            <w:tcW w:w="99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100,0</w:t>
            </w:r>
          </w:p>
        </w:tc>
        <w:tc>
          <w:tcPr>
            <w:tcW w:w="759"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w:t>
            </w:r>
          </w:p>
        </w:tc>
        <w:tc>
          <w:tcPr>
            <w:tcW w:w="906"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w:t>
            </w:r>
          </w:p>
        </w:tc>
        <w:tc>
          <w:tcPr>
            <w:tcW w:w="1354" w:type="dxa"/>
            <w:tcBorders>
              <w:top w:val="nil"/>
              <w:left w:val="nil"/>
              <w:bottom w:val="single" w:sz="4" w:space="0" w:color="auto"/>
              <w:right w:val="single" w:sz="4" w:space="0" w:color="auto"/>
            </w:tcBorders>
            <w:shd w:val="clear" w:color="auto" w:fill="auto"/>
            <w:noWrap/>
            <w:vAlign w:val="center"/>
          </w:tcPr>
          <w:p w:rsidR="008532D2" w:rsidRPr="007922BA" w:rsidRDefault="008532D2" w:rsidP="008532D2">
            <w:pPr>
              <w:jc w:val="center"/>
              <w:rPr>
                <w:sz w:val="22"/>
                <w:szCs w:val="22"/>
              </w:rPr>
            </w:pPr>
            <w:r w:rsidRPr="007922BA">
              <w:rPr>
                <w:sz w:val="22"/>
                <w:szCs w:val="22"/>
              </w:rPr>
              <w:t>–</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2002</w:t>
            </w:r>
          </w:p>
        </w:tc>
        <w:tc>
          <w:tcPr>
            <w:tcW w:w="1323"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9331,1</w:t>
            </w:r>
          </w:p>
        </w:tc>
        <w:tc>
          <w:tcPr>
            <w:tcW w:w="758"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2296,6</w:t>
            </w:r>
          </w:p>
        </w:tc>
        <w:tc>
          <w:tcPr>
            <w:tcW w:w="920"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2296,6</w:t>
            </w:r>
          </w:p>
        </w:tc>
        <w:tc>
          <w:tcPr>
            <w:tcW w:w="74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132,6</w:t>
            </w:r>
          </w:p>
        </w:tc>
        <w:tc>
          <w:tcPr>
            <w:tcW w:w="99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132,6</w:t>
            </w:r>
          </w:p>
        </w:tc>
        <w:tc>
          <w:tcPr>
            <w:tcW w:w="759"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32,6</w:t>
            </w:r>
          </w:p>
        </w:tc>
        <w:tc>
          <w:tcPr>
            <w:tcW w:w="906"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32,6</w:t>
            </w:r>
          </w:p>
        </w:tc>
        <w:tc>
          <w:tcPr>
            <w:tcW w:w="1354"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Pr>
                <w:sz w:val="22"/>
                <w:szCs w:val="22"/>
              </w:rPr>
              <w:t>70,3</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2003</w:t>
            </w:r>
          </w:p>
        </w:tc>
        <w:tc>
          <w:tcPr>
            <w:tcW w:w="1323"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12127,8</w:t>
            </w:r>
          </w:p>
        </w:tc>
        <w:tc>
          <w:tcPr>
            <w:tcW w:w="758"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2796,7</w:t>
            </w:r>
          </w:p>
        </w:tc>
        <w:tc>
          <w:tcPr>
            <w:tcW w:w="920"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5093,3</w:t>
            </w:r>
          </w:p>
        </w:tc>
        <w:tc>
          <w:tcPr>
            <w:tcW w:w="74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130,0</w:t>
            </w:r>
          </w:p>
        </w:tc>
        <w:tc>
          <w:tcPr>
            <w:tcW w:w="99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172,4</w:t>
            </w:r>
          </w:p>
        </w:tc>
        <w:tc>
          <w:tcPr>
            <w:tcW w:w="759"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30,0</w:t>
            </w:r>
          </w:p>
        </w:tc>
        <w:tc>
          <w:tcPr>
            <w:tcW w:w="906"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72,4</w:t>
            </w:r>
          </w:p>
        </w:tc>
        <w:tc>
          <w:tcPr>
            <w:tcW w:w="1354"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Pr>
                <w:sz w:val="22"/>
                <w:szCs w:val="22"/>
              </w:rPr>
              <w:t>93,3</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2004</w:t>
            </w:r>
          </w:p>
        </w:tc>
        <w:tc>
          <w:tcPr>
            <w:tcW w:w="1323"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15278,1</w:t>
            </w:r>
          </w:p>
        </w:tc>
        <w:tc>
          <w:tcPr>
            <w:tcW w:w="758"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3150,3</w:t>
            </w:r>
          </w:p>
        </w:tc>
        <w:tc>
          <w:tcPr>
            <w:tcW w:w="920"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8243,6</w:t>
            </w:r>
          </w:p>
        </w:tc>
        <w:tc>
          <w:tcPr>
            <w:tcW w:w="74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126,0</w:t>
            </w:r>
          </w:p>
        </w:tc>
        <w:tc>
          <w:tcPr>
            <w:tcW w:w="99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217,2</w:t>
            </w:r>
          </w:p>
        </w:tc>
        <w:tc>
          <w:tcPr>
            <w:tcW w:w="759"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26,0</w:t>
            </w:r>
          </w:p>
        </w:tc>
        <w:tc>
          <w:tcPr>
            <w:tcW w:w="906"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117,2</w:t>
            </w:r>
          </w:p>
        </w:tc>
        <w:tc>
          <w:tcPr>
            <w:tcW w:w="1354"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Pr>
                <w:sz w:val="22"/>
                <w:szCs w:val="22"/>
              </w:rPr>
              <w:t>121,3</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2005</w:t>
            </w:r>
          </w:p>
        </w:tc>
        <w:tc>
          <w:tcPr>
            <w:tcW w:w="1323"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19582,4</w:t>
            </w:r>
          </w:p>
        </w:tc>
        <w:tc>
          <w:tcPr>
            <w:tcW w:w="758"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4304,3</w:t>
            </w:r>
          </w:p>
        </w:tc>
        <w:tc>
          <w:tcPr>
            <w:tcW w:w="920"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12547,9</w:t>
            </w:r>
          </w:p>
        </w:tc>
        <w:tc>
          <w:tcPr>
            <w:tcW w:w="74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128,2</w:t>
            </w:r>
          </w:p>
        </w:tc>
        <w:tc>
          <w:tcPr>
            <w:tcW w:w="99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278,4</w:t>
            </w:r>
          </w:p>
        </w:tc>
        <w:tc>
          <w:tcPr>
            <w:tcW w:w="759"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28,2</w:t>
            </w:r>
          </w:p>
        </w:tc>
        <w:tc>
          <w:tcPr>
            <w:tcW w:w="906"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178,4</w:t>
            </w:r>
          </w:p>
        </w:tc>
        <w:tc>
          <w:tcPr>
            <w:tcW w:w="1354"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Pr>
                <w:sz w:val="22"/>
                <w:szCs w:val="22"/>
              </w:rPr>
              <w:t>152,8</w:t>
            </w:r>
          </w:p>
        </w:tc>
      </w:tr>
      <w:tr w:rsidR="008532D2" w:rsidRPr="007922BA">
        <w:trPr>
          <w:trHeight w:val="255"/>
          <w:jc w:val="center"/>
        </w:trPr>
        <w:tc>
          <w:tcPr>
            <w:tcW w:w="680" w:type="dxa"/>
            <w:tcBorders>
              <w:top w:val="nil"/>
              <w:left w:val="single" w:sz="4" w:space="0" w:color="auto"/>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2006</w:t>
            </w:r>
          </w:p>
        </w:tc>
        <w:tc>
          <w:tcPr>
            <w:tcW w:w="1323" w:type="dxa"/>
            <w:tcBorders>
              <w:top w:val="nil"/>
              <w:left w:val="nil"/>
              <w:bottom w:val="single" w:sz="4" w:space="0" w:color="auto"/>
              <w:right w:val="single" w:sz="4" w:space="0" w:color="auto"/>
            </w:tcBorders>
            <w:shd w:val="clear" w:color="auto" w:fill="auto"/>
            <w:vAlign w:val="center"/>
          </w:tcPr>
          <w:p w:rsidR="008532D2" w:rsidRPr="007922BA" w:rsidRDefault="008532D2" w:rsidP="008532D2">
            <w:pPr>
              <w:jc w:val="center"/>
              <w:rPr>
                <w:sz w:val="22"/>
                <w:szCs w:val="22"/>
              </w:rPr>
            </w:pPr>
            <w:r w:rsidRPr="007922BA">
              <w:rPr>
                <w:sz w:val="22"/>
                <w:szCs w:val="22"/>
              </w:rPr>
              <w:t>22870,9</w:t>
            </w:r>
          </w:p>
        </w:tc>
        <w:tc>
          <w:tcPr>
            <w:tcW w:w="758"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3288,5</w:t>
            </w:r>
          </w:p>
        </w:tc>
        <w:tc>
          <w:tcPr>
            <w:tcW w:w="920"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15836,4</w:t>
            </w:r>
          </w:p>
        </w:tc>
        <w:tc>
          <w:tcPr>
            <w:tcW w:w="74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116,8</w:t>
            </w:r>
          </w:p>
        </w:tc>
        <w:tc>
          <w:tcPr>
            <w:tcW w:w="995"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325,1</w:t>
            </w:r>
          </w:p>
        </w:tc>
        <w:tc>
          <w:tcPr>
            <w:tcW w:w="759"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16,8</w:t>
            </w:r>
          </w:p>
        </w:tc>
        <w:tc>
          <w:tcPr>
            <w:tcW w:w="906"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sidRPr="007922BA">
              <w:rPr>
                <w:sz w:val="22"/>
                <w:szCs w:val="22"/>
              </w:rPr>
              <w:t>225,1</w:t>
            </w:r>
          </w:p>
        </w:tc>
        <w:tc>
          <w:tcPr>
            <w:tcW w:w="1354" w:type="dxa"/>
            <w:tcBorders>
              <w:top w:val="nil"/>
              <w:left w:val="nil"/>
              <w:bottom w:val="single" w:sz="4" w:space="0" w:color="auto"/>
              <w:right w:val="single" w:sz="4" w:space="0" w:color="auto"/>
            </w:tcBorders>
            <w:shd w:val="clear" w:color="auto" w:fill="auto"/>
            <w:noWrap/>
            <w:vAlign w:val="bottom"/>
          </w:tcPr>
          <w:p w:rsidR="008532D2" w:rsidRPr="007922BA" w:rsidRDefault="008532D2" w:rsidP="008532D2">
            <w:pPr>
              <w:jc w:val="center"/>
              <w:rPr>
                <w:sz w:val="22"/>
                <w:szCs w:val="22"/>
              </w:rPr>
            </w:pPr>
            <w:r>
              <w:rPr>
                <w:sz w:val="22"/>
                <w:szCs w:val="22"/>
              </w:rPr>
              <w:t>195,8</w:t>
            </w:r>
          </w:p>
        </w:tc>
      </w:tr>
    </w:tbl>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r>
        <w:rPr>
          <w:sz w:val="28"/>
          <w:szCs w:val="28"/>
        </w:rPr>
        <w:t>Как видно из таблицы, объём платных услуг населению в Оренбургской области ежегодно изменяется: с 2001г. по 2006г. он существенно увеличился, а именно, на 15836,4 млн.руб. В 2006г. объём платных услуг увеличился на 325,1% по сравнению с базисным 2001г. Однако следует заметить, что темп прироста в 2006г. составил 16,8%, это несколько меньше, чем было в 2005г., когда объём платных услуг увеличился на 28,2%, и в предыдущих годах, что свидетельствует о снижении темпов прироста объёма платных услуг населению. Обратим внимание на то, что значение 1% прироста возросло с 70,3 млн. руб. до 195,8 млн. руб.</w:t>
      </w:r>
    </w:p>
    <w:p w:rsidR="008532D2" w:rsidRDefault="008532D2" w:rsidP="008532D2">
      <w:pPr>
        <w:spacing w:line="360" w:lineRule="auto"/>
        <w:ind w:firstLine="540"/>
        <w:jc w:val="both"/>
        <w:rPr>
          <w:sz w:val="28"/>
          <w:szCs w:val="28"/>
        </w:rPr>
      </w:pPr>
      <w:r>
        <w:rPr>
          <w:sz w:val="28"/>
          <w:szCs w:val="28"/>
        </w:rPr>
        <w:t>Исходные уровни ряда динамики и его относительные показатели, как видно из таблицы, изменяются по периодам времени. Для получения обобщённого типического их уровня за весь изучаемый промежуток времени (за 2001-2006гг.) рассчитаем средние уровни и таким образом абстрагируемся от случайных колебаний.</w:t>
      </w:r>
    </w:p>
    <w:p w:rsidR="008532D2" w:rsidRDefault="008532D2" w:rsidP="008532D2">
      <w:pPr>
        <w:numPr>
          <w:ilvl w:val="0"/>
          <w:numId w:val="7"/>
        </w:numPr>
        <w:tabs>
          <w:tab w:val="clear" w:pos="1470"/>
          <w:tab w:val="num" w:pos="0"/>
        </w:tabs>
        <w:spacing w:line="360" w:lineRule="auto"/>
        <w:ind w:left="0" w:firstLine="540"/>
        <w:jc w:val="both"/>
        <w:rPr>
          <w:sz w:val="28"/>
          <w:szCs w:val="28"/>
        </w:rPr>
      </w:pPr>
      <w:r>
        <w:rPr>
          <w:sz w:val="28"/>
          <w:szCs w:val="28"/>
        </w:rPr>
        <w:t>Рассчитаем средний уровень ряда по формуле средней арифметической простой:</w:t>
      </w:r>
    </w:p>
    <w:p w:rsidR="008532D2" w:rsidRDefault="008532D2" w:rsidP="008532D2">
      <w:pPr>
        <w:spacing w:line="360" w:lineRule="auto"/>
        <w:ind w:left="540"/>
        <w:jc w:val="both"/>
        <w:rPr>
          <w:sz w:val="28"/>
          <w:szCs w:val="28"/>
        </w:rPr>
      </w:pPr>
      <w:r w:rsidRPr="00255A4F">
        <w:rPr>
          <w:position w:val="-24"/>
          <w:sz w:val="28"/>
          <w:szCs w:val="28"/>
        </w:rPr>
        <w:object w:dxaOrig="8820" w:dyaOrig="960">
          <v:shape id="_x0000_i1043" type="#_x0000_t75" style="width:441pt;height:48pt" o:ole="">
            <v:imagedata r:id="rId43" o:title=""/>
          </v:shape>
          <o:OLEObject Type="Embed" ProgID="Equation.3" ShapeID="_x0000_i1043" DrawAspect="Content" ObjectID="_1460040731" r:id="rId44"/>
        </w:object>
      </w:r>
      <w:r>
        <w:rPr>
          <w:sz w:val="28"/>
          <w:szCs w:val="28"/>
        </w:rPr>
        <w:t xml:space="preserve"> млн. руб. за платные услуги в год.</w:t>
      </w:r>
    </w:p>
    <w:p w:rsidR="008532D2" w:rsidRDefault="008532D2" w:rsidP="008532D2">
      <w:pPr>
        <w:numPr>
          <w:ilvl w:val="0"/>
          <w:numId w:val="7"/>
        </w:numPr>
        <w:tabs>
          <w:tab w:val="clear" w:pos="1470"/>
          <w:tab w:val="num" w:pos="0"/>
        </w:tabs>
        <w:spacing w:line="360" w:lineRule="auto"/>
        <w:ind w:left="0" w:firstLine="540"/>
        <w:jc w:val="both"/>
        <w:rPr>
          <w:sz w:val="28"/>
          <w:szCs w:val="28"/>
        </w:rPr>
      </w:pPr>
      <w:r>
        <w:rPr>
          <w:sz w:val="28"/>
          <w:szCs w:val="28"/>
        </w:rPr>
        <w:t xml:space="preserve"> Рассчитаем средний абсолютный прирост</w:t>
      </w:r>
      <w:r w:rsidRPr="005D1CD9">
        <w:rPr>
          <w:sz w:val="28"/>
          <w:szCs w:val="28"/>
        </w:rPr>
        <w:t xml:space="preserve"> </w:t>
      </w:r>
      <w:r>
        <w:rPr>
          <w:sz w:val="28"/>
          <w:szCs w:val="28"/>
        </w:rPr>
        <w:t>так же по формуле средней арифметической простой:</w:t>
      </w:r>
    </w:p>
    <w:p w:rsidR="008532D2" w:rsidRDefault="008532D2" w:rsidP="008532D2">
      <w:pPr>
        <w:spacing w:line="360" w:lineRule="auto"/>
        <w:ind w:firstLine="540"/>
        <w:jc w:val="both"/>
        <w:rPr>
          <w:sz w:val="28"/>
          <w:szCs w:val="28"/>
        </w:rPr>
      </w:pPr>
      <w:r w:rsidRPr="005D1CD9">
        <w:rPr>
          <w:position w:val="-24"/>
          <w:sz w:val="28"/>
          <w:szCs w:val="28"/>
        </w:rPr>
        <w:object w:dxaOrig="6100" w:dyaOrig="680">
          <v:shape id="_x0000_i1044" type="#_x0000_t75" style="width:305.25pt;height:33.75pt" o:ole="">
            <v:imagedata r:id="rId45" o:title=""/>
          </v:shape>
          <o:OLEObject Type="Embed" ProgID="Equation.3" ShapeID="_x0000_i1044" DrawAspect="Content" ObjectID="_1460040732" r:id="rId46"/>
        </w:object>
      </w:r>
      <w:r>
        <w:rPr>
          <w:sz w:val="28"/>
          <w:szCs w:val="28"/>
        </w:rPr>
        <w:t>млн.руб. абсолютного прироста объёма платных услуг за год.</w:t>
      </w:r>
    </w:p>
    <w:p w:rsidR="008532D2" w:rsidRDefault="001A7D79" w:rsidP="008532D2">
      <w:pPr>
        <w:tabs>
          <w:tab w:val="left" w:pos="0"/>
          <w:tab w:val="left" w:pos="540"/>
          <w:tab w:val="left" w:pos="1440"/>
        </w:tabs>
        <w:spacing w:line="360" w:lineRule="auto"/>
        <w:jc w:val="both"/>
        <w:rPr>
          <w:sz w:val="28"/>
          <w:szCs w:val="28"/>
        </w:rPr>
      </w:pPr>
      <w:r>
        <w:rPr>
          <w:noProof/>
          <w:sz w:val="28"/>
          <w:szCs w:val="28"/>
        </w:rPr>
        <w:object w:dxaOrig="1440" w:dyaOrig="1440">
          <v:shape id="_x0000_s1029" type="#_x0000_t75" style="position:absolute;left:0;text-align:left;margin-left:0;margin-top:0;width:9pt;height:17.25pt;z-index:251659264;mso-position-horizontal:left">
            <v:imagedata r:id="rId47" o:title=""/>
            <w10:wrap type="square" side="right"/>
          </v:shape>
          <o:OLEObject Type="Embed" ProgID="Equation.3" ShapeID="_x0000_s1029" DrawAspect="Content" ObjectID="_1460040846" r:id="rId48"/>
        </w:object>
      </w:r>
      <w:r w:rsidR="008532D2">
        <w:rPr>
          <w:sz w:val="28"/>
          <w:szCs w:val="28"/>
        </w:rPr>
        <w:t xml:space="preserve">  3.        Рассчитаем средний темп роста как среднюю геометрическую по формуле:</w:t>
      </w:r>
    </w:p>
    <w:p w:rsidR="008532D2" w:rsidRDefault="008532D2" w:rsidP="008532D2">
      <w:pPr>
        <w:tabs>
          <w:tab w:val="left" w:pos="0"/>
        </w:tabs>
        <w:spacing w:line="360" w:lineRule="auto"/>
        <w:ind w:firstLine="540"/>
        <w:jc w:val="both"/>
        <w:rPr>
          <w:sz w:val="28"/>
          <w:szCs w:val="28"/>
        </w:rPr>
      </w:pPr>
      <w:r w:rsidRPr="00A54C1F">
        <w:rPr>
          <w:position w:val="-16"/>
          <w:sz w:val="28"/>
          <w:szCs w:val="28"/>
        </w:rPr>
        <w:object w:dxaOrig="2640" w:dyaOrig="440">
          <v:shape id="_x0000_i1046" type="#_x0000_t75" style="width:171pt;height:28.5pt" o:ole="">
            <v:imagedata r:id="rId49" o:title=""/>
          </v:shape>
          <o:OLEObject Type="Embed" ProgID="Equation.3" ShapeID="_x0000_i1046" DrawAspect="Content" ObjectID="_1460040733" r:id="rId50"/>
        </w:object>
      </w:r>
      <w:r>
        <w:rPr>
          <w:sz w:val="28"/>
          <w:szCs w:val="28"/>
        </w:rPr>
        <w:t xml:space="preserve">  или</w:t>
      </w:r>
    </w:p>
    <w:p w:rsidR="008532D2" w:rsidRDefault="008532D2" w:rsidP="008532D2">
      <w:pPr>
        <w:tabs>
          <w:tab w:val="left" w:pos="0"/>
        </w:tabs>
        <w:spacing w:line="360" w:lineRule="auto"/>
        <w:ind w:firstLine="540"/>
        <w:jc w:val="both"/>
        <w:rPr>
          <w:sz w:val="28"/>
          <w:szCs w:val="28"/>
        </w:rPr>
      </w:pPr>
      <w:r w:rsidRPr="003866E5">
        <w:rPr>
          <w:position w:val="-32"/>
          <w:sz w:val="28"/>
          <w:szCs w:val="28"/>
        </w:rPr>
        <w:object w:dxaOrig="4060" w:dyaOrig="760">
          <v:shape id="_x0000_i1047" type="#_x0000_t75" style="width:354pt;height:48.75pt" o:ole="">
            <v:imagedata r:id="rId51" o:title=""/>
          </v:shape>
          <o:OLEObject Type="Embed" ProgID="Equation.3" ShapeID="_x0000_i1047" DrawAspect="Content" ObjectID="_1460040734" r:id="rId52"/>
        </w:object>
      </w:r>
      <w:r>
        <w:rPr>
          <w:sz w:val="28"/>
          <w:szCs w:val="28"/>
        </w:rPr>
        <w:t>% - средний ежегодный процент прироста объёма платных услуг.</w:t>
      </w:r>
    </w:p>
    <w:p w:rsidR="008532D2" w:rsidRDefault="008532D2" w:rsidP="008532D2">
      <w:pPr>
        <w:tabs>
          <w:tab w:val="left" w:pos="0"/>
        </w:tabs>
        <w:spacing w:line="360" w:lineRule="auto"/>
        <w:ind w:firstLine="540"/>
        <w:jc w:val="both"/>
        <w:rPr>
          <w:sz w:val="28"/>
          <w:szCs w:val="28"/>
        </w:rPr>
      </w:pPr>
      <w:r>
        <w:rPr>
          <w:sz w:val="28"/>
          <w:szCs w:val="28"/>
        </w:rPr>
        <w:t>Таким образом, средний объём потребления платных услуг населением Оренбургской области за 2001-2006 гг. составил 14370,8 млн. руб. при среднем ежегодном его увеличении на 3167,28 млн. руб., или на 1,27%. Значение 1% прироста возросло за этот период с 70,3 млн. раб. до 195,8 млн. руб.</w:t>
      </w:r>
    </w:p>
    <w:p w:rsidR="008532D2" w:rsidRDefault="008532D2" w:rsidP="008532D2">
      <w:pPr>
        <w:tabs>
          <w:tab w:val="left" w:pos="0"/>
        </w:tabs>
        <w:spacing w:line="360" w:lineRule="auto"/>
        <w:ind w:firstLine="540"/>
        <w:jc w:val="both"/>
        <w:rPr>
          <w:sz w:val="28"/>
          <w:szCs w:val="28"/>
        </w:rPr>
      </w:pPr>
      <w:r>
        <w:rPr>
          <w:sz w:val="28"/>
          <w:szCs w:val="28"/>
        </w:rPr>
        <w:br w:type="textWrapping" w:clear="all"/>
      </w:r>
    </w:p>
    <w:p w:rsidR="008532D2" w:rsidRDefault="008532D2" w:rsidP="008532D2">
      <w:pPr>
        <w:spacing w:line="360" w:lineRule="auto"/>
        <w:jc w:val="both"/>
        <w:rPr>
          <w:sz w:val="28"/>
          <w:szCs w:val="28"/>
        </w:rPr>
      </w:pPr>
    </w:p>
    <w:p w:rsidR="008532D2" w:rsidRPr="00D55DE7" w:rsidRDefault="008532D2" w:rsidP="008532D2">
      <w:pPr>
        <w:spacing w:line="360" w:lineRule="auto"/>
        <w:jc w:val="both"/>
        <w:rPr>
          <w:sz w:val="28"/>
          <w:szCs w:val="28"/>
        </w:rPr>
      </w:pPr>
    </w:p>
    <w:p w:rsidR="008532D2" w:rsidRPr="008E4BB4" w:rsidRDefault="008532D2" w:rsidP="008532D2">
      <w:pPr>
        <w:spacing w:line="360" w:lineRule="auto"/>
        <w:ind w:firstLine="540"/>
        <w:jc w:val="both"/>
        <w:rPr>
          <w:sz w:val="28"/>
          <w:szCs w:val="28"/>
        </w:rPr>
      </w:pPr>
    </w:p>
    <w:p w:rsidR="008532D2" w:rsidRPr="00D67BC6" w:rsidRDefault="008532D2" w:rsidP="008532D2">
      <w:pPr>
        <w:spacing w:line="360" w:lineRule="auto"/>
        <w:ind w:left="360"/>
        <w:jc w:val="both"/>
        <w:rPr>
          <w:sz w:val="28"/>
          <w:szCs w:val="28"/>
        </w:rPr>
      </w:pPr>
      <w:r>
        <w:rPr>
          <w:sz w:val="28"/>
          <w:szCs w:val="28"/>
        </w:rPr>
        <w:t xml:space="preserve"> </w:t>
      </w:r>
    </w:p>
    <w:p w:rsidR="008532D2" w:rsidRPr="00D67BC6" w:rsidRDefault="008532D2" w:rsidP="008532D2">
      <w:pPr>
        <w:pStyle w:val="a3"/>
        <w:spacing w:before="0" w:beforeAutospacing="0" w:after="0" w:afterAutospacing="0" w:line="360" w:lineRule="auto"/>
        <w:jc w:val="both"/>
        <w:rPr>
          <w:sz w:val="28"/>
          <w:szCs w:val="28"/>
        </w:rPr>
      </w:pPr>
    </w:p>
    <w:p w:rsidR="008532D2" w:rsidRPr="00D67BC6" w:rsidRDefault="008532D2" w:rsidP="008532D2">
      <w:pPr>
        <w:spacing w:line="360" w:lineRule="auto"/>
        <w:ind w:firstLine="540"/>
        <w:jc w:val="both"/>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Default="008532D2" w:rsidP="008532D2">
      <w:pPr>
        <w:ind w:firstLine="540"/>
        <w:jc w:val="center"/>
        <w:rPr>
          <w:sz w:val="28"/>
          <w:szCs w:val="28"/>
        </w:rPr>
      </w:pPr>
    </w:p>
    <w:p w:rsidR="008532D2" w:rsidRPr="00215400" w:rsidRDefault="008532D2" w:rsidP="008532D2">
      <w:pPr>
        <w:ind w:firstLine="540"/>
        <w:jc w:val="center"/>
        <w:rPr>
          <w:b/>
          <w:i/>
          <w:sz w:val="28"/>
          <w:szCs w:val="28"/>
        </w:rPr>
      </w:pPr>
      <w:r w:rsidRPr="00215400">
        <w:rPr>
          <w:b/>
          <w:i/>
          <w:sz w:val="28"/>
          <w:szCs w:val="28"/>
        </w:rPr>
        <w:t>2.</w:t>
      </w:r>
      <w:r w:rsidR="00811E5F">
        <w:rPr>
          <w:b/>
          <w:i/>
          <w:sz w:val="28"/>
          <w:szCs w:val="28"/>
        </w:rPr>
        <w:t>4</w:t>
      </w:r>
      <w:r w:rsidRPr="00215400">
        <w:rPr>
          <w:b/>
          <w:i/>
          <w:sz w:val="28"/>
          <w:szCs w:val="28"/>
        </w:rPr>
        <w:t xml:space="preserve"> Выявление сезонной волны в потреблении платных услуг населением</w:t>
      </w:r>
    </w:p>
    <w:p w:rsidR="008532D2" w:rsidRDefault="008532D2" w:rsidP="008532D2">
      <w:pPr>
        <w:ind w:firstLine="540"/>
        <w:jc w:val="center"/>
        <w:rPr>
          <w:sz w:val="28"/>
          <w:szCs w:val="28"/>
        </w:rPr>
      </w:pPr>
    </w:p>
    <w:p w:rsidR="008532D2" w:rsidRDefault="008532D2" w:rsidP="008532D2">
      <w:pPr>
        <w:spacing w:line="360" w:lineRule="auto"/>
        <w:ind w:firstLine="540"/>
        <w:jc w:val="both"/>
        <w:rPr>
          <w:i/>
          <w:sz w:val="28"/>
          <w:szCs w:val="28"/>
        </w:rPr>
      </w:pPr>
      <w:r>
        <w:rPr>
          <w:sz w:val="28"/>
          <w:szCs w:val="28"/>
        </w:rPr>
        <w:t xml:space="preserve">При рассмотрении квартальных или месячных данных многих социально-экономических явлений часто обнаруживаются определённые, постоянно повторяющиеся колебания, которые существенно не изменяются за длительный период времени. В статистике периодические колебания, которые имеют определённый и постоянный период, равный годовому промежутку, носят название «сезонные колебания», или «сезонные волны», а динамический ряд в этом случае называют </w:t>
      </w:r>
      <w:r w:rsidRPr="00343CED">
        <w:rPr>
          <w:i/>
          <w:sz w:val="28"/>
          <w:szCs w:val="28"/>
        </w:rPr>
        <w:t>тренд-сезонным</w:t>
      </w:r>
      <w:r>
        <w:rPr>
          <w:sz w:val="28"/>
          <w:szCs w:val="28"/>
        </w:rPr>
        <w:t xml:space="preserve">, или просто </w:t>
      </w:r>
      <w:r w:rsidRPr="00343CED">
        <w:rPr>
          <w:i/>
          <w:sz w:val="28"/>
          <w:szCs w:val="28"/>
        </w:rPr>
        <w:t>сезонным рядом динамики</w:t>
      </w:r>
      <w:r>
        <w:rPr>
          <w:i/>
          <w:sz w:val="28"/>
          <w:szCs w:val="28"/>
        </w:rPr>
        <w:t>.</w:t>
      </w:r>
    </w:p>
    <w:p w:rsidR="008532D2" w:rsidRDefault="008532D2" w:rsidP="008532D2">
      <w:pPr>
        <w:spacing w:line="360" w:lineRule="auto"/>
        <w:ind w:firstLine="540"/>
        <w:jc w:val="both"/>
        <w:rPr>
          <w:sz w:val="28"/>
          <w:szCs w:val="28"/>
        </w:rPr>
      </w:pPr>
      <w:r>
        <w:rPr>
          <w:sz w:val="28"/>
          <w:szCs w:val="28"/>
        </w:rPr>
        <w:t xml:space="preserve">Сезонные колебания характеризуются специальными показателями, которые называются </w:t>
      </w:r>
      <w:r w:rsidRPr="00343CED">
        <w:rPr>
          <w:b/>
          <w:i/>
          <w:sz w:val="28"/>
          <w:szCs w:val="28"/>
        </w:rPr>
        <w:t>индексами сезонности (</w:t>
      </w:r>
      <w:r w:rsidRPr="00343CED">
        <w:rPr>
          <w:b/>
          <w:i/>
          <w:sz w:val="28"/>
          <w:szCs w:val="28"/>
          <w:lang w:val="en-US"/>
        </w:rPr>
        <w:t>I</w:t>
      </w:r>
      <w:r w:rsidRPr="00343CED">
        <w:rPr>
          <w:b/>
          <w:i/>
          <w:sz w:val="28"/>
          <w:szCs w:val="28"/>
          <w:vertAlign w:val="subscript"/>
          <w:lang w:val="en-US"/>
        </w:rPr>
        <w:t>s</w:t>
      </w:r>
      <w:r w:rsidRPr="00343CED">
        <w:rPr>
          <w:b/>
          <w:i/>
          <w:sz w:val="28"/>
          <w:szCs w:val="28"/>
        </w:rPr>
        <w:t>)</w:t>
      </w:r>
      <w:r>
        <w:rPr>
          <w:b/>
          <w:i/>
          <w:sz w:val="28"/>
          <w:szCs w:val="28"/>
        </w:rPr>
        <w:t>.</w:t>
      </w:r>
      <w:r>
        <w:rPr>
          <w:sz w:val="28"/>
          <w:szCs w:val="28"/>
        </w:rPr>
        <w:t xml:space="preserve"> Совокупность этих показателей отражает сезонную волну. Индексами сезонности являются процентные отношения фактических внутригодовых уровней к постоянной или переменной средней.</w:t>
      </w:r>
    </w:p>
    <w:p w:rsidR="008532D2" w:rsidRDefault="008532D2" w:rsidP="008532D2">
      <w:pPr>
        <w:spacing w:line="360" w:lineRule="auto"/>
        <w:ind w:firstLine="540"/>
        <w:jc w:val="both"/>
        <w:rPr>
          <w:sz w:val="28"/>
          <w:szCs w:val="28"/>
        </w:rPr>
      </w:pPr>
      <w:r>
        <w:rPr>
          <w:sz w:val="28"/>
          <w:szCs w:val="28"/>
        </w:rPr>
        <w:t>Для вычисления индексов сезонности применяются различные методы. Наш ряд динамики содержит определённую тенденцию в развитии, поэтому прежде чем вычислить сезонную волну, фактические данные должны быть обработаны так, чтобы была выявлена общая тенденция. Обычно для этого прибегают к аналитическому выравниванию ряда динамики.</w:t>
      </w:r>
    </w:p>
    <w:p w:rsidR="008532D2" w:rsidRDefault="008532D2" w:rsidP="008532D2">
      <w:pPr>
        <w:spacing w:line="360" w:lineRule="auto"/>
        <w:ind w:firstLine="540"/>
        <w:jc w:val="both"/>
        <w:rPr>
          <w:sz w:val="28"/>
          <w:szCs w:val="28"/>
        </w:rPr>
      </w:pPr>
      <w:r>
        <w:rPr>
          <w:sz w:val="28"/>
          <w:szCs w:val="28"/>
        </w:rPr>
        <w:t>Для выявления наличия и характера тенденции в расходах домохозяйств на оплату услуг проведём анализ временного ряда данного показателя в поквартальной динамике за период с 2001г по 2006г (Таблица 2.</w:t>
      </w:r>
      <w:r w:rsidR="00001089">
        <w:rPr>
          <w:sz w:val="28"/>
          <w:szCs w:val="28"/>
        </w:rPr>
        <w:t>9</w:t>
      </w:r>
      <w:r>
        <w:rPr>
          <w:sz w:val="28"/>
          <w:szCs w:val="28"/>
        </w:rPr>
        <w:t>).</w:t>
      </w:r>
    </w:p>
    <w:p w:rsidR="008532D2" w:rsidRDefault="00001089" w:rsidP="008532D2">
      <w:pPr>
        <w:spacing w:line="360" w:lineRule="auto"/>
        <w:jc w:val="both"/>
        <w:rPr>
          <w:sz w:val="28"/>
          <w:szCs w:val="28"/>
        </w:rPr>
      </w:pPr>
      <w:r>
        <w:rPr>
          <w:sz w:val="28"/>
          <w:szCs w:val="28"/>
        </w:rPr>
        <w:t>Таблица 2.9</w:t>
      </w:r>
      <w:r w:rsidR="008532D2">
        <w:rPr>
          <w:sz w:val="28"/>
          <w:szCs w:val="28"/>
        </w:rPr>
        <w:t xml:space="preserve"> – Объём платных услуг в поквартальной динамике.</w:t>
      </w:r>
    </w:p>
    <w:tbl>
      <w:tblPr>
        <w:tblW w:w="7960" w:type="dxa"/>
        <w:jc w:val="center"/>
        <w:tblLook w:val="0000" w:firstRow="0" w:lastRow="0" w:firstColumn="0" w:lastColumn="0" w:noHBand="0" w:noVBand="0"/>
      </w:tblPr>
      <w:tblGrid>
        <w:gridCol w:w="1048"/>
        <w:gridCol w:w="913"/>
        <w:gridCol w:w="1000"/>
        <w:gridCol w:w="996"/>
        <w:gridCol w:w="996"/>
        <w:gridCol w:w="996"/>
        <w:gridCol w:w="996"/>
        <w:gridCol w:w="1015"/>
      </w:tblGrid>
      <w:tr w:rsidR="008532D2" w:rsidRPr="00C65A95">
        <w:trPr>
          <w:trHeight w:val="25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C65A95" w:rsidRDefault="008532D2" w:rsidP="008532D2">
            <w:pPr>
              <w:jc w:val="center"/>
            </w:pPr>
            <w:r w:rsidRPr="00C65A95">
              <w:t>Квартал</w:t>
            </w:r>
          </w:p>
        </w:tc>
        <w:tc>
          <w:tcPr>
            <w:tcW w:w="7000" w:type="dxa"/>
            <w:gridSpan w:val="7"/>
            <w:tcBorders>
              <w:top w:val="single" w:sz="4" w:space="0" w:color="auto"/>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Объём платных услуг, млн.руб.</w:t>
            </w:r>
          </w:p>
        </w:tc>
      </w:tr>
      <w:tr w:rsidR="008532D2" w:rsidRPr="00C65A95">
        <w:trPr>
          <w:trHeight w:val="510"/>
          <w:jc w:val="center"/>
        </w:trPr>
        <w:tc>
          <w:tcPr>
            <w:tcW w:w="960"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C65A95" w:rsidRDefault="008532D2" w:rsidP="008532D2"/>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2001</w:t>
            </w:r>
          </w:p>
        </w:tc>
        <w:tc>
          <w:tcPr>
            <w:tcW w:w="11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2002</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2003</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2004</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2005</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2006</w:t>
            </w:r>
          </w:p>
        </w:tc>
        <w:tc>
          <w:tcPr>
            <w:tcW w:w="104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Сумма за 6 лет</w:t>
            </w:r>
          </w:p>
        </w:tc>
      </w:tr>
      <w:tr w:rsidR="008532D2" w:rsidRPr="00C65A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8532D2" w:rsidRPr="00C65A95" w:rsidRDefault="008532D2" w:rsidP="008532D2">
            <w:pPr>
              <w:jc w:val="center"/>
            </w:pPr>
            <w:r w:rsidRPr="00C65A95">
              <w:t>I</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1446,1</w:t>
            </w:r>
          </w:p>
        </w:tc>
        <w:tc>
          <w:tcPr>
            <w:tcW w:w="11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1914,9</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2599,5</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3269,3</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4340,8</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4930,8</w:t>
            </w:r>
          </w:p>
        </w:tc>
        <w:tc>
          <w:tcPr>
            <w:tcW w:w="104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18501,4</w:t>
            </w:r>
          </w:p>
        </w:tc>
      </w:tr>
      <w:tr w:rsidR="008532D2" w:rsidRPr="00C65A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8532D2" w:rsidRPr="00C65A95" w:rsidRDefault="008532D2" w:rsidP="008532D2">
            <w:pPr>
              <w:jc w:val="center"/>
            </w:pPr>
            <w:r w:rsidRPr="00C65A95">
              <w:t>II</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1626,1</w:t>
            </w:r>
          </w:p>
        </w:tc>
        <w:tc>
          <w:tcPr>
            <w:tcW w:w="11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2103,9</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2870,4</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3582,4</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4831,5</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5509,6</w:t>
            </w:r>
          </w:p>
        </w:tc>
        <w:tc>
          <w:tcPr>
            <w:tcW w:w="104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20523,9</w:t>
            </w:r>
          </w:p>
        </w:tc>
      </w:tr>
      <w:tr w:rsidR="008532D2" w:rsidRPr="00C65A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8532D2" w:rsidRPr="00C65A95" w:rsidRDefault="008532D2" w:rsidP="008532D2">
            <w:pPr>
              <w:jc w:val="center"/>
            </w:pPr>
            <w:r w:rsidRPr="00C65A95">
              <w:t>III</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1960,1</w:t>
            </w:r>
          </w:p>
        </w:tc>
        <w:tc>
          <w:tcPr>
            <w:tcW w:w="11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2602,9</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3242,6</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4118,8</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5101,2</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6074,4</w:t>
            </w:r>
          </w:p>
        </w:tc>
        <w:tc>
          <w:tcPr>
            <w:tcW w:w="104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23100</w:t>
            </w:r>
          </w:p>
        </w:tc>
      </w:tr>
      <w:tr w:rsidR="008532D2" w:rsidRPr="00C65A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8532D2" w:rsidRPr="00C65A95" w:rsidRDefault="008532D2" w:rsidP="008532D2">
            <w:pPr>
              <w:jc w:val="center"/>
            </w:pPr>
            <w:r w:rsidRPr="00C65A95">
              <w:t>IV</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2002,2</w:t>
            </w:r>
          </w:p>
        </w:tc>
        <w:tc>
          <w:tcPr>
            <w:tcW w:w="11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2709,4</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3415,3</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4307,6</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5308,9</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6356,1</w:t>
            </w:r>
          </w:p>
        </w:tc>
        <w:tc>
          <w:tcPr>
            <w:tcW w:w="104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24099,5</w:t>
            </w:r>
          </w:p>
        </w:tc>
      </w:tr>
      <w:tr w:rsidR="008532D2" w:rsidRPr="00C65A95">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tcPr>
          <w:p w:rsidR="008532D2" w:rsidRPr="00C65A95" w:rsidRDefault="008532D2" w:rsidP="008532D2">
            <w:pPr>
              <w:jc w:val="center"/>
            </w:pPr>
            <w:r w:rsidRPr="00C65A95">
              <w:t>сумма:</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7034,5</w:t>
            </w:r>
          </w:p>
        </w:tc>
        <w:tc>
          <w:tcPr>
            <w:tcW w:w="11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9331,1</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12127,8</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15278,1</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19582,4</w:t>
            </w:r>
          </w:p>
        </w:tc>
        <w:tc>
          <w:tcPr>
            <w:tcW w:w="96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22870,9</w:t>
            </w:r>
          </w:p>
        </w:tc>
        <w:tc>
          <w:tcPr>
            <w:tcW w:w="1040" w:type="dxa"/>
            <w:tcBorders>
              <w:top w:val="nil"/>
              <w:left w:val="nil"/>
              <w:bottom w:val="single" w:sz="4" w:space="0" w:color="auto"/>
              <w:right w:val="single" w:sz="4" w:space="0" w:color="auto"/>
            </w:tcBorders>
            <w:shd w:val="clear" w:color="auto" w:fill="auto"/>
            <w:vAlign w:val="center"/>
          </w:tcPr>
          <w:p w:rsidR="008532D2" w:rsidRPr="00C65A95" w:rsidRDefault="008532D2" w:rsidP="008532D2">
            <w:pPr>
              <w:jc w:val="center"/>
            </w:pPr>
            <w:r w:rsidRPr="00C65A95">
              <w:t>86224,8</w:t>
            </w:r>
          </w:p>
        </w:tc>
      </w:tr>
    </w:tbl>
    <w:p w:rsidR="008532D2" w:rsidRPr="00343CED" w:rsidRDefault="008532D2" w:rsidP="008532D2">
      <w:pPr>
        <w:spacing w:line="360" w:lineRule="auto"/>
        <w:ind w:firstLine="540"/>
        <w:jc w:val="both"/>
        <w:rPr>
          <w:sz w:val="28"/>
          <w:szCs w:val="28"/>
        </w:rPr>
      </w:pPr>
    </w:p>
    <w:p w:rsidR="008532D2" w:rsidRDefault="008532D2" w:rsidP="008532D2">
      <w:pPr>
        <w:spacing w:line="360" w:lineRule="auto"/>
        <w:ind w:firstLine="540"/>
        <w:rPr>
          <w:sz w:val="28"/>
          <w:szCs w:val="28"/>
        </w:rPr>
      </w:pPr>
      <w:r w:rsidRPr="00D636C0">
        <w:rPr>
          <w:sz w:val="28"/>
          <w:szCs w:val="28"/>
        </w:rPr>
        <w:t>Проведённое</w:t>
      </w:r>
      <w:r>
        <w:rPr>
          <w:sz w:val="28"/>
          <w:szCs w:val="28"/>
        </w:rPr>
        <w:t xml:space="preserve"> сглаживание динамического ряда представлено графически на рисунке 2.3.</w:t>
      </w:r>
    </w:p>
    <w:p w:rsidR="008532D2" w:rsidRDefault="008532D2" w:rsidP="008532D2">
      <w:pPr>
        <w:spacing w:line="360" w:lineRule="auto"/>
        <w:rPr>
          <w:sz w:val="28"/>
          <w:szCs w:val="28"/>
        </w:rPr>
      </w:pPr>
      <w:r>
        <w:rPr>
          <w:sz w:val="28"/>
          <w:szCs w:val="28"/>
        </w:rPr>
        <w:t>Рис. 2.3 – Результаты сглаживания динамического ряда расходов на оплату услуг.</w:t>
      </w:r>
    </w:p>
    <w:p w:rsidR="008532D2" w:rsidRDefault="008532D2" w:rsidP="008532D2">
      <w:pPr>
        <w:spacing w:line="360" w:lineRule="auto"/>
        <w:jc w:val="both"/>
      </w:pPr>
      <w:r>
        <w:object w:dxaOrig="9345" w:dyaOrig="3825">
          <v:shape id="_x0000_i1048" type="#_x0000_t75" style="width:467.25pt;height:191.25pt" o:ole="">
            <v:imagedata r:id="rId53" o:title=""/>
          </v:shape>
          <o:OLEObject Type="Embed" ProgID="Excel.Sheet.8" ShapeID="_x0000_i1048" DrawAspect="Content" ObjectID="_1460040735" r:id="rId54">
            <o:FieldCodes>\s</o:FieldCodes>
          </o:OLEObject>
        </w:object>
      </w:r>
    </w:p>
    <w:p w:rsidR="008532D2" w:rsidRDefault="008532D2" w:rsidP="008532D2">
      <w:pPr>
        <w:spacing w:line="360" w:lineRule="auto"/>
        <w:jc w:val="both"/>
      </w:pPr>
    </w:p>
    <w:p w:rsidR="008532D2" w:rsidRDefault="008532D2" w:rsidP="008532D2">
      <w:pPr>
        <w:widowControl w:val="0"/>
        <w:autoSpaceDE w:val="0"/>
        <w:autoSpaceDN w:val="0"/>
        <w:adjustRightInd w:val="0"/>
        <w:spacing w:line="360" w:lineRule="auto"/>
        <w:ind w:firstLine="540"/>
        <w:jc w:val="both"/>
        <w:rPr>
          <w:sz w:val="28"/>
          <w:szCs w:val="28"/>
        </w:rPr>
      </w:pPr>
      <w:r>
        <w:rPr>
          <w:sz w:val="28"/>
          <w:szCs w:val="28"/>
        </w:rPr>
        <w:t>Проведем аналитическое выравнивание ряда динамики. При этом уровни ряда динамики выражаются в виде временных функций:</w:t>
      </w:r>
    </w:p>
    <w:p w:rsidR="008532D2" w:rsidRDefault="008532D2" w:rsidP="008532D2">
      <w:pPr>
        <w:widowControl w:val="0"/>
        <w:autoSpaceDE w:val="0"/>
        <w:autoSpaceDN w:val="0"/>
        <w:adjustRightInd w:val="0"/>
        <w:spacing w:line="360" w:lineRule="auto"/>
        <w:jc w:val="center"/>
        <w:rPr>
          <w:sz w:val="28"/>
          <w:szCs w:val="28"/>
        </w:rPr>
      </w:pPr>
      <w:r>
        <w:rPr>
          <w:position w:val="-12"/>
          <w:sz w:val="28"/>
          <w:szCs w:val="28"/>
        </w:rPr>
        <w:object w:dxaOrig="960" w:dyaOrig="360">
          <v:shape id="_x0000_i1049" type="#_x0000_t75" style="width:48pt;height:18pt" o:ole="">
            <v:imagedata r:id="rId55" o:title=""/>
          </v:shape>
          <o:OLEObject Type="Embed" ProgID="Equation.3" ShapeID="_x0000_i1049" DrawAspect="Content" ObjectID="_1460040736" r:id="rId56"/>
        </w:object>
      </w:r>
    </w:p>
    <w:p w:rsidR="008532D2" w:rsidRDefault="008532D2" w:rsidP="008532D2">
      <w:pPr>
        <w:spacing w:line="360" w:lineRule="auto"/>
        <w:jc w:val="both"/>
        <w:rPr>
          <w:sz w:val="28"/>
          <w:szCs w:val="28"/>
        </w:rPr>
      </w:pPr>
      <w:r>
        <w:rPr>
          <w:sz w:val="28"/>
          <w:szCs w:val="28"/>
        </w:rPr>
        <w:t xml:space="preserve">     Аналитическое выравнивание в каждом отдельном случае может быть осуществлено с помощью той или иной математической функции.         Мы применим аналитическое выравнивание ряда динамики по прямой, т.е. аналитическое уравнение вида: </w:t>
      </w:r>
    </w:p>
    <w:p w:rsidR="008532D2" w:rsidRDefault="008532D2" w:rsidP="008532D2">
      <w:pPr>
        <w:spacing w:line="360" w:lineRule="auto"/>
        <w:jc w:val="center"/>
        <w:rPr>
          <w:sz w:val="28"/>
          <w:szCs w:val="28"/>
        </w:rPr>
      </w:pPr>
      <w:r>
        <w:rPr>
          <w:position w:val="-12"/>
          <w:sz w:val="28"/>
          <w:szCs w:val="28"/>
        </w:rPr>
        <w:object w:dxaOrig="1100" w:dyaOrig="360">
          <v:shape id="_x0000_i1050" type="#_x0000_t75" style="width:54.75pt;height:18pt" o:ole="">
            <v:imagedata r:id="rId57" o:title=""/>
          </v:shape>
          <o:OLEObject Type="Embed" ProgID="Equation.3" ShapeID="_x0000_i1050" DrawAspect="Content" ObjectID="_1460040737" r:id="rId58"/>
        </w:object>
      </w:r>
      <w:r>
        <w:rPr>
          <w:sz w:val="28"/>
          <w:szCs w:val="28"/>
        </w:rPr>
        <w:t>,</w:t>
      </w:r>
    </w:p>
    <w:p w:rsidR="008532D2" w:rsidRPr="00256453" w:rsidRDefault="008532D2" w:rsidP="008532D2">
      <w:pPr>
        <w:spacing w:line="360" w:lineRule="auto"/>
        <w:jc w:val="both"/>
      </w:pPr>
      <w:r w:rsidRPr="00256453">
        <w:t xml:space="preserve">где </w:t>
      </w:r>
      <w:r w:rsidRPr="00256453">
        <w:rPr>
          <w:position w:val="-12"/>
        </w:rPr>
        <w:object w:dxaOrig="260" w:dyaOrig="360">
          <v:shape id="_x0000_i1051" type="#_x0000_t75" style="width:12.75pt;height:18pt" o:ole="">
            <v:imagedata r:id="rId59" o:title=""/>
          </v:shape>
          <o:OLEObject Type="Embed" ProgID="Equation.3" ShapeID="_x0000_i1051" DrawAspect="Content" ObjectID="_1460040738" r:id="rId60"/>
        </w:object>
      </w:r>
      <w:r w:rsidRPr="00256453">
        <w:t xml:space="preserve">- расчетные показатели ряда динамики, </w:t>
      </w:r>
    </w:p>
    <w:p w:rsidR="008532D2" w:rsidRPr="00256453" w:rsidRDefault="008532D2" w:rsidP="008532D2">
      <w:pPr>
        <w:spacing w:line="360" w:lineRule="auto"/>
        <w:jc w:val="both"/>
      </w:pPr>
      <w:r>
        <w:t xml:space="preserve">        </w:t>
      </w:r>
      <w:r w:rsidRPr="00256453">
        <w:rPr>
          <w:lang w:val="en-US"/>
        </w:rPr>
        <w:t>a</w:t>
      </w:r>
      <w:r w:rsidRPr="00256453">
        <w:t xml:space="preserve"> и </w:t>
      </w:r>
      <w:r w:rsidRPr="00256453">
        <w:rPr>
          <w:lang w:val="en-US"/>
        </w:rPr>
        <w:t>b</w:t>
      </w:r>
      <w:r w:rsidRPr="00256453">
        <w:t xml:space="preserve"> - параметры функции, </w:t>
      </w:r>
    </w:p>
    <w:p w:rsidR="008532D2" w:rsidRPr="00256453" w:rsidRDefault="008532D2" w:rsidP="008532D2">
      <w:pPr>
        <w:spacing w:line="360" w:lineRule="auto"/>
        <w:jc w:val="both"/>
      </w:pPr>
      <w:r>
        <w:t xml:space="preserve">        </w:t>
      </w:r>
      <w:r w:rsidRPr="00256453">
        <w:rPr>
          <w:lang w:val="en-US"/>
        </w:rPr>
        <w:t>t</w:t>
      </w:r>
      <w:r w:rsidRPr="00256453">
        <w:t xml:space="preserve"> –время. </w:t>
      </w:r>
    </w:p>
    <w:p w:rsidR="008532D2" w:rsidRDefault="008532D2" w:rsidP="008532D2">
      <w:pPr>
        <w:spacing w:line="360" w:lineRule="auto"/>
        <w:ind w:firstLine="540"/>
        <w:jc w:val="both"/>
        <w:rPr>
          <w:sz w:val="28"/>
          <w:szCs w:val="28"/>
        </w:rPr>
      </w:pPr>
      <w:r>
        <w:rPr>
          <w:sz w:val="28"/>
          <w:szCs w:val="28"/>
        </w:rPr>
        <w:t xml:space="preserve">Параметры </w:t>
      </w:r>
      <w:r>
        <w:rPr>
          <w:sz w:val="28"/>
          <w:szCs w:val="28"/>
          <w:lang w:val="en-US"/>
        </w:rPr>
        <w:t>a</w:t>
      </w:r>
      <w:r>
        <w:rPr>
          <w:sz w:val="28"/>
          <w:szCs w:val="28"/>
        </w:rPr>
        <w:t xml:space="preserve"> и </w:t>
      </w:r>
      <w:r>
        <w:rPr>
          <w:sz w:val="28"/>
          <w:szCs w:val="28"/>
          <w:lang w:val="en-US"/>
        </w:rPr>
        <w:t>b</w:t>
      </w:r>
      <w:r>
        <w:rPr>
          <w:sz w:val="28"/>
          <w:szCs w:val="28"/>
        </w:rPr>
        <w:t xml:space="preserve"> рассчитываются по методу наименьших квадратов. Система нормальных уравнений имеет вид:    </w:t>
      </w:r>
    </w:p>
    <w:p w:rsidR="008532D2" w:rsidRDefault="008532D2" w:rsidP="008532D2">
      <w:pPr>
        <w:spacing w:line="360" w:lineRule="auto"/>
        <w:jc w:val="both"/>
        <w:rPr>
          <w:sz w:val="28"/>
          <w:szCs w:val="28"/>
        </w:rPr>
      </w:pPr>
    </w:p>
    <w:p w:rsidR="008532D2" w:rsidRDefault="001A7D79" w:rsidP="008532D2">
      <w:pPr>
        <w:spacing w:line="360" w:lineRule="auto"/>
        <w:jc w:val="center"/>
        <w:rPr>
          <w:sz w:val="28"/>
          <w:szCs w:val="28"/>
        </w:rPr>
      </w:pPr>
      <w:r>
        <w:rPr>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171pt;margin-top:4.75pt;width:9pt;height:1in;z-index:251656192">
            <w10:wrap anchorx="page"/>
          </v:shape>
        </w:pict>
      </w:r>
      <w:r w:rsidR="008532D2">
        <w:rPr>
          <w:sz w:val="28"/>
          <w:szCs w:val="28"/>
        </w:rPr>
        <w:t xml:space="preserve">   </w:t>
      </w:r>
      <w:r w:rsidR="008532D2">
        <w:rPr>
          <w:position w:val="-28"/>
          <w:sz w:val="28"/>
          <w:szCs w:val="28"/>
        </w:rPr>
        <w:object w:dxaOrig="1859" w:dyaOrig="680">
          <v:shape id="_x0000_i1052" type="#_x0000_t75" style="width:93pt;height:33.75pt" o:ole="">
            <v:imagedata r:id="rId61" o:title=""/>
          </v:shape>
          <o:OLEObject Type="Embed" ProgID="Equation.3" ShapeID="_x0000_i1052" DrawAspect="Content" ObjectID="_1460040739" r:id="rId62"/>
        </w:object>
      </w:r>
      <w:r w:rsidR="008532D2">
        <w:rPr>
          <w:sz w:val="28"/>
          <w:szCs w:val="28"/>
        </w:rPr>
        <w:t>;</w:t>
      </w:r>
    </w:p>
    <w:p w:rsidR="008532D2" w:rsidRDefault="008532D2" w:rsidP="008532D2">
      <w:pPr>
        <w:spacing w:line="360" w:lineRule="auto"/>
        <w:ind w:firstLine="708"/>
        <w:jc w:val="center"/>
        <w:rPr>
          <w:sz w:val="28"/>
          <w:szCs w:val="28"/>
        </w:rPr>
      </w:pPr>
      <w:r>
        <w:rPr>
          <w:position w:val="-28"/>
          <w:sz w:val="28"/>
          <w:szCs w:val="28"/>
        </w:rPr>
        <w:object w:dxaOrig="2400" w:dyaOrig="680">
          <v:shape id="_x0000_i1053" type="#_x0000_t75" style="width:120pt;height:33.75pt" o:ole="">
            <v:imagedata r:id="rId63" o:title=""/>
          </v:shape>
          <o:OLEObject Type="Embed" ProgID="Equation.3" ShapeID="_x0000_i1053" DrawAspect="Content" ObjectID="_1460040740" r:id="rId64"/>
        </w:object>
      </w:r>
    </w:p>
    <w:p w:rsidR="008532D2" w:rsidRDefault="008532D2" w:rsidP="008532D2">
      <w:pPr>
        <w:spacing w:line="360" w:lineRule="auto"/>
        <w:jc w:val="both"/>
        <w:rPr>
          <w:sz w:val="28"/>
          <w:szCs w:val="28"/>
        </w:rPr>
      </w:pPr>
      <w:r>
        <w:rPr>
          <w:sz w:val="28"/>
          <w:szCs w:val="28"/>
        </w:rPr>
        <w:t xml:space="preserve">     Для упрощения расчетов принимают </w:t>
      </w:r>
      <w:r>
        <w:rPr>
          <w:position w:val="-28"/>
          <w:sz w:val="28"/>
          <w:szCs w:val="28"/>
        </w:rPr>
        <w:object w:dxaOrig="880" w:dyaOrig="680">
          <v:shape id="_x0000_i1054" type="#_x0000_t75" style="width:44.25pt;height:33.75pt" o:ole="">
            <v:imagedata r:id="rId65" o:title=""/>
          </v:shape>
          <o:OLEObject Type="Embed" ProgID="Equation.3" ShapeID="_x0000_i1054" DrawAspect="Content" ObjectID="_1460040741" r:id="rId66"/>
        </w:object>
      </w:r>
      <w:r>
        <w:rPr>
          <w:sz w:val="28"/>
          <w:szCs w:val="28"/>
        </w:rPr>
        <w:t>. Так, система нормальных уравнений преобразуется следующим образом:</w:t>
      </w:r>
    </w:p>
    <w:p w:rsidR="008532D2" w:rsidRDefault="008532D2" w:rsidP="008532D2">
      <w:pPr>
        <w:spacing w:line="360" w:lineRule="auto"/>
        <w:jc w:val="both"/>
        <w:rPr>
          <w:sz w:val="28"/>
          <w:szCs w:val="28"/>
        </w:rPr>
      </w:pPr>
    </w:p>
    <w:p w:rsidR="008532D2" w:rsidRDefault="001A7D79" w:rsidP="008532D2">
      <w:pPr>
        <w:tabs>
          <w:tab w:val="left" w:pos="2895"/>
          <w:tab w:val="center" w:pos="4819"/>
        </w:tabs>
        <w:spacing w:line="360" w:lineRule="auto"/>
        <w:jc w:val="both"/>
        <w:rPr>
          <w:sz w:val="28"/>
          <w:szCs w:val="28"/>
        </w:rPr>
      </w:pPr>
      <w:r>
        <w:rPr>
          <w:sz w:val="28"/>
          <w:szCs w:val="28"/>
        </w:rPr>
        <w:pict>
          <v:shape id="_x0000_s1028" type="#_x0000_t87" style="position:absolute;left:0;text-align:left;margin-left:243pt;margin-top:1.05pt;width:9pt;height:45pt;z-index:251658240">
            <w10:wrap anchorx="page"/>
          </v:shape>
        </w:pict>
      </w:r>
      <w:r>
        <w:rPr>
          <w:sz w:val="28"/>
          <w:szCs w:val="28"/>
        </w:rPr>
        <w:pict>
          <v:shape id="_x0000_s1027" type="#_x0000_t87" style="position:absolute;left:0;text-align:left;margin-left:27pt;margin-top:3.95pt;width:9pt;height:45pt;z-index:251657216">
            <w10:wrap anchorx="page"/>
          </v:shape>
        </w:pict>
      </w:r>
      <w:r w:rsidR="008532D2">
        <w:rPr>
          <w:sz w:val="28"/>
          <w:szCs w:val="28"/>
        </w:rPr>
        <w:t xml:space="preserve">          </w:t>
      </w:r>
      <w:r w:rsidR="008532D2">
        <w:rPr>
          <w:position w:val="-14"/>
          <w:sz w:val="28"/>
          <w:szCs w:val="28"/>
        </w:rPr>
        <w:object w:dxaOrig="1080" w:dyaOrig="400">
          <v:shape id="_x0000_i1055" type="#_x0000_t75" style="width:54pt;height:20.25pt" o:ole="">
            <v:imagedata r:id="rId67" o:title=""/>
          </v:shape>
          <o:OLEObject Type="Embed" ProgID="Equation.3" ShapeID="_x0000_i1055" DrawAspect="Content" ObjectID="_1460040742" r:id="rId68"/>
        </w:object>
      </w:r>
      <w:r w:rsidR="008532D2">
        <w:rPr>
          <w:sz w:val="28"/>
          <w:szCs w:val="28"/>
        </w:rPr>
        <w:tab/>
        <w:t xml:space="preserve">  откуда</w:t>
      </w:r>
      <w:r w:rsidR="008532D2">
        <w:rPr>
          <w:sz w:val="28"/>
          <w:szCs w:val="28"/>
        </w:rPr>
        <w:tab/>
        <w:t xml:space="preserve">                   </w:t>
      </w:r>
      <w:r w:rsidR="008532D2">
        <w:rPr>
          <w:position w:val="-14"/>
          <w:sz w:val="28"/>
          <w:szCs w:val="28"/>
        </w:rPr>
        <w:object w:dxaOrig="1219" w:dyaOrig="400">
          <v:shape id="_x0000_i1056" type="#_x0000_t75" style="width:60.75pt;height:20.25pt" o:ole="">
            <v:imagedata r:id="rId69" o:title=""/>
          </v:shape>
          <o:OLEObject Type="Embed" ProgID="Equation.3" ShapeID="_x0000_i1056" DrawAspect="Content" ObjectID="_1460040743" r:id="rId70"/>
        </w:object>
      </w:r>
    </w:p>
    <w:p w:rsidR="008532D2" w:rsidRDefault="008532D2" w:rsidP="008532D2">
      <w:pPr>
        <w:tabs>
          <w:tab w:val="left" w:pos="4215"/>
        </w:tabs>
        <w:spacing w:line="360" w:lineRule="auto"/>
        <w:jc w:val="both"/>
        <w:rPr>
          <w:sz w:val="28"/>
          <w:szCs w:val="28"/>
        </w:rPr>
      </w:pPr>
      <w:r>
        <w:rPr>
          <w:sz w:val="28"/>
          <w:szCs w:val="28"/>
        </w:rPr>
        <w:t xml:space="preserve">          </w:t>
      </w:r>
      <w:r>
        <w:rPr>
          <w:position w:val="-14"/>
          <w:sz w:val="28"/>
          <w:szCs w:val="28"/>
        </w:rPr>
        <w:object w:dxaOrig="1620" w:dyaOrig="440">
          <v:shape id="_x0000_i1057" type="#_x0000_t75" style="width:81pt;height:21.75pt" o:ole="">
            <v:imagedata r:id="rId71" o:title=""/>
          </v:shape>
          <o:OLEObject Type="Embed" ProgID="Equation.3" ShapeID="_x0000_i1057" DrawAspect="Content" ObjectID="_1460040744" r:id="rId72"/>
        </w:object>
      </w:r>
      <w:r>
        <w:rPr>
          <w:sz w:val="28"/>
          <w:szCs w:val="28"/>
        </w:rPr>
        <w:tab/>
        <w:t xml:space="preserve">              </w:t>
      </w:r>
      <w:r>
        <w:rPr>
          <w:position w:val="-14"/>
          <w:sz w:val="28"/>
          <w:szCs w:val="28"/>
        </w:rPr>
        <w:object w:dxaOrig="1680" w:dyaOrig="440">
          <v:shape id="_x0000_i1058" type="#_x0000_t75" style="width:84pt;height:21.75pt" o:ole="">
            <v:imagedata r:id="rId73" o:title=""/>
          </v:shape>
          <o:OLEObject Type="Embed" ProgID="Equation.3" ShapeID="_x0000_i1058" DrawAspect="Content" ObjectID="_1460040745" r:id="rId74"/>
        </w:object>
      </w:r>
      <w:r>
        <w:rPr>
          <w:sz w:val="28"/>
          <w:szCs w:val="28"/>
        </w:rPr>
        <w:t>,</w:t>
      </w:r>
    </w:p>
    <w:p w:rsidR="008532D2" w:rsidRDefault="008532D2" w:rsidP="008532D2">
      <w:pPr>
        <w:tabs>
          <w:tab w:val="left" w:pos="4215"/>
        </w:tabs>
        <w:spacing w:line="360" w:lineRule="auto"/>
        <w:jc w:val="both"/>
        <w:rPr>
          <w:sz w:val="28"/>
          <w:szCs w:val="28"/>
        </w:rPr>
      </w:pPr>
    </w:p>
    <w:p w:rsidR="008532D2" w:rsidRDefault="008532D2" w:rsidP="008532D2">
      <w:pPr>
        <w:tabs>
          <w:tab w:val="left" w:pos="4215"/>
        </w:tabs>
        <w:spacing w:line="360" w:lineRule="auto"/>
        <w:ind w:firstLine="540"/>
        <w:jc w:val="both"/>
        <w:rPr>
          <w:sz w:val="28"/>
          <w:szCs w:val="28"/>
        </w:rPr>
      </w:pPr>
      <w:r>
        <w:rPr>
          <w:sz w:val="28"/>
          <w:szCs w:val="28"/>
        </w:rPr>
        <w:t xml:space="preserve">При этом параметр а – это средний уровень ряда, </w:t>
      </w:r>
      <w:r>
        <w:rPr>
          <w:sz w:val="28"/>
          <w:szCs w:val="28"/>
          <w:lang w:val="en-US"/>
        </w:rPr>
        <w:t>b</w:t>
      </w:r>
      <w:r>
        <w:rPr>
          <w:sz w:val="28"/>
          <w:szCs w:val="28"/>
        </w:rPr>
        <w:t xml:space="preserve"> – тренд, тенденция.</w:t>
      </w:r>
    </w:p>
    <w:p w:rsidR="008532D2" w:rsidRDefault="008532D2" w:rsidP="008532D2">
      <w:pPr>
        <w:tabs>
          <w:tab w:val="left" w:pos="4215"/>
        </w:tabs>
        <w:spacing w:line="360" w:lineRule="auto"/>
        <w:jc w:val="center"/>
        <w:rPr>
          <w:sz w:val="28"/>
          <w:szCs w:val="28"/>
        </w:rPr>
      </w:pPr>
      <w:r w:rsidRPr="000D7530">
        <w:rPr>
          <w:position w:val="-44"/>
          <w:sz w:val="28"/>
          <w:szCs w:val="28"/>
        </w:rPr>
        <w:object w:dxaOrig="2180" w:dyaOrig="999">
          <v:shape id="_x0000_i1059" type="#_x0000_t75" style="width:108.75pt;height:50.25pt" o:ole="">
            <v:imagedata r:id="rId75" o:title=""/>
          </v:shape>
          <o:OLEObject Type="Embed" ProgID="Equation.3" ShapeID="_x0000_i1059" DrawAspect="Content" ObjectID="_1460040746" r:id="rId76"/>
        </w:object>
      </w:r>
    </w:p>
    <w:p w:rsidR="008532D2" w:rsidRDefault="008532D2" w:rsidP="008532D2">
      <w:pPr>
        <w:tabs>
          <w:tab w:val="left" w:pos="4215"/>
        </w:tabs>
        <w:spacing w:line="360" w:lineRule="auto"/>
        <w:jc w:val="center"/>
        <w:rPr>
          <w:sz w:val="28"/>
          <w:szCs w:val="28"/>
        </w:rPr>
      </w:pPr>
      <w:r w:rsidRPr="000D7530">
        <w:rPr>
          <w:position w:val="-24"/>
          <w:sz w:val="28"/>
          <w:szCs w:val="28"/>
        </w:rPr>
        <w:object w:dxaOrig="2040" w:dyaOrig="620">
          <v:shape id="_x0000_i1060" type="#_x0000_t75" style="width:102pt;height:30.75pt" o:ole="">
            <v:imagedata r:id="rId77" o:title=""/>
          </v:shape>
          <o:OLEObject Type="Embed" ProgID="Equation.3" ShapeID="_x0000_i1060" DrawAspect="Content" ObjectID="_1460040747" r:id="rId78"/>
        </w:object>
      </w:r>
    </w:p>
    <w:p w:rsidR="008532D2" w:rsidRDefault="008532D2" w:rsidP="008532D2">
      <w:pPr>
        <w:tabs>
          <w:tab w:val="left" w:pos="4215"/>
        </w:tabs>
        <w:spacing w:line="360" w:lineRule="auto"/>
        <w:ind w:firstLine="540"/>
        <w:jc w:val="both"/>
        <w:rPr>
          <w:sz w:val="28"/>
          <w:szCs w:val="28"/>
        </w:rPr>
      </w:pPr>
      <w:r>
        <w:rPr>
          <w:sz w:val="28"/>
          <w:szCs w:val="28"/>
        </w:rPr>
        <w:t>Получаем уравнение для выравнивания динамического ряда:</w:t>
      </w:r>
    </w:p>
    <w:p w:rsidR="008532D2" w:rsidRDefault="008532D2" w:rsidP="008532D2">
      <w:pPr>
        <w:tabs>
          <w:tab w:val="left" w:pos="4215"/>
        </w:tabs>
        <w:spacing w:line="360" w:lineRule="auto"/>
        <w:jc w:val="center"/>
        <w:rPr>
          <w:sz w:val="28"/>
          <w:szCs w:val="28"/>
        </w:rPr>
      </w:pPr>
      <w:r w:rsidRPr="00A648E9">
        <w:rPr>
          <w:position w:val="-10"/>
        </w:rPr>
        <w:object w:dxaOrig="220" w:dyaOrig="320">
          <v:shape id="_x0000_i1061" type="#_x0000_t75" style="width:11.25pt;height:15.75pt" o:ole="">
            <v:imagedata r:id="rId79" o:title=""/>
          </v:shape>
          <o:OLEObject Type="Embed" ProgID="Equation.3" ShapeID="_x0000_i1061" DrawAspect="Content" ObjectID="_1460040748" r:id="rId80"/>
        </w:object>
      </w:r>
      <w:r w:rsidRPr="000D7530">
        <w:rPr>
          <w:sz w:val="28"/>
          <w:szCs w:val="28"/>
          <w:vertAlign w:val="subscript"/>
          <w:lang w:val="en-US"/>
        </w:rPr>
        <w:t>t</w:t>
      </w:r>
      <w:r w:rsidRPr="000D7530">
        <w:rPr>
          <w:sz w:val="28"/>
          <w:szCs w:val="28"/>
        </w:rPr>
        <w:t>=3592</w:t>
      </w:r>
      <w:r>
        <w:rPr>
          <w:sz w:val="28"/>
          <w:szCs w:val="28"/>
        </w:rPr>
        <w:t>,7+268,1·</w:t>
      </w:r>
      <w:r w:rsidRPr="000D7530">
        <w:rPr>
          <w:sz w:val="28"/>
          <w:szCs w:val="28"/>
        </w:rPr>
        <w:t>t</w:t>
      </w:r>
    </w:p>
    <w:p w:rsidR="008532D2" w:rsidRDefault="008532D2" w:rsidP="008532D2">
      <w:pPr>
        <w:tabs>
          <w:tab w:val="left" w:pos="4215"/>
        </w:tabs>
        <w:spacing w:line="360" w:lineRule="auto"/>
        <w:ind w:firstLine="540"/>
        <w:jc w:val="both"/>
        <w:rPr>
          <w:sz w:val="28"/>
          <w:szCs w:val="28"/>
        </w:rPr>
      </w:pPr>
      <w:r>
        <w:rPr>
          <w:sz w:val="28"/>
          <w:szCs w:val="28"/>
        </w:rPr>
        <w:t xml:space="preserve">Такое уравнение называется </w:t>
      </w:r>
      <w:r w:rsidRPr="0076609D">
        <w:rPr>
          <w:i/>
          <w:sz w:val="28"/>
          <w:szCs w:val="28"/>
        </w:rPr>
        <w:t>трендом</w:t>
      </w:r>
      <w:r>
        <w:rPr>
          <w:sz w:val="28"/>
          <w:szCs w:val="28"/>
        </w:rPr>
        <w:t xml:space="preserve"> (рис. 2.4). Оно показывает, что в среднем каждый квартал объём потребления платных услуг населением закономерно возрастает на 268,1 млн. руб., начиная с выравненного исходного уровня 3592,7 млн. руб. </w:t>
      </w:r>
    </w:p>
    <w:p w:rsidR="008532D2" w:rsidRPr="00AA5F35" w:rsidRDefault="008532D2" w:rsidP="008532D2">
      <w:pPr>
        <w:tabs>
          <w:tab w:val="left" w:pos="2955"/>
        </w:tabs>
        <w:spacing w:line="360" w:lineRule="auto"/>
        <w:ind w:firstLine="540"/>
        <w:jc w:val="both"/>
        <w:rPr>
          <w:sz w:val="28"/>
          <w:szCs w:val="28"/>
        </w:rPr>
      </w:pPr>
      <w:r w:rsidRPr="00AA5F35">
        <w:rPr>
          <w:sz w:val="28"/>
          <w:szCs w:val="28"/>
        </w:rPr>
        <w:t xml:space="preserve">Для оценки уравнения рассчитываем корреляционное отношение и коэффициент детерминации, по которым судят о близости аналитических рядов к  эмпирическому: </w:t>
      </w:r>
    </w:p>
    <w:p w:rsidR="008532D2" w:rsidRPr="00AA5F35" w:rsidRDefault="008532D2" w:rsidP="008532D2">
      <w:pPr>
        <w:tabs>
          <w:tab w:val="left" w:pos="1860"/>
        </w:tabs>
        <w:spacing w:line="360" w:lineRule="auto"/>
        <w:jc w:val="both"/>
        <w:rPr>
          <w:sz w:val="28"/>
          <w:szCs w:val="28"/>
        </w:rPr>
      </w:pPr>
      <w:r w:rsidRPr="00AA5F35">
        <w:rPr>
          <w:sz w:val="28"/>
          <w:szCs w:val="28"/>
        </w:rPr>
        <w:t xml:space="preserve">            </w:t>
      </w:r>
      <w:r w:rsidRPr="00AA5F35">
        <w:rPr>
          <w:sz w:val="28"/>
          <w:szCs w:val="28"/>
        </w:rPr>
        <w:tab/>
      </w:r>
    </w:p>
    <w:p w:rsidR="008532D2" w:rsidRDefault="008532D2" w:rsidP="008532D2">
      <w:pPr>
        <w:tabs>
          <w:tab w:val="left" w:pos="2955"/>
        </w:tabs>
        <w:spacing w:line="360" w:lineRule="auto"/>
        <w:jc w:val="center"/>
        <w:rPr>
          <w:sz w:val="28"/>
          <w:szCs w:val="28"/>
        </w:rPr>
      </w:pPr>
      <w:r w:rsidRPr="00AA5F35">
        <w:rPr>
          <w:position w:val="-38"/>
          <w:sz w:val="28"/>
          <w:szCs w:val="28"/>
        </w:rPr>
        <w:object w:dxaOrig="2140" w:dyaOrig="880">
          <v:shape id="_x0000_i1062" type="#_x0000_t75" style="width:133.5pt;height:55.5pt" o:ole="">
            <v:imagedata r:id="rId81" o:title=""/>
          </v:shape>
          <o:OLEObject Type="Embed" ProgID="Equation.3" ShapeID="_x0000_i1062" DrawAspect="Content" ObjectID="_1460040749" r:id="rId82"/>
        </w:object>
      </w:r>
      <w:r w:rsidRPr="00AA5F35">
        <w:rPr>
          <w:sz w:val="28"/>
          <w:szCs w:val="28"/>
        </w:rPr>
        <w:t xml:space="preserve">, </w:t>
      </w:r>
    </w:p>
    <w:p w:rsidR="008532D2" w:rsidRDefault="008532D2" w:rsidP="008532D2">
      <w:pPr>
        <w:tabs>
          <w:tab w:val="left" w:pos="2955"/>
        </w:tabs>
        <w:spacing w:line="360" w:lineRule="auto"/>
        <w:jc w:val="center"/>
        <w:rPr>
          <w:sz w:val="28"/>
          <w:szCs w:val="28"/>
        </w:rPr>
      </w:pPr>
    </w:p>
    <w:p w:rsidR="008532D2" w:rsidRPr="00AA5F35" w:rsidRDefault="008532D2" w:rsidP="008532D2">
      <w:pPr>
        <w:tabs>
          <w:tab w:val="left" w:pos="2955"/>
        </w:tabs>
        <w:spacing w:line="360" w:lineRule="auto"/>
        <w:jc w:val="center"/>
        <w:rPr>
          <w:sz w:val="28"/>
          <w:szCs w:val="28"/>
        </w:rPr>
      </w:pPr>
      <w:r w:rsidRPr="00AA5F35">
        <w:rPr>
          <w:position w:val="-6"/>
          <w:sz w:val="28"/>
          <w:szCs w:val="28"/>
          <w:lang w:val="en-US"/>
        </w:rPr>
        <w:object w:dxaOrig="1280" w:dyaOrig="320">
          <v:shape id="_x0000_i1063" type="#_x0000_t75" style="width:63.75pt;height:15.75pt" o:ole="">
            <v:imagedata r:id="rId83" o:title=""/>
          </v:shape>
          <o:OLEObject Type="Embed" ProgID="Equation.3" ShapeID="_x0000_i1063" DrawAspect="Content" ObjectID="_1460040750" r:id="rId84"/>
        </w:object>
      </w:r>
    </w:p>
    <w:p w:rsidR="008532D2" w:rsidRPr="00AA5F35" w:rsidRDefault="008532D2" w:rsidP="008532D2">
      <w:pPr>
        <w:tabs>
          <w:tab w:val="left" w:pos="2955"/>
        </w:tabs>
        <w:spacing w:line="360" w:lineRule="auto"/>
        <w:jc w:val="both"/>
        <w:rPr>
          <w:sz w:val="28"/>
          <w:szCs w:val="28"/>
        </w:rPr>
      </w:pPr>
    </w:p>
    <w:p w:rsidR="008532D2" w:rsidRPr="00AA5F35" w:rsidRDefault="008532D2" w:rsidP="008532D2">
      <w:pPr>
        <w:tabs>
          <w:tab w:val="left" w:pos="2955"/>
        </w:tabs>
        <w:spacing w:line="360" w:lineRule="auto"/>
        <w:jc w:val="both"/>
        <w:rPr>
          <w:sz w:val="28"/>
          <w:szCs w:val="28"/>
        </w:rPr>
      </w:pPr>
      <w:r w:rsidRPr="00AA5F35">
        <w:rPr>
          <w:sz w:val="28"/>
          <w:szCs w:val="28"/>
        </w:rPr>
        <w:t xml:space="preserve">где </w:t>
      </w:r>
      <w:r w:rsidRPr="00AA5F35">
        <w:rPr>
          <w:sz w:val="28"/>
          <w:szCs w:val="28"/>
          <w:lang w:val="en-US"/>
        </w:rPr>
        <w:t>R</w:t>
      </w:r>
      <w:r w:rsidRPr="00AA5F35">
        <w:rPr>
          <w:sz w:val="28"/>
          <w:szCs w:val="28"/>
        </w:rPr>
        <w:t>- корреляционное отношение;</w:t>
      </w:r>
    </w:p>
    <w:p w:rsidR="008532D2" w:rsidRPr="00AA5F35" w:rsidRDefault="008532D2" w:rsidP="008532D2">
      <w:pPr>
        <w:tabs>
          <w:tab w:val="left" w:pos="2955"/>
        </w:tabs>
        <w:spacing w:line="360" w:lineRule="auto"/>
        <w:jc w:val="both"/>
        <w:rPr>
          <w:sz w:val="28"/>
          <w:szCs w:val="28"/>
        </w:rPr>
      </w:pPr>
      <w:r w:rsidRPr="00AA5F35">
        <w:rPr>
          <w:sz w:val="28"/>
          <w:szCs w:val="28"/>
        </w:rPr>
        <w:t xml:space="preserve">      </w:t>
      </w:r>
      <w:r w:rsidRPr="00AA5F35">
        <w:rPr>
          <w:sz w:val="28"/>
          <w:szCs w:val="28"/>
          <w:lang w:val="en-US"/>
        </w:rPr>
        <w:t>D</w:t>
      </w:r>
      <w:r w:rsidRPr="00AA5F35">
        <w:rPr>
          <w:sz w:val="28"/>
          <w:szCs w:val="28"/>
        </w:rPr>
        <w:t>- коэффициент детерминации.</w:t>
      </w:r>
    </w:p>
    <w:p w:rsidR="008532D2" w:rsidRPr="00AA5F35" w:rsidRDefault="008532D2" w:rsidP="008532D2">
      <w:pPr>
        <w:pStyle w:val="a6"/>
        <w:tabs>
          <w:tab w:val="left" w:pos="1230"/>
        </w:tabs>
        <w:spacing w:line="360" w:lineRule="auto"/>
        <w:ind w:left="0" w:firstLine="540"/>
        <w:rPr>
          <w:sz w:val="28"/>
          <w:szCs w:val="28"/>
        </w:rPr>
      </w:pPr>
      <w:r w:rsidRPr="00AA5F35">
        <w:rPr>
          <w:sz w:val="28"/>
          <w:szCs w:val="28"/>
        </w:rPr>
        <w:t>Расчеты коэффициентов корреляции и детерминации дают следующие результаты:</w:t>
      </w:r>
    </w:p>
    <w:p w:rsidR="008532D2" w:rsidRDefault="008532D2" w:rsidP="008532D2">
      <w:pPr>
        <w:pStyle w:val="a6"/>
        <w:tabs>
          <w:tab w:val="left" w:pos="1230"/>
        </w:tabs>
        <w:spacing w:line="360" w:lineRule="auto"/>
        <w:ind w:left="0" w:firstLine="540"/>
        <w:rPr>
          <w:sz w:val="28"/>
          <w:szCs w:val="28"/>
        </w:rPr>
      </w:pPr>
      <w:r w:rsidRPr="00AA5F35">
        <w:rPr>
          <w:position w:val="-14"/>
          <w:sz w:val="28"/>
          <w:szCs w:val="28"/>
        </w:rPr>
        <w:object w:dxaOrig="2799" w:dyaOrig="420">
          <v:shape id="_x0000_i1064" type="#_x0000_t75" style="width:140.25pt;height:21pt" o:ole="">
            <v:imagedata r:id="rId85" o:title=""/>
          </v:shape>
          <o:OLEObject Type="Embed" ProgID="Equation.3" ShapeID="_x0000_i1064" DrawAspect="Content" ObjectID="_1460040751" r:id="rId86"/>
        </w:object>
      </w:r>
      <w:r w:rsidRPr="00AA5F35">
        <w:rPr>
          <w:sz w:val="28"/>
          <w:szCs w:val="28"/>
        </w:rPr>
        <w:t xml:space="preserve">, </w:t>
      </w:r>
    </w:p>
    <w:p w:rsidR="008532D2" w:rsidRPr="00AA5F35" w:rsidRDefault="008532D2" w:rsidP="008532D2">
      <w:pPr>
        <w:pStyle w:val="a6"/>
        <w:tabs>
          <w:tab w:val="left" w:pos="1230"/>
        </w:tabs>
        <w:spacing w:line="360" w:lineRule="auto"/>
        <w:ind w:left="0" w:firstLine="540"/>
        <w:rPr>
          <w:sz w:val="28"/>
          <w:szCs w:val="28"/>
        </w:rPr>
      </w:pPr>
      <w:r w:rsidRPr="00AA5F35">
        <w:rPr>
          <w:sz w:val="28"/>
          <w:szCs w:val="28"/>
          <w:lang w:val="en-US"/>
        </w:rPr>
        <w:t>D</w:t>
      </w:r>
      <w:r w:rsidRPr="00AA5F35">
        <w:rPr>
          <w:sz w:val="28"/>
          <w:szCs w:val="28"/>
        </w:rPr>
        <w:t>=100*</w:t>
      </w:r>
      <w:r w:rsidRPr="006E1210">
        <w:rPr>
          <w:rFonts w:ascii="Arial CYR" w:hAnsi="Arial CYR" w:cs="Arial CYR"/>
          <w:sz w:val="20"/>
          <w:szCs w:val="20"/>
        </w:rPr>
        <w:t xml:space="preserve"> </w:t>
      </w:r>
      <w:r w:rsidRPr="006E1210">
        <w:rPr>
          <w:sz w:val="28"/>
          <w:szCs w:val="28"/>
        </w:rPr>
        <w:t>0,987631</w:t>
      </w:r>
      <w:r w:rsidRPr="006E1210">
        <w:rPr>
          <w:sz w:val="28"/>
          <w:szCs w:val="28"/>
          <w:vertAlign w:val="superscript"/>
        </w:rPr>
        <w:t>2</w:t>
      </w:r>
      <w:r>
        <w:rPr>
          <w:sz w:val="28"/>
          <w:szCs w:val="28"/>
        </w:rPr>
        <w:t>=97,</w:t>
      </w:r>
      <w:r w:rsidRPr="00AA5F35">
        <w:rPr>
          <w:sz w:val="28"/>
          <w:szCs w:val="28"/>
        </w:rPr>
        <w:t>5</w:t>
      </w:r>
      <w:r>
        <w:rPr>
          <w:sz w:val="28"/>
          <w:szCs w:val="28"/>
        </w:rPr>
        <w:t>4</w:t>
      </w:r>
      <w:r w:rsidRPr="00AA5F35">
        <w:rPr>
          <w:sz w:val="28"/>
          <w:szCs w:val="28"/>
        </w:rPr>
        <w:t>%.</w:t>
      </w:r>
    </w:p>
    <w:p w:rsidR="008532D2" w:rsidRPr="006E1210" w:rsidRDefault="008532D2" w:rsidP="008532D2">
      <w:pPr>
        <w:tabs>
          <w:tab w:val="left" w:pos="1095"/>
        </w:tabs>
        <w:spacing w:line="360" w:lineRule="auto"/>
        <w:ind w:firstLine="540"/>
        <w:jc w:val="both"/>
        <w:rPr>
          <w:color w:val="99CC00"/>
          <w:sz w:val="28"/>
          <w:szCs w:val="28"/>
        </w:rPr>
      </w:pPr>
      <w:r w:rsidRPr="00AA5F35">
        <w:rPr>
          <w:sz w:val="28"/>
          <w:szCs w:val="28"/>
        </w:rPr>
        <w:t>По коэффициентам корреляции и детерминации можно сделать заключе</w:t>
      </w:r>
      <w:r>
        <w:rPr>
          <w:sz w:val="28"/>
          <w:szCs w:val="28"/>
        </w:rPr>
        <w:t>ние:</w:t>
      </w:r>
      <w:r w:rsidRPr="00AA5F35">
        <w:rPr>
          <w:sz w:val="28"/>
          <w:szCs w:val="28"/>
        </w:rPr>
        <w:t xml:space="preserve"> аналитический ряд, выровненный по прямой, очень близок к эмпирическому. Следовательно, прямая точно воспроизводит характер изменения</w:t>
      </w:r>
      <w:r>
        <w:rPr>
          <w:sz w:val="28"/>
          <w:szCs w:val="28"/>
        </w:rPr>
        <w:t xml:space="preserve"> объёма платных услуг.</w:t>
      </w:r>
    </w:p>
    <w:p w:rsidR="008532D2" w:rsidRDefault="008532D2" w:rsidP="008532D2">
      <w:pPr>
        <w:tabs>
          <w:tab w:val="left" w:pos="4215"/>
        </w:tabs>
        <w:spacing w:line="360" w:lineRule="auto"/>
        <w:ind w:firstLine="540"/>
        <w:jc w:val="both"/>
        <w:rPr>
          <w:sz w:val="28"/>
          <w:szCs w:val="28"/>
        </w:rPr>
      </w:pPr>
    </w:p>
    <w:p w:rsidR="008532D2" w:rsidRDefault="008532D2" w:rsidP="008532D2">
      <w:pPr>
        <w:tabs>
          <w:tab w:val="left" w:pos="4215"/>
        </w:tabs>
        <w:spacing w:line="360" w:lineRule="auto"/>
        <w:jc w:val="both"/>
        <w:rPr>
          <w:sz w:val="28"/>
          <w:szCs w:val="28"/>
        </w:rPr>
      </w:pPr>
      <w:r>
        <w:rPr>
          <w:sz w:val="28"/>
          <w:szCs w:val="28"/>
        </w:rPr>
        <w:t>Рис. 2.4 – Динамика объёма платных услуг</w:t>
      </w:r>
    </w:p>
    <w:p w:rsidR="008532D2" w:rsidRPr="000D7530" w:rsidRDefault="008532D2" w:rsidP="008532D2">
      <w:pPr>
        <w:tabs>
          <w:tab w:val="left" w:pos="4215"/>
        </w:tabs>
        <w:spacing w:line="360" w:lineRule="auto"/>
        <w:jc w:val="center"/>
        <w:rPr>
          <w:sz w:val="28"/>
          <w:szCs w:val="28"/>
        </w:rPr>
      </w:pPr>
      <w:r>
        <w:object w:dxaOrig="9360" w:dyaOrig="4620">
          <v:shape id="_x0000_i1065" type="#_x0000_t75" style="width:468pt;height:231pt" o:ole="">
            <v:imagedata r:id="rId87" o:title=""/>
          </v:shape>
          <o:OLEObject Type="Embed" ProgID="Excel.Sheet.8" ShapeID="_x0000_i1065" DrawAspect="Content" ObjectID="_1460040752" r:id="rId88">
            <o:FieldCodes>\s</o:FieldCodes>
          </o:OLEObject>
        </w:object>
      </w:r>
    </w:p>
    <w:p w:rsidR="008532D2" w:rsidRDefault="008532D2" w:rsidP="008532D2">
      <w:pPr>
        <w:tabs>
          <w:tab w:val="left" w:pos="4215"/>
        </w:tabs>
        <w:spacing w:line="360" w:lineRule="auto"/>
        <w:ind w:firstLine="540"/>
        <w:jc w:val="both"/>
        <w:rPr>
          <w:sz w:val="28"/>
          <w:szCs w:val="28"/>
        </w:rPr>
      </w:pPr>
      <w:r>
        <w:rPr>
          <w:sz w:val="28"/>
          <w:szCs w:val="28"/>
        </w:rPr>
        <w:t>Найденные параметры расс</w:t>
      </w:r>
      <w:r w:rsidR="00001089">
        <w:rPr>
          <w:sz w:val="28"/>
          <w:szCs w:val="28"/>
        </w:rPr>
        <w:t>читывались по данным таблицы 2.10</w:t>
      </w:r>
      <w:r>
        <w:rPr>
          <w:sz w:val="28"/>
          <w:szCs w:val="28"/>
        </w:rPr>
        <w:t>.</w:t>
      </w:r>
      <w:r>
        <w:rPr>
          <w:position w:val="-10"/>
          <w:sz w:val="28"/>
          <w:szCs w:val="28"/>
        </w:rPr>
        <w:object w:dxaOrig="180" w:dyaOrig="340">
          <v:shape id="_x0000_i1066" type="#_x0000_t75" style="width:9pt;height:17.25pt" o:ole="">
            <v:imagedata r:id="rId47" o:title=""/>
          </v:shape>
          <o:OLEObject Type="Embed" ProgID="Equation.3" ShapeID="_x0000_i1066" DrawAspect="Content" ObjectID="_1460040753" r:id="rId89"/>
        </w:object>
      </w:r>
    </w:p>
    <w:p w:rsidR="008532D2" w:rsidRPr="00256453" w:rsidRDefault="00001089" w:rsidP="008532D2">
      <w:pPr>
        <w:tabs>
          <w:tab w:val="left" w:pos="4215"/>
        </w:tabs>
        <w:spacing w:line="360" w:lineRule="auto"/>
        <w:jc w:val="both"/>
        <w:rPr>
          <w:sz w:val="28"/>
          <w:szCs w:val="28"/>
        </w:rPr>
      </w:pPr>
      <w:r>
        <w:rPr>
          <w:sz w:val="28"/>
          <w:szCs w:val="28"/>
        </w:rPr>
        <w:t>Таблица 2.10</w:t>
      </w:r>
      <w:r w:rsidR="008532D2">
        <w:rPr>
          <w:sz w:val="28"/>
          <w:szCs w:val="28"/>
        </w:rPr>
        <w:t xml:space="preserve">. - </w:t>
      </w:r>
      <w:r w:rsidR="008532D2" w:rsidRPr="00256453">
        <w:rPr>
          <w:sz w:val="28"/>
          <w:szCs w:val="28"/>
        </w:rPr>
        <w:t xml:space="preserve">Исходные и расчетные данные для аналитического выравнивания </w:t>
      </w:r>
      <w:r w:rsidR="008532D2">
        <w:rPr>
          <w:sz w:val="28"/>
          <w:szCs w:val="28"/>
        </w:rPr>
        <w:t xml:space="preserve">объёма платных услуг населению </w:t>
      </w:r>
      <w:r w:rsidR="008532D2" w:rsidRPr="00256453">
        <w:rPr>
          <w:sz w:val="28"/>
          <w:szCs w:val="28"/>
        </w:rPr>
        <w:t>Оренбургской области</w:t>
      </w:r>
    </w:p>
    <w:tbl>
      <w:tblPr>
        <w:tblW w:w="8260" w:type="dxa"/>
        <w:jc w:val="center"/>
        <w:tblLook w:val="0000" w:firstRow="0" w:lastRow="0" w:firstColumn="0" w:lastColumn="0" w:noHBand="0" w:noVBand="0"/>
      </w:tblPr>
      <w:tblGrid>
        <w:gridCol w:w="1643"/>
        <w:gridCol w:w="1584"/>
        <w:gridCol w:w="926"/>
        <w:gridCol w:w="897"/>
        <w:gridCol w:w="1116"/>
        <w:gridCol w:w="2094"/>
      </w:tblGrid>
      <w:tr w:rsidR="008532D2" w:rsidRPr="00256453">
        <w:trPr>
          <w:trHeight w:val="276"/>
          <w:jc w:val="center"/>
        </w:trPr>
        <w:tc>
          <w:tcPr>
            <w:tcW w:w="168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t>П</w:t>
            </w:r>
            <w:r w:rsidRPr="00256453">
              <w:t>ериод</w:t>
            </w:r>
          </w:p>
        </w:tc>
        <w:tc>
          <w:tcPr>
            <w:tcW w:w="162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Объём платных услуг, млн. руб</w:t>
            </w:r>
            <w:r>
              <w:t>.</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время t</w:t>
            </w:r>
          </w:p>
        </w:tc>
        <w:tc>
          <w:tcPr>
            <w:tcW w:w="9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t^2</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yt</w:t>
            </w:r>
          </w:p>
        </w:tc>
        <w:tc>
          <w:tcPr>
            <w:tcW w:w="199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A648E9">
              <w:rPr>
                <w:position w:val="-10"/>
              </w:rPr>
              <w:object w:dxaOrig="220" w:dyaOrig="320">
                <v:shape id="_x0000_i1067" type="#_x0000_t75" style="width:11.25pt;height:15.75pt" o:ole="">
                  <v:imagedata r:id="rId90" o:title=""/>
                </v:shape>
                <o:OLEObject Type="Embed" ProgID="Equation.3" ShapeID="_x0000_i1067" DrawAspect="Content" ObjectID="_1460040754" r:id="rId91"/>
              </w:object>
            </w:r>
            <w:r>
              <w:t>=3592</w:t>
            </w:r>
            <w:r w:rsidRPr="00256453">
              <w:t>,7+268,1*t</w:t>
            </w:r>
          </w:p>
        </w:tc>
      </w:tr>
      <w:tr w:rsidR="008532D2" w:rsidRPr="00256453">
        <w:trPr>
          <w:trHeight w:val="276"/>
          <w:jc w:val="center"/>
        </w:trPr>
        <w:tc>
          <w:tcPr>
            <w:tcW w:w="1683"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tc>
        <w:tc>
          <w:tcPr>
            <w:tcW w:w="1621"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tc>
        <w:tc>
          <w:tcPr>
            <w:tcW w:w="93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tc>
        <w:tc>
          <w:tcPr>
            <w:tcW w:w="912"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tc>
        <w:tc>
          <w:tcPr>
            <w:tcW w:w="1116"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tc>
        <w:tc>
          <w:tcPr>
            <w:tcW w:w="1994" w:type="dxa"/>
            <w:vMerge/>
            <w:tcBorders>
              <w:top w:val="single" w:sz="4" w:space="0" w:color="auto"/>
              <w:left w:val="single" w:sz="4" w:space="0" w:color="auto"/>
              <w:bottom w:val="single" w:sz="4" w:space="0" w:color="auto"/>
              <w:right w:val="single" w:sz="4" w:space="0" w:color="auto"/>
            </w:tcBorders>
            <w:shd w:val="clear" w:color="auto" w:fill="auto"/>
            <w:vAlign w:val="center"/>
          </w:tcPr>
          <w:p w:rsidR="008532D2" w:rsidRPr="00256453" w:rsidRDefault="008532D2" w:rsidP="008532D2"/>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1 кв. 2001г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1446,1</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1446,1</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3860,8</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2 кв. 2001г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1626,1</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3252,2</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4128,9</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3 кв. 2001г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1960,1</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5880,3</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4397,0</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4 кв. 2001г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2002,2</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16</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8008,8</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4665,1</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1 кв. 2002г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1914,9</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25</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9574,5</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4933,2</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2 кв. 2002г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2103,9</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36</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12623,4</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5201,3</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3 кв. 2002г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2602,9</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7</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49</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18220,3</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5469,4</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4 кв. 2002г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2709,4</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64</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21675,2</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5737,5</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1 кв. 2003г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2599,5</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81</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23395,5</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6005,6</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2 кв. 2003г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2870,4</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10</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100</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28704</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6273,7</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3 кв. 2003г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3242,6</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11</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121</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35668,6</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6541,7</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4 кв. 2003г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3415,3</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12</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144</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40983,6</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6809,8</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1 кв. 2004г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3269,3</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13</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169</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42500,9</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7077,9</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2 кв. 2004г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3582,4</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14</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196</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50153,6</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7346,0</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3 кв. 2004г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4118,8</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15</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225</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61782</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7614,1</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4 кв. 2004г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4307,6</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16</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256</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68921,6</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7882,2</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1 кв. 2005г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4340,8</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17</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289</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73793,6</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8150,3</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2 кв. 2005г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4831,5</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18</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324</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86967</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8418,4</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3 кв. 2005г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5101,2</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19</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361</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96922,8</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8686,5</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4 кв. 2005г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5308,9</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20</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400</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106178</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8954,6</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1 кв. 2006г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4930,8</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21</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441</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103546,8</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9222,7</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2 кв. 2006г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5509,6</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22</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484</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121211,2</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9490,8</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3 кв. 2006г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6074,4</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23</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529</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139711,2</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9758,9</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4 кв. 2006г</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6356,1</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24</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576</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152546,4</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10027,0</w:t>
            </w:r>
          </w:p>
        </w:tc>
      </w:tr>
      <w:tr w:rsidR="008532D2" w:rsidRPr="00256453">
        <w:trPr>
          <w:trHeight w:val="255"/>
          <w:jc w:val="center"/>
        </w:trPr>
        <w:tc>
          <w:tcPr>
            <w:tcW w:w="1683" w:type="dxa"/>
            <w:tcBorders>
              <w:top w:val="nil"/>
              <w:left w:val="single" w:sz="4" w:space="0" w:color="auto"/>
              <w:bottom w:val="single" w:sz="4" w:space="0" w:color="auto"/>
              <w:right w:val="single" w:sz="4" w:space="0" w:color="auto"/>
            </w:tcBorders>
            <w:shd w:val="clear" w:color="auto" w:fill="auto"/>
            <w:vAlign w:val="center"/>
          </w:tcPr>
          <w:p w:rsidR="008532D2" w:rsidRPr="00256453" w:rsidRDefault="008532D2" w:rsidP="008532D2">
            <w:pPr>
              <w:jc w:val="center"/>
            </w:pPr>
            <w:r w:rsidRPr="00256453">
              <w:t>Сумма</w:t>
            </w:r>
            <w:r>
              <w:t>:</w:t>
            </w:r>
          </w:p>
        </w:tc>
        <w:tc>
          <w:tcPr>
            <w:tcW w:w="1621"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86224,8</w:t>
            </w:r>
          </w:p>
        </w:tc>
        <w:tc>
          <w:tcPr>
            <w:tcW w:w="93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300</w:t>
            </w:r>
          </w:p>
        </w:tc>
        <w:tc>
          <w:tcPr>
            <w:tcW w:w="912"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4900</w:t>
            </w:r>
          </w:p>
        </w:tc>
        <w:tc>
          <w:tcPr>
            <w:tcW w:w="1116"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1313668</w:t>
            </w:r>
          </w:p>
        </w:tc>
        <w:tc>
          <w:tcPr>
            <w:tcW w:w="1994" w:type="dxa"/>
            <w:tcBorders>
              <w:top w:val="nil"/>
              <w:left w:val="nil"/>
              <w:bottom w:val="single" w:sz="4" w:space="0" w:color="auto"/>
              <w:right w:val="single" w:sz="4" w:space="0" w:color="auto"/>
            </w:tcBorders>
            <w:shd w:val="clear" w:color="auto" w:fill="auto"/>
            <w:vAlign w:val="center"/>
          </w:tcPr>
          <w:p w:rsidR="008532D2" w:rsidRPr="00256453" w:rsidRDefault="008532D2" w:rsidP="008532D2">
            <w:pPr>
              <w:jc w:val="center"/>
            </w:pPr>
            <w:r w:rsidRPr="00256453">
              <w:t>166653,4</w:t>
            </w:r>
          </w:p>
        </w:tc>
      </w:tr>
      <w:tr w:rsidR="008532D2">
        <w:trPr>
          <w:gridAfter w:val="4"/>
          <w:wAfter w:w="4956" w:type="dxa"/>
          <w:trHeight w:val="255"/>
          <w:jc w:val="center"/>
        </w:trPr>
        <w:tc>
          <w:tcPr>
            <w:tcW w:w="1683" w:type="dxa"/>
            <w:tcBorders>
              <w:top w:val="single" w:sz="4" w:space="0" w:color="auto"/>
              <w:left w:val="single" w:sz="4" w:space="0" w:color="auto"/>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Среднее:</w:t>
            </w:r>
          </w:p>
        </w:tc>
        <w:tc>
          <w:tcPr>
            <w:tcW w:w="1621" w:type="dxa"/>
            <w:tcBorders>
              <w:top w:val="single" w:sz="4" w:space="0" w:color="auto"/>
              <w:left w:val="single" w:sz="4" w:space="0" w:color="auto"/>
              <w:bottom w:val="single" w:sz="4" w:space="0" w:color="auto"/>
              <w:right w:val="single" w:sz="4" w:space="0" w:color="auto"/>
            </w:tcBorders>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3592,7</w:t>
            </w:r>
          </w:p>
        </w:tc>
      </w:tr>
    </w:tbl>
    <w:p w:rsidR="008532D2" w:rsidRDefault="008532D2" w:rsidP="008532D2">
      <w:pPr>
        <w:spacing w:line="360" w:lineRule="auto"/>
        <w:jc w:val="both"/>
      </w:pPr>
    </w:p>
    <w:p w:rsidR="008532D2" w:rsidRDefault="008532D2" w:rsidP="008532D2">
      <w:pPr>
        <w:spacing w:line="360" w:lineRule="auto"/>
        <w:ind w:firstLine="540"/>
        <w:jc w:val="both"/>
        <w:rPr>
          <w:sz w:val="28"/>
          <w:szCs w:val="28"/>
        </w:rPr>
      </w:pPr>
      <w:r>
        <w:rPr>
          <w:sz w:val="28"/>
          <w:szCs w:val="28"/>
        </w:rPr>
        <w:t>При использовании способа аналитического выравнивания ход вычисления индексов сезонности следующий (таблица 2.7):</w:t>
      </w:r>
    </w:p>
    <w:p w:rsidR="008532D2" w:rsidRDefault="008532D2" w:rsidP="008532D2">
      <w:pPr>
        <w:numPr>
          <w:ilvl w:val="0"/>
          <w:numId w:val="5"/>
        </w:numPr>
        <w:tabs>
          <w:tab w:val="clear" w:pos="720"/>
          <w:tab w:val="num" w:pos="0"/>
        </w:tabs>
        <w:spacing w:line="360" w:lineRule="auto"/>
        <w:ind w:left="0" w:firstLine="0"/>
        <w:jc w:val="both"/>
        <w:rPr>
          <w:sz w:val="28"/>
          <w:szCs w:val="28"/>
        </w:rPr>
      </w:pPr>
      <w:r>
        <w:rPr>
          <w:sz w:val="28"/>
          <w:szCs w:val="28"/>
        </w:rPr>
        <w:t>По соответствующему полиному вычислим для каждого квартала выравненные уровни на момент времени (</w:t>
      </w:r>
      <w:r>
        <w:rPr>
          <w:sz w:val="28"/>
          <w:szCs w:val="28"/>
          <w:lang w:val="en-US"/>
        </w:rPr>
        <w:t>t</w:t>
      </w:r>
      <w:r>
        <w:rPr>
          <w:sz w:val="28"/>
          <w:szCs w:val="28"/>
        </w:rPr>
        <w:t>) (гр. 2);</w:t>
      </w:r>
    </w:p>
    <w:p w:rsidR="008532D2" w:rsidRDefault="008532D2" w:rsidP="008532D2">
      <w:pPr>
        <w:numPr>
          <w:ilvl w:val="0"/>
          <w:numId w:val="5"/>
        </w:numPr>
        <w:tabs>
          <w:tab w:val="clear" w:pos="720"/>
          <w:tab w:val="num" w:pos="0"/>
        </w:tabs>
        <w:spacing w:line="360" w:lineRule="auto"/>
        <w:ind w:left="0" w:firstLine="0"/>
        <w:jc w:val="both"/>
        <w:rPr>
          <w:sz w:val="28"/>
          <w:szCs w:val="28"/>
        </w:rPr>
      </w:pPr>
      <w:r>
        <w:rPr>
          <w:sz w:val="28"/>
          <w:szCs w:val="28"/>
        </w:rPr>
        <w:t>Определим отношения фактических квартальных данных (</w:t>
      </w:r>
      <w:r w:rsidRPr="00A648E9">
        <w:rPr>
          <w:i/>
          <w:sz w:val="28"/>
          <w:szCs w:val="28"/>
          <w:lang w:val="en-US"/>
        </w:rPr>
        <w:t>y</w:t>
      </w:r>
      <w:r w:rsidRPr="00A648E9">
        <w:rPr>
          <w:i/>
          <w:sz w:val="28"/>
          <w:szCs w:val="28"/>
          <w:vertAlign w:val="subscript"/>
          <w:lang w:val="en-US"/>
        </w:rPr>
        <w:t>i</w:t>
      </w:r>
      <w:r w:rsidRPr="00A648E9">
        <w:rPr>
          <w:sz w:val="28"/>
          <w:szCs w:val="28"/>
        </w:rPr>
        <w:t>)</w:t>
      </w:r>
      <w:r>
        <w:rPr>
          <w:sz w:val="28"/>
          <w:szCs w:val="28"/>
        </w:rPr>
        <w:t xml:space="preserve"> к соответствующим выравненным данным (</w:t>
      </w:r>
      <w:r w:rsidRPr="00A648E9">
        <w:rPr>
          <w:position w:val="-12"/>
          <w:sz w:val="28"/>
          <w:szCs w:val="28"/>
        </w:rPr>
        <w:object w:dxaOrig="260" w:dyaOrig="360">
          <v:shape id="_x0000_i1068" type="#_x0000_t75" style="width:12.75pt;height:18pt" o:ole="">
            <v:imagedata r:id="rId92" o:title=""/>
          </v:shape>
          <o:OLEObject Type="Embed" ProgID="Equation.3" ShapeID="_x0000_i1068" DrawAspect="Content" ObjectID="_1460040755" r:id="rId93"/>
        </w:object>
      </w:r>
      <w:r>
        <w:rPr>
          <w:sz w:val="28"/>
          <w:szCs w:val="28"/>
        </w:rPr>
        <w:t>) в процентах (гр. 3):</w:t>
      </w:r>
    </w:p>
    <w:p w:rsidR="008532D2" w:rsidRDefault="008532D2" w:rsidP="008532D2">
      <w:pPr>
        <w:tabs>
          <w:tab w:val="num" w:pos="0"/>
        </w:tabs>
        <w:spacing w:line="360" w:lineRule="auto"/>
        <w:jc w:val="center"/>
        <w:rPr>
          <w:sz w:val="28"/>
          <w:szCs w:val="28"/>
        </w:rPr>
      </w:pPr>
      <w:r w:rsidRPr="002E0D09">
        <w:rPr>
          <w:position w:val="-30"/>
          <w:sz w:val="28"/>
          <w:szCs w:val="28"/>
        </w:rPr>
        <w:object w:dxaOrig="1440" w:dyaOrig="700">
          <v:shape id="_x0000_i1069" type="#_x0000_t75" style="width:1in;height:35.25pt" o:ole="">
            <v:imagedata r:id="rId94" o:title=""/>
          </v:shape>
          <o:OLEObject Type="Embed" ProgID="Equation.3" ShapeID="_x0000_i1069" DrawAspect="Content" ObjectID="_1460040756" r:id="rId95"/>
        </w:object>
      </w:r>
    </w:p>
    <w:p w:rsidR="008532D2" w:rsidRDefault="008532D2" w:rsidP="008532D2">
      <w:pPr>
        <w:numPr>
          <w:ilvl w:val="0"/>
          <w:numId w:val="5"/>
        </w:numPr>
        <w:tabs>
          <w:tab w:val="clear" w:pos="720"/>
          <w:tab w:val="num" w:pos="0"/>
        </w:tabs>
        <w:spacing w:line="360" w:lineRule="auto"/>
        <w:ind w:left="0" w:firstLine="0"/>
        <w:jc w:val="both"/>
        <w:rPr>
          <w:sz w:val="28"/>
          <w:szCs w:val="28"/>
        </w:rPr>
      </w:pPr>
      <w:r>
        <w:rPr>
          <w:sz w:val="28"/>
          <w:szCs w:val="28"/>
        </w:rPr>
        <w:t>Найдём средние арифметические из процентных соотношений, рассчитанных по одноимённым периодам в процентах (гр. 4):</w:t>
      </w:r>
    </w:p>
    <w:p w:rsidR="008532D2" w:rsidRDefault="008532D2" w:rsidP="008532D2">
      <w:pPr>
        <w:spacing w:line="360" w:lineRule="auto"/>
        <w:ind w:left="360"/>
        <w:jc w:val="center"/>
        <w:rPr>
          <w:sz w:val="28"/>
          <w:szCs w:val="28"/>
        </w:rPr>
      </w:pPr>
      <w:r w:rsidRPr="002E0D09">
        <w:rPr>
          <w:position w:val="-24"/>
          <w:sz w:val="28"/>
          <w:szCs w:val="28"/>
        </w:rPr>
        <w:object w:dxaOrig="2640" w:dyaOrig="639">
          <v:shape id="_x0000_i1070" type="#_x0000_t75" style="width:132pt;height:32.25pt" o:ole="">
            <v:imagedata r:id="rId96" o:title=""/>
          </v:shape>
          <o:OLEObject Type="Embed" ProgID="Equation.3" ShapeID="_x0000_i1070" DrawAspect="Content" ObjectID="_1460040757" r:id="rId97"/>
        </w:object>
      </w:r>
      <w:r>
        <w:rPr>
          <w:sz w:val="28"/>
          <w:szCs w:val="28"/>
        </w:rPr>
        <w:t>,</w:t>
      </w:r>
    </w:p>
    <w:p w:rsidR="008532D2" w:rsidRDefault="008532D2" w:rsidP="008532D2">
      <w:pPr>
        <w:spacing w:line="360" w:lineRule="auto"/>
        <w:jc w:val="both"/>
      </w:pPr>
      <w:r w:rsidRPr="00BD23AB">
        <w:t xml:space="preserve">где </w:t>
      </w:r>
      <w:r w:rsidRPr="00BD23AB">
        <w:rPr>
          <w:lang w:val="en-US"/>
        </w:rPr>
        <w:t>n</w:t>
      </w:r>
      <w:r w:rsidRPr="00BD23AB">
        <w:t xml:space="preserve"> - число одноименных периодов.</w:t>
      </w:r>
    </w:p>
    <w:p w:rsidR="008532D2" w:rsidRDefault="008532D2" w:rsidP="008532D2">
      <w:pPr>
        <w:spacing w:line="360" w:lineRule="auto"/>
        <w:ind w:firstLine="540"/>
        <w:jc w:val="both"/>
        <w:rPr>
          <w:sz w:val="28"/>
          <w:szCs w:val="28"/>
        </w:rPr>
      </w:pPr>
      <w:r>
        <w:rPr>
          <w:sz w:val="28"/>
          <w:szCs w:val="28"/>
        </w:rPr>
        <w:t>В общем виде формулу расчета индекса сезонности данным способом можно записать так:</w:t>
      </w:r>
    </w:p>
    <w:p w:rsidR="008532D2" w:rsidRDefault="008532D2" w:rsidP="008532D2">
      <w:pPr>
        <w:spacing w:line="360" w:lineRule="auto"/>
        <w:ind w:firstLine="540"/>
        <w:jc w:val="center"/>
        <w:rPr>
          <w:sz w:val="28"/>
          <w:szCs w:val="28"/>
        </w:rPr>
      </w:pPr>
      <w:r w:rsidRPr="002E0D09">
        <w:rPr>
          <w:position w:val="-24"/>
          <w:sz w:val="28"/>
          <w:szCs w:val="28"/>
        </w:rPr>
        <w:object w:dxaOrig="1060" w:dyaOrig="680">
          <v:shape id="_x0000_i1071" type="#_x0000_t75" style="width:53.25pt;height:33.75pt" o:ole="">
            <v:imagedata r:id="rId98" o:title=""/>
          </v:shape>
          <o:OLEObject Type="Embed" ProgID="Equation.3" ShapeID="_x0000_i1071" DrawAspect="Content" ObjectID="_1460040758" r:id="rId99"/>
        </w:object>
      </w:r>
      <w:r>
        <w:rPr>
          <w:sz w:val="28"/>
          <w:szCs w:val="28"/>
        </w:rPr>
        <w:t>.</w:t>
      </w:r>
    </w:p>
    <w:p w:rsidR="008532D2" w:rsidRDefault="008532D2" w:rsidP="008532D2">
      <w:pPr>
        <w:spacing w:line="360" w:lineRule="auto"/>
        <w:ind w:firstLine="540"/>
        <w:jc w:val="both"/>
        <w:rPr>
          <w:sz w:val="28"/>
          <w:szCs w:val="28"/>
        </w:rPr>
      </w:pPr>
      <w:r>
        <w:rPr>
          <w:sz w:val="28"/>
          <w:szCs w:val="28"/>
        </w:rPr>
        <w:t xml:space="preserve">Расчёт закончим проверкой правильности вычислений индексов. Так как средний индекс сезонности для всех кварталов должен быть равен: </w:t>
      </w:r>
      <w:r w:rsidRPr="001913F2">
        <w:rPr>
          <w:position w:val="-24"/>
          <w:sz w:val="28"/>
          <w:szCs w:val="28"/>
        </w:rPr>
        <w:object w:dxaOrig="2840" w:dyaOrig="680">
          <v:shape id="_x0000_i1072" type="#_x0000_t75" style="width:141.75pt;height:33.75pt" o:ole="">
            <v:imagedata r:id="rId100" o:title=""/>
          </v:shape>
          <o:OLEObject Type="Embed" ProgID="Equation.3" ShapeID="_x0000_i1072" DrawAspect="Content" ObjectID="_1460040759" r:id="rId101"/>
        </w:object>
      </w:r>
      <w:r>
        <w:rPr>
          <w:sz w:val="28"/>
          <w:szCs w:val="28"/>
        </w:rPr>
        <w:t xml:space="preserve">, то сумма полученных индексов по квартальным данным равна </w:t>
      </w:r>
      <w:r w:rsidRPr="000E3230">
        <w:rPr>
          <w:sz w:val="28"/>
          <w:szCs w:val="28"/>
        </w:rPr>
        <w:t>1196,7</w:t>
      </w:r>
      <w:r>
        <w:rPr>
          <w:sz w:val="28"/>
          <w:szCs w:val="28"/>
        </w:rPr>
        <w:t>, а сумма по четырём кварталам – 199,4.</w:t>
      </w:r>
    </w:p>
    <w:p w:rsidR="008532D2" w:rsidRPr="000E3230" w:rsidRDefault="008532D2" w:rsidP="008532D2">
      <w:pPr>
        <w:spacing w:line="360" w:lineRule="auto"/>
        <w:ind w:firstLine="540"/>
        <w:jc w:val="both"/>
        <w:rPr>
          <w:sz w:val="28"/>
          <w:szCs w:val="28"/>
        </w:rPr>
      </w:pPr>
      <w:r>
        <w:rPr>
          <w:sz w:val="28"/>
          <w:szCs w:val="28"/>
        </w:rPr>
        <w:t>В результате пр</w:t>
      </w:r>
      <w:r w:rsidR="00001089">
        <w:rPr>
          <w:sz w:val="28"/>
          <w:szCs w:val="28"/>
        </w:rPr>
        <w:t>оведённых расчетов в таблице 2.11</w:t>
      </w:r>
      <w:r>
        <w:rPr>
          <w:sz w:val="28"/>
          <w:szCs w:val="28"/>
        </w:rPr>
        <w:t xml:space="preserve"> получили ряд индексов (гр. 4), характеризующих сезонную волну объёма платных услуг (в процентах к среднегодовому объёму, принятому за 49,9%) по кварталам.</w:t>
      </w:r>
    </w:p>
    <w:p w:rsidR="008532D2" w:rsidRPr="00DE3D0A" w:rsidRDefault="008532D2" w:rsidP="008532D2">
      <w:pPr>
        <w:spacing w:line="360" w:lineRule="auto"/>
        <w:jc w:val="both"/>
        <w:rPr>
          <w:sz w:val="28"/>
          <w:szCs w:val="28"/>
        </w:rPr>
      </w:pPr>
      <w:r w:rsidRPr="00DE3D0A">
        <w:rPr>
          <w:sz w:val="28"/>
          <w:szCs w:val="28"/>
        </w:rPr>
        <w:t>Таблица 2.</w:t>
      </w:r>
      <w:r w:rsidR="00001089">
        <w:rPr>
          <w:sz w:val="28"/>
          <w:szCs w:val="28"/>
        </w:rPr>
        <w:t>11</w:t>
      </w:r>
      <w:r w:rsidRPr="00DE3D0A">
        <w:rPr>
          <w:sz w:val="28"/>
          <w:szCs w:val="28"/>
        </w:rPr>
        <w:t xml:space="preserve"> </w:t>
      </w:r>
      <w:r>
        <w:rPr>
          <w:sz w:val="28"/>
          <w:szCs w:val="28"/>
        </w:rPr>
        <w:t>–</w:t>
      </w:r>
      <w:r w:rsidRPr="00DE3D0A">
        <w:rPr>
          <w:sz w:val="28"/>
          <w:szCs w:val="28"/>
        </w:rPr>
        <w:t xml:space="preserve"> </w:t>
      </w:r>
      <w:r>
        <w:rPr>
          <w:sz w:val="28"/>
          <w:szCs w:val="28"/>
        </w:rPr>
        <w:t>Расчёт сезонной волны объёма потребления платных услуг населением Оренбургской области по кварталам</w:t>
      </w:r>
    </w:p>
    <w:tbl>
      <w:tblPr>
        <w:tblW w:w="9365" w:type="dxa"/>
        <w:tblInd w:w="103" w:type="dxa"/>
        <w:tblLook w:val="0000" w:firstRow="0" w:lastRow="0" w:firstColumn="0" w:lastColumn="0" w:noHBand="0" w:noVBand="0"/>
      </w:tblPr>
      <w:tblGrid>
        <w:gridCol w:w="1004"/>
        <w:gridCol w:w="2036"/>
        <w:gridCol w:w="2205"/>
        <w:gridCol w:w="1972"/>
        <w:gridCol w:w="2148"/>
      </w:tblGrid>
      <w:tr w:rsidR="008532D2" w:rsidRPr="00BE0CA9">
        <w:trPr>
          <w:trHeight w:val="1035"/>
        </w:trPr>
        <w:tc>
          <w:tcPr>
            <w:tcW w:w="960" w:type="dxa"/>
            <w:tcBorders>
              <w:top w:val="single" w:sz="4" w:space="0" w:color="auto"/>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Год и квартал</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8532D2" w:rsidRDefault="008532D2" w:rsidP="008532D2">
            <w:pPr>
              <w:jc w:val="center"/>
            </w:pPr>
            <w:r w:rsidRPr="00BE0CA9">
              <w:t>Объём платных услуг, млн. руб.</w:t>
            </w:r>
          </w:p>
          <w:p w:rsidR="008532D2" w:rsidRPr="00BE0CA9" w:rsidRDefault="008532D2" w:rsidP="008532D2">
            <w:pPr>
              <w:jc w:val="center"/>
            </w:pPr>
            <w:r w:rsidRPr="00BE0CA9">
              <w:rPr>
                <w:position w:val="-12"/>
              </w:rPr>
              <w:object w:dxaOrig="260" w:dyaOrig="360">
                <v:shape id="_x0000_i1073" type="#_x0000_t75" style="width:12.75pt;height:18pt" o:ole="">
                  <v:imagedata r:id="rId102" o:title=""/>
                </v:shape>
                <o:OLEObject Type="Embed" ProgID="Equation.3" ShapeID="_x0000_i1073" DrawAspect="Content" ObjectID="_1460040760" r:id="rId103"/>
              </w:object>
            </w:r>
          </w:p>
        </w:tc>
        <w:tc>
          <w:tcPr>
            <w:tcW w:w="2205" w:type="dxa"/>
            <w:tcBorders>
              <w:top w:val="single" w:sz="4" w:space="0" w:color="auto"/>
              <w:left w:val="nil"/>
              <w:bottom w:val="single" w:sz="4" w:space="0" w:color="auto"/>
              <w:right w:val="single" w:sz="4" w:space="0" w:color="auto"/>
            </w:tcBorders>
            <w:shd w:val="clear" w:color="auto" w:fill="auto"/>
            <w:vAlign w:val="center"/>
          </w:tcPr>
          <w:p w:rsidR="008532D2" w:rsidRPr="00BE0CA9" w:rsidRDefault="008532D2" w:rsidP="008532D2">
            <w:pPr>
              <w:jc w:val="center"/>
            </w:pPr>
            <w:r>
              <w:t xml:space="preserve">Теоретические уровни  </w:t>
            </w:r>
            <w:r w:rsidRPr="00BE0CA9">
              <w:rPr>
                <w:position w:val="-12"/>
              </w:rPr>
              <w:object w:dxaOrig="260" w:dyaOrig="360">
                <v:shape id="_x0000_i1074" type="#_x0000_t75" style="width:12.75pt;height:18pt" o:ole="">
                  <v:imagedata r:id="rId104" o:title=""/>
                </v:shape>
                <o:OLEObject Type="Embed" ProgID="Equation.3" ShapeID="_x0000_i1074" DrawAspect="Content" ObjectID="_1460040761" r:id="rId105"/>
              </w:object>
            </w:r>
            <w:r w:rsidRPr="00BE0CA9">
              <w:t>=3592,7+268,1*t</w:t>
            </w:r>
          </w:p>
        </w:tc>
        <w:tc>
          <w:tcPr>
            <w:tcW w:w="198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pPr>
            <w:r w:rsidRPr="00BE0CA9">
              <w:t xml:space="preserve">Индекс сезонности по каждому кварталу года </w:t>
            </w:r>
          </w:p>
          <w:p w:rsidR="008532D2" w:rsidRPr="00BE0CA9" w:rsidRDefault="008532D2" w:rsidP="008532D2">
            <w:pPr>
              <w:jc w:val="center"/>
            </w:pPr>
            <w:r w:rsidRPr="002E0D09">
              <w:rPr>
                <w:position w:val="-30"/>
                <w:sz w:val="28"/>
                <w:szCs w:val="28"/>
              </w:rPr>
              <w:object w:dxaOrig="1440" w:dyaOrig="700">
                <v:shape id="_x0000_i1075" type="#_x0000_t75" style="width:1in;height:35.25pt" o:ole="">
                  <v:imagedata r:id="rId94" o:title=""/>
                </v:shape>
                <o:OLEObject Type="Embed" ProgID="Equation.3" ShapeID="_x0000_i1075" DrawAspect="Content" ObjectID="_1460040762" r:id="rId106"/>
              </w:object>
            </w:r>
          </w:p>
        </w:tc>
        <w:tc>
          <w:tcPr>
            <w:tcW w:w="2160" w:type="dxa"/>
            <w:tcBorders>
              <w:top w:val="single" w:sz="4" w:space="0" w:color="auto"/>
              <w:left w:val="nil"/>
              <w:bottom w:val="single" w:sz="4" w:space="0" w:color="auto"/>
              <w:right w:val="single" w:sz="4" w:space="0" w:color="auto"/>
            </w:tcBorders>
            <w:shd w:val="clear" w:color="auto" w:fill="auto"/>
            <w:vAlign w:val="center"/>
          </w:tcPr>
          <w:p w:rsidR="008532D2" w:rsidRDefault="008532D2" w:rsidP="008532D2">
            <w:pPr>
              <w:jc w:val="center"/>
            </w:pPr>
            <w:r w:rsidRPr="00BE0CA9">
              <w:t>Индекс сезонности по одноименным кварталам</w:t>
            </w:r>
          </w:p>
          <w:p w:rsidR="008532D2" w:rsidRPr="00BE0CA9" w:rsidRDefault="008532D2" w:rsidP="008532D2">
            <w:pPr>
              <w:jc w:val="center"/>
            </w:pPr>
            <w:r w:rsidRPr="002E0D09">
              <w:rPr>
                <w:position w:val="-24"/>
                <w:sz w:val="28"/>
                <w:szCs w:val="28"/>
              </w:rPr>
              <w:object w:dxaOrig="1060" w:dyaOrig="680">
                <v:shape id="_x0000_i1076" type="#_x0000_t75" style="width:53.25pt;height:33.75pt" o:ole="">
                  <v:imagedata r:id="rId98" o:title=""/>
                </v:shape>
                <o:OLEObject Type="Embed" ProgID="Equation.3" ShapeID="_x0000_i1076" DrawAspect="Content" ObjectID="_1460040763" r:id="rId107"/>
              </w:object>
            </w:r>
          </w:p>
        </w:tc>
      </w:tr>
      <w:tr w:rsidR="008532D2" w:rsidRPr="00BE0CA9">
        <w:trPr>
          <w:trHeight w:val="25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А</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1</w:t>
            </w:r>
          </w:p>
        </w:tc>
        <w:tc>
          <w:tcPr>
            <w:tcW w:w="2205"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2</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3</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4</w:t>
            </w:r>
          </w:p>
        </w:tc>
      </w:tr>
      <w:tr w:rsidR="008532D2" w:rsidRPr="00BE0CA9">
        <w:trPr>
          <w:trHeight w:val="25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2001</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205"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1446,1</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3860,8</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37,5</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45,4</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1626,1</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4128,9</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39,4</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48,3</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1960,1</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4397</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44,6</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52,8</w:t>
            </w:r>
          </w:p>
        </w:tc>
      </w:tr>
      <w:tr w:rsidR="008532D2" w:rsidRPr="00BE0CA9">
        <w:trPr>
          <w:trHeight w:val="31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IV</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2002,2</w:t>
            </w:r>
          </w:p>
        </w:tc>
        <w:tc>
          <w:tcPr>
            <w:tcW w:w="2205" w:type="dxa"/>
            <w:tcBorders>
              <w:top w:val="nil"/>
              <w:left w:val="nil"/>
              <w:bottom w:val="single" w:sz="4" w:space="0" w:color="auto"/>
              <w:right w:val="single" w:sz="4" w:space="0" w:color="auto"/>
            </w:tcBorders>
            <w:shd w:val="clear" w:color="auto" w:fill="auto"/>
            <w:vAlign w:val="bottom"/>
          </w:tcPr>
          <w:p w:rsidR="008532D2" w:rsidRPr="00BE0CA9" w:rsidRDefault="008532D2" w:rsidP="008532D2">
            <w:pPr>
              <w:jc w:val="center"/>
            </w:pPr>
            <w:r w:rsidRPr="00BE0CA9">
              <w:t>4665,1</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42,9</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52,9</w:t>
            </w:r>
          </w:p>
        </w:tc>
      </w:tr>
      <w:tr w:rsidR="008532D2" w:rsidRPr="00BE0CA9">
        <w:trPr>
          <w:trHeight w:val="25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2002</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205" w:type="dxa"/>
            <w:tcBorders>
              <w:top w:val="nil"/>
              <w:left w:val="nil"/>
              <w:bottom w:val="nil"/>
              <w:right w:val="single" w:sz="4" w:space="0" w:color="auto"/>
            </w:tcBorders>
            <w:shd w:val="clear" w:color="auto" w:fill="auto"/>
            <w:noWrap/>
            <w:vAlign w:val="bottom"/>
          </w:tcPr>
          <w:p w:rsidR="008532D2" w:rsidRPr="00BE0CA9" w:rsidRDefault="008532D2" w:rsidP="008532D2">
            <w:r w:rsidRPr="00BE0CA9">
              <w:t> </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1914,9</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4933,2</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38,8</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45,4</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2103,9</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5201,3</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40,4</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48,3</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2602,9</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5469,4</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47,6</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52,8</w:t>
            </w:r>
          </w:p>
        </w:tc>
      </w:tr>
      <w:tr w:rsidR="008532D2" w:rsidRPr="00BE0CA9">
        <w:trPr>
          <w:trHeight w:val="31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IV</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2709,4</w:t>
            </w:r>
          </w:p>
        </w:tc>
        <w:tc>
          <w:tcPr>
            <w:tcW w:w="2205" w:type="dxa"/>
            <w:tcBorders>
              <w:top w:val="nil"/>
              <w:left w:val="nil"/>
              <w:bottom w:val="single" w:sz="4" w:space="0" w:color="auto"/>
              <w:right w:val="single" w:sz="4" w:space="0" w:color="auto"/>
            </w:tcBorders>
            <w:shd w:val="clear" w:color="auto" w:fill="auto"/>
            <w:vAlign w:val="bottom"/>
          </w:tcPr>
          <w:p w:rsidR="008532D2" w:rsidRPr="00BE0CA9" w:rsidRDefault="008532D2" w:rsidP="008532D2">
            <w:pPr>
              <w:jc w:val="center"/>
            </w:pPr>
            <w:r w:rsidRPr="00BE0CA9">
              <w:t>5737,5</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47,2</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52,9</w:t>
            </w:r>
          </w:p>
        </w:tc>
      </w:tr>
      <w:tr w:rsidR="008532D2" w:rsidRPr="00BE0CA9">
        <w:trPr>
          <w:trHeight w:val="25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2003</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205" w:type="dxa"/>
            <w:tcBorders>
              <w:top w:val="nil"/>
              <w:left w:val="nil"/>
              <w:bottom w:val="nil"/>
              <w:right w:val="single" w:sz="4" w:space="0" w:color="auto"/>
            </w:tcBorders>
            <w:shd w:val="clear" w:color="auto" w:fill="auto"/>
            <w:noWrap/>
            <w:vAlign w:val="bottom"/>
          </w:tcPr>
          <w:p w:rsidR="008532D2" w:rsidRPr="00BE0CA9" w:rsidRDefault="008532D2" w:rsidP="008532D2">
            <w:r w:rsidRPr="00BE0CA9">
              <w:t> </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2599,5</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6005,6</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43,3</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45,4</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2870,4</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6273,7</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45,8</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48,3</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3242,6</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6541,7</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49,6</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52,8</w:t>
            </w:r>
          </w:p>
        </w:tc>
      </w:tr>
      <w:tr w:rsidR="008532D2" w:rsidRPr="00BE0CA9">
        <w:trPr>
          <w:trHeight w:val="31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IV</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3415,3</w:t>
            </w:r>
          </w:p>
        </w:tc>
        <w:tc>
          <w:tcPr>
            <w:tcW w:w="2205" w:type="dxa"/>
            <w:tcBorders>
              <w:top w:val="nil"/>
              <w:left w:val="nil"/>
              <w:bottom w:val="single" w:sz="4" w:space="0" w:color="auto"/>
              <w:right w:val="single" w:sz="4" w:space="0" w:color="auto"/>
            </w:tcBorders>
            <w:shd w:val="clear" w:color="auto" w:fill="auto"/>
            <w:vAlign w:val="bottom"/>
          </w:tcPr>
          <w:p w:rsidR="008532D2" w:rsidRPr="00BE0CA9" w:rsidRDefault="008532D2" w:rsidP="008532D2">
            <w:pPr>
              <w:jc w:val="center"/>
            </w:pPr>
            <w:r w:rsidRPr="00BE0CA9">
              <w:t>6809,8</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50,2</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52,9</w:t>
            </w:r>
          </w:p>
        </w:tc>
      </w:tr>
      <w:tr w:rsidR="008532D2" w:rsidRPr="00BE0CA9">
        <w:trPr>
          <w:trHeight w:val="25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2004</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205" w:type="dxa"/>
            <w:tcBorders>
              <w:top w:val="nil"/>
              <w:left w:val="nil"/>
              <w:bottom w:val="nil"/>
              <w:right w:val="single" w:sz="4" w:space="0" w:color="auto"/>
            </w:tcBorders>
            <w:shd w:val="clear" w:color="auto" w:fill="auto"/>
            <w:noWrap/>
            <w:vAlign w:val="bottom"/>
          </w:tcPr>
          <w:p w:rsidR="008532D2" w:rsidRPr="00BE0CA9" w:rsidRDefault="008532D2" w:rsidP="008532D2">
            <w:r w:rsidRPr="00BE0CA9">
              <w:t> </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3269,3</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7077,9</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46,2</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45,4</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3582,4</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7346</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48,8</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48,3</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4118,8</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7614,1</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54,1</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52,8</w:t>
            </w:r>
          </w:p>
        </w:tc>
      </w:tr>
      <w:tr w:rsidR="008532D2" w:rsidRPr="00BE0CA9">
        <w:trPr>
          <w:trHeight w:val="31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IV</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4307,6</w:t>
            </w:r>
          </w:p>
        </w:tc>
        <w:tc>
          <w:tcPr>
            <w:tcW w:w="2205" w:type="dxa"/>
            <w:tcBorders>
              <w:top w:val="nil"/>
              <w:left w:val="nil"/>
              <w:bottom w:val="single" w:sz="4" w:space="0" w:color="auto"/>
              <w:right w:val="single" w:sz="4" w:space="0" w:color="auto"/>
            </w:tcBorders>
            <w:shd w:val="clear" w:color="auto" w:fill="auto"/>
            <w:vAlign w:val="bottom"/>
          </w:tcPr>
          <w:p w:rsidR="008532D2" w:rsidRPr="00BE0CA9" w:rsidRDefault="008532D2" w:rsidP="008532D2">
            <w:pPr>
              <w:jc w:val="center"/>
            </w:pPr>
            <w:r w:rsidRPr="00BE0CA9">
              <w:t>7882,2</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54,6</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52,9</w:t>
            </w:r>
          </w:p>
        </w:tc>
      </w:tr>
      <w:tr w:rsidR="008532D2" w:rsidRPr="00BE0CA9">
        <w:trPr>
          <w:trHeight w:val="25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2005</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205" w:type="dxa"/>
            <w:tcBorders>
              <w:top w:val="nil"/>
              <w:left w:val="nil"/>
              <w:bottom w:val="nil"/>
              <w:right w:val="single" w:sz="4" w:space="0" w:color="auto"/>
            </w:tcBorders>
            <w:shd w:val="clear" w:color="auto" w:fill="auto"/>
            <w:noWrap/>
            <w:vAlign w:val="bottom"/>
          </w:tcPr>
          <w:p w:rsidR="008532D2" w:rsidRPr="00BE0CA9" w:rsidRDefault="008532D2" w:rsidP="008532D2">
            <w:r w:rsidRPr="00BE0CA9">
              <w:t> </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4340,8</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8150,3</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53,3</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45,4</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4831,5</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8418,4</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57,4</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48,3</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5101,2</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8686,5</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58,7</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52,8</w:t>
            </w:r>
          </w:p>
        </w:tc>
      </w:tr>
      <w:tr w:rsidR="008532D2" w:rsidRPr="00BE0CA9">
        <w:trPr>
          <w:trHeight w:val="31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IV</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5308,9</w:t>
            </w:r>
          </w:p>
        </w:tc>
        <w:tc>
          <w:tcPr>
            <w:tcW w:w="2205" w:type="dxa"/>
            <w:tcBorders>
              <w:top w:val="nil"/>
              <w:left w:val="nil"/>
              <w:bottom w:val="single" w:sz="4" w:space="0" w:color="auto"/>
              <w:right w:val="single" w:sz="4" w:space="0" w:color="auto"/>
            </w:tcBorders>
            <w:shd w:val="clear" w:color="auto" w:fill="auto"/>
            <w:vAlign w:val="bottom"/>
          </w:tcPr>
          <w:p w:rsidR="008532D2" w:rsidRPr="00BE0CA9" w:rsidRDefault="008532D2" w:rsidP="008532D2">
            <w:pPr>
              <w:jc w:val="center"/>
            </w:pPr>
            <w:r w:rsidRPr="00BE0CA9">
              <w:t>8954,6</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59,3</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52,9</w:t>
            </w:r>
          </w:p>
        </w:tc>
      </w:tr>
      <w:tr w:rsidR="008532D2" w:rsidRPr="00BE0CA9">
        <w:trPr>
          <w:trHeight w:val="25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2006</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205" w:type="dxa"/>
            <w:tcBorders>
              <w:top w:val="nil"/>
              <w:left w:val="nil"/>
              <w:bottom w:val="nil"/>
              <w:right w:val="single" w:sz="4" w:space="0" w:color="auto"/>
            </w:tcBorders>
            <w:shd w:val="clear" w:color="auto" w:fill="auto"/>
            <w:noWrap/>
            <w:vAlign w:val="bottom"/>
          </w:tcPr>
          <w:p w:rsidR="008532D2" w:rsidRPr="00BE0CA9" w:rsidRDefault="008532D2" w:rsidP="008532D2">
            <w:r w:rsidRPr="00BE0CA9">
              <w:t> </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 </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4930,8</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9222,7</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53,5</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45,4</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5509,6</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9490,8</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58,1</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48,3</w:t>
            </w:r>
          </w:p>
        </w:tc>
      </w:tr>
      <w:tr w:rsidR="008532D2" w:rsidRPr="00BE0CA9">
        <w:trPr>
          <w:trHeight w:val="315"/>
        </w:trPr>
        <w:tc>
          <w:tcPr>
            <w:tcW w:w="960" w:type="dxa"/>
            <w:tcBorders>
              <w:top w:val="nil"/>
              <w:left w:val="single" w:sz="4" w:space="0" w:color="auto"/>
              <w:bottom w:val="nil"/>
              <w:right w:val="nil"/>
            </w:tcBorders>
            <w:shd w:val="clear" w:color="auto" w:fill="auto"/>
            <w:vAlign w:val="center"/>
          </w:tcPr>
          <w:p w:rsidR="008532D2" w:rsidRPr="00BE0CA9" w:rsidRDefault="008532D2" w:rsidP="008532D2">
            <w:pPr>
              <w:jc w:val="center"/>
            </w:pPr>
            <w:r w:rsidRPr="00BE0CA9">
              <w:t>III</w:t>
            </w:r>
          </w:p>
        </w:tc>
        <w:tc>
          <w:tcPr>
            <w:tcW w:w="2060" w:type="dxa"/>
            <w:tcBorders>
              <w:top w:val="nil"/>
              <w:left w:val="single" w:sz="4" w:space="0" w:color="auto"/>
              <w:bottom w:val="nil"/>
              <w:right w:val="single" w:sz="4" w:space="0" w:color="auto"/>
            </w:tcBorders>
            <w:shd w:val="clear" w:color="auto" w:fill="auto"/>
            <w:vAlign w:val="center"/>
          </w:tcPr>
          <w:p w:rsidR="008532D2" w:rsidRPr="00BE0CA9" w:rsidRDefault="008532D2" w:rsidP="008532D2">
            <w:pPr>
              <w:jc w:val="center"/>
            </w:pPr>
            <w:r w:rsidRPr="00BE0CA9">
              <w:t>6074,4</w:t>
            </w:r>
          </w:p>
        </w:tc>
        <w:tc>
          <w:tcPr>
            <w:tcW w:w="2205" w:type="dxa"/>
            <w:tcBorders>
              <w:top w:val="nil"/>
              <w:left w:val="nil"/>
              <w:bottom w:val="nil"/>
              <w:right w:val="single" w:sz="4" w:space="0" w:color="auto"/>
            </w:tcBorders>
            <w:shd w:val="clear" w:color="auto" w:fill="auto"/>
            <w:vAlign w:val="bottom"/>
          </w:tcPr>
          <w:p w:rsidR="008532D2" w:rsidRPr="00BE0CA9" w:rsidRDefault="008532D2" w:rsidP="008532D2">
            <w:pPr>
              <w:jc w:val="center"/>
            </w:pPr>
            <w:r w:rsidRPr="00BE0CA9">
              <w:t>9758,9</w:t>
            </w:r>
          </w:p>
        </w:tc>
        <w:tc>
          <w:tcPr>
            <w:tcW w:w="198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62,2</w:t>
            </w:r>
          </w:p>
        </w:tc>
        <w:tc>
          <w:tcPr>
            <w:tcW w:w="2160" w:type="dxa"/>
            <w:tcBorders>
              <w:top w:val="nil"/>
              <w:left w:val="nil"/>
              <w:bottom w:val="nil"/>
              <w:right w:val="single" w:sz="4" w:space="0" w:color="auto"/>
            </w:tcBorders>
            <w:shd w:val="clear" w:color="auto" w:fill="auto"/>
            <w:vAlign w:val="center"/>
          </w:tcPr>
          <w:p w:rsidR="008532D2" w:rsidRPr="00BE0CA9" w:rsidRDefault="008532D2" w:rsidP="008532D2">
            <w:pPr>
              <w:jc w:val="center"/>
            </w:pPr>
            <w:r w:rsidRPr="00BE0CA9">
              <w:t>52,8</w:t>
            </w:r>
          </w:p>
        </w:tc>
      </w:tr>
      <w:tr w:rsidR="008532D2" w:rsidRPr="00BE0CA9">
        <w:trPr>
          <w:trHeight w:val="31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IV</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6356,1</w:t>
            </w:r>
          </w:p>
        </w:tc>
        <w:tc>
          <w:tcPr>
            <w:tcW w:w="2205" w:type="dxa"/>
            <w:tcBorders>
              <w:top w:val="nil"/>
              <w:left w:val="nil"/>
              <w:bottom w:val="single" w:sz="4" w:space="0" w:color="auto"/>
              <w:right w:val="single" w:sz="4" w:space="0" w:color="auto"/>
            </w:tcBorders>
            <w:shd w:val="clear" w:color="auto" w:fill="auto"/>
            <w:vAlign w:val="bottom"/>
          </w:tcPr>
          <w:p w:rsidR="008532D2" w:rsidRPr="00BE0CA9" w:rsidRDefault="008532D2" w:rsidP="008532D2">
            <w:pPr>
              <w:jc w:val="center"/>
            </w:pPr>
            <w:r w:rsidRPr="00BE0CA9">
              <w:t>10027</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63,4</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52,9</w:t>
            </w:r>
          </w:p>
        </w:tc>
      </w:tr>
      <w:tr w:rsidR="008532D2" w:rsidRPr="00BE0CA9">
        <w:trPr>
          <w:trHeight w:val="465"/>
        </w:trPr>
        <w:tc>
          <w:tcPr>
            <w:tcW w:w="960" w:type="dxa"/>
            <w:tcBorders>
              <w:top w:val="nil"/>
              <w:left w:val="single" w:sz="4" w:space="0" w:color="auto"/>
              <w:bottom w:val="single" w:sz="4" w:space="0" w:color="auto"/>
              <w:right w:val="nil"/>
            </w:tcBorders>
            <w:shd w:val="clear" w:color="auto" w:fill="auto"/>
            <w:vAlign w:val="center"/>
          </w:tcPr>
          <w:p w:rsidR="008532D2" w:rsidRPr="00BE0CA9" w:rsidRDefault="008532D2" w:rsidP="008532D2">
            <w:pPr>
              <w:jc w:val="center"/>
            </w:pPr>
            <w:r w:rsidRPr="00BE0CA9">
              <w:t>Итого:</w:t>
            </w:r>
          </w:p>
        </w:tc>
        <w:tc>
          <w:tcPr>
            <w:tcW w:w="2060" w:type="dxa"/>
            <w:tcBorders>
              <w:top w:val="nil"/>
              <w:left w:val="single" w:sz="4" w:space="0" w:color="auto"/>
              <w:bottom w:val="single" w:sz="4" w:space="0" w:color="auto"/>
              <w:right w:val="single" w:sz="4" w:space="0" w:color="auto"/>
            </w:tcBorders>
            <w:shd w:val="clear" w:color="auto" w:fill="auto"/>
            <w:vAlign w:val="center"/>
          </w:tcPr>
          <w:p w:rsidR="008532D2" w:rsidRPr="00BE0CA9" w:rsidRDefault="008532D2" w:rsidP="008532D2">
            <w:pPr>
              <w:jc w:val="center"/>
            </w:pPr>
            <w:r w:rsidRPr="00BE0CA9">
              <w:t>86224,8</w:t>
            </w:r>
          </w:p>
        </w:tc>
        <w:tc>
          <w:tcPr>
            <w:tcW w:w="2205"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166653,4</w:t>
            </w:r>
          </w:p>
        </w:tc>
        <w:tc>
          <w:tcPr>
            <w:tcW w:w="198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1196,7</w:t>
            </w:r>
          </w:p>
        </w:tc>
        <w:tc>
          <w:tcPr>
            <w:tcW w:w="2160" w:type="dxa"/>
            <w:tcBorders>
              <w:top w:val="nil"/>
              <w:left w:val="nil"/>
              <w:bottom w:val="single" w:sz="4" w:space="0" w:color="auto"/>
              <w:right w:val="single" w:sz="4" w:space="0" w:color="auto"/>
            </w:tcBorders>
            <w:shd w:val="clear" w:color="auto" w:fill="auto"/>
            <w:vAlign w:val="center"/>
          </w:tcPr>
          <w:p w:rsidR="008532D2" w:rsidRPr="00BE0CA9" w:rsidRDefault="008532D2" w:rsidP="008532D2">
            <w:pPr>
              <w:jc w:val="center"/>
            </w:pPr>
            <w:r w:rsidRPr="00BE0CA9">
              <w:t>1196,7</w:t>
            </w:r>
          </w:p>
        </w:tc>
      </w:tr>
    </w:tbl>
    <w:p w:rsidR="008532D2" w:rsidRDefault="008532D2" w:rsidP="008532D2">
      <w:pPr>
        <w:spacing w:line="360" w:lineRule="auto"/>
        <w:jc w:val="both"/>
      </w:pPr>
    </w:p>
    <w:p w:rsidR="008532D2" w:rsidRDefault="008532D2" w:rsidP="008532D2">
      <w:pPr>
        <w:spacing w:line="360" w:lineRule="auto"/>
        <w:ind w:firstLine="540"/>
        <w:jc w:val="both"/>
        <w:rPr>
          <w:sz w:val="28"/>
          <w:szCs w:val="28"/>
        </w:rPr>
      </w:pPr>
      <w:r>
        <w:rPr>
          <w:sz w:val="28"/>
          <w:szCs w:val="28"/>
        </w:rPr>
        <w:t xml:space="preserve">Графически сезонная волна представлена на рисунке 2.4. </w:t>
      </w:r>
    </w:p>
    <w:p w:rsidR="008532D2" w:rsidRDefault="008532D2" w:rsidP="008532D2">
      <w:pPr>
        <w:spacing w:line="360" w:lineRule="auto"/>
        <w:ind w:left="360" w:hanging="360"/>
        <w:jc w:val="both"/>
        <w:rPr>
          <w:sz w:val="28"/>
          <w:szCs w:val="28"/>
        </w:rPr>
      </w:pPr>
      <w:r>
        <w:rPr>
          <w:sz w:val="28"/>
          <w:szCs w:val="28"/>
        </w:rPr>
        <w:t>Рис. 2.4 – Модель сезонных колебаний  объёма платных услуг</w:t>
      </w:r>
    </w:p>
    <w:p w:rsidR="008532D2" w:rsidRDefault="008532D2" w:rsidP="008532D2">
      <w:pPr>
        <w:spacing w:line="360" w:lineRule="auto"/>
        <w:jc w:val="both"/>
      </w:pPr>
      <w:r>
        <w:object w:dxaOrig="9360" w:dyaOrig="3630">
          <v:shape id="_x0000_i1077" type="#_x0000_t75" style="width:468pt;height:181.5pt" o:ole="">
            <v:imagedata r:id="rId108" o:title=""/>
          </v:shape>
          <o:OLEObject Type="Embed" ProgID="Excel.Sheet.8" ShapeID="_x0000_i1077" DrawAspect="Content" ObjectID="_1460040764" r:id="rId109">
            <o:FieldCodes>\s</o:FieldCodes>
          </o:OLEObject>
        </w:object>
      </w:r>
    </w:p>
    <w:p w:rsidR="008532D2" w:rsidRDefault="008532D2" w:rsidP="008532D2">
      <w:pPr>
        <w:spacing w:line="360" w:lineRule="auto"/>
        <w:ind w:firstLine="540"/>
        <w:jc w:val="both"/>
        <w:rPr>
          <w:sz w:val="28"/>
          <w:szCs w:val="28"/>
        </w:rPr>
      </w:pPr>
      <w:r>
        <w:rPr>
          <w:sz w:val="28"/>
          <w:szCs w:val="28"/>
        </w:rPr>
        <w:t>Таким образом, изучив развитие объёма платных услуг за 6 лет, мы установили, что изменения параметров объёма услуг происходят как бы волнообразно, т.е. проявляется повторяемость тенденций развития.</w:t>
      </w:r>
      <w:r w:rsidRPr="002D3199">
        <w:rPr>
          <w:sz w:val="28"/>
          <w:szCs w:val="28"/>
        </w:rPr>
        <w:t xml:space="preserve"> </w:t>
      </w:r>
      <w:r>
        <w:rPr>
          <w:sz w:val="28"/>
          <w:szCs w:val="28"/>
        </w:rPr>
        <w:t>Пик сезонности наблюдается в третьем и четвёртом кварталах каждого года (это может быть вызвано ростом расходов на оплату санаторно-курортных услуг, услуг учреждений культуры, образовательных услуг).</w:t>
      </w:r>
    </w:p>
    <w:p w:rsidR="008532D2" w:rsidRDefault="008532D2" w:rsidP="008532D2">
      <w:pPr>
        <w:spacing w:line="360" w:lineRule="auto"/>
        <w:ind w:firstLine="540"/>
        <w:jc w:val="both"/>
        <w:rPr>
          <w:sz w:val="28"/>
          <w:szCs w:val="28"/>
        </w:rPr>
      </w:pPr>
    </w:p>
    <w:p w:rsidR="008532D2" w:rsidRDefault="0044225C" w:rsidP="008532D2">
      <w:pPr>
        <w:spacing w:line="360" w:lineRule="auto"/>
        <w:ind w:firstLine="540"/>
        <w:jc w:val="both"/>
        <w:rPr>
          <w:sz w:val="28"/>
          <w:szCs w:val="28"/>
        </w:rPr>
      </w:pPr>
      <w:r>
        <w:rPr>
          <w:sz w:val="28"/>
          <w:szCs w:val="28"/>
        </w:rPr>
        <w:t xml:space="preserve">Построим </w:t>
      </w:r>
      <w:r w:rsidRPr="0044225C">
        <w:rPr>
          <w:i/>
          <w:sz w:val="28"/>
          <w:szCs w:val="28"/>
        </w:rPr>
        <w:t>аддитивную модель временного ряда</w:t>
      </w:r>
      <w:r>
        <w:rPr>
          <w:sz w:val="28"/>
          <w:szCs w:val="28"/>
        </w:rPr>
        <w:t>. Эта модель предполагает, что каждый уровень временного ряда может быть представлен как сумма трендовой (Т), сезонной (</w:t>
      </w:r>
      <w:r>
        <w:rPr>
          <w:sz w:val="28"/>
          <w:szCs w:val="28"/>
          <w:lang w:val="en-US"/>
        </w:rPr>
        <w:t>S</w:t>
      </w:r>
      <w:r>
        <w:rPr>
          <w:sz w:val="28"/>
          <w:szCs w:val="28"/>
        </w:rPr>
        <w:t>) и случайной (Е) компонент. Общий вид аддитивной модели выглядит так:</w:t>
      </w:r>
    </w:p>
    <w:p w:rsidR="00251C55" w:rsidRDefault="00251C55" w:rsidP="0044225C">
      <w:pPr>
        <w:spacing w:line="360" w:lineRule="auto"/>
        <w:ind w:firstLine="540"/>
        <w:jc w:val="center"/>
        <w:rPr>
          <w:sz w:val="28"/>
          <w:szCs w:val="28"/>
        </w:rPr>
      </w:pPr>
    </w:p>
    <w:p w:rsidR="0044225C" w:rsidRDefault="0044225C" w:rsidP="0044225C">
      <w:pPr>
        <w:spacing w:line="360" w:lineRule="auto"/>
        <w:ind w:firstLine="540"/>
        <w:jc w:val="center"/>
        <w:rPr>
          <w:sz w:val="28"/>
          <w:szCs w:val="28"/>
        </w:rPr>
      </w:pPr>
      <w:r w:rsidRPr="0044225C">
        <w:rPr>
          <w:position w:val="-6"/>
          <w:sz w:val="28"/>
          <w:szCs w:val="28"/>
        </w:rPr>
        <w:object w:dxaOrig="1400" w:dyaOrig="279">
          <v:shape id="_x0000_i1078" type="#_x0000_t75" style="width:101.25pt;height:21pt" o:ole="">
            <v:imagedata r:id="rId110" o:title=""/>
          </v:shape>
          <o:OLEObject Type="Embed" ProgID="Equation.3" ShapeID="_x0000_i1078" DrawAspect="Content" ObjectID="_1460040765" r:id="rId111"/>
        </w:object>
      </w:r>
      <w:r>
        <w:rPr>
          <w:sz w:val="28"/>
          <w:szCs w:val="28"/>
        </w:rPr>
        <w:t>.</w:t>
      </w:r>
    </w:p>
    <w:p w:rsidR="00251C55" w:rsidRDefault="00251C55" w:rsidP="0044225C">
      <w:pPr>
        <w:spacing w:line="360" w:lineRule="auto"/>
        <w:ind w:firstLine="540"/>
        <w:jc w:val="both"/>
        <w:rPr>
          <w:sz w:val="28"/>
          <w:szCs w:val="28"/>
        </w:rPr>
      </w:pPr>
    </w:p>
    <w:p w:rsidR="0044225C" w:rsidRDefault="0044225C" w:rsidP="0044225C">
      <w:pPr>
        <w:spacing w:line="360" w:lineRule="auto"/>
        <w:ind w:firstLine="540"/>
        <w:jc w:val="both"/>
        <w:rPr>
          <w:sz w:val="28"/>
          <w:szCs w:val="28"/>
        </w:rPr>
      </w:pPr>
      <w:r>
        <w:rPr>
          <w:sz w:val="28"/>
          <w:szCs w:val="28"/>
        </w:rPr>
        <w:t>1) Проведём выравнивание исходных уровней ряда методом скользящей средней.</w:t>
      </w:r>
      <w:r w:rsidR="00BC4A07">
        <w:rPr>
          <w:sz w:val="28"/>
          <w:szCs w:val="28"/>
        </w:rPr>
        <w:t xml:space="preserve"> Найдём оценки сезонной компоненты как разность между фактическими уровнями ряда и центрированными скользящими средними (Таблица 2.12.).</w:t>
      </w:r>
    </w:p>
    <w:p w:rsidR="00BC4A07" w:rsidRDefault="00BC4A07" w:rsidP="00BC4A07">
      <w:pPr>
        <w:spacing w:line="360" w:lineRule="auto"/>
        <w:jc w:val="both"/>
        <w:rPr>
          <w:sz w:val="28"/>
          <w:szCs w:val="28"/>
        </w:rPr>
      </w:pPr>
      <w:r>
        <w:rPr>
          <w:sz w:val="28"/>
          <w:szCs w:val="28"/>
        </w:rPr>
        <w:t>Таблица 2.12 – Расчёт оценок сезонной компоненты в аддитивной модели</w:t>
      </w:r>
    </w:p>
    <w:tbl>
      <w:tblPr>
        <w:tblW w:w="9015" w:type="dxa"/>
        <w:jc w:val="center"/>
        <w:tblLayout w:type="fixed"/>
        <w:tblLook w:val="0000" w:firstRow="0" w:lastRow="0" w:firstColumn="0" w:lastColumn="0" w:noHBand="0" w:noVBand="0"/>
      </w:tblPr>
      <w:tblGrid>
        <w:gridCol w:w="1502"/>
        <w:gridCol w:w="1503"/>
        <w:gridCol w:w="1502"/>
        <w:gridCol w:w="1503"/>
        <w:gridCol w:w="1502"/>
        <w:gridCol w:w="1503"/>
      </w:tblGrid>
      <w:tr w:rsidR="00BC4A07" w:rsidRPr="00BC4A07">
        <w:trPr>
          <w:trHeight w:val="1020"/>
          <w:jc w:val="center"/>
        </w:trPr>
        <w:tc>
          <w:tcPr>
            <w:tcW w:w="1502" w:type="dxa"/>
            <w:tcBorders>
              <w:top w:val="single" w:sz="4" w:space="0" w:color="auto"/>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 квартала, t</w:t>
            </w:r>
          </w:p>
        </w:tc>
        <w:tc>
          <w:tcPr>
            <w:tcW w:w="1503" w:type="dxa"/>
            <w:tcBorders>
              <w:top w:val="single" w:sz="4" w:space="0" w:color="auto"/>
              <w:left w:val="nil"/>
              <w:bottom w:val="single" w:sz="4" w:space="0" w:color="auto"/>
              <w:right w:val="single" w:sz="4" w:space="0" w:color="auto"/>
            </w:tcBorders>
            <w:shd w:val="clear" w:color="auto" w:fill="auto"/>
            <w:vAlign w:val="center"/>
          </w:tcPr>
          <w:p w:rsidR="00BC4A07" w:rsidRPr="00BC4A07" w:rsidRDefault="00BC4A07">
            <w:pPr>
              <w:jc w:val="center"/>
            </w:pPr>
            <w:r w:rsidRPr="00BC4A07">
              <w:t>Объём платных услуг, млн.руб.</w:t>
            </w:r>
          </w:p>
        </w:tc>
        <w:tc>
          <w:tcPr>
            <w:tcW w:w="1502" w:type="dxa"/>
            <w:tcBorders>
              <w:top w:val="single" w:sz="4" w:space="0" w:color="auto"/>
              <w:left w:val="nil"/>
              <w:bottom w:val="single" w:sz="4" w:space="0" w:color="auto"/>
              <w:right w:val="single" w:sz="4" w:space="0" w:color="auto"/>
            </w:tcBorders>
            <w:shd w:val="clear" w:color="auto" w:fill="auto"/>
            <w:vAlign w:val="center"/>
          </w:tcPr>
          <w:p w:rsidR="00BC4A07" w:rsidRPr="00BC4A07" w:rsidRDefault="00BC4A07">
            <w:pPr>
              <w:jc w:val="center"/>
            </w:pPr>
            <w:r w:rsidRPr="00BC4A07">
              <w:t>Итого за четыре квартала</w:t>
            </w:r>
          </w:p>
        </w:tc>
        <w:tc>
          <w:tcPr>
            <w:tcW w:w="1503" w:type="dxa"/>
            <w:tcBorders>
              <w:top w:val="single" w:sz="4" w:space="0" w:color="auto"/>
              <w:left w:val="nil"/>
              <w:bottom w:val="single" w:sz="4" w:space="0" w:color="auto"/>
              <w:right w:val="single" w:sz="4" w:space="0" w:color="auto"/>
            </w:tcBorders>
            <w:shd w:val="clear" w:color="auto" w:fill="auto"/>
            <w:vAlign w:val="center"/>
          </w:tcPr>
          <w:p w:rsidR="00BC4A07" w:rsidRPr="00BC4A07" w:rsidRDefault="00BC4A07">
            <w:pPr>
              <w:jc w:val="center"/>
            </w:pPr>
            <w:r w:rsidRPr="00BC4A07">
              <w:t>Скользящая средняя за четыре квартала</w:t>
            </w:r>
          </w:p>
        </w:tc>
        <w:tc>
          <w:tcPr>
            <w:tcW w:w="1502" w:type="dxa"/>
            <w:tcBorders>
              <w:top w:val="single" w:sz="4" w:space="0" w:color="auto"/>
              <w:left w:val="nil"/>
              <w:bottom w:val="single" w:sz="4" w:space="0" w:color="auto"/>
              <w:right w:val="single" w:sz="4" w:space="0" w:color="auto"/>
            </w:tcBorders>
            <w:shd w:val="clear" w:color="auto" w:fill="auto"/>
            <w:vAlign w:val="center"/>
          </w:tcPr>
          <w:p w:rsidR="00BC4A07" w:rsidRPr="00BC4A07" w:rsidRDefault="00BC4A07">
            <w:pPr>
              <w:jc w:val="center"/>
            </w:pPr>
            <w:r w:rsidRPr="00BC4A07">
              <w:t>Центрированная скользящая средняя</w:t>
            </w:r>
          </w:p>
        </w:tc>
        <w:tc>
          <w:tcPr>
            <w:tcW w:w="1503" w:type="dxa"/>
            <w:tcBorders>
              <w:top w:val="single" w:sz="4" w:space="0" w:color="auto"/>
              <w:left w:val="nil"/>
              <w:bottom w:val="single" w:sz="4" w:space="0" w:color="auto"/>
              <w:right w:val="single" w:sz="4" w:space="0" w:color="auto"/>
            </w:tcBorders>
            <w:shd w:val="clear" w:color="auto" w:fill="auto"/>
            <w:vAlign w:val="center"/>
          </w:tcPr>
          <w:p w:rsidR="00BC4A07" w:rsidRPr="00BC4A07" w:rsidRDefault="00BC4A07">
            <w:pPr>
              <w:jc w:val="center"/>
            </w:pPr>
            <w:r w:rsidRPr="00BC4A07">
              <w:t>Оценка сезонной компоненты</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1446,1</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2</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1626,1</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7034,5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1758,625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3</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1960,1</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7503,3</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1875,825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1817,225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142,875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4</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2002,2</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7981,1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1995,275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1935,55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66,65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1914,9</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8623,9</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2155,975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2075,625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-160,725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6</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2103,9</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9331,1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2332,775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2244,375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-140,475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7</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2602,9</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10015,7</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2503,925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2418,35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184,55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8</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2709,4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10782,2</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2695,55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2599,7375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109,6625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9</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2599,5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11421,9</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2855,475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2775,5125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-176,0125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10</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2870,4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12127,8</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3031,95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2943,7125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-73,3125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3242,6</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12797,6</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3199,4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3115,675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126,925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12</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3415,3</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13509,6</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3377,4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3288,4</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126,9</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13</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3269,3</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14385,8</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3596,45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3486,925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-217,625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14</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3582,4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15278,1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3819,525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3707,9875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-125,5875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4118,8</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16349,6</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4087,4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3953,4625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165,3375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16</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4307,6</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17598,7</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4399,675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4243,5375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64,0625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17</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4340,8</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18581,1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4645,275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4522,475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-181,675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18</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4831,5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19582,4</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4895,6</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4770,4375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61,0625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19</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5101,2</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20172,4</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5043,1</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4969,35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131,85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20</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5308,9</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20850,5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5212,625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5127,8625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181,0375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21</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4930,8</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21823,7</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5455,925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5334,275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-403,475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22</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5509,6</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22870,9</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5717,725</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5586,825</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-77,225</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23</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6074,4</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r>
      <w:tr w:rsidR="00BC4A07" w:rsidRPr="00BC4A07">
        <w:trPr>
          <w:trHeight w:val="255"/>
          <w:jc w:val="center"/>
        </w:trPr>
        <w:tc>
          <w:tcPr>
            <w:tcW w:w="1502" w:type="dxa"/>
            <w:tcBorders>
              <w:top w:val="nil"/>
              <w:left w:val="single" w:sz="4" w:space="0" w:color="auto"/>
              <w:bottom w:val="single" w:sz="4" w:space="0" w:color="auto"/>
              <w:right w:val="single" w:sz="4" w:space="0" w:color="auto"/>
            </w:tcBorders>
            <w:shd w:val="clear" w:color="auto" w:fill="auto"/>
            <w:vAlign w:val="center"/>
          </w:tcPr>
          <w:p w:rsidR="00BC4A07" w:rsidRPr="00BC4A07" w:rsidRDefault="00BC4A07">
            <w:pPr>
              <w:jc w:val="center"/>
            </w:pPr>
            <w:r w:rsidRPr="00BC4A07">
              <w:t>24</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6356,1</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c>
          <w:tcPr>
            <w:tcW w:w="1502"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c>
          <w:tcPr>
            <w:tcW w:w="1503" w:type="dxa"/>
            <w:tcBorders>
              <w:top w:val="nil"/>
              <w:left w:val="nil"/>
              <w:bottom w:val="single" w:sz="4" w:space="0" w:color="auto"/>
              <w:right w:val="single" w:sz="4" w:space="0" w:color="auto"/>
            </w:tcBorders>
            <w:shd w:val="clear" w:color="auto" w:fill="auto"/>
            <w:vAlign w:val="center"/>
          </w:tcPr>
          <w:p w:rsidR="00BC4A07" w:rsidRPr="00BC4A07" w:rsidRDefault="00BC4A07">
            <w:pPr>
              <w:jc w:val="center"/>
            </w:pPr>
            <w:r w:rsidRPr="00BC4A07">
              <w:t> </w:t>
            </w:r>
          </w:p>
        </w:tc>
      </w:tr>
    </w:tbl>
    <w:p w:rsidR="00BC4A07" w:rsidRDefault="00BC4A07" w:rsidP="0044225C">
      <w:pPr>
        <w:spacing w:line="360" w:lineRule="auto"/>
        <w:ind w:firstLine="540"/>
        <w:jc w:val="both"/>
        <w:rPr>
          <w:sz w:val="28"/>
          <w:szCs w:val="28"/>
        </w:rPr>
      </w:pPr>
    </w:p>
    <w:p w:rsidR="00251C55" w:rsidRPr="00616A0D" w:rsidRDefault="00251C55" w:rsidP="00251C55">
      <w:pPr>
        <w:spacing w:line="360" w:lineRule="auto"/>
        <w:ind w:firstLine="540"/>
        <w:jc w:val="both"/>
        <w:rPr>
          <w:sz w:val="28"/>
          <w:szCs w:val="28"/>
        </w:rPr>
      </w:pPr>
      <w:r>
        <w:rPr>
          <w:sz w:val="28"/>
          <w:szCs w:val="28"/>
        </w:rPr>
        <w:t xml:space="preserve">2) </w:t>
      </w:r>
      <w:r w:rsidR="00BC4A07">
        <w:rPr>
          <w:sz w:val="28"/>
          <w:szCs w:val="28"/>
        </w:rPr>
        <w:t xml:space="preserve">Используем эти оценки для расчета значений сезонной компоненты </w:t>
      </w:r>
      <w:r w:rsidR="00BC4A07">
        <w:rPr>
          <w:sz w:val="28"/>
          <w:szCs w:val="28"/>
          <w:lang w:val="en-US"/>
        </w:rPr>
        <w:t>S</w:t>
      </w:r>
      <w:r w:rsidR="00BC4A07">
        <w:rPr>
          <w:sz w:val="28"/>
          <w:szCs w:val="28"/>
        </w:rPr>
        <w:t xml:space="preserve"> (Таблица 2.13).</w:t>
      </w:r>
      <w:r w:rsidRPr="00251C55">
        <w:rPr>
          <w:sz w:val="28"/>
          <w:szCs w:val="28"/>
        </w:rPr>
        <w:t xml:space="preserve"> </w:t>
      </w:r>
      <w:r>
        <w:rPr>
          <w:sz w:val="28"/>
          <w:szCs w:val="28"/>
        </w:rPr>
        <w:t xml:space="preserve">Для этого найдём средние за каждый квартал (по всем годам) оценки сезонной компоненты </w:t>
      </w:r>
      <w:r w:rsidR="00616A0D">
        <w:rPr>
          <w:sz w:val="28"/>
          <w:szCs w:val="28"/>
          <w:lang w:val="en-US"/>
        </w:rPr>
        <w:t>S</w:t>
      </w:r>
      <w:r w:rsidR="00616A0D" w:rsidRPr="00616A0D">
        <w:rPr>
          <w:sz w:val="28"/>
          <w:szCs w:val="28"/>
          <w:vertAlign w:val="subscript"/>
          <w:lang w:val="en-US"/>
        </w:rPr>
        <w:t>i</w:t>
      </w:r>
      <w:r w:rsidR="00616A0D">
        <w:rPr>
          <w:sz w:val="28"/>
          <w:szCs w:val="28"/>
        </w:rPr>
        <w:t>. В моделях с сезонной компонентой обычно предполагается, что сезонные воздействия за период взаимопогашаются. В аддитивной модели это выражается в том, что сумма значений сезонной компоненты по всем кварталам должна быть равна нулю.</w:t>
      </w:r>
    </w:p>
    <w:p w:rsidR="00251C55" w:rsidRDefault="00251C55" w:rsidP="00BC4A07">
      <w:pPr>
        <w:spacing w:line="360" w:lineRule="auto"/>
        <w:jc w:val="both"/>
        <w:rPr>
          <w:sz w:val="28"/>
          <w:szCs w:val="28"/>
        </w:rPr>
      </w:pPr>
    </w:p>
    <w:p w:rsidR="00BC4A07" w:rsidRDefault="00BC4A07" w:rsidP="00BC4A07">
      <w:pPr>
        <w:spacing w:line="360" w:lineRule="auto"/>
        <w:jc w:val="both"/>
        <w:rPr>
          <w:sz w:val="28"/>
          <w:szCs w:val="28"/>
        </w:rPr>
      </w:pPr>
      <w:r>
        <w:rPr>
          <w:sz w:val="28"/>
          <w:szCs w:val="28"/>
        </w:rPr>
        <w:t>Та</w:t>
      </w:r>
      <w:r w:rsidR="00934225">
        <w:rPr>
          <w:sz w:val="28"/>
          <w:szCs w:val="28"/>
        </w:rPr>
        <w:t>блица 2.13 – Расчёт значений сезонной компоненты в аддитивной модели</w:t>
      </w:r>
    </w:p>
    <w:tbl>
      <w:tblPr>
        <w:tblW w:w="8279" w:type="dxa"/>
        <w:jc w:val="center"/>
        <w:tblLayout w:type="fixed"/>
        <w:tblLook w:val="0000" w:firstRow="0" w:lastRow="0" w:firstColumn="0" w:lastColumn="0" w:noHBand="0" w:noVBand="0"/>
      </w:tblPr>
      <w:tblGrid>
        <w:gridCol w:w="2699"/>
        <w:gridCol w:w="736"/>
        <w:gridCol w:w="1080"/>
        <w:gridCol w:w="1260"/>
        <w:gridCol w:w="1260"/>
        <w:gridCol w:w="1244"/>
      </w:tblGrid>
      <w:tr w:rsidR="00251C55" w:rsidRPr="00251C55">
        <w:trPr>
          <w:trHeight w:val="255"/>
          <w:jc w:val="center"/>
        </w:trPr>
        <w:tc>
          <w:tcPr>
            <w:tcW w:w="26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1C55" w:rsidRPr="00251C55" w:rsidRDefault="00251C55">
            <w:pPr>
              <w:jc w:val="center"/>
            </w:pPr>
            <w:r w:rsidRPr="00251C55">
              <w:t>Показатели</w:t>
            </w:r>
          </w:p>
        </w:tc>
        <w:tc>
          <w:tcPr>
            <w:tcW w:w="7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51C55" w:rsidRPr="00251C55" w:rsidRDefault="00251C55">
            <w:pPr>
              <w:jc w:val="center"/>
            </w:pPr>
            <w:r w:rsidRPr="00251C55">
              <w:t>Год</w:t>
            </w:r>
          </w:p>
        </w:tc>
        <w:tc>
          <w:tcPr>
            <w:tcW w:w="4844" w:type="dxa"/>
            <w:gridSpan w:val="4"/>
            <w:tcBorders>
              <w:top w:val="single" w:sz="4" w:space="0" w:color="auto"/>
              <w:left w:val="nil"/>
              <w:bottom w:val="single" w:sz="4" w:space="0" w:color="auto"/>
              <w:right w:val="single" w:sz="4" w:space="0" w:color="auto"/>
            </w:tcBorders>
            <w:shd w:val="clear" w:color="auto" w:fill="auto"/>
            <w:vAlign w:val="center"/>
          </w:tcPr>
          <w:p w:rsidR="00251C55" w:rsidRPr="00251C55" w:rsidRDefault="00251C55">
            <w:pPr>
              <w:jc w:val="center"/>
            </w:pPr>
            <w:r w:rsidRPr="00251C55">
              <w:t>№ квартала, i</w:t>
            </w:r>
          </w:p>
        </w:tc>
      </w:tr>
      <w:tr w:rsidR="00251C55" w:rsidRPr="00251C55">
        <w:trPr>
          <w:trHeight w:val="255"/>
          <w:jc w:val="center"/>
        </w:trPr>
        <w:tc>
          <w:tcPr>
            <w:tcW w:w="2699" w:type="dxa"/>
            <w:vMerge/>
            <w:tcBorders>
              <w:top w:val="single" w:sz="4" w:space="0" w:color="auto"/>
              <w:left w:val="single" w:sz="4" w:space="0" w:color="auto"/>
              <w:bottom w:val="single" w:sz="4" w:space="0" w:color="auto"/>
              <w:right w:val="single" w:sz="4" w:space="0" w:color="auto"/>
            </w:tcBorders>
            <w:shd w:val="clear" w:color="auto" w:fill="auto"/>
            <w:vAlign w:val="center"/>
          </w:tcPr>
          <w:p w:rsidR="00251C55" w:rsidRPr="00251C55" w:rsidRDefault="00251C55"/>
        </w:tc>
        <w:tc>
          <w:tcPr>
            <w:tcW w:w="736" w:type="dxa"/>
            <w:vMerge/>
            <w:tcBorders>
              <w:top w:val="single" w:sz="4" w:space="0" w:color="auto"/>
              <w:left w:val="single" w:sz="4" w:space="0" w:color="auto"/>
              <w:bottom w:val="single" w:sz="4" w:space="0" w:color="auto"/>
              <w:right w:val="single" w:sz="4" w:space="0" w:color="auto"/>
            </w:tcBorders>
            <w:shd w:val="clear" w:color="auto" w:fill="auto"/>
            <w:vAlign w:val="center"/>
          </w:tcPr>
          <w:p w:rsidR="00251C55" w:rsidRPr="00251C55" w:rsidRDefault="00251C55"/>
        </w:tc>
        <w:tc>
          <w:tcPr>
            <w:tcW w:w="108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I</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II</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III</w:t>
            </w:r>
          </w:p>
        </w:tc>
        <w:tc>
          <w:tcPr>
            <w:tcW w:w="1244"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IV</w:t>
            </w:r>
          </w:p>
        </w:tc>
      </w:tr>
      <w:tr w:rsidR="00251C55" w:rsidRPr="00251C55">
        <w:trPr>
          <w:trHeight w:val="255"/>
          <w:jc w:val="center"/>
        </w:trPr>
        <w:tc>
          <w:tcPr>
            <w:tcW w:w="2699" w:type="dxa"/>
            <w:tcBorders>
              <w:top w:val="nil"/>
              <w:left w:val="single" w:sz="4" w:space="0" w:color="auto"/>
              <w:bottom w:val="nil"/>
              <w:right w:val="single" w:sz="4" w:space="0" w:color="auto"/>
            </w:tcBorders>
            <w:shd w:val="clear" w:color="auto" w:fill="auto"/>
            <w:vAlign w:val="center"/>
          </w:tcPr>
          <w:p w:rsidR="00251C55" w:rsidRPr="00251C55" w:rsidRDefault="00251C55">
            <w:pPr>
              <w:jc w:val="center"/>
            </w:pPr>
            <w:r w:rsidRPr="00251C55">
              <w:t> </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616A0D">
            <w:pPr>
              <w:jc w:val="center"/>
            </w:pPr>
            <w:r>
              <w:rPr>
                <w:lang w:val="en-US"/>
              </w:rPr>
              <w:t>200</w:t>
            </w:r>
            <w:r w:rsidR="00251C55" w:rsidRPr="00251C55">
              <w:t>1</w:t>
            </w:r>
          </w:p>
        </w:tc>
        <w:tc>
          <w:tcPr>
            <w:tcW w:w="108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1446,1</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1626,1</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1960,1</w:t>
            </w:r>
          </w:p>
        </w:tc>
        <w:tc>
          <w:tcPr>
            <w:tcW w:w="1244"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2002,2</w:t>
            </w:r>
          </w:p>
        </w:tc>
      </w:tr>
      <w:tr w:rsidR="00251C55" w:rsidRPr="00251C55">
        <w:trPr>
          <w:trHeight w:val="255"/>
          <w:jc w:val="center"/>
        </w:trPr>
        <w:tc>
          <w:tcPr>
            <w:tcW w:w="2699" w:type="dxa"/>
            <w:tcBorders>
              <w:top w:val="nil"/>
              <w:left w:val="single" w:sz="4" w:space="0" w:color="auto"/>
              <w:bottom w:val="nil"/>
              <w:right w:val="single" w:sz="4" w:space="0" w:color="auto"/>
            </w:tcBorders>
            <w:shd w:val="clear" w:color="auto" w:fill="auto"/>
            <w:vAlign w:val="center"/>
          </w:tcPr>
          <w:p w:rsidR="00251C55" w:rsidRPr="00251C55" w:rsidRDefault="00251C55">
            <w:pPr>
              <w:jc w:val="center"/>
            </w:pPr>
            <w:r w:rsidRPr="00251C55">
              <w:t> </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616A0D">
            <w:pPr>
              <w:jc w:val="center"/>
            </w:pPr>
            <w:r>
              <w:rPr>
                <w:lang w:val="en-US"/>
              </w:rPr>
              <w:t>200</w:t>
            </w:r>
            <w:r w:rsidR="00251C55" w:rsidRPr="00251C55">
              <w:t>2</w:t>
            </w:r>
          </w:p>
        </w:tc>
        <w:tc>
          <w:tcPr>
            <w:tcW w:w="108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1914,9</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2103,9</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2602,9</w:t>
            </w:r>
          </w:p>
        </w:tc>
        <w:tc>
          <w:tcPr>
            <w:tcW w:w="1244"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2709,4</w:t>
            </w:r>
          </w:p>
        </w:tc>
      </w:tr>
      <w:tr w:rsidR="00251C55" w:rsidRPr="00251C55">
        <w:trPr>
          <w:trHeight w:val="255"/>
          <w:jc w:val="center"/>
        </w:trPr>
        <w:tc>
          <w:tcPr>
            <w:tcW w:w="2699" w:type="dxa"/>
            <w:tcBorders>
              <w:top w:val="nil"/>
              <w:left w:val="single" w:sz="4" w:space="0" w:color="auto"/>
              <w:bottom w:val="nil"/>
              <w:right w:val="single" w:sz="4" w:space="0" w:color="auto"/>
            </w:tcBorders>
            <w:shd w:val="clear" w:color="auto" w:fill="auto"/>
            <w:vAlign w:val="center"/>
          </w:tcPr>
          <w:p w:rsidR="00251C55" w:rsidRPr="00251C55" w:rsidRDefault="00251C55">
            <w:pPr>
              <w:jc w:val="center"/>
            </w:pPr>
            <w:r w:rsidRPr="00251C55">
              <w:t> </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616A0D">
            <w:pPr>
              <w:jc w:val="center"/>
            </w:pPr>
            <w:r>
              <w:rPr>
                <w:lang w:val="en-US"/>
              </w:rPr>
              <w:t>200</w:t>
            </w:r>
            <w:r w:rsidR="00251C55" w:rsidRPr="00251C55">
              <w:t>3</w:t>
            </w:r>
          </w:p>
        </w:tc>
        <w:tc>
          <w:tcPr>
            <w:tcW w:w="108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2599,5</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2870,4</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3242,6</w:t>
            </w:r>
          </w:p>
        </w:tc>
        <w:tc>
          <w:tcPr>
            <w:tcW w:w="1244"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3415,3</w:t>
            </w:r>
          </w:p>
        </w:tc>
      </w:tr>
      <w:tr w:rsidR="00251C55" w:rsidRPr="00251C55">
        <w:trPr>
          <w:trHeight w:val="255"/>
          <w:jc w:val="center"/>
        </w:trPr>
        <w:tc>
          <w:tcPr>
            <w:tcW w:w="2699" w:type="dxa"/>
            <w:tcBorders>
              <w:top w:val="nil"/>
              <w:left w:val="single" w:sz="4" w:space="0" w:color="auto"/>
              <w:bottom w:val="nil"/>
              <w:right w:val="single" w:sz="4" w:space="0" w:color="auto"/>
            </w:tcBorders>
            <w:shd w:val="clear" w:color="auto" w:fill="auto"/>
            <w:vAlign w:val="center"/>
          </w:tcPr>
          <w:p w:rsidR="00251C55" w:rsidRPr="00251C55" w:rsidRDefault="00251C55">
            <w:pPr>
              <w:jc w:val="center"/>
            </w:pPr>
            <w:r w:rsidRPr="00251C55">
              <w:t> </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616A0D">
            <w:pPr>
              <w:jc w:val="center"/>
            </w:pPr>
            <w:r>
              <w:rPr>
                <w:lang w:val="en-US"/>
              </w:rPr>
              <w:t>200</w:t>
            </w:r>
            <w:r w:rsidR="00251C55" w:rsidRPr="00251C55">
              <w:t>4</w:t>
            </w:r>
          </w:p>
        </w:tc>
        <w:tc>
          <w:tcPr>
            <w:tcW w:w="108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3269,3</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3582,4</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4118,8</w:t>
            </w:r>
          </w:p>
        </w:tc>
        <w:tc>
          <w:tcPr>
            <w:tcW w:w="1244"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4307,6</w:t>
            </w:r>
          </w:p>
        </w:tc>
      </w:tr>
      <w:tr w:rsidR="00251C55" w:rsidRPr="00251C55">
        <w:trPr>
          <w:trHeight w:val="255"/>
          <w:jc w:val="center"/>
        </w:trPr>
        <w:tc>
          <w:tcPr>
            <w:tcW w:w="2699" w:type="dxa"/>
            <w:tcBorders>
              <w:top w:val="nil"/>
              <w:left w:val="single" w:sz="4" w:space="0" w:color="auto"/>
              <w:bottom w:val="nil"/>
              <w:right w:val="single" w:sz="4" w:space="0" w:color="auto"/>
            </w:tcBorders>
            <w:shd w:val="clear" w:color="auto" w:fill="auto"/>
            <w:vAlign w:val="center"/>
          </w:tcPr>
          <w:p w:rsidR="00251C55" w:rsidRPr="00251C55" w:rsidRDefault="00251C55">
            <w:pPr>
              <w:jc w:val="center"/>
            </w:pPr>
            <w:r w:rsidRPr="00251C55">
              <w:t> </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616A0D">
            <w:pPr>
              <w:jc w:val="center"/>
            </w:pPr>
            <w:r>
              <w:rPr>
                <w:lang w:val="en-US"/>
              </w:rPr>
              <w:t>200</w:t>
            </w:r>
            <w:r w:rsidR="00251C55" w:rsidRPr="00251C55">
              <w:t>5</w:t>
            </w:r>
          </w:p>
        </w:tc>
        <w:tc>
          <w:tcPr>
            <w:tcW w:w="108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4340,8</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4831,5</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5101,2</w:t>
            </w:r>
          </w:p>
        </w:tc>
        <w:tc>
          <w:tcPr>
            <w:tcW w:w="1244"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5308,9</w:t>
            </w:r>
          </w:p>
        </w:tc>
      </w:tr>
      <w:tr w:rsidR="00251C55" w:rsidRPr="00251C55">
        <w:trPr>
          <w:trHeight w:val="255"/>
          <w:jc w:val="center"/>
        </w:trPr>
        <w:tc>
          <w:tcPr>
            <w:tcW w:w="2699" w:type="dxa"/>
            <w:tcBorders>
              <w:top w:val="nil"/>
              <w:left w:val="single" w:sz="4" w:space="0" w:color="auto"/>
              <w:bottom w:val="single" w:sz="4" w:space="0" w:color="auto"/>
              <w:right w:val="single" w:sz="4" w:space="0" w:color="auto"/>
            </w:tcBorders>
            <w:shd w:val="clear" w:color="auto" w:fill="auto"/>
            <w:vAlign w:val="center"/>
          </w:tcPr>
          <w:p w:rsidR="00251C55" w:rsidRPr="00251C55" w:rsidRDefault="00251C55">
            <w:pPr>
              <w:jc w:val="center"/>
            </w:pPr>
            <w:r w:rsidRPr="00251C55">
              <w:t> </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616A0D">
            <w:pPr>
              <w:jc w:val="center"/>
            </w:pPr>
            <w:r>
              <w:rPr>
                <w:lang w:val="en-US"/>
              </w:rPr>
              <w:t>200</w:t>
            </w:r>
            <w:r w:rsidR="00251C55" w:rsidRPr="00251C55">
              <w:t>6</w:t>
            </w:r>
          </w:p>
        </w:tc>
        <w:tc>
          <w:tcPr>
            <w:tcW w:w="108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4930,8</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5509,6</w:t>
            </w:r>
          </w:p>
        </w:tc>
        <w:tc>
          <w:tcPr>
            <w:tcW w:w="1260"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6074,4</w:t>
            </w:r>
          </w:p>
        </w:tc>
        <w:tc>
          <w:tcPr>
            <w:tcW w:w="1244" w:type="dxa"/>
            <w:tcBorders>
              <w:top w:val="nil"/>
              <w:left w:val="nil"/>
              <w:bottom w:val="single" w:sz="4" w:space="0" w:color="auto"/>
              <w:right w:val="single" w:sz="4" w:space="0" w:color="auto"/>
            </w:tcBorders>
            <w:shd w:val="clear" w:color="auto" w:fill="auto"/>
            <w:vAlign w:val="bottom"/>
          </w:tcPr>
          <w:p w:rsidR="00251C55" w:rsidRPr="00251C55" w:rsidRDefault="00251C55">
            <w:pPr>
              <w:jc w:val="center"/>
            </w:pPr>
            <w:r w:rsidRPr="00251C55">
              <w:t>6356,1</w:t>
            </w:r>
          </w:p>
        </w:tc>
      </w:tr>
      <w:tr w:rsidR="00251C55" w:rsidRPr="00251C55">
        <w:trPr>
          <w:trHeight w:val="510"/>
          <w:jc w:val="center"/>
        </w:trPr>
        <w:tc>
          <w:tcPr>
            <w:tcW w:w="2699" w:type="dxa"/>
            <w:tcBorders>
              <w:top w:val="nil"/>
              <w:left w:val="single" w:sz="4" w:space="0" w:color="auto"/>
              <w:bottom w:val="single" w:sz="4" w:space="0" w:color="auto"/>
              <w:right w:val="single" w:sz="4" w:space="0" w:color="auto"/>
            </w:tcBorders>
            <w:shd w:val="clear" w:color="auto" w:fill="auto"/>
            <w:vAlign w:val="center"/>
          </w:tcPr>
          <w:p w:rsidR="00251C55" w:rsidRPr="00251C55" w:rsidRDefault="00251C55">
            <w:r w:rsidRPr="00251C55">
              <w:t>Итого за i-й квартал (за все годы)</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 </w:t>
            </w:r>
          </w:p>
        </w:tc>
        <w:tc>
          <w:tcPr>
            <w:tcW w:w="108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18501,4</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20523,9</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23100</w:t>
            </w:r>
          </w:p>
        </w:tc>
        <w:tc>
          <w:tcPr>
            <w:tcW w:w="1244"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24099,5</w:t>
            </w:r>
          </w:p>
        </w:tc>
      </w:tr>
      <w:tr w:rsidR="00251C55" w:rsidRPr="00251C55">
        <w:trPr>
          <w:trHeight w:val="765"/>
          <w:jc w:val="center"/>
        </w:trPr>
        <w:tc>
          <w:tcPr>
            <w:tcW w:w="2699" w:type="dxa"/>
            <w:tcBorders>
              <w:top w:val="nil"/>
              <w:left w:val="single" w:sz="4" w:space="0" w:color="auto"/>
              <w:bottom w:val="single" w:sz="4" w:space="0" w:color="auto"/>
              <w:right w:val="single" w:sz="4" w:space="0" w:color="auto"/>
            </w:tcBorders>
            <w:shd w:val="clear" w:color="auto" w:fill="auto"/>
            <w:vAlign w:val="center"/>
          </w:tcPr>
          <w:p w:rsidR="00251C55" w:rsidRPr="00251C55" w:rsidRDefault="00251C55">
            <w:pPr>
              <w:rPr>
                <w:vertAlign w:val="subscript"/>
              </w:rPr>
            </w:pPr>
            <w:r w:rsidRPr="00251C55">
              <w:t xml:space="preserve">Средняя оценка сезонной компоненты для i-го квартала, </w:t>
            </w:r>
            <w:r w:rsidRPr="00251C55">
              <w:rPr>
                <w:position w:val="-12"/>
              </w:rPr>
              <w:object w:dxaOrig="260" w:dyaOrig="380">
                <v:shape id="_x0000_i1079" type="#_x0000_t75" style="width:12.75pt;height:18.75pt" o:ole="">
                  <v:imagedata r:id="rId112" o:title=""/>
                </v:shape>
                <o:OLEObject Type="Embed" ProgID="Equation.3" ShapeID="_x0000_i1079" DrawAspect="Content" ObjectID="_1460040766" r:id="rId113"/>
              </w:objec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 </w:t>
            </w:r>
          </w:p>
        </w:tc>
        <w:tc>
          <w:tcPr>
            <w:tcW w:w="108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4625,35</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5130,975</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5775</w:t>
            </w:r>
          </w:p>
        </w:tc>
        <w:tc>
          <w:tcPr>
            <w:tcW w:w="1244"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6024,875</w:t>
            </w:r>
          </w:p>
        </w:tc>
      </w:tr>
      <w:tr w:rsidR="00251C55" w:rsidRPr="00251C55">
        <w:trPr>
          <w:trHeight w:val="765"/>
          <w:jc w:val="center"/>
        </w:trPr>
        <w:tc>
          <w:tcPr>
            <w:tcW w:w="2699" w:type="dxa"/>
            <w:tcBorders>
              <w:top w:val="nil"/>
              <w:left w:val="single" w:sz="4" w:space="0" w:color="auto"/>
              <w:bottom w:val="single" w:sz="4" w:space="0" w:color="auto"/>
              <w:right w:val="single" w:sz="4" w:space="0" w:color="auto"/>
            </w:tcBorders>
            <w:shd w:val="clear" w:color="auto" w:fill="auto"/>
            <w:vAlign w:val="center"/>
          </w:tcPr>
          <w:p w:rsidR="00251C55" w:rsidRPr="00251C55" w:rsidRDefault="00251C55">
            <w:pPr>
              <w:rPr>
                <w:vertAlign w:val="subscript"/>
                <w:lang w:val="en-US"/>
              </w:rPr>
            </w:pPr>
            <w:r w:rsidRPr="00251C55">
              <w:t>Скорректированная сезонная компонента, S</w:t>
            </w:r>
            <w:r>
              <w:rPr>
                <w:vertAlign w:val="subscript"/>
                <w:lang w:val="en-US"/>
              </w:rPr>
              <w:t>i</w:t>
            </w:r>
          </w:p>
        </w:tc>
        <w:tc>
          <w:tcPr>
            <w:tcW w:w="736"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 </w:t>
            </w:r>
          </w:p>
        </w:tc>
        <w:tc>
          <w:tcPr>
            <w:tcW w:w="108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-763,7</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-258,075</w:t>
            </w:r>
          </w:p>
        </w:tc>
        <w:tc>
          <w:tcPr>
            <w:tcW w:w="1260"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385,95</w:t>
            </w:r>
          </w:p>
        </w:tc>
        <w:tc>
          <w:tcPr>
            <w:tcW w:w="1244" w:type="dxa"/>
            <w:tcBorders>
              <w:top w:val="nil"/>
              <w:left w:val="nil"/>
              <w:bottom w:val="single" w:sz="4" w:space="0" w:color="auto"/>
              <w:right w:val="single" w:sz="4" w:space="0" w:color="auto"/>
            </w:tcBorders>
            <w:shd w:val="clear" w:color="auto" w:fill="auto"/>
            <w:vAlign w:val="center"/>
          </w:tcPr>
          <w:p w:rsidR="00251C55" w:rsidRPr="00251C55" w:rsidRDefault="00251C55">
            <w:pPr>
              <w:jc w:val="center"/>
            </w:pPr>
            <w:r w:rsidRPr="00251C55">
              <w:t>635,825</w:t>
            </w:r>
          </w:p>
        </w:tc>
      </w:tr>
    </w:tbl>
    <w:p w:rsidR="00934225" w:rsidRDefault="00934225" w:rsidP="00BC4A07">
      <w:pPr>
        <w:spacing w:line="360" w:lineRule="auto"/>
        <w:jc w:val="both"/>
        <w:rPr>
          <w:sz w:val="28"/>
          <w:szCs w:val="28"/>
        </w:rPr>
      </w:pPr>
    </w:p>
    <w:p w:rsidR="00251C55" w:rsidRDefault="00251C55" w:rsidP="00251C55">
      <w:pPr>
        <w:spacing w:line="360" w:lineRule="auto"/>
        <w:ind w:firstLine="540"/>
        <w:jc w:val="both"/>
        <w:rPr>
          <w:sz w:val="28"/>
          <w:szCs w:val="28"/>
        </w:rPr>
      </w:pPr>
      <w:r>
        <w:rPr>
          <w:sz w:val="28"/>
          <w:szCs w:val="28"/>
        </w:rPr>
        <w:t>Для данной модели имеем:</w:t>
      </w:r>
    </w:p>
    <w:p w:rsidR="00251C55" w:rsidRDefault="00251C55" w:rsidP="00616A0D">
      <w:pPr>
        <w:spacing w:line="360" w:lineRule="auto"/>
        <w:ind w:firstLine="540"/>
        <w:jc w:val="center"/>
        <w:rPr>
          <w:sz w:val="28"/>
          <w:szCs w:val="28"/>
        </w:rPr>
      </w:pPr>
      <w:r>
        <w:rPr>
          <w:sz w:val="28"/>
          <w:szCs w:val="28"/>
        </w:rPr>
        <w:t>4625,35</w:t>
      </w:r>
      <w:r w:rsidR="00616A0D">
        <w:rPr>
          <w:sz w:val="28"/>
          <w:szCs w:val="28"/>
        </w:rPr>
        <w:t>+5130,975+5775+6024,875=21556,2</w:t>
      </w:r>
    </w:p>
    <w:p w:rsidR="00616A0D" w:rsidRDefault="00616A0D" w:rsidP="00616A0D">
      <w:pPr>
        <w:spacing w:line="360" w:lineRule="auto"/>
        <w:ind w:firstLine="540"/>
        <w:jc w:val="both"/>
        <w:rPr>
          <w:sz w:val="28"/>
          <w:szCs w:val="28"/>
        </w:rPr>
      </w:pPr>
      <w:r>
        <w:rPr>
          <w:sz w:val="28"/>
          <w:szCs w:val="28"/>
        </w:rPr>
        <w:t>Определим корректирующий коэффициент:</w:t>
      </w:r>
    </w:p>
    <w:p w:rsidR="008532D2" w:rsidRDefault="00616A0D" w:rsidP="00616A0D">
      <w:pPr>
        <w:spacing w:line="360" w:lineRule="auto"/>
        <w:ind w:firstLine="540"/>
        <w:jc w:val="center"/>
        <w:rPr>
          <w:sz w:val="28"/>
          <w:szCs w:val="28"/>
          <w:lang w:val="en-US"/>
        </w:rPr>
      </w:pPr>
      <w:r w:rsidRPr="00616A0D">
        <w:rPr>
          <w:position w:val="-24"/>
          <w:sz w:val="28"/>
          <w:szCs w:val="28"/>
        </w:rPr>
        <w:object w:dxaOrig="2299" w:dyaOrig="620">
          <v:shape id="_x0000_i1080" type="#_x0000_t75" style="width:2in;height:39pt" o:ole="">
            <v:imagedata r:id="rId114" o:title=""/>
          </v:shape>
          <o:OLEObject Type="Embed" ProgID="Equation.3" ShapeID="_x0000_i1080" DrawAspect="Content" ObjectID="_1460040767" r:id="rId115"/>
        </w:object>
      </w:r>
    </w:p>
    <w:p w:rsidR="00616A0D" w:rsidRPr="00616A0D" w:rsidRDefault="00616A0D" w:rsidP="00616A0D">
      <w:pPr>
        <w:spacing w:line="360" w:lineRule="auto"/>
        <w:jc w:val="both"/>
        <w:rPr>
          <w:sz w:val="28"/>
          <w:szCs w:val="28"/>
          <w:lang w:val="en-US"/>
        </w:rPr>
      </w:pPr>
    </w:p>
    <w:p w:rsidR="008532D2" w:rsidRPr="00616A0D" w:rsidRDefault="00616A0D" w:rsidP="008532D2">
      <w:pPr>
        <w:spacing w:line="360" w:lineRule="auto"/>
        <w:ind w:firstLine="540"/>
        <w:jc w:val="both"/>
        <w:rPr>
          <w:sz w:val="28"/>
          <w:szCs w:val="28"/>
        </w:rPr>
      </w:pPr>
      <w:r>
        <w:rPr>
          <w:sz w:val="28"/>
          <w:szCs w:val="28"/>
        </w:rPr>
        <w:t xml:space="preserve">Рассчитаем скорректированные значения сезонной компоненты как разность между её средней оценкой и корректирующим коэффициентом </w:t>
      </w:r>
      <w:r w:rsidRPr="00616A0D">
        <w:rPr>
          <w:i/>
          <w:sz w:val="28"/>
          <w:szCs w:val="28"/>
          <w:lang w:val="en-US"/>
        </w:rPr>
        <w:t>k</w:t>
      </w:r>
      <w:r w:rsidR="00C47048">
        <w:rPr>
          <w:sz w:val="28"/>
          <w:szCs w:val="28"/>
        </w:rPr>
        <w:t>:</w:t>
      </w:r>
    </w:p>
    <w:p w:rsidR="008532D2" w:rsidRDefault="00C47048" w:rsidP="00C47048">
      <w:pPr>
        <w:spacing w:line="360" w:lineRule="auto"/>
        <w:ind w:firstLine="540"/>
        <w:jc w:val="center"/>
        <w:rPr>
          <w:sz w:val="28"/>
          <w:szCs w:val="28"/>
        </w:rPr>
      </w:pPr>
      <w:r w:rsidRPr="00C47048">
        <w:rPr>
          <w:position w:val="-12"/>
          <w:sz w:val="28"/>
          <w:szCs w:val="28"/>
        </w:rPr>
        <w:object w:dxaOrig="1120" w:dyaOrig="380">
          <v:shape id="_x0000_i1081" type="#_x0000_t75" style="width:69pt;height:23.25pt" o:ole="">
            <v:imagedata r:id="rId116" o:title=""/>
          </v:shape>
          <o:OLEObject Type="Embed" ProgID="Equation.3" ShapeID="_x0000_i1081" DrawAspect="Content" ObjectID="_1460040768" r:id="rId117"/>
        </w:object>
      </w:r>
    </w:p>
    <w:p w:rsidR="00C47048" w:rsidRDefault="00C47048" w:rsidP="00C47048">
      <w:pPr>
        <w:spacing w:line="360" w:lineRule="auto"/>
        <w:ind w:firstLine="540"/>
        <w:jc w:val="both"/>
        <w:rPr>
          <w:sz w:val="28"/>
          <w:szCs w:val="28"/>
        </w:rPr>
      </w:pPr>
      <w:r>
        <w:rPr>
          <w:sz w:val="28"/>
          <w:szCs w:val="28"/>
        </w:rPr>
        <w:t>Проверим условие равенства нулю суммы значений сезонной компоненты:</w:t>
      </w:r>
    </w:p>
    <w:p w:rsidR="00C47048" w:rsidRDefault="00C47048" w:rsidP="00C47048">
      <w:pPr>
        <w:spacing w:line="360" w:lineRule="auto"/>
        <w:ind w:firstLine="540"/>
        <w:jc w:val="center"/>
        <w:rPr>
          <w:sz w:val="28"/>
          <w:szCs w:val="28"/>
        </w:rPr>
      </w:pPr>
      <w:r>
        <w:rPr>
          <w:sz w:val="28"/>
          <w:szCs w:val="28"/>
        </w:rPr>
        <w:t xml:space="preserve">- </w:t>
      </w:r>
      <w:r w:rsidRPr="00C47048">
        <w:rPr>
          <w:sz w:val="28"/>
          <w:szCs w:val="28"/>
        </w:rPr>
        <w:t>763,7</w:t>
      </w:r>
      <w:r>
        <w:rPr>
          <w:sz w:val="28"/>
          <w:szCs w:val="28"/>
        </w:rPr>
        <w:t xml:space="preserve"> </w:t>
      </w:r>
      <w:r w:rsidRPr="00C47048">
        <w:rPr>
          <w:sz w:val="28"/>
          <w:szCs w:val="28"/>
        </w:rPr>
        <w:t>-</w:t>
      </w:r>
      <w:r>
        <w:rPr>
          <w:sz w:val="28"/>
          <w:szCs w:val="28"/>
        </w:rPr>
        <w:t xml:space="preserve"> </w:t>
      </w:r>
      <w:r w:rsidRPr="00C47048">
        <w:rPr>
          <w:sz w:val="28"/>
          <w:szCs w:val="28"/>
        </w:rPr>
        <w:t xml:space="preserve">258,075 </w:t>
      </w:r>
      <w:r>
        <w:rPr>
          <w:sz w:val="28"/>
          <w:szCs w:val="28"/>
        </w:rPr>
        <w:t xml:space="preserve">+ </w:t>
      </w:r>
      <w:r w:rsidRPr="00C47048">
        <w:rPr>
          <w:sz w:val="28"/>
          <w:szCs w:val="28"/>
        </w:rPr>
        <w:t>385,95</w:t>
      </w:r>
      <w:r>
        <w:rPr>
          <w:sz w:val="28"/>
          <w:szCs w:val="28"/>
        </w:rPr>
        <w:t xml:space="preserve"> +</w:t>
      </w:r>
      <w:r w:rsidRPr="00C47048">
        <w:rPr>
          <w:sz w:val="28"/>
          <w:szCs w:val="28"/>
        </w:rPr>
        <w:t xml:space="preserve"> 635,825</w:t>
      </w:r>
      <w:r>
        <w:rPr>
          <w:sz w:val="28"/>
          <w:szCs w:val="28"/>
        </w:rPr>
        <w:t xml:space="preserve"> = 0</w:t>
      </w:r>
    </w:p>
    <w:p w:rsidR="00C47048" w:rsidRDefault="00C47048" w:rsidP="00C47048">
      <w:pPr>
        <w:spacing w:line="360" w:lineRule="auto"/>
        <w:ind w:firstLine="540"/>
        <w:jc w:val="both"/>
        <w:rPr>
          <w:sz w:val="28"/>
          <w:szCs w:val="28"/>
        </w:rPr>
      </w:pPr>
      <w:r>
        <w:rPr>
          <w:sz w:val="28"/>
          <w:szCs w:val="28"/>
        </w:rPr>
        <w:t>Таким образом, получены следующие значения сезонной компоненты:</w:t>
      </w:r>
    </w:p>
    <w:p w:rsidR="00C47048" w:rsidRPr="00C47048" w:rsidRDefault="00C47048" w:rsidP="009B7943">
      <w:pPr>
        <w:spacing w:line="360" w:lineRule="auto"/>
        <w:ind w:firstLine="540"/>
        <w:jc w:val="center"/>
        <w:rPr>
          <w:sz w:val="28"/>
          <w:szCs w:val="28"/>
        </w:rPr>
      </w:pPr>
      <w:r>
        <w:rPr>
          <w:sz w:val="28"/>
          <w:szCs w:val="28"/>
          <w:lang w:val="en-US"/>
        </w:rPr>
        <w:t>I</w:t>
      </w:r>
      <w:r w:rsidRPr="00C47048">
        <w:rPr>
          <w:sz w:val="28"/>
          <w:szCs w:val="28"/>
        </w:rPr>
        <w:t xml:space="preserve"> </w:t>
      </w:r>
      <w:r>
        <w:rPr>
          <w:sz w:val="28"/>
          <w:szCs w:val="28"/>
        </w:rPr>
        <w:t xml:space="preserve">квартал: </w:t>
      </w:r>
      <w:r>
        <w:rPr>
          <w:sz w:val="28"/>
          <w:szCs w:val="28"/>
          <w:lang w:val="en-US"/>
        </w:rPr>
        <w:t>S</w:t>
      </w:r>
      <w:r w:rsidRPr="00C47048">
        <w:rPr>
          <w:sz w:val="28"/>
          <w:szCs w:val="28"/>
          <w:vertAlign w:val="subscript"/>
        </w:rPr>
        <w:t>1</w:t>
      </w:r>
      <w:r w:rsidRPr="00C47048">
        <w:rPr>
          <w:sz w:val="28"/>
          <w:szCs w:val="28"/>
        </w:rPr>
        <w:t xml:space="preserve">= </w:t>
      </w:r>
      <w:r>
        <w:rPr>
          <w:sz w:val="28"/>
          <w:szCs w:val="28"/>
        </w:rPr>
        <w:t xml:space="preserve">- </w:t>
      </w:r>
      <w:r w:rsidRPr="00C47048">
        <w:rPr>
          <w:sz w:val="28"/>
          <w:szCs w:val="28"/>
        </w:rPr>
        <w:t>763,7</w:t>
      </w:r>
    </w:p>
    <w:p w:rsidR="00C47048" w:rsidRPr="00C47048" w:rsidRDefault="009B7943" w:rsidP="009B7943">
      <w:pPr>
        <w:spacing w:line="360" w:lineRule="auto"/>
        <w:ind w:firstLine="540"/>
        <w:jc w:val="center"/>
        <w:rPr>
          <w:sz w:val="28"/>
          <w:szCs w:val="28"/>
        </w:rPr>
      </w:pPr>
      <w:r w:rsidRPr="009B7943">
        <w:rPr>
          <w:sz w:val="28"/>
          <w:szCs w:val="28"/>
        </w:rPr>
        <w:t xml:space="preserve"> </w:t>
      </w:r>
      <w:r>
        <w:rPr>
          <w:sz w:val="28"/>
          <w:szCs w:val="28"/>
          <w:lang w:val="en-US"/>
        </w:rPr>
        <w:t xml:space="preserve"> </w:t>
      </w:r>
      <w:r w:rsidRPr="009B7943">
        <w:rPr>
          <w:sz w:val="28"/>
          <w:szCs w:val="28"/>
        </w:rPr>
        <w:t xml:space="preserve"> </w:t>
      </w:r>
      <w:r w:rsidR="00C47048">
        <w:rPr>
          <w:sz w:val="28"/>
          <w:szCs w:val="28"/>
          <w:lang w:val="en-US"/>
        </w:rPr>
        <w:t>II</w:t>
      </w:r>
      <w:r w:rsidR="00C47048" w:rsidRPr="00C47048">
        <w:rPr>
          <w:sz w:val="28"/>
          <w:szCs w:val="28"/>
        </w:rPr>
        <w:t xml:space="preserve"> </w:t>
      </w:r>
      <w:r w:rsidR="00C47048">
        <w:rPr>
          <w:sz w:val="28"/>
          <w:szCs w:val="28"/>
        </w:rPr>
        <w:t>квартал:</w:t>
      </w:r>
      <w:r w:rsidR="00C47048" w:rsidRPr="00C47048">
        <w:rPr>
          <w:sz w:val="28"/>
          <w:szCs w:val="28"/>
        </w:rPr>
        <w:t xml:space="preserve"> </w:t>
      </w:r>
      <w:r w:rsidR="00C47048">
        <w:rPr>
          <w:sz w:val="28"/>
          <w:szCs w:val="28"/>
          <w:lang w:val="en-US"/>
        </w:rPr>
        <w:t>S</w:t>
      </w:r>
      <w:r w:rsidR="00C47048" w:rsidRPr="00C47048">
        <w:rPr>
          <w:sz w:val="28"/>
          <w:szCs w:val="28"/>
          <w:vertAlign w:val="subscript"/>
        </w:rPr>
        <w:t>2</w:t>
      </w:r>
      <w:r w:rsidR="00C47048" w:rsidRPr="00C47048">
        <w:rPr>
          <w:sz w:val="28"/>
          <w:szCs w:val="28"/>
        </w:rPr>
        <w:t>= -</w:t>
      </w:r>
      <w:r w:rsidR="00C47048">
        <w:rPr>
          <w:sz w:val="28"/>
          <w:szCs w:val="28"/>
        </w:rPr>
        <w:t xml:space="preserve"> </w:t>
      </w:r>
      <w:r w:rsidR="00C47048" w:rsidRPr="00C47048">
        <w:rPr>
          <w:sz w:val="28"/>
          <w:szCs w:val="28"/>
        </w:rPr>
        <w:t>258,075</w:t>
      </w:r>
    </w:p>
    <w:p w:rsidR="00C47048" w:rsidRPr="00C47048" w:rsidRDefault="009B7943" w:rsidP="009B7943">
      <w:pPr>
        <w:spacing w:line="360" w:lineRule="auto"/>
        <w:ind w:firstLine="540"/>
        <w:rPr>
          <w:sz w:val="28"/>
          <w:szCs w:val="28"/>
        </w:rPr>
      </w:pPr>
      <w:r w:rsidRPr="009B7943">
        <w:rPr>
          <w:sz w:val="28"/>
          <w:szCs w:val="28"/>
        </w:rPr>
        <w:t xml:space="preserve">                                           </w:t>
      </w:r>
      <w:r w:rsidR="00C47048">
        <w:rPr>
          <w:sz w:val="28"/>
          <w:szCs w:val="28"/>
          <w:lang w:val="en-US"/>
        </w:rPr>
        <w:t>III</w:t>
      </w:r>
      <w:r w:rsidR="00C47048" w:rsidRPr="00C47048">
        <w:rPr>
          <w:sz w:val="28"/>
          <w:szCs w:val="28"/>
        </w:rPr>
        <w:t xml:space="preserve"> </w:t>
      </w:r>
      <w:r w:rsidR="00C47048">
        <w:rPr>
          <w:sz w:val="28"/>
          <w:szCs w:val="28"/>
        </w:rPr>
        <w:t>квартал:</w:t>
      </w:r>
      <w:r w:rsidR="00C47048" w:rsidRPr="00C47048">
        <w:rPr>
          <w:sz w:val="28"/>
          <w:szCs w:val="28"/>
        </w:rPr>
        <w:t xml:space="preserve"> </w:t>
      </w:r>
      <w:r w:rsidR="00C47048">
        <w:rPr>
          <w:sz w:val="28"/>
          <w:szCs w:val="28"/>
          <w:lang w:val="en-US"/>
        </w:rPr>
        <w:t>S</w:t>
      </w:r>
      <w:r w:rsidR="00C47048" w:rsidRPr="00C47048">
        <w:rPr>
          <w:sz w:val="28"/>
          <w:szCs w:val="28"/>
          <w:vertAlign w:val="subscript"/>
        </w:rPr>
        <w:t>3</w:t>
      </w:r>
      <w:r w:rsidR="00C47048" w:rsidRPr="00C47048">
        <w:rPr>
          <w:sz w:val="28"/>
          <w:szCs w:val="28"/>
        </w:rPr>
        <w:t>= 385,95</w:t>
      </w:r>
    </w:p>
    <w:p w:rsidR="00C47048" w:rsidRPr="00C47048" w:rsidRDefault="00C47048" w:rsidP="009B7943">
      <w:pPr>
        <w:spacing w:line="360" w:lineRule="auto"/>
        <w:ind w:firstLine="540"/>
        <w:jc w:val="center"/>
        <w:rPr>
          <w:sz w:val="28"/>
          <w:szCs w:val="28"/>
        </w:rPr>
      </w:pPr>
      <w:r>
        <w:rPr>
          <w:sz w:val="28"/>
          <w:szCs w:val="28"/>
          <w:lang w:val="en-US"/>
        </w:rPr>
        <w:t>IV</w:t>
      </w:r>
      <w:r w:rsidRPr="00C47048">
        <w:rPr>
          <w:sz w:val="28"/>
          <w:szCs w:val="28"/>
        </w:rPr>
        <w:t xml:space="preserve"> </w:t>
      </w:r>
      <w:r>
        <w:rPr>
          <w:sz w:val="28"/>
          <w:szCs w:val="28"/>
        </w:rPr>
        <w:t>квартал:</w:t>
      </w:r>
      <w:r w:rsidRPr="00C47048">
        <w:rPr>
          <w:sz w:val="28"/>
          <w:szCs w:val="28"/>
        </w:rPr>
        <w:t xml:space="preserve"> </w:t>
      </w:r>
      <w:r>
        <w:rPr>
          <w:sz w:val="28"/>
          <w:szCs w:val="28"/>
          <w:lang w:val="en-US"/>
        </w:rPr>
        <w:t>S</w:t>
      </w:r>
      <w:r w:rsidRPr="00C47048">
        <w:rPr>
          <w:sz w:val="28"/>
          <w:szCs w:val="28"/>
          <w:vertAlign w:val="subscript"/>
        </w:rPr>
        <w:t>4</w:t>
      </w:r>
      <w:r w:rsidRPr="00C47048">
        <w:rPr>
          <w:sz w:val="28"/>
          <w:szCs w:val="28"/>
        </w:rPr>
        <w:t>=</w:t>
      </w:r>
      <w:r w:rsidRPr="009B7943">
        <w:rPr>
          <w:sz w:val="28"/>
          <w:szCs w:val="28"/>
        </w:rPr>
        <w:t xml:space="preserve"> </w:t>
      </w:r>
      <w:r w:rsidRPr="00C47048">
        <w:rPr>
          <w:sz w:val="28"/>
          <w:szCs w:val="28"/>
        </w:rPr>
        <w:t>635,825</w:t>
      </w:r>
    </w:p>
    <w:p w:rsidR="008532D2" w:rsidRDefault="008532D2" w:rsidP="009B7943">
      <w:pPr>
        <w:spacing w:line="360" w:lineRule="auto"/>
        <w:jc w:val="both"/>
        <w:rPr>
          <w:sz w:val="28"/>
          <w:szCs w:val="28"/>
          <w:lang w:val="en-US"/>
        </w:rPr>
      </w:pPr>
    </w:p>
    <w:p w:rsidR="009B7943" w:rsidRDefault="009B7943" w:rsidP="009B7943">
      <w:pPr>
        <w:spacing w:line="360" w:lineRule="auto"/>
        <w:ind w:firstLine="540"/>
        <w:jc w:val="both"/>
        <w:rPr>
          <w:sz w:val="28"/>
          <w:szCs w:val="28"/>
        </w:rPr>
      </w:pPr>
      <w:r w:rsidRPr="009B7943">
        <w:rPr>
          <w:sz w:val="28"/>
          <w:szCs w:val="28"/>
        </w:rPr>
        <w:t xml:space="preserve">3) </w:t>
      </w:r>
      <w:r>
        <w:rPr>
          <w:sz w:val="28"/>
          <w:szCs w:val="28"/>
        </w:rPr>
        <w:t xml:space="preserve">Элиминируем влияние сезонной компоненты, вычитая её значение из каждого уровня исходного временного ряда. Получим величины </w:t>
      </w:r>
      <w:r w:rsidRPr="009B7943">
        <w:rPr>
          <w:i/>
          <w:sz w:val="28"/>
          <w:szCs w:val="28"/>
          <w:lang w:val="en-US"/>
        </w:rPr>
        <w:t>T</w:t>
      </w:r>
      <w:r w:rsidRPr="009B7943">
        <w:rPr>
          <w:i/>
          <w:sz w:val="28"/>
          <w:szCs w:val="28"/>
        </w:rPr>
        <w:t>+</w:t>
      </w:r>
      <w:r w:rsidRPr="009B7943">
        <w:rPr>
          <w:i/>
          <w:sz w:val="28"/>
          <w:szCs w:val="28"/>
          <w:lang w:val="en-US"/>
        </w:rPr>
        <w:t>E</w:t>
      </w:r>
      <w:r w:rsidRPr="009B7943">
        <w:rPr>
          <w:i/>
          <w:sz w:val="28"/>
          <w:szCs w:val="28"/>
        </w:rPr>
        <w:t>=</w:t>
      </w:r>
      <w:r w:rsidRPr="009B7943">
        <w:rPr>
          <w:i/>
          <w:sz w:val="28"/>
          <w:szCs w:val="28"/>
          <w:lang w:val="en-US"/>
        </w:rPr>
        <w:t>Y</w:t>
      </w:r>
      <w:r w:rsidRPr="009B7943">
        <w:rPr>
          <w:i/>
          <w:sz w:val="28"/>
          <w:szCs w:val="28"/>
        </w:rPr>
        <w:t>-</w:t>
      </w:r>
      <w:r w:rsidRPr="009B7943">
        <w:rPr>
          <w:i/>
          <w:sz w:val="28"/>
          <w:szCs w:val="28"/>
          <w:lang w:val="en-US"/>
        </w:rPr>
        <w:t>S</w:t>
      </w:r>
      <w:r>
        <w:rPr>
          <w:sz w:val="28"/>
          <w:szCs w:val="28"/>
        </w:rPr>
        <w:t xml:space="preserve"> (гр.4 табл. 2.14). Эти значения рассчитываются за каждый момент времени и содержат только тенденцию и случайную компоненту.</w:t>
      </w:r>
    </w:p>
    <w:p w:rsidR="0053509C" w:rsidRDefault="0053509C" w:rsidP="0053509C">
      <w:pPr>
        <w:spacing w:line="360" w:lineRule="auto"/>
        <w:jc w:val="both"/>
        <w:rPr>
          <w:sz w:val="28"/>
          <w:szCs w:val="28"/>
        </w:rPr>
      </w:pPr>
      <w:r>
        <w:rPr>
          <w:sz w:val="28"/>
          <w:szCs w:val="28"/>
        </w:rPr>
        <w:t xml:space="preserve">Таблица 2.14 – Расчёт выравненных значений </w:t>
      </w:r>
      <w:r w:rsidRPr="009B7943">
        <w:rPr>
          <w:i/>
          <w:sz w:val="28"/>
          <w:szCs w:val="28"/>
        </w:rPr>
        <w:t>Т</w:t>
      </w:r>
      <w:r>
        <w:rPr>
          <w:sz w:val="28"/>
          <w:szCs w:val="28"/>
        </w:rPr>
        <w:t xml:space="preserve"> и ошибок </w:t>
      </w:r>
      <w:r w:rsidRPr="009B7943">
        <w:rPr>
          <w:i/>
          <w:sz w:val="28"/>
          <w:szCs w:val="28"/>
        </w:rPr>
        <w:t xml:space="preserve">Е </w:t>
      </w:r>
      <w:r>
        <w:rPr>
          <w:sz w:val="28"/>
          <w:szCs w:val="28"/>
        </w:rPr>
        <w:t>в аддитивной модели</w:t>
      </w:r>
    </w:p>
    <w:tbl>
      <w:tblPr>
        <w:tblW w:w="9195" w:type="dxa"/>
        <w:tblInd w:w="93" w:type="dxa"/>
        <w:tblLook w:val="0000" w:firstRow="0" w:lastRow="0" w:firstColumn="0" w:lastColumn="0" w:noHBand="0" w:noVBand="0"/>
      </w:tblPr>
      <w:tblGrid>
        <w:gridCol w:w="735"/>
        <w:gridCol w:w="900"/>
        <w:gridCol w:w="1260"/>
        <w:gridCol w:w="1323"/>
        <w:gridCol w:w="1080"/>
        <w:gridCol w:w="1116"/>
        <w:gridCol w:w="1521"/>
        <w:gridCol w:w="1260"/>
      </w:tblGrid>
      <w:tr w:rsidR="0053509C" w:rsidRPr="002C4C84">
        <w:trPr>
          <w:trHeight w:val="465"/>
        </w:trPr>
        <w:tc>
          <w:tcPr>
            <w:tcW w:w="735" w:type="dxa"/>
            <w:tcBorders>
              <w:top w:val="single" w:sz="4" w:space="0" w:color="auto"/>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t</w:t>
            </w:r>
          </w:p>
        </w:tc>
        <w:tc>
          <w:tcPr>
            <w:tcW w:w="900"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y</w:t>
            </w:r>
            <w:r w:rsidRPr="002C4C84">
              <w:rPr>
                <w:vertAlign w:val="subscript"/>
              </w:rPr>
              <w:t>t</w:t>
            </w:r>
          </w:p>
        </w:tc>
        <w:tc>
          <w:tcPr>
            <w:tcW w:w="1260"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S</w:t>
            </w:r>
            <w:r w:rsidRPr="002C4C84">
              <w:rPr>
                <w:vertAlign w:val="subscript"/>
              </w:rPr>
              <w:t>i</w:t>
            </w:r>
          </w:p>
        </w:tc>
        <w:tc>
          <w:tcPr>
            <w:tcW w:w="1323"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T+E=y</w:t>
            </w:r>
            <w:r w:rsidRPr="002C4C84">
              <w:rPr>
                <w:vertAlign w:val="subscript"/>
              </w:rPr>
              <w:t>t</w:t>
            </w:r>
            <w:r w:rsidRPr="002C4C84">
              <w:t>-S</w:t>
            </w:r>
            <w:r w:rsidRPr="002C4C84">
              <w:rPr>
                <w:vertAlign w:val="subscript"/>
              </w:rPr>
              <w:t>i</w:t>
            </w:r>
          </w:p>
        </w:tc>
        <w:tc>
          <w:tcPr>
            <w:tcW w:w="1080"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T</w:t>
            </w:r>
          </w:p>
        </w:tc>
        <w:tc>
          <w:tcPr>
            <w:tcW w:w="1116"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T+S</w:t>
            </w:r>
          </w:p>
        </w:tc>
        <w:tc>
          <w:tcPr>
            <w:tcW w:w="1521"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E=yt-(T+S)</w:t>
            </w:r>
          </w:p>
        </w:tc>
        <w:tc>
          <w:tcPr>
            <w:tcW w:w="1260" w:type="dxa"/>
            <w:tcBorders>
              <w:top w:val="single" w:sz="4" w:space="0" w:color="auto"/>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E</w:t>
            </w:r>
            <w:r w:rsidRPr="002C4C84">
              <w:rPr>
                <w:vertAlign w:val="superscript"/>
              </w:rPr>
              <w:t>2</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7</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8</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1446,1</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-763,7</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2209,8</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1379,4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615,7</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830,4</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689564,2</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2</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1626,1</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-258,075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1884,175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1571,9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1313,825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312,275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97515,68</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3</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1960,1</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385,95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1574,15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1764,4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2150,35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-190,25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36195,06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4</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2002,2</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635,825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1366,375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1956,9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2592,725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-590,525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348719,8</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5</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1914,9</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-763,7</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2678,6</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2149,4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1385,7</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529,2</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280052,6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6</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2103,9</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-258,075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2361,975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2341,9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2083,825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20,075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403,0056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7</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2602,9</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385,95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2216,95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2534,4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2920,35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-317,45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100774,5</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8</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2709,4</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635,825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2073,575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2726,9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3362,725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-653,325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426833,6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9</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2599,5</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-763,7</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3363,2</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2919,4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2155,7</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443,8</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196958,4</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10</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2870,4</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-258,075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3128,475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3111,9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2853,825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16,575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274,7306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11</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3242,6</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385,95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2856,65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3304,4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3690,35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-447,75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200480,1</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12</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3415,3</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635,825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2779,475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3496,9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4132,725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-717,425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514698,6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13</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3269,3</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-763,7</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4033</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3689,4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2925,7</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343,6</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118061</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14</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3582,4</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-258,075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3840,475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3881,9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3623,825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-41,425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1716,031</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15</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4118,8</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385,95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3732,85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4074,4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4460,35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-341,55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116656,4</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16</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4307,6</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635,825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3671,775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4266,9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4902,725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-595,125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354173,8</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17</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4340,8</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-763,7</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5104,5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4459,4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3695,7</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645,1</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416154</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18</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4831,5</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-258,075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5089,575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4651,9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4393,825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437,675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191559,4</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19</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5101,2</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385,95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4715,25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4844,4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5230,35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-129,15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16679,72</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20</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5308,9</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635,825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4673,075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5036,9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5672,725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-363,825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132368,6</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21</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4930,8</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-763,7</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5694,5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5229,4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4465,7</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465,1</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216318</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22</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5509,6</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-258,075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5767,675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5421,9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5163,825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345,775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119560,4</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23</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6074,4</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385,95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5688,45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5614,4</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6000,35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74,05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5483,403</w:t>
            </w:r>
          </w:p>
        </w:tc>
      </w:tr>
      <w:tr w:rsidR="0053509C" w:rsidRPr="002C4C84">
        <w:trPr>
          <w:trHeight w:val="255"/>
        </w:trPr>
        <w:tc>
          <w:tcPr>
            <w:tcW w:w="735" w:type="dxa"/>
            <w:tcBorders>
              <w:top w:val="nil"/>
              <w:left w:val="single" w:sz="4" w:space="0" w:color="auto"/>
              <w:bottom w:val="single" w:sz="4" w:space="0" w:color="auto"/>
              <w:right w:val="single" w:sz="4" w:space="0" w:color="auto"/>
            </w:tcBorders>
            <w:shd w:val="clear" w:color="auto" w:fill="auto"/>
            <w:vAlign w:val="center"/>
          </w:tcPr>
          <w:p w:rsidR="0053509C" w:rsidRPr="002C4C84" w:rsidRDefault="0053509C" w:rsidP="00196206">
            <w:pPr>
              <w:jc w:val="center"/>
            </w:pPr>
            <w:r w:rsidRPr="002C4C84">
              <w:t>24</w:t>
            </w:r>
          </w:p>
        </w:tc>
        <w:tc>
          <w:tcPr>
            <w:tcW w:w="90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6356,1</w:t>
            </w:r>
          </w:p>
        </w:tc>
        <w:tc>
          <w:tcPr>
            <w:tcW w:w="1260" w:type="dxa"/>
            <w:tcBorders>
              <w:top w:val="nil"/>
              <w:left w:val="nil"/>
              <w:bottom w:val="single" w:sz="4" w:space="0" w:color="auto"/>
              <w:right w:val="single" w:sz="4" w:space="0" w:color="auto"/>
            </w:tcBorders>
            <w:shd w:val="clear" w:color="auto" w:fill="auto"/>
            <w:vAlign w:val="bottom"/>
          </w:tcPr>
          <w:p w:rsidR="0053509C" w:rsidRPr="002C4C84" w:rsidRDefault="0053509C" w:rsidP="00196206">
            <w:pPr>
              <w:jc w:val="center"/>
            </w:pPr>
            <w:r w:rsidRPr="002C4C84">
              <w:t>635,825</w:t>
            </w:r>
          </w:p>
        </w:tc>
        <w:tc>
          <w:tcPr>
            <w:tcW w:w="1323"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5720,275</w:t>
            </w:r>
          </w:p>
        </w:tc>
        <w:tc>
          <w:tcPr>
            <w:tcW w:w="108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5806,9</w:t>
            </w:r>
          </w:p>
        </w:tc>
        <w:tc>
          <w:tcPr>
            <w:tcW w:w="1116"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6442,725</w:t>
            </w:r>
          </w:p>
        </w:tc>
        <w:tc>
          <w:tcPr>
            <w:tcW w:w="1521"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-86,625</w:t>
            </w:r>
          </w:p>
        </w:tc>
        <w:tc>
          <w:tcPr>
            <w:tcW w:w="1260" w:type="dxa"/>
            <w:tcBorders>
              <w:top w:val="nil"/>
              <w:left w:val="nil"/>
              <w:bottom w:val="single" w:sz="4" w:space="0" w:color="auto"/>
              <w:right w:val="single" w:sz="4" w:space="0" w:color="auto"/>
            </w:tcBorders>
            <w:shd w:val="clear" w:color="auto" w:fill="auto"/>
            <w:vAlign w:val="center"/>
          </w:tcPr>
          <w:p w:rsidR="0053509C" w:rsidRPr="002C4C84" w:rsidRDefault="0053509C" w:rsidP="00196206">
            <w:pPr>
              <w:jc w:val="center"/>
            </w:pPr>
            <w:r w:rsidRPr="002C4C84">
              <w:t>7503,891</w:t>
            </w:r>
          </w:p>
        </w:tc>
      </w:tr>
    </w:tbl>
    <w:p w:rsidR="0053509C" w:rsidRPr="009B7943" w:rsidRDefault="0053509C" w:rsidP="0053509C">
      <w:pPr>
        <w:spacing w:line="360" w:lineRule="auto"/>
        <w:jc w:val="both"/>
        <w:rPr>
          <w:sz w:val="28"/>
          <w:szCs w:val="28"/>
        </w:rPr>
      </w:pPr>
    </w:p>
    <w:p w:rsidR="00A008C7" w:rsidRDefault="0053509C" w:rsidP="009B7943">
      <w:pPr>
        <w:spacing w:line="360" w:lineRule="auto"/>
        <w:ind w:firstLine="540"/>
        <w:jc w:val="both"/>
        <w:rPr>
          <w:sz w:val="28"/>
          <w:szCs w:val="28"/>
        </w:rPr>
      </w:pPr>
      <w:r>
        <w:rPr>
          <w:sz w:val="28"/>
          <w:szCs w:val="28"/>
        </w:rPr>
        <w:t xml:space="preserve">4) </w:t>
      </w:r>
      <w:r w:rsidR="00A008C7">
        <w:rPr>
          <w:sz w:val="28"/>
          <w:szCs w:val="28"/>
        </w:rPr>
        <w:t xml:space="preserve">Определим компоненту </w:t>
      </w:r>
      <w:r w:rsidR="00A008C7" w:rsidRPr="00A008C7">
        <w:rPr>
          <w:i/>
          <w:sz w:val="28"/>
          <w:szCs w:val="28"/>
        </w:rPr>
        <w:t>Т</w:t>
      </w:r>
      <w:r w:rsidR="00A008C7">
        <w:rPr>
          <w:sz w:val="28"/>
          <w:szCs w:val="28"/>
        </w:rPr>
        <w:t xml:space="preserve"> данной модели. Для этого проведём аналитическое выравнивание ряда </w:t>
      </w:r>
      <w:r w:rsidR="00A008C7" w:rsidRPr="00A008C7">
        <w:rPr>
          <w:i/>
          <w:sz w:val="28"/>
          <w:szCs w:val="28"/>
        </w:rPr>
        <w:t>(Т+Е)</w:t>
      </w:r>
      <w:r>
        <w:rPr>
          <w:i/>
          <w:sz w:val="28"/>
          <w:szCs w:val="28"/>
        </w:rPr>
        <w:t xml:space="preserve"> </w:t>
      </w:r>
      <w:r w:rsidR="00A008C7">
        <w:rPr>
          <w:sz w:val="28"/>
          <w:szCs w:val="28"/>
        </w:rPr>
        <w:t>с помощью линейного тренда. Результаты аналитического выравнивания следующие:</w:t>
      </w:r>
    </w:p>
    <w:p w:rsidR="00A008C7" w:rsidRDefault="00A008C7" w:rsidP="00A008C7">
      <w:pPr>
        <w:jc w:val="both"/>
        <w:rPr>
          <w:sz w:val="28"/>
          <w:szCs w:val="28"/>
        </w:rPr>
      </w:pPr>
      <w:r>
        <w:rPr>
          <w:sz w:val="28"/>
          <w:szCs w:val="28"/>
        </w:rPr>
        <w:t>Константа                                                                   1186,941</w:t>
      </w:r>
    </w:p>
    <w:p w:rsidR="00A008C7" w:rsidRDefault="00A008C7" w:rsidP="00A008C7">
      <w:pPr>
        <w:jc w:val="both"/>
        <w:rPr>
          <w:sz w:val="28"/>
          <w:szCs w:val="28"/>
        </w:rPr>
      </w:pPr>
      <w:r>
        <w:rPr>
          <w:sz w:val="28"/>
          <w:szCs w:val="28"/>
        </w:rPr>
        <w:t>Коэффициент регрессии                                           192,4607</w:t>
      </w:r>
    </w:p>
    <w:p w:rsidR="00A008C7" w:rsidRDefault="00A008C7" w:rsidP="00A008C7">
      <w:pPr>
        <w:jc w:val="both"/>
        <w:rPr>
          <w:sz w:val="28"/>
          <w:szCs w:val="28"/>
        </w:rPr>
      </w:pPr>
      <w:r>
        <w:rPr>
          <w:sz w:val="28"/>
          <w:szCs w:val="28"/>
        </w:rPr>
        <w:t>Стандартная ошибка коэффициента регрессии     456,7025</w:t>
      </w:r>
    </w:p>
    <w:p w:rsidR="00A008C7" w:rsidRPr="00A008C7" w:rsidRDefault="00A008C7" w:rsidP="00A008C7">
      <w:pPr>
        <w:jc w:val="both"/>
        <w:rPr>
          <w:sz w:val="28"/>
          <w:szCs w:val="28"/>
        </w:rPr>
      </w:pPr>
      <w:r>
        <w:rPr>
          <w:sz w:val="28"/>
          <w:szCs w:val="28"/>
          <w:lang w:val="en-US"/>
        </w:rPr>
        <w:t>R</w:t>
      </w:r>
      <w:r>
        <w:rPr>
          <w:sz w:val="28"/>
          <w:szCs w:val="28"/>
        </w:rPr>
        <w:t>-</w:t>
      </w:r>
      <w:r w:rsidRPr="00A008C7">
        <w:rPr>
          <w:sz w:val="28"/>
          <w:szCs w:val="28"/>
        </w:rPr>
        <w:t xml:space="preserve">квадрат  </w:t>
      </w:r>
      <w:r>
        <w:rPr>
          <w:sz w:val="28"/>
          <w:szCs w:val="28"/>
        </w:rPr>
        <w:t xml:space="preserve">                                                                  </w:t>
      </w:r>
      <w:r w:rsidRPr="00A008C7">
        <w:rPr>
          <w:sz w:val="28"/>
          <w:szCs w:val="28"/>
        </w:rPr>
        <w:t>0,902753</w:t>
      </w:r>
    </w:p>
    <w:p w:rsidR="00A008C7" w:rsidRDefault="00A008C7" w:rsidP="00A008C7">
      <w:pPr>
        <w:jc w:val="both"/>
        <w:rPr>
          <w:sz w:val="28"/>
          <w:szCs w:val="28"/>
        </w:rPr>
      </w:pPr>
      <w:r>
        <w:rPr>
          <w:sz w:val="28"/>
          <w:szCs w:val="28"/>
        </w:rPr>
        <w:t>Число наблюдений                                                     24</w:t>
      </w:r>
    </w:p>
    <w:p w:rsidR="00A008C7" w:rsidRPr="00A008C7" w:rsidRDefault="00A008C7" w:rsidP="00A008C7">
      <w:pPr>
        <w:spacing w:line="360" w:lineRule="auto"/>
        <w:jc w:val="both"/>
        <w:rPr>
          <w:sz w:val="28"/>
          <w:szCs w:val="28"/>
        </w:rPr>
      </w:pPr>
      <w:r>
        <w:rPr>
          <w:sz w:val="28"/>
          <w:szCs w:val="28"/>
        </w:rPr>
        <w:t>Число степеней свободы                                           22</w:t>
      </w:r>
    </w:p>
    <w:p w:rsidR="00A008C7" w:rsidRDefault="00A008C7" w:rsidP="00A008C7">
      <w:pPr>
        <w:spacing w:line="360" w:lineRule="auto"/>
        <w:ind w:firstLine="540"/>
        <w:jc w:val="both"/>
        <w:rPr>
          <w:sz w:val="28"/>
          <w:szCs w:val="28"/>
        </w:rPr>
      </w:pPr>
      <w:r>
        <w:rPr>
          <w:sz w:val="28"/>
          <w:szCs w:val="28"/>
        </w:rPr>
        <w:t>Таким образом, имеем следующий линейный тренд:</w:t>
      </w:r>
    </w:p>
    <w:p w:rsidR="00A008C7" w:rsidRDefault="000D1A43" w:rsidP="00A008C7">
      <w:pPr>
        <w:spacing w:line="360" w:lineRule="auto"/>
        <w:ind w:firstLine="540"/>
        <w:jc w:val="center"/>
        <w:rPr>
          <w:sz w:val="28"/>
          <w:szCs w:val="28"/>
        </w:rPr>
      </w:pPr>
      <w:r w:rsidRPr="00A008C7">
        <w:rPr>
          <w:position w:val="-6"/>
          <w:sz w:val="28"/>
          <w:szCs w:val="28"/>
        </w:rPr>
        <w:object w:dxaOrig="2060" w:dyaOrig="279">
          <v:shape id="_x0000_i1082" type="#_x0000_t75" style="width:145.5pt;height:18.75pt" o:ole="">
            <v:imagedata r:id="rId118" o:title=""/>
          </v:shape>
          <o:OLEObject Type="Embed" ProgID="Equation.3" ShapeID="_x0000_i1082" DrawAspect="Content" ObjectID="_1460040769" r:id="rId119"/>
        </w:object>
      </w:r>
      <w:r w:rsidR="00FF4B76">
        <w:rPr>
          <w:sz w:val="28"/>
          <w:szCs w:val="28"/>
        </w:rPr>
        <w:t>.</w:t>
      </w:r>
    </w:p>
    <w:p w:rsidR="00FF4B76" w:rsidRDefault="00FF4B76" w:rsidP="00FF4B76">
      <w:pPr>
        <w:spacing w:line="360" w:lineRule="auto"/>
        <w:ind w:firstLine="540"/>
        <w:jc w:val="both"/>
        <w:rPr>
          <w:sz w:val="28"/>
          <w:szCs w:val="28"/>
        </w:rPr>
      </w:pPr>
      <w:r>
        <w:rPr>
          <w:sz w:val="28"/>
          <w:szCs w:val="28"/>
        </w:rPr>
        <w:t xml:space="preserve">Подставляя в это уравнение значения </w:t>
      </w:r>
      <w:r w:rsidRPr="00FF4B76">
        <w:rPr>
          <w:i/>
          <w:sz w:val="28"/>
          <w:szCs w:val="28"/>
          <w:lang w:val="en-US"/>
        </w:rPr>
        <w:t>t</w:t>
      </w:r>
      <w:r w:rsidRPr="00FF4B76">
        <w:rPr>
          <w:sz w:val="28"/>
          <w:szCs w:val="28"/>
        </w:rPr>
        <w:t>=</w:t>
      </w:r>
      <w:r>
        <w:rPr>
          <w:sz w:val="28"/>
          <w:szCs w:val="28"/>
        </w:rPr>
        <w:t xml:space="preserve">1,…,24, найдём уровни </w:t>
      </w:r>
      <w:r w:rsidRPr="00FF4B76">
        <w:rPr>
          <w:i/>
          <w:sz w:val="28"/>
          <w:szCs w:val="28"/>
        </w:rPr>
        <w:t>Т</w:t>
      </w:r>
      <w:r>
        <w:rPr>
          <w:sz w:val="28"/>
          <w:szCs w:val="28"/>
        </w:rPr>
        <w:t xml:space="preserve"> для каждого момента времени (гр. 5 табл. 2.14).График уравнения тренда приведен на рис. 2.5.</w:t>
      </w:r>
    </w:p>
    <w:p w:rsidR="00FF4B76" w:rsidRDefault="00FF4B76" w:rsidP="00FF4B76">
      <w:pPr>
        <w:spacing w:line="360" w:lineRule="auto"/>
        <w:jc w:val="both"/>
        <w:rPr>
          <w:sz w:val="28"/>
          <w:szCs w:val="28"/>
        </w:rPr>
      </w:pPr>
      <w:r>
        <w:rPr>
          <w:sz w:val="28"/>
          <w:szCs w:val="28"/>
        </w:rPr>
        <w:t xml:space="preserve">Рис. 2.5 </w:t>
      </w:r>
      <w:r w:rsidR="002C4C84">
        <w:rPr>
          <w:sz w:val="28"/>
          <w:szCs w:val="28"/>
        </w:rPr>
        <w:t>–</w:t>
      </w:r>
      <w:r>
        <w:rPr>
          <w:sz w:val="28"/>
          <w:szCs w:val="28"/>
        </w:rPr>
        <w:t xml:space="preserve"> </w:t>
      </w:r>
      <w:r w:rsidR="0053509C">
        <w:rPr>
          <w:sz w:val="28"/>
          <w:szCs w:val="28"/>
        </w:rPr>
        <w:t>Объём потребления платных услуг населением Оренбургской области (фактические, выравненные и полученные по аддитивной модели значения уровней рядя)</w:t>
      </w:r>
    </w:p>
    <w:bookmarkStart w:id="2" w:name="_MON_1272410372"/>
    <w:bookmarkEnd w:id="2"/>
    <w:bookmarkStart w:id="3" w:name="_MON_1272409342"/>
    <w:bookmarkEnd w:id="3"/>
    <w:p w:rsidR="002C4C84" w:rsidRPr="00FF4B76" w:rsidRDefault="00C316CE" w:rsidP="00FF4B76">
      <w:pPr>
        <w:spacing w:line="360" w:lineRule="auto"/>
        <w:jc w:val="both"/>
        <w:rPr>
          <w:sz w:val="28"/>
          <w:szCs w:val="28"/>
        </w:rPr>
      </w:pPr>
      <w:r>
        <w:object w:dxaOrig="8662" w:dyaOrig="4101">
          <v:shape id="_x0000_i1083" type="#_x0000_t75" style="width:432.75pt;height:204.75pt" o:ole="">
            <v:imagedata r:id="rId120" o:title=""/>
          </v:shape>
          <o:OLEObject Type="Embed" ProgID="Excel.Sheet.8" ShapeID="_x0000_i1083" DrawAspect="Content" ObjectID="_1460040770" r:id="rId121">
            <o:FieldCodes>\s</o:FieldCodes>
          </o:OLEObject>
        </w:object>
      </w:r>
    </w:p>
    <w:p w:rsidR="0053509C" w:rsidRDefault="0053509C" w:rsidP="009B7943">
      <w:pPr>
        <w:spacing w:line="360" w:lineRule="auto"/>
        <w:jc w:val="both"/>
        <w:rPr>
          <w:sz w:val="28"/>
          <w:szCs w:val="28"/>
        </w:rPr>
      </w:pPr>
    </w:p>
    <w:p w:rsidR="008532D2" w:rsidRDefault="0053509C" w:rsidP="0053509C">
      <w:pPr>
        <w:spacing w:line="360" w:lineRule="auto"/>
        <w:ind w:firstLine="540"/>
        <w:jc w:val="both"/>
        <w:rPr>
          <w:sz w:val="28"/>
          <w:szCs w:val="28"/>
        </w:rPr>
      </w:pPr>
      <w:r>
        <w:rPr>
          <w:sz w:val="28"/>
          <w:szCs w:val="28"/>
        </w:rPr>
        <w:t xml:space="preserve">5) Найдем </w:t>
      </w:r>
      <w:r w:rsidR="00C316CE">
        <w:rPr>
          <w:sz w:val="28"/>
          <w:szCs w:val="28"/>
        </w:rPr>
        <w:t xml:space="preserve">значения уровней ряда, полученные по аддитивной модели. Для этого прибавим к уровням </w:t>
      </w:r>
      <w:r w:rsidR="00C316CE" w:rsidRPr="00C316CE">
        <w:rPr>
          <w:i/>
          <w:sz w:val="28"/>
          <w:szCs w:val="28"/>
        </w:rPr>
        <w:t>Т</w:t>
      </w:r>
      <w:r w:rsidR="00C316CE">
        <w:rPr>
          <w:sz w:val="28"/>
          <w:szCs w:val="28"/>
        </w:rPr>
        <w:t xml:space="preserve"> значения сезонной компоненты для соответствующих кварталов. Графически значения </w:t>
      </w:r>
      <w:r w:rsidR="00C316CE" w:rsidRPr="00C316CE">
        <w:rPr>
          <w:i/>
          <w:sz w:val="28"/>
          <w:szCs w:val="28"/>
        </w:rPr>
        <w:t>(Т+</w:t>
      </w:r>
      <w:r w:rsidR="00C316CE" w:rsidRPr="00C316CE">
        <w:rPr>
          <w:i/>
          <w:sz w:val="28"/>
          <w:szCs w:val="28"/>
          <w:lang w:val="en-US"/>
        </w:rPr>
        <w:t>S</w:t>
      </w:r>
      <w:r w:rsidR="00C316CE" w:rsidRPr="00C316CE">
        <w:rPr>
          <w:i/>
          <w:sz w:val="28"/>
          <w:szCs w:val="28"/>
        </w:rPr>
        <w:t>)</w:t>
      </w:r>
      <w:r w:rsidR="00C316CE">
        <w:rPr>
          <w:sz w:val="28"/>
          <w:szCs w:val="28"/>
        </w:rPr>
        <w:t xml:space="preserve"> представлены на рис. 2.5.</w:t>
      </w:r>
    </w:p>
    <w:p w:rsidR="00C316CE" w:rsidRDefault="00C316CE" w:rsidP="0053509C">
      <w:pPr>
        <w:spacing w:line="360" w:lineRule="auto"/>
        <w:ind w:firstLine="540"/>
        <w:jc w:val="both"/>
        <w:rPr>
          <w:sz w:val="28"/>
          <w:szCs w:val="28"/>
        </w:rPr>
      </w:pPr>
      <w:r>
        <w:rPr>
          <w:sz w:val="28"/>
          <w:szCs w:val="28"/>
        </w:rPr>
        <w:t>6) В соответствии с методикой построения аддитивной модели расчёт ошибки</w:t>
      </w:r>
      <w:r w:rsidR="00933BF8">
        <w:rPr>
          <w:sz w:val="28"/>
          <w:szCs w:val="28"/>
        </w:rPr>
        <w:t xml:space="preserve"> производится по формуле:</w:t>
      </w:r>
    </w:p>
    <w:p w:rsidR="00933BF8" w:rsidRPr="00C316CE" w:rsidRDefault="00933BF8" w:rsidP="00933BF8">
      <w:pPr>
        <w:spacing w:line="360" w:lineRule="auto"/>
        <w:ind w:firstLine="540"/>
        <w:jc w:val="center"/>
        <w:rPr>
          <w:sz w:val="28"/>
          <w:szCs w:val="28"/>
        </w:rPr>
      </w:pPr>
      <w:r w:rsidRPr="00933BF8">
        <w:rPr>
          <w:position w:val="-10"/>
          <w:sz w:val="28"/>
          <w:szCs w:val="28"/>
        </w:rPr>
        <w:object w:dxaOrig="1560" w:dyaOrig="320">
          <v:shape id="_x0000_i1084" type="#_x0000_t75" style="width:89.25pt;height:18pt" o:ole="">
            <v:imagedata r:id="rId122" o:title=""/>
          </v:shape>
          <o:OLEObject Type="Embed" ProgID="Equation.3" ShapeID="_x0000_i1084" DrawAspect="Content" ObjectID="_1460040771" r:id="rId123"/>
        </w:object>
      </w:r>
    </w:p>
    <w:p w:rsidR="008532D2" w:rsidRDefault="00933BF8" w:rsidP="00933BF8">
      <w:pPr>
        <w:spacing w:line="360" w:lineRule="auto"/>
        <w:ind w:firstLine="540"/>
        <w:jc w:val="both"/>
        <w:rPr>
          <w:sz w:val="28"/>
          <w:szCs w:val="28"/>
        </w:rPr>
      </w:pPr>
      <w:r>
        <w:rPr>
          <w:sz w:val="28"/>
          <w:szCs w:val="28"/>
        </w:rPr>
        <w:t>Это абсолютная ошибка. Численные значения абсолютных ошибок приведены в гр. 7 табл. 2.14.</w:t>
      </w:r>
    </w:p>
    <w:p w:rsidR="00933BF8" w:rsidRDefault="00933BF8" w:rsidP="00933BF8">
      <w:pPr>
        <w:spacing w:line="360" w:lineRule="auto"/>
        <w:ind w:firstLine="540"/>
        <w:jc w:val="both"/>
        <w:rPr>
          <w:sz w:val="28"/>
          <w:szCs w:val="28"/>
        </w:rPr>
      </w:pPr>
      <w:r>
        <w:rPr>
          <w:sz w:val="28"/>
          <w:szCs w:val="28"/>
        </w:rPr>
        <w:t xml:space="preserve">По аналогии с моделью регрессии для оценки качества построения модели или для выбора наилучшей модели можно применять сумму квадратов полученных абсолютных ошибок. </w:t>
      </w:r>
      <w:r w:rsidR="002E648F">
        <w:rPr>
          <w:sz w:val="28"/>
          <w:szCs w:val="28"/>
        </w:rPr>
        <w:t xml:space="preserve">Для данной модели сумма квадратов абсолютных ошибок равна </w:t>
      </w:r>
      <w:r w:rsidR="002E648F" w:rsidRPr="002E648F">
        <w:rPr>
          <w:sz w:val="28"/>
          <w:szCs w:val="28"/>
        </w:rPr>
        <w:t>4588705</w:t>
      </w:r>
      <w:r w:rsidR="002E648F">
        <w:rPr>
          <w:sz w:val="28"/>
          <w:szCs w:val="28"/>
        </w:rPr>
        <w:t xml:space="preserve">. По отношению к общей сумме квадратов отклонений уровней ряда от его среднего уровня, равной </w:t>
      </w:r>
      <w:r w:rsidR="002E648F" w:rsidRPr="002E648F">
        <w:rPr>
          <w:sz w:val="28"/>
          <w:szCs w:val="28"/>
        </w:rPr>
        <w:t>49592128</w:t>
      </w:r>
      <w:r w:rsidR="002E648F">
        <w:rPr>
          <w:sz w:val="28"/>
          <w:szCs w:val="28"/>
        </w:rPr>
        <w:t xml:space="preserve">, эта величина составляет </w:t>
      </w:r>
      <w:r w:rsidR="00D45BA0">
        <w:rPr>
          <w:sz w:val="28"/>
          <w:szCs w:val="28"/>
        </w:rPr>
        <w:t>9,25%:</w:t>
      </w:r>
    </w:p>
    <w:p w:rsidR="002E648F" w:rsidRPr="002E648F" w:rsidRDefault="00D45BA0" w:rsidP="002E648F">
      <w:pPr>
        <w:spacing w:line="360" w:lineRule="auto"/>
        <w:ind w:firstLine="540"/>
        <w:jc w:val="center"/>
        <w:rPr>
          <w:sz w:val="28"/>
          <w:szCs w:val="28"/>
        </w:rPr>
      </w:pPr>
      <w:r>
        <w:rPr>
          <w:sz w:val="28"/>
          <w:szCs w:val="28"/>
        </w:rPr>
        <w:t xml:space="preserve">100 - </w:t>
      </w:r>
      <w:r w:rsidR="002E648F">
        <w:rPr>
          <w:sz w:val="28"/>
          <w:szCs w:val="28"/>
        </w:rPr>
        <w:t>(1-</w:t>
      </w:r>
      <w:r w:rsidR="002E648F" w:rsidRPr="002E648F">
        <w:rPr>
          <w:sz w:val="28"/>
          <w:szCs w:val="28"/>
        </w:rPr>
        <w:t>4588705</w:t>
      </w:r>
      <w:r w:rsidR="002E648F">
        <w:rPr>
          <w:sz w:val="28"/>
          <w:szCs w:val="28"/>
        </w:rPr>
        <w:t>/</w:t>
      </w:r>
      <w:r w:rsidR="002E648F" w:rsidRPr="002E648F">
        <w:rPr>
          <w:sz w:val="28"/>
          <w:szCs w:val="28"/>
        </w:rPr>
        <w:t>4959212</w:t>
      </w:r>
      <w:r w:rsidR="002E648F">
        <w:rPr>
          <w:sz w:val="28"/>
          <w:szCs w:val="28"/>
        </w:rPr>
        <w:t>)*100=</w:t>
      </w:r>
      <w:r>
        <w:rPr>
          <w:sz w:val="28"/>
          <w:szCs w:val="28"/>
        </w:rPr>
        <w:t>9,25</w:t>
      </w:r>
    </w:p>
    <w:p w:rsidR="00BC4A07" w:rsidRDefault="00D45BA0" w:rsidP="00D45BA0">
      <w:pPr>
        <w:spacing w:line="360" w:lineRule="auto"/>
        <w:ind w:firstLine="540"/>
        <w:jc w:val="both"/>
        <w:rPr>
          <w:sz w:val="28"/>
          <w:szCs w:val="28"/>
        </w:rPr>
      </w:pPr>
      <w:r>
        <w:rPr>
          <w:sz w:val="28"/>
          <w:szCs w:val="28"/>
        </w:rPr>
        <w:t>Следовательно, можно сказать, что аддитивная модель объясняет 90,75% общей вариации уровней временного ряда объёма потребления платных услуг населением за последние 24 квартала.</w:t>
      </w:r>
    </w:p>
    <w:p w:rsidR="00D45BA0" w:rsidRDefault="00D45BA0" w:rsidP="00D45BA0">
      <w:pPr>
        <w:spacing w:line="360" w:lineRule="auto"/>
        <w:ind w:firstLine="540"/>
        <w:jc w:val="both"/>
        <w:rPr>
          <w:sz w:val="28"/>
          <w:szCs w:val="28"/>
        </w:rPr>
      </w:pPr>
    </w:p>
    <w:p w:rsidR="00D45BA0" w:rsidRPr="00D45BA0" w:rsidRDefault="00D45BA0" w:rsidP="00D45BA0">
      <w:pPr>
        <w:spacing w:line="360" w:lineRule="auto"/>
        <w:ind w:firstLine="540"/>
        <w:jc w:val="both"/>
        <w:rPr>
          <w:i/>
          <w:sz w:val="28"/>
          <w:szCs w:val="28"/>
        </w:rPr>
      </w:pPr>
      <w:r w:rsidRPr="00D45BA0">
        <w:rPr>
          <w:i/>
          <w:sz w:val="28"/>
          <w:szCs w:val="28"/>
        </w:rPr>
        <w:t>Прогнозирование по аддитивной модели</w:t>
      </w:r>
      <w:r>
        <w:rPr>
          <w:i/>
          <w:sz w:val="28"/>
          <w:szCs w:val="28"/>
        </w:rPr>
        <w:t>.</w:t>
      </w:r>
    </w:p>
    <w:p w:rsidR="00BC4A07" w:rsidRDefault="00D45BA0" w:rsidP="00D45BA0">
      <w:pPr>
        <w:spacing w:line="360" w:lineRule="auto"/>
        <w:ind w:firstLine="540"/>
        <w:jc w:val="both"/>
        <w:rPr>
          <w:sz w:val="28"/>
          <w:szCs w:val="28"/>
        </w:rPr>
      </w:pPr>
      <w:r>
        <w:rPr>
          <w:sz w:val="28"/>
          <w:szCs w:val="28"/>
        </w:rPr>
        <w:t>Предположим, требуется дать прогноз  потребления платных услуг населением Оренбургской области в течение следующего года.</w:t>
      </w:r>
    </w:p>
    <w:p w:rsidR="00D45BA0" w:rsidRDefault="00D45BA0" w:rsidP="00D45BA0">
      <w:pPr>
        <w:spacing w:line="360" w:lineRule="auto"/>
        <w:ind w:firstLine="540"/>
        <w:jc w:val="both"/>
        <w:rPr>
          <w:sz w:val="28"/>
          <w:szCs w:val="28"/>
        </w:rPr>
      </w:pPr>
      <w:r>
        <w:rPr>
          <w:sz w:val="28"/>
          <w:szCs w:val="28"/>
        </w:rPr>
        <w:t xml:space="preserve">Прогнозное значение </w:t>
      </w:r>
      <w:r w:rsidR="00196206" w:rsidRPr="00196206">
        <w:rPr>
          <w:i/>
          <w:sz w:val="28"/>
          <w:szCs w:val="28"/>
          <w:lang w:val="en-US"/>
        </w:rPr>
        <w:t>F</w:t>
      </w:r>
      <w:r w:rsidR="00196206" w:rsidRPr="00196206">
        <w:rPr>
          <w:i/>
          <w:sz w:val="28"/>
          <w:szCs w:val="28"/>
          <w:vertAlign w:val="subscript"/>
          <w:lang w:val="en-US"/>
        </w:rPr>
        <w:t>t</w:t>
      </w:r>
      <w:r w:rsidR="00196206" w:rsidRPr="00196206">
        <w:rPr>
          <w:i/>
          <w:sz w:val="28"/>
          <w:szCs w:val="28"/>
        </w:rPr>
        <w:t xml:space="preserve"> </w:t>
      </w:r>
      <w:r w:rsidR="00196206">
        <w:rPr>
          <w:sz w:val="28"/>
          <w:szCs w:val="28"/>
        </w:rPr>
        <w:t xml:space="preserve">уровня временного ряда в аддитивной модели в соответствии с соотношением </w:t>
      </w:r>
      <w:r w:rsidR="00196206" w:rsidRPr="0044225C">
        <w:rPr>
          <w:position w:val="-6"/>
          <w:sz w:val="28"/>
          <w:szCs w:val="28"/>
        </w:rPr>
        <w:object w:dxaOrig="1400" w:dyaOrig="279">
          <v:shape id="_x0000_i1085" type="#_x0000_t75" style="width:80.25pt;height:17.25pt" o:ole="">
            <v:imagedata r:id="rId110" o:title=""/>
          </v:shape>
          <o:OLEObject Type="Embed" ProgID="Equation.3" ShapeID="_x0000_i1085" DrawAspect="Content" ObjectID="_1460040772" r:id="rId124"/>
        </w:object>
      </w:r>
      <w:r w:rsidR="00196206">
        <w:rPr>
          <w:sz w:val="28"/>
          <w:szCs w:val="28"/>
        </w:rPr>
        <w:t>есть сумма трендовой и сезонной компонент.</w:t>
      </w:r>
    </w:p>
    <w:p w:rsidR="003F2D1B" w:rsidRDefault="00196206" w:rsidP="00D45BA0">
      <w:pPr>
        <w:spacing w:line="360" w:lineRule="auto"/>
        <w:ind w:firstLine="540"/>
        <w:jc w:val="both"/>
        <w:rPr>
          <w:i/>
          <w:sz w:val="28"/>
          <w:szCs w:val="28"/>
        </w:rPr>
      </w:pPr>
      <w:r>
        <w:rPr>
          <w:sz w:val="28"/>
          <w:szCs w:val="28"/>
        </w:rPr>
        <w:t xml:space="preserve">Объём платных услуг, потреблённых в течение следующего года (2007), рассчитывается как сумма объёмов потребления платных услуг в </w:t>
      </w:r>
      <w:r>
        <w:rPr>
          <w:sz w:val="28"/>
          <w:szCs w:val="28"/>
          <w:lang w:val="en-US"/>
        </w:rPr>
        <w:t>I</w:t>
      </w:r>
      <w:r w:rsidRPr="00196206">
        <w:rPr>
          <w:sz w:val="28"/>
          <w:szCs w:val="28"/>
        </w:rPr>
        <w:t xml:space="preserve">, </w:t>
      </w:r>
      <w:r>
        <w:rPr>
          <w:sz w:val="28"/>
          <w:szCs w:val="28"/>
          <w:lang w:val="en-US"/>
        </w:rPr>
        <w:t>II</w:t>
      </w:r>
      <w:r w:rsidRPr="00196206">
        <w:rPr>
          <w:sz w:val="28"/>
          <w:szCs w:val="28"/>
        </w:rPr>
        <w:t xml:space="preserve">, </w:t>
      </w:r>
      <w:r>
        <w:rPr>
          <w:sz w:val="28"/>
          <w:szCs w:val="28"/>
          <w:lang w:val="en-US"/>
        </w:rPr>
        <w:t>III</w:t>
      </w:r>
      <w:r w:rsidRPr="00196206">
        <w:rPr>
          <w:sz w:val="28"/>
          <w:szCs w:val="28"/>
        </w:rPr>
        <w:t xml:space="preserve"> </w:t>
      </w:r>
      <w:r>
        <w:rPr>
          <w:sz w:val="28"/>
          <w:szCs w:val="28"/>
        </w:rPr>
        <w:t xml:space="preserve">и </w:t>
      </w:r>
      <w:r>
        <w:rPr>
          <w:sz w:val="28"/>
          <w:szCs w:val="28"/>
          <w:lang w:val="en-US"/>
        </w:rPr>
        <w:t>IV</w:t>
      </w:r>
      <w:r>
        <w:rPr>
          <w:sz w:val="28"/>
          <w:szCs w:val="28"/>
        </w:rPr>
        <w:t xml:space="preserve"> кварталах 2007 года, соответственно </w:t>
      </w:r>
      <w:r w:rsidRPr="00196206">
        <w:rPr>
          <w:i/>
          <w:sz w:val="28"/>
          <w:szCs w:val="28"/>
          <w:lang w:val="en-US"/>
        </w:rPr>
        <w:t>F</w:t>
      </w:r>
      <w:r>
        <w:rPr>
          <w:i/>
          <w:sz w:val="28"/>
          <w:szCs w:val="28"/>
          <w:vertAlign w:val="subscript"/>
        </w:rPr>
        <w:t>25</w:t>
      </w:r>
      <w:r w:rsidRPr="00196206">
        <w:rPr>
          <w:i/>
          <w:sz w:val="28"/>
          <w:szCs w:val="28"/>
        </w:rPr>
        <w:t xml:space="preserve"> </w:t>
      </w:r>
      <w:r>
        <w:rPr>
          <w:i/>
          <w:sz w:val="28"/>
          <w:szCs w:val="28"/>
        </w:rPr>
        <w:t xml:space="preserve">, </w:t>
      </w:r>
      <w:r w:rsidRPr="00196206">
        <w:rPr>
          <w:i/>
          <w:sz w:val="28"/>
          <w:szCs w:val="28"/>
          <w:lang w:val="en-US"/>
        </w:rPr>
        <w:t>F</w:t>
      </w:r>
      <w:r>
        <w:rPr>
          <w:i/>
          <w:sz w:val="28"/>
          <w:szCs w:val="28"/>
          <w:vertAlign w:val="subscript"/>
        </w:rPr>
        <w:t>26</w:t>
      </w:r>
      <w:r w:rsidRPr="00196206">
        <w:rPr>
          <w:i/>
          <w:sz w:val="28"/>
          <w:szCs w:val="28"/>
        </w:rPr>
        <w:t xml:space="preserve"> </w:t>
      </w:r>
      <w:r>
        <w:rPr>
          <w:i/>
          <w:sz w:val="28"/>
          <w:szCs w:val="28"/>
        </w:rPr>
        <w:t xml:space="preserve">, </w:t>
      </w:r>
      <w:r w:rsidRPr="00196206">
        <w:rPr>
          <w:i/>
          <w:sz w:val="28"/>
          <w:szCs w:val="28"/>
          <w:lang w:val="en-US"/>
        </w:rPr>
        <w:t>F</w:t>
      </w:r>
      <w:r>
        <w:rPr>
          <w:i/>
          <w:sz w:val="28"/>
          <w:szCs w:val="28"/>
          <w:vertAlign w:val="subscript"/>
        </w:rPr>
        <w:t xml:space="preserve">27 </w:t>
      </w:r>
      <w:r w:rsidRPr="00196206">
        <w:rPr>
          <w:i/>
          <w:sz w:val="28"/>
          <w:szCs w:val="28"/>
        </w:rPr>
        <w:t xml:space="preserve"> </w:t>
      </w:r>
      <w:r>
        <w:rPr>
          <w:i/>
          <w:sz w:val="28"/>
          <w:szCs w:val="28"/>
        </w:rPr>
        <w:t xml:space="preserve">, </w:t>
      </w:r>
      <w:r w:rsidRPr="00196206">
        <w:rPr>
          <w:i/>
          <w:sz w:val="28"/>
          <w:szCs w:val="28"/>
          <w:lang w:val="en-US"/>
        </w:rPr>
        <w:t>F</w:t>
      </w:r>
      <w:r>
        <w:rPr>
          <w:i/>
          <w:sz w:val="28"/>
          <w:szCs w:val="28"/>
          <w:vertAlign w:val="subscript"/>
        </w:rPr>
        <w:t>28.</w:t>
      </w:r>
      <w:r>
        <w:rPr>
          <w:i/>
          <w:sz w:val="28"/>
          <w:szCs w:val="28"/>
        </w:rPr>
        <w:t xml:space="preserve"> </w:t>
      </w:r>
    </w:p>
    <w:p w:rsidR="00196206" w:rsidRPr="00196206" w:rsidRDefault="00196206" w:rsidP="003F2D1B">
      <w:pPr>
        <w:spacing w:line="360" w:lineRule="auto"/>
        <w:ind w:firstLine="540"/>
        <w:jc w:val="both"/>
        <w:rPr>
          <w:sz w:val="28"/>
          <w:szCs w:val="28"/>
        </w:rPr>
      </w:pPr>
      <w:r>
        <w:rPr>
          <w:sz w:val="28"/>
          <w:szCs w:val="28"/>
        </w:rPr>
        <w:t>Для определения трендовой компоненты воспользуемся уравнением тренда:</w:t>
      </w:r>
      <w:r w:rsidR="003F2D1B" w:rsidRPr="003F2D1B">
        <w:rPr>
          <w:sz w:val="28"/>
          <w:szCs w:val="28"/>
        </w:rPr>
        <w:t xml:space="preserve"> </w:t>
      </w:r>
      <w:r w:rsidR="003F2D1B">
        <w:rPr>
          <w:sz w:val="28"/>
          <w:szCs w:val="28"/>
        </w:rPr>
        <w:t xml:space="preserve">    </w:t>
      </w:r>
      <w:r w:rsidR="000D1A43" w:rsidRPr="00A008C7">
        <w:rPr>
          <w:position w:val="-6"/>
          <w:sz w:val="28"/>
          <w:szCs w:val="28"/>
        </w:rPr>
        <w:object w:dxaOrig="2040" w:dyaOrig="279">
          <v:shape id="_x0000_i1086" type="#_x0000_t75" style="width:136.5pt;height:18.75pt" o:ole="">
            <v:imagedata r:id="rId125" o:title=""/>
          </v:shape>
          <o:OLEObject Type="Embed" ProgID="Equation.3" ShapeID="_x0000_i1086" DrawAspect="Content" ObjectID="_1460040773" r:id="rId126"/>
        </w:object>
      </w:r>
    </w:p>
    <w:p w:rsidR="00BC4A07" w:rsidRDefault="00196206" w:rsidP="00196206">
      <w:pPr>
        <w:spacing w:line="360" w:lineRule="auto"/>
        <w:ind w:firstLine="540"/>
        <w:jc w:val="both"/>
        <w:rPr>
          <w:sz w:val="28"/>
          <w:szCs w:val="28"/>
        </w:rPr>
      </w:pPr>
      <w:r>
        <w:rPr>
          <w:sz w:val="28"/>
          <w:szCs w:val="28"/>
        </w:rPr>
        <w:t xml:space="preserve">Получим: </w:t>
      </w:r>
    </w:p>
    <w:p w:rsidR="00196206" w:rsidRDefault="003F2D1B" w:rsidP="003F2D1B">
      <w:pPr>
        <w:spacing w:line="360" w:lineRule="auto"/>
        <w:jc w:val="both"/>
        <w:rPr>
          <w:sz w:val="28"/>
          <w:szCs w:val="28"/>
        </w:rPr>
      </w:pPr>
      <w:r w:rsidRPr="00196206">
        <w:rPr>
          <w:position w:val="-12"/>
          <w:sz w:val="28"/>
          <w:szCs w:val="28"/>
        </w:rPr>
        <w:object w:dxaOrig="3200" w:dyaOrig="360">
          <v:shape id="_x0000_i1087" type="#_x0000_t75" style="width:185.25pt;height:21pt" o:ole="">
            <v:imagedata r:id="rId127" o:title=""/>
          </v:shape>
          <o:OLEObject Type="Embed" ProgID="Equation.3" ShapeID="_x0000_i1087" DrawAspect="Content" ObjectID="_1460040774" r:id="rId128"/>
        </w:object>
      </w:r>
      <w:r>
        <w:rPr>
          <w:sz w:val="28"/>
          <w:szCs w:val="28"/>
        </w:rPr>
        <w:t>;</w:t>
      </w:r>
    </w:p>
    <w:p w:rsidR="008532D2" w:rsidRPr="00616A0D" w:rsidRDefault="003F2D1B" w:rsidP="003F2D1B">
      <w:pPr>
        <w:spacing w:line="360" w:lineRule="auto"/>
        <w:jc w:val="both"/>
        <w:rPr>
          <w:sz w:val="28"/>
          <w:szCs w:val="28"/>
        </w:rPr>
      </w:pPr>
      <w:r w:rsidRPr="00196206">
        <w:rPr>
          <w:position w:val="-12"/>
          <w:sz w:val="28"/>
          <w:szCs w:val="28"/>
        </w:rPr>
        <w:object w:dxaOrig="3200" w:dyaOrig="360">
          <v:shape id="_x0000_i1088" type="#_x0000_t75" style="width:185.25pt;height:21pt" o:ole="">
            <v:imagedata r:id="rId129" o:title=""/>
          </v:shape>
          <o:OLEObject Type="Embed" ProgID="Equation.3" ShapeID="_x0000_i1088" DrawAspect="Content" ObjectID="_1460040775" r:id="rId130"/>
        </w:object>
      </w:r>
      <w:r>
        <w:rPr>
          <w:sz w:val="28"/>
          <w:szCs w:val="28"/>
        </w:rPr>
        <w:t>;</w:t>
      </w:r>
    </w:p>
    <w:p w:rsidR="00616A0D" w:rsidRPr="00616A0D" w:rsidRDefault="003F2D1B" w:rsidP="003F2D1B">
      <w:pPr>
        <w:spacing w:line="360" w:lineRule="auto"/>
        <w:jc w:val="both"/>
        <w:rPr>
          <w:sz w:val="28"/>
          <w:szCs w:val="28"/>
        </w:rPr>
      </w:pPr>
      <w:r w:rsidRPr="00196206">
        <w:rPr>
          <w:position w:val="-12"/>
          <w:sz w:val="28"/>
          <w:szCs w:val="28"/>
        </w:rPr>
        <w:object w:dxaOrig="3200" w:dyaOrig="360">
          <v:shape id="_x0000_i1089" type="#_x0000_t75" style="width:185.25pt;height:21pt" o:ole="">
            <v:imagedata r:id="rId131" o:title=""/>
          </v:shape>
          <o:OLEObject Type="Embed" ProgID="Equation.3" ShapeID="_x0000_i1089" DrawAspect="Content" ObjectID="_1460040776" r:id="rId132"/>
        </w:object>
      </w:r>
      <w:r>
        <w:rPr>
          <w:sz w:val="28"/>
          <w:szCs w:val="28"/>
        </w:rPr>
        <w:t>;</w:t>
      </w:r>
    </w:p>
    <w:p w:rsidR="00616A0D" w:rsidRPr="00616A0D" w:rsidRDefault="003F2D1B" w:rsidP="003F2D1B">
      <w:pPr>
        <w:spacing w:line="360" w:lineRule="auto"/>
        <w:jc w:val="both"/>
        <w:rPr>
          <w:sz w:val="28"/>
          <w:szCs w:val="28"/>
        </w:rPr>
      </w:pPr>
      <w:r w:rsidRPr="00196206">
        <w:rPr>
          <w:position w:val="-12"/>
          <w:sz w:val="28"/>
          <w:szCs w:val="28"/>
        </w:rPr>
        <w:object w:dxaOrig="3200" w:dyaOrig="360">
          <v:shape id="_x0000_i1090" type="#_x0000_t75" style="width:185.25pt;height:21pt" o:ole="">
            <v:imagedata r:id="rId133" o:title=""/>
          </v:shape>
          <o:OLEObject Type="Embed" ProgID="Equation.3" ShapeID="_x0000_i1090" DrawAspect="Content" ObjectID="_1460040777" r:id="rId134"/>
        </w:object>
      </w:r>
      <w:r>
        <w:rPr>
          <w:sz w:val="28"/>
          <w:szCs w:val="28"/>
        </w:rPr>
        <w:t>.</w:t>
      </w:r>
    </w:p>
    <w:p w:rsidR="00616A0D" w:rsidRDefault="003F2D1B" w:rsidP="003F2D1B">
      <w:pPr>
        <w:spacing w:line="360" w:lineRule="auto"/>
        <w:ind w:firstLine="540"/>
        <w:jc w:val="both"/>
        <w:rPr>
          <w:sz w:val="28"/>
          <w:szCs w:val="28"/>
        </w:rPr>
      </w:pPr>
      <w:r>
        <w:rPr>
          <w:sz w:val="28"/>
          <w:szCs w:val="28"/>
        </w:rPr>
        <w:t xml:space="preserve">Значения сезонной компоненты равны: </w:t>
      </w:r>
    </w:p>
    <w:p w:rsidR="003F2D1B" w:rsidRPr="003F2D1B" w:rsidRDefault="003F2D1B" w:rsidP="003F2D1B">
      <w:pPr>
        <w:spacing w:line="360" w:lineRule="auto"/>
        <w:jc w:val="both"/>
        <w:rPr>
          <w:sz w:val="28"/>
          <w:szCs w:val="28"/>
        </w:rPr>
      </w:pPr>
      <w:r>
        <w:rPr>
          <w:sz w:val="28"/>
          <w:szCs w:val="28"/>
          <w:lang w:val="en-US"/>
        </w:rPr>
        <w:t>S</w:t>
      </w:r>
      <w:r w:rsidRPr="003F2D1B">
        <w:rPr>
          <w:sz w:val="28"/>
          <w:szCs w:val="28"/>
          <w:vertAlign w:val="subscript"/>
        </w:rPr>
        <w:t>1</w:t>
      </w:r>
      <w:r w:rsidRPr="003F2D1B">
        <w:rPr>
          <w:sz w:val="28"/>
          <w:szCs w:val="28"/>
        </w:rPr>
        <w:t>= - 763,7 (</w:t>
      </w:r>
      <w:r>
        <w:rPr>
          <w:sz w:val="28"/>
          <w:szCs w:val="28"/>
          <w:lang w:val="en-US"/>
        </w:rPr>
        <w:t>I</w:t>
      </w:r>
      <w:r w:rsidRPr="003F2D1B">
        <w:rPr>
          <w:sz w:val="28"/>
          <w:szCs w:val="28"/>
        </w:rPr>
        <w:t xml:space="preserve"> </w:t>
      </w:r>
      <w:r>
        <w:rPr>
          <w:sz w:val="28"/>
          <w:szCs w:val="28"/>
        </w:rPr>
        <w:t>квартал</w:t>
      </w:r>
      <w:r w:rsidRPr="003F2D1B">
        <w:rPr>
          <w:sz w:val="28"/>
          <w:szCs w:val="28"/>
        </w:rPr>
        <w:t>)</w:t>
      </w:r>
      <w:r>
        <w:rPr>
          <w:sz w:val="28"/>
          <w:szCs w:val="28"/>
        </w:rPr>
        <w:t>;</w:t>
      </w:r>
    </w:p>
    <w:p w:rsidR="003F2D1B" w:rsidRPr="003F2D1B" w:rsidRDefault="003F2D1B" w:rsidP="003F2D1B">
      <w:pPr>
        <w:spacing w:line="360" w:lineRule="auto"/>
        <w:jc w:val="both"/>
        <w:rPr>
          <w:sz w:val="28"/>
          <w:szCs w:val="28"/>
        </w:rPr>
      </w:pPr>
      <w:r>
        <w:rPr>
          <w:sz w:val="28"/>
          <w:szCs w:val="28"/>
          <w:lang w:val="en-US"/>
        </w:rPr>
        <w:t>S</w:t>
      </w:r>
      <w:r w:rsidRPr="003F2D1B">
        <w:rPr>
          <w:sz w:val="28"/>
          <w:szCs w:val="28"/>
          <w:vertAlign w:val="subscript"/>
        </w:rPr>
        <w:t>2</w:t>
      </w:r>
      <w:r w:rsidRPr="003F2D1B">
        <w:rPr>
          <w:sz w:val="28"/>
          <w:szCs w:val="28"/>
        </w:rPr>
        <w:t>= - 258,075 (</w:t>
      </w:r>
      <w:r>
        <w:rPr>
          <w:sz w:val="28"/>
          <w:szCs w:val="28"/>
          <w:lang w:val="en-US"/>
        </w:rPr>
        <w:t>II</w:t>
      </w:r>
      <w:r w:rsidRPr="003F2D1B">
        <w:rPr>
          <w:sz w:val="28"/>
          <w:szCs w:val="28"/>
        </w:rPr>
        <w:t xml:space="preserve"> </w:t>
      </w:r>
      <w:r>
        <w:rPr>
          <w:sz w:val="28"/>
          <w:szCs w:val="28"/>
        </w:rPr>
        <w:t>квартал);</w:t>
      </w:r>
    </w:p>
    <w:p w:rsidR="003F2D1B" w:rsidRPr="00C47048" w:rsidRDefault="003F2D1B" w:rsidP="003F2D1B">
      <w:pPr>
        <w:spacing w:line="360" w:lineRule="auto"/>
        <w:jc w:val="both"/>
        <w:rPr>
          <w:sz w:val="28"/>
          <w:szCs w:val="28"/>
        </w:rPr>
      </w:pPr>
      <w:r>
        <w:rPr>
          <w:sz w:val="28"/>
          <w:szCs w:val="28"/>
          <w:lang w:val="en-US"/>
        </w:rPr>
        <w:t>S</w:t>
      </w:r>
      <w:r w:rsidRPr="00C47048">
        <w:rPr>
          <w:sz w:val="28"/>
          <w:szCs w:val="28"/>
          <w:vertAlign w:val="subscript"/>
        </w:rPr>
        <w:t>3</w:t>
      </w:r>
      <w:r w:rsidRPr="00C47048">
        <w:rPr>
          <w:sz w:val="28"/>
          <w:szCs w:val="28"/>
        </w:rPr>
        <w:t>= 385,95</w:t>
      </w:r>
      <w:r w:rsidRPr="003F2D1B">
        <w:rPr>
          <w:sz w:val="28"/>
          <w:szCs w:val="28"/>
        </w:rPr>
        <w:t xml:space="preserve"> </w:t>
      </w:r>
      <w:r>
        <w:rPr>
          <w:sz w:val="28"/>
          <w:szCs w:val="28"/>
        </w:rPr>
        <w:t>(</w:t>
      </w:r>
      <w:r>
        <w:rPr>
          <w:sz w:val="28"/>
          <w:szCs w:val="28"/>
          <w:lang w:val="en-US"/>
        </w:rPr>
        <w:t>III</w:t>
      </w:r>
      <w:r w:rsidRPr="00C47048">
        <w:rPr>
          <w:sz w:val="28"/>
          <w:szCs w:val="28"/>
        </w:rPr>
        <w:t xml:space="preserve"> </w:t>
      </w:r>
      <w:r>
        <w:rPr>
          <w:sz w:val="28"/>
          <w:szCs w:val="28"/>
        </w:rPr>
        <w:t>квартал);</w:t>
      </w:r>
    </w:p>
    <w:p w:rsidR="003F2D1B" w:rsidRDefault="003F2D1B" w:rsidP="003F2D1B">
      <w:pPr>
        <w:spacing w:line="360" w:lineRule="auto"/>
        <w:jc w:val="both"/>
        <w:rPr>
          <w:sz w:val="28"/>
          <w:szCs w:val="28"/>
        </w:rPr>
      </w:pPr>
      <w:r>
        <w:rPr>
          <w:sz w:val="28"/>
          <w:szCs w:val="28"/>
          <w:lang w:val="en-US"/>
        </w:rPr>
        <w:t>S</w:t>
      </w:r>
      <w:r w:rsidRPr="00C47048">
        <w:rPr>
          <w:sz w:val="28"/>
          <w:szCs w:val="28"/>
          <w:vertAlign w:val="subscript"/>
        </w:rPr>
        <w:t>4</w:t>
      </w:r>
      <w:r w:rsidRPr="00C47048">
        <w:rPr>
          <w:sz w:val="28"/>
          <w:szCs w:val="28"/>
        </w:rPr>
        <w:t>=</w:t>
      </w:r>
      <w:r w:rsidRPr="009B7943">
        <w:rPr>
          <w:sz w:val="28"/>
          <w:szCs w:val="28"/>
        </w:rPr>
        <w:t xml:space="preserve"> </w:t>
      </w:r>
      <w:r w:rsidRPr="00C47048">
        <w:rPr>
          <w:sz w:val="28"/>
          <w:szCs w:val="28"/>
        </w:rPr>
        <w:t>635,825</w:t>
      </w:r>
      <w:r w:rsidRPr="003F2D1B">
        <w:rPr>
          <w:sz w:val="28"/>
          <w:szCs w:val="28"/>
        </w:rPr>
        <w:t xml:space="preserve"> </w:t>
      </w:r>
      <w:r>
        <w:rPr>
          <w:sz w:val="28"/>
          <w:szCs w:val="28"/>
        </w:rPr>
        <w:t>(</w:t>
      </w:r>
      <w:r>
        <w:rPr>
          <w:sz w:val="28"/>
          <w:szCs w:val="28"/>
          <w:lang w:val="en-US"/>
        </w:rPr>
        <w:t>IV</w:t>
      </w:r>
      <w:r w:rsidRPr="00C47048">
        <w:rPr>
          <w:sz w:val="28"/>
          <w:szCs w:val="28"/>
        </w:rPr>
        <w:t xml:space="preserve"> </w:t>
      </w:r>
      <w:r>
        <w:rPr>
          <w:sz w:val="28"/>
          <w:szCs w:val="28"/>
        </w:rPr>
        <w:t>квартал).</w:t>
      </w:r>
    </w:p>
    <w:p w:rsidR="003F2D1B" w:rsidRDefault="003F2D1B" w:rsidP="003F2D1B">
      <w:pPr>
        <w:spacing w:line="360" w:lineRule="auto"/>
        <w:ind w:firstLine="540"/>
        <w:jc w:val="both"/>
        <w:rPr>
          <w:sz w:val="28"/>
          <w:szCs w:val="28"/>
        </w:rPr>
      </w:pPr>
      <w:r>
        <w:rPr>
          <w:sz w:val="28"/>
          <w:szCs w:val="28"/>
        </w:rPr>
        <w:t>Таким образом,</w:t>
      </w:r>
    </w:p>
    <w:p w:rsidR="003F2D1B" w:rsidRDefault="000D1A43" w:rsidP="003F2D1B">
      <w:pPr>
        <w:spacing w:line="360" w:lineRule="auto"/>
        <w:ind w:firstLine="540"/>
        <w:jc w:val="both"/>
        <w:rPr>
          <w:sz w:val="28"/>
          <w:szCs w:val="28"/>
        </w:rPr>
      </w:pPr>
      <w:r w:rsidRPr="003F2D1B">
        <w:rPr>
          <w:position w:val="-12"/>
          <w:sz w:val="28"/>
          <w:szCs w:val="28"/>
        </w:rPr>
        <w:object w:dxaOrig="3920" w:dyaOrig="360">
          <v:shape id="_x0000_i1091" type="#_x0000_t75" style="width:225pt;height:22.5pt" o:ole="">
            <v:imagedata r:id="rId135" o:title=""/>
          </v:shape>
          <o:OLEObject Type="Embed" ProgID="Equation.3" ShapeID="_x0000_i1091" DrawAspect="Content" ObjectID="_1460040778" r:id="rId136"/>
        </w:object>
      </w:r>
    </w:p>
    <w:p w:rsidR="000D1A43" w:rsidRDefault="000D1A43" w:rsidP="003F2D1B">
      <w:pPr>
        <w:spacing w:line="360" w:lineRule="auto"/>
        <w:ind w:firstLine="540"/>
        <w:jc w:val="both"/>
        <w:rPr>
          <w:sz w:val="28"/>
          <w:szCs w:val="28"/>
        </w:rPr>
      </w:pPr>
      <w:r w:rsidRPr="003F2D1B">
        <w:rPr>
          <w:position w:val="-12"/>
          <w:sz w:val="28"/>
          <w:szCs w:val="28"/>
        </w:rPr>
        <w:object w:dxaOrig="4420" w:dyaOrig="360">
          <v:shape id="_x0000_i1092" type="#_x0000_t75" style="width:234pt;height:21pt" o:ole="">
            <v:imagedata r:id="rId137" o:title=""/>
          </v:shape>
          <o:OLEObject Type="Embed" ProgID="Equation.3" ShapeID="_x0000_i1092" DrawAspect="Content" ObjectID="_1460040779" r:id="rId138"/>
        </w:object>
      </w:r>
    </w:p>
    <w:p w:rsidR="000D1A43" w:rsidRDefault="000D1A43" w:rsidP="003F2D1B">
      <w:pPr>
        <w:spacing w:line="360" w:lineRule="auto"/>
        <w:ind w:firstLine="540"/>
        <w:jc w:val="both"/>
        <w:rPr>
          <w:sz w:val="28"/>
          <w:szCs w:val="28"/>
        </w:rPr>
      </w:pPr>
      <w:r w:rsidRPr="003F2D1B">
        <w:rPr>
          <w:position w:val="-12"/>
          <w:sz w:val="28"/>
          <w:szCs w:val="28"/>
        </w:rPr>
        <w:object w:dxaOrig="4200" w:dyaOrig="360">
          <v:shape id="_x0000_i1093" type="#_x0000_t75" style="width:234pt;height:21.75pt" o:ole="">
            <v:imagedata r:id="rId139" o:title=""/>
          </v:shape>
          <o:OLEObject Type="Embed" ProgID="Equation.3" ShapeID="_x0000_i1093" DrawAspect="Content" ObjectID="_1460040780" r:id="rId140"/>
        </w:object>
      </w:r>
    </w:p>
    <w:p w:rsidR="000D1A43" w:rsidRDefault="000D1A43" w:rsidP="003F2D1B">
      <w:pPr>
        <w:spacing w:line="360" w:lineRule="auto"/>
        <w:ind w:firstLine="540"/>
        <w:jc w:val="both"/>
        <w:rPr>
          <w:sz w:val="28"/>
          <w:szCs w:val="28"/>
        </w:rPr>
      </w:pPr>
      <w:r w:rsidRPr="003F2D1B">
        <w:rPr>
          <w:position w:val="-12"/>
          <w:sz w:val="28"/>
          <w:szCs w:val="28"/>
        </w:rPr>
        <w:object w:dxaOrig="4500" w:dyaOrig="360">
          <v:shape id="_x0000_i1094" type="#_x0000_t75" style="width:243pt;height:20.25pt" o:ole="">
            <v:imagedata r:id="rId141" o:title=""/>
          </v:shape>
          <o:OLEObject Type="Embed" ProgID="Equation.3" ShapeID="_x0000_i1094" DrawAspect="Content" ObjectID="_1460040781" r:id="rId142"/>
        </w:object>
      </w:r>
    </w:p>
    <w:p w:rsidR="000D1A43" w:rsidRDefault="000D1A43" w:rsidP="003F2D1B">
      <w:pPr>
        <w:spacing w:line="360" w:lineRule="auto"/>
        <w:ind w:firstLine="540"/>
        <w:jc w:val="both"/>
        <w:rPr>
          <w:sz w:val="28"/>
          <w:szCs w:val="28"/>
        </w:rPr>
      </w:pPr>
      <w:r>
        <w:rPr>
          <w:sz w:val="28"/>
          <w:szCs w:val="28"/>
        </w:rPr>
        <w:t>Прогноз объёма потребления платных услуг населением на ближайший 2007 год составит:</w:t>
      </w:r>
    </w:p>
    <w:p w:rsidR="000D1A43" w:rsidRPr="003F737A" w:rsidRDefault="003F737A" w:rsidP="003F2D1B">
      <w:pPr>
        <w:spacing w:line="360" w:lineRule="auto"/>
        <w:ind w:firstLine="540"/>
        <w:jc w:val="both"/>
        <w:rPr>
          <w:sz w:val="28"/>
          <w:szCs w:val="28"/>
        </w:rPr>
      </w:pPr>
      <w:r>
        <w:rPr>
          <w:sz w:val="28"/>
          <w:szCs w:val="28"/>
        </w:rPr>
        <w:t>(</w:t>
      </w:r>
      <w:r w:rsidRPr="003F737A">
        <w:rPr>
          <w:sz w:val="28"/>
          <w:szCs w:val="28"/>
        </w:rPr>
        <w:t>5235,7</w:t>
      </w:r>
      <w:r>
        <w:rPr>
          <w:sz w:val="28"/>
          <w:szCs w:val="28"/>
        </w:rPr>
        <w:t xml:space="preserve"> </w:t>
      </w:r>
      <w:r w:rsidRPr="003F737A">
        <w:rPr>
          <w:sz w:val="28"/>
          <w:szCs w:val="28"/>
        </w:rPr>
        <w:t>+</w:t>
      </w:r>
      <w:r>
        <w:rPr>
          <w:sz w:val="28"/>
          <w:szCs w:val="28"/>
        </w:rPr>
        <w:t xml:space="preserve"> </w:t>
      </w:r>
      <w:r w:rsidRPr="003F737A">
        <w:rPr>
          <w:sz w:val="28"/>
          <w:szCs w:val="28"/>
        </w:rPr>
        <w:t>5933,825</w:t>
      </w:r>
      <w:r>
        <w:rPr>
          <w:sz w:val="28"/>
          <w:szCs w:val="28"/>
        </w:rPr>
        <w:t xml:space="preserve"> </w:t>
      </w:r>
      <w:r w:rsidRPr="003F737A">
        <w:rPr>
          <w:sz w:val="28"/>
          <w:szCs w:val="28"/>
        </w:rPr>
        <w:t>+</w:t>
      </w:r>
      <w:r>
        <w:rPr>
          <w:sz w:val="28"/>
          <w:szCs w:val="28"/>
        </w:rPr>
        <w:t xml:space="preserve"> </w:t>
      </w:r>
      <w:r w:rsidRPr="003F737A">
        <w:rPr>
          <w:sz w:val="28"/>
          <w:szCs w:val="28"/>
        </w:rPr>
        <w:t>6770,35</w:t>
      </w:r>
      <w:r>
        <w:rPr>
          <w:sz w:val="28"/>
          <w:szCs w:val="28"/>
        </w:rPr>
        <w:t xml:space="preserve"> </w:t>
      </w:r>
      <w:r w:rsidRPr="003F737A">
        <w:rPr>
          <w:sz w:val="28"/>
          <w:szCs w:val="28"/>
        </w:rPr>
        <w:t>+</w:t>
      </w:r>
      <w:r>
        <w:rPr>
          <w:sz w:val="28"/>
          <w:szCs w:val="28"/>
        </w:rPr>
        <w:t xml:space="preserve"> </w:t>
      </w:r>
      <w:r w:rsidRPr="003F737A">
        <w:rPr>
          <w:sz w:val="28"/>
          <w:szCs w:val="28"/>
        </w:rPr>
        <w:t>7212,725</w:t>
      </w:r>
      <w:r>
        <w:rPr>
          <w:sz w:val="28"/>
          <w:szCs w:val="28"/>
        </w:rPr>
        <w:t xml:space="preserve">) </w:t>
      </w:r>
      <w:r w:rsidRPr="003F737A">
        <w:rPr>
          <w:sz w:val="28"/>
          <w:szCs w:val="28"/>
        </w:rPr>
        <w:t>=</w:t>
      </w:r>
      <w:r>
        <w:rPr>
          <w:sz w:val="28"/>
          <w:szCs w:val="28"/>
        </w:rPr>
        <w:t xml:space="preserve"> </w:t>
      </w:r>
      <w:r w:rsidRPr="003F737A">
        <w:rPr>
          <w:sz w:val="28"/>
          <w:szCs w:val="28"/>
        </w:rPr>
        <w:t>25152,6</w:t>
      </w:r>
      <w:r>
        <w:rPr>
          <w:sz w:val="28"/>
          <w:szCs w:val="28"/>
        </w:rPr>
        <w:t xml:space="preserve"> млн.руб.</w:t>
      </w:r>
    </w:p>
    <w:p w:rsidR="000D1A43" w:rsidRDefault="000D1A43" w:rsidP="003F2D1B">
      <w:pPr>
        <w:spacing w:line="360" w:lineRule="auto"/>
        <w:ind w:firstLine="540"/>
        <w:jc w:val="both"/>
        <w:rPr>
          <w:sz w:val="28"/>
          <w:szCs w:val="28"/>
        </w:rPr>
      </w:pPr>
    </w:p>
    <w:p w:rsidR="000D1A43" w:rsidRDefault="000D1A43"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Default="003F737A" w:rsidP="003F2D1B">
      <w:pPr>
        <w:spacing w:line="360" w:lineRule="auto"/>
        <w:ind w:firstLine="540"/>
        <w:jc w:val="both"/>
        <w:rPr>
          <w:sz w:val="28"/>
          <w:szCs w:val="28"/>
        </w:rPr>
      </w:pPr>
    </w:p>
    <w:p w:rsidR="003F737A" w:rsidRPr="00616A0D" w:rsidRDefault="003F737A" w:rsidP="003F2D1B">
      <w:pPr>
        <w:spacing w:line="360" w:lineRule="auto"/>
        <w:ind w:firstLine="540"/>
        <w:jc w:val="both"/>
        <w:rPr>
          <w:sz w:val="28"/>
          <w:szCs w:val="28"/>
        </w:rPr>
      </w:pPr>
    </w:p>
    <w:p w:rsidR="00811E5F" w:rsidRDefault="00811E5F" w:rsidP="008532D2">
      <w:pPr>
        <w:spacing w:line="360" w:lineRule="auto"/>
        <w:ind w:firstLine="540"/>
        <w:jc w:val="center"/>
        <w:rPr>
          <w:caps/>
          <w:sz w:val="28"/>
          <w:szCs w:val="28"/>
        </w:rPr>
      </w:pPr>
      <w:r w:rsidRPr="00811E5F">
        <w:rPr>
          <w:caps/>
          <w:sz w:val="28"/>
          <w:szCs w:val="28"/>
        </w:rPr>
        <w:t>3. Корреляционно-регрессионный анализ и прогнозирование</w:t>
      </w:r>
    </w:p>
    <w:p w:rsidR="00811E5F" w:rsidRPr="00811E5F" w:rsidRDefault="00811E5F" w:rsidP="008532D2">
      <w:pPr>
        <w:spacing w:line="360" w:lineRule="auto"/>
        <w:ind w:firstLine="540"/>
        <w:jc w:val="center"/>
        <w:rPr>
          <w:b/>
          <w:i/>
          <w:caps/>
          <w:sz w:val="28"/>
          <w:szCs w:val="28"/>
        </w:rPr>
      </w:pPr>
    </w:p>
    <w:p w:rsidR="008532D2" w:rsidRPr="00215400" w:rsidRDefault="00811E5F" w:rsidP="008532D2">
      <w:pPr>
        <w:spacing w:line="360" w:lineRule="auto"/>
        <w:ind w:firstLine="540"/>
        <w:jc w:val="center"/>
        <w:rPr>
          <w:b/>
          <w:i/>
          <w:sz w:val="28"/>
          <w:szCs w:val="28"/>
        </w:rPr>
      </w:pPr>
      <w:r>
        <w:rPr>
          <w:b/>
          <w:i/>
          <w:sz w:val="28"/>
          <w:szCs w:val="28"/>
        </w:rPr>
        <w:t>3.1</w:t>
      </w:r>
      <w:r w:rsidR="008532D2" w:rsidRPr="00215400">
        <w:rPr>
          <w:b/>
          <w:i/>
          <w:sz w:val="28"/>
          <w:szCs w:val="28"/>
        </w:rPr>
        <w:t xml:space="preserve"> Выявление влияния экономических факторов на величину </w:t>
      </w:r>
      <w:r w:rsidR="008532D2">
        <w:rPr>
          <w:b/>
          <w:i/>
          <w:sz w:val="28"/>
          <w:szCs w:val="28"/>
        </w:rPr>
        <w:t xml:space="preserve">среднедушевого </w:t>
      </w:r>
      <w:r w:rsidR="008532D2" w:rsidRPr="00215400">
        <w:rPr>
          <w:b/>
          <w:i/>
          <w:sz w:val="28"/>
          <w:szCs w:val="28"/>
        </w:rPr>
        <w:t xml:space="preserve">объёма платных услуг </w:t>
      </w:r>
    </w:p>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r>
        <w:rPr>
          <w:sz w:val="28"/>
          <w:szCs w:val="28"/>
        </w:rPr>
        <w:t>Современная наука исходит из взаимосвязи всех явлений природы и общества. Объём потребления населением платных услуг неразрывно связан с уровнем дохода домохозяйств региона. Однако на него действуют и другие факторы.</w:t>
      </w:r>
    </w:p>
    <w:p w:rsidR="008532D2" w:rsidRPr="00A263A4" w:rsidRDefault="008532D2" w:rsidP="008532D2">
      <w:pPr>
        <w:spacing w:line="360" w:lineRule="auto"/>
        <w:ind w:firstLine="540"/>
        <w:jc w:val="both"/>
        <w:rPr>
          <w:sz w:val="28"/>
          <w:szCs w:val="28"/>
        </w:rPr>
      </w:pPr>
      <w:r w:rsidRPr="00A263A4">
        <w:rPr>
          <w:sz w:val="28"/>
          <w:szCs w:val="28"/>
        </w:rPr>
        <w:t>Невозможно управлять явлениями, предсказывать их развитие без изучения характера, силы и других особенностей связи. Основная цель  уравнения множественной регрессии, которое нам предстоит построить, -  это показать модель с большим числом факторов, определив при этом влияние каждого фактора в отдельности, а также совокупное их влияние на результативный признак.</w:t>
      </w:r>
    </w:p>
    <w:p w:rsidR="008532D2" w:rsidRPr="00A263A4" w:rsidRDefault="008532D2" w:rsidP="008532D2">
      <w:pPr>
        <w:spacing w:line="360" w:lineRule="auto"/>
        <w:jc w:val="both"/>
        <w:rPr>
          <w:sz w:val="28"/>
          <w:szCs w:val="28"/>
        </w:rPr>
      </w:pPr>
      <w:r>
        <w:rPr>
          <w:sz w:val="28"/>
          <w:szCs w:val="28"/>
          <w:lang w:val="en-US"/>
        </w:rPr>
        <w:t>Y</w:t>
      </w:r>
      <w:r>
        <w:rPr>
          <w:sz w:val="28"/>
          <w:szCs w:val="28"/>
        </w:rPr>
        <w:t xml:space="preserve"> – объём платных услуг на душу населения</w:t>
      </w:r>
      <w:r w:rsidR="00770743">
        <w:rPr>
          <w:sz w:val="28"/>
          <w:szCs w:val="28"/>
        </w:rPr>
        <w:t xml:space="preserve"> (рублей)</w:t>
      </w:r>
      <w:r>
        <w:rPr>
          <w:sz w:val="28"/>
          <w:szCs w:val="28"/>
        </w:rPr>
        <w:t>;</w:t>
      </w:r>
    </w:p>
    <w:p w:rsidR="008532D2" w:rsidRDefault="008532D2" w:rsidP="008532D2">
      <w:pPr>
        <w:spacing w:line="360" w:lineRule="auto"/>
        <w:jc w:val="both"/>
        <w:rPr>
          <w:sz w:val="28"/>
          <w:szCs w:val="28"/>
        </w:rPr>
      </w:pPr>
      <w:r>
        <w:rPr>
          <w:sz w:val="28"/>
          <w:szCs w:val="28"/>
        </w:rPr>
        <w:t>Х1 –среднемесячная номинальная начисленная заработная плата работников</w:t>
      </w:r>
      <w:r w:rsidR="00770743">
        <w:rPr>
          <w:sz w:val="28"/>
          <w:szCs w:val="28"/>
        </w:rPr>
        <w:t xml:space="preserve"> (рублей)</w:t>
      </w:r>
      <w:r>
        <w:rPr>
          <w:sz w:val="28"/>
          <w:szCs w:val="28"/>
        </w:rPr>
        <w:t>;</w:t>
      </w:r>
    </w:p>
    <w:p w:rsidR="008532D2" w:rsidRDefault="008532D2" w:rsidP="008532D2">
      <w:pPr>
        <w:spacing w:line="360" w:lineRule="auto"/>
        <w:jc w:val="both"/>
        <w:rPr>
          <w:sz w:val="28"/>
          <w:szCs w:val="28"/>
        </w:rPr>
      </w:pPr>
      <w:r>
        <w:rPr>
          <w:sz w:val="28"/>
          <w:szCs w:val="28"/>
        </w:rPr>
        <w:t>Х2 – среднесписочная численность работников</w:t>
      </w:r>
      <w:r w:rsidR="00770743">
        <w:rPr>
          <w:sz w:val="28"/>
          <w:szCs w:val="28"/>
        </w:rPr>
        <w:t xml:space="preserve"> (человек)</w:t>
      </w:r>
      <w:r>
        <w:rPr>
          <w:sz w:val="28"/>
          <w:szCs w:val="28"/>
        </w:rPr>
        <w:t>;</w:t>
      </w:r>
    </w:p>
    <w:p w:rsidR="008532D2" w:rsidRDefault="008532D2" w:rsidP="00001089">
      <w:pPr>
        <w:spacing w:line="360" w:lineRule="auto"/>
        <w:jc w:val="both"/>
        <w:rPr>
          <w:sz w:val="28"/>
          <w:szCs w:val="28"/>
        </w:rPr>
      </w:pPr>
      <w:r>
        <w:rPr>
          <w:sz w:val="28"/>
          <w:szCs w:val="28"/>
        </w:rPr>
        <w:t>Х3 – оборот розничной торговли на душу населения</w:t>
      </w:r>
      <w:r w:rsidR="00770743">
        <w:rPr>
          <w:sz w:val="28"/>
          <w:szCs w:val="28"/>
        </w:rPr>
        <w:t xml:space="preserve"> (рублей)</w:t>
      </w:r>
      <w:r>
        <w:rPr>
          <w:sz w:val="28"/>
          <w:szCs w:val="28"/>
        </w:rPr>
        <w:t>.</w:t>
      </w:r>
    </w:p>
    <w:p w:rsidR="008532D2" w:rsidRPr="00A263A4" w:rsidRDefault="008532D2" w:rsidP="00001089">
      <w:pPr>
        <w:spacing w:line="360" w:lineRule="auto"/>
        <w:ind w:firstLine="540"/>
        <w:rPr>
          <w:sz w:val="28"/>
          <w:szCs w:val="28"/>
        </w:rPr>
      </w:pPr>
      <w:r w:rsidRPr="00F37FA3">
        <w:rPr>
          <w:b/>
          <w:sz w:val="28"/>
          <w:szCs w:val="28"/>
        </w:rPr>
        <w:t>1</w:t>
      </w:r>
      <w:r>
        <w:rPr>
          <w:sz w:val="28"/>
          <w:szCs w:val="28"/>
        </w:rPr>
        <w:t xml:space="preserve">. </w:t>
      </w:r>
      <w:r w:rsidRPr="00A263A4">
        <w:rPr>
          <w:sz w:val="28"/>
          <w:szCs w:val="28"/>
        </w:rPr>
        <w:t>Построим уравнение множественной линейной регрессии следующего вида:</w:t>
      </w:r>
    </w:p>
    <w:p w:rsidR="008532D2" w:rsidRPr="00A263A4" w:rsidRDefault="008532D2" w:rsidP="00001089">
      <w:pPr>
        <w:spacing w:line="360" w:lineRule="auto"/>
        <w:jc w:val="center"/>
        <w:rPr>
          <w:sz w:val="28"/>
          <w:szCs w:val="28"/>
        </w:rPr>
      </w:pPr>
      <w:r w:rsidRPr="00A263A4">
        <w:rPr>
          <w:position w:val="-12"/>
          <w:sz w:val="28"/>
          <w:szCs w:val="28"/>
        </w:rPr>
        <w:object w:dxaOrig="2580" w:dyaOrig="360">
          <v:shape id="_x0000_i1095" type="#_x0000_t75" style="width:129pt;height:18pt" o:ole="">
            <v:imagedata r:id="rId143" o:title=""/>
          </v:shape>
          <o:OLEObject Type="Embed" ProgID="Equation.3" ShapeID="_x0000_i1095" DrawAspect="Content" ObjectID="_1460040782" r:id="rId144"/>
        </w:object>
      </w:r>
    </w:p>
    <w:p w:rsidR="008532D2" w:rsidRDefault="008532D2" w:rsidP="00001089">
      <w:pPr>
        <w:spacing w:line="360" w:lineRule="auto"/>
        <w:jc w:val="both"/>
      </w:pPr>
    </w:p>
    <w:p w:rsidR="00D9332B" w:rsidRDefault="008532D2" w:rsidP="00001089">
      <w:pPr>
        <w:spacing w:line="360" w:lineRule="auto"/>
        <w:ind w:firstLine="540"/>
        <w:jc w:val="both"/>
        <w:rPr>
          <w:sz w:val="28"/>
          <w:szCs w:val="28"/>
        </w:rPr>
      </w:pPr>
      <w:r w:rsidRPr="001C3064">
        <w:rPr>
          <w:sz w:val="28"/>
          <w:szCs w:val="28"/>
        </w:rPr>
        <w:t>Проведем регре</w:t>
      </w:r>
      <w:r w:rsidR="00D9332B">
        <w:rPr>
          <w:sz w:val="28"/>
          <w:szCs w:val="28"/>
        </w:rPr>
        <w:t xml:space="preserve">ссионный анализ данных факторов. Результаты представим в </w:t>
      </w:r>
      <w:r w:rsidR="00D9332B" w:rsidRPr="00811E5F">
        <w:rPr>
          <w:sz w:val="28"/>
          <w:szCs w:val="28"/>
        </w:rPr>
        <w:t>таблице</w:t>
      </w:r>
      <w:r w:rsidR="00811E5F">
        <w:rPr>
          <w:sz w:val="28"/>
          <w:szCs w:val="28"/>
        </w:rPr>
        <w:t xml:space="preserve"> 3.1</w:t>
      </w:r>
    </w:p>
    <w:p w:rsidR="00001089" w:rsidRDefault="00001089" w:rsidP="00001089">
      <w:pPr>
        <w:spacing w:line="360" w:lineRule="auto"/>
        <w:jc w:val="both"/>
        <w:rPr>
          <w:sz w:val="28"/>
          <w:szCs w:val="28"/>
        </w:rPr>
      </w:pPr>
    </w:p>
    <w:p w:rsidR="00001089" w:rsidRDefault="00001089" w:rsidP="00001089">
      <w:pPr>
        <w:spacing w:line="360" w:lineRule="auto"/>
        <w:jc w:val="both"/>
        <w:rPr>
          <w:sz w:val="28"/>
          <w:szCs w:val="28"/>
        </w:rPr>
      </w:pPr>
    </w:p>
    <w:p w:rsidR="00001089" w:rsidRDefault="00001089" w:rsidP="00001089">
      <w:pPr>
        <w:spacing w:line="360" w:lineRule="auto"/>
        <w:jc w:val="both"/>
        <w:rPr>
          <w:sz w:val="28"/>
          <w:szCs w:val="28"/>
        </w:rPr>
      </w:pPr>
    </w:p>
    <w:p w:rsidR="008532D2" w:rsidRPr="001C3064" w:rsidRDefault="00D9332B" w:rsidP="00001089">
      <w:pPr>
        <w:spacing w:line="360" w:lineRule="auto"/>
        <w:jc w:val="both"/>
        <w:rPr>
          <w:sz w:val="28"/>
          <w:szCs w:val="28"/>
        </w:rPr>
      </w:pPr>
      <w:r>
        <w:rPr>
          <w:sz w:val="28"/>
          <w:szCs w:val="28"/>
        </w:rPr>
        <w:t xml:space="preserve">Таблица </w:t>
      </w:r>
      <w:r w:rsidR="00811E5F">
        <w:rPr>
          <w:sz w:val="28"/>
          <w:szCs w:val="28"/>
        </w:rPr>
        <w:t>3.1</w:t>
      </w:r>
      <w:r>
        <w:rPr>
          <w:sz w:val="28"/>
          <w:szCs w:val="28"/>
        </w:rPr>
        <w:t xml:space="preserve"> – Результаты регрессионного анализа  факторов </w:t>
      </w:r>
      <w:r w:rsidRPr="008B20F0">
        <w:rPr>
          <w:sz w:val="28"/>
          <w:szCs w:val="28"/>
        </w:rPr>
        <w:t>Х</w:t>
      </w:r>
      <w:r w:rsidRPr="008B20F0">
        <w:rPr>
          <w:sz w:val="28"/>
          <w:szCs w:val="28"/>
          <w:vertAlign w:val="subscript"/>
        </w:rPr>
        <w:t>1</w:t>
      </w:r>
      <w:r>
        <w:rPr>
          <w:sz w:val="28"/>
          <w:szCs w:val="28"/>
          <w:vertAlign w:val="subscript"/>
        </w:rPr>
        <w:t xml:space="preserve">, </w:t>
      </w:r>
      <w:r w:rsidRPr="00D9332B">
        <w:rPr>
          <w:sz w:val="28"/>
          <w:szCs w:val="28"/>
        </w:rPr>
        <w:t xml:space="preserve"> </w:t>
      </w:r>
      <w:r w:rsidRPr="008B20F0">
        <w:rPr>
          <w:sz w:val="28"/>
          <w:szCs w:val="28"/>
        </w:rPr>
        <w:t>Х</w:t>
      </w:r>
      <w:r>
        <w:rPr>
          <w:sz w:val="28"/>
          <w:szCs w:val="28"/>
          <w:vertAlign w:val="subscript"/>
        </w:rPr>
        <w:t>2,</w:t>
      </w:r>
      <w:r w:rsidRPr="00D9332B">
        <w:rPr>
          <w:sz w:val="28"/>
          <w:szCs w:val="28"/>
        </w:rPr>
        <w:t xml:space="preserve"> </w:t>
      </w:r>
      <w:r w:rsidRPr="008B20F0">
        <w:rPr>
          <w:sz w:val="28"/>
          <w:szCs w:val="28"/>
        </w:rPr>
        <w:t>Х</w:t>
      </w:r>
      <w:r>
        <w:rPr>
          <w:sz w:val="28"/>
          <w:szCs w:val="28"/>
          <w:vertAlign w:val="subscript"/>
        </w:rPr>
        <w:t>3</w:t>
      </w:r>
    </w:p>
    <w:tbl>
      <w:tblPr>
        <w:tblW w:w="69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1750"/>
      </w:tblGrid>
      <w:tr w:rsidR="008532D2">
        <w:trPr>
          <w:trHeight w:val="255"/>
        </w:trPr>
        <w:tc>
          <w:tcPr>
            <w:tcW w:w="5220"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 </w:t>
            </w:r>
          </w:p>
        </w:tc>
        <w:tc>
          <w:tcPr>
            <w:tcW w:w="1750"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Коэффициенты</w:t>
            </w:r>
          </w:p>
        </w:tc>
      </w:tr>
      <w:tr w:rsidR="008532D2">
        <w:trPr>
          <w:trHeight w:val="255"/>
        </w:trPr>
        <w:tc>
          <w:tcPr>
            <w:tcW w:w="5220"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Y-пересечение</w:t>
            </w:r>
          </w:p>
        </w:tc>
        <w:tc>
          <w:tcPr>
            <w:tcW w:w="175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-4472,921362</w:t>
            </w:r>
          </w:p>
        </w:tc>
      </w:tr>
      <w:tr w:rsidR="008532D2">
        <w:trPr>
          <w:trHeight w:val="273"/>
        </w:trPr>
        <w:tc>
          <w:tcPr>
            <w:tcW w:w="5220"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Заработная плата работников, Х1</w:t>
            </w:r>
          </w:p>
        </w:tc>
        <w:tc>
          <w:tcPr>
            <w:tcW w:w="175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1,373900722</w:t>
            </w:r>
          </w:p>
        </w:tc>
      </w:tr>
      <w:tr w:rsidR="008532D2">
        <w:trPr>
          <w:trHeight w:val="255"/>
        </w:trPr>
        <w:tc>
          <w:tcPr>
            <w:tcW w:w="5220"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Численность работников, X2</w:t>
            </w:r>
          </w:p>
        </w:tc>
        <w:tc>
          <w:tcPr>
            <w:tcW w:w="175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-0,040920982</w:t>
            </w:r>
          </w:p>
        </w:tc>
      </w:tr>
      <w:tr w:rsidR="008532D2">
        <w:trPr>
          <w:trHeight w:val="295"/>
        </w:trPr>
        <w:tc>
          <w:tcPr>
            <w:tcW w:w="5220"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Оборот розничной торговли на душу населения, Х3</w:t>
            </w:r>
          </w:p>
        </w:tc>
        <w:tc>
          <w:tcPr>
            <w:tcW w:w="175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0,15324022</w:t>
            </w:r>
          </w:p>
        </w:tc>
      </w:tr>
    </w:tbl>
    <w:p w:rsidR="008532D2" w:rsidRPr="00AE4892" w:rsidRDefault="008532D2" w:rsidP="008532D2">
      <w:pPr>
        <w:spacing w:line="360" w:lineRule="auto"/>
        <w:jc w:val="both"/>
        <w:rPr>
          <w:sz w:val="28"/>
          <w:szCs w:val="28"/>
        </w:rPr>
      </w:pPr>
    </w:p>
    <w:p w:rsidR="008532D2" w:rsidRPr="00AE4892" w:rsidRDefault="008532D2" w:rsidP="008532D2">
      <w:pPr>
        <w:spacing w:line="360" w:lineRule="auto"/>
        <w:ind w:firstLine="540"/>
        <w:jc w:val="both"/>
        <w:rPr>
          <w:sz w:val="28"/>
          <w:szCs w:val="28"/>
        </w:rPr>
      </w:pPr>
      <w:r w:rsidRPr="00AE4892">
        <w:rPr>
          <w:sz w:val="28"/>
          <w:szCs w:val="28"/>
        </w:rPr>
        <w:t>Построим уравнение множественной регрессии:</w:t>
      </w:r>
    </w:p>
    <w:p w:rsidR="008532D2" w:rsidRPr="00AE4892" w:rsidRDefault="008532D2" w:rsidP="008532D2">
      <w:pPr>
        <w:spacing w:line="360" w:lineRule="auto"/>
        <w:jc w:val="center"/>
        <w:rPr>
          <w:sz w:val="28"/>
          <w:szCs w:val="28"/>
        </w:rPr>
      </w:pPr>
      <w:r w:rsidRPr="00AE4892">
        <w:rPr>
          <w:position w:val="-12"/>
          <w:sz w:val="28"/>
          <w:szCs w:val="28"/>
        </w:rPr>
        <w:object w:dxaOrig="3860" w:dyaOrig="360">
          <v:shape id="_x0000_i1096" type="#_x0000_t75" style="width:192.75pt;height:18pt" o:ole="">
            <v:imagedata r:id="rId145" o:title=""/>
          </v:shape>
          <o:OLEObject Type="Embed" ProgID="Equation.3" ShapeID="_x0000_i1096" DrawAspect="Content" ObjectID="_1460040783" r:id="rId146"/>
        </w:object>
      </w:r>
    </w:p>
    <w:p w:rsidR="008532D2" w:rsidRPr="008B20F0" w:rsidRDefault="008532D2" w:rsidP="0067569B">
      <w:pPr>
        <w:spacing w:line="360" w:lineRule="auto"/>
        <w:ind w:firstLine="540"/>
        <w:jc w:val="both"/>
        <w:rPr>
          <w:sz w:val="28"/>
          <w:szCs w:val="28"/>
        </w:rPr>
      </w:pPr>
      <w:r>
        <w:rPr>
          <w:sz w:val="28"/>
          <w:szCs w:val="28"/>
        </w:rPr>
        <w:t>Известно, что к</w:t>
      </w:r>
      <w:r w:rsidRPr="008B20F0">
        <w:rPr>
          <w:sz w:val="28"/>
          <w:szCs w:val="28"/>
        </w:rPr>
        <w:t>оэффициент регрессии показывает среднее изменение результативного признака с изменением на 1 единицу своего измерения данного фактора при условии постоянства всех остальных.</w:t>
      </w:r>
    </w:p>
    <w:p w:rsidR="008532D2" w:rsidRPr="008B20F0" w:rsidRDefault="008532D2" w:rsidP="0067569B">
      <w:pPr>
        <w:spacing w:line="360" w:lineRule="auto"/>
        <w:ind w:firstLine="540"/>
        <w:jc w:val="both"/>
        <w:rPr>
          <w:sz w:val="28"/>
          <w:szCs w:val="28"/>
        </w:rPr>
      </w:pPr>
      <w:r w:rsidRPr="008B20F0">
        <w:rPr>
          <w:sz w:val="28"/>
          <w:szCs w:val="28"/>
        </w:rPr>
        <w:t>Таким образом, коэффициент регрессии:</w:t>
      </w:r>
    </w:p>
    <w:p w:rsidR="008532D2" w:rsidRPr="008B20F0" w:rsidRDefault="008532D2" w:rsidP="0067569B">
      <w:pPr>
        <w:numPr>
          <w:ilvl w:val="0"/>
          <w:numId w:val="8"/>
        </w:numPr>
        <w:spacing w:line="360" w:lineRule="auto"/>
        <w:jc w:val="both"/>
        <w:rPr>
          <w:sz w:val="28"/>
          <w:szCs w:val="28"/>
        </w:rPr>
      </w:pPr>
      <w:r w:rsidRPr="008B20F0">
        <w:rPr>
          <w:sz w:val="28"/>
          <w:szCs w:val="28"/>
        </w:rPr>
        <w:t>при Х</w:t>
      </w:r>
      <w:r w:rsidRPr="008B20F0">
        <w:rPr>
          <w:sz w:val="28"/>
          <w:szCs w:val="28"/>
          <w:vertAlign w:val="subscript"/>
        </w:rPr>
        <w:t xml:space="preserve">1 </w:t>
      </w:r>
      <w:r w:rsidRPr="008B20F0">
        <w:rPr>
          <w:sz w:val="28"/>
          <w:szCs w:val="28"/>
        </w:rPr>
        <w:t>показывает, что  с увеличением заработной платы работников на 1 руб. объём платных услуг на душу населения увеличится на 1,37 руб., при фиксированном значении остальных факторов.</w:t>
      </w:r>
    </w:p>
    <w:p w:rsidR="008532D2" w:rsidRPr="008B20F0" w:rsidRDefault="008532D2" w:rsidP="0067569B">
      <w:pPr>
        <w:numPr>
          <w:ilvl w:val="0"/>
          <w:numId w:val="8"/>
        </w:numPr>
        <w:spacing w:line="360" w:lineRule="auto"/>
        <w:jc w:val="both"/>
        <w:rPr>
          <w:sz w:val="28"/>
          <w:szCs w:val="28"/>
        </w:rPr>
      </w:pPr>
      <w:r w:rsidRPr="008B20F0">
        <w:rPr>
          <w:sz w:val="28"/>
          <w:szCs w:val="28"/>
        </w:rPr>
        <w:t>при Х</w:t>
      </w:r>
      <w:r w:rsidRPr="008B20F0">
        <w:rPr>
          <w:sz w:val="28"/>
          <w:szCs w:val="28"/>
          <w:vertAlign w:val="subscript"/>
        </w:rPr>
        <w:t xml:space="preserve">2 </w:t>
      </w:r>
      <w:r w:rsidRPr="008B20F0">
        <w:rPr>
          <w:sz w:val="28"/>
          <w:szCs w:val="28"/>
        </w:rPr>
        <w:t>показывает, что с увеличением численности  работников на 1 человека объём платных услуг на душу населения уменьшится на 0,04 руб., при фиксированном значении остальных факторов.</w:t>
      </w:r>
    </w:p>
    <w:p w:rsidR="008532D2" w:rsidRDefault="008532D2" w:rsidP="008532D2">
      <w:pPr>
        <w:numPr>
          <w:ilvl w:val="0"/>
          <w:numId w:val="8"/>
        </w:numPr>
        <w:spacing w:line="360" w:lineRule="auto"/>
        <w:jc w:val="both"/>
        <w:rPr>
          <w:sz w:val="28"/>
          <w:szCs w:val="28"/>
        </w:rPr>
      </w:pPr>
      <w:r w:rsidRPr="008B20F0">
        <w:rPr>
          <w:sz w:val="28"/>
          <w:szCs w:val="28"/>
        </w:rPr>
        <w:t>при Х</w:t>
      </w:r>
      <w:r w:rsidRPr="008B20F0">
        <w:rPr>
          <w:sz w:val="28"/>
          <w:szCs w:val="28"/>
          <w:vertAlign w:val="subscript"/>
        </w:rPr>
        <w:t xml:space="preserve">3 </w:t>
      </w:r>
      <w:r w:rsidRPr="008B20F0">
        <w:rPr>
          <w:sz w:val="28"/>
          <w:szCs w:val="28"/>
        </w:rPr>
        <w:t>показывает, что с увеличением оборота розничной торговли на душу населения на 1 руб. объём платных услуг на душу населения увеличится на 0,15 руб., при фиксированном значении остальных факторов.</w:t>
      </w:r>
    </w:p>
    <w:p w:rsidR="008532D2" w:rsidRDefault="008532D2" w:rsidP="008532D2">
      <w:pPr>
        <w:spacing w:line="360" w:lineRule="auto"/>
        <w:ind w:firstLine="540"/>
        <w:jc w:val="both"/>
        <w:rPr>
          <w:sz w:val="28"/>
          <w:szCs w:val="28"/>
        </w:rPr>
      </w:pPr>
      <w:r>
        <w:rPr>
          <w:sz w:val="28"/>
          <w:szCs w:val="28"/>
        </w:rPr>
        <w:t>Другими словами э</w:t>
      </w:r>
      <w:r w:rsidRPr="00AE4892">
        <w:rPr>
          <w:sz w:val="28"/>
          <w:szCs w:val="28"/>
        </w:rPr>
        <w:t>то означает, что величина объёма платных услуг на душу населения в среднем по совокупности увеличивалась на 1,37 руб. при увеличении заработной платы работников на 1 руб., уменьшалась в среднем на 0,04 руб. при возрастании численности  работников на 1 человека и увеличивалась на 0,15 руб. при росте оборота розничной торговли на душу населения на 1 руб.</w:t>
      </w:r>
    </w:p>
    <w:p w:rsidR="008532D2" w:rsidRPr="00AE489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r w:rsidRPr="00F37FA3">
        <w:rPr>
          <w:b/>
          <w:sz w:val="28"/>
          <w:szCs w:val="28"/>
        </w:rPr>
        <w:t>2</w:t>
      </w:r>
      <w:r>
        <w:rPr>
          <w:sz w:val="28"/>
          <w:szCs w:val="28"/>
        </w:rPr>
        <w:t>. Дадим сравнительную оценку силы связи факторов с результатом с помощью средних коэффициентов эластичности.</w:t>
      </w:r>
    </w:p>
    <w:p w:rsidR="008532D2" w:rsidRPr="00AE4892" w:rsidRDefault="008532D2" w:rsidP="008532D2">
      <w:pPr>
        <w:spacing w:line="360" w:lineRule="auto"/>
        <w:ind w:firstLine="540"/>
        <w:jc w:val="both"/>
        <w:rPr>
          <w:sz w:val="28"/>
          <w:szCs w:val="28"/>
        </w:rPr>
      </w:pPr>
      <w:r w:rsidRPr="00AE4892">
        <w:rPr>
          <w:sz w:val="28"/>
          <w:szCs w:val="28"/>
        </w:rPr>
        <w:t>Рассчитаем ср</w:t>
      </w:r>
      <w:r>
        <w:rPr>
          <w:sz w:val="28"/>
          <w:szCs w:val="28"/>
        </w:rPr>
        <w:t>едние коэффициенты эластичности по формуле:</w:t>
      </w:r>
    </w:p>
    <w:p w:rsidR="008532D2" w:rsidRDefault="008532D2" w:rsidP="008532D2">
      <w:pPr>
        <w:spacing w:line="360" w:lineRule="auto"/>
        <w:jc w:val="center"/>
      </w:pPr>
      <w:r w:rsidRPr="006135F3">
        <w:rPr>
          <w:position w:val="-28"/>
        </w:rPr>
        <w:object w:dxaOrig="1120" w:dyaOrig="680">
          <v:shape id="_x0000_i1097" type="#_x0000_t75" style="width:90pt;height:48.75pt" o:ole="">
            <v:imagedata r:id="rId147" o:title=""/>
          </v:shape>
          <o:OLEObject Type="Embed" ProgID="Equation.3" ShapeID="_x0000_i1097" DrawAspect="Content" ObjectID="_1460040784" r:id="rId148"/>
        </w:object>
      </w:r>
    </w:p>
    <w:p w:rsidR="0067569B" w:rsidRDefault="008532D2" w:rsidP="008532D2">
      <w:pPr>
        <w:spacing w:line="360" w:lineRule="auto"/>
        <w:ind w:firstLine="540"/>
        <w:jc w:val="both"/>
        <w:rPr>
          <w:sz w:val="28"/>
          <w:szCs w:val="28"/>
        </w:rPr>
      </w:pPr>
      <w:r w:rsidRPr="00111CDC">
        <w:rPr>
          <w:sz w:val="28"/>
          <w:szCs w:val="28"/>
        </w:rPr>
        <w:t xml:space="preserve">Средние значения признаков получим с помощью инструмента анализа данных </w:t>
      </w:r>
      <w:r w:rsidRPr="00111CDC">
        <w:rPr>
          <w:i/>
          <w:sz w:val="28"/>
          <w:szCs w:val="28"/>
        </w:rPr>
        <w:t>Описательная статистика</w:t>
      </w:r>
      <w:r w:rsidR="0067569B">
        <w:rPr>
          <w:sz w:val="28"/>
          <w:szCs w:val="28"/>
        </w:rPr>
        <w:t xml:space="preserve"> (</w:t>
      </w:r>
      <w:r w:rsidR="0067569B" w:rsidRPr="00811E5F">
        <w:rPr>
          <w:sz w:val="28"/>
          <w:szCs w:val="28"/>
        </w:rPr>
        <w:t>таблица</w:t>
      </w:r>
      <w:r w:rsidR="00811E5F">
        <w:rPr>
          <w:sz w:val="28"/>
          <w:szCs w:val="28"/>
        </w:rPr>
        <w:t xml:space="preserve"> 3.2</w:t>
      </w:r>
      <w:r w:rsidR="0067569B">
        <w:rPr>
          <w:sz w:val="28"/>
          <w:szCs w:val="28"/>
        </w:rPr>
        <w:t>).</w:t>
      </w:r>
    </w:p>
    <w:p w:rsidR="0067569B" w:rsidRDefault="0067569B" w:rsidP="0067569B">
      <w:pPr>
        <w:spacing w:line="360" w:lineRule="auto"/>
        <w:jc w:val="both"/>
        <w:rPr>
          <w:sz w:val="28"/>
          <w:szCs w:val="28"/>
        </w:rPr>
      </w:pPr>
    </w:p>
    <w:p w:rsidR="0067569B" w:rsidRDefault="0067569B" w:rsidP="0067569B">
      <w:pPr>
        <w:spacing w:line="360" w:lineRule="auto"/>
        <w:jc w:val="both"/>
        <w:rPr>
          <w:sz w:val="28"/>
          <w:szCs w:val="28"/>
        </w:rPr>
      </w:pPr>
    </w:p>
    <w:p w:rsidR="008532D2" w:rsidRPr="00111CDC" w:rsidRDefault="0067569B" w:rsidP="0067569B">
      <w:pPr>
        <w:spacing w:line="360" w:lineRule="auto"/>
        <w:jc w:val="both"/>
        <w:rPr>
          <w:sz w:val="28"/>
          <w:szCs w:val="28"/>
        </w:rPr>
      </w:pPr>
      <w:r>
        <w:rPr>
          <w:sz w:val="28"/>
          <w:szCs w:val="28"/>
        </w:rPr>
        <w:t xml:space="preserve">Таблица  </w:t>
      </w:r>
      <w:r w:rsidR="00811E5F">
        <w:rPr>
          <w:sz w:val="28"/>
          <w:szCs w:val="28"/>
        </w:rPr>
        <w:t xml:space="preserve">3.2 </w:t>
      </w:r>
      <w:r>
        <w:rPr>
          <w:sz w:val="28"/>
          <w:szCs w:val="28"/>
        </w:rPr>
        <w:t>– Средние значения признаков</w:t>
      </w:r>
    </w:p>
    <w:tbl>
      <w:tblPr>
        <w:tblW w:w="83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
        <w:gridCol w:w="1051"/>
        <w:gridCol w:w="1033"/>
        <w:gridCol w:w="1051"/>
        <w:gridCol w:w="1033"/>
        <w:gridCol w:w="1051"/>
        <w:gridCol w:w="1033"/>
        <w:gridCol w:w="1051"/>
      </w:tblGrid>
      <w:tr w:rsidR="008532D2">
        <w:trPr>
          <w:trHeight w:val="255"/>
        </w:trPr>
        <w:tc>
          <w:tcPr>
            <w:tcW w:w="1033" w:type="dxa"/>
            <w:shd w:val="clear" w:color="auto" w:fill="auto"/>
            <w:noWrap/>
            <w:vAlign w:val="bottom"/>
          </w:tcPr>
          <w:p w:rsidR="008532D2" w:rsidRDefault="008532D2" w:rsidP="008532D2">
            <w:pPr>
              <w:jc w:val="center"/>
              <w:rPr>
                <w:rFonts w:ascii="Arial CYR" w:hAnsi="Arial CYR" w:cs="Arial CYR"/>
                <w:sz w:val="20"/>
                <w:szCs w:val="20"/>
              </w:rPr>
            </w:pPr>
            <w:r>
              <w:rPr>
                <w:rFonts w:ascii="Arial CYR" w:hAnsi="Arial CYR" w:cs="Arial CYR"/>
                <w:sz w:val="20"/>
                <w:szCs w:val="20"/>
              </w:rPr>
              <w:t>У</w:t>
            </w:r>
          </w:p>
        </w:tc>
        <w:tc>
          <w:tcPr>
            <w:tcW w:w="1051" w:type="dxa"/>
            <w:shd w:val="clear" w:color="auto" w:fill="auto"/>
            <w:noWrap/>
            <w:vAlign w:val="bottom"/>
          </w:tcPr>
          <w:p w:rsidR="008532D2" w:rsidRDefault="008532D2" w:rsidP="008532D2">
            <w:pPr>
              <w:jc w:val="center"/>
              <w:rPr>
                <w:rFonts w:ascii="Arial CYR" w:hAnsi="Arial CYR" w:cs="Arial CYR"/>
                <w:sz w:val="20"/>
                <w:szCs w:val="20"/>
              </w:rPr>
            </w:pPr>
          </w:p>
        </w:tc>
        <w:tc>
          <w:tcPr>
            <w:tcW w:w="1033" w:type="dxa"/>
            <w:shd w:val="clear" w:color="auto" w:fill="auto"/>
            <w:noWrap/>
            <w:vAlign w:val="bottom"/>
          </w:tcPr>
          <w:p w:rsidR="008532D2" w:rsidRDefault="008532D2" w:rsidP="008532D2">
            <w:pPr>
              <w:jc w:val="center"/>
              <w:rPr>
                <w:rFonts w:ascii="Arial CYR" w:hAnsi="Arial CYR" w:cs="Arial CYR"/>
                <w:sz w:val="20"/>
                <w:szCs w:val="20"/>
              </w:rPr>
            </w:pPr>
            <w:r>
              <w:rPr>
                <w:rFonts w:ascii="Arial CYR" w:hAnsi="Arial CYR" w:cs="Arial CYR"/>
                <w:sz w:val="20"/>
                <w:szCs w:val="20"/>
              </w:rPr>
              <w:t>Х1</w:t>
            </w:r>
          </w:p>
        </w:tc>
        <w:tc>
          <w:tcPr>
            <w:tcW w:w="1051" w:type="dxa"/>
            <w:shd w:val="clear" w:color="auto" w:fill="auto"/>
            <w:noWrap/>
            <w:vAlign w:val="bottom"/>
          </w:tcPr>
          <w:p w:rsidR="008532D2" w:rsidRDefault="008532D2" w:rsidP="008532D2">
            <w:pPr>
              <w:jc w:val="center"/>
              <w:rPr>
                <w:rFonts w:ascii="Arial CYR" w:hAnsi="Arial CYR" w:cs="Arial CYR"/>
                <w:sz w:val="20"/>
                <w:szCs w:val="20"/>
              </w:rPr>
            </w:pPr>
          </w:p>
        </w:tc>
        <w:tc>
          <w:tcPr>
            <w:tcW w:w="1033" w:type="dxa"/>
            <w:shd w:val="clear" w:color="auto" w:fill="auto"/>
            <w:noWrap/>
            <w:vAlign w:val="bottom"/>
          </w:tcPr>
          <w:p w:rsidR="008532D2" w:rsidRDefault="008532D2" w:rsidP="008532D2">
            <w:pPr>
              <w:jc w:val="center"/>
              <w:rPr>
                <w:rFonts w:ascii="Arial CYR" w:hAnsi="Arial CYR" w:cs="Arial CYR"/>
                <w:sz w:val="20"/>
                <w:szCs w:val="20"/>
              </w:rPr>
            </w:pPr>
            <w:r>
              <w:rPr>
                <w:rFonts w:ascii="Arial CYR" w:hAnsi="Arial CYR" w:cs="Arial CYR"/>
                <w:sz w:val="20"/>
                <w:szCs w:val="20"/>
              </w:rPr>
              <w:t>Х2</w:t>
            </w:r>
          </w:p>
        </w:tc>
        <w:tc>
          <w:tcPr>
            <w:tcW w:w="1051" w:type="dxa"/>
            <w:shd w:val="clear" w:color="auto" w:fill="auto"/>
            <w:noWrap/>
            <w:vAlign w:val="bottom"/>
          </w:tcPr>
          <w:p w:rsidR="008532D2" w:rsidRDefault="008532D2" w:rsidP="008532D2">
            <w:pPr>
              <w:jc w:val="center"/>
              <w:rPr>
                <w:rFonts w:ascii="Arial CYR" w:hAnsi="Arial CYR" w:cs="Arial CYR"/>
                <w:sz w:val="20"/>
                <w:szCs w:val="20"/>
              </w:rPr>
            </w:pPr>
          </w:p>
        </w:tc>
        <w:tc>
          <w:tcPr>
            <w:tcW w:w="1033" w:type="dxa"/>
            <w:shd w:val="clear" w:color="auto" w:fill="auto"/>
            <w:noWrap/>
            <w:vAlign w:val="bottom"/>
          </w:tcPr>
          <w:p w:rsidR="008532D2" w:rsidRDefault="008532D2" w:rsidP="008532D2">
            <w:pPr>
              <w:jc w:val="center"/>
              <w:rPr>
                <w:rFonts w:ascii="Arial CYR" w:hAnsi="Arial CYR" w:cs="Arial CYR"/>
                <w:sz w:val="20"/>
                <w:szCs w:val="20"/>
              </w:rPr>
            </w:pPr>
            <w:r>
              <w:rPr>
                <w:rFonts w:ascii="Arial CYR" w:hAnsi="Arial CYR" w:cs="Arial CYR"/>
                <w:sz w:val="20"/>
                <w:szCs w:val="20"/>
              </w:rPr>
              <w:t>Х3</w:t>
            </w:r>
          </w:p>
        </w:tc>
        <w:tc>
          <w:tcPr>
            <w:tcW w:w="1051" w:type="dxa"/>
            <w:shd w:val="clear" w:color="auto" w:fill="auto"/>
            <w:noWrap/>
            <w:vAlign w:val="bottom"/>
          </w:tcPr>
          <w:p w:rsidR="008532D2" w:rsidRDefault="008532D2" w:rsidP="008532D2">
            <w:pPr>
              <w:jc w:val="center"/>
              <w:rPr>
                <w:rFonts w:ascii="Arial CYR" w:hAnsi="Arial CYR" w:cs="Arial CYR"/>
                <w:sz w:val="20"/>
                <w:szCs w:val="20"/>
              </w:rPr>
            </w:pPr>
          </w:p>
        </w:tc>
      </w:tr>
      <w:tr w:rsidR="008532D2">
        <w:trPr>
          <w:trHeight w:val="255"/>
        </w:trPr>
        <w:tc>
          <w:tcPr>
            <w:tcW w:w="1033"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Среднее</w:t>
            </w:r>
          </w:p>
        </w:tc>
        <w:tc>
          <w:tcPr>
            <w:tcW w:w="1051"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4876,374</w:t>
            </w:r>
          </w:p>
        </w:tc>
        <w:tc>
          <w:tcPr>
            <w:tcW w:w="1033"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Среднее</w:t>
            </w:r>
          </w:p>
        </w:tc>
        <w:tc>
          <w:tcPr>
            <w:tcW w:w="1051"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5682,511</w:t>
            </w:r>
          </w:p>
        </w:tc>
        <w:tc>
          <w:tcPr>
            <w:tcW w:w="1033"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Среднее</w:t>
            </w:r>
          </w:p>
        </w:tc>
        <w:tc>
          <w:tcPr>
            <w:tcW w:w="1051"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12278,23</w:t>
            </w:r>
          </w:p>
        </w:tc>
        <w:tc>
          <w:tcPr>
            <w:tcW w:w="1033"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Среднее</w:t>
            </w:r>
          </w:p>
        </w:tc>
        <w:tc>
          <w:tcPr>
            <w:tcW w:w="1051"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13341,98</w:t>
            </w:r>
          </w:p>
        </w:tc>
      </w:tr>
    </w:tbl>
    <w:p w:rsidR="0067569B" w:rsidRDefault="0067569B" w:rsidP="008532D2">
      <w:pPr>
        <w:spacing w:line="360" w:lineRule="auto"/>
        <w:ind w:firstLine="540"/>
        <w:jc w:val="both"/>
        <w:rPr>
          <w:sz w:val="28"/>
          <w:szCs w:val="28"/>
        </w:rPr>
      </w:pPr>
    </w:p>
    <w:p w:rsidR="008532D2" w:rsidRPr="0067569B" w:rsidRDefault="008532D2" w:rsidP="0067569B">
      <w:pPr>
        <w:spacing w:line="360" w:lineRule="auto"/>
        <w:ind w:firstLine="540"/>
        <w:jc w:val="both"/>
        <w:rPr>
          <w:sz w:val="28"/>
          <w:szCs w:val="28"/>
        </w:rPr>
      </w:pPr>
      <w:r w:rsidRPr="006C2067">
        <w:rPr>
          <w:sz w:val="28"/>
          <w:szCs w:val="28"/>
        </w:rPr>
        <w:t>Результаты вычисления соответствующих показателей для каждого признака</w:t>
      </w:r>
      <w:r>
        <w:rPr>
          <w:sz w:val="28"/>
          <w:szCs w:val="28"/>
        </w:rPr>
        <w:t>:</w:t>
      </w:r>
    </w:p>
    <w:p w:rsidR="008532D2" w:rsidRDefault="008532D2" w:rsidP="008532D2">
      <w:pPr>
        <w:spacing w:line="360" w:lineRule="auto"/>
        <w:jc w:val="both"/>
      </w:pPr>
      <w:r w:rsidRPr="009A6B84">
        <w:rPr>
          <w:position w:val="-30"/>
        </w:rPr>
        <w:object w:dxaOrig="3300" w:dyaOrig="680">
          <v:shape id="_x0000_i1098" type="#_x0000_t75" style="width:234pt;height:43.5pt" o:ole="">
            <v:imagedata r:id="rId149" o:title=""/>
          </v:shape>
          <o:OLEObject Type="Embed" ProgID="Equation.3" ShapeID="_x0000_i1098" DrawAspect="Content" ObjectID="_1460040785" r:id="rId150"/>
        </w:object>
      </w:r>
    </w:p>
    <w:p w:rsidR="008532D2" w:rsidRPr="009D2C18" w:rsidRDefault="008532D2" w:rsidP="008532D2">
      <w:pPr>
        <w:jc w:val="both"/>
      </w:pPr>
    </w:p>
    <w:p w:rsidR="008532D2" w:rsidRDefault="008532D2" w:rsidP="008532D2">
      <w:pPr>
        <w:jc w:val="both"/>
      </w:pPr>
    </w:p>
    <w:p w:rsidR="008532D2" w:rsidRDefault="008532D2" w:rsidP="008532D2">
      <w:pPr>
        <w:jc w:val="both"/>
      </w:pPr>
      <w:r w:rsidRPr="009A6B84">
        <w:rPr>
          <w:position w:val="-28"/>
        </w:rPr>
        <w:object w:dxaOrig="3720" w:dyaOrig="660">
          <v:shape id="_x0000_i1099" type="#_x0000_t75" style="width:261pt;height:41.25pt" o:ole="">
            <v:imagedata r:id="rId151" o:title=""/>
          </v:shape>
          <o:OLEObject Type="Embed" ProgID="Equation.3" ShapeID="_x0000_i1099" DrawAspect="Content" ObjectID="_1460040786" r:id="rId152"/>
        </w:object>
      </w:r>
    </w:p>
    <w:p w:rsidR="008532D2" w:rsidRPr="009D2C18" w:rsidRDefault="008532D2" w:rsidP="008532D2">
      <w:pPr>
        <w:jc w:val="both"/>
      </w:pPr>
    </w:p>
    <w:p w:rsidR="008532D2" w:rsidRDefault="008532D2" w:rsidP="008532D2">
      <w:pPr>
        <w:jc w:val="both"/>
      </w:pPr>
    </w:p>
    <w:p w:rsidR="008532D2" w:rsidRDefault="008532D2" w:rsidP="008532D2">
      <w:pPr>
        <w:jc w:val="both"/>
      </w:pPr>
      <w:r w:rsidRPr="009A6B84">
        <w:rPr>
          <w:position w:val="-30"/>
        </w:rPr>
        <w:object w:dxaOrig="3420" w:dyaOrig="680">
          <v:shape id="_x0000_i1100" type="#_x0000_t75" style="width:243pt;height:43.5pt" o:ole="">
            <v:imagedata r:id="rId153" o:title=""/>
          </v:shape>
          <o:OLEObject Type="Embed" ProgID="Equation.3" ShapeID="_x0000_i1100" DrawAspect="Content" ObjectID="_1460040787" r:id="rId154"/>
        </w:object>
      </w:r>
    </w:p>
    <w:p w:rsidR="008532D2" w:rsidRDefault="008532D2" w:rsidP="008532D2">
      <w:pPr>
        <w:spacing w:line="360" w:lineRule="auto"/>
        <w:jc w:val="both"/>
      </w:pPr>
    </w:p>
    <w:p w:rsidR="008532D2" w:rsidRPr="009A6B84" w:rsidRDefault="008532D2" w:rsidP="008532D2">
      <w:pPr>
        <w:spacing w:line="360" w:lineRule="auto"/>
        <w:ind w:firstLine="540"/>
        <w:jc w:val="both"/>
        <w:rPr>
          <w:sz w:val="28"/>
          <w:szCs w:val="28"/>
        </w:rPr>
      </w:pPr>
      <w:r w:rsidRPr="009A6B84">
        <w:rPr>
          <w:sz w:val="28"/>
          <w:szCs w:val="28"/>
        </w:rPr>
        <w:t>По значениям средних коэффициентов эластичности можно сделать вывод о более сильном влиянии на результат  у признаков фактора х1, чем признаков факторов х2, х3.</w:t>
      </w:r>
    </w:p>
    <w:p w:rsidR="008532D2" w:rsidRPr="009A6B84" w:rsidRDefault="008532D2" w:rsidP="008532D2">
      <w:pPr>
        <w:spacing w:line="360" w:lineRule="auto"/>
        <w:ind w:firstLine="540"/>
        <w:jc w:val="both"/>
        <w:rPr>
          <w:sz w:val="28"/>
          <w:szCs w:val="28"/>
        </w:rPr>
      </w:pPr>
      <w:r w:rsidRPr="009A6B84">
        <w:rPr>
          <w:sz w:val="28"/>
          <w:szCs w:val="28"/>
        </w:rPr>
        <w:t xml:space="preserve">Проинтерпретировав средний коэффициент эластичности </w:t>
      </w:r>
      <w:r w:rsidRPr="009A6B84">
        <w:rPr>
          <w:position w:val="-14"/>
          <w:sz w:val="28"/>
          <w:szCs w:val="28"/>
        </w:rPr>
        <w:object w:dxaOrig="380" w:dyaOrig="380">
          <v:shape id="_x0000_i1101" type="#_x0000_t75" style="width:30.75pt;height:27pt" o:ole="">
            <v:imagedata r:id="rId155" o:title=""/>
          </v:shape>
          <o:OLEObject Type="Embed" ProgID="Equation.3" ShapeID="_x0000_i1101" DrawAspect="Content" ObjectID="_1460040788" r:id="rId156"/>
        </w:object>
      </w:r>
      <w:r>
        <w:rPr>
          <w:sz w:val="28"/>
          <w:szCs w:val="28"/>
        </w:rPr>
        <w:t xml:space="preserve">, </w:t>
      </w:r>
      <w:r w:rsidRPr="009A6B84">
        <w:rPr>
          <w:sz w:val="28"/>
          <w:szCs w:val="28"/>
        </w:rPr>
        <w:t>получаем, что с увеличением заработной платы работников на 1 руб. объём платных услуг на душу населения увеличится на 1,6% , при условии, что другие факторы остаются постоянными.</w:t>
      </w:r>
    </w:p>
    <w:p w:rsidR="008532D2" w:rsidRPr="00546FDC" w:rsidRDefault="008532D2" w:rsidP="008532D2">
      <w:pPr>
        <w:spacing w:line="360" w:lineRule="auto"/>
        <w:ind w:firstLine="540"/>
        <w:jc w:val="both"/>
        <w:rPr>
          <w:sz w:val="28"/>
          <w:szCs w:val="28"/>
        </w:rPr>
      </w:pPr>
      <w:r w:rsidRPr="009A6B84">
        <w:rPr>
          <w:sz w:val="28"/>
          <w:szCs w:val="28"/>
        </w:rPr>
        <w:t xml:space="preserve">Проинтерпретировав средний коэффициент эластичности </w:t>
      </w:r>
      <w:r w:rsidRPr="00546FDC">
        <w:rPr>
          <w:position w:val="-14"/>
          <w:sz w:val="28"/>
          <w:szCs w:val="28"/>
        </w:rPr>
        <w:object w:dxaOrig="400" w:dyaOrig="380">
          <v:shape id="_x0000_i1102" type="#_x0000_t75" style="width:32.25pt;height:27pt" o:ole="">
            <v:imagedata r:id="rId157" o:title=""/>
          </v:shape>
          <o:OLEObject Type="Embed" ProgID="Equation.3" ShapeID="_x0000_i1102" DrawAspect="Content" ObjectID="_1460040789" r:id="rId158"/>
        </w:object>
      </w:r>
      <w:r>
        <w:rPr>
          <w:sz w:val="28"/>
          <w:szCs w:val="28"/>
        </w:rPr>
        <w:t xml:space="preserve">, </w:t>
      </w:r>
      <w:r w:rsidRPr="009A6B84">
        <w:rPr>
          <w:sz w:val="28"/>
          <w:szCs w:val="28"/>
        </w:rPr>
        <w:t>получаем</w:t>
      </w:r>
      <w:r>
        <w:rPr>
          <w:sz w:val="28"/>
          <w:szCs w:val="28"/>
        </w:rPr>
        <w:t xml:space="preserve">, </w:t>
      </w:r>
      <w:r w:rsidRPr="00546FDC">
        <w:rPr>
          <w:sz w:val="28"/>
          <w:szCs w:val="28"/>
        </w:rPr>
        <w:t>что с увеличением численности  работников на 1 человека объём платных услуг на душу населения уменьшится на 0,1%, при условии, что другие факторы остаются постоянными.</w:t>
      </w:r>
    </w:p>
    <w:p w:rsidR="008532D2" w:rsidRDefault="008532D2" w:rsidP="008532D2">
      <w:pPr>
        <w:spacing w:line="360" w:lineRule="auto"/>
        <w:ind w:firstLine="540"/>
        <w:jc w:val="both"/>
        <w:rPr>
          <w:sz w:val="28"/>
          <w:szCs w:val="28"/>
        </w:rPr>
      </w:pPr>
      <w:r w:rsidRPr="00546FDC">
        <w:rPr>
          <w:sz w:val="28"/>
          <w:szCs w:val="28"/>
        </w:rPr>
        <w:t xml:space="preserve">Проинтерпретировав средний коэффициент эластичности </w:t>
      </w:r>
      <w:r w:rsidRPr="00546FDC">
        <w:rPr>
          <w:position w:val="-14"/>
          <w:sz w:val="28"/>
          <w:szCs w:val="28"/>
        </w:rPr>
        <w:object w:dxaOrig="380" w:dyaOrig="380">
          <v:shape id="_x0000_i1103" type="#_x0000_t75" style="width:30.75pt;height:27pt" o:ole="">
            <v:imagedata r:id="rId159" o:title=""/>
          </v:shape>
          <o:OLEObject Type="Embed" ProgID="Equation.3" ShapeID="_x0000_i1103" DrawAspect="Content" ObjectID="_1460040790" r:id="rId160"/>
        </w:object>
      </w:r>
      <w:r>
        <w:rPr>
          <w:sz w:val="28"/>
          <w:szCs w:val="28"/>
        </w:rPr>
        <w:t xml:space="preserve">, </w:t>
      </w:r>
      <w:r w:rsidRPr="00546FDC">
        <w:rPr>
          <w:sz w:val="28"/>
          <w:szCs w:val="28"/>
        </w:rPr>
        <w:t>получаем, что с увеличением  оборота розничной торговли на душу населения на 1 руб. объём платных услуг на душу населения увеличится на 0,4%, при условии, что другие факторы остаются постоянными.</w:t>
      </w:r>
    </w:p>
    <w:p w:rsidR="008532D2" w:rsidRPr="00A7689C" w:rsidRDefault="008532D2" w:rsidP="008532D2">
      <w:pPr>
        <w:spacing w:line="360" w:lineRule="auto"/>
        <w:ind w:firstLine="540"/>
        <w:jc w:val="both"/>
        <w:rPr>
          <w:sz w:val="28"/>
          <w:szCs w:val="28"/>
        </w:rPr>
      </w:pPr>
      <w:r w:rsidRPr="00F37FA3">
        <w:rPr>
          <w:b/>
          <w:sz w:val="28"/>
          <w:szCs w:val="28"/>
        </w:rPr>
        <w:t>3</w:t>
      </w:r>
      <w:r>
        <w:rPr>
          <w:sz w:val="28"/>
          <w:szCs w:val="28"/>
        </w:rPr>
        <w:t xml:space="preserve">. </w:t>
      </w:r>
      <w:r w:rsidRPr="00A7689C">
        <w:rPr>
          <w:sz w:val="28"/>
          <w:szCs w:val="28"/>
        </w:rPr>
        <w:t xml:space="preserve">Оценим с помощью </w:t>
      </w:r>
      <w:r w:rsidRPr="00A7689C">
        <w:rPr>
          <w:sz w:val="28"/>
          <w:szCs w:val="28"/>
          <w:lang w:val="en-US"/>
        </w:rPr>
        <w:t>F</w:t>
      </w:r>
      <w:r w:rsidRPr="00A7689C">
        <w:rPr>
          <w:sz w:val="28"/>
          <w:szCs w:val="28"/>
        </w:rPr>
        <w:t>-критерия Фишера-Снедекора значимость уравнения линейной регрессии и показателя тесноты связи.</w:t>
      </w:r>
    </w:p>
    <w:p w:rsidR="008532D2" w:rsidRDefault="008532D2" w:rsidP="008532D2">
      <w:pPr>
        <w:spacing w:line="360" w:lineRule="auto"/>
        <w:ind w:firstLine="540"/>
        <w:rPr>
          <w:sz w:val="28"/>
          <w:szCs w:val="28"/>
        </w:rPr>
      </w:pPr>
      <w:r w:rsidRPr="00546FDC">
        <w:rPr>
          <w:sz w:val="28"/>
          <w:szCs w:val="28"/>
        </w:rPr>
        <w:t xml:space="preserve">Оценку надежности уравнения регрессии в целом  и показатели тесноты связи </w:t>
      </w:r>
      <w:r w:rsidR="00EE1D71" w:rsidRPr="00EE1D71">
        <w:rPr>
          <w:position w:val="-14"/>
          <w:sz w:val="28"/>
          <w:szCs w:val="28"/>
        </w:rPr>
        <w:object w:dxaOrig="639" w:dyaOrig="380">
          <v:shape id="_x0000_i1104" type="#_x0000_t75" style="width:42pt;height:24.75pt" o:ole="">
            <v:imagedata r:id="rId161" o:title=""/>
          </v:shape>
          <o:OLEObject Type="Embed" ProgID="Equation.3" ShapeID="_x0000_i1104" DrawAspect="Content" ObjectID="_1460040791" r:id="rId162"/>
        </w:object>
      </w:r>
      <w:r>
        <w:rPr>
          <w:sz w:val="28"/>
          <w:szCs w:val="28"/>
          <w:vertAlign w:val="subscript"/>
        </w:rPr>
        <w:t xml:space="preserve"> </w:t>
      </w:r>
      <w:r w:rsidRPr="00546FDC">
        <w:rPr>
          <w:sz w:val="28"/>
          <w:szCs w:val="28"/>
        </w:rPr>
        <w:t xml:space="preserve">дает </w:t>
      </w:r>
      <w:r w:rsidRPr="00546FDC">
        <w:rPr>
          <w:sz w:val="28"/>
          <w:szCs w:val="28"/>
          <w:lang w:val="en-US"/>
        </w:rPr>
        <w:t>F</w:t>
      </w:r>
      <w:r w:rsidRPr="00546FDC">
        <w:rPr>
          <w:sz w:val="28"/>
          <w:szCs w:val="28"/>
        </w:rPr>
        <w:t>-критерий Фишера:</w:t>
      </w:r>
    </w:p>
    <w:p w:rsidR="008532D2" w:rsidRPr="00546FDC" w:rsidRDefault="008532D2" w:rsidP="008532D2">
      <w:pPr>
        <w:spacing w:line="360" w:lineRule="auto"/>
        <w:ind w:firstLine="540"/>
        <w:jc w:val="center"/>
        <w:rPr>
          <w:sz w:val="28"/>
          <w:szCs w:val="28"/>
          <w:vertAlign w:val="subscript"/>
        </w:rPr>
      </w:pPr>
      <w:r w:rsidRPr="00546FDC">
        <w:rPr>
          <w:position w:val="-24"/>
          <w:sz w:val="28"/>
          <w:szCs w:val="28"/>
        </w:rPr>
        <w:object w:dxaOrig="3060" w:dyaOrig="700">
          <v:shape id="_x0000_i1105" type="#_x0000_t75" style="width:153pt;height:35.25pt" o:ole="">
            <v:imagedata r:id="rId163" o:title=""/>
          </v:shape>
          <o:OLEObject Type="Embed" ProgID="Equation.3" ShapeID="_x0000_i1105" DrawAspect="Content" ObjectID="_1460040792" r:id="rId164"/>
        </w:object>
      </w:r>
    </w:p>
    <w:p w:rsidR="008532D2" w:rsidRDefault="008532D2" w:rsidP="008532D2">
      <w:pPr>
        <w:spacing w:line="360" w:lineRule="auto"/>
      </w:pPr>
    </w:p>
    <w:p w:rsidR="008532D2" w:rsidRPr="00A7689C" w:rsidRDefault="008532D2" w:rsidP="008532D2">
      <w:pPr>
        <w:spacing w:line="360" w:lineRule="auto"/>
        <w:ind w:firstLine="540"/>
        <w:jc w:val="both"/>
        <w:rPr>
          <w:sz w:val="28"/>
          <w:szCs w:val="28"/>
        </w:rPr>
      </w:pPr>
      <w:r w:rsidRPr="00A7689C">
        <w:rPr>
          <w:sz w:val="28"/>
          <w:szCs w:val="28"/>
        </w:rPr>
        <w:t>Для проверки значимости уравнения выдвигаем две гипотезы:</w:t>
      </w:r>
    </w:p>
    <w:p w:rsidR="008532D2" w:rsidRPr="00A7689C" w:rsidRDefault="008532D2" w:rsidP="008532D2">
      <w:pPr>
        <w:spacing w:line="360" w:lineRule="auto"/>
        <w:ind w:left="360" w:hanging="360"/>
        <w:jc w:val="both"/>
        <w:rPr>
          <w:sz w:val="28"/>
          <w:szCs w:val="28"/>
        </w:rPr>
      </w:pPr>
      <w:r w:rsidRPr="00A7689C">
        <w:rPr>
          <w:sz w:val="28"/>
          <w:szCs w:val="28"/>
          <w:lang w:val="en-US"/>
        </w:rPr>
        <w:t>H</w:t>
      </w:r>
      <w:r w:rsidRPr="00A7689C">
        <w:rPr>
          <w:sz w:val="28"/>
          <w:szCs w:val="28"/>
          <w:vertAlign w:val="subscript"/>
        </w:rPr>
        <w:t>0</w:t>
      </w:r>
      <w:r w:rsidRPr="00A7689C">
        <w:rPr>
          <w:sz w:val="28"/>
          <w:szCs w:val="28"/>
        </w:rPr>
        <w:t>: уравнение регрессии является статистически не значимым.</w:t>
      </w:r>
    </w:p>
    <w:p w:rsidR="008532D2" w:rsidRPr="00A7689C" w:rsidRDefault="008532D2" w:rsidP="008532D2">
      <w:pPr>
        <w:spacing w:line="360" w:lineRule="auto"/>
        <w:ind w:left="360" w:hanging="360"/>
        <w:jc w:val="both"/>
        <w:rPr>
          <w:sz w:val="28"/>
          <w:szCs w:val="28"/>
        </w:rPr>
      </w:pPr>
      <w:r w:rsidRPr="00A7689C">
        <w:rPr>
          <w:sz w:val="28"/>
          <w:szCs w:val="28"/>
          <w:lang w:val="en-US"/>
        </w:rPr>
        <w:t>H</w:t>
      </w:r>
      <w:r w:rsidRPr="00A7689C">
        <w:rPr>
          <w:sz w:val="28"/>
          <w:szCs w:val="28"/>
          <w:vertAlign w:val="subscript"/>
        </w:rPr>
        <w:t>1</w:t>
      </w:r>
      <w:r w:rsidRPr="00A7689C">
        <w:rPr>
          <w:sz w:val="28"/>
          <w:szCs w:val="28"/>
        </w:rPr>
        <w:t>: уравнение регрессии является статистически значимым.</w:t>
      </w:r>
    </w:p>
    <w:p w:rsidR="008532D2" w:rsidRPr="0067569B" w:rsidRDefault="0067569B" w:rsidP="008532D2">
      <w:pPr>
        <w:ind w:left="360" w:hanging="360"/>
        <w:rPr>
          <w:sz w:val="28"/>
          <w:szCs w:val="28"/>
        </w:rPr>
      </w:pPr>
      <w:r w:rsidRPr="0067569B">
        <w:rPr>
          <w:sz w:val="28"/>
          <w:szCs w:val="28"/>
        </w:rPr>
        <w:t>Таблица</w:t>
      </w:r>
      <w:r>
        <w:rPr>
          <w:sz w:val="28"/>
          <w:szCs w:val="28"/>
        </w:rPr>
        <w:t xml:space="preserve"> </w:t>
      </w:r>
      <w:r w:rsidR="00811E5F">
        <w:rPr>
          <w:sz w:val="28"/>
          <w:szCs w:val="28"/>
        </w:rPr>
        <w:t xml:space="preserve">3.3 </w:t>
      </w:r>
      <w:r>
        <w:rPr>
          <w:sz w:val="28"/>
          <w:szCs w:val="28"/>
        </w:rPr>
        <w:t>– Дисперсионный анализ данных</w:t>
      </w:r>
    </w:p>
    <w:tbl>
      <w:tblPr>
        <w:tblW w:w="91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6"/>
        <w:gridCol w:w="1024"/>
        <w:gridCol w:w="1440"/>
        <w:gridCol w:w="1260"/>
        <w:gridCol w:w="1080"/>
        <w:gridCol w:w="1594"/>
      </w:tblGrid>
      <w:tr w:rsidR="008532D2">
        <w:trPr>
          <w:trHeight w:val="255"/>
        </w:trPr>
        <w:tc>
          <w:tcPr>
            <w:tcW w:w="2756"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 </w:t>
            </w:r>
          </w:p>
        </w:tc>
        <w:tc>
          <w:tcPr>
            <w:tcW w:w="1024"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df</w:t>
            </w:r>
          </w:p>
        </w:tc>
        <w:tc>
          <w:tcPr>
            <w:tcW w:w="1440"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SS</w:t>
            </w:r>
          </w:p>
        </w:tc>
        <w:tc>
          <w:tcPr>
            <w:tcW w:w="1260"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MS</w:t>
            </w:r>
          </w:p>
        </w:tc>
        <w:tc>
          <w:tcPr>
            <w:tcW w:w="1080" w:type="dxa"/>
            <w:shd w:val="clear" w:color="auto" w:fill="auto"/>
            <w:noWrap/>
            <w:vAlign w:val="bottom"/>
          </w:tcPr>
          <w:p w:rsidR="008532D2" w:rsidRPr="00A7689C" w:rsidRDefault="008532D2" w:rsidP="008532D2">
            <w:pPr>
              <w:jc w:val="center"/>
              <w:rPr>
                <w:rFonts w:ascii="Arial CYR" w:hAnsi="Arial CYR" w:cs="Arial CYR"/>
                <w:i/>
                <w:iCs/>
                <w:sz w:val="20"/>
                <w:szCs w:val="20"/>
              </w:rPr>
            </w:pPr>
            <w:r w:rsidRPr="00A7689C">
              <w:rPr>
                <w:rFonts w:ascii="Arial CYR" w:hAnsi="Arial CYR" w:cs="Arial CYR"/>
                <w:i/>
                <w:iCs/>
                <w:sz w:val="20"/>
                <w:szCs w:val="20"/>
              </w:rPr>
              <w:t>F</w:t>
            </w:r>
          </w:p>
        </w:tc>
        <w:tc>
          <w:tcPr>
            <w:tcW w:w="1594" w:type="dxa"/>
            <w:shd w:val="clear" w:color="auto" w:fill="auto"/>
            <w:noWrap/>
            <w:vAlign w:val="bottom"/>
          </w:tcPr>
          <w:p w:rsidR="008532D2" w:rsidRPr="00A7689C" w:rsidRDefault="008532D2" w:rsidP="008532D2">
            <w:pPr>
              <w:jc w:val="center"/>
              <w:rPr>
                <w:rFonts w:ascii="Arial CYR" w:hAnsi="Arial CYR" w:cs="Arial CYR"/>
                <w:i/>
                <w:iCs/>
                <w:sz w:val="20"/>
                <w:szCs w:val="20"/>
              </w:rPr>
            </w:pPr>
            <w:r w:rsidRPr="00A7689C">
              <w:rPr>
                <w:rFonts w:ascii="Arial CYR" w:hAnsi="Arial CYR" w:cs="Arial CYR"/>
                <w:i/>
                <w:iCs/>
                <w:sz w:val="20"/>
                <w:szCs w:val="20"/>
              </w:rPr>
              <w:t>Значимость F</w:t>
            </w:r>
          </w:p>
        </w:tc>
      </w:tr>
      <w:tr w:rsidR="008532D2">
        <w:trPr>
          <w:trHeight w:val="255"/>
        </w:trPr>
        <w:tc>
          <w:tcPr>
            <w:tcW w:w="2756"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Регрессия</w:t>
            </w:r>
          </w:p>
        </w:tc>
        <w:tc>
          <w:tcPr>
            <w:tcW w:w="1024"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w:t>
            </w:r>
          </w:p>
        </w:tc>
        <w:tc>
          <w:tcPr>
            <w:tcW w:w="144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5,78E+08</w:t>
            </w:r>
          </w:p>
        </w:tc>
        <w:tc>
          <w:tcPr>
            <w:tcW w:w="126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1,93E+08</w:t>
            </w:r>
          </w:p>
        </w:tc>
        <w:tc>
          <w:tcPr>
            <w:tcW w:w="1080" w:type="dxa"/>
            <w:shd w:val="clear" w:color="auto" w:fill="auto"/>
            <w:noWrap/>
            <w:vAlign w:val="bottom"/>
          </w:tcPr>
          <w:p w:rsidR="008532D2" w:rsidRPr="00A7689C" w:rsidRDefault="008532D2" w:rsidP="008532D2">
            <w:pPr>
              <w:jc w:val="right"/>
              <w:rPr>
                <w:rFonts w:ascii="Arial CYR" w:hAnsi="Arial CYR" w:cs="Arial CYR"/>
                <w:sz w:val="20"/>
                <w:szCs w:val="20"/>
              </w:rPr>
            </w:pPr>
            <w:r w:rsidRPr="00A7689C">
              <w:rPr>
                <w:rFonts w:ascii="Arial CYR" w:hAnsi="Arial CYR" w:cs="Arial CYR"/>
                <w:sz w:val="20"/>
                <w:szCs w:val="20"/>
              </w:rPr>
              <w:t>75,35834</w:t>
            </w:r>
          </w:p>
        </w:tc>
        <w:tc>
          <w:tcPr>
            <w:tcW w:w="1594" w:type="dxa"/>
            <w:shd w:val="clear" w:color="auto" w:fill="auto"/>
            <w:noWrap/>
            <w:vAlign w:val="bottom"/>
          </w:tcPr>
          <w:p w:rsidR="008532D2" w:rsidRPr="00A7689C" w:rsidRDefault="008532D2" w:rsidP="008532D2">
            <w:pPr>
              <w:jc w:val="right"/>
              <w:rPr>
                <w:rFonts w:ascii="Arial CYR" w:hAnsi="Arial CYR" w:cs="Arial CYR"/>
                <w:sz w:val="20"/>
                <w:szCs w:val="20"/>
              </w:rPr>
            </w:pPr>
            <w:r w:rsidRPr="00A7689C">
              <w:rPr>
                <w:rFonts w:ascii="Arial CYR" w:hAnsi="Arial CYR" w:cs="Arial CYR"/>
                <w:sz w:val="20"/>
                <w:szCs w:val="20"/>
              </w:rPr>
              <w:t>3,69E-17</w:t>
            </w:r>
          </w:p>
        </w:tc>
      </w:tr>
      <w:tr w:rsidR="008532D2">
        <w:trPr>
          <w:trHeight w:val="255"/>
        </w:trPr>
        <w:tc>
          <w:tcPr>
            <w:tcW w:w="2756"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Остаток</w:t>
            </w:r>
          </w:p>
        </w:tc>
        <w:tc>
          <w:tcPr>
            <w:tcW w:w="1024"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43</w:t>
            </w:r>
          </w:p>
        </w:tc>
        <w:tc>
          <w:tcPr>
            <w:tcW w:w="144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1,1E+08</w:t>
            </w:r>
          </w:p>
        </w:tc>
        <w:tc>
          <w:tcPr>
            <w:tcW w:w="126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2554841</w:t>
            </w:r>
          </w:p>
        </w:tc>
        <w:tc>
          <w:tcPr>
            <w:tcW w:w="1080" w:type="dxa"/>
            <w:shd w:val="clear" w:color="auto" w:fill="auto"/>
            <w:noWrap/>
            <w:vAlign w:val="bottom"/>
          </w:tcPr>
          <w:p w:rsidR="008532D2" w:rsidRDefault="008532D2" w:rsidP="008532D2">
            <w:pPr>
              <w:rPr>
                <w:rFonts w:ascii="Arial CYR" w:hAnsi="Arial CYR" w:cs="Arial CYR"/>
                <w:sz w:val="20"/>
                <w:szCs w:val="20"/>
              </w:rPr>
            </w:pPr>
          </w:p>
        </w:tc>
        <w:tc>
          <w:tcPr>
            <w:tcW w:w="1594" w:type="dxa"/>
            <w:shd w:val="clear" w:color="auto" w:fill="auto"/>
            <w:noWrap/>
            <w:vAlign w:val="bottom"/>
          </w:tcPr>
          <w:p w:rsidR="008532D2" w:rsidRDefault="008532D2" w:rsidP="008532D2">
            <w:pPr>
              <w:rPr>
                <w:rFonts w:ascii="Arial CYR" w:hAnsi="Arial CYR" w:cs="Arial CYR"/>
                <w:sz w:val="20"/>
                <w:szCs w:val="20"/>
              </w:rPr>
            </w:pPr>
          </w:p>
        </w:tc>
      </w:tr>
      <w:tr w:rsidR="008532D2">
        <w:trPr>
          <w:trHeight w:val="270"/>
        </w:trPr>
        <w:tc>
          <w:tcPr>
            <w:tcW w:w="2756"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Итого</w:t>
            </w:r>
          </w:p>
        </w:tc>
        <w:tc>
          <w:tcPr>
            <w:tcW w:w="1024"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46</w:t>
            </w:r>
          </w:p>
        </w:tc>
        <w:tc>
          <w:tcPr>
            <w:tcW w:w="1440"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6,87E+08</w:t>
            </w:r>
          </w:p>
        </w:tc>
        <w:tc>
          <w:tcPr>
            <w:tcW w:w="1260"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 </w:t>
            </w:r>
          </w:p>
        </w:tc>
        <w:tc>
          <w:tcPr>
            <w:tcW w:w="1080"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 </w:t>
            </w:r>
          </w:p>
        </w:tc>
        <w:tc>
          <w:tcPr>
            <w:tcW w:w="1594" w:type="dxa"/>
            <w:shd w:val="clear" w:color="auto" w:fill="auto"/>
            <w:noWrap/>
            <w:vAlign w:val="bottom"/>
          </w:tcPr>
          <w:p w:rsidR="008532D2" w:rsidRDefault="008532D2" w:rsidP="008532D2">
            <w:pPr>
              <w:rPr>
                <w:rFonts w:ascii="Arial CYR" w:hAnsi="Arial CYR" w:cs="Arial CYR"/>
                <w:sz w:val="20"/>
                <w:szCs w:val="20"/>
              </w:rPr>
            </w:pPr>
            <w:r>
              <w:rPr>
                <w:rFonts w:ascii="Arial CYR" w:hAnsi="Arial CYR" w:cs="Arial CYR"/>
                <w:sz w:val="20"/>
                <w:szCs w:val="20"/>
              </w:rPr>
              <w:t> </w:t>
            </w:r>
          </w:p>
        </w:tc>
      </w:tr>
    </w:tbl>
    <w:p w:rsidR="008532D2" w:rsidRDefault="008532D2" w:rsidP="008532D2">
      <w:pPr>
        <w:ind w:left="360" w:hanging="360"/>
      </w:pPr>
    </w:p>
    <w:p w:rsidR="008532D2" w:rsidRDefault="008532D2" w:rsidP="003F737A">
      <w:pPr>
        <w:spacing w:line="360" w:lineRule="auto"/>
        <w:ind w:firstLine="540"/>
        <w:jc w:val="both"/>
        <w:rPr>
          <w:sz w:val="28"/>
          <w:szCs w:val="28"/>
        </w:rPr>
      </w:pPr>
      <w:r w:rsidRPr="00A7689C">
        <w:rPr>
          <w:sz w:val="28"/>
          <w:szCs w:val="28"/>
        </w:rPr>
        <w:t xml:space="preserve">По данным </w:t>
      </w:r>
      <w:r w:rsidRPr="00811E5F">
        <w:rPr>
          <w:sz w:val="28"/>
          <w:szCs w:val="28"/>
        </w:rPr>
        <w:t>таблицы</w:t>
      </w:r>
      <w:r w:rsidRPr="00A7689C">
        <w:rPr>
          <w:sz w:val="28"/>
          <w:szCs w:val="28"/>
        </w:rPr>
        <w:t xml:space="preserve"> </w:t>
      </w:r>
      <w:r w:rsidR="00811E5F">
        <w:rPr>
          <w:sz w:val="28"/>
          <w:szCs w:val="28"/>
        </w:rPr>
        <w:t xml:space="preserve"> </w:t>
      </w:r>
      <w:r w:rsidRPr="00A7689C">
        <w:rPr>
          <w:sz w:val="28"/>
          <w:szCs w:val="28"/>
        </w:rPr>
        <w:t xml:space="preserve">дисперсионного анализа </w:t>
      </w:r>
      <w:r w:rsidRPr="00A7689C">
        <w:rPr>
          <w:sz w:val="28"/>
          <w:szCs w:val="28"/>
          <w:lang w:val="en-US"/>
        </w:rPr>
        <w:t>F</w:t>
      </w:r>
      <w:r w:rsidRPr="00A7689C">
        <w:rPr>
          <w:sz w:val="28"/>
          <w:szCs w:val="28"/>
          <w:vertAlign w:val="subscript"/>
        </w:rPr>
        <w:t xml:space="preserve">факт. </w:t>
      </w:r>
      <w:r w:rsidRPr="00A7689C">
        <w:rPr>
          <w:sz w:val="28"/>
          <w:szCs w:val="28"/>
        </w:rPr>
        <w:t xml:space="preserve">=75,36. Вероятность случайно получить такое значение </w:t>
      </w:r>
      <w:r w:rsidRPr="00A7689C">
        <w:rPr>
          <w:sz w:val="28"/>
          <w:szCs w:val="28"/>
          <w:lang w:val="en-US"/>
        </w:rPr>
        <w:t>F</w:t>
      </w:r>
      <w:r w:rsidRPr="00A7689C">
        <w:rPr>
          <w:sz w:val="28"/>
          <w:szCs w:val="28"/>
        </w:rPr>
        <w:t xml:space="preserve">-критерия составляет 3,69Е-17, что не превышает допустимый уровень значимости 5 %, об этом свидетельствует величина </w:t>
      </w:r>
      <w:r w:rsidRPr="00A7689C">
        <w:rPr>
          <w:sz w:val="28"/>
          <w:szCs w:val="28"/>
          <w:lang w:val="en-US"/>
        </w:rPr>
        <w:t>P</w:t>
      </w:r>
      <w:r w:rsidRPr="00A7689C">
        <w:rPr>
          <w:sz w:val="28"/>
          <w:szCs w:val="28"/>
        </w:rPr>
        <w:t xml:space="preserve">- значение из этой же таблицы. Следовательно, полученное значение не случайно, оно сформировалось под влиянием существенных факторов, т.е. подтверждается статистическая значимость всего уравнения и показателя тесноты связи </w:t>
      </w:r>
      <w:r w:rsidR="00EE1D71" w:rsidRPr="00EE1D71">
        <w:rPr>
          <w:position w:val="-14"/>
          <w:sz w:val="28"/>
          <w:szCs w:val="28"/>
        </w:rPr>
        <w:object w:dxaOrig="639" w:dyaOrig="380">
          <v:shape id="_x0000_i1106" type="#_x0000_t75" style="width:42pt;height:24.75pt" o:ole="">
            <v:imagedata r:id="rId165" o:title=""/>
          </v:shape>
          <o:OLEObject Type="Embed" ProgID="Equation.3" ShapeID="_x0000_i1106" DrawAspect="Content" ObjectID="_1460040793" r:id="rId166"/>
        </w:object>
      </w:r>
      <w:r w:rsidRPr="00A7689C">
        <w:rPr>
          <w:sz w:val="28"/>
          <w:szCs w:val="28"/>
        </w:rPr>
        <w:t>.</w:t>
      </w:r>
    </w:p>
    <w:p w:rsidR="008532D2" w:rsidRPr="00F37FA3" w:rsidRDefault="008532D2" w:rsidP="008532D2">
      <w:pPr>
        <w:spacing w:line="360" w:lineRule="auto"/>
        <w:ind w:firstLine="540"/>
        <w:jc w:val="both"/>
        <w:rPr>
          <w:sz w:val="28"/>
          <w:szCs w:val="28"/>
          <w:lang w:val="tt-RU"/>
        </w:rPr>
      </w:pPr>
      <w:r w:rsidRPr="00F37FA3">
        <w:rPr>
          <w:b/>
          <w:sz w:val="28"/>
          <w:szCs w:val="28"/>
        </w:rPr>
        <w:t>4</w:t>
      </w:r>
      <w:r>
        <w:rPr>
          <w:sz w:val="28"/>
          <w:szCs w:val="28"/>
        </w:rPr>
        <w:t xml:space="preserve">. </w:t>
      </w:r>
      <w:r w:rsidRPr="00F37FA3">
        <w:rPr>
          <w:sz w:val="28"/>
          <w:szCs w:val="28"/>
        </w:rPr>
        <w:t xml:space="preserve">Оценим статистическую значимость коэффициентов регрессии с помощью </w:t>
      </w:r>
      <w:r w:rsidRPr="00F37FA3">
        <w:rPr>
          <w:sz w:val="28"/>
          <w:szCs w:val="28"/>
          <w:lang w:val="en-US"/>
        </w:rPr>
        <w:t>t</w:t>
      </w:r>
      <w:r w:rsidRPr="00F37FA3">
        <w:rPr>
          <w:sz w:val="28"/>
          <w:szCs w:val="28"/>
        </w:rPr>
        <w:t>-</w:t>
      </w:r>
      <w:r w:rsidRPr="00F37FA3">
        <w:rPr>
          <w:sz w:val="28"/>
          <w:szCs w:val="28"/>
          <w:lang w:val="tt-RU"/>
        </w:rPr>
        <w:t>критерия Ст</w:t>
      </w:r>
      <w:r w:rsidRPr="00F37FA3">
        <w:rPr>
          <w:sz w:val="28"/>
          <w:szCs w:val="28"/>
        </w:rPr>
        <w:t>ь</w:t>
      </w:r>
      <w:r w:rsidRPr="00F37FA3">
        <w:rPr>
          <w:sz w:val="28"/>
          <w:szCs w:val="28"/>
          <w:lang w:val="tt-RU"/>
        </w:rPr>
        <w:t>юдента.</w:t>
      </w:r>
    </w:p>
    <w:p w:rsidR="008532D2" w:rsidRPr="00225F06" w:rsidRDefault="008532D2" w:rsidP="008532D2">
      <w:pPr>
        <w:spacing w:line="360" w:lineRule="auto"/>
        <w:ind w:firstLine="540"/>
        <w:jc w:val="both"/>
        <w:rPr>
          <w:sz w:val="28"/>
          <w:szCs w:val="28"/>
        </w:rPr>
      </w:pPr>
      <w:r w:rsidRPr="00225F06">
        <w:rPr>
          <w:sz w:val="28"/>
          <w:szCs w:val="28"/>
        </w:rPr>
        <w:t>Выдвигаем две гипотезы:</w:t>
      </w:r>
    </w:p>
    <w:p w:rsidR="008532D2" w:rsidRPr="00225F06" w:rsidRDefault="008532D2" w:rsidP="008532D2">
      <w:pPr>
        <w:spacing w:line="360" w:lineRule="auto"/>
        <w:jc w:val="both"/>
        <w:rPr>
          <w:sz w:val="28"/>
          <w:szCs w:val="28"/>
        </w:rPr>
      </w:pPr>
      <w:r w:rsidRPr="00225F06">
        <w:rPr>
          <w:sz w:val="28"/>
          <w:szCs w:val="28"/>
          <w:lang w:val="en-US"/>
        </w:rPr>
        <w:t>H</w:t>
      </w:r>
      <w:r w:rsidRPr="00225F06">
        <w:rPr>
          <w:sz w:val="28"/>
          <w:szCs w:val="28"/>
          <w:vertAlign w:val="subscript"/>
        </w:rPr>
        <w:t>0</w:t>
      </w:r>
      <w:r w:rsidRPr="00225F06">
        <w:rPr>
          <w:sz w:val="28"/>
          <w:szCs w:val="28"/>
        </w:rPr>
        <w:t xml:space="preserve">: коэффициенты регрессии является статистически не значимыми, т.е. равны 0. </w:t>
      </w:r>
    </w:p>
    <w:p w:rsidR="008532D2" w:rsidRDefault="008532D2" w:rsidP="008532D2">
      <w:pPr>
        <w:spacing w:line="360" w:lineRule="auto"/>
        <w:jc w:val="both"/>
        <w:rPr>
          <w:sz w:val="28"/>
          <w:szCs w:val="28"/>
        </w:rPr>
      </w:pPr>
      <w:r w:rsidRPr="00225F06">
        <w:rPr>
          <w:sz w:val="28"/>
          <w:szCs w:val="28"/>
          <w:lang w:val="en-US"/>
        </w:rPr>
        <w:t>H</w:t>
      </w:r>
      <w:r w:rsidRPr="00225F06">
        <w:rPr>
          <w:sz w:val="28"/>
          <w:szCs w:val="28"/>
          <w:vertAlign w:val="subscript"/>
        </w:rPr>
        <w:t>1</w:t>
      </w:r>
      <w:r w:rsidRPr="00225F06">
        <w:rPr>
          <w:sz w:val="28"/>
          <w:szCs w:val="28"/>
        </w:rPr>
        <w:t>: коэффициенты регрессии является статистически значимыми, т.е. отличны от 0.</w:t>
      </w:r>
    </w:p>
    <w:p w:rsidR="0067569B" w:rsidRPr="00225F06" w:rsidRDefault="0067569B" w:rsidP="008532D2">
      <w:pPr>
        <w:spacing w:line="360" w:lineRule="auto"/>
        <w:jc w:val="both"/>
        <w:rPr>
          <w:sz w:val="28"/>
          <w:szCs w:val="28"/>
        </w:rPr>
      </w:pPr>
      <w:r w:rsidRPr="000E4341">
        <w:rPr>
          <w:sz w:val="28"/>
          <w:szCs w:val="28"/>
        </w:rPr>
        <w:t>Таблица</w:t>
      </w:r>
      <w:r>
        <w:rPr>
          <w:sz w:val="28"/>
          <w:szCs w:val="28"/>
        </w:rPr>
        <w:t xml:space="preserve"> </w:t>
      </w:r>
      <w:r w:rsidR="00811E5F">
        <w:rPr>
          <w:sz w:val="28"/>
          <w:szCs w:val="28"/>
        </w:rPr>
        <w:t>3.4</w:t>
      </w:r>
      <w:r>
        <w:rPr>
          <w:sz w:val="28"/>
          <w:szCs w:val="28"/>
        </w:rPr>
        <w:t xml:space="preserve"> –</w:t>
      </w:r>
      <w:r w:rsidR="00221BDA" w:rsidRPr="00221BDA">
        <w:rPr>
          <w:sz w:val="28"/>
          <w:szCs w:val="28"/>
        </w:rPr>
        <w:t xml:space="preserve"> </w:t>
      </w:r>
      <w:r w:rsidR="00221BDA">
        <w:rPr>
          <w:sz w:val="28"/>
          <w:szCs w:val="28"/>
        </w:rPr>
        <w:t xml:space="preserve">Результаты регрессионного анализа  факторов </w:t>
      </w:r>
      <w:r w:rsidR="00221BDA" w:rsidRPr="008B20F0">
        <w:rPr>
          <w:sz w:val="28"/>
          <w:szCs w:val="28"/>
        </w:rPr>
        <w:t>Х</w:t>
      </w:r>
      <w:r w:rsidR="00221BDA" w:rsidRPr="008B20F0">
        <w:rPr>
          <w:sz w:val="28"/>
          <w:szCs w:val="28"/>
          <w:vertAlign w:val="subscript"/>
        </w:rPr>
        <w:t>1</w:t>
      </w:r>
      <w:r w:rsidR="00221BDA">
        <w:rPr>
          <w:sz w:val="28"/>
          <w:szCs w:val="28"/>
          <w:vertAlign w:val="subscript"/>
        </w:rPr>
        <w:t xml:space="preserve">, </w:t>
      </w:r>
      <w:r w:rsidR="00221BDA" w:rsidRPr="00D9332B">
        <w:rPr>
          <w:sz w:val="28"/>
          <w:szCs w:val="28"/>
        </w:rPr>
        <w:t xml:space="preserve"> </w:t>
      </w:r>
      <w:r w:rsidR="00221BDA" w:rsidRPr="008B20F0">
        <w:rPr>
          <w:sz w:val="28"/>
          <w:szCs w:val="28"/>
        </w:rPr>
        <w:t>Х</w:t>
      </w:r>
      <w:r w:rsidR="00221BDA">
        <w:rPr>
          <w:sz w:val="28"/>
          <w:szCs w:val="28"/>
          <w:vertAlign w:val="subscript"/>
        </w:rPr>
        <w:t>2,</w:t>
      </w:r>
      <w:r w:rsidR="00221BDA" w:rsidRPr="00D9332B">
        <w:rPr>
          <w:sz w:val="28"/>
          <w:szCs w:val="28"/>
        </w:rPr>
        <w:t xml:space="preserve"> </w:t>
      </w:r>
      <w:r w:rsidR="00221BDA" w:rsidRPr="008B20F0">
        <w:rPr>
          <w:sz w:val="28"/>
          <w:szCs w:val="28"/>
        </w:rPr>
        <w:t>Х</w:t>
      </w:r>
      <w:r w:rsidR="00221BDA">
        <w:rPr>
          <w:sz w:val="28"/>
          <w:szCs w:val="28"/>
          <w:vertAlign w:val="subscript"/>
        </w:rPr>
        <w:t>3</w:t>
      </w: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4"/>
        <w:gridCol w:w="1577"/>
        <w:gridCol w:w="1729"/>
      </w:tblGrid>
      <w:tr w:rsidR="008532D2">
        <w:trPr>
          <w:trHeight w:val="255"/>
        </w:trPr>
        <w:tc>
          <w:tcPr>
            <w:tcW w:w="5154"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 </w:t>
            </w:r>
          </w:p>
        </w:tc>
        <w:tc>
          <w:tcPr>
            <w:tcW w:w="1577"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Стандартная ошибка</w:t>
            </w:r>
          </w:p>
        </w:tc>
        <w:tc>
          <w:tcPr>
            <w:tcW w:w="1729" w:type="dxa"/>
            <w:shd w:val="clear" w:color="auto" w:fill="auto"/>
            <w:noWrap/>
            <w:vAlign w:val="bottom"/>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t-статистика</w:t>
            </w:r>
          </w:p>
        </w:tc>
      </w:tr>
      <w:tr w:rsidR="008532D2">
        <w:trPr>
          <w:trHeight w:val="255"/>
        </w:trPr>
        <w:tc>
          <w:tcPr>
            <w:tcW w:w="5154"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Y-пересечение</w:t>
            </w:r>
          </w:p>
        </w:tc>
        <w:tc>
          <w:tcPr>
            <w:tcW w:w="1577"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761,5746</w:t>
            </w:r>
          </w:p>
        </w:tc>
        <w:tc>
          <w:tcPr>
            <w:tcW w:w="1729"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-5,87325</w:t>
            </w:r>
          </w:p>
        </w:tc>
      </w:tr>
      <w:tr w:rsidR="008532D2">
        <w:trPr>
          <w:trHeight w:val="240"/>
        </w:trPr>
        <w:tc>
          <w:tcPr>
            <w:tcW w:w="5154"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Заработная плата работников, Х1</w:t>
            </w:r>
          </w:p>
        </w:tc>
        <w:tc>
          <w:tcPr>
            <w:tcW w:w="1577"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0,134205</w:t>
            </w:r>
          </w:p>
        </w:tc>
        <w:tc>
          <w:tcPr>
            <w:tcW w:w="1729"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10,2373</w:t>
            </w:r>
          </w:p>
        </w:tc>
      </w:tr>
      <w:tr w:rsidR="008532D2">
        <w:trPr>
          <w:trHeight w:val="255"/>
        </w:trPr>
        <w:tc>
          <w:tcPr>
            <w:tcW w:w="5154"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Численность работников, X2</w:t>
            </w:r>
          </w:p>
        </w:tc>
        <w:tc>
          <w:tcPr>
            <w:tcW w:w="1577"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0,022423</w:t>
            </w:r>
          </w:p>
        </w:tc>
        <w:tc>
          <w:tcPr>
            <w:tcW w:w="1729"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-1,82499</w:t>
            </w:r>
          </w:p>
        </w:tc>
      </w:tr>
      <w:tr w:rsidR="008532D2">
        <w:trPr>
          <w:trHeight w:val="289"/>
        </w:trPr>
        <w:tc>
          <w:tcPr>
            <w:tcW w:w="5154" w:type="dxa"/>
            <w:shd w:val="clear" w:color="auto" w:fill="auto"/>
            <w:vAlign w:val="bottom"/>
          </w:tcPr>
          <w:p w:rsidR="008532D2" w:rsidRDefault="008532D2" w:rsidP="008532D2">
            <w:pPr>
              <w:rPr>
                <w:rFonts w:ascii="Arial CYR" w:hAnsi="Arial CYR" w:cs="Arial CYR"/>
                <w:sz w:val="20"/>
                <w:szCs w:val="20"/>
              </w:rPr>
            </w:pPr>
            <w:r>
              <w:rPr>
                <w:rFonts w:ascii="Arial CYR" w:hAnsi="Arial CYR" w:cs="Arial CYR"/>
                <w:sz w:val="20"/>
                <w:szCs w:val="20"/>
              </w:rPr>
              <w:t>Оборот розничной торговли на душу населения, Х3</w:t>
            </w:r>
          </w:p>
        </w:tc>
        <w:tc>
          <w:tcPr>
            <w:tcW w:w="1577"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0,046465</w:t>
            </w:r>
          </w:p>
        </w:tc>
        <w:tc>
          <w:tcPr>
            <w:tcW w:w="1729" w:type="dxa"/>
            <w:shd w:val="clear" w:color="auto" w:fill="auto"/>
            <w:noWrap/>
            <w:vAlign w:val="bottom"/>
          </w:tcPr>
          <w:p w:rsidR="008532D2" w:rsidRDefault="008532D2" w:rsidP="008532D2">
            <w:pPr>
              <w:jc w:val="right"/>
              <w:rPr>
                <w:rFonts w:ascii="Arial CYR" w:hAnsi="Arial CYR" w:cs="Arial CYR"/>
                <w:sz w:val="20"/>
                <w:szCs w:val="20"/>
              </w:rPr>
            </w:pPr>
            <w:r>
              <w:rPr>
                <w:rFonts w:ascii="Arial CYR" w:hAnsi="Arial CYR" w:cs="Arial CYR"/>
                <w:sz w:val="20"/>
                <w:szCs w:val="20"/>
              </w:rPr>
              <w:t>3,297959</w:t>
            </w:r>
          </w:p>
        </w:tc>
      </w:tr>
    </w:tbl>
    <w:p w:rsidR="008532D2" w:rsidRDefault="008532D2" w:rsidP="008532D2">
      <w:pPr>
        <w:ind w:left="360" w:hanging="360"/>
      </w:pPr>
    </w:p>
    <w:p w:rsidR="008532D2" w:rsidRPr="00225F06" w:rsidRDefault="008532D2" w:rsidP="008532D2">
      <w:pPr>
        <w:spacing w:line="360" w:lineRule="auto"/>
        <w:ind w:firstLine="540"/>
        <w:jc w:val="both"/>
        <w:rPr>
          <w:sz w:val="28"/>
          <w:szCs w:val="28"/>
        </w:rPr>
      </w:pPr>
      <w:r w:rsidRPr="00225F06">
        <w:rPr>
          <w:sz w:val="28"/>
          <w:szCs w:val="28"/>
        </w:rPr>
        <w:t xml:space="preserve">Значения случайных ошибок параметров </w:t>
      </w:r>
      <w:r w:rsidRPr="00225F06">
        <w:rPr>
          <w:sz w:val="28"/>
          <w:szCs w:val="28"/>
          <w:lang w:val="en-US"/>
        </w:rPr>
        <w:t>b</w:t>
      </w:r>
      <w:r w:rsidRPr="00225F06">
        <w:rPr>
          <w:sz w:val="28"/>
          <w:szCs w:val="28"/>
          <w:vertAlign w:val="subscript"/>
        </w:rPr>
        <w:t>1</w:t>
      </w:r>
      <w:r w:rsidRPr="00225F06">
        <w:rPr>
          <w:sz w:val="28"/>
          <w:szCs w:val="28"/>
        </w:rPr>
        <w:t>,</w:t>
      </w:r>
      <w:r w:rsidR="00221BDA">
        <w:rPr>
          <w:sz w:val="28"/>
          <w:szCs w:val="28"/>
        </w:rPr>
        <w:t xml:space="preserve"> </w:t>
      </w:r>
      <w:r w:rsidRPr="00225F06">
        <w:rPr>
          <w:sz w:val="28"/>
          <w:szCs w:val="28"/>
        </w:rPr>
        <w:t>b</w:t>
      </w:r>
      <w:r w:rsidRPr="00225F06">
        <w:rPr>
          <w:sz w:val="28"/>
          <w:szCs w:val="28"/>
          <w:vertAlign w:val="subscript"/>
        </w:rPr>
        <w:t>2</w:t>
      </w:r>
      <w:r w:rsidRPr="00225F06">
        <w:rPr>
          <w:sz w:val="28"/>
          <w:szCs w:val="28"/>
        </w:rPr>
        <w:t>,</w:t>
      </w:r>
      <w:r w:rsidR="00221BDA">
        <w:rPr>
          <w:sz w:val="28"/>
          <w:szCs w:val="28"/>
        </w:rPr>
        <w:t xml:space="preserve"> </w:t>
      </w:r>
      <w:r w:rsidRPr="00225F06">
        <w:rPr>
          <w:sz w:val="28"/>
          <w:szCs w:val="28"/>
        </w:rPr>
        <w:t>b</w:t>
      </w:r>
      <w:r w:rsidRPr="00225F06">
        <w:rPr>
          <w:sz w:val="28"/>
          <w:szCs w:val="28"/>
          <w:vertAlign w:val="subscript"/>
        </w:rPr>
        <w:t>3</w:t>
      </w:r>
      <w:r w:rsidR="00221BDA">
        <w:rPr>
          <w:sz w:val="28"/>
          <w:szCs w:val="28"/>
        </w:rPr>
        <w:t xml:space="preserve"> </w:t>
      </w:r>
      <w:r w:rsidRPr="00225F06">
        <w:rPr>
          <w:sz w:val="28"/>
          <w:szCs w:val="28"/>
          <w:lang w:val="en-US"/>
        </w:rPr>
        <w:t>c</w:t>
      </w:r>
      <w:r w:rsidR="000E4341">
        <w:rPr>
          <w:sz w:val="28"/>
          <w:szCs w:val="28"/>
        </w:rPr>
        <w:t xml:space="preserve"> учетом округления (таблица 3.4)</w:t>
      </w:r>
      <w:r>
        <w:rPr>
          <w:sz w:val="28"/>
          <w:szCs w:val="28"/>
        </w:rPr>
        <w:t>:</w:t>
      </w:r>
      <w:r w:rsidRPr="00225F06">
        <w:rPr>
          <w:sz w:val="28"/>
          <w:szCs w:val="28"/>
        </w:rPr>
        <w:t xml:space="preserve"> </w:t>
      </w:r>
    </w:p>
    <w:p w:rsidR="008532D2" w:rsidRDefault="008532D2" w:rsidP="008532D2">
      <w:pPr>
        <w:ind w:left="360" w:hanging="360"/>
      </w:pPr>
      <w:r w:rsidRPr="00A460EC">
        <w:rPr>
          <w:position w:val="-18"/>
        </w:rPr>
        <w:object w:dxaOrig="1100" w:dyaOrig="420">
          <v:shape id="_x0000_i1107" type="#_x0000_t75" style="width:63pt;height:24pt" o:ole="">
            <v:imagedata r:id="rId167" o:title=""/>
          </v:shape>
          <o:OLEObject Type="Embed" ProgID="Equation.3" ShapeID="_x0000_i1107" DrawAspect="Content" ObjectID="_1460040794" r:id="rId168"/>
        </w:object>
      </w:r>
      <w:r>
        <w:t xml:space="preserve">   </w:t>
      </w:r>
      <w:r w:rsidRPr="004B1A0E">
        <w:rPr>
          <w:position w:val="-18"/>
        </w:rPr>
        <w:object w:dxaOrig="1140" w:dyaOrig="420">
          <v:shape id="_x0000_i1108" type="#_x0000_t75" style="width:63pt;height:23.25pt" o:ole="">
            <v:imagedata r:id="rId169" o:title=""/>
          </v:shape>
          <o:OLEObject Type="Embed" ProgID="Equation.3" ShapeID="_x0000_i1108" DrawAspect="Content" ObjectID="_1460040795" r:id="rId170"/>
        </w:object>
      </w:r>
      <w:r>
        <w:t xml:space="preserve">        </w:t>
      </w:r>
      <w:r w:rsidRPr="004B1A0E">
        <w:rPr>
          <w:position w:val="-18"/>
        </w:rPr>
        <w:object w:dxaOrig="1120" w:dyaOrig="420">
          <v:shape id="_x0000_i1109" type="#_x0000_t75" style="width:66pt;height:24.75pt" o:ole="">
            <v:imagedata r:id="rId171" o:title=""/>
          </v:shape>
          <o:OLEObject Type="Embed" ProgID="Equation.3" ShapeID="_x0000_i1109" DrawAspect="Content" ObjectID="_1460040796" r:id="rId172"/>
        </w:object>
      </w:r>
      <w:r>
        <w:t xml:space="preserve">         </w:t>
      </w:r>
    </w:p>
    <w:p w:rsidR="008532D2" w:rsidRDefault="008532D2" w:rsidP="008532D2">
      <w:pPr>
        <w:ind w:left="360" w:hanging="360"/>
      </w:pPr>
      <w:r w:rsidRPr="00A460EC">
        <w:rPr>
          <w:position w:val="-18"/>
        </w:rPr>
        <w:object w:dxaOrig="999" w:dyaOrig="420">
          <v:shape id="_x0000_i1110" type="#_x0000_t75" style="width:54pt;height:23.25pt" o:ole="">
            <v:imagedata r:id="rId173" o:title=""/>
          </v:shape>
          <o:OLEObject Type="Embed" ProgID="Equation.3" ShapeID="_x0000_i1110" DrawAspect="Content" ObjectID="_1460040797" r:id="rId174"/>
        </w:object>
      </w:r>
      <w:r>
        <w:t xml:space="preserve">       </w:t>
      </w:r>
      <w:r w:rsidRPr="004B1A0E">
        <w:rPr>
          <w:position w:val="-18"/>
        </w:rPr>
        <w:object w:dxaOrig="1020" w:dyaOrig="420">
          <v:shape id="_x0000_i1111" type="#_x0000_t75" style="width:57pt;height:23.25pt" o:ole="">
            <v:imagedata r:id="rId175" o:title=""/>
          </v:shape>
          <o:OLEObject Type="Embed" ProgID="Equation.3" ShapeID="_x0000_i1111" DrawAspect="Content" ObjectID="_1460040798" r:id="rId176"/>
        </w:object>
      </w:r>
      <w:r>
        <w:t xml:space="preserve">          </w:t>
      </w:r>
      <w:r w:rsidRPr="004B1A0E">
        <w:rPr>
          <w:position w:val="-18"/>
        </w:rPr>
        <w:object w:dxaOrig="880" w:dyaOrig="420">
          <v:shape id="_x0000_i1112" type="#_x0000_t75" style="width:48pt;height:23.25pt" o:ole="">
            <v:imagedata r:id="rId177" o:title=""/>
          </v:shape>
          <o:OLEObject Type="Embed" ProgID="Equation.3" ShapeID="_x0000_i1112" DrawAspect="Content" ObjectID="_1460040799" r:id="rId178"/>
        </w:object>
      </w:r>
      <w:r>
        <w:t xml:space="preserve">                      </w:t>
      </w:r>
    </w:p>
    <w:p w:rsidR="008532D2" w:rsidRPr="00225F06" w:rsidRDefault="008532D2" w:rsidP="008532D2">
      <w:pPr>
        <w:spacing w:line="360" w:lineRule="auto"/>
        <w:ind w:firstLine="540"/>
        <w:jc w:val="both"/>
        <w:rPr>
          <w:sz w:val="28"/>
          <w:szCs w:val="28"/>
        </w:rPr>
      </w:pPr>
      <w:r w:rsidRPr="00225F06">
        <w:rPr>
          <w:sz w:val="28"/>
          <w:szCs w:val="28"/>
        </w:rPr>
        <w:t xml:space="preserve">Если значения </w:t>
      </w:r>
      <w:r w:rsidRPr="00225F06">
        <w:rPr>
          <w:sz w:val="28"/>
          <w:szCs w:val="28"/>
          <w:lang w:val="en-US"/>
        </w:rPr>
        <w:t>t</w:t>
      </w:r>
      <w:r w:rsidRPr="00225F06">
        <w:rPr>
          <w:sz w:val="28"/>
          <w:szCs w:val="28"/>
        </w:rPr>
        <w:t>-критерия больше 2,09, можно сделать вывод о существенности параметра, который формируется под воздействием неслучайных причин.</w:t>
      </w:r>
    </w:p>
    <w:p w:rsidR="008532D2" w:rsidRPr="00225F06" w:rsidRDefault="008532D2" w:rsidP="008532D2">
      <w:pPr>
        <w:spacing w:line="360" w:lineRule="auto"/>
        <w:jc w:val="both"/>
        <w:rPr>
          <w:sz w:val="28"/>
          <w:szCs w:val="28"/>
        </w:rPr>
      </w:pPr>
      <w:r w:rsidRPr="00225F06">
        <w:rPr>
          <w:position w:val="-18"/>
          <w:sz w:val="28"/>
          <w:szCs w:val="28"/>
        </w:rPr>
        <w:object w:dxaOrig="1320" w:dyaOrig="420">
          <v:shape id="_x0000_i1113" type="#_x0000_t75" style="width:66pt;height:21pt" o:ole="">
            <v:imagedata r:id="rId179" o:title=""/>
          </v:shape>
          <o:OLEObject Type="Embed" ProgID="Equation.3" ShapeID="_x0000_i1113" DrawAspect="Content" ObjectID="_1460040800" r:id="rId180"/>
        </w:object>
      </w:r>
      <w:r w:rsidRPr="00225F06">
        <w:rPr>
          <w:sz w:val="28"/>
          <w:szCs w:val="28"/>
        </w:rPr>
        <w:t xml:space="preserve">  параметр </w:t>
      </w:r>
      <w:r w:rsidRPr="00225F06">
        <w:rPr>
          <w:sz w:val="28"/>
          <w:szCs w:val="28"/>
          <w:lang w:val="en-US"/>
        </w:rPr>
        <w:t>b</w:t>
      </w:r>
      <w:r w:rsidRPr="00225F06">
        <w:rPr>
          <w:sz w:val="28"/>
          <w:szCs w:val="28"/>
        </w:rPr>
        <w:t xml:space="preserve"> статистически значим</w:t>
      </w:r>
      <w:r>
        <w:rPr>
          <w:sz w:val="28"/>
          <w:szCs w:val="28"/>
        </w:rPr>
        <w:t>;</w:t>
      </w:r>
    </w:p>
    <w:p w:rsidR="008532D2" w:rsidRPr="00225F06" w:rsidRDefault="008532D2" w:rsidP="008532D2">
      <w:pPr>
        <w:spacing w:line="360" w:lineRule="auto"/>
        <w:jc w:val="both"/>
        <w:rPr>
          <w:sz w:val="28"/>
          <w:szCs w:val="28"/>
        </w:rPr>
      </w:pPr>
      <w:r w:rsidRPr="00225F06">
        <w:rPr>
          <w:position w:val="-18"/>
          <w:sz w:val="28"/>
          <w:szCs w:val="28"/>
        </w:rPr>
        <w:object w:dxaOrig="1340" w:dyaOrig="420">
          <v:shape id="_x0000_i1114" type="#_x0000_t75" style="width:66.75pt;height:21pt" o:ole="">
            <v:imagedata r:id="rId181" o:title=""/>
          </v:shape>
          <o:OLEObject Type="Embed" ProgID="Equation.3" ShapeID="_x0000_i1114" DrawAspect="Content" ObjectID="_1460040801" r:id="rId182"/>
        </w:object>
      </w:r>
      <w:r w:rsidRPr="00225F06">
        <w:rPr>
          <w:sz w:val="28"/>
          <w:szCs w:val="28"/>
        </w:rPr>
        <w:t xml:space="preserve"> параметр </w:t>
      </w:r>
      <w:r w:rsidRPr="00225F06">
        <w:rPr>
          <w:sz w:val="28"/>
          <w:szCs w:val="28"/>
          <w:lang w:val="en-US"/>
        </w:rPr>
        <w:t>b</w:t>
      </w:r>
      <w:r w:rsidRPr="00225F06">
        <w:rPr>
          <w:sz w:val="28"/>
          <w:szCs w:val="28"/>
        </w:rPr>
        <w:t xml:space="preserve"> статистически не значим</w:t>
      </w:r>
      <w:r>
        <w:rPr>
          <w:sz w:val="28"/>
          <w:szCs w:val="28"/>
        </w:rPr>
        <w:t>;</w:t>
      </w:r>
    </w:p>
    <w:p w:rsidR="008532D2" w:rsidRDefault="008532D2" w:rsidP="008532D2">
      <w:pPr>
        <w:spacing w:line="360" w:lineRule="auto"/>
        <w:jc w:val="both"/>
        <w:rPr>
          <w:sz w:val="28"/>
          <w:szCs w:val="28"/>
        </w:rPr>
      </w:pPr>
      <w:r w:rsidRPr="00225F06">
        <w:rPr>
          <w:position w:val="-18"/>
          <w:sz w:val="28"/>
          <w:szCs w:val="28"/>
        </w:rPr>
        <w:object w:dxaOrig="1320" w:dyaOrig="420">
          <v:shape id="_x0000_i1115" type="#_x0000_t75" style="width:66.75pt;height:21pt" o:ole="">
            <v:imagedata r:id="rId183" o:title=""/>
          </v:shape>
          <o:OLEObject Type="Embed" ProgID="Equation.3" ShapeID="_x0000_i1115" DrawAspect="Content" ObjectID="_1460040802" r:id="rId184"/>
        </w:object>
      </w:r>
      <w:r w:rsidRPr="00225F06">
        <w:rPr>
          <w:sz w:val="28"/>
          <w:szCs w:val="28"/>
        </w:rPr>
        <w:t xml:space="preserve"> параметр </w:t>
      </w:r>
      <w:r w:rsidRPr="00225F06">
        <w:rPr>
          <w:sz w:val="28"/>
          <w:szCs w:val="28"/>
          <w:lang w:val="en-US"/>
        </w:rPr>
        <w:t>b</w:t>
      </w:r>
      <w:r w:rsidRPr="00225F06">
        <w:rPr>
          <w:sz w:val="28"/>
          <w:szCs w:val="28"/>
        </w:rPr>
        <w:t xml:space="preserve"> статистически значим</w:t>
      </w:r>
      <w:r>
        <w:rPr>
          <w:sz w:val="28"/>
          <w:szCs w:val="28"/>
        </w:rPr>
        <w:t>.</w:t>
      </w:r>
    </w:p>
    <w:p w:rsidR="008532D2" w:rsidRDefault="008532D2" w:rsidP="008532D2">
      <w:pPr>
        <w:spacing w:line="360" w:lineRule="auto"/>
        <w:jc w:val="both"/>
        <w:rPr>
          <w:sz w:val="28"/>
          <w:szCs w:val="28"/>
        </w:rPr>
      </w:pPr>
    </w:p>
    <w:p w:rsidR="008532D2" w:rsidRPr="00225F06" w:rsidRDefault="008532D2" w:rsidP="008532D2">
      <w:pPr>
        <w:spacing w:line="360" w:lineRule="auto"/>
        <w:ind w:firstLine="540"/>
        <w:jc w:val="both"/>
        <w:rPr>
          <w:sz w:val="28"/>
          <w:szCs w:val="28"/>
        </w:rPr>
      </w:pPr>
      <w:r w:rsidRPr="00225F06">
        <w:rPr>
          <w:b/>
          <w:sz w:val="28"/>
          <w:szCs w:val="28"/>
        </w:rPr>
        <w:t>5</w:t>
      </w:r>
      <w:r w:rsidRPr="00225F06">
        <w:rPr>
          <w:sz w:val="28"/>
          <w:szCs w:val="28"/>
        </w:rPr>
        <w:t>. Оценим качество уравнения через среднюю ошибку аппроксимации.</w:t>
      </w:r>
    </w:p>
    <w:p w:rsidR="008532D2" w:rsidRPr="00A856C5" w:rsidRDefault="008532D2" w:rsidP="008532D2">
      <w:pPr>
        <w:spacing w:line="360" w:lineRule="auto"/>
        <w:ind w:firstLine="540"/>
        <w:jc w:val="both"/>
        <w:rPr>
          <w:sz w:val="28"/>
          <w:szCs w:val="28"/>
        </w:rPr>
      </w:pPr>
      <w:r w:rsidRPr="00225F06">
        <w:rPr>
          <w:sz w:val="28"/>
          <w:szCs w:val="28"/>
        </w:rPr>
        <w:t>Рассчитаем среднюю ошибку аппроксимации по формуле средней арифметической простой:</w:t>
      </w:r>
    </w:p>
    <w:p w:rsidR="008532D2" w:rsidRDefault="008532D2" w:rsidP="008532D2">
      <w:pPr>
        <w:jc w:val="center"/>
      </w:pPr>
      <w:r w:rsidRPr="00417DDB">
        <w:rPr>
          <w:position w:val="-30"/>
          <w:sz w:val="20"/>
          <w:szCs w:val="20"/>
        </w:rPr>
        <w:object w:dxaOrig="2380" w:dyaOrig="720">
          <v:shape id="_x0000_i1116" type="#_x0000_t75" style="width:119.25pt;height:36pt" o:ole="">
            <v:imagedata r:id="rId185" o:title=""/>
          </v:shape>
          <o:OLEObject Type="Embed" ProgID="Equation.3" ShapeID="_x0000_i1116" DrawAspect="Content" ObjectID="_1460040803" r:id="rId186"/>
        </w:object>
      </w:r>
    </w:p>
    <w:p w:rsidR="008532D2" w:rsidRDefault="008532D2" w:rsidP="008532D2">
      <w:pPr>
        <w:jc w:val="both"/>
      </w:pPr>
    </w:p>
    <w:p w:rsidR="008532D2" w:rsidRPr="00372563" w:rsidRDefault="008532D2" w:rsidP="008532D2">
      <w:pPr>
        <w:spacing w:line="360" w:lineRule="auto"/>
        <w:ind w:firstLine="540"/>
        <w:jc w:val="both"/>
        <w:rPr>
          <w:sz w:val="28"/>
          <w:szCs w:val="28"/>
        </w:rPr>
      </w:pPr>
      <w:r w:rsidRPr="00372563">
        <w:rPr>
          <w:sz w:val="28"/>
          <w:szCs w:val="28"/>
        </w:rPr>
        <w:t xml:space="preserve">Но для этого еще найдем: </w:t>
      </w:r>
    </w:p>
    <w:p w:rsidR="008532D2" w:rsidRPr="00372563" w:rsidRDefault="008532D2" w:rsidP="008532D2">
      <w:pPr>
        <w:spacing w:line="360" w:lineRule="auto"/>
        <w:jc w:val="both"/>
        <w:rPr>
          <w:sz w:val="28"/>
          <w:szCs w:val="28"/>
        </w:rPr>
      </w:pPr>
      <w:r w:rsidRPr="00372563">
        <w:rPr>
          <w:position w:val="-12"/>
          <w:sz w:val="28"/>
          <w:szCs w:val="28"/>
        </w:rPr>
        <w:object w:dxaOrig="2980" w:dyaOrig="360">
          <v:shape id="_x0000_i1117" type="#_x0000_t75" style="width:149.25pt;height:18pt" o:ole="">
            <v:imagedata r:id="rId187" o:title=""/>
          </v:shape>
          <o:OLEObject Type="Embed" ProgID="Equation.3" ShapeID="_x0000_i1117" DrawAspect="Content" ObjectID="_1460040804" r:id="rId188"/>
        </w:object>
      </w:r>
    </w:p>
    <w:p w:rsidR="008532D2" w:rsidRPr="00372563" w:rsidRDefault="008532D2" w:rsidP="008532D2">
      <w:pPr>
        <w:spacing w:line="360" w:lineRule="auto"/>
        <w:ind w:firstLine="540"/>
        <w:jc w:val="both"/>
        <w:rPr>
          <w:sz w:val="28"/>
          <w:szCs w:val="28"/>
        </w:rPr>
      </w:pPr>
    </w:p>
    <w:p w:rsidR="008532D2" w:rsidRPr="00372563" w:rsidRDefault="007E4805" w:rsidP="008532D2">
      <w:pPr>
        <w:spacing w:line="360" w:lineRule="auto"/>
        <w:ind w:firstLine="540"/>
        <w:jc w:val="both"/>
        <w:rPr>
          <w:sz w:val="28"/>
          <w:szCs w:val="28"/>
        </w:rPr>
      </w:pPr>
      <w:r>
        <w:rPr>
          <w:sz w:val="28"/>
          <w:szCs w:val="28"/>
        </w:rPr>
        <w:t>Получим:</w:t>
      </w:r>
      <w:r w:rsidR="008532D2" w:rsidRPr="00372563">
        <w:rPr>
          <w:sz w:val="28"/>
          <w:szCs w:val="28"/>
        </w:rPr>
        <w:t xml:space="preserve"> </w:t>
      </w:r>
    </w:p>
    <w:p w:rsidR="008532D2" w:rsidRPr="00372563" w:rsidRDefault="008532D2" w:rsidP="008532D2">
      <w:pPr>
        <w:spacing w:line="360" w:lineRule="auto"/>
        <w:jc w:val="both"/>
        <w:rPr>
          <w:sz w:val="28"/>
          <w:szCs w:val="28"/>
        </w:rPr>
      </w:pPr>
      <w:r w:rsidRPr="00372563">
        <w:rPr>
          <w:position w:val="-48"/>
          <w:sz w:val="28"/>
          <w:szCs w:val="28"/>
        </w:rPr>
        <w:object w:dxaOrig="5200" w:dyaOrig="1080">
          <v:shape id="_x0000_i1118" type="#_x0000_t75" style="width:260.25pt;height:54pt" o:ole="">
            <v:imagedata r:id="rId189" o:title=""/>
          </v:shape>
          <o:OLEObject Type="Embed" ProgID="Equation.3" ShapeID="_x0000_i1118" DrawAspect="Content" ObjectID="_1460040805" r:id="rId190"/>
        </w:object>
      </w:r>
    </w:p>
    <w:p w:rsidR="008532D2" w:rsidRDefault="008532D2" w:rsidP="008532D2">
      <w:pPr>
        <w:spacing w:line="360" w:lineRule="auto"/>
        <w:ind w:firstLine="540"/>
        <w:jc w:val="both"/>
        <w:rPr>
          <w:sz w:val="28"/>
          <w:szCs w:val="28"/>
        </w:rPr>
      </w:pPr>
      <w:r w:rsidRPr="00372563">
        <w:rPr>
          <w:sz w:val="28"/>
          <w:szCs w:val="28"/>
        </w:rPr>
        <w:t>Таким образом, фактические значения результативного признака отличаются от теоретических значений на 33,1 %. Следовательно, построенная модель является удовлетворительной.</w:t>
      </w:r>
    </w:p>
    <w:p w:rsidR="008532D2" w:rsidRDefault="008532D2" w:rsidP="008532D2">
      <w:pPr>
        <w:spacing w:line="360" w:lineRule="auto"/>
        <w:ind w:firstLine="540"/>
        <w:jc w:val="both"/>
        <w:rPr>
          <w:sz w:val="28"/>
          <w:szCs w:val="28"/>
        </w:rPr>
      </w:pPr>
    </w:p>
    <w:p w:rsidR="008532D2" w:rsidRPr="00A07B17" w:rsidRDefault="008532D2" w:rsidP="008532D2">
      <w:pPr>
        <w:spacing w:line="360" w:lineRule="auto"/>
        <w:ind w:firstLine="540"/>
        <w:jc w:val="both"/>
        <w:rPr>
          <w:sz w:val="28"/>
          <w:szCs w:val="28"/>
        </w:rPr>
      </w:pPr>
      <w:r w:rsidRPr="00A07B17">
        <w:rPr>
          <w:b/>
          <w:sz w:val="28"/>
          <w:szCs w:val="28"/>
        </w:rPr>
        <w:t>6</w:t>
      </w:r>
      <w:r w:rsidRPr="00A07B17">
        <w:rPr>
          <w:sz w:val="28"/>
          <w:szCs w:val="28"/>
        </w:rPr>
        <w:t xml:space="preserve">. Рассчитаем  матрицу парных коэффициентов корреляции и отберем информативные факторы в модели. Укажем  коллинеарные факторы. </w:t>
      </w:r>
    </w:p>
    <w:p w:rsidR="008532D2" w:rsidRDefault="008532D2" w:rsidP="008532D2">
      <w:pPr>
        <w:spacing w:line="360" w:lineRule="auto"/>
        <w:ind w:firstLine="540"/>
        <w:jc w:val="both"/>
        <w:rPr>
          <w:sz w:val="28"/>
          <w:szCs w:val="28"/>
        </w:rPr>
      </w:pPr>
      <w:r w:rsidRPr="00A07B17">
        <w:rPr>
          <w:sz w:val="28"/>
          <w:szCs w:val="28"/>
        </w:rPr>
        <w:t>Значения линейных коэффициентов парной корреляции определяют тесноту попарно связанных переменных, использованных в данном уравнении множественной регрессии.</w:t>
      </w:r>
    </w:p>
    <w:p w:rsidR="00221BDA" w:rsidRDefault="00221BDA" w:rsidP="00221BDA">
      <w:pPr>
        <w:spacing w:line="360" w:lineRule="auto"/>
        <w:jc w:val="both"/>
        <w:rPr>
          <w:sz w:val="28"/>
          <w:szCs w:val="28"/>
        </w:rPr>
      </w:pPr>
      <w:r>
        <w:rPr>
          <w:sz w:val="28"/>
          <w:szCs w:val="28"/>
        </w:rPr>
        <w:t xml:space="preserve">Таблица </w:t>
      </w:r>
      <w:r w:rsidR="000E4341">
        <w:rPr>
          <w:sz w:val="28"/>
          <w:szCs w:val="28"/>
        </w:rPr>
        <w:t xml:space="preserve">3.5 </w:t>
      </w:r>
      <w:r>
        <w:rPr>
          <w:sz w:val="28"/>
          <w:szCs w:val="28"/>
        </w:rPr>
        <w:t xml:space="preserve">– Матрица коэффициентов парной </w:t>
      </w:r>
      <w:r w:rsidR="00F0407F">
        <w:rPr>
          <w:sz w:val="28"/>
          <w:szCs w:val="28"/>
        </w:rPr>
        <w:t>корреляции</w:t>
      </w:r>
    </w:p>
    <w:tbl>
      <w:tblPr>
        <w:tblW w:w="8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2160"/>
        <w:gridCol w:w="1733"/>
        <w:gridCol w:w="1490"/>
        <w:gridCol w:w="1257"/>
      </w:tblGrid>
      <w:tr w:rsidR="008532D2">
        <w:trPr>
          <w:trHeight w:val="515"/>
        </w:trPr>
        <w:tc>
          <w:tcPr>
            <w:tcW w:w="1440" w:type="dxa"/>
            <w:shd w:val="clear" w:color="auto" w:fill="auto"/>
            <w:vAlign w:val="center"/>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 </w:t>
            </w:r>
          </w:p>
        </w:tc>
        <w:tc>
          <w:tcPr>
            <w:tcW w:w="2160" w:type="dxa"/>
            <w:shd w:val="clear" w:color="auto" w:fill="auto"/>
            <w:vAlign w:val="center"/>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Y</w:t>
            </w:r>
          </w:p>
        </w:tc>
        <w:tc>
          <w:tcPr>
            <w:tcW w:w="1733" w:type="dxa"/>
            <w:shd w:val="clear" w:color="auto" w:fill="auto"/>
            <w:vAlign w:val="center"/>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Х1</w:t>
            </w:r>
          </w:p>
        </w:tc>
        <w:tc>
          <w:tcPr>
            <w:tcW w:w="1490" w:type="dxa"/>
            <w:shd w:val="clear" w:color="auto" w:fill="auto"/>
            <w:vAlign w:val="center"/>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X2</w:t>
            </w:r>
          </w:p>
        </w:tc>
        <w:tc>
          <w:tcPr>
            <w:tcW w:w="1257" w:type="dxa"/>
            <w:shd w:val="clear" w:color="auto" w:fill="auto"/>
            <w:vAlign w:val="center"/>
          </w:tcPr>
          <w:p w:rsidR="008532D2" w:rsidRDefault="008532D2" w:rsidP="008532D2">
            <w:pPr>
              <w:jc w:val="center"/>
              <w:rPr>
                <w:rFonts w:ascii="Arial CYR" w:hAnsi="Arial CYR" w:cs="Arial CYR"/>
                <w:i/>
                <w:iCs/>
                <w:sz w:val="20"/>
                <w:szCs w:val="20"/>
              </w:rPr>
            </w:pPr>
            <w:r>
              <w:rPr>
                <w:rFonts w:ascii="Arial CYR" w:hAnsi="Arial CYR" w:cs="Arial CYR"/>
                <w:i/>
                <w:iCs/>
                <w:sz w:val="20"/>
                <w:szCs w:val="20"/>
              </w:rPr>
              <w:t>Х3</w:t>
            </w:r>
          </w:p>
        </w:tc>
      </w:tr>
      <w:tr w:rsidR="008532D2">
        <w:trPr>
          <w:trHeight w:val="339"/>
        </w:trPr>
        <w:tc>
          <w:tcPr>
            <w:tcW w:w="144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Y</w:t>
            </w:r>
          </w:p>
        </w:tc>
        <w:tc>
          <w:tcPr>
            <w:tcW w:w="216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1</w:t>
            </w:r>
          </w:p>
        </w:tc>
        <w:tc>
          <w:tcPr>
            <w:tcW w:w="1733" w:type="dxa"/>
            <w:shd w:val="clear" w:color="auto" w:fill="auto"/>
            <w:vAlign w:val="center"/>
          </w:tcPr>
          <w:p w:rsidR="008532D2" w:rsidRDefault="008532D2" w:rsidP="008532D2">
            <w:pPr>
              <w:jc w:val="center"/>
              <w:rPr>
                <w:rFonts w:ascii="Arial CYR" w:hAnsi="Arial CYR" w:cs="Arial CYR"/>
                <w:sz w:val="20"/>
                <w:szCs w:val="20"/>
              </w:rPr>
            </w:pPr>
          </w:p>
        </w:tc>
        <w:tc>
          <w:tcPr>
            <w:tcW w:w="1490" w:type="dxa"/>
            <w:shd w:val="clear" w:color="auto" w:fill="auto"/>
            <w:vAlign w:val="center"/>
          </w:tcPr>
          <w:p w:rsidR="008532D2" w:rsidRDefault="008532D2" w:rsidP="008532D2">
            <w:pPr>
              <w:jc w:val="center"/>
              <w:rPr>
                <w:rFonts w:ascii="Arial CYR" w:hAnsi="Arial CYR" w:cs="Arial CYR"/>
                <w:sz w:val="20"/>
                <w:szCs w:val="20"/>
              </w:rPr>
            </w:pPr>
          </w:p>
        </w:tc>
        <w:tc>
          <w:tcPr>
            <w:tcW w:w="1257" w:type="dxa"/>
            <w:shd w:val="clear" w:color="auto" w:fill="auto"/>
            <w:vAlign w:val="center"/>
          </w:tcPr>
          <w:p w:rsidR="008532D2" w:rsidRDefault="008532D2" w:rsidP="008532D2">
            <w:pPr>
              <w:jc w:val="center"/>
              <w:rPr>
                <w:rFonts w:ascii="Arial CYR" w:hAnsi="Arial CYR" w:cs="Arial CYR"/>
                <w:sz w:val="20"/>
                <w:szCs w:val="20"/>
              </w:rPr>
            </w:pPr>
          </w:p>
        </w:tc>
      </w:tr>
      <w:tr w:rsidR="008532D2">
        <w:trPr>
          <w:trHeight w:val="255"/>
        </w:trPr>
        <w:tc>
          <w:tcPr>
            <w:tcW w:w="144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Х1</w:t>
            </w:r>
          </w:p>
        </w:tc>
        <w:tc>
          <w:tcPr>
            <w:tcW w:w="216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0,886194</w:t>
            </w:r>
          </w:p>
        </w:tc>
        <w:tc>
          <w:tcPr>
            <w:tcW w:w="1733"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1</w:t>
            </w:r>
          </w:p>
        </w:tc>
        <w:tc>
          <w:tcPr>
            <w:tcW w:w="1490" w:type="dxa"/>
            <w:shd w:val="clear" w:color="auto" w:fill="auto"/>
            <w:vAlign w:val="center"/>
          </w:tcPr>
          <w:p w:rsidR="008532D2" w:rsidRDefault="008532D2" w:rsidP="008532D2">
            <w:pPr>
              <w:jc w:val="center"/>
              <w:rPr>
                <w:rFonts w:ascii="Arial CYR" w:hAnsi="Arial CYR" w:cs="Arial CYR"/>
                <w:sz w:val="20"/>
                <w:szCs w:val="20"/>
              </w:rPr>
            </w:pPr>
          </w:p>
        </w:tc>
        <w:tc>
          <w:tcPr>
            <w:tcW w:w="1257" w:type="dxa"/>
            <w:shd w:val="clear" w:color="auto" w:fill="auto"/>
            <w:vAlign w:val="center"/>
          </w:tcPr>
          <w:p w:rsidR="008532D2" w:rsidRDefault="008532D2" w:rsidP="008532D2">
            <w:pPr>
              <w:jc w:val="center"/>
              <w:rPr>
                <w:rFonts w:ascii="Arial CYR" w:hAnsi="Arial CYR" w:cs="Arial CYR"/>
                <w:sz w:val="20"/>
                <w:szCs w:val="20"/>
              </w:rPr>
            </w:pPr>
          </w:p>
        </w:tc>
      </w:tr>
      <w:tr w:rsidR="008532D2">
        <w:trPr>
          <w:trHeight w:val="255"/>
        </w:trPr>
        <w:tc>
          <w:tcPr>
            <w:tcW w:w="144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X2</w:t>
            </w:r>
          </w:p>
        </w:tc>
        <w:tc>
          <w:tcPr>
            <w:tcW w:w="216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0,590571</w:t>
            </w:r>
          </w:p>
        </w:tc>
        <w:tc>
          <w:tcPr>
            <w:tcW w:w="1733"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0,553515</w:t>
            </w:r>
          </w:p>
        </w:tc>
        <w:tc>
          <w:tcPr>
            <w:tcW w:w="149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1</w:t>
            </w:r>
          </w:p>
        </w:tc>
        <w:tc>
          <w:tcPr>
            <w:tcW w:w="1257" w:type="dxa"/>
            <w:shd w:val="clear" w:color="auto" w:fill="auto"/>
            <w:vAlign w:val="center"/>
          </w:tcPr>
          <w:p w:rsidR="008532D2" w:rsidRDefault="008532D2" w:rsidP="008532D2">
            <w:pPr>
              <w:jc w:val="center"/>
              <w:rPr>
                <w:rFonts w:ascii="Arial CYR" w:hAnsi="Arial CYR" w:cs="Arial CYR"/>
                <w:sz w:val="20"/>
                <w:szCs w:val="20"/>
              </w:rPr>
            </w:pPr>
          </w:p>
        </w:tc>
      </w:tr>
      <w:tr w:rsidR="008532D2">
        <w:trPr>
          <w:trHeight w:val="216"/>
        </w:trPr>
        <w:tc>
          <w:tcPr>
            <w:tcW w:w="144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Х3</w:t>
            </w:r>
          </w:p>
        </w:tc>
        <w:tc>
          <w:tcPr>
            <w:tcW w:w="216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0,670447</w:t>
            </w:r>
          </w:p>
        </w:tc>
        <w:tc>
          <w:tcPr>
            <w:tcW w:w="1733"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0,564597</w:t>
            </w:r>
          </w:p>
        </w:tc>
        <w:tc>
          <w:tcPr>
            <w:tcW w:w="1490"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0,903082</w:t>
            </w:r>
          </w:p>
        </w:tc>
        <w:tc>
          <w:tcPr>
            <w:tcW w:w="1257" w:type="dxa"/>
            <w:shd w:val="clear" w:color="auto" w:fill="auto"/>
            <w:vAlign w:val="center"/>
          </w:tcPr>
          <w:p w:rsidR="008532D2" w:rsidRDefault="008532D2" w:rsidP="008532D2">
            <w:pPr>
              <w:jc w:val="center"/>
              <w:rPr>
                <w:rFonts w:ascii="Arial CYR" w:hAnsi="Arial CYR" w:cs="Arial CYR"/>
                <w:sz w:val="20"/>
                <w:szCs w:val="20"/>
              </w:rPr>
            </w:pPr>
            <w:r>
              <w:rPr>
                <w:rFonts w:ascii="Arial CYR" w:hAnsi="Arial CYR" w:cs="Arial CYR"/>
                <w:sz w:val="20"/>
                <w:szCs w:val="20"/>
              </w:rPr>
              <w:t>1</w:t>
            </w:r>
          </w:p>
        </w:tc>
      </w:tr>
    </w:tbl>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r w:rsidRPr="004030D5">
        <w:rPr>
          <w:sz w:val="28"/>
          <w:szCs w:val="28"/>
        </w:rPr>
        <w:t xml:space="preserve">Из </w:t>
      </w:r>
      <w:r w:rsidR="00221BDA" w:rsidRPr="000E4341">
        <w:rPr>
          <w:sz w:val="28"/>
          <w:szCs w:val="28"/>
        </w:rPr>
        <w:t>таблицы</w:t>
      </w:r>
      <w:r w:rsidR="000E4341">
        <w:rPr>
          <w:sz w:val="28"/>
          <w:szCs w:val="28"/>
        </w:rPr>
        <w:t xml:space="preserve"> 3.5</w:t>
      </w:r>
      <w:r w:rsidR="00221BDA">
        <w:rPr>
          <w:sz w:val="28"/>
          <w:szCs w:val="28"/>
        </w:rPr>
        <w:t xml:space="preserve"> </w:t>
      </w:r>
      <w:r>
        <w:rPr>
          <w:sz w:val="28"/>
          <w:szCs w:val="28"/>
        </w:rPr>
        <w:t>можно замет</w:t>
      </w:r>
      <w:r w:rsidRPr="004030D5">
        <w:rPr>
          <w:sz w:val="28"/>
          <w:szCs w:val="28"/>
        </w:rPr>
        <w:t xml:space="preserve">ить, что факторы </w:t>
      </w:r>
      <w:r w:rsidRPr="004030D5">
        <w:rPr>
          <w:sz w:val="28"/>
          <w:szCs w:val="28"/>
          <w:lang w:val="en-US"/>
        </w:rPr>
        <w:t>x</w:t>
      </w:r>
      <w:r>
        <w:rPr>
          <w:sz w:val="28"/>
          <w:szCs w:val="28"/>
        </w:rPr>
        <w:t>2</w:t>
      </w:r>
      <w:r w:rsidRPr="004030D5">
        <w:rPr>
          <w:sz w:val="28"/>
          <w:szCs w:val="28"/>
        </w:rPr>
        <w:t xml:space="preserve"> и </w:t>
      </w:r>
      <w:r w:rsidRPr="004030D5">
        <w:rPr>
          <w:sz w:val="28"/>
          <w:szCs w:val="28"/>
          <w:lang w:val="en-US"/>
        </w:rPr>
        <w:t>x</w:t>
      </w:r>
      <w:r>
        <w:rPr>
          <w:sz w:val="28"/>
          <w:szCs w:val="28"/>
        </w:rPr>
        <w:t>3</w:t>
      </w:r>
      <w:r w:rsidRPr="004030D5">
        <w:rPr>
          <w:sz w:val="28"/>
          <w:szCs w:val="28"/>
        </w:rPr>
        <w:t xml:space="preserve"> мультиколлинеарны, т.к. коэффициенты корреляции превышают 0,75. Таким образом, можно сказать, что они дублируют друг друга.</w:t>
      </w:r>
    </w:p>
    <w:p w:rsidR="008532D2" w:rsidRPr="00733C54" w:rsidRDefault="008532D2" w:rsidP="008532D2">
      <w:pPr>
        <w:spacing w:line="360" w:lineRule="auto"/>
        <w:ind w:firstLine="540"/>
        <w:jc w:val="both"/>
        <w:rPr>
          <w:sz w:val="28"/>
          <w:szCs w:val="28"/>
        </w:rPr>
      </w:pPr>
      <w:r w:rsidRPr="00733C54">
        <w:rPr>
          <w:sz w:val="28"/>
          <w:szCs w:val="28"/>
        </w:rPr>
        <w:t xml:space="preserve">При отборе факторов в модель предпочтение отдается фактору, который при достаточно тесной связи с результатом имеет наименьшую тесноту связи с другими факторами. В нашем  примере получаем, информативными факторами являются: </w:t>
      </w:r>
      <w:r w:rsidRPr="00733C54">
        <w:rPr>
          <w:sz w:val="28"/>
          <w:szCs w:val="28"/>
          <w:lang w:val="en-US"/>
        </w:rPr>
        <w:t>x</w:t>
      </w:r>
      <w:r w:rsidRPr="00733C54">
        <w:rPr>
          <w:sz w:val="28"/>
          <w:szCs w:val="28"/>
        </w:rPr>
        <w:t xml:space="preserve">1 и </w:t>
      </w:r>
      <w:r w:rsidRPr="00733C54">
        <w:rPr>
          <w:sz w:val="28"/>
          <w:szCs w:val="28"/>
          <w:lang w:val="en-US"/>
        </w:rPr>
        <w:t>x</w:t>
      </w:r>
      <w:r w:rsidR="00221BDA">
        <w:rPr>
          <w:sz w:val="28"/>
          <w:szCs w:val="28"/>
        </w:rPr>
        <w:t>3</w:t>
      </w:r>
      <w:r w:rsidRPr="00733C54">
        <w:rPr>
          <w:sz w:val="28"/>
          <w:szCs w:val="28"/>
        </w:rPr>
        <w:t>.</w:t>
      </w:r>
    </w:p>
    <w:p w:rsidR="008532D2" w:rsidRDefault="008532D2" w:rsidP="008532D2">
      <w:pPr>
        <w:spacing w:line="360" w:lineRule="auto"/>
        <w:ind w:firstLine="540"/>
        <w:jc w:val="both"/>
        <w:rPr>
          <w:sz w:val="28"/>
          <w:szCs w:val="28"/>
        </w:rPr>
      </w:pPr>
    </w:p>
    <w:p w:rsidR="008532D2" w:rsidRPr="00C54A88" w:rsidRDefault="008532D2" w:rsidP="008532D2">
      <w:pPr>
        <w:spacing w:line="360" w:lineRule="auto"/>
        <w:ind w:firstLine="540"/>
        <w:jc w:val="both"/>
        <w:rPr>
          <w:sz w:val="28"/>
          <w:szCs w:val="28"/>
        </w:rPr>
      </w:pPr>
      <w:r w:rsidRPr="00C54A88">
        <w:rPr>
          <w:b/>
          <w:sz w:val="28"/>
          <w:szCs w:val="28"/>
        </w:rPr>
        <w:t>7</w:t>
      </w:r>
      <w:r w:rsidRPr="00C54A88">
        <w:rPr>
          <w:sz w:val="28"/>
          <w:szCs w:val="28"/>
        </w:rPr>
        <w:t>. Построим модель в естественной форме только с информативными факторами и оценим ее параметры:</w:t>
      </w:r>
    </w:p>
    <w:p w:rsidR="008532D2" w:rsidRPr="00C54A88" w:rsidRDefault="008532D2" w:rsidP="008532D2">
      <w:pPr>
        <w:spacing w:line="360" w:lineRule="auto"/>
        <w:ind w:firstLine="540"/>
        <w:jc w:val="both"/>
        <w:rPr>
          <w:sz w:val="28"/>
          <w:szCs w:val="28"/>
        </w:rPr>
      </w:pPr>
      <w:r w:rsidRPr="00C54A88">
        <w:rPr>
          <w:sz w:val="28"/>
          <w:szCs w:val="28"/>
        </w:rPr>
        <w:t>Построим уравнение множественной линейной регрессии следующего вида:</w:t>
      </w:r>
    </w:p>
    <w:p w:rsidR="008532D2" w:rsidRPr="00C54A88" w:rsidRDefault="009B3310" w:rsidP="008532D2">
      <w:pPr>
        <w:spacing w:line="360" w:lineRule="auto"/>
        <w:ind w:firstLine="540"/>
        <w:jc w:val="center"/>
        <w:rPr>
          <w:sz w:val="28"/>
          <w:szCs w:val="28"/>
        </w:rPr>
      </w:pPr>
      <w:r w:rsidRPr="00C54A88">
        <w:rPr>
          <w:position w:val="-12"/>
          <w:sz w:val="28"/>
          <w:szCs w:val="28"/>
        </w:rPr>
        <w:object w:dxaOrig="1920" w:dyaOrig="360">
          <v:shape id="_x0000_i1119" type="#_x0000_t75" style="width:96pt;height:18pt" o:ole="">
            <v:imagedata r:id="rId191" o:title=""/>
          </v:shape>
          <o:OLEObject Type="Embed" ProgID="Equation.3" ShapeID="_x0000_i1119" DrawAspect="Content" ObjectID="_1460040806" r:id="rId192"/>
        </w:object>
      </w:r>
    </w:p>
    <w:p w:rsidR="009B3310" w:rsidRPr="000E4341" w:rsidRDefault="009B3310" w:rsidP="009B3310">
      <w:pPr>
        <w:spacing w:line="360" w:lineRule="auto"/>
        <w:ind w:firstLine="540"/>
        <w:jc w:val="both"/>
        <w:rPr>
          <w:sz w:val="28"/>
          <w:szCs w:val="28"/>
        </w:rPr>
      </w:pPr>
      <w:r w:rsidRPr="00C54A88">
        <w:rPr>
          <w:sz w:val="28"/>
          <w:szCs w:val="28"/>
        </w:rPr>
        <w:t xml:space="preserve">Коэффициенты возьмём из </w:t>
      </w:r>
      <w:r w:rsidRPr="000E4341">
        <w:rPr>
          <w:sz w:val="28"/>
          <w:szCs w:val="28"/>
        </w:rPr>
        <w:t xml:space="preserve">таблицы </w:t>
      </w:r>
      <w:r w:rsidR="000E4341" w:rsidRPr="000E4341">
        <w:rPr>
          <w:sz w:val="28"/>
          <w:szCs w:val="28"/>
        </w:rPr>
        <w:t>3.6</w:t>
      </w:r>
      <w:r w:rsidR="008B62E7" w:rsidRPr="000E4341">
        <w:rPr>
          <w:sz w:val="28"/>
          <w:szCs w:val="28"/>
        </w:rPr>
        <w:t>:</w:t>
      </w:r>
    </w:p>
    <w:p w:rsidR="009E7C8F" w:rsidRDefault="009E7C8F" w:rsidP="008B62E7">
      <w:pPr>
        <w:spacing w:line="360" w:lineRule="auto"/>
        <w:jc w:val="both"/>
        <w:rPr>
          <w:sz w:val="28"/>
          <w:szCs w:val="28"/>
          <w:highlight w:val="lightGray"/>
        </w:rPr>
      </w:pPr>
    </w:p>
    <w:p w:rsidR="008B62E7" w:rsidRPr="008B62E7" w:rsidRDefault="008B62E7" w:rsidP="008B62E7">
      <w:pPr>
        <w:spacing w:line="360" w:lineRule="auto"/>
        <w:jc w:val="both"/>
        <w:rPr>
          <w:sz w:val="28"/>
          <w:szCs w:val="28"/>
          <w:highlight w:val="lightGray"/>
        </w:rPr>
      </w:pPr>
      <w:r w:rsidRPr="00C54A88">
        <w:rPr>
          <w:sz w:val="28"/>
          <w:szCs w:val="28"/>
        </w:rPr>
        <w:t xml:space="preserve">Таблица </w:t>
      </w:r>
      <w:r w:rsidR="000E4341">
        <w:rPr>
          <w:sz w:val="28"/>
          <w:szCs w:val="28"/>
        </w:rPr>
        <w:t>3.6</w:t>
      </w:r>
      <w:r w:rsidRPr="00C54A88">
        <w:rPr>
          <w:sz w:val="28"/>
          <w:szCs w:val="28"/>
        </w:rPr>
        <w:t xml:space="preserve"> </w:t>
      </w:r>
      <w:r w:rsidR="000E4341">
        <w:rPr>
          <w:sz w:val="28"/>
          <w:szCs w:val="28"/>
        </w:rPr>
        <w:t>–</w:t>
      </w:r>
      <w:r w:rsidRPr="00C54A88">
        <w:rPr>
          <w:sz w:val="28"/>
          <w:szCs w:val="28"/>
        </w:rPr>
        <w:t xml:space="preserve"> </w:t>
      </w:r>
      <w:r>
        <w:rPr>
          <w:sz w:val="28"/>
          <w:szCs w:val="28"/>
        </w:rPr>
        <w:t xml:space="preserve">Результаты регрессионного анализа  факторов </w:t>
      </w:r>
      <w:r w:rsidRPr="008B20F0">
        <w:rPr>
          <w:sz w:val="28"/>
          <w:szCs w:val="28"/>
        </w:rPr>
        <w:t>Х</w:t>
      </w:r>
      <w:r w:rsidRPr="008B20F0">
        <w:rPr>
          <w:sz w:val="28"/>
          <w:szCs w:val="28"/>
          <w:vertAlign w:val="subscript"/>
        </w:rPr>
        <w:t>1</w:t>
      </w:r>
      <w:r>
        <w:rPr>
          <w:sz w:val="28"/>
          <w:szCs w:val="28"/>
          <w:vertAlign w:val="subscript"/>
        </w:rPr>
        <w:t xml:space="preserve">, </w:t>
      </w:r>
      <w:r w:rsidRPr="00D9332B">
        <w:rPr>
          <w:sz w:val="28"/>
          <w:szCs w:val="28"/>
        </w:rPr>
        <w:t xml:space="preserve"> </w:t>
      </w:r>
      <w:r w:rsidRPr="008B20F0">
        <w:rPr>
          <w:sz w:val="28"/>
          <w:szCs w:val="28"/>
        </w:rPr>
        <w:t>Х</w:t>
      </w:r>
      <w:r w:rsidR="009E7C8F">
        <w:rPr>
          <w:sz w:val="28"/>
          <w:szCs w:val="28"/>
          <w:vertAlign w:val="subscript"/>
        </w:rPr>
        <w:t>3</w:t>
      </w:r>
      <w:r>
        <w:rPr>
          <w:sz w:val="28"/>
          <w:szCs w:val="28"/>
          <w:vertAlign w:val="subscript"/>
        </w:rPr>
        <w:t>,</w:t>
      </w:r>
    </w:p>
    <w:tbl>
      <w:tblPr>
        <w:tblW w:w="65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1750"/>
      </w:tblGrid>
      <w:tr w:rsidR="009B3310">
        <w:trPr>
          <w:trHeight w:val="255"/>
        </w:trPr>
        <w:tc>
          <w:tcPr>
            <w:tcW w:w="5220" w:type="dxa"/>
            <w:shd w:val="clear" w:color="auto" w:fill="auto"/>
            <w:noWrap/>
            <w:vAlign w:val="bottom"/>
          </w:tcPr>
          <w:p w:rsidR="009B3310" w:rsidRDefault="009B3310">
            <w:pPr>
              <w:jc w:val="center"/>
              <w:rPr>
                <w:rFonts w:ascii="Arial CYR" w:hAnsi="Arial CYR" w:cs="Arial CYR"/>
                <w:i/>
                <w:iCs/>
                <w:sz w:val="20"/>
                <w:szCs w:val="20"/>
              </w:rPr>
            </w:pPr>
            <w:r>
              <w:rPr>
                <w:rFonts w:ascii="Arial CYR" w:hAnsi="Arial CYR" w:cs="Arial CYR"/>
                <w:i/>
                <w:iCs/>
                <w:sz w:val="20"/>
                <w:szCs w:val="20"/>
              </w:rPr>
              <w:t> </w:t>
            </w:r>
          </w:p>
        </w:tc>
        <w:tc>
          <w:tcPr>
            <w:tcW w:w="1356" w:type="dxa"/>
            <w:shd w:val="clear" w:color="auto" w:fill="auto"/>
            <w:noWrap/>
            <w:vAlign w:val="bottom"/>
          </w:tcPr>
          <w:p w:rsidR="009B3310" w:rsidRDefault="009B3310">
            <w:pPr>
              <w:jc w:val="center"/>
              <w:rPr>
                <w:rFonts w:ascii="Arial CYR" w:hAnsi="Arial CYR" w:cs="Arial CYR"/>
                <w:i/>
                <w:iCs/>
                <w:sz w:val="20"/>
                <w:szCs w:val="20"/>
              </w:rPr>
            </w:pPr>
            <w:r>
              <w:rPr>
                <w:rFonts w:ascii="Arial CYR" w:hAnsi="Arial CYR" w:cs="Arial CYR"/>
                <w:i/>
                <w:iCs/>
                <w:sz w:val="20"/>
                <w:szCs w:val="20"/>
              </w:rPr>
              <w:t>Коэффициенты</w:t>
            </w:r>
          </w:p>
        </w:tc>
      </w:tr>
      <w:tr w:rsidR="009B3310">
        <w:trPr>
          <w:trHeight w:val="255"/>
        </w:trPr>
        <w:tc>
          <w:tcPr>
            <w:tcW w:w="5220" w:type="dxa"/>
            <w:shd w:val="clear" w:color="auto" w:fill="auto"/>
            <w:noWrap/>
            <w:vAlign w:val="bottom"/>
          </w:tcPr>
          <w:p w:rsidR="009B3310" w:rsidRDefault="009B3310">
            <w:pPr>
              <w:rPr>
                <w:rFonts w:ascii="Arial CYR" w:hAnsi="Arial CYR" w:cs="Arial CYR"/>
                <w:sz w:val="20"/>
                <w:szCs w:val="20"/>
              </w:rPr>
            </w:pPr>
            <w:r>
              <w:rPr>
                <w:rFonts w:ascii="Arial CYR" w:hAnsi="Arial CYR" w:cs="Arial CYR"/>
                <w:sz w:val="20"/>
                <w:szCs w:val="20"/>
              </w:rPr>
              <w:t>Y-пересечение</w:t>
            </w:r>
          </w:p>
        </w:tc>
        <w:tc>
          <w:tcPr>
            <w:tcW w:w="1356" w:type="dxa"/>
            <w:shd w:val="clear" w:color="auto" w:fill="auto"/>
            <w:noWrap/>
            <w:vAlign w:val="bottom"/>
          </w:tcPr>
          <w:p w:rsidR="009B3310" w:rsidRDefault="009B3310">
            <w:pPr>
              <w:jc w:val="right"/>
              <w:rPr>
                <w:rFonts w:ascii="Arial CYR" w:hAnsi="Arial CYR" w:cs="Arial CYR"/>
                <w:sz w:val="20"/>
                <w:szCs w:val="20"/>
              </w:rPr>
            </w:pPr>
            <w:r>
              <w:rPr>
                <w:rFonts w:ascii="Arial CYR" w:hAnsi="Arial CYR" w:cs="Arial CYR"/>
                <w:sz w:val="20"/>
                <w:szCs w:val="20"/>
              </w:rPr>
              <w:t>-3832,012418</w:t>
            </w:r>
          </w:p>
        </w:tc>
      </w:tr>
      <w:tr w:rsidR="009B3310">
        <w:trPr>
          <w:trHeight w:val="255"/>
        </w:trPr>
        <w:tc>
          <w:tcPr>
            <w:tcW w:w="5220" w:type="dxa"/>
            <w:shd w:val="clear" w:color="auto" w:fill="auto"/>
            <w:noWrap/>
            <w:vAlign w:val="bottom"/>
          </w:tcPr>
          <w:p w:rsidR="009B3310" w:rsidRDefault="009B3310">
            <w:pPr>
              <w:rPr>
                <w:rFonts w:ascii="Arial CYR" w:hAnsi="Arial CYR" w:cs="Arial CYR"/>
                <w:sz w:val="20"/>
                <w:szCs w:val="20"/>
              </w:rPr>
            </w:pPr>
            <w:r>
              <w:rPr>
                <w:rFonts w:ascii="Arial CYR" w:hAnsi="Arial CYR" w:cs="Arial CYR"/>
                <w:sz w:val="20"/>
                <w:szCs w:val="20"/>
              </w:rPr>
              <w:t>Заработная плата работников, Х1</w:t>
            </w:r>
          </w:p>
        </w:tc>
        <w:tc>
          <w:tcPr>
            <w:tcW w:w="1356" w:type="dxa"/>
            <w:shd w:val="clear" w:color="auto" w:fill="auto"/>
            <w:noWrap/>
            <w:vAlign w:val="bottom"/>
          </w:tcPr>
          <w:p w:rsidR="009B3310" w:rsidRDefault="009B3310">
            <w:pPr>
              <w:jc w:val="right"/>
              <w:rPr>
                <w:rFonts w:ascii="Arial CYR" w:hAnsi="Arial CYR" w:cs="Arial CYR"/>
                <w:sz w:val="20"/>
                <w:szCs w:val="20"/>
              </w:rPr>
            </w:pPr>
            <w:r>
              <w:rPr>
                <w:rFonts w:ascii="Arial CYR" w:hAnsi="Arial CYR" w:cs="Arial CYR"/>
                <w:sz w:val="20"/>
                <w:szCs w:val="20"/>
              </w:rPr>
              <w:t>1,343748976</w:t>
            </w:r>
          </w:p>
        </w:tc>
      </w:tr>
      <w:tr w:rsidR="009B3310">
        <w:trPr>
          <w:trHeight w:val="270"/>
        </w:trPr>
        <w:tc>
          <w:tcPr>
            <w:tcW w:w="5220" w:type="dxa"/>
            <w:shd w:val="clear" w:color="auto" w:fill="auto"/>
            <w:noWrap/>
            <w:vAlign w:val="bottom"/>
          </w:tcPr>
          <w:p w:rsidR="009B3310" w:rsidRDefault="009B3310">
            <w:pPr>
              <w:rPr>
                <w:rFonts w:ascii="Arial CYR" w:hAnsi="Arial CYR" w:cs="Arial CYR"/>
                <w:sz w:val="20"/>
                <w:szCs w:val="20"/>
              </w:rPr>
            </w:pPr>
            <w:r>
              <w:rPr>
                <w:rFonts w:ascii="Arial CYR" w:hAnsi="Arial CYR" w:cs="Arial CYR"/>
                <w:sz w:val="20"/>
                <w:szCs w:val="20"/>
              </w:rPr>
              <w:t>Оборот розничной торговли на душу населения, Х3</w:t>
            </w:r>
          </w:p>
        </w:tc>
        <w:tc>
          <w:tcPr>
            <w:tcW w:w="1356" w:type="dxa"/>
            <w:shd w:val="clear" w:color="auto" w:fill="auto"/>
            <w:noWrap/>
            <w:vAlign w:val="bottom"/>
          </w:tcPr>
          <w:p w:rsidR="009B3310" w:rsidRDefault="009B3310">
            <w:pPr>
              <w:jc w:val="right"/>
              <w:rPr>
                <w:rFonts w:ascii="Arial CYR" w:hAnsi="Arial CYR" w:cs="Arial CYR"/>
                <w:sz w:val="20"/>
                <w:szCs w:val="20"/>
              </w:rPr>
            </w:pPr>
            <w:r>
              <w:rPr>
                <w:rFonts w:ascii="Arial CYR" w:hAnsi="Arial CYR" w:cs="Arial CYR"/>
                <w:sz w:val="20"/>
                <w:szCs w:val="20"/>
              </w:rPr>
              <w:t>0,080386804</w:t>
            </w:r>
          </w:p>
        </w:tc>
      </w:tr>
    </w:tbl>
    <w:p w:rsidR="008532D2" w:rsidRPr="009B3310" w:rsidRDefault="008532D2" w:rsidP="008532D2">
      <w:pPr>
        <w:spacing w:line="360" w:lineRule="auto"/>
        <w:ind w:firstLine="540"/>
        <w:jc w:val="both"/>
        <w:rPr>
          <w:sz w:val="28"/>
          <w:szCs w:val="28"/>
          <w:highlight w:val="lightGray"/>
        </w:rPr>
      </w:pPr>
    </w:p>
    <w:p w:rsidR="008532D2" w:rsidRPr="00C54A88" w:rsidRDefault="008532D2" w:rsidP="008532D2">
      <w:pPr>
        <w:spacing w:line="360" w:lineRule="auto"/>
        <w:ind w:firstLine="540"/>
        <w:jc w:val="both"/>
        <w:rPr>
          <w:sz w:val="28"/>
          <w:szCs w:val="28"/>
        </w:rPr>
      </w:pPr>
      <w:r w:rsidRPr="00C54A88">
        <w:rPr>
          <w:sz w:val="28"/>
          <w:szCs w:val="28"/>
        </w:rPr>
        <w:t xml:space="preserve">Получаем уравнение следующего вида: </w:t>
      </w:r>
      <w:r w:rsidR="009E7C8F" w:rsidRPr="00C54A88">
        <w:rPr>
          <w:position w:val="-12"/>
          <w:sz w:val="28"/>
          <w:szCs w:val="28"/>
        </w:rPr>
        <w:object w:dxaOrig="2820" w:dyaOrig="360">
          <v:shape id="_x0000_i1120" type="#_x0000_t75" style="width:141pt;height:18pt" o:ole="">
            <v:imagedata r:id="rId193" o:title=""/>
          </v:shape>
          <o:OLEObject Type="Embed" ProgID="Equation.3" ShapeID="_x0000_i1120" DrawAspect="Content" ObjectID="_1460040807" r:id="rId194"/>
        </w:object>
      </w:r>
      <w:r w:rsidRPr="00C54A88">
        <w:rPr>
          <w:sz w:val="28"/>
          <w:szCs w:val="28"/>
        </w:rPr>
        <w:t xml:space="preserve"> </w:t>
      </w:r>
    </w:p>
    <w:p w:rsidR="008532D2" w:rsidRPr="00C54A88" w:rsidRDefault="008532D2" w:rsidP="008532D2">
      <w:pPr>
        <w:spacing w:line="360" w:lineRule="auto"/>
        <w:ind w:firstLine="540"/>
        <w:jc w:val="both"/>
        <w:rPr>
          <w:sz w:val="28"/>
          <w:szCs w:val="28"/>
        </w:rPr>
      </w:pPr>
      <w:r w:rsidRPr="00C54A88">
        <w:rPr>
          <w:sz w:val="28"/>
          <w:szCs w:val="28"/>
        </w:rPr>
        <w:t>Оно показывает, что при увеличении заработной платы работников на 1 руб</w:t>
      </w:r>
      <w:r w:rsidR="009E7C8F" w:rsidRPr="00C54A88">
        <w:rPr>
          <w:sz w:val="28"/>
          <w:szCs w:val="28"/>
        </w:rPr>
        <w:t>.</w:t>
      </w:r>
      <w:r w:rsidRPr="00C54A88">
        <w:rPr>
          <w:sz w:val="28"/>
          <w:szCs w:val="28"/>
        </w:rPr>
        <w:t xml:space="preserve"> объём платных услуг на душу населения увеличивается на </w:t>
      </w:r>
      <w:r w:rsidR="009E7C8F" w:rsidRPr="00C54A88">
        <w:rPr>
          <w:sz w:val="28"/>
          <w:szCs w:val="28"/>
        </w:rPr>
        <w:t>1,34</w:t>
      </w:r>
      <w:r w:rsidRPr="00C54A88">
        <w:rPr>
          <w:sz w:val="28"/>
          <w:szCs w:val="28"/>
        </w:rPr>
        <w:t xml:space="preserve"> руб., при увеличении </w:t>
      </w:r>
      <w:r w:rsidR="009E7C8F" w:rsidRPr="00C54A88">
        <w:rPr>
          <w:sz w:val="28"/>
          <w:szCs w:val="28"/>
        </w:rPr>
        <w:t xml:space="preserve">оборота розничной торговли на душу населения на 1 руб. </w:t>
      </w:r>
      <w:r w:rsidRPr="00C54A88">
        <w:rPr>
          <w:sz w:val="28"/>
          <w:szCs w:val="28"/>
        </w:rPr>
        <w:t>объём платных услуг на душу населения увеличиваетс</w:t>
      </w:r>
      <w:r w:rsidR="009E7C8F" w:rsidRPr="00C54A88">
        <w:rPr>
          <w:sz w:val="28"/>
          <w:szCs w:val="28"/>
        </w:rPr>
        <w:t>я на 0,08</w:t>
      </w:r>
      <w:r w:rsidRPr="00C54A88">
        <w:rPr>
          <w:sz w:val="28"/>
          <w:szCs w:val="28"/>
        </w:rPr>
        <w:t xml:space="preserve"> руб.</w:t>
      </w:r>
    </w:p>
    <w:p w:rsidR="008532D2" w:rsidRPr="00C54A88" w:rsidRDefault="008532D2" w:rsidP="008532D2">
      <w:pPr>
        <w:spacing w:line="360" w:lineRule="auto"/>
        <w:ind w:firstLine="540"/>
        <w:jc w:val="both"/>
        <w:rPr>
          <w:sz w:val="28"/>
          <w:szCs w:val="28"/>
        </w:rPr>
      </w:pPr>
      <w:r w:rsidRPr="00C54A88">
        <w:rPr>
          <w:sz w:val="28"/>
          <w:szCs w:val="28"/>
        </w:rPr>
        <w:t>Уравнение в целом, а также его параметры являются статистически значимыми.</w:t>
      </w:r>
    </w:p>
    <w:p w:rsidR="008532D2" w:rsidRPr="00C54A88" w:rsidRDefault="008532D2" w:rsidP="008532D2">
      <w:pPr>
        <w:spacing w:line="360" w:lineRule="auto"/>
        <w:ind w:firstLine="540"/>
        <w:jc w:val="both"/>
        <w:rPr>
          <w:sz w:val="28"/>
          <w:szCs w:val="28"/>
        </w:rPr>
      </w:pPr>
    </w:p>
    <w:p w:rsidR="008532D2" w:rsidRPr="00C54A88" w:rsidRDefault="008532D2" w:rsidP="008532D2">
      <w:pPr>
        <w:spacing w:line="360" w:lineRule="auto"/>
        <w:ind w:firstLine="540"/>
        <w:jc w:val="both"/>
        <w:rPr>
          <w:sz w:val="28"/>
          <w:szCs w:val="28"/>
        </w:rPr>
      </w:pPr>
      <w:r w:rsidRPr="00C54A88">
        <w:rPr>
          <w:b/>
          <w:sz w:val="28"/>
          <w:szCs w:val="28"/>
        </w:rPr>
        <w:t>8</w:t>
      </w:r>
      <w:r w:rsidRPr="00C54A88">
        <w:rPr>
          <w:sz w:val="28"/>
          <w:szCs w:val="28"/>
        </w:rPr>
        <w:t>. Построим модель в стандартизированном масштабе и проинтерпретируем её параметры.</w:t>
      </w:r>
    </w:p>
    <w:p w:rsidR="008532D2" w:rsidRPr="00C54A88" w:rsidRDefault="008532D2" w:rsidP="008532D2">
      <w:pPr>
        <w:spacing w:line="360" w:lineRule="auto"/>
        <w:ind w:firstLine="540"/>
        <w:jc w:val="both"/>
        <w:rPr>
          <w:sz w:val="28"/>
          <w:szCs w:val="28"/>
        </w:rPr>
      </w:pPr>
      <w:r w:rsidRPr="00C54A88">
        <w:rPr>
          <w:sz w:val="28"/>
          <w:szCs w:val="28"/>
        </w:rPr>
        <w:t>Уравнение в стандартизированном масштабе имеет вид:</w:t>
      </w:r>
    </w:p>
    <w:p w:rsidR="008532D2" w:rsidRPr="00C54A88" w:rsidRDefault="009E7C8F" w:rsidP="008532D2">
      <w:pPr>
        <w:spacing w:line="360" w:lineRule="auto"/>
        <w:jc w:val="center"/>
      </w:pPr>
      <w:r w:rsidRPr="00C54A88">
        <w:rPr>
          <w:position w:val="-26"/>
        </w:rPr>
        <w:object w:dxaOrig="1600" w:dyaOrig="499">
          <v:shape id="_x0000_i1121" type="#_x0000_t75" style="width:95.25pt;height:29.25pt" o:ole="">
            <v:imagedata r:id="rId195" o:title=""/>
          </v:shape>
          <o:OLEObject Type="Embed" ProgID="Equation.3" ShapeID="_x0000_i1121" DrawAspect="Content" ObjectID="_1460040808" r:id="rId196"/>
        </w:object>
      </w:r>
    </w:p>
    <w:p w:rsidR="008532D2" w:rsidRPr="00C54A88" w:rsidRDefault="008532D2" w:rsidP="008532D2">
      <w:pPr>
        <w:spacing w:line="360" w:lineRule="auto"/>
        <w:ind w:firstLine="540"/>
        <w:rPr>
          <w:sz w:val="28"/>
          <w:szCs w:val="28"/>
        </w:rPr>
      </w:pPr>
      <w:r w:rsidRPr="00C54A88">
        <w:rPr>
          <w:sz w:val="28"/>
          <w:szCs w:val="28"/>
        </w:rPr>
        <w:t>Расчет β – коэффициентов выполним по формулам:</w:t>
      </w:r>
    </w:p>
    <w:p w:rsidR="007E4805" w:rsidRDefault="008532D2" w:rsidP="008532D2">
      <w:r w:rsidRPr="00C54A88">
        <w:t xml:space="preserve">        </w:t>
      </w:r>
    </w:p>
    <w:p w:rsidR="007E4805" w:rsidRDefault="007E4805" w:rsidP="008532D2"/>
    <w:p w:rsidR="008532D2" w:rsidRPr="00C54A88" w:rsidRDefault="009E7C8F" w:rsidP="007E4805">
      <w:pPr>
        <w:jc w:val="center"/>
      </w:pPr>
      <w:r w:rsidRPr="00C54A88">
        <w:rPr>
          <w:position w:val="-34"/>
        </w:rPr>
        <w:object w:dxaOrig="1800" w:dyaOrig="800">
          <v:shape id="_x0000_i1122" type="#_x0000_t75" style="width:117pt;height:53.25pt" o:ole="">
            <v:imagedata r:id="rId197" o:title=""/>
          </v:shape>
          <o:OLEObject Type="Embed" ProgID="Equation.3" ShapeID="_x0000_i1122" DrawAspect="Content" ObjectID="_1460040809" r:id="rId198"/>
        </w:object>
      </w:r>
      <w:r w:rsidR="008532D2" w:rsidRPr="00C54A88">
        <w:t xml:space="preserve">                       </w:t>
      </w:r>
      <w:r w:rsidRPr="00C54A88">
        <w:rPr>
          <w:position w:val="-34"/>
        </w:rPr>
        <w:object w:dxaOrig="1840" w:dyaOrig="820">
          <v:shape id="_x0000_i1123" type="#_x0000_t75" style="width:117pt;height:52.5pt" o:ole="">
            <v:imagedata r:id="rId199" o:title=""/>
          </v:shape>
          <o:OLEObject Type="Embed" ProgID="Equation.3" ShapeID="_x0000_i1123" DrawAspect="Content" ObjectID="_1460040810" r:id="rId200"/>
        </w:object>
      </w:r>
    </w:p>
    <w:p w:rsidR="008532D2" w:rsidRPr="00C54A88" w:rsidRDefault="008532D2" w:rsidP="008532D2"/>
    <w:p w:rsidR="007E4805" w:rsidRDefault="007E4805" w:rsidP="008532D2">
      <w:pPr>
        <w:spacing w:line="360" w:lineRule="auto"/>
        <w:rPr>
          <w:sz w:val="28"/>
          <w:szCs w:val="28"/>
        </w:rPr>
      </w:pPr>
    </w:p>
    <w:p w:rsidR="008532D2" w:rsidRDefault="008532D2" w:rsidP="008532D2">
      <w:pPr>
        <w:spacing w:line="360" w:lineRule="auto"/>
        <w:rPr>
          <w:sz w:val="28"/>
          <w:szCs w:val="28"/>
          <w:highlight w:val="lightGray"/>
        </w:rPr>
      </w:pPr>
      <w:r w:rsidRPr="00C54A88">
        <w:rPr>
          <w:sz w:val="28"/>
          <w:szCs w:val="28"/>
        </w:rPr>
        <w:t>Парные коэффициент</w:t>
      </w:r>
      <w:r w:rsidR="009E7C8F" w:rsidRPr="00C54A88">
        <w:rPr>
          <w:sz w:val="28"/>
          <w:szCs w:val="28"/>
        </w:rPr>
        <w:t xml:space="preserve">ы корреляции берутся из матрицы </w:t>
      </w:r>
      <w:r w:rsidR="009E7C8F" w:rsidRPr="000E4341">
        <w:rPr>
          <w:sz w:val="28"/>
          <w:szCs w:val="28"/>
        </w:rPr>
        <w:t>(таблица</w:t>
      </w:r>
      <w:r w:rsidR="000E4341">
        <w:rPr>
          <w:sz w:val="28"/>
          <w:szCs w:val="28"/>
        </w:rPr>
        <w:t xml:space="preserve"> 3.7</w:t>
      </w:r>
      <w:r w:rsidR="009E7C8F" w:rsidRPr="00C54A88">
        <w:rPr>
          <w:sz w:val="28"/>
          <w:szCs w:val="28"/>
        </w:rPr>
        <w:t>).</w:t>
      </w:r>
      <w:r w:rsidRPr="00C54A88">
        <w:rPr>
          <w:sz w:val="28"/>
          <w:szCs w:val="28"/>
        </w:rPr>
        <w:t xml:space="preserve"> </w:t>
      </w:r>
    </w:p>
    <w:p w:rsidR="003F737A" w:rsidRDefault="003F737A" w:rsidP="008532D2">
      <w:pPr>
        <w:spacing w:line="360" w:lineRule="auto"/>
        <w:rPr>
          <w:sz w:val="28"/>
          <w:szCs w:val="28"/>
        </w:rPr>
      </w:pPr>
    </w:p>
    <w:p w:rsidR="009E7C8F" w:rsidRPr="00C54A88" w:rsidRDefault="009E7C8F" w:rsidP="008532D2">
      <w:pPr>
        <w:spacing w:line="360" w:lineRule="auto"/>
        <w:rPr>
          <w:sz w:val="28"/>
          <w:szCs w:val="28"/>
        </w:rPr>
      </w:pPr>
      <w:r w:rsidRPr="00C54A88">
        <w:rPr>
          <w:sz w:val="28"/>
          <w:szCs w:val="28"/>
        </w:rPr>
        <w:t xml:space="preserve">Таблица </w:t>
      </w:r>
      <w:r w:rsidR="000E4341">
        <w:rPr>
          <w:sz w:val="28"/>
          <w:szCs w:val="28"/>
        </w:rPr>
        <w:t xml:space="preserve">3.7 </w:t>
      </w:r>
      <w:r w:rsidRPr="00C54A88">
        <w:rPr>
          <w:sz w:val="28"/>
          <w:szCs w:val="28"/>
        </w:rPr>
        <w:t xml:space="preserve">– Матрица коэффициентов парной корреляции </w:t>
      </w:r>
    </w:p>
    <w:tbl>
      <w:tblPr>
        <w:tblW w:w="8080" w:type="dxa"/>
        <w:tblInd w:w="108" w:type="dxa"/>
        <w:tblLook w:val="0000" w:firstRow="0" w:lastRow="0" w:firstColumn="0" w:lastColumn="0" w:noHBand="0" w:noVBand="0"/>
      </w:tblPr>
      <w:tblGrid>
        <w:gridCol w:w="1440"/>
        <w:gridCol w:w="2160"/>
        <w:gridCol w:w="1733"/>
        <w:gridCol w:w="1490"/>
        <w:gridCol w:w="1257"/>
      </w:tblGrid>
      <w:tr w:rsidR="008532D2" w:rsidRPr="00C54A88">
        <w:trPr>
          <w:trHeight w:val="515"/>
        </w:trPr>
        <w:tc>
          <w:tcPr>
            <w:tcW w:w="1440" w:type="dxa"/>
            <w:tcBorders>
              <w:top w:val="single" w:sz="8" w:space="0" w:color="auto"/>
              <w:left w:val="nil"/>
              <w:bottom w:val="single" w:sz="4" w:space="0" w:color="auto"/>
              <w:right w:val="nil"/>
            </w:tcBorders>
            <w:shd w:val="clear" w:color="auto" w:fill="auto"/>
            <w:vAlign w:val="center"/>
          </w:tcPr>
          <w:p w:rsidR="008532D2" w:rsidRPr="00C54A88" w:rsidRDefault="008532D2" w:rsidP="008532D2">
            <w:pPr>
              <w:jc w:val="center"/>
              <w:rPr>
                <w:rFonts w:ascii="Arial CYR" w:hAnsi="Arial CYR" w:cs="Arial CYR"/>
                <w:i/>
                <w:iCs/>
                <w:sz w:val="20"/>
                <w:szCs w:val="20"/>
              </w:rPr>
            </w:pPr>
            <w:r w:rsidRPr="00C54A88">
              <w:rPr>
                <w:rFonts w:ascii="Arial CYR" w:hAnsi="Arial CYR" w:cs="Arial CYR"/>
                <w:i/>
                <w:iCs/>
                <w:sz w:val="20"/>
                <w:szCs w:val="20"/>
              </w:rPr>
              <w:t> </w:t>
            </w:r>
          </w:p>
        </w:tc>
        <w:tc>
          <w:tcPr>
            <w:tcW w:w="2160" w:type="dxa"/>
            <w:tcBorders>
              <w:top w:val="single" w:sz="8" w:space="0" w:color="auto"/>
              <w:left w:val="nil"/>
              <w:bottom w:val="single" w:sz="4" w:space="0" w:color="auto"/>
              <w:right w:val="nil"/>
            </w:tcBorders>
            <w:shd w:val="clear" w:color="auto" w:fill="auto"/>
            <w:vAlign w:val="center"/>
          </w:tcPr>
          <w:p w:rsidR="008532D2" w:rsidRPr="00C54A88" w:rsidRDefault="008532D2" w:rsidP="008532D2">
            <w:pPr>
              <w:jc w:val="center"/>
              <w:rPr>
                <w:rFonts w:ascii="Arial CYR" w:hAnsi="Arial CYR" w:cs="Arial CYR"/>
                <w:i/>
                <w:iCs/>
                <w:sz w:val="20"/>
                <w:szCs w:val="20"/>
              </w:rPr>
            </w:pPr>
            <w:r w:rsidRPr="00C54A88">
              <w:rPr>
                <w:rFonts w:ascii="Arial CYR" w:hAnsi="Arial CYR" w:cs="Arial CYR"/>
                <w:i/>
                <w:iCs/>
                <w:sz w:val="20"/>
                <w:szCs w:val="20"/>
              </w:rPr>
              <w:t>Y</w:t>
            </w:r>
          </w:p>
        </w:tc>
        <w:tc>
          <w:tcPr>
            <w:tcW w:w="1733" w:type="dxa"/>
            <w:tcBorders>
              <w:top w:val="single" w:sz="8" w:space="0" w:color="auto"/>
              <w:left w:val="nil"/>
              <w:bottom w:val="single" w:sz="4" w:space="0" w:color="auto"/>
              <w:right w:val="nil"/>
            </w:tcBorders>
            <w:shd w:val="clear" w:color="auto" w:fill="auto"/>
            <w:vAlign w:val="center"/>
          </w:tcPr>
          <w:p w:rsidR="008532D2" w:rsidRPr="00C54A88" w:rsidRDefault="008532D2" w:rsidP="008532D2">
            <w:pPr>
              <w:jc w:val="center"/>
              <w:rPr>
                <w:rFonts w:ascii="Arial CYR" w:hAnsi="Arial CYR" w:cs="Arial CYR"/>
                <w:i/>
                <w:iCs/>
                <w:sz w:val="20"/>
                <w:szCs w:val="20"/>
              </w:rPr>
            </w:pPr>
            <w:r w:rsidRPr="00C54A88">
              <w:rPr>
                <w:rFonts w:ascii="Arial CYR" w:hAnsi="Arial CYR" w:cs="Arial CYR"/>
                <w:i/>
                <w:iCs/>
                <w:sz w:val="20"/>
                <w:szCs w:val="20"/>
              </w:rPr>
              <w:t>Х1</w:t>
            </w:r>
          </w:p>
        </w:tc>
        <w:tc>
          <w:tcPr>
            <w:tcW w:w="1490" w:type="dxa"/>
            <w:tcBorders>
              <w:top w:val="single" w:sz="8" w:space="0" w:color="auto"/>
              <w:left w:val="nil"/>
              <w:bottom w:val="single" w:sz="4" w:space="0" w:color="auto"/>
              <w:right w:val="nil"/>
            </w:tcBorders>
            <w:shd w:val="clear" w:color="auto" w:fill="auto"/>
            <w:vAlign w:val="center"/>
          </w:tcPr>
          <w:p w:rsidR="008532D2" w:rsidRPr="00C54A88" w:rsidRDefault="008532D2" w:rsidP="008532D2">
            <w:pPr>
              <w:jc w:val="center"/>
              <w:rPr>
                <w:rFonts w:ascii="Arial CYR" w:hAnsi="Arial CYR" w:cs="Arial CYR"/>
                <w:i/>
                <w:iCs/>
                <w:sz w:val="20"/>
                <w:szCs w:val="20"/>
              </w:rPr>
            </w:pPr>
            <w:r w:rsidRPr="00C54A88">
              <w:rPr>
                <w:rFonts w:ascii="Arial CYR" w:hAnsi="Arial CYR" w:cs="Arial CYR"/>
                <w:i/>
                <w:iCs/>
                <w:sz w:val="20"/>
                <w:szCs w:val="20"/>
              </w:rPr>
              <w:t>X2</w:t>
            </w:r>
          </w:p>
        </w:tc>
        <w:tc>
          <w:tcPr>
            <w:tcW w:w="1257" w:type="dxa"/>
            <w:tcBorders>
              <w:top w:val="single" w:sz="8" w:space="0" w:color="auto"/>
              <w:left w:val="nil"/>
              <w:bottom w:val="single" w:sz="4" w:space="0" w:color="auto"/>
              <w:right w:val="nil"/>
            </w:tcBorders>
            <w:shd w:val="clear" w:color="auto" w:fill="auto"/>
            <w:vAlign w:val="center"/>
          </w:tcPr>
          <w:p w:rsidR="008532D2" w:rsidRPr="00C54A88" w:rsidRDefault="008532D2" w:rsidP="008532D2">
            <w:pPr>
              <w:jc w:val="center"/>
              <w:rPr>
                <w:rFonts w:ascii="Arial CYR" w:hAnsi="Arial CYR" w:cs="Arial CYR"/>
                <w:i/>
                <w:iCs/>
                <w:sz w:val="20"/>
                <w:szCs w:val="20"/>
              </w:rPr>
            </w:pPr>
            <w:r w:rsidRPr="00C54A88">
              <w:rPr>
                <w:rFonts w:ascii="Arial CYR" w:hAnsi="Arial CYR" w:cs="Arial CYR"/>
                <w:i/>
                <w:iCs/>
                <w:sz w:val="20"/>
                <w:szCs w:val="20"/>
              </w:rPr>
              <w:t>Х3</w:t>
            </w:r>
          </w:p>
        </w:tc>
      </w:tr>
      <w:tr w:rsidR="008532D2" w:rsidRPr="00C54A88">
        <w:trPr>
          <w:trHeight w:val="339"/>
        </w:trPr>
        <w:tc>
          <w:tcPr>
            <w:tcW w:w="144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Y</w:t>
            </w:r>
          </w:p>
        </w:tc>
        <w:tc>
          <w:tcPr>
            <w:tcW w:w="216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1</w:t>
            </w:r>
          </w:p>
        </w:tc>
        <w:tc>
          <w:tcPr>
            <w:tcW w:w="1733"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p>
        </w:tc>
        <w:tc>
          <w:tcPr>
            <w:tcW w:w="149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p>
        </w:tc>
        <w:tc>
          <w:tcPr>
            <w:tcW w:w="1257"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p>
        </w:tc>
      </w:tr>
      <w:tr w:rsidR="008532D2" w:rsidRPr="00C54A88">
        <w:trPr>
          <w:trHeight w:val="255"/>
        </w:trPr>
        <w:tc>
          <w:tcPr>
            <w:tcW w:w="144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Х1</w:t>
            </w:r>
          </w:p>
        </w:tc>
        <w:tc>
          <w:tcPr>
            <w:tcW w:w="216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0,886194</w:t>
            </w:r>
          </w:p>
        </w:tc>
        <w:tc>
          <w:tcPr>
            <w:tcW w:w="1733"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1</w:t>
            </w:r>
          </w:p>
        </w:tc>
        <w:tc>
          <w:tcPr>
            <w:tcW w:w="149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p>
        </w:tc>
        <w:tc>
          <w:tcPr>
            <w:tcW w:w="1257"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p>
        </w:tc>
      </w:tr>
      <w:tr w:rsidR="008532D2" w:rsidRPr="00C54A88">
        <w:trPr>
          <w:trHeight w:val="255"/>
        </w:trPr>
        <w:tc>
          <w:tcPr>
            <w:tcW w:w="144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X2</w:t>
            </w:r>
          </w:p>
        </w:tc>
        <w:tc>
          <w:tcPr>
            <w:tcW w:w="216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0,590571</w:t>
            </w:r>
          </w:p>
        </w:tc>
        <w:tc>
          <w:tcPr>
            <w:tcW w:w="1733"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0,553515</w:t>
            </w:r>
          </w:p>
        </w:tc>
        <w:tc>
          <w:tcPr>
            <w:tcW w:w="1490"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1</w:t>
            </w:r>
          </w:p>
        </w:tc>
        <w:tc>
          <w:tcPr>
            <w:tcW w:w="1257" w:type="dxa"/>
            <w:tcBorders>
              <w:top w:val="nil"/>
              <w:left w:val="nil"/>
              <w:bottom w:val="nil"/>
              <w:right w:val="nil"/>
            </w:tcBorders>
            <w:shd w:val="clear" w:color="auto" w:fill="auto"/>
            <w:vAlign w:val="center"/>
          </w:tcPr>
          <w:p w:rsidR="008532D2" w:rsidRPr="00C54A88" w:rsidRDefault="008532D2" w:rsidP="008532D2">
            <w:pPr>
              <w:jc w:val="center"/>
              <w:rPr>
                <w:rFonts w:ascii="Arial CYR" w:hAnsi="Arial CYR" w:cs="Arial CYR"/>
                <w:sz w:val="20"/>
                <w:szCs w:val="20"/>
              </w:rPr>
            </w:pPr>
          </w:p>
        </w:tc>
      </w:tr>
      <w:tr w:rsidR="008532D2" w:rsidRPr="00C54A88">
        <w:trPr>
          <w:trHeight w:val="216"/>
        </w:trPr>
        <w:tc>
          <w:tcPr>
            <w:tcW w:w="1440" w:type="dxa"/>
            <w:tcBorders>
              <w:top w:val="nil"/>
              <w:left w:val="nil"/>
              <w:bottom w:val="single" w:sz="8" w:space="0" w:color="auto"/>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Х3</w:t>
            </w:r>
          </w:p>
        </w:tc>
        <w:tc>
          <w:tcPr>
            <w:tcW w:w="2160" w:type="dxa"/>
            <w:tcBorders>
              <w:top w:val="nil"/>
              <w:left w:val="nil"/>
              <w:bottom w:val="single" w:sz="8" w:space="0" w:color="auto"/>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0,670447</w:t>
            </w:r>
          </w:p>
        </w:tc>
        <w:tc>
          <w:tcPr>
            <w:tcW w:w="1733" w:type="dxa"/>
            <w:tcBorders>
              <w:top w:val="nil"/>
              <w:left w:val="nil"/>
              <w:bottom w:val="single" w:sz="8" w:space="0" w:color="auto"/>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0,564597</w:t>
            </w:r>
          </w:p>
        </w:tc>
        <w:tc>
          <w:tcPr>
            <w:tcW w:w="1490" w:type="dxa"/>
            <w:tcBorders>
              <w:top w:val="nil"/>
              <w:left w:val="nil"/>
              <w:bottom w:val="single" w:sz="8" w:space="0" w:color="auto"/>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0,903082</w:t>
            </w:r>
          </w:p>
        </w:tc>
        <w:tc>
          <w:tcPr>
            <w:tcW w:w="1257" w:type="dxa"/>
            <w:tcBorders>
              <w:top w:val="nil"/>
              <w:left w:val="nil"/>
              <w:bottom w:val="single" w:sz="8" w:space="0" w:color="auto"/>
              <w:right w:val="nil"/>
            </w:tcBorders>
            <w:shd w:val="clear" w:color="auto" w:fill="auto"/>
            <w:vAlign w:val="center"/>
          </w:tcPr>
          <w:p w:rsidR="008532D2" w:rsidRPr="00C54A88" w:rsidRDefault="008532D2" w:rsidP="008532D2">
            <w:pPr>
              <w:jc w:val="center"/>
              <w:rPr>
                <w:rFonts w:ascii="Arial CYR" w:hAnsi="Arial CYR" w:cs="Arial CYR"/>
                <w:sz w:val="20"/>
                <w:szCs w:val="20"/>
              </w:rPr>
            </w:pPr>
            <w:r w:rsidRPr="00C54A88">
              <w:rPr>
                <w:rFonts w:ascii="Arial CYR" w:hAnsi="Arial CYR" w:cs="Arial CYR"/>
                <w:sz w:val="20"/>
                <w:szCs w:val="20"/>
              </w:rPr>
              <w:t>1</w:t>
            </w:r>
          </w:p>
        </w:tc>
      </w:tr>
    </w:tbl>
    <w:p w:rsidR="008532D2" w:rsidRPr="00C54A88" w:rsidRDefault="008532D2" w:rsidP="008532D2">
      <w:pPr>
        <w:spacing w:line="360" w:lineRule="auto"/>
        <w:jc w:val="both"/>
        <w:rPr>
          <w:sz w:val="28"/>
          <w:szCs w:val="28"/>
        </w:rPr>
      </w:pPr>
    </w:p>
    <w:p w:rsidR="008532D2" w:rsidRPr="00C54A88" w:rsidRDefault="008532D2" w:rsidP="008532D2">
      <w:pPr>
        <w:spacing w:line="360" w:lineRule="auto"/>
        <w:ind w:firstLine="540"/>
        <w:jc w:val="both"/>
        <w:rPr>
          <w:sz w:val="28"/>
          <w:szCs w:val="28"/>
        </w:rPr>
      </w:pPr>
    </w:p>
    <w:p w:rsidR="008532D2" w:rsidRPr="00C54A88" w:rsidRDefault="009E7C8F" w:rsidP="008532D2">
      <w:pPr>
        <w:spacing w:line="360" w:lineRule="auto"/>
        <w:jc w:val="both"/>
        <w:rPr>
          <w:sz w:val="28"/>
          <w:szCs w:val="28"/>
        </w:rPr>
      </w:pPr>
      <w:r w:rsidRPr="00C54A88">
        <w:rPr>
          <w:position w:val="-28"/>
        </w:rPr>
        <w:object w:dxaOrig="2720" w:dyaOrig="660">
          <v:shape id="_x0000_i1124" type="#_x0000_t75" style="width:159.75pt;height:39pt" o:ole="">
            <v:imagedata r:id="rId201" o:title=""/>
          </v:shape>
          <o:OLEObject Type="Embed" ProgID="Equation.3" ShapeID="_x0000_i1124" DrawAspect="Content" ObjectID="_1460040811" r:id="rId202"/>
        </w:object>
      </w:r>
    </w:p>
    <w:p w:rsidR="008532D2" w:rsidRPr="00C54A88" w:rsidRDefault="008532D2" w:rsidP="008532D2">
      <w:r w:rsidRPr="00C54A88">
        <w:t xml:space="preserve"> </w:t>
      </w:r>
    </w:p>
    <w:p w:rsidR="008532D2" w:rsidRPr="00C54A88" w:rsidRDefault="00C54A88" w:rsidP="008532D2">
      <w:pPr>
        <w:spacing w:line="360" w:lineRule="auto"/>
        <w:jc w:val="both"/>
      </w:pPr>
      <w:r w:rsidRPr="00C54A88">
        <w:rPr>
          <w:position w:val="-28"/>
        </w:rPr>
        <w:object w:dxaOrig="2799" w:dyaOrig="660">
          <v:shape id="_x0000_i1125" type="#_x0000_t75" style="width:160.5pt;height:38.25pt" o:ole="">
            <v:imagedata r:id="rId203" o:title=""/>
          </v:shape>
          <o:OLEObject Type="Embed" ProgID="Equation.3" ShapeID="_x0000_i1125" DrawAspect="Content" ObjectID="_1460040812" r:id="rId204"/>
        </w:object>
      </w:r>
    </w:p>
    <w:p w:rsidR="008532D2" w:rsidRPr="00C54A88" w:rsidRDefault="008532D2" w:rsidP="008532D2">
      <w:pPr>
        <w:spacing w:line="360" w:lineRule="auto"/>
        <w:ind w:firstLine="540"/>
        <w:jc w:val="both"/>
        <w:rPr>
          <w:sz w:val="28"/>
          <w:szCs w:val="28"/>
        </w:rPr>
      </w:pPr>
      <w:r w:rsidRPr="00C54A88">
        <w:rPr>
          <w:sz w:val="28"/>
          <w:szCs w:val="28"/>
        </w:rPr>
        <w:t>Таким образом, уравнение в стандартизированном масштабе имеет вид:</w:t>
      </w:r>
    </w:p>
    <w:p w:rsidR="008532D2" w:rsidRPr="00C54A88" w:rsidRDefault="00C54A88" w:rsidP="00C54A88">
      <w:pPr>
        <w:spacing w:line="360" w:lineRule="auto"/>
        <w:ind w:firstLine="540"/>
        <w:jc w:val="center"/>
        <w:rPr>
          <w:sz w:val="28"/>
          <w:szCs w:val="28"/>
        </w:rPr>
      </w:pPr>
      <w:r w:rsidRPr="00C54A88">
        <w:rPr>
          <w:position w:val="-26"/>
        </w:rPr>
        <w:object w:dxaOrig="1880" w:dyaOrig="499">
          <v:shape id="_x0000_i1126" type="#_x0000_t75" style="width:129.75pt;height:33.75pt" o:ole="">
            <v:imagedata r:id="rId205" o:title=""/>
          </v:shape>
          <o:OLEObject Type="Embed" ProgID="Equation.3" ShapeID="_x0000_i1126" DrawAspect="Content" ObjectID="_1460040813" r:id="rId206"/>
        </w:object>
      </w:r>
    </w:p>
    <w:p w:rsidR="008532D2" w:rsidRPr="00C54A88" w:rsidRDefault="008532D2" w:rsidP="008532D2"/>
    <w:p w:rsidR="008532D2" w:rsidRPr="00C54A88" w:rsidRDefault="008532D2" w:rsidP="008532D2">
      <w:pPr>
        <w:spacing w:line="360" w:lineRule="auto"/>
        <w:ind w:firstLine="540"/>
        <w:jc w:val="both"/>
        <w:rPr>
          <w:sz w:val="28"/>
          <w:szCs w:val="28"/>
        </w:rPr>
      </w:pPr>
      <w:r w:rsidRPr="00C54A88">
        <w:rPr>
          <w:sz w:val="28"/>
          <w:szCs w:val="28"/>
        </w:rPr>
        <w:t>Стандартизированные коэффициенты регрессии показывают, на сколько сигм  изменится в среднем результативный признак, если соответствующий фактор изменится на одну сигму при неизменном уровне других факторов.</w:t>
      </w:r>
    </w:p>
    <w:p w:rsidR="008532D2" w:rsidRDefault="008532D2" w:rsidP="008532D2">
      <w:pPr>
        <w:spacing w:line="360" w:lineRule="auto"/>
        <w:ind w:firstLine="540"/>
        <w:jc w:val="both"/>
        <w:rPr>
          <w:sz w:val="28"/>
          <w:szCs w:val="28"/>
        </w:rPr>
      </w:pPr>
      <w:r w:rsidRPr="00C54A88">
        <w:rPr>
          <w:sz w:val="28"/>
          <w:szCs w:val="28"/>
        </w:rPr>
        <w:t>В нашем случае, при увеличении заработной платы работников на 1 сигму объём платных ус</w:t>
      </w:r>
      <w:r w:rsidR="00C54A88" w:rsidRPr="00C54A88">
        <w:rPr>
          <w:sz w:val="28"/>
          <w:szCs w:val="28"/>
        </w:rPr>
        <w:t>луг населению увеличится на 1,17</w:t>
      </w:r>
      <w:r w:rsidRPr="00C54A88">
        <w:rPr>
          <w:sz w:val="28"/>
          <w:szCs w:val="28"/>
        </w:rPr>
        <w:t xml:space="preserve"> сигм, при условии что </w:t>
      </w:r>
      <w:r w:rsidR="00C54A88" w:rsidRPr="00C54A88">
        <w:rPr>
          <w:sz w:val="28"/>
          <w:szCs w:val="28"/>
        </w:rPr>
        <w:t xml:space="preserve">оборот розничной торговли на душу населения </w:t>
      </w:r>
      <w:r w:rsidRPr="00C54A88">
        <w:rPr>
          <w:sz w:val="28"/>
          <w:szCs w:val="28"/>
        </w:rPr>
        <w:t xml:space="preserve">остаётся на прежнем уровне. При увеличении </w:t>
      </w:r>
      <w:r w:rsidR="00C54A88" w:rsidRPr="00C54A88">
        <w:rPr>
          <w:sz w:val="28"/>
          <w:szCs w:val="28"/>
        </w:rPr>
        <w:t xml:space="preserve">оборота розничной торговли на душу населения </w:t>
      </w:r>
      <w:r w:rsidRPr="00C54A88">
        <w:rPr>
          <w:sz w:val="28"/>
          <w:szCs w:val="28"/>
        </w:rPr>
        <w:t>на 1 сигму объём платных ус</w:t>
      </w:r>
      <w:r w:rsidR="00C54A88" w:rsidRPr="00C54A88">
        <w:rPr>
          <w:sz w:val="28"/>
          <w:szCs w:val="28"/>
        </w:rPr>
        <w:t>луг населению увеличится на 0,39 сигм</w:t>
      </w:r>
      <w:r w:rsidRPr="00C54A88">
        <w:rPr>
          <w:sz w:val="28"/>
          <w:szCs w:val="28"/>
        </w:rPr>
        <w:t>, при условии, что уровень заработной платы остаётся прежним.</w:t>
      </w:r>
    </w:p>
    <w:p w:rsidR="008532D2" w:rsidRPr="00C54A88" w:rsidRDefault="008532D2" w:rsidP="008532D2">
      <w:pPr>
        <w:spacing w:line="360" w:lineRule="auto"/>
        <w:ind w:firstLine="540"/>
        <w:jc w:val="both"/>
        <w:rPr>
          <w:sz w:val="28"/>
          <w:szCs w:val="28"/>
        </w:rPr>
      </w:pPr>
      <w:r w:rsidRPr="00C54A88">
        <w:rPr>
          <w:sz w:val="28"/>
          <w:szCs w:val="28"/>
        </w:rPr>
        <w:t>На основании проделанной работы можно сделать вывод о том, что наиболее значимыми факторами  являются заработная плата работников и</w:t>
      </w:r>
      <w:r w:rsidR="00C54A88" w:rsidRPr="00C54A88">
        <w:rPr>
          <w:sz w:val="28"/>
          <w:szCs w:val="28"/>
        </w:rPr>
        <w:t xml:space="preserve"> оборот розничной торговли на душу населения</w:t>
      </w:r>
      <w:r w:rsidRPr="00C54A88">
        <w:rPr>
          <w:sz w:val="28"/>
          <w:szCs w:val="28"/>
        </w:rPr>
        <w:t>, по ним мы и построили уравнение регрессии вида:</w:t>
      </w:r>
    </w:p>
    <w:p w:rsidR="008532D2" w:rsidRPr="00C54A88" w:rsidRDefault="00C54A88" w:rsidP="008532D2">
      <w:pPr>
        <w:spacing w:line="360" w:lineRule="auto"/>
        <w:jc w:val="center"/>
        <w:rPr>
          <w:sz w:val="28"/>
          <w:szCs w:val="28"/>
        </w:rPr>
      </w:pPr>
      <w:r w:rsidRPr="00C54A88">
        <w:rPr>
          <w:position w:val="-12"/>
          <w:sz w:val="28"/>
          <w:szCs w:val="28"/>
        </w:rPr>
        <w:object w:dxaOrig="2820" w:dyaOrig="360">
          <v:shape id="_x0000_i1127" type="#_x0000_t75" style="width:141pt;height:18pt" o:ole="">
            <v:imagedata r:id="rId193" o:title=""/>
          </v:shape>
          <o:OLEObject Type="Embed" ProgID="Equation.3" ShapeID="_x0000_i1127" DrawAspect="Content" ObjectID="_1460040814" r:id="rId207"/>
        </w:object>
      </w:r>
      <w:r w:rsidRPr="00C54A88">
        <w:rPr>
          <w:sz w:val="28"/>
          <w:szCs w:val="28"/>
        </w:rPr>
        <w:t>.</w:t>
      </w:r>
    </w:p>
    <w:p w:rsidR="001425D8" w:rsidRDefault="001425D8" w:rsidP="001425D8">
      <w:pPr>
        <w:spacing w:line="360" w:lineRule="auto"/>
        <w:ind w:firstLine="540"/>
        <w:jc w:val="both"/>
        <w:rPr>
          <w:sz w:val="28"/>
          <w:szCs w:val="28"/>
        </w:rPr>
      </w:pPr>
      <w:r>
        <w:rPr>
          <w:sz w:val="28"/>
          <w:szCs w:val="28"/>
        </w:rPr>
        <w:t>Рассчитаем доверительные интервалы для параметров уравнения регрессии</w:t>
      </w:r>
      <w:r w:rsidR="005C4554">
        <w:rPr>
          <w:sz w:val="28"/>
          <w:szCs w:val="28"/>
        </w:rPr>
        <w:t xml:space="preserve"> по формулам</w:t>
      </w:r>
      <w:r>
        <w:rPr>
          <w:sz w:val="28"/>
          <w:szCs w:val="28"/>
        </w:rPr>
        <w:t xml:space="preserve">: </w:t>
      </w:r>
    </w:p>
    <w:p w:rsidR="001425D8" w:rsidRDefault="001425D8" w:rsidP="001425D8">
      <w:pPr>
        <w:spacing w:line="360" w:lineRule="auto"/>
        <w:ind w:firstLine="540"/>
        <w:jc w:val="center"/>
        <w:rPr>
          <w:sz w:val="28"/>
          <w:szCs w:val="28"/>
        </w:rPr>
      </w:pPr>
      <w:r w:rsidRPr="00C1483C">
        <w:rPr>
          <w:position w:val="-12"/>
          <w:sz w:val="28"/>
          <w:szCs w:val="28"/>
        </w:rPr>
        <w:object w:dxaOrig="1579" w:dyaOrig="360">
          <v:shape id="_x0000_i1128" type="#_x0000_t75" style="width:96pt;height:21.75pt" o:ole="">
            <v:imagedata r:id="rId208" o:title=""/>
          </v:shape>
          <o:OLEObject Type="Embed" ProgID="Equation.3" ShapeID="_x0000_i1128" DrawAspect="Content" ObjectID="_1460040815" r:id="rId209"/>
        </w:object>
      </w:r>
      <w:r>
        <w:rPr>
          <w:sz w:val="28"/>
          <w:szCs w:val="28"/>
        </w:rPr>
        <w:t xml:space="preserve">;      </w:t>
      </w:r>
      <w:r w:rsidRPr="001425D8">
        <w:rPr>
          <w:position w:val="-30"/>
          <w:sz w:val="28"/>
          <w:szCs w:val="28"/>
        </w:rPr>
        <w:object w:dxaOrig="840" w:dyaOrig="680">
          <v:shape id="_x0000_i1129" type="#_x0000_t75" style="width:54pt;height:43.5pt" o:ole="">
            <v:imagedata r:id="rId210" o:title=""/>
          </v:shape>
          <o:OLEObject Type="Embed" ProgID="Equation.3" ShapeID="_x0000_i1129" DrawAspect="Content" ObjectID="_1460040816" r:id="rId211"/>
        </w:object>
      </w:r>
      <w:r>
        <w:rPr>
          <w:sz w:val="28"/>
          <w:szCs w:val="28"/>
        </w:rPr>
        <w:t xml:space="preserve">     </w:t>
      </w:r>
    </w:p>
    <w:p w:rsidR="001425D8" w:rsidRDefault="001425D8" w:rsidP="001425D8">
      <w:pPr>
        <w:spacing w:line="360" w:lineRule="auto"/>
        <w:ind w:firstLine="540"/>
        <w:jc w:val="center"/>
        <w:rPr>
          <w:sz w:val="28"/>
          <w:szCs w:val="28"/>
          <w:lang w:val="en-US"/>
        </w:rPr>
      </w:pPr>
      <w:r w:rsidRPr="00C1483C">
        <w:rPr>
          <w:position w:val="-12"/>
          <w:sz w:val="28"/>
          <w:szCs w:val="28"/>
        </w:rPr>
        <w:object w:dxaOrig="1560" w:dyaOrig="360">
          <v:shape id="_x0000_i1130" type="#_x0000_t75" style="width:96pt;height:22.5pt" o:ole="">
            <v:imagedata r:id="rId212" o:title=""/>
          </v:shape>
          <o:OLEObject Type="Embed" ProgID="Equation.3" ShapeID="_x0000_i1130" DrawAspect="Content" ObjectID="_1460040817" r:id="rId213"/>
        </w:object>
      </w:r>
      <w:r>
        <w:rPr>
          <w:sz w:val="28"/>
          <w:szCs w:val="28"/>
        </w:rPr>
        <w:t xml:space="preserve">;       </w:t>
      </w:r>
      <w:r w:rsidRPr="001425D8">
        <w:rPr>
          <w:position w:val="-30"/>
          <w:sz w:val="28"/>
          <w:szCs w:val="28"/>
        </w:rPr>
        <w:object w:dxaOrig="800" w:dyaOrig="680">
          <v:shape id="_x0000_i1131" type="#_x0000_t75" style="width:51.75pt;height:43.5pt" o:ole="">
            <v:imagedata r:id="rId214" o:title=""/>
          </v:shape>
          <o:OLEObject Type="Embed" ProgID="Equation.3" ShapeID="_x0000_i1131" DrawAspect="Content" ObjectID="_1460040818" r:id="rId215"/>
        </w:object>
      </w:r>
    </w:p>
    <w:p w:rsidR="009F7005" w:rsidRDefault="009F7005" w:rsidP="000C25C4">
      <w:pPr>
        <w:spacing w:line="360" w:lineRule="auto"/>
        <w:ind w:firstLine="540"/>
        <w:jc w:val="both"/>
        <w:rPr>
          <w:sz w:val="28"/>
          <w:szCs w:val="28"/>
        </w:rPr>
      </w:pPr>
      <w:r>
        <w:rPr>
          <w:sz w:val="28"/>
          <w:szCs w:val="28"/>
        </w:rPr>
        <w:t xml:space="preserve">Тогда: </w:t>
      </w:r>
      <w:r w:rsidRPr="009F7005">
        <w:rPr>
          <w:position w:val="-24"/>
          <w:sz w:val="28"/>
          <w:szCs w:val="28"/>
        </w:rPr>
        <w:object w:dxaOrig="2520" w:dyaOrig="620">
          <v:shape id="_x0000_i1132" type="#_x0000_t75" style="width:126pt;height:30.75pt" o:ole="">
            <v:imagedata r:id="rId216" o:title=""/>
          </v:shape>
          <o:OLEObject Type="Embed" ProgID="Equation.3" ShapeID="_x0000_i1132" DrawAspect="Content" ObjectID="_1460040819" r:id="rId217"/>
        </w:object>
      </w:r>
      <w:r w:rsidR="000C25C4">
        <w:rPr>
          <w:sz w:val="28"/>
          <w:szCs w:val="28"/>
        </w:rPr>
        <w:t xml:space="preserve">        </w:t>
      </w:r>
      <w:r w:rsidRPr="009F7005">
        <w:rPr>
          <w:position w:val="-6"/>
          <w:sz w:val="28"/>
          <w:szCs w:val="28"/>
        </w:rPr>
        <w:object w:dxaOrig="2320" w:dyaOrig="279">
          <v:shape id="_x0000_i1133" type="#_x0000_t75" style="width:116.25pt;height:14.25pt" o:ole="">
            <v:imagedata r:id="rId218" o:title=""/>
          </v:shape>
          <o:OLEObject Type="Embed" ProgID="Equation.3" ShapeID="_x0000_i1133" DrawAspect="Content" ObjectID="_1460040820" r:id="rId219"/>
        </w:object>
      </w:r>
    </w:p>
    <w:p w:rsidR="000C25C4" w:rsidRDefault="000C25C4" w:rsidP="000C25C4">
      <w:pPr>
        <w:spacing w:line="360" w:lineRule="auto"/>
        <w:ind w:firstLine="540"/>
        <w:jc w:val="both"/>
        <w:rPr>
          <w:sz w:val="28"/>
          <w:szCs w:val="28"/>
        </w:rPr>
      </w:pPr>
      <w:r>
        <w:rPr>
          <w:sz w:val="28"/>
          <w:szCs w:val="28"/>
        </w:rPr>
        <w:t xml:space="preserve">               </w:t>
      </w:r>
      <w:r w:rsidR="009F7005" w:rsidRPr="009F7005">
        <w:rPr>
          <w:position w:val="-24"/>
          <w:sz w:val="28"/>
          <w:szCs w:val="28"/>
        </w:rPr>
        <w:object w:dxaOrig="2120" w:dyaOrig="620">
          <v:shape id="_x0000_i1134" type="#_x0000_t75" style="width:105.75pt;height:30.75pt" o:ole="">
            <v:imagedata r:id="rId220" o:title=""/>
          </v:shape>
          <o:OLEObject Type="Embed" ProgID="Equation.3" ShapeID="_x0000_i1134" DrawAspect="Content" ObjectID="_1460040821" r:id="rId221"/>
        </w:object>
      </w:r>
      <w:r>
        <w:rPr>
          <w:sz w:val="28"/>
          <w:szCs w:val="28"/>
        </w:rPr>
        <w:t xml:space="preserve">                 </w:t>
      </w:r>
      <w:r w:rsidRPr="000C25C4">
        <w:rPr>
          <w:position w:val="-10"/>
          <w:sz w:val="28"/>
          <w:szCs w:val="28"/>
        </w:rPr>
        <w:object w:dxaOrig="1540" w:dyaOrig="340">
          <v:shape id="_x0000_i1135" type="#_x0000_t75" style="width:77.25pt;height:17.25pt" o:ole="">
            <v:imagedata r:id="rId222" o:title=""/>
          </v:shape>
          <o:OLEObject Type="Embed" ProgID="Equation.3" ShapeID="_x0000_i1135" DrawAspect="Content" ObjectID="_1460040822" r:id="rId223"/>
        </w:object>
      </w:r>
    </w:p>
    <w:p w:rsidR="000C25C4" w:rsidRDefault="007E4805" w:rsidP="000C25C4">
      <w:pPr>
        <w:spacing w:line="360" w:lineRule="auto"/>
        <w:ind w:firstLine="540"/>
        <w:jc w:val="both"/>
        <w:rPr>
          <w:sz w:val="28"/>
          <w:szCs w:val="28"/>
        </w:rPr>
      </w:pPr>
      <w:r>
        <w:rPr>
          <w:sz w:val="28"/>
          <w:szCs w:val="28"/>
        </w:rPr>
        <w:t xml:space="preserve">               </w:t>
      </w:r>
      <w:r w:rsidR="005C4554" w:rsidRPr="009F7005">
        <w:rPr>
          <w:position w:val="-24"/>
          <w:sz w:val="28"/>
          <w:szCs w:val="28"/>
        </w:rPr>
        <w:object w:dxaOrig="2160" w:dyaOrig="620">
          <v:shape id="_x0000_i1136" type="#_x0000_t75" style="width:108pt;height:30.75pt" o:ole="">
            <v:imagedata r:id="rId224" o:title=""/>
          </v:shape>
          <o:OLEObject Type="Embed" ProgID="Equation.3" ShapeID="_x0000_i1136" DrawAspect="Content" ObjectID="_1460040823" r:id="rId225"/>
        </w:object>
      </w:r>
      <w:r w:rsidR="000C25C4">
        <w:rPr>
          <w:sz w:val="28"/>
          <w:szCs w:val="28"/>
        </w:rPr>
        <w:t xml:space="preserve">               </w:t>
      </w:r>
      <w:r w:rsidR="005C4554" w:rsidRPr="005C4554">
        <w:rPr>
          <w:position w:val="-12"/>
          <w:sz w:val="28"/>
          <w:szCs w:val="28"/>
        </w:rPr>
        <w:object w:dxaOrig="1600" w:dyaOrig="360">
          <v:shape id="_x0000_i1137" type="#_x0000_t75" style="width:80.25pt;height:18pt" o:ole="">
            <v:imagedata r:id="rId226" o:title=""/>
          </v:shape>
          <o:OLEObject Type="Embed" ProgID="Equation.3" ShapeID="_x0000_i1137" DrawAspect="Content" ObjectID="_1460040824" r:id="rId227"/>
        </w:object>
      </w:r>
    </w:p>
    <w:p w:rsidR="005C4554" w:rsidRDefault="005C4554" w:rsidP="008532D2">
      <w:pPr>
        <w:spacing w:line="360" w:lineRule="auto"/>
        <w:ind w:firstLine="540"/>
        <w:jc w:val="both"/>
        <w:rPr>
          <w:sz w:val="28"/>
          <w:szCs w:val="28"/>
        </w:rPr>
      </w:pPr>
      <w:r>
        <w:rPr>
          <w:sz w:val="28"/>
          <w:szCs w:val="28"/>
        </w:rPr>
        <w:t>Таким образом, при увеличении заработной платы работников на 1 руб. объём платных услуг населению будет колебаться от 1,07 до 1,61 руб. При увеличении оборота</w:t>
      </w:r>
      <w:r w:rsidRPr="005C4554">
        <w:rPr>
          <w:sz w:val="28"/>
          <w:szCs w:val="28"/>
        </w:rPr>
        <w:t xml:space="preserve"> </w:t>
      </w:r>
      <w:r w:rsidRPr="00C54A88">
        <w:rPr>
          <w:sz w:val="28"/>
          <w:szCs w:val="28"/>
        </w:rPr>
        <w:t xml:space="preserve">розничной торговли на душу населения </w:t>
      </w:r>
      <w:r>
        <w:rPr>
          <w:sz w:val="28"/>
          <w:szCs w:val="28"/>
        </w:rPr>
        <w:t>на 1 руб.</w:t>
      </w:r>
      <w:r w:rsidRPr="00C54A88">
        <w:rPr>
          <w:sz w:val="28"/>
          <w:szCs w:val="28"/>
        </w:rPr>
        <w:t xml:space="preserve"> объём платных услуг населению</w:t>
      </w:r>
      <w:r w:rsidRPr="005C4554">
        <w:rPr>
          <w:sz w:val="28"/>
          <w:szCs w:val="28"/>
        </w:rPr>
        <w:t xml:space="preserve"> </w:t>
      </w:r>
      <w:r>
        <w:rPr>
          <w:sz w:val="28"/>
          <w:szCs w:val="28"/>
        </w:rPr>
        <w:t>будет колебаться от 0,03 до 0,13 руб.</w:t>
      </w:r>
    </w:p>
    <w:p w:rsidR="008532D2" w:rsidRPr="00C54A88" w:rsidRDefault="008532D2" w:rsidP="008532D2">
      <w:pPr>
        <w:spacing w:line="360" w:lineRule="auto"/>
        <w:ind w:firstLine="540"/>
        <w:jc w:val="both"/>
        <w:rPr>
          <w:sz w:val="28"/>
          <w:szCs w:val="28"/>
        </w:rPr>
      </w:pPr>
      <w:r w:rsidRPr="00C54A88">
        <w:rPr>
          <w:sz w:val="28"/>
          <w:szCs w:val="28"/>
        </w:rPr>
        <w:t xml:space="preserve">В качестве показателя тесноты связи выступает множественный коэффициент корреляции, который в нашем случае </w:t>
      </w:r>
      <w:r w:rsidRPr="00C54A88">
        <w:rPr>
          <w:sz w:val="28"/>
          <w:szCs w:val="28"/>
          <w:lang w:val="en-US"/>
        </w:rPr>
        <w:t>R</w:t>
      </w:r>
      <w:r w:rsidRPr="00C54A88">
        <w:rPr>
          <w:sz w:val="28"/>
          <w:szCs w:val="28"/>
        </w:rPr>
        <w:t>=</w:t>
      </w:r>
      <w:r w:rsidR="00C54A88" w:rsidRPr="00C54A88">
        <w:rPr>
          <w:sz w:val="28"/>
          <w:szCs w:val="28"/>
        </w:rPr>
        <w:t>0,</w:t>
      </w:r>
      <w:r w:rsidRPr="00C54A88">
        <w:rPr>
          <w:sz w:val="28"/>
          <w:szCs w:val="28"/>
        </w:rPr>
        <w:t>9</w:t>
      </w:r>
      <w:r w:rsidR="00C54A88" w:rsidRPr="00C54A88">
        <w:rPr>
          <w:sz w:val="28"/>
          <w:szCs w:val="28"/>
        </w:rPr>
        <w:t>1</w:t>
      </w:r>
      <w:r w:rsidRPr="00C54A88">
        <w:rPr>
          <w:sz w:val="28"/>
          <w:szCs w:val="28"/>
        </w:rPr>
        <w:t>, такое высокое значение говорит о том, что связь между результативным и факторными признаками тесная (сильная).</w:t>
      </w:r>
    </w:p>
    <w:p w:rsidR="008532D2" w:rsidRDefault="008532D2" w:rsidP="008532D2">
      <w:pPr>
        <w:spacing w:line="360" w:lineRule="auto"/>
        <w:ind w:firstLine="540"/>
        <w:jc w:val="both"/>
        <w:rPr>
          <w:sz w:val="28"/>
          <w:szCs w:val="28"/>
        </w:rPr>
      </w:pPr>
      <w:r w:rsidRPr="00C54A88">
        <w:rPr>
          <w:sz w:val="28"/>
          <w:szCs w:val="28"/>
        </w:rPr>
        <w:t xml:space="preserve">Для оценки качества подбора линейной функции используется </w:t>
      </w:r>
      <w:r w:rsidRPr="00C54A88">
        <w:rPr>
          <w:sz w:val="28"/>
          <w:szCs w:val="28"/>
          <w:lang w:val="en-US"/>
        </w:rPr>
        <w:t>R</w:t>
      </w:r>
      <w:r w:rsidRPr="00C54A88">
        <w:rPr>
          <w:sz w:val="28"/>
          <w:szCs w:val="28"/>
          <w:vertAlign w:val="superscript"/>
        </w:rPr>
        <w:t>2</w:t>
      </w:r>
      <w:r w:rsidRPr="00C54A88">
        <w:rPr>
          <w:sz w:val="28"/>
          <w:szCs w:val="28"/>
        </w:rPr>
        <w:t xml:space="preserve">, который называется коэффициентом детерминации. Он характеризует долю дисперсии результативного признака, обусловленную влиянием данных факторов. В нашем случае  </w:t>
      </w:r>
      <w:r w:rsidRPr="00C54A88">
        <w:rPr>
          <w:sz w:val="28"/>
          <w:szCs w:val="28"/>
          <w:lang w:val="en-US"/>
        </w:rPr>
        <w:t>R</w:t>
      </w:r>
      <w:r w:rsidRPr="00C54A88">
        <w:rPr>
          <w:sz w:val="28"/>
          <w:szCs w:val="28"/>
          <w:vertAlign w:val="superscript"/>
        </w:rPr>
        <w:t>2</w:t>
      </w:r>
      <w:r w:rsidR="003F737A">
        <w:rPr>
          <w:sz w:val="28"/>
          <w:szCs w:val="28"/>
        </w:rPr>
        <w:t>=</w:t>
      </w:r>
      <w:r w:rsidRPr="00C54A88">
        <w:rPr>
          <w:sz w:val="28"/>
          <w:szCs w:val="28"/>
        </w:rPr>
        <w:t>0,8</w:t>
      </w:r>
      <w:r w:rsidR="00C54A88" w:rsidRPr="00C54A88">
        <w:rPr>
          <w:sz w:val="28"/>
          <w:szCs w:val="28"/>
        </w:rPr>
        <w:t>3</w:t>
      </w:r>
      <w:r w:rsidRPr="00C54A88">
        <w:rPr>
          <w:sz w:val="28"/>
          <w:szCs w:val="28"/>
        </w:rPr>
        <w:t>, это</w:t>
      </w:r>
      <w:r w:rsidRPr="00C54A88">
        <w:rPr>
          <w:sz w:val="26"/>
          <w:szCs w:val="26"/>
        </w:rPr>
        <w:t xml:space="preserve"> </w:t>
      </w:r>
      <w:r w:rsidRPr="00C54A88">
        <w:rPr>
          <w:sz w:val="28"/>
          <w:szCs w:val="28"/>
        </w:rPr>
        <w:t xml:space="preserve">означает, что доля влияния факторных признаков достаточно велика. Следовательно, доля влияния прочих факторов </w:t>
      </w:r>
      <w:r w:rsidR="00C54A88" w:rsidRPr="00C54A88">
        <w:rPr>
          <w:sz w:val="28"/>
          <w:szCs w:val="28"/>
        </w:rPr>
        <w:t xml:space="preserve">составляет </w:t>
      </w:r>
      <w:r w:rsidRPr="00C54A88">
        <w:rPr>
          <w:sz w:val="28"/>
          <w:szCs w:val="28"/>
        </w:rPr>
        <w:t>0,</w:t>
      </w:r>
      <w:r w:rsidR="00C54A88" w:rsidRPr="00C54A88">
        <w:rPr>
          <w:sz w:val="28"/>
          <w:szCs w:val="28"/>
        </w:rPr>
        <w:t>17</w:t>
      </w:r>
      <w:r w:rsidRPr="00C54A88">
        <w:rPr>
          <w:sz w:val="28"/>
          <w:szCs w:val="28"/>
        </w:rPr>
        <w:t>. Величина коэффициента детерминации служит одним из критериев оценки качества линейной модели. Чем больше доля объясненной вариации, тем соответственно меньше роль прочих факторов. Наша модель имеет хорошее качество, поэтому ею мы воспользуемся для прогнозирования результативного признака (объёма платных услуг населению).</w:t>
      </w:r>
    </w:p>
    <w:p w:rsidR="005C4554" w:rsidRDefault="005C4554" w:rsidP="008532D2">
      <w:pPr>
        <w:spacing w:line="360" w:lineRule="auto"/>
        <w:ind w:firstLine="540"/>
        <w:jc w:val="both"/>
        <w:rPr>
          <w:sz w:val="28"/>
          <w:szCs w:val="28"/>
        </w:rPr>
      </w:pPr>
    </w:p>
    <w:p w:rsidR="005C4554" w:rsidRDefault="005C4554" w:rsidP="008532D2">
      <w:pPr>
        <w:spacing w:line="360" w:lineRule="auto"/>
        <w:ind w:firstLine="540"/>
        <w:jc w:val="both"/>
        <w:rPr>
          <w:sz w:val="28"/>
          <w:szCs w:val="28"/>
        </w:rPr>
      </w:pPr>
    </w:p>
    <w:p w:rsidR="004E3857" w:rsidRPr="00811E5F" w:rsidRDefault="00EE1D71" w:rsidP="00811E5F">
      <w:pPr>
        <w:spacing w:line="360" w:lineRule="auto"/>
        <w:ind w:left="540"/>
        <w:jc w:val="center"/>
        <w:rPr>
          <w:b/>
          <w:i/>
          <w:sz w:val="28"/>
          <w:szCs w:val="28"/>
        </w:rPr>
      </w:pPr>
      <w:r w:rsidRPr="00811E5F">
        <w:rPr>
          <w:b/>
          <w:i/>
          <w:sz w:val="28"/>
          <w:szCs w:val="28"/>
        </w:rPr>
        <w:t>3.</w:t>
      </w:r>
      <w:r w:rsidR="00811E5F">
        <w:rPr>
          <w:b/>
          <w:i/>
          <w:sz w:val="28"/>
          <w:szCs w:val="28"/>
        </w:rPr>
        <w:t>2</w:t>
      </w:r>
      <w:r w:rsidRPr="00811E5F">
        <w:rPr>
          <w:b/>
          <w:i/>
          <w:sz w:val="28"/>
          <w:szCs w:val="28"/>
        </w:rPr>
        <w:t xml:space="preserve"> </w:t>
      </w:r>
      <w:r w:rsidR="004E3857" w:rsidRPr="00811E5F">
        <w:rPr>
          <w:b/>
          <w:i/>
          <w:sz w:val="28"/>
          <w:szCs w:val="28"/>
        </w:rPr>
        <w:t>Прогнозирование среднедушевого объёма</w:t>
      </w:r>
      <w:r w:rsidR="00811E5F">
        <w:rPr>
          <w:b/>
          <w:i/>
          <w:sz w:val="28"/>
          <w:szCs w:val="28"/>
        </w:rPr>
        <w:t xml:space="preserve"> </w:t>
      </w:r>
      <w:r w:rsidR="004E3857" w:rsidRPr="00811E5F">
        <w:rPr>
          <w:b/>
          <w:i/>
          <w:sz w:val="28"/>
          <w:szCs w:val="28"/>
        </w:rPr>
        <w:t>платных услуг</w:t>
      </w:r>
    </w:p>
    <w:p w:rsidR="004E3857" w:rsidRDefault="004E3857" w:rsidP="004E3857">
      <w:pPr>
        <w:spacing w:line="360" w:lineRule="auto"/>
        <w:jc w:val="center"/>
        <w:rPr>
          <w:sz w:val="28"/>
          <w:szCs w:val="28"/>
        </w:rPr>
      </w:pPr>
      <w:r>
        <w:rPr>
          <w:sz w:val="28"/>
          <w:szCs w:val="28"/>
        </w:rPr>
        <w:t xml:space="preserve"> </w:t>
      </w:r>
    </w:p>
    <w:p w:rsidR="004E3857" w:rsidRDefault="004E3857" w:rsidP="004E3857">
      <w:pPr>
        <w:spacing w:line="360" w:lineRule="auto"/>
        <w:ind w:firstLine="540"/>
        <w:jc w:val="both"/>
        <w:rPr>
          <w:sz w:val="28"/>
          <w:szCs w:val="28"/>
        </w:rPr>
      </w:pPr>
      <w:r>
        <w:rPr>
          <w:sz w:val="28"/>
          <w:szCs w:val="28"/>
        </w:rPr>
        <w:t>Рассчитаем прогнозное значение результата, если прогнозные значения факторов составляют 80% от их максимальных значений.</w:t>
      </w:r>
    </w:p>
    <w:p w:rsidR="004E3857" w:rsidRDefault="004E3857" w:rsidP="004E3857">
      <w:pPr>
        <w:spacing w:line="360" w:lineRule="auto"/>
        <w:ind w:firstLine="540"/>
        <w:jc w:val="both"/>
        <w:rPr>
          <w:sz w:val="28"/>
          <w:szCs w:val="28"/>
        </w:rPr>
      </w:pPr>
      <w:r>
        <w:rPr>
          <w:sz w:val="28"/>
          <w:szCs w:val="28"/>
        </w:rPr>
        <w:t>Рассчитаем ожидаемое прогнозное значение объёма платных услуг на душу населения как точечный прогноз путём подстановки в уравнение регрессии прогнозные значения факторов:</w:t>
      </w:r>
    </w:p>
    <w:p w:rsidR="004E3857" w:rsidRDefault="004E3857" w:rsidP="004E3857">
      <w:pPr>
        <w:numPr>
          <w:ilvl w:val="0"/>
          <w:numId w:val="9"/>
        </w:numPr>
        <w:spacing w:line="360" w:lineRule="auto"/>
        <w:jc w:val="both"/>
        <w:rPr>
          <w:sz w:val="28"/>
          <w:szCs w:val="28"/>
        </w:rPr>
      </w:pPr>
      <w:r>
        <w:rPr>
          <w:sz w:val="28"/>
          <w:szCs w:val="28"/>
        </w:rPr>
        <w:t xml:space="preserve">найдём из </w:t>
      </w:r>
      <w:r w:rsidRPr="000E4341">
        <w:rPr>
          <w:sz w:val="28"/>
          <w:szCs w:val="28"/>
        </w:rPr>
        <w:t>таблицы</w:t>
      </w:r>
      <w:r w:rsidR="000E4341">
        <w:rPr>
          <w:sz w:val="28"/>
          <w:szCs w:val="28"/>
        </w:rPr>
        <w:t xml:space="preserve"> 3.8</w:t>
      </w:r>
      <w:r>
        <w:rPr>
          <w:sz w:val="28"/>
          <w:szCs w:val="28"/>
        </w:rPr>
        <w:t xml:space="preserve"> максимальное значение для фактора х1: </w:t>
      </w:r>
      <w:r w:rsidRPr="006E7ABC">
        <w:rPr>
          <w:position w:val="-12"/>
          <w:sz w:val="28"/>
          <w:szCs w:val="28"/>
        </w:rPr>
        <w:object w:dxaOrig="460" w:dyaOrig="360">
          <v:shape id="_x0000_i1138" type="#_x0000_t75" style="width:27.75pt;height:21.75pt" o:ole="">
            <v:imagedata r:id="rId228" o:title=""/>
          </v:shape>
          <o:OLEObject Type="Embed" ProgID="Equation.3" ShapeID="_x0000_i1138" DrawAspect="Content" ObjectID="_1460040825" r:id="rId229"/>
        </w:object>
      </w:r>
      <w:r>
        <w:rPr>
          <w:sz w:val="28"/>
          <w:szCs w:val="28"/>
        </w:rPr>
        <w:t>=11888</w:t>
      </w:r>
    </w:p>
    <w:p w:rsidR="004E3857" w:rsidRDefault="004E3857" w:rsidP="004E3857">
      <w:pPr>
        <w:numPr>
          <w:ilvl w:val="0"/>
          <w:numId w:val="9"/>
        </w:numPr>
        <w:spacing w:line="360" w:lineRule="auto"/>
        <w:jc w:val="both"/>
        <w:rPr>
          <w:sz w:val="28"/>
          <w:szCs w:val="28"/>
        </w:rPr>
      </w:pPr>
      <w:r>
        <w:rPr>
          <w:sz w:val="28"/>
          <w:szCs w:val="28"/>
        </w:rPr>
        <w:t xml:space="preserve">найдём из </w:t>
      </w:r>
      <w:r w:rsidRPr="000E4341">
        <w:rPr>
          <w:sz w:val="28"/>
          <w:szCs w:val="28"/>
        </w:rPr>
        <w:t>таблицы</w:t>
      </w:r>
      <w:r w:rsidR="000E4341" w:rsidRPr="000E4341">
        <w:rPr>
          <w:sz w:val="28"/>
          <w:szCs w:val="28"/>
        </w:rPr>
        <w:t xml:space="preserve"> 3.8</w:t>
      </w:r>
      <w:r w:rsidRPr="000E4341">
        <w:rPr>
          <w:sz w:val="28"/>
          <w:szCs w:val="28"/>
        </w:rPr>
        <w:t xml:space="preserve"> максимальное</w:t>
      </w:r>
      <w:r>
        <w:rPr>
          <w:sz w:val="28"/>
          <w:szCs w:val="28"/>
        </w:rPr>
        <w:t xml:space="preserve"> значение для фактора х</w:t>
      </w:r>
      <w:r w:rsidRPr="003C2DB1">
        <w:rPr>
          <w:sz w:val="28"/>
          <w:szCs w:val="28"/>
        </w:rPr>
        <w:t>3</w:t>
      </w:r>
      <w:r>
        <w:rPr>
          <w:sz w:val="28"/>
          <w:szCs w:val="28"/>
        </w:rPr>
        <w:t xml:space="preserve">: </w:t>
      </w:r>
      <w:r w:rsidRPr="006E7ABC">
        <w:rPr>
          <w:position w:val="-12"/>
          <w:sz w:val="28"/>
          <w:szCs w:val="28"/>
        </w:rPr>
        <w:object w:dxaOrig="460" w:dyaOrig="360">
          <v:shape id="_x0000_i1139" type="#_x0000_t75" style="width:27.75pt;height:21.75pt" o:ole="">
            <v:imagedata r:id="rId230" o:title=""/>
          </v:shape>
          <o:OLEObject Type="Embed" ProgID="Equation.3" ShapeID="_x0000_i1139" DrawAspect="Content" ObjectID="_1460040826" r:id="rId231"/>
        </w:object>
      </w:r>
      <w:r>
        <w:rPr>
          <w:sz w:val="28"/>
          <w:szCs w:val="28"/>
        </w:rPr>
        <w:t>=</w:t>
      </w:r>
      <w:r w:rsidRPr="003C2DB1">
        <w:rPr>
          <w:sz w:val="28"/>
          <w:szCs w:val="28"/>
        </w:rPr>
        <w:t>84254</w:t>
      </w:r>
    </w:p>
    <w:p w:rsidR="004E3857" w:rsidRDefault="004E3857" w:rsidP="004E3857">
      <w:pPr>
        <w:spacing w:line="360" w:lineRule="auto"/>
        <w:ind w:left="540" w:hanging="540"/>
        <w:jc w:val="both"/>
        <w:rPr>
          <w:sz w:val="28"/>
          <w:szCs w:val="28"/>
        </w:rPr>
      </w:pPr>
      <w:r>
        <w:rPr>
          <w:sz w:val="28"/>
          <w:szCs w:val="28"/>
        </w:rPr>
        <w:t xml:space="preserve">Таблица </w:t>
      </w:r>
      <w:r w:rsidR="000E4341">
        <w:rPr>
          <w:sz w:val="28"/>
          <w:szCs w:val="28"/>
        </w:rPr>
        <w:t>3.8</w:t>
      </w:r>
      <w:r>
        <w:rPr>
          <w:sz w:val="28"/>
          <w:szCs w:val="28"/>
        </w:rPr>
        <w:t>– Результат применения инструмента Описательная статистика</w:t>
      </w:r>
    </w:p>
    <w:tbl>
      <w:tblPr>
        <w:tblW w:w="92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4"/>
        <w:gridCol w:w="1496"/>
        <w:gridCol w:w="1884"/>
        <w:gridCol w:w="1051"/>
        <w:gridCol w:w="1884"/>
        <w:gridCol w:w="1082"/>
      </w:tblGrid>
      <w:tr w:rsidR="004E3857">
        <w:trPr>
          <w:trHeight w:val="255"/>
          <w:jc w:val="center"/>
        </w:trPr>
        <w:tc>
          <w:tcPr>
            <w:tcW w:w="1884" w:type="dxa"/>
            <w:shd w:val="clear" w:color="auto" w:fill="auto"/>
            <w:noWrap/>
            <w:vAlign w:val="bottom"/>
          </w:tcPr>
          <w:p w:rsidR="004E3857" w:rsidRPr="000E4341" w:rsidRDefault="004E3857" w:rsidP="004E3857">
            <w:pPr>
              <w:jc w:val="center"/>
              <w:rPr>
                <w:rFonts w:ascii="Arial CYR" w:hAnsi="Arial CYR" w:cs="Arial CYR"/>
                <w:sz w:val="20"/>
                <w:szCs w:val="20"/>
              </w:rPr>
            </w:pPr>
            <w:r>
              <w:rPr>
                <w:rFonts w:ascii="Arial CYR" w:hAnsi="Arial CYR" w:cs="Arial CYR"/>
                <w:sz w:val="20"/>
                <w:szCs w:val="20"/>
                <w:lang w:val="en-US"/>
              </w:rPr>
              <w:t>Y</w:t>
            </w:r>
          </w:p>
        </w:tc>
        <w:tc>
          <w:tcPr>
            <w:tcW w:w="1496" w:type="dxa"/>
            <w:shd w:val="clear" w:color="auto" w:fill="auto"/>
            <w:noWrap/>
            <w:vAlign w:val="bottom"/>
          </w:tcPr>
          <w:p w:rsidR="004E3857" w:rsidRDefault="004E3857" w:rsidP="004E3857">
            <w:pPr>
              <w:jc w:val="center"/>
              <w:rPr>
                <w:rFonts w:ascii="Arial CYR" w:hAnsi="Arial CYR" w:cs="Arial CYR"/>
                <w:sz w:val="20"/>
                <w:szCs w:val="20"/>
              </w:rPr>
            </w:pPr>
          </w:p>
        </w:tc>
        <w:tc>
          <w:tcPr>
            <w:tcW w:w="1884" w:type="dxa"/>
            <w:shd w:val="clear" w:color="auto" w:fill="auto"/>
            <w:noWrap/>
            <w:vAlign w:val="bottom"/>
          </w:tcPr>
          <w:p w:rsidR="004E3857" w:rsidRPr="000E4341" w:rsidRDefault="004E3857" w:rsidP="004E3857">
            <w:pPr>
              <w:jc w:val="center"/>
              <w:rPr>
                <w:rFonts w:ascii="Arial CYR" w:hAnsi="Arial CYR" w:cs="Arial CYR"/>
                <w:sz w:val="20"/>
                <w:szCs w:val="20"/>
              </w:rPr>
            </w:pPr>
            <w:r>
              <w:rPr>
                <w:rFonts w:ascii="Arial CYR" w:hAnsi="Arial CYR" w:cs="Arial CYR"/>
                <w:sz w:val="20"/>
                <w:szCs w:val="20"/>
                <w:lang w:val="en-US"/>
              </w:rPr>
              <w:t>X</w:t>
            </w:r>
            <w:r w:rsidRPr="000E4341">
              <w:rPr>
                <w:rFonts w:ascii="Arial CYR" w:hAnsi="Arial CYR" w:cs="Arial CYR"/>
                <w:sz w:val="20"/>
                <w:szCs w:val="20"/>
              </w:rPr>
              <w:t>1</w:t>
            </w:r>
          </w:p>
        </w:tc>
        <w:tc>
          <w:tcPr>
            <w:tcW w:w="1051" w:type="dxa"/>
            <w:shd w:val="clear" w:color="auto" w:fill="auto"/>
            <w:noWrap/>
            <w:vAlign w:val="bottom"/>
          </w:tcPr>
          <w:p w:rsidR="004E3857" w:rsidRDefault="004E3857" w:rsidP="004E3857">
            <w:pPr>
              <w:jc w:val="center"/>
              <w:rPr>
                <w:rFonts w:ascii="Arial CYR" w:hAnsi="Arial CYR" w:cs="Arial CYR"/>
                <w:sz w:val="20"/>
                <w:szCs w:val="20"/>
              </w:rPr>
            </w:pPr>
          </w:p>
        </w:tc>
        <w:tc>
          <w:tcPr>
            <w:tcW w:w="1884" w:type="dxa"/>
            <w:shd w:val="clear" w:color="auto" w:fill="auto"/>
            <w:noWrap/>
            <w:vAlign w:val="bottom"/>
          </w:tcPr>
          <w:p w:rsidR="004E3857" w:rsidRPr="000E4341" w:rsidRDefault="004E3857" w:rsidP="004E3857">
            <w:pPr>
              <w:jc w:val="center"/>
              <w:rPr>
                <w:rFonts w:ascii="Arial CYR" w:hAnsi="Arial CYR" w:cs="Arial CYR"/>
                <w:sz w:val="20"/>
                <w:szCs w:val="20"/>
              </w:rPr>
            </w:pPr>
            <w:r>
              <w:rPr>
                <w:rFonts w:ascii="Arial CYR" w:hAnsi="Arial CYR" w:cs="Arial CYR"/>
                <w:sz w:val="20"/>
                <w:szCs w:val="20"/>
                <w:lang w:val="en-US"/>
              </w:rPr>
              <w:t>X</w:t>
            </w:r>
            <w:r w:rsidRPr="000E4341">
              <w:rPr>
                <w:rFonts w:ascii="Arial CYR" w:hAnsi="Arial CYR" w:cs="Arial CYR"/>
                <w:sz w:val="20"/>
                <w:szCs w:val="20"/>
              </w:rPr>
              <w:t>3</w:t>
            </w:r>
          </w:p>
        </w:tc>
        <w:tc>
          <w:tcPr>
            <w:tcW w:w="1082" w:type="dxa"/>
            <w:shd w:val="clear" w:color="auto" w:fill="auto"/>
            <w:noWrap/>
            <w:vAlign w:val="bottom"/>
          </w:tcPr>
          <w:p w:rsidR="004E3857" w:rsidRDefault="004E3857" w:rsidP="004E3857">
            <w:pPr>
              <w:jc w:val="center"/>
              <w:rPr>
                <w:rFonts w:ascii="Arial CYR" w:hAnsi="Arial CYR" w:cs="Arial CYR"/>
                <w:sz w:val="20"/>
                <w:szCs w:val="20"/>
              </w:rPr>
            </w:pP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Среднее</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4876,374468</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Среднее</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5682,511</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Среднее</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13341,98</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Стандартная ошибка</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563,8853418</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Стандартная ошибка</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312,7184</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Стандартная ошибка</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1751,568</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Медиана</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2975,5</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Медиана</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5033</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Медиана</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10088</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Мода</w:t>
            </w:r>
          </w:p>
        </w:tc>
        <w:tc>
          <w:tcPr>
            <w:tcW w:w="1496" w:type="dxa"/>
            <w:shd w:val="clear" w:color="auto" w:fill="auto"/>
            <w:noWrap/>
            <w:vAlign w:val="bottom"/>
          </w:tcPr>
          <w:p w:rsidR="004E3857" w:rsidRDefault="004E3857" w:rsidP="004E3857">
            <w:pPr>
              <w:jc w:val="center"/>
              <w:rPr>
                <w:rFonts w:ascii="Arial CYR" w:hAnsi="Arial CYR" w:cs="Arial CYR"/>
                <w:sz w:val="20"/>
                <w:szCs w:val="20"/>
              </w:rPr>
            </w:pPr>
            <w:r>
              <w:rPr>
                <w:rFonts w:ascii="Arial CYR" w:hAnsi="Arial CYR" w:cs="Arial CYR"/>
                <w:sz w:val="20"/>
                <w:szCs w:val="20"/>
              </w:rPr>
              <w:t>#Н/Д</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Мода</w:t>
            </w:r>
          </w:p>
        </w:tc>
        <w:tc>
          <w:tcPr>
            <w:tcW w:w="1051" w:type="dxa"/>
            <w:shd w:val="clear" w:color="auto" w:fill="auto"/>
            <w:noWrap/>
            <w:vAlign w:val="bottom"/>
          </w:tcPr>
          <w:p w:rsidR="004E3857" w:rsidRDefault="004E3857" w:rsidP="004E3857">
            <w:pPr>
              <w:jc w:val="center"/>
              <w:rPr>
                <w:rFonts w:ascii="Arial CYR" w:hAnsi="Arial CYR" w:cs="Arial CYR"/>
                <w:sz w:val="20"/>
                <w:szCs w:val="20"/>
              </w:rPr>
            </w:pPr>
            <w:r>
              <w:rPr>
                <w:rFonts w:ascii="Arial CYR" w:hAnsi="Arial CYR" w:cs="Arial CYR"/>
                <w:sz w:val="20"/>
                <w:szCs w:val="20"/>
              </w:rPr>
              <w:t>#Н/Д</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Мода</w:t>
            </w:r>
          </w:p>
        </w:tc>
        <w:tc>
          <w:tcPr>
            <w:tcW w:w="1082" w:type="dxa"/>
            <w:shd w:val="clear" w:color="auto" w:fill="auto"/>
            <w:noWrap/>
            <w:vAlign w:val="bottom"/>
          </w:tcPr>
          <w:p w:rsidR="004E3857" w:rsidRDefault="004E3857" w:rsidP="004E3857">
            <w:pPr>
              <w:jc w:val="center"/>
              <w:rPr>
                <w:rFonts w:ascii="Arial CYR" w:hAnsi="Arial CYR" w:cs="Arial CYR"/>
                <w:sz w:val="20"/>
                <w:szCs w:val="20"/>
              </w:rPr>
            </w:pPr>
            <w:r>
              <w:rPr>
                <w:rFonts w:ascii="Arial CYR" w:hAnsi="Arial CYR" w:cs="Arial CYR"/>
                <w:sz w:val="20"/>
                <w:szCs w:val="20"/>
              </w:rPr>
              <w:t>#Н/Д</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Стандартное отклонение</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3865,803138</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Стандартное отклонение</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2143,889</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Стандартное отклонение</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12008,14</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Дисперсия выборки</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14944433,9</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Дисперсия выборки</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4596262</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Дисперсия выборки</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1,44E+08</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Эксцесс</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0,22325654</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Эксцесс</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0,717807</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Эксцесс</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27,09227</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Асимметричность</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1,214182356</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Асимметричность</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1,094926</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Асимметричность</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4,714512</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Интервал</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14582,6</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Интервал</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9197</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Интервал</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80166</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Минимум</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480,5</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Минимум</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2691</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Минимум</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4088</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Максимум</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15063,1</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Максимум</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11888</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Максимум</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84254</w:t>
            </w:r>
          </w:p>
        </w:tc>
      </w:tr>
      <w:tr w:rsidR="004E3857">
        <w:trPr>
          <w:trHeight w:val="255"/>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Сумма</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229189,6</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Сумма</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267078</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Сумма</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627073</w:t>
            </w:r>
          </w:p>
        </w:tc>
      </w:tr>
      <w:tr w:rsidR="004E3857">
        <w:trPr>
          <w:trHeight w:val="270"/>
          <w:jc w:val="center"/>
        </w:trPr>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Счет</w:t>
            </w:r>
          </w:p>
        </w:tc>
        <w:tc>
          <w:tcPr>
            <w:tcW w:w="1496"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47</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Счет</w:t>
            </w:r>
          </w:p>
        </w:tc>
        <w:tc>
          <w:tcPr>
            <w:tcW w:w="1051"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47</w:t>
            </w:r>
          </w:p>
        </w:tc>
        <w:tc>
          <w:tcPr>
            <w:tcW w:w="1884" w:type="dxa"/>
            <w:shd w:val="clear" w:color="auto" w:fill="auto"/>
            <w:noWrap/>
            <w:vAlign w:val="bottom"/>
          </w:tcPr>
          <w:p w:rsidR="004E3857" w:rsidRDefault="004E3857" w:rsidP="004E3857">
            <w:pPr>
              <w:rPr>
                <w:rFonts w:ascii="Arial CYR" w:hAnsi="Arial CYR" w:cs="Arial CYR"/>
                <w:sz w:val="20"/>
                <w:szCs w:val="20"/>
              </w:rPr>
            </w:pPr>
            <w:r>
              <w:rPr>
                <w:rFonts w:ascii="Arial CYR" w:hAnsi="Arial CYR" w:cs="Arial CYR"/>
                <w:sz w:val="20"/>
                <w:szCs w:val="20"/>
              </w:rPr>
              <w:t>Счет</w:t>
            </w:r>
          </w:p>
        </w:tc>
        <w:tc>
          <w:tcPr>
            <w:tcW w:w="1082" w:type="dxa"/>
            <w:shd w:val="clear" w:color="auto" w:fill="auto"/>
            <w:noWrap/>
            <w:vAlign w:val="bottom"/>
          </w:tcPr>
          <w:p w:rsidR="004E3857" w:rsidRDefault="004E3857" w:rsidP="004E3857">
            <w:pPr>
              <w:jc w:val="right"/>
              <w:rPr>
                <w:rFonts w:ascii="Arial CYR" w:hAnsi="Arial CYR" w:cs="Arial CYR"/>
                <w:sz w:val="20"/>
                <w:szCs w:val="20"/>
              </w:rPr>
            </w:pPr>
            <w:r>
              <w:rPr>
                <w:rFonts w:ascii="Arial CYR" w:hAnsi="Arial CYR" w:cs="Arial CYR"/>
                <w:sz w:val="20"/>
                <w:szCs w:val="20"/>
              </w:rPr>
              <w:t>47</w:t>
            </w:r>
          </w:p>
        </w:tc>
      </w:tr>
    </w:tbl>
    <w:p w:rsidR="004E3857" w:rsidRDefault="004E3857" w:rsidP="004E3857">
      <w:pPr>
        <w:spacing w:line="360" w:lineRule="auto"/>
        <w:ind w:left="540"/>
        <w:jc w:val="both"/>
        <w:rPr>
          <w:sz w:val="28"/>
          <w:szCs w:val="28"/>
        </w:rPr>
      </w:pPr>
    </w:p>
    <w:p w:rsidR="004E3857" w:rsidRPr="006E7ABC" w:rsidRDefault="004E3857" w:rsidP="004E3857">
      <w:pPr>
        <w:numPr>
          <w:ilvl w:val="0"/>
          <w:numId w:val="9"/>
        </w:numPr>
        <w:spacing w:line="360" w:lineRule="auto"/>
        <w:jc w:val="both"/>
        <w:rPr>
          <w:sz w:val="28"/>
          <w:szCs w:val="28"/>
        </w:rPr>
      </w:pPr>
      <w:r>
        <w:rPr>
          <w:sz w:val="28"/>
          <w:szCs w:val="28"/>
        </w:rPr>
        <w:t>найдём прогнозные значения факторов:</w:t>
      </w:r>
    </w:p>
    <w:p w:rsidR="004E3857" w:rsidRPr="006E7ABC" w:rsidRDefault="004E3857" w:rsidP="004E3857">
      <w:pPr>
        <w:spacing w:line="360" w:lineRule="auto"/>
        <w:rPr>
          <w:sz w:val="28"/>
          <w:szCs w:val="28"/>
        </w:rPr>
      </w:pPr>
      <w:r>
        <w:rPr>
          <w:sz w:val="28"/>
          <w:szCs w:val="28"/>
        </w:rPr>
        <w:t>для фактора х</w:t>
      </w:r>
      <w:r w:rsidRPr="006E7ABC">
        <w:rPr>
          <w:sz w:val="28"/>
          <w:szCs w:val="28"/>
        </w:rPr>
        <w:t xml:space="preserve">1: </w:t>
      </w:r>
      <w:r>
        <w:rPr>
          <w:sz w:val="28"/>
          <w:szCs w:val="28"/>
        </w:rPr>
        <w:t xml:space="preserve"> </w:t>
      </w:r>
      <w:r w:rsidRPr="006E7ABC">
        <w:rPr>
          <w:sz w:val="28"/>
          <w:szCs w:val="28"/>
        </w:rPr>
        <w:t>х</w:t>
      </w:r>
      <w:r w:rsidRPr="006E7ABC">
        <w:rPr>
          <w:sz w:val="28"/>
          <w:szCs w:val="28"/>
          <w:vertAlign w:val="subscript"/>
        </w:rPr>
        <w:t>пр</w:t>
      </w:r>
      <w:r w:rsidRPr="006E7ABC">
        <w:rPr>
          <w:sz w:val="28"/>
          <w:szCs w:val="28"/>
        </w:rPr>
        <w:t>=0,8*</w:t>
      </w:r>
      <w:r>
        <w:rPr>
          <w:sz w:val="28"/>
          <w:szCs w:val="28"/>
        </w:rPr>
        <w:t>11888</w:t>
      </w:r>
      <w:r w:rsidRPr="006E7ABC">
        <w:rPr>
          <w:sz w:val="28"/>
          <w:szCs w:val="28"/>
        </w:rPr>
        <w:t>=</w:t>
      </w:r>
      <w:r>
        <w:rPr>
          <w:sz w:val="28"/>
          <w:szCs w:val="28"/>
        </w:rPr>
        <w:t>9510</w:t>
      </w:r>
    </w:p>
    <w:p w:rsidR="004E3857" w:rsidRPr="00276411" w:rsidRDefault="004E3857" w:rsidP="004E3857">
      <w:pPr>
        <w:spacing w:line="360" w:lineRule="auto"/>
        <w:rPr>
          <w:sz w:val="28"/>
          <w:szCs w:val="28"/>
          <w:lang w:val="en-US"/>
        </w:rPr>
      </w:pPr>
      <w:r>
        <w:rPr>
          <w:sz w:val="28"/>
          <w:szCs w:val="28"/>
        </w:rPr>
        <w:t>для фактора х</w:t>
      </w:r>
      <w:r>
        <w:rPr>
          <w:sz w:val="28"/>
          <w:szCs w:val="28"/>
          <w:lang w:val="en-US"/>
        </w:rPr>
        <w:t>3</w:t>
      </w:r>
      <w:r w:rsidRPr="006E7ABC">
        <w:rPr>
          <w:sz w:val="28"/>
          <w:szCs w:val="28"/>
        </w:rPr>
        <w:t xml:space="preserve">: </w:t>
      </w:r>
      <w:r>
        <w:rPr>
          <w:sz w:val="28"/>
          <w:szCs w:val="28"/>
        </w:rPr>
        <w:t xml:space="preserve"> </w:t>
      </w:r>
      <w:r w:rsidRPr="006E7ABC">
        <w:rPr>
          <w:sz w:val="28"/>
          <w:szCs w:val="28"/>
        </w:rPr>
        <w:t>х</w:t>
      </w:r>
      <w:r w:rsidRPr="006E7ABC">
        <w:rPr>
          <w:sz w:val="28"/>
          <w:szCs w:val="28"/>
          <w:vertAlign w:val="subscript"/>
        </w:rPr>
        <w:t>пр</w:t>
      </w:r>
      <w:r w:rsidRPr="006E7ABC">
        <w:rPr>
          <w:sz w:val="28"/>
          <w:szCs w:val="28"/>
        </w:rPr>
        <w:t>=0,8*</w:t>
      </w:r>
      <w:r>
        <w:rPr>
          <w:sz w:val="28"/>
          <w:szCs w:val="28"/>
          <w:lang w:val="en-US"/>
        </w:rPr>
        <w:t>84254</w:t>
      </w:r>
      <w:r w:rsidRPr="006E7ABC">
        <w:rPr>
          <w:sz w:val="28"/>
          <w:szCs w:val="28"/>
        </w:rPr>
        <w:t>=</w:t>
      </w:r>
      <w:r>
        <w:rPr>
          <w:sz w:val="28"/>
          <w:szCs w:val="28"/>
          <w:lang w:val="en-US"/>
        </w:rPr>
        <w:t>67403</w:t>
      </w:r>
    </w:p>
    <w:p w:rsidR="004E3857" w:rsidRDefault="004E3857" w:rsidP="004E3857">
      <w:pPr>
        <w:spacing w:line="360" w:lineRule="auto"/>
        <w:ind w:firstLine="540"/>
        <w:rPr>
          <w:sz w:val="28"/>
          <w:szCs w:val="28"/>
        </w:rPr>
      </w:pPr>
      <w:r>
        <w:rPr>
          <w:sz w:val="28"/>
          <w:szCs w:val="28"/>
        </w:rPr>
        <w:t xml:space="preserve">4) </w:t>
      </w:r>
      <w:r w:rsidRPr="006E7ABC">
        <w:rPr>
          <w:sz w:val="28"/>
          <w:szCs w:val="28"/>
        </w:rPr>
        <w:t>подставим прогнозные значения в уравнение</w:t>
      </w:r>
      <w:r>
        <w:rPr>
          <w:sz w:val="28"/>
          <w:szCs w:val="28"/>
        </w:rPr>
        <w:t>:</w:t>
      </w:r>
    </w:p>
    <w:p w:rsidR="004E3857" w:rsidRDefault="004E3857" w:rsidP="004E3857">
      <w:pPr>
        <w:spacing w:line="360" w:lineRule="auto"/>
        <w:ind w:firstLine="540"/>
        <w:rPr>
          <w:sz w:val="28"/>
          <w:szCs w:val="28"/>
        </w:rPr>
      </w:pPr>
      <w:r w:rsidRPr="00C54A88">
        <w:rPr>
          <w:position w:val="-12"/>
          <w:sz w:val="28"/>
          <w:szCs w:val="28"/>
        </w:rPr>
        <w:object w:dxaOrig="2820" w:dyaOrig="360">
          <v:shape id="_x0000_i1140" type="#_x0000_t75" style="width:180pt;height:23.25pt" o:ole="">
            <v:imagedata r:id="rId193" o:title=""/>
          </v:shape>
          <o:OLEObject Type="Embed" ProgID="Equation.3" ShapeID="_x0000_i1140" DrawAspect="Content" ObjectID="_1460040827" r:id="rId232"/>
        </w:object>
      </w:r>
    </w:p>
    <w:p w:rsidR="004E3857" w:rsidRDefault="004E3857" w:rsidP="004E3857">
      <w:pPr>
        <w:spacing w:line="360" w:lineRule="auto"/>
        <w:rPr>
          <w:sz w:val="28"/>
          <w:szCs w:val="28"/>
        </w:rPr>
      </w:pPr>
      <w:r>
        <w:rPr>
          <w:sz w:val="28"/>
          <w:szCs w:val="28"/>
        </w:rPr>
        <w:t>В результате получим:</w:t>
      </w:r>
    </w:p>
    <w:p w:rsidR="004E3857" w:rsidRPr="006E7ABC" w:rsidRDefault="004E3857" w:rsidP="004E3857">
      <w:pPr>
        <w:spacing w:line="360" w:lineRule="auto"/>
        <w:jc w:val="center"/>
        <w:rPr>
          <w:sz w:val="28"/>
          <w:szCs w:val="28"/>
        </w:rPr>
      </w:pPr>
      <w:r w:rsidRPr="0093336C">
        <w:rPr>
          <w:position w:val="-16"/>
          <w:sz w:val="28"/>
          <w:szCs w:val="28"/>
        </w:rPr>
        <w:object w:dxaOrig="4660" w:dyaOrig="400">
          <v:shape id="_x0000_i1141" type="#_x0000_t75" style="width:306pt;height:25.5pt" o:ole="">
            <v:imagedata r:id="rId233" o:title=""/>
          </v:shape>
          <o:OLEObject Type="Embed" ProgID="Equation.3" ShapeID="_x0000_i1141" DrawAspect="Content" ObjectID="_1460040828" r:id="rId234"/>
        </w:object>
      </w:r>
    </w:p>
    <w:p w:rsidR="004E3857" w:rsidRDefault="004E3857" w:rsidP="004E3857"/>
    <w:p w:rsidR="004E3857" w:rsidRDefault="004E3857" w:rsidP="004E3857">
      <w:pPr>
        <w:spacing w:line="360" w:lineRule="auto"/>
        <w:ind w:firstLine="540"/>
        <w:jc w:val="both"/>
        <w:rPr>
          <w:sz w:val="28"/>
          <w:szCs w:val="28"/>
        </w:rPr>
      </w:pPr>
      <w:r w:rsidRPr="005370AC">
        <w:rPr>
          <w:sz w:val="28"/>
          <w:szCs w:val="28"/>
        </w:rPr>
        <w:t xml:space="preserve">Таким образом, при прогнозных значениях заработной платы работников 9510 руб. и </w:t>
      </w:r>
      <w:r w:rsidRPr="00C54A88">
        <w:rPr>
          <w:sz w:val="28"/>
          <w:szCs w:val="28"/>
        </w:rPr>
        <w:t>оборот</w:t>
      </w:r>
      <w:r>
        <w:rPr>
          <w:sz w:val="28"/>
          <w:szCs w:val="28"/>
        </w:rPr>
        <w:t>а</w:t>
      </w:r>
      <w:r w:rsidRPr="00C54A88">
        <w:rPr>
          <w:sz w:val="28"/>
          <w:szCs w:val="28"/>
        </w:rPr>
        <w:t xml:space="preserve"> розничной торговли на душу населения</w:t>
      </w:r>
      <w:r w:rsidRPr="005370AC">
        <w:rPr>
          <w:sz w:val="28"/>
          <w:szCs w:val="28"/>
        </w:rPr>
        <w:t xml:space="preserve"> </w:t>
      </w:r>
      <w:r>
        <w:rPr>
          <w:sz w:val="28"/>
          <w:szCs w:val="28"/>
        </w:rPr>
        <w:t xml:space="preserve">в 67403 руб. </w:t>
      </w:r>
      <w:r w:rsidRPr="005370AC">
        <w:rPr>
          <w:sz w:val="28"/>
          <w:szCs w:val="28"/>
        </w:rPr>
        <w:t xml:space="preserve">объём платных услуг на душу населения составит </w:t>
      </w:r>
      <w:r>
        <w:rPr>
          <w:sz w:val="28"/>
          <w:szCs w:val="28"/>
        </w:rPr>
        <w:t>14304</w:t>
      </w:r>
      <w:r w:rsidRPr="005370AC">
        <w:rPr>
          <w:sz w:val="28"/>
          <w:szCs w:val="28"/>
        </w:rPr>
        <w:t xml:space="preserve"> руб.</w:t>
      </w:r>
    </w:p>
    <w:p w:rsidR="004E3857" w:rsidRPr="005370AC" w:rsidRDefault="004E3857" w:rsidP="004E3857">
      <w:pPr>
        <w:spacing w:line="360" w:lineRule="auto"/>
        <w:ind w:firstLine="540"/>
        <w:jc w:val="both"/>
        <w:rPr>
          <w:sz w:val="28"/>
          <w:szCs w:val="28"/>
        </w:rPr>
      </w:pPr>
      <w:r w:rsidRPr="005370AC">
        <w:rPr>
          <w:sz w:val="28"/>
          <w:szCs w:val="28"/>
        </w:rPr>
        <w:t>Рассчитаем ошибки и доверительный интервал прогноза для уровня значимости α=0,05.</w:t>
      </w:r>
    </w:p>
    <w:p w:rsidR="004E3857" w:rsidRPr="005370AC" w:rsidRDefault="004E3857" w:rsidP="004E3857">
      <w:pPr>
        <w:spacing w:line="360" w:lineRule="auto"/>
        <w:ind w:firstLine="540"/>
        <w:jc w:val="both"/>
        <w:rPr>
          <w:sz w:val="28"/>
          <w:szCs w:val="28"/>
        </w:rPr>
      </w:pPr>
      <w:r w:rsidRPr="005370AC">
        <w:rPr>
          <w:sz w:val="28"/>
          <w:szCs w:val="28"/>
        </w:rPr>
        <w:t>Доверительный интервал прогноза имеет следующий вид:</w:t>
      </w:r>
    </w:p>
    <w:p w:rsidR="004E3857" w:rsidRDefault="004E3857" w:rsidP="004E3857">
      <w:pPr>
        <w:spacing w:line="360" w:lineRule="auto"/>
        <w:ind w:firstLine="540"/>
        <w:jc w:val="center"/>
      </w:pPr>
      <w:r w:rsidRPr="008D3FCD">
        <w:rPr>
          <w:position w:val="-14"/>
        </w:rPr>
        <w:object w:dxaOrig="2799" w:dyaOrig="400">
          <v:shape id="_x0000_i1142" type="#_x0000_t75" style="width:228.75pt;height:33pt" o:ole="">
            <v:imagedata r:id="rId235" o:title=""/>
          </v:shape>
          <o:OLEObject Type="Embed" ProgID="Equation.3" ShapeID="_x0000_i1142" DrawAspect="Content" ObjectID="_1460040829" r:id="rId236"/>
        </w:object>
      </w:r>
      <w:r>
        <w:t>,</w:t>
      </w:r>
    </w:p>
    <w:p w:rsidR="004E3857" w:rsidRDefault="004E3857" w:rsidP="004E3857">
      <w:pPr>
        <w:spacing w:line="360" w:lineRule="auto"/>
        <w:jc w:val="both"/>
        <w:rPr>
          <w:sz w:val="28"/>
          <w:szCs w:val="28"/>
        </w:rPr>
      </w:pPr>
      <w:r w:rsidRPr="005370AC">
        <w:rPr>
          <w:sz w:val="28"/>
          <w:szCs w:val="28"/>
        </w:rPr>
        <w:t xml:space="preserve">где </w:t>
      </w:r>
      <w:r w:rsidRPr="005370AC">
        <w:rPr>
          <w:position w:val="-14"/>
          <w:sz w:val="28"/>
          <w:szCs w:val="28"/>
        </w:rPr>
        <w:object w:dxaOrig="400" w:dyaOrig="380">
          <v:shape id="_x0000_i1143" type="#_x0000_t75" style="width:25.5pt;height:24.75pt" o:ole="">
            <v:imagedata r:id="rId237" o:title=""/>
          </v:shape>
          <o:OLEObject Type="Embed" ProgID="Equation.3" ShapeID="_x0000_i1143" DrawAspect="Content" ObjectID="_1460040830" r:id="rId238"/>
        </w:object>
      </w:r>
      <w:r>
        <w:rPr>
          <w:sz w:val="28"/>
          <w:szCs w:val="28"/>
        </w:rPr>
        <w:t>-</w:t>
      </w:r>
      <w:r w:rsidRPr="005370AC">
        <w:rPr>
          <w:sz w:val="28"/>
          <w:szCs w:val="28"/>
        </w:rPr>
        <w:t>средняя ошибка прогнозируемого</w:t>
      </w:r>
      <w:r>
        <w:rPr>
          <w:sz w:val="28"/>
          <w:szCs w:val="28"/>
        </w:rPr>
        <w:t xml:space="preserve"> </w:t>
      </w:r>
      <w:r w:rsidRPr="005370AC">
        <w:rPr>
          <w:sz w:val="28"/>
          <w:szCs w:val="28"/>
        </w:rPr>
        <w:t>значения</w:t>
      </w:r>
      <w:r>
        <w:rPr>
          <w:sz w:val="28"/>
          <w:szCs w:val="28"/>
        </w:rPr>
        <w:t>:</w:t>
      </w:r>
    </w:p>
    <w:p w:rsidR="004E3857" w:rsidRDefault="004E3857" w:rsidP="004E3857">
      <w:pPr>
        <w:spacing w:line="360" w:lineRule="auto"/>
        <w:jc w:val="center"/>
      </w:pPr>
      <w:r w:rsidRPr="008D3FCD">
        <w:rPr>
          <w:position w:val="-14"/>
        </w:rPr>
        <w:object w:dxaOrig="2560" w:dyaOrig="460">
          <v:shape id="_x0000_i1144" type="#_x0000_t75" style="width:171pt;height:30.75pt" o:ole="">
            <v:imagedata r:id="rId239" o:title=""/>
          </v:shape>
          <o:OLEObject Type="Embed" ProgID="Equation.3" ShapeID="_x0000_i1144" DrawAspect="Content" ObjectID="_1460040831" r:id="rId240"/>
        </w:object>
      </w:r>
      <w:r>
        <w:t>;</w:t>
      </w:r>
    </w:p>
    <w:p w:rsidR="004E3857" w:rsidRDefault="004E3857" w:rsidP="004E3857">
      <w:pPr>
        <w:spacing w:line="360" w:lineRule="auto"/>
        <w:jc w:val="both"/>
        <w:rPr>
          <w:sz w:val="28"/>
          <w:szCs w:val="28"/>
        </w:rPr>
      </w:pPr>
      <w:r>
        <w:t xml:space="preserve">        </w:t>
      </w:r>
      <w:r w:rsidRPr="005370AC">
        <w:rPr>
          <w:sz w:val="28"/>
          <w:szCs w:val="28"/>
        </w:rPr>
        <w:t>Х</w:t>
      </w:r>
      <w:r w:rsidRPr="005370AC">
        <w:rPr>
          <w:sz w:val="28"/>
          <w:szCs w:val="28"/>
          <w:vertAlign w:val="subscript"/>
        </w:rPr>
        <w:t xml:space="preserve">0 </w:t>
      </w:r>
      <w:r w:rsidRPr="005370AC">
        <w:rPr>
          <w:sz w:val="28"/>
          <w:szCs w:val="28"/>
        </w:rPr>
        <w:t>– вектор-столбец прогнозных значений факторов</w:t>
      </w:r>
      <w:r>
        <w:rPr>
          <w:sz w:val="28"/>
          <w:szCs w:val="28"/>
        </w:rPr>
        <w:t>;</w:t>
      </w:r>
    </w:p>
    <w:p w:rsidR="004E3857" w:rsidRDefault="004E3857" w:rsidP="004E3857">
      <w:pPr>
        <w:spacing w:line="360" w:lineRule="auto"/>
        <w:jc w:val="both"/>
      </w:pPr>
      <w:r>
        <w:rPr>
          <w:sz w:val="28"/>
          <w:szCs w:val="28"/>
        </w:rPr>
        <w:t xml:space="preserve">       </w:t>
      </w:r>
      <w:r>
        <w:rPr>
          <w:sz w:val="28"/>
          <w:szCs w:val="28"/>
          <w:lang w:val="en-US"/>
        </w:rPr>
        <w:t>S</w:t>
      </w:r>
      <w:r>
        <w:rPr>
          <w:sz w:val="28"/>
          <w:szCs w:val="28"/>
        </w:rPr>
        <w:t xml:space="preserve"> – стандартная ошибка  </w:t>
      </w:r>
      <w:r w:rsidRPr="000B6C91">
        <w:rPr>
          <w:position w:val="-26"/>
        </w:rPr>
        <w:object w:dxaOrig="1840" w:dyaOrig="760">
          <v:shape id="_x0000_i1145" type="#_x0000_t75" style="width:113.25pt;height:47.25pt" o:ole="">
            <v:imagedata r:id="rId241" o:title=""/>
          </v:shape>
          <o:OLEObject Type="Embed" ProgID="Equation.3" ShapeID="_x0000_i1145" DrawAspect="Content" ObjectID="_1460040832" r:id="rId242"/>
        </w:object>
      </w:r>
      <w:r>
        <w:t>.</w:t>
      </w:r>
    </w:p>
    <w:p w:rsidR="004E3857" w:rsidRDefault="004E3857" w:rsidP="004E3857">
      <w:pPr>
        <w:spacing w:line="360" w:lineRule="auto"/>
        <w:jc w:val="both"/>
        <w:rPr>
          <w:sz w:val="28"/>
          <w:szCs w:val="28"/>
        </w:rPr>
      </w:pPr>
      <w:r w:rsidRPr="00503387">
        <w:rPr>
          <w:sz w:val="28"/>
          <w:szCs w:val="28"/>
        </w:rPr>
        <w:t>1) составим вектор-столбец</w:t>
      </w:r>
      <w:r>
        <w:rPr>
          <w:sz w:val="28"/>
          <w:szCs w:val="28"/>
        </w:rPr>
        <w:t xml:space="preserve"> </w:t>
      </w:r>
      <w:r w:rsidRPr="00503387">
        <w:rPr>
          <w:position w:val="-50"/>
          <w:sz w:val="28"/>
          <w:szCs w:val="28"/>
        </w:rPr>
        <w:object w:dxaOrig="1440" w:dyaOrig="1120">
          <v:shape id="_x0000_i1146" type="#_x0000_t75" style="width:1in;height:56.25pt" o:ole="">
            <v:imagedata r:id="rId243" o:title=""/>
          </v:shape>
          <o:OLEObject Type="Embed" ProgID="Equation.3" ShapeID="_x0000_i1146" DrawAspect="Content" ObjectID="_1460040833" r:id="rId244"/>
        </w:object>
      </w:r>
    </w:p>
    <w:p w:rsidR="004E3857" w:rsidRDefault="004E3857" w:rsidP="004E3857">
      <w:pPr>
        <w:spacing w:line="360" w:lineRule="auto"/>
        <w:jc w:val="both"/>
        <w:rPr>
          <w:sz w:val="28"/>
          <w:szCs w:val="28"/>
        </w:rPr>
      </w:pPr>
      <w:r>
        <w:rPr>
          <w:sz w:val="28"/>
          <w:szCs w:val="28"/>
        </w:rPr>
        <w:t xml:space="preserve">2) найдём транспонируемый вектор-столбец </w:t>
      </w:r>
      <w:r w:rsidRPr="00503387">
        <w:rPr>
          <w:position w:val="-12"/>
          <w:sz w:val="28"/>
          <w:szCs w:val="28"/>
        </w:rPr>
        <w:object w:dxaOrig="2400" w:dyaOrig="380">
          <v:shape id="_x0000_i1147" type="#_x0000_t75" style="width:120pt;height:18.75pt" o:ole="">
            <v:imagedata r:id="rId245" o:title=""/>
          </v:shape>
          <o:OLEObject Type="Embed" ProgID="Equation.3" ShapeID="_x0000_i1147" DrawAspect="Content" ObjectID="_1460040834" r:id="rId246"/>
        </w:object>
      </w:r>
    </w:p>
    <w:p w:rsidR="004E3857" w:rsidRDefault="004E3857" w:rsidP="004E3857">
      <w:pPr>
        <w:spacing w:line="360" w:lineRule="auto"/>
        <w:jc w:val="both"/>
        <w:rPr>
          <w:sz w:val="28"/>
          <w:szCs w:val="28"/>
        </w:rPr>
      </w:pPr>
      <w:r>
        <w:rPr>
          <w:sz w:val="28"/>
          <w:szCs w:val="28"/>
        </w:rPr>
        <w:t xml:space="preserve">3) из описательной статистики </w:t>
      </w:r>
      <w:r w:rsidRPr="0029108A">
        <w:rPr>
          <w:position w:val="-14"/>
          <w:sz w:val="28"/>
          <w:szCs w:val="28"/>
        </w:rPr>
        <w:object w:dxaOrig="340" w:dyaOrig="400">
          <v:shape id="_x0000_i1148" type="#_x0000_t75" style="width:21pt;height:24.75pt" o:ole="">
            <v:imagedata r:id="rId247" o:title=""/>
          </v:shape>
          <o:OLEObject Type="Embed" ProgID="Equation.3" ShapeID="_x0000_i1148" DrawAspect="Content" ObjectID="_1460040835" r:id="rId248"/>
        </w:object>
      </w:r>
      <w:r>
        <w:rPr>
          <w:sz w:val="28"/>
          <w:szCs w:val="28"/>
        </w:rPr>
        <w:t>=</w:t>
      </w:r>
      <w:r w:rsidRPr="0029108A">
        <w:rPr>
          <w:sz w:val="28"/>
          <w:szCs w:val="28"/>
        </w:rPr>
        <w:t>14944433,9</w:t>
      </w:r>
    </w:p>
    <w:p w:rsidR="004E3857" w:rsidRDefault="004E3857" w:rsidP="004E3857">
      <w:pPr>
        <w:spacing w:line="360" w:lineRule="auto"/>
        <w:jc w:val="both"/>
      </w:pPr>
      <w:r>
        <w:rPr>
          <w:sz w:val="28"/>
          <w:szCs w:val="28"/>
        </w:rPr>
        <w:t xml:space="preserve">4) найдём стандартную ошибку </w:t>
      </w:r>
      <w:r w:rsidRPr="0029108A">
        <w:rPr>
          <w:position w:val="-26"/>
        </w:rPr>
        <w:object w:dxaOrig="3900" w:dyaOrig="700">
          <v:shape id="_x0000_i1149" type="#_x0000_t75" style="width:240.75pt;height:43.5pt" o:ole="">
            <v:imagedata r:id="rId249" o:title=""/>
          </v:shape>
          <o:OLEObject Type="Embed" ProgID="Equation.3" ShapeID="_x0000_i1149" DrawAspect="Content" ObjectID="_1460040836" r:id="rId250"/>
        </w:object>
      </w:r>
    </w:p>
    <w:p w:rsidR="004E3857" w:rsidRDefault="004E3857" w:rsidP="004E3857">
      <w:pPr>
        <w:spacing w:line="360" w:lineRule="auto"/>
        <w:jc w:val="both"/>
        <w:rPr>
          <w:sz w:val="28"/>
          <w:szCs w:val="28"/>
        </w:rPr>
      </w:pPr>
      <w:r w:rsidRPr="0029108A">
        <w:rPr>
          <w:sz w:val="28"/>
          <w:szCs w:val="28"/>
        </w:rPr>
        <w:t>5) составим матрицу Х</w:t>
      </w:r>
      <w:r>
        <w:rPr>
          <w:sz w:val="28"/>
          <w:szCs w:val="28"/>
        </w:rPr>
        <w:t xml:space="preserve"> – 47 наблюдаемых значений независимых переменных х1 и х3, размер которой 47*3 (добавлен единичный столбец для определения а</w:t>
      </w:r>
      <w:r w:rsidRPr="00E774F6">
        <w:rPr>
          <w:sz w:val="28"/>
          <w:szCs w:val="28"/>
          <w:vertAlign w:val="subscript"/>
        </w:rPr>
        <w:t>0</w:t>
      </w:r>
      <w:r>
        <w:rPr>
          <w:sz w:val="28"/>
          <w:szCs w:val="28"/>
        </w:rPr>
        <w:t>).</w:t>
      </w:r>
    </w:p>
    <w:p w:rsidR="004E3857" w:rsidRDefault="004E3857" w:rsidP="004E3857">
      <w:pPr>
        <w:spacing w:line="360" w:lineRule="auto"/>
        <w:jc w:val="both"/>
        <w:rPr>
          <w:sz w:val="28"/>
          <w:szCs w:val="28"/>
        </w:rPr>
      </w:pPr>
      <w:r>
        <w:rPr>
          <w:sz w:val="28"/>
          <w:szCs w:val="28"/>
        </w:rPr>
        <w:t xml:space="preserve">6) найдём произведение </w:t>
      </w:r>
      <w:r w:rsidRPr="00E774F6">
        <w:rPr>
          <w:position w:val="-10"/>
          <w:sz w:val="28"/>
          <w:szCs w:val="28"/>
        </w:rPr>
        <w:object w:dxaOrig="880" w:dyaOrig="360">
          <v:shape id="_x0000_i1150" type="#_x0000_t75" style="width:50.25pt;height:20.25pt" o:ole="">
            <v:imagedata r:id="rId251" o:title=""/>
          </v:shape>
          <o:OLEObject Type="Embed" ProgID="Equation.3" ShapeID="_x0000_i1150" DrawAspect="Content" ObjectID="_1460040837" r:id="rId252"/>
        </w:object>
      </w:r>
    </w:p>
    <w:p w:rsidR="004E3857" w:rsidRDefault="004E3857" w:rsidP="004E3857">
      <w:pPr>
        <w:spacing w:line="360" w:lineRule="auto"/>
        <w:jc w:val="both"/>
        <w:rPr>
          <w:sz w:val="28"/>
          <w:szCs w:val="28"/>
        </w:rPr>
      </w:pPr>
    </w:p>
    <w:p w:rsidR="004E3857" w:rsidRDefault="004E3857" w:rsidP="00811E5F">
      <w:pPr>
        <w:spacing w:line="360" w:lineRule="auto"/>
        <w:jc w:val="center"/>
        <w:rPr>
          <w:sz w:val="28"/>
          <w:szCs w:val="28"/>
        </w:rPr>
      </w:pPr>
      <w:r w:rsidRPr="00E774F6">
        <w:rPr>
          <w:position w:val="-50"/>
          <w:sz w:val="28"/>
          <w:szCs w:val="28"/>
        </w:rPr>
        <w:object w:dxaOrig="4720" w:dyaOrig="1120">
          <v:shape id="_x0000_i1151" type="#_x0000_t75" style="width:236.25pt;height:56.25pt" o:ole="">
            <v:imagedata r:id="rId253" o:title=""/>
          </v:shape>
          <o:OLEObject Type="Embed" ProgID="Equation.3" ShapeID="_x0000_i1151" DrawAspect="Content" ObjectID="_1460040838" r:id="rId254"/>
        </w:object>
      </w:r>
    </w:p>
    <w:p w:rsidR="004E3857" w:rsidRDefault="004E3857" w:rsidP="004E3857">
      <w:pPr>
        <w:spacing w:line="360" w:lineRule="auto"/>
        <w:jc w:val="both"/>
        <w:rPr>
          <w:sz w:val="28"/>
          <w:szCs w:val="28"/>
        </w:rPr>
      </w:pPr>
      <w:r>
        <w:rPr>
          <w:sz w:val="28"/>
          <w:szCs w:val="28"/>
        </w:rPr>
        <w:t xml:space="preserve">7) найдём </w:t>
      </w:r>
      <w:r w:rsidRPr="00E774F6">
        <w:rPr>
          <w:position w:val="-10"/>
          <w:sz w:val="28"/>
          <w:szCs w:val="28"/>
        </w:rPr>
        <w:object w:dxaOrig="999" w:dyaOrig="420">
          <v:shape id="_x0000_i1152" type="#_x0000_t75" style="width:57.75pt;height:24pt" o:ole="">
            <v:imagedata r:id="rId255" o:title=""/>
          </v:shape>
          <o:OLEObject Type="Embed" ProgID="Equation.3" ShapeID="_x0000_i1152" DrawAspect="Content" ObjectID="_1460040839" r:id="rId256"/>
        </w:object>
      </w:r>
    </w:p>
    <w:p w:rsidR="004E3857" w:rsidRDefault="004E3857" w:rsidP="004E3857">
      <w:pPr>
        <w:spacing w:line="360" w:lineRule="auto"/>
        <w:jc w:val="center"/>
        <w:rPr>
          <w:sz w:val="28"/>
          <w:szCs w:val="28"/>
        </w:rPr>
      </w:pPr>
      <w:r w:rsidRPr="00E774F6">
        <w:rPr>
          <w:position w:val="-50"/>
          <w:sz w:val="28"/>
          <w:szCs w:val="28"/>
        </w:rPr>
        <w:object w:dxaOrig="5280" w:dyaOrig="1120">
          <v:shape id="_x0000_i1153" type="#_x0000_t75" style="width:264pt;height:56.25pt" o:ole="">
            <v:imagedata r:id="rId257" o:title=""/>
          </v:shape>
          <o:OLEObject Type="Embed" ProgID="Equation.3" ShapeID="_x0000_i1153" DrawAspect="Content" ObjectID="_1460040840" r:id="rId258"/>
        </w:object>
      </w:r>
    </w:p>
    <w:p w:rsidR="004E3857" w:rsidRDefault="004E3857" w:rsidP="004E3857">
      <w:pPr>
        <w:spacing w:line="360" w:lineRule="auto"/>
        <w:jc w:val="both"/>
        <w:rPr>
          <w:sz w:val="28"/>
          <w:szCs w:val="28"/>
        </w:rPr>
      </w:pPr>
      <w:r>
        <w:rPr>
          <w:sz w:val="28"/>
          <w:szCs w:val="28"/>
        </w:rPr>
        <w:t xml:space="preserve">8) найдём выражение </w:t>
      </w:r>
      <w:r w:rsidRPr="00967CCD">
        <w:rPr>
          <w:position w:val="-12"/>
          <w:sz w:val="28"/>
          <w:szCs w:val="28"/>
        </w:rPr>
        <w:object w:dxaOrig="2799" w:dyaOrig="440">
          <v:shape id="_x0000_i1154" type="#_x0000_t75" style="width:160.5pt;height:24.75pt" o:ole="">
            <v:imagedata r:id="rId259" o:title=""/>
          </v:shape>
          <o:OLEObject Type="Embed" ProgID="Equation.3" ShapeID="_x0000_i1154" DrawAspect="Content" ObjectID="_1460040841" r:id="rId260"/>
        </w:object>
      </w:r>
    </w:p>
    <w:p w:rsidR="004E3857" w:rsidRDefault="004E3857" w:rsidP="004E3857">
      <w:pPr>
        <w:spacing w:line="360" w:lineRule="auto"/>
        <w:jc w:val="both"/>
        <w:rPr>
          <w:sz w:val="28"/>
          <w:szCs w:val="28"/>
        </w:rPr>
      </w:pPr>
      <w:r>
        <w:rPr>
          <w:sz w:val="28"/>
          <w:szCs w:val="28"/>
        </w:rPr>
        <w:t>9) вычислим среднюю ошибку прогнозируемого значения</w:t>
      </w:r>
    </w:p>
    <w:p w:rsidR="004E3857" w:rsidRPr="00E774F6" w:rsidRDefault="004E3857" w:rsidP="004E3857">
      <w:pPr>
        <w:spacing w:line="360" w:lineRule="auto"/>
        <w:jc w:val="center"/>
        <w:rPr>
          <w:sz w:val="28"/>
          <w:szCs w:val="28"/>
        </w:rPr>
      </w:pPr>
      <w:r w:rsidRPr="006C082C">
        <w:rPr>
          <w:position w:val="-14"/>
        </w:rPr>
        <w:object w:dxaOrig="2560" w:dyaOrig="420">
          <v:shape id="_x0000_i1155" type="#_x0000_t75" style="width:171pt;height:28.5pt" o:ole="">
            <v:imagedata r:id="rId261" o:title=""/>
          </v:shape>
          <o:OLEObject Type="Embed" ProgID="Equation.3" ShapeID="_x0000_i1155" DrawAspect="Content" ObjectID="_1460040842" r:id="rId262"/>
        </w:object>
      </w:r>
    </w:p>
    <w:p w:rsidR="004E3857" w:rsidRDefault="004E3857" w:rsidP="004E3857">
      <w:pPr>
        <w:spacing w:line="360" w:lineRule="auto"/>
        <w:jc w:val="both"/>
        <w:rPr>
          <w:sz w:val="28"/>
          <w:szCs w:val="28"/>
        </w:rPr>
      </w:pPr>
      <w:r>
        <w:rPr>
          <w:sz w:val="28"/>
          <w:szCs w:val="28"/>
        </w:rPr>
        <w:t xml:space="preserve">10) по таблицам распределения Стьюдента находим табличное значение </w:t>
      </w:r>
      <w:r>
        <w:rPr>
          <w:sz w:val="28"/>
          <w:szCs w:val="28"/>
          <w:lang w:val="en-US"/>
        </w:rPr>
        <w:t>t</w:t>
      </w:r>
      <w:r w:rsidRPr="00230545">
        <w:rPr>
          <w:sz w:val="28"/>
          <w:szCs w:val="28"/>
          <w:vertAlign w:val="subscript"/>
          <w:lang w:val="en-US"/>
        </w:rPr>
        <w:t>α</w:t>
      </w:r>
      <w:r w:rsidRPr="00230545">
        <w:rPr>
          <w:sz w:val="28"/>
          <w:szCs w:val="28"/>
        </w:rPr>
        <w:t xml:space="preserve"> </w:t>
      </w:r>
      <w:r>
        <w:rPr>
          <w:sz w:val="28"/>
          <w:szCs w:val="28"/>
        </w:rPr>
        <w:t>при уровне значимости 0,05 и числе свободы 44.</w:t>
      </w:r>
    </w:p>
    <w:p w:rsidR="004E3857" w:rsidRDefault="004E3857" w:rsidP="004E3857">
      <w:pPr>
        <w:spacing w:line="360" w:lineRule="auto"/>
        <w:jc w:val="center"/>
        <w:rPr>
          <w:sz w:val="28"/>
          <w:szCs w:val="28"/>
        </w:rPr>
      </w:pPr>
      <w:r w:rsidRPr="00230545">
        <w:rPr>
          <w:position w:val="-12"/>
          <w:sz w:val="28"/>
          <w:szCs w:val="28"/>
        </w:rPr>
        <w:object w:dxaOrig="1840" w:dyaOrig="360">
          <v:shape id="_x0000_i1156" type="#_x0000_t75" style="width:117.75pt;height:23.25pt" o:ole="">
            <v:imagedata r:id="rId263" o:title=""/>
          </v:shape>
          <o:OLEObject Type="Embed" ProgID="Equation.3" ShapeID="_x0000_i1156" DrawAspect="Content" ObjectID="_1460040843" r:id="rId264"/>
        </w:object>
      </w:r>
    </w:p>
    <w:p w:rsidR="004E3857" w:rsidRDefault="004E3857" w:rsidP="004E3857">
      <w:pPr>
        <w:spacing w:line="360" w:lineRule="auto"/>
        <w:jc w:val="both"/>
        <w:rPr>
          <w:sz w:val="28"/>
          <w:szCs w:val="28"/>
        </w:rPr>
      </w:pPr>
      <w:r>
        <w:rPr>
          <w:sz w:val="28"/>
          <w:szCs w:val="28"/>
        </w:rPr>
        <w:t>11) составляем доверительный интервал:</w:t>
      </w:r>
    </w:p>
    <w:p w:rsidR="004E3857" w:rsidRDefault="003F737A" w:rsidP="004E3857">
      <w:pPr>
        <w:spacing w:line="360" w:lineRule="auto"/>
        <w:jc w:val="center"/>
      </w:pPr>
      <w:r w:rsidRPr="00230545">
        <w:rPr>
          <w:position w:val="-10"/>
        </w:rPr>
        <w:object w:dxaOrig="4459" w:dyaOrig="360">
          <v:shape id="_x0000_i1157" type="#_x0000_t75" style="width:320.25pt;height:27pt" o:ole="">
            <v:imagedata r:id="rId265" o:title=""/>
          </v:shape>
          <o:OLEObject Type="Embed" ProgID="Equation.3" ShapeID="_x0000_i1157" DrawAspect="Content" ObjectID="_1460040844" r:id="rId266"/>
        </w:object>
      </w:r>
    </w:p>
    <w:p w:rsidR="004E3857" w:rsidRDefault="004E3857" w:rsidP="004E3857">
      <w:pPr>
        <w:spacing w:line="360" w:lineRule="auto"/>
        <w:jc w:val="center"/>
      </w:pPr>
      <w:r w:rsidRPr="00230545">
        <w:rPr>
          <w:position w:val="-10"/>
        </w:rPr>
        <w:object w:dxaOrig="1920" w:dyaOrig="360">
          <v:shape id="_x0000_i1158" type="#_x0000_t75" style="width:2in;height:27.75pt" o:ole="">
            <v:imagedata r:id="rId267" o:title=""/>
          </v:shape>
          <o:OLEObject Type="Embed" ProgID="Equation.3" ShapeID="_x0000_i1158" DrawAspect="Content" ObjectID="_1460040845" r:id="rId268"/>
        </w:object>
      </w:r>
    </w:p>
    <w:p w:rsidR="004E3857" w:rsidRDefault="004E3857" w:rsidP="004E3857">
      <w:pPr>
        <w:spacing w:line="360" w:lineRule="auto"/>
        <w:ind w:firstLine="540"/>
        <w:jc w:val="both"/>
        <w:rPr>
          <w:sz w:val="28"/>
          <w:szCs w:val="28"/>
        </w:rPr>
      </w:pPr>
      <w:r w:rsidRPr="00230545">
        <w:rPr>
          <w:sz w:val="28"/>
          <w:szCs w:val="28"/>
        </w:rPr>
        <w:t>Значит, с вероятностью</w:t>
      </w:r>
      <w:r>
        <w:rPr>
          <w:sz w:val="28"/>
          <w:szCs w:val="28"/>
        </w:rPr>
        <w:t xml:space="preserve"> 95% можно сказать, что объём платных услуг на душу населения будет колебаться от 12371 до 16237 руб. при </w:t>
      </w:r>
      <w:r w:rsidRPr="005370AC">
        <w:rPr>
          <w:sz w:val="28"/>
          <w:szCs w:val="28"/>
        </w:rPr>
        <w:t>зара</w:t>
      </w:r>
      <w:r>
        <w:rPr>
          <w:sz w:val="28"/>
          <w:szCs w:val="28"/>
        </w:rPr>
        <w:t>ботной плате</w:t>
      </w:r>
      <w:r w:rsidRPr="005370AC">
        <w:rPr>
          <w:sz w:val="28"/>
          <w:szCs w:val="28"/>
        </w:rPr>
        <w:t xml:space="preserve"> работников </w:t>
      </w:r>
      <w:r>
        <w:rPr>
          <w:sz w:val="28"/>
          <w:szCs w:val="28"/>
        </w:rPr>
        <w:t xml:space="preserve">в </w:t>
      </w:r>
      <w:r w:rsidRPr="005370AC">
        <w:rPr>
          <w:sz w:val="28"/>
          <w:szCs w:val="28"/>
        </w:rPr>
        <w:t>9510 руб. и</w:t>
      </w:r>
      <w:r w:rsidRPr="00085A23">
        <w:rPr>
          <w:sz w:val="28"/>
          <w:szCs w:val="28"/>
        </w:rPr>
        <w:t xml:space="preserve"> </w:t>
      </w:r>
      <w:r w:rsidRPr="00C54A88">
        <w:rPr>
          <w:sz w:val="28"/>
          <w:szCs w:val="28"/>
        </w:rPr>
        <w:t>оборот</w:t>
      </w:r>
      <w:r>
        <w:rPr>
          <w:sz w:val="28"/>
          <w:szCs w:val="28"/>
        </w:rPr>
        <w:t>е</w:t>
      </w:r>
      <w:r w:rsidRPr="00C54A88">
        <w:rPr>
          <w:sz w:val="28"/>
          <w:szCs w:val="28"/>
        </w:rPr>
        <w:t xml:space="preserve"> розничной торговли на душу населения</w:t>
      </w:r>
      <w:r w:rsidRPr="005370AC">
        <w:rPr>
          <w:sz w:val="28"/>
          <w:szCs w:val="28"/>
        </w:rPr>
        <w:t xml:space="preserve"> </w:t>
      </w:r>
      <w:r>
        <w:rPr>
          <w:sz w:val="28"/>
          <w:szCs w:val="28"/>
        </w:rPr>
        <w:t>в 67403 руб.</w:t>
      </w:r>
    </w:p>
    <w:p w:rsidR="004E3857" w:rsidRDefault="004E3857" w:rsidP="004E3857">
      <w:pPr>
        <w:spacing w:line="360" w:lineRule="auto"/>
        <w:ind w:firstLine="540"/>
        <w:jc w:val="both"/>
        <w:rPr>
          <w:sz w:val="28"/>
          <w:szCs w:val="28"/>
        </w:rPr>
      </w:pPr>
    </w:p>
    <w:p w:rsidR="004E3857" w:rsidRDefault="004E3857" w:rsidP="004E3857"/>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p>
    <w:p w:rsidR="008532D2" w:rsidRDefault="008532D2" w:rsidP="008532D2">
      <w:pPr>
        <w:spacing w:line="360" w:lineRule="auto"/>
        <w:ind w:firstLine="540"/>
        <w:jc w:val="both"/>
        <w:rPr>
          <w:sz w:val="28"/>
          <w:szCs w:val="28"/>
        </w:rPr>
      </w:pPr>
    </w:p>
    <w:p w:rsidR="001A334B" w:rsidRDefault="001A334B" w:rsidP="008532D2">
      <w:pPr>
        <w:spacing w:line="360" w:lineRule="auto"/>
        <w:ind w:firstLine="540"/>
        <w:jc w:val="both"/>
        <w:rPr>
          <w:sz w:val="28"/>
          <w:szCs w:val="28"/>
        </w:rPr>
      </w:pPr>
    </w:p>
    <w:p w:rsidR="001A334B" w:rsidRDefault="001A334B" w:rsidP="008532D2">
      <w:pPr>
        <w:spacing w:line="360" w:lineRule="auto"/>
        <w:ind w:firstLine="540"/>
        <w:jc w:val="both"/>
        <w:rPr>
          <w:sz w:val="28"/>
          <w:szCs w:val="28"/>
        </w:rPr>
      </w:pPr>
    </w:p>
    <w:p w:rsidR="00811E5F" w:rsidRDefault="00811E5F" w:rsidP="008532D2">
      <w:pPr>
        <w:spacing w:line="360" w:lineRule="auto"/>
        <w:ind w:firstLine="540"/>
        <w:jc w:val="both"/>
        <w:rPr>
          <w:sz w:val="28"/>
          <w:szCs w:val="28"/>
        </w:rPr>
      </w:pPr>
    </w:p>
    <w:p w:rsidR="008532D2" w:rsidRPr="003F737A" w:rsidRDefault="008532D2" w:rsidP="008532D2">
      <w:pPr>
        <w:spacing w:line="360" w:lineRule="auto"/>
        <w:ind w:firstLine="540"/>
        <w:jc w:val="center"/>
        <w:rPr>
          <w:sz w:val="28"/>
          <w:szCs w:val="28"/>
        </w:rPr>
      </w:pPr>
      <w:r w:rsidRPr="003F737A">
        <w:rPr>
          <w:sz w:val="28"/>
          <w:szCs w:val="28"/>
        </w:rPr>
        <w:t>ВЫВОДЫ И ПРЕДЛОЖЕНИЯ</w:t>
      </w:r>
    </w:p>
    <w:p w:rsidR="008532D2" w:rsidRPr="003F737A" w:rsidRDefault="008532D2" w:rsidP="008532D2">
      <w:pPr>
        <w:spacing w:line="360" w:lineRule="auto"/>
        <w:ind w:firstLine="540"/>
        <w:jc w:val="center"/>
        <w:rPr>
          <w:sz w:val="28"/>
          <w:szCs w:val="28"/>
        </w:rPr>
      </w:pPr>
    </w:p>
    <w:p w:rsidR="00177E60" w:rsidRDefault="00177E60" w:rsidP="008532D2">
      <w:pPr>
        <w:spacing w:line="360" w:lineRule="auto"/>
        <w:ind w:firstLine="540"/>
        <w:jc w:val="both"/>
        <w:rPr>
          <w:sz w:val="28"/>
          <w:szCs w:val="28"/>
        </w:rPr>
      </w:pPr>
      <w:r>
        <w:rPr>
          <w:sz w:val="28"/>
          <w:szCs w:val="28"/>
        </w:rPr>
        <w:t>В</w:t>
      </w:r>
      <w:r w:rsidR="008532D2" w:rsidRPr="003F737A">
        <w:rPr>
          <w:sz w:val="28"/>
          <w:szCs w:val="28"/>
        </w:rPr>
        <w:t xml:space="preserve"> ходе статистического изучения потребления платных услуг населением Оренбургской области </w:t>
      </w:r>
      <w:r>
        <w:rPr>
          <w:sz w:val="28"/>
          <w:szCs w:val="28"/>
        </w:rPr>
        <w:t>б</w:t>
      </w:r>
      <w:r w:rsidR="008532D2" w:rsidRPr="003F737A">
        <w:rPr>
          <w:sz w:val="28"/>
          <w:szCs w:val="28"/>
        </w:rPr>
        <w:t>ы</w:t>
      </w:r>
      <w:r>
        <w:rPr>
          <w:sz w:val="28"/>
          <w:szCs w:val="28"/>
        </w:rPr>
        <w:t>ли сгруппированы</w:t>
      </w:r>
      <w:r w:rsidR="008532D2" w:rsidRPr="003F737A">
        <w:rPr>
          <w:sz w:val="28"/>
          <w:szCs w:val="28"/>
        </w:rPr>
        <w:t xml:space="preserve"> города и районы Оренбургской области по уровню потребления платных услуг населением. </w:t>
      </w:r>
      <w:r>
        <w:rPr>
          <w:sz w:val="28"/>
          <w:szCs w:val="28"/>
        </w:rPr>
        <w:t>Наблюдается достаточно сильная дифференциация</w:t>
      </w:r>
      <w:r w:rsidR="008532D2" w:rsidRPr="003F737A">
        <w:rPr>
          <w:sz w:val="28"/>
          <w:szCs w:val="28"/>
        </w:rPr>
        <w:t xml:space="preserve"> между городами и районами области по уровню потребления услуг, что, в свою очередь,  свидетельствует о различиях в социально-экономическом развитии.</w:t>
      </w:r>
    </w:p>
    <w:p w:rsidR="00177E60" w:rsidRDefault="00177E60" w:rsidP="008532D2">
      <w:pPr>
        <w:spacing w:line="360" w:lineRule="auto"/>
        <w:ind w:firstLine="540"/>
        <w:jc w:val="both"/>
        <w:rPr>
          <w:sz w:val="28"/>
          <w:szCs w:val="28"/>
        </w:rPr>
      </w:pPr>
      <w:r>
        <w:rPr>
          <w:sz w:val="28"/>
          <w:szCs w:val="28"/>
        </w:rPr>
        <w:t>Структурный анализ объёма потребления населением платных услуг показал, что в составе услуг преобладают виды, которые носят обязательный характер: жилищно-коммунальные, бытовые, транспортные, связи. Так, наибольший удельный вес в 2006 году в общем объёме платных услуг занимают жилищно-коммунальные услуги (32,3%), услуги связи (18,6%), транспортные услуги (16,3%).</w:t>
      </w:r>
    </w:p>
    <w:p w:rsidR="00177E60" w:rsidRDefault="00177E60" w:rsidP="008532D2">
      <w:pPr>
        <w:spacing w:line="360" w:lineRule="auto"/>
        <w:ind w:firstLine="540"/>
        <w:jc w:val="both"/>
        <w:rPr>
          <w:sz w:val="28"/>
          <w:szCs w:val="28"/>
        </w:rPr>
      </w:pPr>
      <w:r>
        <w:rPr>
          <w:sz w:val="28"/>
          <w:szCs w:val="28"/>
        </w:rPr>
        <w:t>Из проведённого анализа динамики видно, что объём платных услуг населению в Оренбу</w:t>
      </w:r>
      <w:r w:rsidR="00487F7E">
        <w:rPr>
          <w:sz w:val="28"/>
          <w:szCs w:val="28"/>
        </w:rPr>
        <w:t>ргской области ежегодно изменял</w:t>
      </w:r>
      <w:r>
        <w:rPr>
          <w:sz w:val="28"/>
          <w:szCs w:val="28"/>
        </w:rPr>
        <w:t>ся: с 2001г. по 2006г. он существенно увеличился, а именно, на 15836,4 млн.руб. В 2006г. объём платных услуг увеличился на 325,1% по сравнению с базисным 2001г. Однако анализ также показал, что темп прироста в 2006г. составил 16,8%, это несколько меньше, чем было в 2005г., когда объём платных услуг увеличился на 28,2%, и в предыдущих годах, что свидетельствует о снижении темпов прироста объёма платных услуг населению.</w:t>
      </w:r>
    </w:p>
    <w:p w:rsidR="00172557" w:rsidRDefault="008532D2" w:rsidP="008532D2">
      <w:pPr>
        <w:spacing w:line="360" w:lineRule="auto"/>
        <w:ind w:firstLine="540"/>
        <w:jc w:val="both"/>
        <w:rPr>
          <w:sz w:val="28"/>
          <w:szCs w:val="28"/>
        </w:rPr>
      </w:pPr>
      <w:r w:rsidRPr="003F737A">
        <w:rPr>
          <w:sz w:val="28"/>
          <w:szCs w:val="28"/>
        </w:rPr>
        <w:t xml:space="preserve"> Для выявления наличия и характера тенденции и сезонности в объёме платных услуг населению </w:t>
      </w:r>
      <w:r w:rsidR="00172557">
        <w:rPr>
          <w:sz w:val="28"/>
          <w:szCs w:val="28"/>
        </w:rPr>
        <w:t>был проведён</w:t>
      </w:r>
      <w:r w:rsidRPr="003F737A">
        <w:rPr>
          <w:sz w:val="28"/>
          <w:szCs w:val="28"/>
        </w:rPr>
        <w:t xml:space="preserve"> анализ временного ряда данного показателя в поквартальной динамике за период с 2001 по 2006гг. С помощью проведенного анализа</w:t>
      </w:r>
      <w:r w:rsidR="00172557">
        <w:rPr>
          <w:sz w:val="28"/>
          <w:szCs w:val="28"/>
        </w:rPr>
        <w:t xml:space="preserve">  установлено</w:t>
      </w:r>
      <w:r w:rsidRPr="003F737A">
        <w:rPr>
          <w:sz w:val="28"/>
          <w:szCs w:val="28"/>
        </w:rPr>
        <w:t xml:space="preserve"> наличие возрастающей тенденции  в рассматриваемом временном ряду, а также наличие внутригодовых колебаний в объёме потребления платных услуг населением. Пик сезонности приходится на 3-4 кварталы каждого года, когда объём потребления  услуг увеличивается за счёт роста расходов на оплату санаторно-курортных услуг, услуг учреждений культуры, образовательных услуг. </w:t>
      </w:r>
      <w:r w:rsidR="00172557">
        <w:rPr>
          <w:sz w:val="28"/>
          <w:szCs w:val="28"/>
        </w:rPr>
        <w:t xml:space="preserve">Построенная аддитивная модель временного ряда позволила осуществить прогнозирование объёма </w:t>
      </w:r>
      <w:r w:rsidR="00487F7E">
        <w:rPr>
          <w:sz w:val="28"/>
          <w:szCs w:val="28"/>
        </w:rPr>
        <w:t>платных услуг населению</w:t>
      </w:r>
      <w:r w:rsidR="00172557">
        <w:rPr>
          <w:sz w:val="28"/>
          <w:szCs w:val="28"/>
        </w:rPr>
        <w:t xml:space="preserve"> Оренбургской области  </w:t>
      </w:r>
      <w:r w:rsidR="00487F7E">
        <w:rPr>
          <w:sz w:val="28"/>
          <w:szCs w:val="28"/>
        </w:rPr>
        <w:t xml:space="preserve">на 2007 год. Его величина составила </w:t>
      </w:r>
      <w:r w:rsidR="00487F7E" w:rsidRPr="003F737A">
        <w:rPr>
          <w:sz w:val="28"/>
          <w:szCs w:val="28"/>
        </w:rPr>
        <w:t>25152,6</w:t>
      </w:r>
      <w:r w:rsidR="00487F7E">
        <w:rPr>
          <w:sz w:val="28"/>
          <w:szCs w:val="28"/>
        </w:rPr>
        <w:t xml:space="preserve"> млн.руб.</w:t>
      </w:r>
    </w:p>
    <w:p w:rsidR="00487F7E" w:rsidRDefault="008532D2" w:rsidP="00487F7E">
      <w:pPr>
        <w:spacing w:line="360" w:lineRule="auto"/>
        <w:ind w:firstLine="540"/>
        <w:jc w:val="both"/>
        <w:rPr>
          <w:sz w:val="28"/>
          <w:szCs w:val="28"/>
        </w:rPr>
      </w:pPr>
      <w:r w:rsidRPr="003F737A">
        <w:rPr>
          <w:sz w:val="28"/>
          <w:szCs w:val="28"/>
        </w:rPr>
        <w:t>По итогам проведённого корреляционно-регрессионного анализа было выявлено доста</w:t>
      </w:r>
      <w:r w:rsidR="00172557">
        <w:rPr>
          <w:sz w:val="28"/>
          <w:szCs w:val="28"/>
        </w:rPr>
        <w:t>точно сильное влияние на средне</w:t>
      </w:r>
      <w:r w:rsidRPr="003F737A">
        <w:rPr>
          <w:sz w:val="28"/>
          <w:szCs w:val="28"/>
        </w:rPr>
        <w:t>душевое потребление услуг среднемесячной номинальной начисленной заработной платы работников и</w:t>
      </w:r>
      <w:r w:rsidR="00172557" w:rsidRPr="00172557">
        <w:rPr>
          <w:sz w:val="28"/>
          <w:szCs w:val="28"/>
        </w:rPr>
        <w:t xml:space="preserve"> </w:t>
      </w:r>
      <w:r w:rsidR="00172557" w:rsidRPr="00C54A88">
        <w:rPr>
          <w:sz w:val="28"/>
          <w:szCs w:val="28"/>
        </w:rPr>
        <w:t>оборот</w:t>
      </w:r>
      <w:r w:rsidR="00172557">
        <w:rPr>
          <w:sz w:val="28"/>
          <w:szCs w:val="28"/>
        </w:rPr>
        <w:t>а</w:t>
      </w:r>
      <w:r w:rsidR="00172557" w:rsidRPr="00C54A88">
        <w:rPr>
          <w:sz w:val="28"/>
          <w:szCs w:val="28"/>
        </w:rPr>
        <w:t xml:space="preserve"> розничной торговли на душу населения</w:t>
      </w:r>
      <w:r w:rsidR="00172557">
        <w:rPr>
          <w:sz w:val="28"/>
          <w:szCs w:val="28"/>
        </w:rPr>
        <w:t>. Построенное уравнение</w:t>
      </w:r>
      <w:r w:rsidRPr="003F737A">
        <w:rPr>
          <w:sz w:val="28"/>
          <w:szCs w:val="28"/>
        </w:rPr>
        <w:t xml:space="preserve"> регрессии </w:t>
      </w:r>
      <w:r w:rsidR="00172557">
        <w:rPr>
          <w:sz w:val="28"/>
          <w:szCs w:val="28"/>
        </w:rPr>
        <w:t xml:space="preserve">позволило сделать </w:t>
      </w:r>
      <w:r w:rsidRPr="003F737A">
        <w:rPr>
          <w:sz w:val="28"/>
          <w:szCs w:val="28"/>
        </w:rPr>
        <w:t>прогноз среднедушевого объёма потребления платных услуг.</w:t>
      </w:r>
      <w:r w:rsidR="00487F7E" w:rsidRPr="00487F7E">
        <w:rPr>
          <w:sz w:val="28"/>
          <w:szCs w:val="28"/>
        </w:rPr>
        <w:t xml:space="preserve"> </w:t>
      </w:r>
      <w:r w:rsidR="00487F7E">
        <w:rPr>
          <w:sz w:val="28"/>
          <w:szCs w:val="28"/>
        </w:rPr>
        <w:t xml:space="preserve">Так, </w:t>
      </w:r>
      <w:r w:rsidR="00487F7E" w:rsidRPr="00230545">
        <w:rPr>
          <w:sz w:val="28"/>
          <w:szCs w:val="28"/>
        </w:rPr>
        <w:t>с вероятностью</w:t>
      </w:r>
      <w:r w:rsidR="00487F7E">
        <w:rPr>
          <w:sz w:val="28"/>
          <w:szCs w:val="28"/>
        </w:rPr>
        <w:t xml:space="preserve"> 95% можно утверждать, что объём платных услуг на душу населения будет колебаться от 12371 до 16237 руб. при </w:t>
      </w:r>
      <w:r w:rsidR="00487F7E" w:rsidRPr="005370AC">
        <w:rPr>
          <w:sz w:val="28"/>
          <w:szCs w:val="28"/>
        </w:rPr>
        <w:t>зара</w:t>
      </w:r>
      <w:r w:rsidR="00487F7E">
        <w:rPr>
          <w:sz w:val="28"/>
          <w:szCs w:val="28"/>
        </w:rPr>
        <w:t>ботной плате</w:t>
      </w:r>
      <w:r w:rsidR="00487F7E" w:rsidRPr="005370AC">
        <w:rPr>
          <w:sz w:val="28"/>
          <w:szCs w:val="28"/>
        </w:rPr>
        <w:t xml:space="preserve"> работников </w:t>
      </w:r>
      <w:r w:rsidR="00487F7E">
        <w:rPr>
          <w:sz w:val="28"/>
          <w:szCs w:val="28"/>
        </w:rPr>
        <w:t xml:space="preserve">в </w:t>
      </w:r>
      <w:r w:rsidR="00487F7E" w:rsidRPr="005370AC">
        <w:rPr>
          <w:sz w:val="28"/>
          <w:szCs w:val="28"/>
        </w:rPr>
        <w:t>9510 руб. и</w:t>
      </w:r>
      <w:r w:rsidR="00487F7E" w:rsidRPr="00085A23">
        <w:rPr>
          <w:sz w:val="28"/>
          <w:szCs w:val="28"/>
        </w:rPr>
        <w:t xml:space="preserve"> </w:t>
      </w:r>
      <w:r w:rsidR="00487F7E" w:rsidRPr="00C54A88">
        <w:rPr>
          <w:sz w:val="28"/>
          <w:szCs w:val="28"/>
        </w:rPr>
        <w:t>оборот</w:t>
      </w:r>
      <w:r w:rsidR="00487F7E">
        <w:rPr>
          <w:sz w:val="28"/>
          <w:szCs w:val="28"/>
        </w:rPr>
        <w:t>е</w:t>
      </w:r>
      <w:r w:rsidR="00487F7E" w:rsidRPr="00C54A88">
        <w:rPr>
          <w:sz w:val="28"/>
          <w:szCs w:val="28"/>
        </w:rPr>
        <w:t xml:space="preserve"> розничной торговли на душу населения</w:t>
      </w:r>
      <w:r w:rsidR="00487F7E" w:rsidRPr="005370AC">
        <w:rPr>
          <w:sz w:val="28"/>
          <w:szCs w:val="28"/>
        </w:rPr>
        <w:t xml:space="preserve"> </w:t>
      </w:r>
      <w:r w:rsidR="00487F7E">
        <w:rPr>
          <w:sz w:val="28"/>
          <w:szCs w:val="28"/>
        </w:rPr>
        <w:t>в 67403 руб.</w:t>
      </w: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sz w:val="28"/>
          <w:szCs w:val="28"/>
        </w:rPr>
      </w:pPr>
    </w:p>
    <w:p w:rsidR="008532D2" w:rsidRDefault="008532D2" w:rsidP="008532D2">
      <w:pPr>
        <w:spacing w:line="360" w:lineRule="auto"/>
        <w:ind w:firstLine="540"/>
        <w:jc w:val="center"/>
        <w:rPr>
          <w:caps/>
          <w:sz w:val="28"/>
          <w:szCs w:val="28"/>
        </w:rPr>
      </w:pPr>
      <w:r w:rsidRPr="00A47E32">
        <w:rPr>
          <w:caps/>
          <w:sz w:val="28"/>
          <w:szCs w:val="28"/>
        </w:rPr>
        <w:t>Список использованной литературы</w:t>
      </w:r>
    </w:p>
    <w:p w:rsidR="008532D2" w:rsidRDefault="008532D2" w:rsidP="008532D2">
      <w:pPr>
        <w:spacing w:line="360" w:lineRule="auto"/>
        <w:ind w:firstLine="540"/>
        <w:jc w:val="center"/>
        <w:rPr>
          <w:caps/>
          <w:sz w:val="28"/>
          <w:szCs w:val="28"/>
        </w:rPr>
      </w:pPr>
    </w:p>
    <w:p w:rsidR="008532D2" w:rsidRDefault="008532D2" w:rsidP="008532D2">
      <w:pPr>
        <w:spacing w:line="360" w:lineRule="auto"/>
        <w:ind w:firstLine="540"/>
        <w:jc w:val="both"/>
        <w:rPr>
          <w:sz w:val="28"/>
          <w:szCs w:val="28"/>
        </w:rPr>
      </w:pPr>
      <w:r>
        <w:rPr>
          <w:sz w:val="28"/>
          <w:szCs w:val="28"/>
        </w:rPr>
        <w:t xml:space="preserve">1. Ларина Т.Н. Методические указания к выполнению курсовой работы по дисциплине «Социальная статистика» для студентов </w:t>
      </w:r>
      <w:r>
        <w:rPr>
          <w:sz w:val="28"/>
          <w:szCs w:val="28"/>
          <w:lang w:val="en-US"/>
        </w:rPr>
        <w:t>III</w:t>
      </w:r>
      <w:r>
        <w:rPr>
          <w:sz w:val="28"/>
          <w:szCs w:val="28"/>
        </w:rPr>
        <w:t xml:space="preserve"> курса экономического факультета отделения «Статистика». – Оренбург: Издательский центр ОГАУ, 2004.- 28с.</w:t>
      </w:r>
    </w:p>
    <w:p w:rsidR="007E75DA" w:rsidRDefault="007E75DA" w:rsidP="008532D2">
      <w:pPr>
        <w:spacing w:line="360" w:lineRule="auto"/>
        <w:ind w:firstLine="540"/>
        <w:jc w:val="both"/>
        <w:rPr>
          <w:sz w:val="28"/>
          <w:szCs w:val="28"/>
        </w:rPr>
      </w:pPr>
      <w:r>
        <w:rPr>
          <w:sz w:val="28"/>
          <w:szCs w:val="28"/>
        </w:rPr>
        <w:t xml:space="preserve">2. </w:t>
      </w:r>
    </w:p>
    <w:p w:rsidR="008532D2" w:rsidRPr="00AC16B8" w:rsidRDefault="007E75DA" w:rsidP="008532D2">
      <w:pPr>
        <w:spacing w:line="360" w:lineRule="auto"/>
        <w:ind w:firstLine="540"/>
        <w:jc w:val="both"/>
        <w:rPr>
          <w:sz w:val="28"/>
          <w:szCs w:val="28"/>
        </w:rPr>
      </w:pPr>
      <w:r>
        <w:rPr>
          <w:sz w:val="28"/>
          <w:szCs w:val="28"/>
        </w:rPr>
        <w:t>3</w:t>
      </w:r>
      <w:r w:rsidR="008532D2">
        <w:rPr>
          <w:sz w:val="28"/>
          <w:szCs w:val="28"/>
        </w:rPr>
        <w:t xml:space="preserve">. </w:t>
      </w:r>
      <w:r w:rsidR="008532D2" w:rsidRPr="00AC16B8">
        <w:rPr>
          <w:sz w:val="28"/>
          <w:szCs w:val="28"/>
        </w:rPr>
        <w:t>Областной статистический ежегодник:</w:t>
      </w:r>
      <w:r w:rsidR="008532D2">
        <w:rPr>
          <w:sz w:val="28"/>
          <w:szCs w:val="28"/>
        </w:rPr>
        <w:t xml:space="preserve"> Статистический сборник / Терри</w:t>
      </w:r>
      <w:r w:rsidR="008532D2" w:rsidRPr="00AC16B8">
        <w:rPr>
          <w:sz w:val="28"/>
          <w:szCs w:val="28"/>
        </w:rPr>
        <w:t>ториальный орган Федеральной службы гос. статистики по Оренбу</w:t>
      </w:r>
      <w:r w:rsidR="008532D2">
        <w:rPr>
          <w:sz w:val="28"/>
          <w:szCs w:val="28"/>
        </w:rPr>
        <w:t>ргской области. – Оренбург, 2007</w:t>
      </w:r>
      <w:r w:rsidR="008532D2" w:rsidRPr="00AC16B8">
        <w:rPr>
          <w:sz w:val="28"/>
          <w:szCs w:val="28"/>
        </w:rPr>
        <w:t>. – 462 с.</w:t>
      </w:r>
    </w:p>
    <w:p w:rsidR="008532D2" w:rsidRDefault="007E75DA" w:rsidP="008532D2">
      <w:pPr>
        <w:spacing w:line="360" w:lineRule="auto"/>
        <w:ind w:firstLine="540"/>
        <w:jc w:val="both"/>
        <w:rPr>
          <w:sz w:val="28"/>
          <w:szCs w:val="28"/>
        </w:rPr>
      </w:pPr>
      <w:r>
        <w:rPr>
          <w:sz w:val="28"/>
          <w:szCs w:val="28"/>
        </w:rPr>
        <w:t>4</w:t>
      </w:r>
      <w:r w:rsidR="008532D2">
        <w:rPr>
          <w:sz w:val="28"/>
          <w:szCs w:val="28"/>
        </w:rPr>
        <w:t xml:space="preserve">. Общая теория статистики: Учебник/Под ред. А.М. Гольдберга, В.С. Козлова. – М.: Финансы и статистика, 1985.- 367с.: ил. </w:t>
      </w:r>
    </w:p>
    <w:p w:rsidR="008532D2" w:rsidRDefault="007E75DA" w:rsidP="008532D2">
      <w:pPr>
        <w:spacing w:line="360" w:lineRule="auto"/>
        <w:ind w:firstLine="540"/>
        <w:jc w:val="both"/>
        <w:rPr>
          <w:sz w:val="28"/>
          <w:szCs w:val="28"/>
        </w:rPr>
      </w:pPr>
      <w:r>
        <w:rPr>
          <w:sz w:val="28"/>
          <w:szCs w:val="28"/>
        </w:rPr>
        <w:t>5</w:t>
      </w:r>
      <w:r w:rsidR="008532D2">
        <w:rPr>
          <w:sz w:val="28"/>
          <w:szCs w:val="28"/>
        </w:rPr>
        <w:t>. Общая теория статистики: Учебник/Под ред.чл.-корр. РАН И.И. Елисеевой.- М.: Финансы и статистика, 1996.- 386с.: ил.</w:t>
      </w:r>
    </w:p>
    <w:p w:rsidR="008532D2" w:rsidRDefault="007E75DA" w:rsidP="008532D2">
      <w:pPr>
        <w:spacing w:line="360" w:lineRule="auto"/>
        <w:ind w:firstLine="540"/>
        <w:jc w:val="both"/>
        <w:rPr>
          <w:sz w:val="28"/>
          <w:szCs w:val="28"/>
        </w:rPr>
      </w:pPr>
      <w:r>
        <w:rPr>
          <w:sz w:val="28"/>
          <w:szCs w:val="28"/>
        </w:rPr>
        <w:t>6</w:t>
      </w:r>
      <w:r w:rsidR="008532D2">
        <w:rPr>
          <w:sz w:val="28"/>
          <w:szCs w:val="28"/>
        </w:rPr>
        <w:t>. Практикум по статистике/Под ред. А.П. Зинченко. – М.: КолосС, 2004. – 392с.: ил.</w:t>
      </w:r>
    </w:p>
    <w:p w:rsidR="008532D2" w:rsidRPr="00990088" w:rsidRDefault="007E75DA" w:rsidP="008532D2">
      <w:pPr>
        <w:pStyle w:val="a4"/>
        <w:spacing w:line="360" w:lineRule="auto"/>
        <w:ind w:firstLine="540"/>
        <w:rPr>
          <w:sz w:val="28"/>
          <w:szCs w:val="28"/>
        </w:rPr>
      </w:pPr>
      <w:r>
        <w:rPr>
          <w:sz w:val="28"/>
          <w:szCs w:val="28"/>
        </w:rPr>
        <w:t>7</w:t>
      </w:r>
      <w:r w:rsidR="008532D2">
        <w:rPr>
          <w:sz w:val="28"/>
          <w:szCs w:val="28"/>
        </w:rPr>
        <w:t xml:space="preserve">. </w:t>
      </w:r>
      <w:r w:rsidR="008532D2" w:rsidRPr="00990088">
        <w:rPr>
          <w:sz w:val="28"/>
          <w:szCs w:val="28"/>
        </w:rPr>
        <w:t>Прокофьева Т.Ю. Социальные рыночные услуги в России: тенденции развития // Финансы и кредит.-2005.-№25.-</w:t>
      </w:r>
      <w:r w:rsidR="008532D2">
        <w:rPr>
          <w:sz w:val="28"/>
          <w:szCs w:val="28"/>
        </w:rPr>
        <w:t>с</w:t>
      </w:r>
      <w:r w:rsidR="008532D2" w:rsidRPr="00990088">
        <w:rPr>
          <w:sz w:val="28"/>
          <w:szCs w:val="28"/>
        </w:rPr>
        <w:t>.68</w:t>
      </w:r>
      <w:r w:rsidR="008532D2">
        <w:rPr>
          <w:sz w:val="28"/>
          <w:szCs w:val="28"/>
        </w:rPr>
        <w:t>-73</w:t>
      </w:r>
      <w:r w:rsidR="008532D2" w:rsidRPr="00990088">
        <w:rPr>
          <w:sz w:val="28"/>
          <w:szCs w:val="28"/>
        </w:rPr>
        <w:t>.</w:t>
      </w:r>
    </w:p>
    <w:p w:rsidR="008532D2" w:rsidRDefault="007E75DA" w:rsidP="008532D2">
      <w:pPr>
        <w:spacing w:line="360" w:lineRule="auto"/>
        <w:ind w:firstLine="540"/>
        <w:jc w:val="both"/>
        <w:rPr>
          <w:sz w:val="28"/>
          <w:szCs w:val="28"/>
        </w:rPr>
      </w:pPr>
      <w:r>
        <w:rPr>
          <w:sz w:val="28"/>
          <w:szCs w:val="28"/>
        </w:rPr>
        <w:t>8</w:t>
      </w:r>
      <w:r w:rsidR="008532D2">
        <w:rPr>
          <w:sz w:val="28"/>
          <w:szCs w:val="28"/>
        </w:rPr>
        <w:t>. Региональная статистика: учебник/Под ред. Е.В. Заровой, Г.И. Чудилина. – М.: Финансы и статистика, 2006. – 624с.: ил.</w:t>
      </w:r>
    </w:p>
    <w:p w:rsidR="008532D2" w:rsidRDefault="007E75DA" w:rsidP="008532D2">
      <w:pPr>
        <w:spacing w:line="360" w:lineRule="auto"/>
        <w:ind w:firstLine="540"/>
        <w:jc w:val="both"/>
        <w:rPr>
          <w:sz w:val="28"/>
          <w:szCs w:val="28"/>
        </w:rPr>
      </w:pPr>
      <w:r>
        <w:rPr>
          <w:sz w:val="28"/>
          <w:szCs w:val="28"/>
        </w:rPr>
        <w:t>9</w:t>
      </w:r>
      <w:r w:rsidR="008532D2">
        <w:rPr>
          <w:sz w:val="28"/>
          <w:szCs w:val="28"/>
        </w:rPr>
        <w:t>. Статистика рынка товаров и услуг: Учебник. – 2-е изд. Перераб. и доп. / И.К. Беляевский, Г.Д. Кулагина, Л.А. Данченок и др.; Под ред. И.К. Беляевского. – М.: Финансы и статистика, 2002. – 656с.: ил.</w:t>
      </w:r>
    </w:p>
    <w:p w:rsidR="008532D2" w:rsidRDefault="007E75DA" w:rsidP="008532D2">
      <w:pPr>
        <w:spacing w:line="360" w:lineRule="auto"/>
        <w:ind w:firstLine="540"/>
        <w:jc w:val="both"/>
        <w:rPr>
          <w:sz w:val="28"/>
          <w:szCs w:val="28"/>
        </w:rPr>
      </w:pPr>
      <w:r>
        <w:rPr>
          <w:sz w:val="28"/>
          <w:szCs w:val="28"/>
        </w:rPr>
        <w:t>10</w:t>
      </w:r>
      <w:r w:rsidR="008532D2">
        <w:rPr>
          <w:sz w:val="28"/>
          <w:szCs w:val="28"/>
        </w:rPr>
        <w:t>. Статистический ежегодник «Оренбургская область - 2007».</w:t>
      </w:r>
    </w:p>
    <w:p w:rsidR="008532D2" w:rsidRPr="00AC16B8" w:rsidRDefault="007E75DA" w:rsidP="008532D2">
      <w:pPr>
        <w:spacing w:line="360" w:lineRule="auto"/>
        <w:ind w:firstLine="540"/>
        <w:jc w:val="both"/>
        <w:rPr>
          <w:sz w:val="28"/>
          <w:szCs w:val="28"/>
        </w:rPr>
      </w:pPr>
      <w:r>
        <w:rPr>
          <w:sz w:val="28"/>
          <w:szCs w:val="28"/>
        </w:rPr>
        <w:t>11</w:t>
      </w:r>
      <w:r w:rsidR="008532D2">
        <w:rPr>
          <w:sz w:val="28"/>
          <w:szCs w:val="28"/>
        </w:rPr>
        <w:t xml:space="preserve">. </w:t>
      </w:r>
      <w:r w:rsidR="008532D2" w:rsidRPr="00AC16B8">
        <w:rPr>
          <w:sz w:val="28"/>
          <w:szCs w:val="28"/>
        </w:rPr>
        <w:t>Социальная статистика: Учебное пособие / М.Р.Ефимова, С.Г.Бычкова; Под ред. Ефимовой. – М.: Финансы и статистика, 2003. – 500 с.: ил.</w:t>
      </w:r>
    </w:p>
    <w:p w:rsidR="008532D2" w:rsidRPr="00AC16B8" w:rsidRDefault="007E75DA" w:rsidP="008532D2">
      <w:pPr>
        <w:spacing w:line="360" w:lineRule="auto"/>
        <w:ind w:firstLine="540"/>
        <w:jc w:val="both"/>
        <w:rPr>
          <w:sz w:val="28"/>
          <w:szCs w:val="28"/>
        </w:rPr>
      </w:pPr>
      <w:r>
        <w:rPr>
          <w:sz w:val="28"/>
          <w:szCs w:val="28"/>
        </w:rPr>
        <w:t>12</w:t>
      </w:r>
      <w:r w:rsidR="008532D2" w:rsidRPr="00AC16B8">
        <w:rPr>
          <w:sz w:val="28"/>
          <w:szCs w:val="28"/>
        </w:rPr>
        <w:t>. Социальная статистика: Уче</w:t>
      </w:r>
      <w:r w:rsidR="00C316CE">
        <w:rPr>
          <w:sz w:val="28"/>
          <w:szCs w:val="28"/>
        </w:rPr>
        <w:t>бник/</w:t>
      </w:r>
      <w:r w:rsidR="008532D2" w:rsidRPr="00AC16B8">
        <w:rPr>
          <w:sz w:val="28"/>
          <w:szCs w:val="28"/>
        </w:rPr>
        <w:t>Под ред. чл.-кор. РАН И.И.Елисеевой. – 3-е изд., перераб. и доп. – М.: Финансы и статистика, 2002. – 480 с.: ил.</w:t>
      </w:r>
    </w:p>
    <w:p w:rsidR="008532D2" w:rsidRPr="00AC16B8" w:rsidRDefault="007E75DA" w:rsidP="008532D2">
      <w:pPr>
        <w:spacing w:line="360" w:lineRule="auto"/>
        <w:ind w:firstLine="540"/>
        <w:jc w:val="both"/>
        <w:rPr>
          <w:sz w:val="28"/>
          <w:szCs w:val="28"/>
        </w:rPr>
      </w:pPr>
      <w:r>
        <w:rPr>
          <w:sz w:val="28"/>
          <w:szCs w:val="28"/>
        </w:rPr>
        <w:t>13</w:t>
      </w:r>
      <w:r w:rsidR="008532D2">
        <w:rPr>
          <w:sz w:val="28"/>
          <w:szCs w:val="28"/>
        </w:rPr>
        <w:t xml:space="preserve">. </w:t>
      </w:r>
      <w:r w:rsidR="008532D2" w:rsidRPr="00AC16B8">
        <w:rPr>
          <w:sz w:val="28"/>
          <w:szCs w:val="28"/>
        </w:rPr>
        <w:t>Социально-экономическая статистика: Учебник для вузов / Под ред. проф. Б.Н.Башкатова. – М.: ЮНИТИ-ДАНА, 2002. – 703 с.</w:t>
      </w:r>
    </w:p>
    <w:p w:rsidR="008532D2" w:rsidRDefault="007E75DA" w:rsidP="008532D2">
      <w:pPr>
        <w:spacing w:line="360" w:lineRule="auto"/>
        <w:ind w:firstLine="540"/>
        <w:jc w:val="both"/>
        <w:rPr>
          <w:sz w:val="28"/>
          <w:szCs w:val="28"/>
        </w:rPr>
      </w:pPr>
      <w:r>
        <w:rPr>
          <w:sz w:val="28"/>
          <w:szCs w:val="28"/>
        </w:rPr>
        <w:t>14</w:t>
      </w:r>
      <w:r w:rsidR="008532D2">
        <w:rPr>
          <w:sz w:val="28"/>
          <w:szCs w:val="28"/>
        </w:rPr>
        <w:t xml:space="preserve">. </w:t>
      </w:r>
      <w:r w:rsidR="008532D2" w:rsidRPr="00990088">
        <w:rPr>
          <w:sz w:val="28"/>
          <w:szCs w:val="28"/>
        </w:rPr>
        <w:t>Трейер В. Услуги – современный подход // Стандарты и качество.-2006.-№7.-</w:t>
      </w:r>
      <w:r w:rsidR="008532D2">
        <w:rPr>
          <w:sz w:val="28"/>
          <w:szCs w:val="28"/>
        </w:rPr>
        <w:t>с</w:t>
      </w:r>
      <w:r w:rsidR="008532D2" w:rsidRPr="00990088">
        <w:rPr>
          <w:sz w:val="28"/>
          <w:szCs w:val="28"/>
        </w:rPr>
        <w:t>.84</w:t>
      </w:r>
      <w:r w:rsidR="008532D2">
        <w:rPr>
          <w:sz w:val="28"/>
          <w:szCs w:val="28"/>
        </w:rPr>
        <w:t>-87</w:t>
      </w:r>
      <w:r w:rsidR="008532D2" w:rsidRPr="00990088">
        <w:rPr>
          <w:sz w:val="28"/>
          <w:szCs w:val="28"/>
        </w:rPr>
        <w:t>.</w:t>
      </w:r>
    </w:p>
    <w:p w:rsidR="00C316CE" w:rsidRPr="00AC16B8" w:rsidRDefault="00C316CE" w:rsidP="00C316CE">
      <w:pPr>
        <w:spacing w:line="360" w:lineRule="auto"/>
        <w:ind w:firstLine="540"/>
        <w:jc w:val="both"/>
        <w:rPr>
          <w:sz w:val="28"/>
          <w:szCs w:val="28"/>
        </w:rPr>
      </w:pPr>
      <w:r>
        <w:rPr>
          <w:sz w:val="28"/>
          <w:szCs w:val="28"/>
        </w:rPr>
        <w:t>15. Эконометрика:</w:t>
      </w:r>
      <w:r w:rsidRPr="00C316CE">
        <w:rPr>
          <w:sz w:val="28"/>
          <w:szCs w:val="28"/>
        </w:rPr>
        <w:t xml:space="preserve"> </w:t>
      </w:r>
      <w:r w:rsidRPr="00AC16B8">
        <w:rPr>
          <w:sz w:val="28"/>
          <w:szCs w:val="28"/>
        </w:rPr>
        <w:t>Уче</w:t>
      </w:r>
      <w:r>
        <w:rPr>
          <w:sz w:val="28"/>
          <w:szCs w:val="28"/>
        </w:rPr>
        <w:t>бник/</w:t>
      </w:r>
      <w:r w:rsidRPr="00AC16B8">
        <w:rPr>
          <w:sz w:val="28"/>
          <w:szCs w:val="28"/>
        </w:rPr>
        <w:t>Под ред. чл.-кор. РАН И.И.Елисеевой.– М.: Финансы и статистика, 2002. – 480 с.: ил.</w:t>
      </w:r>
    </w:p>
    <w:p w:rsidR="008532D2" w:rsidRDefault="00C316CE" w:rsidP="008532D2">
      <w:pPr>
        <w:spacing w:line="360" w:lineRule="auto"/>
        <w:ind w:firstLine="540"/>
        <w:jc w:val="both"/>
        <w:rPr>
          <w:sz w:val="28"/>
          <w:szCs w:val="28"/>
        </w:rPr>
      </w:pPr>
      <w:r>
        <w:rPr>
          <w:sz w:val="28"/>
          <w:szCs w:val="28"/>
        </w:rPr>
        <w:t>16</w:t>
      </w:r>
      <w:r w:rsidR="008532D2">
        <w:rPr>
          <w:sz w:val="28"/>
          <w:szCs w:val="28"/>
        </w:rPr>
        <w:t>. Экономическая статистика. 2-е изд., доп.:Учебник/Под ред. Ю.Н. Иванова. – М.: ИНФРА-М, 2003. – 480с.</w:t>
      </w:r>
    </w:p>
    <w:p w:rsidR="008532D2" w:rsidRDefault="00C316CE" w:rsidP="008532D2">
      <w:pPr>
        <w:spacing w:line="360" w:lineRule="auto"/>
        <w:ind w:firstLine="540"/>
      </w:pPr>
      <w:r>
        <w:rPr>
          <w:sz w:val="28"/>
          <w:szCs w:val="28"/>
        </w:rPr>
        <w:t>17</w:t>
      </w:r>
      <w:r w:rsidR="008532D2">
        <w:rPr>
          <w:sz w:val="28"/>
          <w:szCs w:val="28"/>
        </w:rPr>
        <w:t>. Ярных Э.А. Становление и развитие рынка товаров и услуг // Вопросы статистики.-2003.-№7.с.80-85.</w:t>
      </w:r>
    </w:p>
    <w:p w:rsidR="008532D2" w:rsidRDefault="008532D2"/>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p w:rsidR="00032E08" w:rsidRDefault="00032E08">
      <w:bookmarkStart w:id="4" w:name="_GoBack"/>
      <w:bookmarkEnd w:id="4"/>
    </w:p>
    <w:sectPr w:rsidR="00032E08" w:rsidSect="008532D2">
      <w:footerReference w:type="even" r:id="rId269"/>
      <w:footerReference w:type="default" r:id="rId270"/>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297" w:rsidRDefault="00A21297">
      <w:r>
        <w:separator/>
      </w:r>
    </w:p>
  </w:endnote>
  <w:endnote w:type="continuationSeparator" w:id="0">
    <w:p w:rsidR="00A21297" w:rsidRDefault="00A21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206" w:rsidRDefault="00196206" w:rsidP="008532D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96206" w:rsidRDefault="00196206" w:rsidP="008532D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206" w:rsidRDefault="00196206" w:rsidP="008532D2">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21297">
      <w:rPr>
        <w:rStyle w:val="a8"/>
        <w:noProof/>
      </w:rPr>
      <w:t>1</w:t>
    </w:r>
    <w:r>
      <w:rPr>
        <w:rStyle w:val="a8"/>
      </w:rPr>
      <w:fldChar w:fldCharType="end"/>
    </w:r>
  </w:p>
  <w:p w:rsidR="00196206" w:rsidRDefault="00196206" w:rsidP="008532D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297" w:rsidRDefault="00A21297">
      <w:r>
        <w:separator/>
      </w:r>
    </w:p>
  </w:footnote>
  <w:footnote w:type="continuationSeparator" w:id="0">
    <w:p w:rsidR="00A21297" w:rsidRDefault="00A21297">
      <w:r>
        <w:continuationSeparator/>
      </w:r>
    </w:p>
  </w:footnote>
  <w:footnote w:id="1">
    <w:p w:rsidR="00196206" w:rsidRDefault="00196206" w:rsidP="008532D2">
      <w:pPr>
        <w:pStyle w:val="a4"/>
      </w:pPr>
      <w:r>
        <w:rPr>
          <w:rStyle w:val="a5"/>
        </w:rPr>
        <w:footnoteRef/>
      </w:r>
      <w:r>
        <w:t xml:space="preserve"> СРС – Международный классификатор продукции ООН; СРА – Международный классификатор продукции  Европейского Союза.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3142B"/>
    <w:multiLevelType w:val="hybridMultilevel"/>
    <w:tmpl w:val="F648BD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0A935FC"/>
    <w:multiLevelType w:val="multilevel"/>
    <w:tmpl w:val="5270F12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abstractNum w:abstractNumId="2">
    <w:nsid w:val="26734836"/>
    <w:multiLevelType w:val="hybridMultilevel"/>
    <w:tmpl w:val="54B4E91C"/>
    <w:lvl w:ilvl="0" w:tplc="D150A1C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4B5C4DDE"/>
    <w:multiLevelType w:val="hybridMultilevel"/>
    <w:tmpl w:val="706C4494"/>
    <w:lvl w:ilvl="0" w:tplc="22324AE4">
      <w:start w:val="1"/>
      <w:numFmt w:val="decimal"/>
      <w:lvlText w:val="%1."/>
      <w:lvlJc w:val="left"/>
      <w:pPr>
        <w:tabs>
          <w:tab w:val="num" w:pos="1470"/>
        </w:tabs>
        <w:ind w:left="1470" w:hanging="9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578B36D3"/>
    <w:multiLevelType w:val="hybridMultilevel"/>
    <w:tmpl w:val="D5304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8185BCB"/>
    <w:multiLevelType w:val="hybridMultilevel"/>
    <w:tmpl w:val="CA5EF2EE"/>
    <w:lvl w:ilvl="0" w:tplc="77EE483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nsid w:val="61013A2D"/>
    <w:multiLevelType w:val="multilevel"/>
    <w:tmpl w:val="024A1FF0"/>
    <w:lvl w:ilvl="0">
      <w:start w:val="1"/>
      <w:numFmt w:val="decimal"/>
      <w:pStyle w:val="1"/>
      <w:lvlText w:val="%1."/>
      <w:lvlJc w:val="left"/>
      <w:pPr>
        <w:tabs>
          <w:tab w:val="num" w:pos="432"/>
        </w:tabs>
        <w:ind w:left="432" w:hanging="432"/>
      </w:pPr>
      <w:rPr>
        <w:rFonts w:ascii="Times New Roman" w:hAnsi="Times New Roman" w:hint="default"/>
        <w:b w:val="0"/>
        <w:i w:val="0"/>
        <w:sz w:val="28"/>
        <w:szCs w:val="28"/>
      </w:rPr>
    </w:lvl>
    <w:lvl w:ilvl="1">
      <w:start w:val="1"/>
      <w:numFmt w:val="decimal"/>
      <w:pStyle w:val="2"/>
      <w:lvlText w:val="%1.%2"/>
      <w:lvlJc w:val="left"/>
      <w:pPr>
        <w:tabs>
          <w:tab w:val="num" w:pos="576"/>
        </w:tabs>
        <w:ind w:left="576" w:hanging="576"/>
      </w:pPr>
      <w:rPr>
        <w:rFonts w:ascii="Times New Roman" w:hAnsi="Times New Roman" w:hint="default"/>
        <w:sz w:val="28"/>
        <w:szCs w:val="28"/>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7">
    <w:nsid w:val="625D67BE"/>
    <w:multiLevelType w:val="multilevel"/>
    <w:tmpl w:val="D530415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1EC4B4E"/>
    <w:multiLevelType w:val="multilevel"/>
    <w:tmpl w:val="45B6A7F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9">
    <w:nsid w:val="74746510"/>
    <w:multiLevelType w:val="multilevel"/>
    <w:tmpl w:val="BE8C9EC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960"/>
        </w:tabs>
        <w:ind w:left="96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980"/>
        </w:tabs>
        <w:ind w:left="1980" w:hanging="108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700"/>
        </w:tabs>
        <w:ind w:left="2700" w:hanging="1440"/>
      </w:pPr>
      <w:rPr>
        <w:rFonts w:hint="default"/>
      </w:rPr>
    </w:lvl>
    <w:lvl w:ilvl="6">
      <w:start w:val="1"/>
      <w:numFmt w:val="decimal"/>
      <w:isLgl/>
      <w:lvlText w:val="%1.%2.%3.%4.%5.%6.%7"/>
      <w:lvlJc w:val="left"/>
      <w:pPr>
        <w:tabs>
          <w:tab w:val="num" w:pos="2880"/>
        </w:tabs>
        <w:ind w:left="2880" w:hanging="1440"/>
      </w:pPr>
      <w:rPr>
        <w:rFonts w:hint="default"/>
      </w:rPr>
    </w:lvl>
    <w:lvl w:ilvl="7">
      <w:start w:val="1"/>
      <w:numFmt w:val="decimal"/>
      <w:isLgl/>
      <w:lvlText w:val="%1.%2.%3.%4.%5.%6.%7.%8"/>
      <w:lvlJc w:val="left"/>
      <w:pPr>
        <w:tabs>
          <w:tab w:val="num" w:pos="3420"/>
        </w:tabs>
        <w:ind w:left="3420" w:hanging="1800"/>
      </w:pPr>
      <w:rPr>
        <w:rFonts w:hint="default"/>
      </w:rPr>
    </w:lvl>
    <w:lvl w:ilvl="8">
      <w:start w:val="1"/>
      <w:numFmt w:val="decimal"/>
      <w:isLgl/>
      <w:lvlText w:val="%1.%2.%3.%4.%5.%6.%7.%8.%9"/>
      <w:lvlJc w:val="left"/>
      <w:pPr>
        <w:tabs>
          <w:tab w:val="num" w:pos="3960"/>
        </w:tabs>
        <w:ind w:left="3960" w:hanging="2160"/>
      </w:pPr>
      <w:rPr>
        <w:rFonts w:hint="default"/>
      </w:rPr>
    </w:lvl>
  </w:abstractNum>
  <w:num w:numId="1">
    <w:abstractNumId w:val="1"/>
  </w:num>
  <w:num w:numId="2">
    <w:abstractNumId w:val="6"/>
  </w:num>
  <w:num w:numId="3">
    <w:abstractNumId w:val="9"/>
  </w:num>
  <w:num w:numId="4">
    <w:abstractNumId w:val="8"/>
  </w:num>
  <w:num w:numId="5">
    <w:abstractNumId w:val="4"/>
  </w:num>
  <w:num w:numId="6">
    <w:abstractNumId w:val="2"/>
  </w:num>
  <w:num w:numId="7">
    <w:abstractNumId w:val="3"/>
  </w:num>
  <w:num w:numId="8">
    <w:abstractNumId w:val="0"/>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32D2"/>
    <w:rsid w:val="00001089"/>
    <w:rsid w:val="000015CF"/>
    <w:rsid w:val="00032E08"/>
    <w:rsid w:val="000C25C4"/>
    <w:rsid w:val="000D1A43"/>
    <w:rsid w:val="000D6C94"/>
    <w:rsid w:val="000E4341"/>
    <w:rsid w:val="00122089"/>
    <w:rsid w:val="00131EDD"/>
    <w:rsid w:val="001425D8"/>
    <w:rsid w:val="00172557"/>
    <w:rsid w:val="00177E60"/>
    <w:rsid w:val="00196206"/>
    <w:rsid w:val="001A334B"/>
    <w:rsid w:val="001A3C59"/>
    <w:rsid w:val="001A7D79"/>
    <w:rsid w:val="001E7742"/>
    <w:rsid w:val="002051D9"/>
    <w:rsid w:val="00221BDA"/>
    <w:rsid w:val="002335A0"/>
    <w:rsid w:val="00251C55"/>
    <w:rsid w:val="002C4C84"/>
    <w:rsid w:val="002D7584"/>
    <w:rsid w:val="002E648F"/>
    <w:rsid w:val="003B0E0C"/>
    <w:rsid w:val="003F2D1B"/>
    <w:rsid w:val="003F737A"/>
    <w:rsid w:val="0044225C"/>
    <w:rsid w:val="004508D2"/>
    <w:rsid w:val="0048395E"/>
    <w:rsid w:val="00487F7E"/>
    <w:rsid w:val="004A5B58"/>
    <w:rsid w:val="004E3857"/>
    <w:rsid w:val="0053509C"/>
    <w:rsid w:val="0057007F"/>
    <w:rsid w:val="00583FE8"/>
    <w:rsid w:val="005C4554"/>
    <w:rsid w:val="00616A0D"/>
    <w:rsid w:val="0067569B"/>
    <w:rsid w:val="006D370E"/>
    <w:rsid w:val="0071345E"/>
    <w:rsid w:val="00770743"/>
    <w:rsid w:val="0077376C"/>
    <w:rsid w:val="007D4A15"/>
    <w:rsid w:val="007E4805"/>
    <w:rsid w:val="007E75DA"/>
    <w:rsid w:val="00811E5F"/>
    <w:rsid w:val="008532D2"/>
    <w:rsid w:val="008832E7"/>
    <w:rsid w:val="00890023"/>
    <w:rsid w:val="008B62E7"/>
    <w:rsid w:val="008D0406"/>
    <w:rsid w:val="00933BF8"/>
    <w:rsid w:val="00934225"/>
    <w:rsid w:val="00986905"/>
    <w:rsid w:val="009B3310"/>
    <w:rsid w:val="009B7943"/>
    <w:rsid w:val="009E7C8F"/>
    <w:rsid w:val="009F7005"/>
    <w:rsid w:val="00A008C7"/>
    <w:rsid w:val="00A21297"/>
    <w:rsid w:val="00A970CB"/>
    <w:rsid w:val="00AE32EC"/>
    <w:rsid w:val="00B82497"/>
    <w:rsid w:val="00BC4A07"/>
    <w:rsid w:val="00C1483C"/>
    <w:rsid w:val="00C316CE"/>
    <w:rsid w:val="00C47048"/>
    <w:rsid w:val="00C54A88"/>
    <w:rsid w:val="00C92DCD"/>
    <w:rsid w:val="00CB501D"/>
    <w:rsid w:val="00D45BA0"/>
    <w:rsid w:val="00D84C1E"/>
    <w:rsid w:val="00D9332B"/>
    <w:rsid w:val="00DB11DA"/>
    <w:rsid w:val="00E533FB"/>
    <w:rsid w:val="00E905B4"/>
    <w:rsid w:val="00EC3B37"/>
    <w:rsid w:val="00EE1D71"/>
    <w:rsid w:val="00F026C3"/>
    <w:rsid w:val="00F0407F"/>
    <w:rsid w:val="00F62B80"/>
    <w:rsid w:val="00FB0905"/>
    <w:rsid w:val="00FF4B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3"/>
    <o:shapelayout v:ext="edit">
      <o:idmap v:ext="edit" data="1"/>
    </o:shapelayout>
  </w:shapeDefaults>
  <w:decimalSymbol w:val=","/>
  <w:listSeparator w:val=";"/>
  <w15:chartTrackingRefBased/>
  <w15:docId w15:val="{566D5EC3-E68F-4F50-9A77-425D51C32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F7E"/>
    <w:rPr>
      <w:sz w:val="24"/>
      <w:szCs w:val="24"/>
    </w:rPr>
  </w:style>
  <w:style w:type="paragraph" w:styleId="1">
    <w:name w:val="heading 1"/>
    <w:basedOn w:val="a"/>
    <w:next w:val="a"/>
    <w:qFormat/>
    <w:rsid w:val="008532D2"/>
    <w:pPr>
      <w:keepNext/>
      <w:numPr>
        <w:numId w:val="2"/>
      </w:numPr>
      <w:spacing w:before="240" w:after="60"/>
      <w:outlineLvl w:val="0"/>
    </w:pPr>
    <w:rPr>
      <w:rFonts w:ascii="Arial" w:hAnsi="Arial" w:cs="Arial"/>
      <w:b/>
      <w:bCs/>
      <w:kern w:val="32"/>
      <w:sz w:val="32"/>
      <w:szCs w:val="32"/>
    </w:rPr>
  </w:style>
  <w:style w:type="paragraph" w:styleId="2">
    <w:name w:val="heading 2"/>
    <w:basedOn w:val="a"/>
    <w:next w:val="a"/>
    <w:qFormat/>
    <w:rsid w:val="008532D2"/>
    <w:pPr>
      <w:keepNext/>
      <w:numPr>
        <w:ilvl w:val="1"/>
        <w:numId w:val="2"/>
      </w:numPr>
      <w:spacing w:before="240" w:after="60"/>
      <w:outlineLvl w:val="1"/>
    </w:pPr>
    <w:rPr>
      <w:rFonts w:ascii="Arial" w:hAnsi="Arial" w:cs="Arial"/>
      <w:b/>
      <w:bCs/>
      <w:i/>
      <w:iCs/>
      <w:sz w:val="28"/>
      <w:szCs w:val="28"/>
    </w:rPr>
  </w:style>
  <w:style w:type="paragraph" w:styleId="3">
    <w:name w:val="heading 3"/>
    <w:basedOn w:val="a"/>
    <w:next w:val="a"/>
    <w:qFormat/>
    <w:rsid w:val="008532D2"/>
    <w:pPr>
      <w:keepNext/>
      <w:numPr>
        <w:ilvl w:val="2"/>
        <w:numId w:val="2"/>
      </w:numPr>
      <w:spacing w:before="240" w:after="60"/>
      <w:outlineLvl w:val="2"/>
    </w:pPr>
    <w:rPr>
      <w:rFonts w:ascii="Arial" w:hAnsi="Arial" w:cs="Arial"/>
      <w:b/>
      <w:bCs/>
      <w:sz w:val="26"/>
      <w:szCs w:val="26"/>
    </w:rPr>
  </w:style>
  <w:style w:type="paragraph" w:styleId="4">
    <w:name w:val="heading 4"/>
    <w:basedOn w:val="a"/>
    <w:next w:val="a"/>
    <w:qFormat/>
    <w:rsid w:val="008532D2"/>
    <w:pPr>
      <w:keepNext/>
      <w:numPr>
        <w:ilvl w:val="3"/>
        <w:numId w:val="2"/>
      </w:numPr>
      <w:spacing w:before="240" w:after="60"/>
      <w:outlineLvl w:val="3"/>
    </w:pPr>
    <w:rPr>
      <w:b/>
      <w:bCs/>
      <w:sz w:val="28"/>
      <w:szCs w:val="28"/>
    </w:rPr>
  </w:style>
  <w:style w:type="paragraph" w:styleId="5">
    <w:name w:val="heading 5"/>
    <w:basedOn w:val="a"/>
    <w:next w:val="a"/>
    <w:qFormat/>
    <w:rsid w:val="008532D2"/>
    <w:pPr>
      <w:numPr>
        <w:ilvl w:val="4"/>
        <w:numId w:val="2"/>
      </w:numPr>
      <w:spacing w:before="240" w:after="60"/>
      <w:outlineLvl w:val="4"/>
    </w:pPr>
    <w:rPr>
      <w:b/>
      <w:bCs/>
      <w:i/>
      <w:iCs/>
      <w:sz w:val="26"/>
      <w:szCs w:val="26"/>
    </w:rPr>
  </w:style>
  <w:style w:type="paragraph" w:styleId="6">
    <w:name w:val="heading 6"/>
    <w:basedOn w:val="a"/>
    <w:next w:val="a"/>
    <w:qFormat/>
    <w:rsid w:val="008532D2"/>
    <w:pPr>
      <w:numPr>
        <w:ilvl w:val="5"/>
        <w:numId w:val="2"/>
      </w:numPr>
      <w:spacing w:before="240" w:after="60"/>
      <w:outlineLvl w:val="5"/>
    </w:pPr>
    <w:rPr>
      <w:b/>
      <w:bCs/>
      <w:sz w:val="22"/>
      <w:szCs w:val="22"/>
    </w:rPr>
  </w:style>
  <w:style w:type="paragraph" w:styleId="7">
    <w:name w:val="heading 7"/>
    <w:basedOn w:val="a"/>
    <w:next w:val="a"/>
    <w:qFormat/>
    <w:rsid w:val="008532D2"/>
    <w:pPr>
      <w:numPr>
        <w:ilvl w:val="6"/>
        <w:numId w:val="2"/>
      </w:numPr>
      <w:spacing w:before="240" w:after="60"/>
      <w:outlineLvl w:val="6"/>
    </w:pPr>
  </w:style>
  <w:style w:type="paragraph" w:styleId="8">
    <w:name w:val="heading 8"/>
    <w:basedOn w:val="a"/>
    <w:next w:val="a"/>
    <w:qFormat/>
    <w:rsid w:val="008532D2"/>
    <w:pPr>
      <w:numPr>
        <w:ilvl w:val="7"/>
        <w:numId w:val="2"/>
      </w:numPr>
      <w:spacing w:before="240" w:after="60"/>
      <w:outlineLvl w:val="7"/>
    </w:pPr>
    <w:rPr>
      <w:i/>
      <w:iCs/>
    </w:rPr>
  </w:style>
  <w:style w:type="paragraph" w:styleId="9">
    <w:name w:val="heading 9"/>
    <w:basedOn w:val="a"/>
    <w:next w:val="a"/>
    <w:qFormat/>
    <w:rsid w:val="008532D2"/>
    <w:pPr>
      <w:numPr>
        <w:ilvl w:val="8"/>
        <w:numId w:val="2"/>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532D2"/>
    <w:pPr>
      <w:spacing w:before="100" w:beforeAutospacing="1" w:after="100" w:afterAutospacing="1"/>
    </w:pPr>
  </w:style>
  <w:style w:type="paragraph" w:styleId="a4">
    <w:name w:val="footnote text"/>
    <w:basedOn w:val="a"/>
    <w:semiHidden/>
    <w:rsid w:val="008532D2"/>
    <w:rPr>
      <w:sz w:val="20"/>
      <w:szCs w:val="20"/>
    </w:rPr>
  </w:style>
  <w:style w:type="character" w:styleId="a5">
    <w:name w:val="footnote reference"/>
    <w:basedOn w:val="a0"/>
    <w:semiHidden/>
    <w:rsid w:val="008532D2"/>
    <w:rPr>
      <w:vertAlign w:val="superscript"/>
    </w:rPr>
  </w:style>
  <w:style w:type="paragraph" w:styleId="a6">
    <w:name w:val="Body Text Indent"/>
    <w:basedOn w:val="a"/>
    <w:rsid w:val="008532D2"/>
    <w:pPr>
      <w:spacing w:after="120"/>
      <w:ind w:left="283"/>
    </w:pPr>
  </w:style>
  <w:style w:type="paragraph" w:styleId="a7">
    <w:name w:val="footer"/>
    <w:basedOn w:val="a"/>
    <w:rsid w:val="008532D2"/>
    <w:pPr>
      <w:tabs>
        <w:tab w:val="center" w:pos="4677"/>
        <w:tab w:val="right" w:pos="9355"/>
      </w:tabs>
    </w:pPr>
  </w:style>
  <w:style w:type="character" w:styleId="a8">
    <w:name w:val="page number"/>
    <w:basedOn w:val="a0"/>
    <w:rsid w:val="008532D2"/>
  </w:style>
  <w:style w:type="table" w:styleId="a9">
    <w:name w:val="Table Grid"/>
    <w:basedOn w:val="a1"/>
    <w:rsid w:val="00C92D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w:basedOn w:val="a"/>
    <w:rsid w:val="007D4A15"/>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650688">
      <w:bodyDiv w:val="1"/>
      <w:marLeft w:val="0"/>
      <w:marRight w:val="0"/>
      <w:marTop w:val="0"/>
      <w:marBottom w:val="0"/>
      <w:divBdr>
        <w:top w:val="none" w:sz="0" w:space="0" w:color="auto"/>
        <w:left w:val="none" w:sz="0" w:space="0" w:color="auto"/>
        <w:bottom w:val="none" w:sz="0" w:space="0" w:color="auto"/>
        <w:right w:val="none" w:sz="0" w:space="0" w:color="auto"/>
      </w:divBdr>
    </w:div>
    <w:div w:id="485244831">
      <w:bodyDiv w:val="1"/>
      <w:marLeft w:val="0"/>
      <w:marRight w:val="0"/>
      <w:marTop w:val="0"/>
      <w:marBottom w:val="0"/>
      <w:divBdr>
        <w:top w:val="none" w:sz="0" w:space="0" w:color="auto"/>
        <w:left w:val="none" w:sz="0" w:space="0" w:color="auto"/>
        <w:bottom w:val="none" w:sz="0" w:space="0" w:color="auto"/>
        <w:right w:val="none" w:sz="0" w:space="0" w:color="auto"/>
      </w:divBdr>
    </w:div>
    <w:div w:id="573978399">
      <w:bodyDiv w:val="1"/>
      <w:marLeft w:val="0"/>
      <w:marRight w:val="0"/>
      <w:marTop w:val="0"/>
      <w:marBottom w:val="0"/>
      <w:divBdr>
        <w:top w:val="none" w:sz="0" w:space="0" w:color="auto"/>
        <w:left w:val="none" w:sz="0" w:space="0" w:color="auto"/>
        <w:bottom w:val="none" w:sz="0" w:space="0" w:color="auto"/>
        <w:right w:val="none" w:sz="0" w:space="0" w:color="auto"/>
      </w:divBdr>
    </w:div>
    <w:div w:id="765271715">
      <w:bodyDiv w:val="1"/>
      <w:marLeft w:val="0"/>
      <w:marRight w:val="0"/>
      <w:marTop w:val="0"/>
      <w:marBottom w:val="0"/>
      <w:divBdr>
        <w:top w:val="none" w:sz="0" w:space="0" w:color="auto"/>
        <w:left w:val="none" w:sz="0" w:space="0" w:color="auto"/>
        <w:bottom w:val="none" w:sz="0" w:space="0" w:color="auto"/>
        <w:right w:val="none" w:sz="0" w:space="0" w:color="auto"/>
      </w:divBdr>
    </w:div>
    <w:div w:id="836698927">
      <w:bodyDiv w:val="1"/>
      <w:marLeft w:val="0"/>
      <w:marRight w:val="0"/>
      <w:marTop w:val="0"/>
      <w:marBottom w:val="0"/>
      <w:divBdr>
        <w:top w:val="none" w:sz="0" w:space="0" w:color="auto"/>
        <w:left w:val="none" w:sz="0" w:space="0" w:color="auto"/>
        <w:bottom w:val="none" w:sz="0" w:space="0" w:color="auto"/>
        <w:right w:val="none" w:sz="0" w:space="0" w:color="auto"/>
      </w:divBdr>
    </w:div>
    <w:div w:id="889848821">
      <w:bodyDiv w:val="1"/>
      <w:marLeft w:val="0"/>
      <w:marRight w:val="0"/>
      <w:marTop w:val="0"/>
      <w:marBottom w:val="0"/>
      <w:divBdr>
        <w:top w:val="none" w:sz="0" w:space="0" w:color="auto"/>
        <w:left w:val="none" w:sz="0" w:space="0" w:color="auto"/>
        <w:bottom w:val="none" w:sz="0" w:space="0" w:color="auto"/>
        <w:right w:val="none" w:sz="0" w:space="0" w:color="auto"/>
      </w:divBdr>
    </w:div>
    <w:div w:id="1229532083">
      <w:bodyDiv w:val="1"/>
      <w:marLeft w:val="0"/>
      <w:marRight w:val="0"/>
      <w:marTop w:val="0"/>
      <w:marBottom w:val="0"/>
      <w:divBdr>
        <w:top w:val="none" w:sz="0" w:space="0" w:color="auto"/>
        <w:left w:val="none" w:sz="0" w:space="0" w:color="auto"/>
        <w:bottom w:val="none" w:sz="0" w:space="0" w:color="auto"/>
        <w:right w:val="none" w:sz="0" w:space="0" w:color="auto"/>
      </w:divBdr>
    </w:div>
    <w:div w:id="1300918207">
      <w:bodyDiv w:val="1"/>
      <w:marLeft w:val="0"/>
      <w:marRight w:val="0"/>
      <w:marTop w:val="0"/>
      <w:marBottom w:val="0"/>
      <w:divBdr>
        <w:top w:val="none" w:sz="0" w:space="0" w:color="auto"/>
        <w:left w:val="none" w:sz="0" w:space="0" w:color="auto"/>
        <w:bottom w:val="none" w:sz="0" w:space="0" w:color="auto"/>
        <w:right w:val="none" w:sz="0" w:space="0" w:color="auto"/>
      </w:divBdr>
    </w:div>
    <w:div w:id="1307470048">
      <w:bodyDiv w:val="1"/>
      <w:marLeft w:val="0"/>
      <w:marRight w:val="0"/>
      <w:marTop w:val="0"/>
      <w:marBottom w:val="0"/>
      <w:divBdr>
        <w:top w:val="none" w:sz="0" w:space="0" w:color="auto"/>
        <w:left w:val="none" w:sz="0" w:space="0" w:color="auto"/>
        <w:bottom w:val="none" w:sz="0" w:space="0" w:color="auto"/>
        <w:right w:val="none" w:sz="0" w:space="0" w:color="auto"/>
      </w:divBdr>
    </w:div>
    <w:div w:id="1501771399">
      <w:bodyDiv w:val="1"/>
      <w:marLeft w:val="0"/>
      <w:marRight w:val="0"/>
      <w:marTop w:val="0"/>
      <w:marBottom w:val="0"/>
      <w:divBdr>
        <w:top w:val="none" w:sz="0" w:space="0" w:color="auto"/>
        <w:left w:val="none" w:sz="0" w:space="0" w:color="auto"/>
        <w:bottom w:val="none" w:sz="0" w:space="0" w:color="auto"/>
        <w:right w:val="none" w:sz="0" w:space="0" w:color="auto"/>
      </w:divBdr>
    </w:div>
    <w:div w:id="1519736510">
      <w:bodyDiv w:val="1"/>
      <w:marLeft w:val="0"/>
      <w:marRight w:val="0"/>
      <w:marTop w:val="0"/>
      <w:marBottom w:val="0"/>
      <w:divBdr>
        <w:top w:val="none" w:sz="0" w:space="0" w:color="auto"/>
        <w:left w:val="none" w:sz="0" w:space="0" w:color="auto"/>
        <w:bottom w:val="none" w:sz="0" w:space="0" w:color="auto"/>
        <w:right w:val="none" w:sz="0" w:space="0" w:color="auto"/>
      </w:divBdr>
    </w:div>
    <w:div w:id="208799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2.bin"/><Relationship Id="rId21" Type="http://schemas.openxmlformats.org/officeDocument/2006/relationships/image" Target="media/image8.wmf"/><Relationship Id="rId42" Type="http://schemas.openxmlformats.org/officeDocument/2006/relationships/oleObject" Target="embeddings/oleObject16.bin"/><Relationship Id="rId63" Type="http://schemas.openxmlformats.org/officeDocument/2006/relationships/image" Target="media/image29.wmf"/><Relationship Id="rId84" Type="http://schemas.openxmlformats.org/officeDocument/2006/relationships/oleObject" Target="embeddings/oleObject36.bin"/><Relationship Id="rId138" Type="http://schemas.openxmlformats.org/officeDocument/2006/relationships/oleObject" Target="embeddings/oleObject62.bin"/><Relationship Id="rId159" Type="http://schemas.openxmlformats.org/officeDocument/2006/relationships/image" Target="media/image75.wmf"/><Relationship Id="rId170" Type="http://schemas.openxmlformats.org/officeDocument/2006/relationships/oleObject" Target="embeddings/oleObject78.bin"/><Relationship Id="rId191" Type="http://schemas.openxmlformats.org/officeDocument/2006/relationships/image" Target="media/image91.wmf"/><Relationship Id="rId205" Type="http://schemas.openxmlformats.org/officeDocument/2006/relationships/image" Target="media/image98.wmf"/><Relationship Id="rId226" Type="http://schemas.openxmlformats.org/officeDocument/2006/relationships/image" Target="media/image108.wmf"/><Relationship Id="rId247" Type="http://schemas.openxmlformats.org/officeDocument/2006/relationships/image" Target="media/image118.wmf"/><Relationship Id="rId107" Type="http://schemas.openxmlformats.org/officeDocument/2006/relationships/oleObject" Target="embeddings/oleObject48.bin"/><Relationship Id="rId268" Type="http://schemas.openxmlformats.org/officeDocument/2006/relationships/oleObject" Target="embeddings/oleObject128.bin"/><Relationship Id="rId11" Type="http://schemas.openxmlformats.org/officeDocument/2006/relationships/image" Target="media/image3.wmf"/><Relationship Id="rId32" Type="http://schemas.openxmlformats.org/officeDocument/2006/relationships/oleObject" Target="embeddings/oleObject11.bin"/><Relationship Id="rId53" Type="http://schemas.openxmlformats.org/officeDocument/2006/relationships/image" Target="media/image24.emf"/><Relationship Id="rId74" Type="http://schemas.openxmlformats.org/officeDocument/2006/relationships/oleObject" Target="embeddings/oleObject31.bin"/><Relationship Id="rId128" Type="http://schemas.openxmlformats.org/officeDocument/2006/relationships/oleObject" Target="embeddings/oleObject57.bin"/><Relationship Id="rId149" Type="http://schemas.openxmlformats.org/officeDocument/2006/relationships/image" Target="media/image70.wmf"/><Relationship Id="rId5" Type="http://schemas.openxmlformats.org/officeDocument/2006/relationships/footnotes" Target="footnotes.xml"/><Relationship Id="rId95" Type="http://schemas.openxmlformats.org/officeDocument/2006/relationships/oleObject" Target="embeddings/oleObject41.bin"/><Relationship Id="rId160" Type="http://schemas.openxmlformats.org/officeDocument/2006/relationships/oleObject" Target="embeddings/oleObject73.bin"/><Relationship Id="rId181" Type="http://schemas.openxmlformats.org/officeDocument/2006/relationships/image" Target="media/image86.wmf"/><Relationship Id="rId216" Type="http://schemas.openxmlformats.org/officeDocument/2006/relationships/image" Target="media/image103.wmf"/><Relationship Id="rId237" Type="http://schemas.openxmlformats.org/officeDocument/2006/relationships/image" Target="media/image113.wmf"/><Relationship Id="rId258" Type="http://schemas.openxmlformats.org/officeDocument/2006/relationships/oleObject" Target="embeddings/oleObject123.bin"/><Relationship Id="rId22" Type="http://schemas.openxmlformats.org/officeDocument/2006/relationships/oleObject" Target="embeddings/oleObject8.bin"/><Relationship Id="rId43" Type="http://schemas.openxmlformats.org/officeDocument/2006/relationships/image" Target="media/image19.wmf"/><Relationship Id="rId64" Type="http://schemas.openxmlformats.org/officeDocument/2006/relationships/oleObject" Target="embeddings/oleObject26.bin"/><Relationship Id="rId118" Type="http://schemas.openxmlformats.org/officeDocument/2006/relationships/image" Target="media/image55.wmf"/><Relationship Id="rId139" Type="http://schemas.openxmlformats.org/officeDocument/2006/relationships/image" Target="media/image65.wmf"/><Relationship Id="rId85" Type="http://schemas.openxmlformats.org/officeDocument/2006/relationships/image" Target="media/image40.wmf"/><Relationship Id="rId150" Type="http://schemas.openxmlformats.org/officeDocument/2006/relationships/oleObject" Target="embeddings/oleObject68.bin"/><Relationship Id="rId171" Type="http://schemas.openxmlformats.org/officeDocument/2006/relationships/image" Target="media/image81.wmf"/><Relationship Id="rId192" Type="http://schemas.openxmlformats.org/officeDocument/2006/relationships/oleObject" Target="embeddings/oleObject89.bin"/><Relationship Id="rId206" Type="http://schemas.openxmlformats.org/officeDocument/2006/relationships/oleObject" Target="embeddings/oleObject96.bin"/><Relationship Id="rId227" Type="http://schemas.openxmlformats.org/officeDocument/2006/relationships/oleObject" Target="embeddings/oleObject107.bin"/><Relationship Id="rId248" Type="http://schemas.openxmlformats.org/officeDocument/2006/relationships/oleObject" Target="embeddings/oleObject118.bin"/><Relationship Id="rId269" Type="http://schemas.openxmlformats.org/officeDocument/2006/relationships/footer" Target="footer1.xml"/><Relationship Id="rId12" Type="http://schemas.openxmlformats.org/officeDocument/2006/relationships/oleObject" Target="embeddings/oleObject3.bin"/><Relationship Id="rId33" Type="http://schemas.openxmlformats.org/officeDocument/2006/relationships/image" Target="media/image14.wmf"/><Relationship Id="rId108" Type="http://schemas.openxmlformats.org/officeDocument/2006/relationships/image" Target="media/image50.emf"/><Relationship Id="rId129" Type="http://schemas.openxmlformats.org/officeDocument/2006/relationships/image" Target="media/image60.wmf"/><Relationship Id="rId54" Type="http://schemas.openxmlformats.org/officeDocument/2006/relationships/oleObject" Target="embeddings/_____Microsoft_Excel_97-20033.xls"/><Relationship Id="rId75" Type="http://schemas.openxmlformats.org/officeDocument/2006/relationships/image" Target="media/image35.wmf"/><Relationship Id="rId96" Type="http://schemas.openxmlformats.org/officeDocument/2006/relationships/image" Target="media/image45.wmf"/><Relationship Id="rId140" Type="http://schemas.openxmlformats.org/officeDocument/2006/relationships/oleObject" Target="embeddings/oleObject63.bin"/><Relationship Id="rId161" Type="http://schemas.openxmlformats.org/officeDocument/2006/relationships/image" Target="media/image76.wmf"/><Relationship Id="rId182" Type="http://schemas.openxmlformats.org/officeDocument/2006/relationships/oleObject" Target="embeddings/oleObject84.bin"/><Relationship Id="rId217" Type="http://schemas.openxmlformats.org/officeDocument/2006/relationships/oleObject" Target="embeddings/oleObject102.bin"/><Relationship Id="rId6" Type="http://schemas.openxmlformats.org/officeDocument/2006/relationships/endnotes" Target="endnotes.xml"/><Relationship Id="rId238" Type="http://schemas.openxmlformats.org/officeDocument/2006/relationships/oleObject" Target="embeddings/oleObject113.bin"/><Relationship Id="rId259" Type="http://schemas.openxmlformats.org/officeDocument/2006/relationships/image" Target="media/image124.wmf"/><Relationship Id="rId23" Type="http://schemas.openxmlformats.org/officeDocument/2006/relationships/image" Target="media/image9.wmf"/><Relationship Id="rId119" Type="http://schemas.openxmlformats.org/officeDocument/2006/relationships/oleObject" Target="embeddings/oleObject53.bin"/><Relationship Id="rId270" Type="http://schemas.openxmlformats.org/officeDocument/2006/relationships/footer" Target="footer2.xml"/><Relationship Id="rId44" Type="http://schemas.openxmlformats.org/officeDocument/2006/relationships/oleObject" Target="embeddings/oleObject17.bin"/><Relationship Id="rId60" Type="http://schemas.openxmlformats.org/officeDocument/2006/relationships/oleObject" Target="embeddings/oleObject24.bin"/><Relationship Id="rId65" Type="http://schemas.openxmlformats.org/officeDocument/2006/relationships/image" Target="media/image30.wmf"/><Relationship Id="rId81" Type="http://schemas.openxmlformats.org/officeDocument/2006/relationships/image" Target="media/image38.wmf"/><Relationship Id="rId86" Type="http://schemas.openxmlformats.org/officeDocument/2006/relationships/oleObject" Target="embeddings/oleObject37.bin"/><Relationship Id="rId130" Type="http://schemas.openxmlformats.org/officeDocument/2006/relationships/oleObject" Target="embeddings/oleObject58.bin"/><Relationship Id="rId135" Type="http://schemas.openxmlformats.org/officeDocument/2006/relationships/image" Target="media/image63.wmf"/><Relationship Id="rId151" Type="http://schemas.openxmlformats.org/officeDocument/2006/relationships/image" Target="media/image71.wmf"/><Relationship Id="rId156" Type="http://schemas.openxmlformats.org/officeDocument/2006/relationships/oleObject" Target="embeddings/oleObject71.bin"/><Relationship Id="rId177" Type="http://schemas.openxmlformats.org/officeDocument/2006/relationships/image" Target="media/image84.wmf"/><Relationship Id="rId198" Type="http://schemas.openxmlformats.org/officeDocument/2006/relationships/oleObject" Target="embeddings/oleObject92.bin"/><Relationship Id="rId172" Type="http://schemas.openxmlformats.org/officeDocument/2006/relationships/oleObject" Target="embeddings/oleObject79.bin"/><Relationship Id="rId193" Type="http://schemas.openxmlformats.org/officeDocument/2006/relationships/image" Target="media/image92.wmf"/><Relationship Id="rId202" Type="http://schemas.openxmlformats.org/officeDocument/2006/relationships/oleObject" Target="embeddings/oleObject94.bin"/><Relationship Id="rId207" Type="http://schemas.openxmlformats.org/officeDocument/2006/relationships/oleObject" Target="embeddings/oleObject97.bin"/><Relationship Id="rId223" Type="http://schemas.openxmlformats.org/officeDocument/2006/relationships/oleObject" Target="embeddings/oleObject105.bin"/><Relationship Id="rId228" Type="http://schemas.openxmlformats.org/officeDocument/2006/relationships/image" Target="media/image109.wmf"/><Relationship Id="rId244" Type="http://schemas.openxmlformats.org/officeDocument/2006/relationships/oleObject" Target="embeddings/oleObject116.bin"/><Relationship Id="rId249" Type="http://schemas.openxmlformats.org/officeDocument/2006/relationships/image" Target="media/image119.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oleObject" Target="embeddings/_____Microsoft_Excel_97-20035.xls"/><Relationship Id="rId260" Type="http://schemas.openxmlformats.org/officeDocument/2006/relationships/oleObject" Target="embeddings/oleObject124.bin"/><Relationship Id="rId265" Type="http://schemas.openxmlformats.org/officeDocument/2006/relationships/image" Target="media/image127.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5.wmf"/><Relationship Id="rId76" Type="http://schemas.openxmlformats.org/officeDocument/2006/relationships/oleObject" Target="embeddings/oleObject32.bin"/><Relationship Id="rId97" Type="http://schemas.openxmlformats.org/officeDocument/2006/relationships/oleObject" Target="embeddings/oleObject42.bin"/><Relationship Id="rId104" Type="http://schemas.openxmlformats.org/officeDocument/2006/relationships/image" Target="media/image49.wmf"/><Relationship Id="rId120" Type="http://schemas.openxmlformats.org/officeDocument/2006/relationships/image" Target="media/image56.emf"/><Relationship Id="rId125" Type="http://schemas.openxmlformats.org/officeDocument/2006/relationships/image" Target="media/image58.wmf"/><Relationship Id="rId141" Type="http://schemas.openxmlformats.org/officeDocument/2006/relationships/image" Target="media/image66.wmf"/><Relationship Id="rId146" Type="http://schemas.openxmlformats.org/officeDocument/2006/relationships/oleObject" Target="embeddings/oleObject66.bin"/><Relationship Id="rId167" Type="http://schemas.openxmlformats.org/officeDocument/2006/relationships/image" Target="media/image79.wmf"/><Relationship Id="rId188" Type="http://schemas.openxmlformats.org/officeDocument/2006/relationships/oleObject" Target="embeddings/oleObject87.bin"/><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image" Target="media/image43.wmf"/><Relationship Id="rId162" Type="http://schemas.openxmlformats.org/officeDocument/2006/relationships/oleObject" Target="embeddings/oleObject74.bin"/><Relationship Id="rId183" Type="http://schemas.openxmlformats.org/officeDocument/2006/relationships/image" Target="media/image87.wmf"/><Relationship Id="rId213" Type="http://schemas.openxmlformats.org/officeDocument/2006/relationships/oleObject" Target="embeddings/oleObject100.bin"/><Relationship Id="rId218" Type="http://schemas.openxmlformats.org/officeDocument/2006/relationships/image" Target="media/image104.wmf"/><Relationship Id="rId234" Type="http://schemas.openxmlformats.org/officeDocument/2006/relationships/oleObject" Target="embeddings/oleObject111.bin"/><Relationship Id="rId239" Type="http://schemas.openxmlformats.org/officeDocument/2006/relationships/image" Target="media/image114.wmf"/><Relationship Id="rId2" Type="http://schemas.openxmlformats.org/officeDocument/2006/relationships/styles" Target="styles.xml"/><Relationship Id="rId29" Type="http://schemas.openxmlformats.org/officeDocument/2006/relationships/image" Target="media/image12.emf"/><Relationship Id="rId250" Type="http://schemas.openxmlformats.org/officeDocument/2006/relationships/oleObject" Target="embeddings/oleObject119.bin"/><Relationship Id="rId255" Type="http://schemas.openxmlformats.org/officeDocument/2006/relationships/image" Target="media/image122.wmf"/><Relationship Id="rId271" Type="http://schemas.openxmlformats.org/officeDocument/2006/relationships/fontTable" Target="fontTable.xml"/><Relationship Id="rId24" Type="http://schemas.openxmlformats.org/officeDocument/2006/relationships/oleObject" Target="embeddings/oleObject9.bin"/><Relationship Id="rId40" Type="http://schemas.openxmlformats.org/officeDocument/2006/relationships/oleObject" Target="embeddings/oleObject15.bin"/><Relationship Id="rId45" Type="http://schemas.openxmlformats.org/officeDocument/2006/relationships/image" Target="media/image20.wmf"/><Relationship Id="rId66" Type="http://schemas.openxmlformats.org/officeDocument/2006/relationships/oleObject" Target="embeddings/oleObject27.bin"/><Relationship Id="rId87" Type="http://schemas.openxmlformats.org/officeDocument/2006/relationships/image" Target="media/image41.emf"/><Relationship Id="rId110" Type="http://schemas.openxmlformats.org/officeDocument/2006/relationships/image" Target="media/image51.wmf"/><Relationship Id="rId115" Type="http://schemas.openxmlformats.org/officeDocument/2006/relationships/oleObject" Target="embeddings/oleObject51.bin"/><Relationship Id="rId131" Type="http://schemas.openxmlformats.org/officeDocument/2006/relationships/image" Target="media/image61.wmf"/><Relationship Id="rId136" Type="http://schemas.openxmlformats.org/officeDocument/2006/relationships/oleObject" Target="embeddings/oleObject61.bin"/><Relationship Id="rId157" Type="http://schemas.openxmlformats.org/officeDocument/2006/relationships/image" Target="media/image74.wmf"/><Relationship Id="rId178" Type="http://schemas.openxmlformats.org/officeDocument/2006/relationships/oleObject" Target="embeddings/oleObject82.bin"/><Relationship Id="rId61" Type="http://schemas.openxmlformats.org/officeDocument/2006/relationships/image" Target="media/image28.wmf"/><Relationship Id="rId82" Type="http://schemas.openxmlformats.org/officeDocument/2006/relationships/oleObject" Target="embeddings/oleObject35.bin"/><Relationship Id="rId152" Type="http://schemas.openxmlformats.org/officeDocument/2006/relationships/oleObject" Target="embeddings/oleObject69.bin"/><Relationship Id="rId173" Type="http://schemas.openxmlformats.org/officeDocument/2006/relationships/image" Target="media/image82.wmf"/><Relationship Id="rId194" Type="http://schemas.openxmlformats.org/officeDocument/2006/relationships/oleObject" Target="embeddings/oleObject90.bin"/><Relationship Id="rId199" Type="http://schemas.openxmlformats.org/officeDocument/2006/relationships/image" Target="media/image95.wmf"/><Relationship Id="rId203" Type="http://schemas.openxmlformats.org/officeDocument/2006/relationships/image" Target="media/image97.wmf"/><Relationship Id="rId208" Type="http://schemas.openxmlformats.org/officeDocument/2006/relationships/image" Target="media/image99.wmf"/><Relationship Id="rId229" Type="http://schemas.openxmlformats.org/officeDocument/2006/relationships/oleObject" Target="embeddings/oleObject108.bin"/><Relationship Id="rId19" Type="http://schemas.openxmlformats.org/officeDocument/2006/relationships/image" Target="media/image7.wmf"/><Relationship Id="rId224" Type="http://schemas.openxmlformats.org/officeDocument/2006/relationships/image" Target="media/image107.wmf"/><Relationship Id="rId240" Type="http://schemas.openxmlformats.org/officeDocument/2006/relationships/oleObject" Target="embeddings/oleObject114.bin"/><Relationship Id="rId245" Type="http://schemas.openxmlformats.org/officeDocument/2006/relationships/image" Target="media/image117.wmf"/><Relationship Id="rId261" Type="http://schemas.openxmlformats.org/officeDocument/2006/relationships/image" Target="media/image125.wmf"/><Relationship Id="rId266" Type="http://schemas.openxmlformats.org/officeDocument/2006/relationships/oleObject" Target="embeddings/oleObject127.bin"/><Relationship Id="rId14" Type="http://schemas.openxmlformats.org/officeDocument/2006/relationships/oleObject" Target="embeddings/oleObject4.bin"/><Relationship Id="rId30" Type="http://schemas.openxmlformats.org/officeDocument/2006/relationships/oleObject" Target="embeddings/_____Microsoft_Excel_97-20032.xls"/><Relationship Id="rId35" Type="http://schemas.openxmlformats.org/officeDocument/2006/relationships/image" Target="media/image15.wmf"/><Relationship Id="rId56" Type="http://schemas.openxmlformats.org/officeDocument/2006/relationships/oleObject" Target="embeddings/oleObject22.bin"/><Relationship Id="rId77" Type="http://schemas.openxmlformats.org/officeDocument/2006/relationships/image" Target="media/image36.wmf"/><Relationship Id="rId100" Type="http://schemas.openxmlformats.org/officeDocument/2006/relationships/image" Target="media/image47.wmf"/><Relationship Id="rId105" Type="http://schemas.openxmlformats.org/officeDocument/2006/relationships/oleObject" Target="embeddings/oleObject46.bin"/><Relationship Id="rId126" Type="http://schemas.openxmlformats.org/officeDocument/2006/relationships/oleObject" Target="embeddings/oleObject56.bin"/><Relationship Id="rId147" Type="http://schemas.openxmlformats.org/officeDocument/2006/relationships/image" Target="media/image69.wmf"/><Relationship Id="rId168" Type="http://schemas.openxmlformats.org/officeDocument/2006/relationships/oleObject" Target="embeddings/oleObject77.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0.bin"/><Relationship Id="rId93" Type="http://schemas.openxmlformats.org/officeDocument/2006/relationships/oleObject" Target="embeddings/oleObject40.bin"/><Relationship Id="rId98" Type="http://schemas.openxmlformats.org/officeDocument/2006/relationships/image" Target="media/image46.wmf"/><Relationship Id="rId121" Type="http://schemas.openxmlformats.org/officeDocument/2006/relationships/oleObject" Target="embeddings/_____Microsoft_Excel_97-20036.xls"/><Relationship Id="rId142" Type="http://schemas.openxmlformats.org/officeDocument/2006/relationships/oleObject" Target="embeddings/oleObject64.bin"/><Relationship Id="rId163" Type="http://schemas.openxmlformats.org/officeDocument/2006/relationships/image" Target="media/image77.wmf"/><Relationship Id="rId184" Type="http://schemas.openxmlformats.org/officeDocument/2006/relationships/oleObject" Target="embeddings/oleObject85.bin"/><Relationship Id="rId189" Type="http://schemas.openxmlformats.org/officeDocument/2006/relationships/image" Target="media/image90.wmf"/><Relationship Id="rId219" Type="http://schemas.openxmlformats.org/officeDocument/2006/relationships/oleObject" Target="embeddings/oleObject103.bin"/><Relationship Id="rId3" Type="http://schemas.openxmlformats.org/officeDocument/2006/relationships/settings" Target="settings.xml"/><Relationship Id="rId214" Type="http://schemas.openxmlformats.org/officeDocument/2006/relationships/image" Target="media/image102.wmf"/><Relationship Id="rId230" Type="http://schemas.openxmlformats.org/officeDocument/2006/relationships/image" Target="media/image110.wmf"/><Relationship Id="rId235" Type="http://schemas.openxmlformats.org/officeDocument/2006/relationships/image" Target="media/image112.wmf"/><Relationship Id="rId251" Type="http://schemas.openxmlformats.org/officeDocument/2006/relationships/image" Target="media/image120.wmf"/><Relationship Id="rId256" Type="http://schemas.openxmlformats.org/officeDocument/2006/relationships/oleObject" Target="embeddings/oleObject122.bin"/><Relationship Id="rId25" Type="http://schemas.openxmlformats.org/officeDocument/2006/relationships/image" Target="media/image10.wmf"/><Relationship Id="rId46" Type="http://schemas.openxmlformats.org/officeDocument/2006/relationships/oleObject" Target="embeddings/oleObject18.bin"/><Relationship Id="rId67" Type="http://schemas.openxmlformats.org/officeDocument/2006/relationships/image" Target="media/image31.wmf"/><Relationship Id="rId116" Type="http://schemas.openxmlformats.org/officeDocument/2006/relationships/image" Target="media/image54.wmf"/><Relationship Id="rId137" Type="http://schemas.openxmlformats.org/officeDocument/2006/relationships/image" Target="media/image64.wmf"/><Relationship Id="rId158" Type="http://schemas.openxmlformats.org/officeDocument/2006/relationships/oleObject" Target="embeddings/oleObject72.bin"/><Relationship Id="rId272"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oleObject" Target="embeddings/oleObject25.bin"/><Relationship Id="rId83" Type="http://schemas.openxmlformats.org/officeDocument/2006/relationships/image" Target="media/image39.wmf"/><Relationship Id="rId88" Type="http://schemas.openxmlformats.org/officeDocument/2006/relationships/oleObject" Target="embeddings/_____Microsoft_Excel_97-20034.xls"/><Relationship Id="rId111" Type="http://schemas.openxmlformats.org/officeDocument/2006/relationships/oleObject" Target="embeddings/oleObject49.bin"/><Relationship Id="rId132" Type="http://schemas.openxmlformats.org/officeDocument/2006/relationships/oleObject" Target="embeddings/oleObject59.bin"/><Relationship Id="rId153" Type="http://schemas.openxmlformats.org/officeDocument/2006/relationships/image" Target="media/image72.wmf"/><Relationship Id="rId174" Type="http://schemas.openxmlformats.org/officeDocument/2006/relationships/oleObject" Target="embeddings/oleObject80.bin"/><Relationship Id="rId179" Type="http://schemas.openxmlformats.org/officeDocument/2006/relationships/image" Target="media/image85.wmf"/><Relationship Id="rId195" Type="http://schemas.openxmlformats.org/officeDocument/2006/relationships/image" Target="media/image93.wmf"/><Relationship Id="rId209" Type="http://schemas.openxmlformats.org/officeDocument/2006/relationships/oleObject" Target="embeddings/oleObject98.bin"/><Relationship Id="rId190" Type="http://schemas.openxmlformats.org/officeDocument/2006/relationships/oleObject" Target="embeddings/oleObject88.bin"/><Relationship Id="rId204" Type="http://schemas.openxmlformats.org/officeDocument/2006/relationships/oleObject" Target="embeddings/oleObject95.bin"/><Relationship Id="rId220" Type="http://schemas.openxmlformats.org/officeDocument/2006/relationships/image" Target="media/image105.wmf"/><Relationship Id="rId225" Type="http://schemas.openxmlformats.org/officeDocument/2006/relationships/oleObject" Target="embeddings/oleObject106.bin"/><Relationship Id="rId241" Type="http://schemas.openxmlformats.org/officeDocument/2006/relationships/image" Target="media/image115.wmf"/><Relationship Id="rId246" Type="http://schemas.openxmlformats.org/officeDocument/2006/relationships/oleObject" Target="embeddings/oleObject117.bin"/><Relationship Id="rId267" Type="http://schemas.openxmlformats.org/officeDocument/2006/relationships/image" Target="media/image128.wmf"/><Relationship Id="rId15" Type="http://schemas.openxmlformats.org/officeDocument/2006/relationships/image" Target="media/image5.wmf"/><Relationship Id="rId36" Type="http://schemas.openxmlformats.org/officeDocument/2006/relationships/oleObject" Target="embeddings/oleObject13.bin"/><Relationship Id="rId57" Type="http://schemas.openxmlformats.org/officeDocument/2006/relationships/image" Target="media/image26.wmf"/><Relationship Id="rId106" Type="http://schemas.openxmlformats.org/officeDocument/2006/relationships/oleObject" Target="embeddings/oleObject47.bin"/><Relationship Id="rId127" Type="http://schemas.openxmlformats.org/officeDocument/2006/relationships/image" Target="media/image59.wmf"/><Relationship Id="rId262" Type="http://schemas.openxmlformats.org/officeDocument/2006/relationships/oleObject" Target="embeddings/oleObject125.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1.bin"/><Relationship Id="rId73" Type="http://schemas.openxmlformats.org/officeDocument/2006/relationships/image" Target="media/image34.wmf"/><Relationship Id="rId78" Type="http://schemas.openxmlformats.org/officeDocument/2006/relationships/oleObject" Target="embeddings/oleObject33.bin"/><Relationship Id="rId94" Type="http://schemas.openxmlformats.org/officeDocument/2006/relationships/image" Target="media/image44.wmf"/><Relationship Id="rId99" Type="http://schemas.openxmlformats.org/officeDocument/2006/relationships/oleObject" Target="embeddings/oleObject43.bin"/><Relationship Id="rId101" Type="http://schemas.openxmlformats.org/officeDocument/2006/relationships/oleObject" Target="embeddings/oleObject44.bin"/><Relationship Id="rId122" Type="http://schemas.openxmlformats.org/officeDocument/2006/relationships/image" Target="media/image57.wmf"/><Relationship Id="rId143" Type="http://schemas.openxmlformats.org/officeDocument/2006/relationships/image" Target="media/image67.wmf"/><Relationship Id="rId148" Type="http://schemas.openxmlformats.org/officeDocument/2006/relationships/oleObject" Target="embeddings/oleObject67.bin"/><Relationship Id="rId164" Type="http://schemas.openxmlformats.org/officeDocument/2006/relationships/oleObject" Target="embeddings/oleObject75.bin"/><Relationship Id="rId169" Type="http://schemas.openxmlformats.org/officeDocument/2006/relationships/image" Target="media/image80.wmf"/><Relationship Id="rId185" Type="http://schemas.openxmlformats.org/officeDocument/2006/relationships/image" Target="media/image88.wmf"/><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3.bin"/><Relationship Id="rId210" Type="http://schemas.openxmlformats.org/officeDocument/2006/relationships/image" Target="media/image100.wmf"/><Relationship Id="rId215" Type="http://schemas.openxmlformats.org/officeDocument/2006/relationships/oleObject" Target="embeddings/oleObject101.bin"/><Relationship Id="rId236" Type="http://schemas.openxmlformats.org/officeDocument/2006/relationships/oleObject" Target="embeddings/oleObject112.bin"/><Relationship Id="rId257" Type="http://schemas.openxmlformats.org/officeDocument/2006/relationships/image" Target="media/image123.wmf"/><Relationship Id="rId26" Type="http://schemas.openxmlformats.org/officeDocument/2006/relationships/oleObject" Target="embeddings/oleObject10.bin"/><Relationship Id="rId231" Type="http://schemas.openxmlformats.org/officeDocument/2006/relationships/oleObject" Target="embeddings/oleObject109.bin"/><Relationship Id="rId252" Type="http://schemas.openxmlformats.org/officeDocument/2006/relationships/oleObject" Target="embeddings/oleObject120.bin"/><Relationship Id="rId47" Type="http://schemas.openxmlformats.org/officeDocument/2006/relationships/image" Target="media/image21.wmf"/><Relationship Id="rId68" Type="http://schemas.openxmlformats.org/officeDocument/2006/relationships/oleObject" Target="embeddings/oleObject28.bin"/><Relationship Id="rId89" Type="http://schemas.openxmlformats.org/officeDocument/2006/relationships/oleObject" Target="embeddings/oleObject38.bin"/><Relationship Id="rId112" Type="http://schemas.openxmlformats.org/officeDocument/2006/relationships/image" Target="media/image52.wmf"/><Relationship Id="rId133" Type="http://schemas.openxmlformats.org/officeDocument/2006/relationships/image" Target="media/image62.wmf"/><Relationship Id="rId154" Type="http://schemas.openxmlformats.org/officeDocument/2006/relationships/oleObject" Target="embeddings/oleObject70.bin"/><Relationship Id="rId175" Type="http://schemas.openxmlformats.org/officeDocument/2006/relationships/image" Target="media/image83.wmf"/><Relationship Id="rId196" Type="http://schemas.openxmlformats.org/officeDocument/2006/relationships/oleObject" Target="embeddings/oleObject91.bin"/><Relationship Id="rId200" Type="http://schemas.openxmlformats.org/officeDocument/2006/relationships/oleObject" Target="embeddings/oleObject93.bin"/><Relationship Id="rId16" Type="http://schemas.openxmlformats.org/officeDocument/2006/relationships/oleObject" Target="embeddings/oleObject5.bin"/><Relationship Id="rId221" Type="http://schemas.openxmlformats.org/officeDocument/2006/relationships/oleObject" Target="embeddings/oleObject104.bin"/><Relationship Id="rId242" Type="http://schemas.openxmlformats.org/officeDocument/2006/relationships/oleObject" Target="embeddings/oleObject115.bin"/><Relationship Id="rId263" Type="http://schemas.openxmlformats.org/officeDocument/2006/relationships/image" Target="media/image126.wmf"/><Relationship Id="rId37" Type="http://schemas.openxmlformats.org/officeDocument/2006/relationships/image" Target="media/image16.wmf"/><Relationship Id="rId58" Type="http://schemas.openxmlformats.org/officeDocument/2006/relationships/oleObject" Target="embeddings/oleObject23.bin"/><Relationship Id="rId79" Type="http://schemas.openxmlformats.org/officeDocument/2006/relationships/image" Target="media/image37.wmf"/><Relationship Id="rId102" Type="http://schemas.openxmlformats.org/officeDocument/2006/relationships/image" Target="media/image48.wmf"/><Relationship Id="rId123" Type="http://schemas.openxmlformats.org/officeDocument/2006/relationships/oleObject" Target="embeddings/oleObject54.bin"/><Relationship Id="rId144" Type="http://schemas.openxmlformats.org/officeDocument/2006/relationships/oleObject" Target="embeddings/oleObject65.bin"/><Relationship Id="rId90" Type="http://schemas.openxmlformats.org/officeDocument/2006/relationships/image" Target="media/image42.wmf"/><Relationship Id="rId165" Type="http://schemas.openxmlformats.org/officeDocument/2006/relationships/image" Target="media/image78.wmf"/><Relationship Id="rId186" Type="http://schemas.openxmlformats.org/officeDocument/2006/relationships/oleObject" Target="embeddings/oleObject86.bin"/><Relationship Id="rId211" Type="http://schemas.openxmlformats.org/officeDocument/2006/relationships/oleObject" Target="embeddings/oleObject99.bin"/><Relationship Id="rId232" Type="http://schemas.openxmlformats.org/officeDocument/2006/relationships/oleObject" Target="embeddings/oleObject110.bin"/><Relationship Id="rId253" Type="http://schemas.openxmlformats.org/officeDocument/2006/relationships/image" Target="media/image121.wmf"/><Relationship Id="rId27" Type="http://schemas.openxmlformats.org/officeDocument/2006/relationships/image" Target="media/image11.emf"/><Relationship Id="rId48" Type="http://schemas.openxmlformats.org/officeDocument/2006/relationships/oleObject" Target="embeddings/oleObject19.bin"/><Relationship Id="rId69" Type="http://schemas.openxmlformats.org/officeDocument/2006/relationships/image" Target="media/image32.wmf"/><Relationship Id="rId113" Type="http://schemas.openxmlformats.org/officeDocument/2006/relationships/oleObject" Target="embeddings/oleObject50.bin"/><Relationship Id="rId134" Type="http://schemas.openxmlformats.org/officeDocument/2006/relationships/oleObject" Target="embeddings/oleObject60.bin"/><Relationship Id="rId80" Type="http://schemas.openxmlformats.org/officeDocument/2006/relationships/oleObject" Target="embeddings/oleObject34.bin"/><Relationship Id="rId155" Type="http://schemas.openxmlformats.org/officeDocument/2006/relationships/image" Target="media/image73.wmf"/><Relationship Id="rId176" Type="http://schemas.openxmlformats.org/officeDocument/2006/relationships/oleObject" Target="embeddings/oleObject81.bin"/><Relationship Id="rId197" Type="http://schemas.openxmlformats.org/officeDocument/2006/relationships/image" Target="media/image94.wmf"/><Relationship Id="rId201" Type="http://schemas.openxmlformats.org/officeDocument/2006/relationships/image" Target="media/image96.wmf"/><Relationship Id="rId222" Type="http://schemas.openxmlformats.org/officeDocument/2006/relationships/image" Target="media/image106.wmf"/><Relationship Id="rId243" Type="http://schemas.openxmlformats.org/officeDocument/2006/relationships/image" Target="media/image116.wmf"/><Relationship Id="rId264" Type="http://schemas.openxmlformats.org/officeDocument/2006/relationships/oleObject" Target="embeddings/oleObject126.bin"/><Relationship Id="rId17" Type="http://schemas.openxmlformats.org/officeDocument/2006/relationships/image" Target="media/image6.wmf"/><Relationship Id="rId38" Type="http://schemas.openxmlformats.org/officeDocument/2006/relationships/oleObject" Target="embeddings/oleObject14.bin"/><Relationship Id="rId59" Type="http://schemas.openxmlformats.org/officeDocument/2006/relationships/image" Target="media/image27.wmf"/><Relationship Id="rId103" Type="http://schemas.openxmlformats.org/officeDocument/2006/relationships/oleObject" Target="embeddings/oleObject45.bin"/><Relationship Id="rId124" Type="http://schemas.openxmlformats.org/officeDocument/2006/relationships/oleObject" Target="embeddings/oleObject55.bin"/><Relationship Id="rId70" Type="http://schemas.openxmlformats.org/officeDocument/2006/relationships/oleObject" Target="embeddings/oleObject29.bin"/><Relationship Id="rId91" Type="http://schemas.openxmlformats.org/officeDocument/2006/relationships/oleObject" Target="embeddings/oleObject39.bin"/><Relationship Id="rId145" Type="http://schemas.openxmlformats.org/officeDocument/2006/relationships/image" Target="media/image68.wmf"/><Relationship Id="rId166" Type="http://schemas.openxmlformats.org/officeDocument/2006/relationships/oleObject" Target="embeddings/oleObject76.bin"/><Relationship Id="rId187" Type="http://schemas.openxmlformats.org/officeDocument/2006/relationships/image" Target="media/image89.wmf"/><Relationship Id="rId1" Type="http://schemas.openxmlformats.org/officeDocument/2006/relationships/numbering" Target="numbering.xml"/><Relationship Id="rId212" Type="http://schemas.openxmlformats.org/officeDocument/2006/relationships/image" Target="media/image101.wmf"/><Relationship Id="rId233" Type="http://schemas.openxmlformats.org/officeDocument/2006/relationships/image" Target="media/image111.wmf"/><Relationship Id="rId254" Type="http://schemas.openxmlformats.org/officeDocument/2006/relationships/oleObject" Target="embeddings/oleObject121.bin"/><Relationship Id="rId28" Type="http://schemas.openxmlformats.org/officeDocument/2006/relationships/oleObject" Target="embeddings/_____Microsoft_Excel_97-20031.xls"/><Relationship Id="rId49" Type="http://schemas.openxmlformats.org/officeDocument/2006/relationships/image" Target="media/image22.wmf"/><Relationship Id="rId114"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9787</Words>
  <Characters>55788</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РФ</vt:lpstr>
    </vt:vector>
  </TitlesOfParts>
  <Company>Дом</Company>
  <LinksUpToDate>false</LinksUpToDate>
  <CharactersWithSpaces>65445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РФ</dc:title>
  <dc:subject/>
  <dc:creator>Юля </dc:creator>
  <cp:keywords/>
  <dc:description/>
  <cp:lastModifiedBy>admin</cp:lastModifiedBy>
  <cp:revision>2</cp:revision>
  <dcterms:created xsi:type="dcterms:W3CDTF">2014-04-26T15:01:00Z</dcterms:created>
  <dcterms:modified xsi:type="dcterms:W3CDTF">2014-04-26T15:01:00Z</dcterms:modified>
</cp:coreProperties>
</file>