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CEA" w:rsidRDefault="001C6CEA" w:rsidP="008639C4">
      <w:pPr>
        <w:spacing w:after="0" w:line="360" w:lineRule="auto"/>
        <w:jc w:val="center"/>
        <w:rPr>
          <w:rFonts w:cs="Times New Roman"/>
          <w:bCs/>
          <w:caps/>
          <w:szCs w:val="28"/>
        </w:rPr>
      </w:pPr>
    </w:p>
    <w:p w:rsidR="005A1C8D" w:rsidRPr="008639C4" w:rsidRDefault="005A1C8D" w:rsidP="008639C4">
      <w:pPr>
        <w:spacing w:after="0" w:line="360" w:lineRule="auto"/>
        <w:jc w:val="center"/>
        <w:rPr>
          <w:rFonts w:cs="Times New Roman"/>
          <w:szCs w:val="28"/>
        </w:rPr>
      </w:pPr>
      <w:r w:rsidRPr="0060170B">
        <w:rPr>
          <w:rFonts w:cs="Times New Roman"/>
          <w:bCs/>
          <w:caps/>
          <w:szCs w:val="28"/>
        </w:rPr>
        <w:t>Введение</w:t>
      </w:r>
    </w:p>
    <w:p w:rsidR="0001526A" w:rsidRDefault="0001526A" w:rsidP="0001526A">
      <w:pPr>
        <w:spacing w:after="0" w:line="360" w:lineRule="auto"/>
        <w:ind w:firstLine="709"/>
        <w:jc w:val="both"/>
        <w:rPr>
          <w:rFonts w:cs="Times New Roman"/>
          <w:szCs w:val="28"/>
        </w:rPr>
      </w:pP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Одной из важнейших составляющих информационных технологий является сбор первичной информации об объектах, явлениях, свойствах и т. д. При </w:t>
      </w:r>
      <w:r w:rsidR="00397D1E" w:rsidRPr="0001526A">
        <w:rPr>
          <w:rFonts w:cs="Times New Roman"/>
          <w:szCs w:val="28"/>
        </w:rPr>
        <w:t>этом,</w:t>
      </w:r>
      <w:r w:rsidRPr="0001526A">
        <w:rPr>
          <w:rFonts w:cs="Times New Roman"/>
          <w:szCs w:val="28"/>
        </w:rPr>
        <w:t xml:space="preserve"> чем она оперативней и точней, тем более достоверна и эффективна аналитическая информация, выдаваемая компьютером для принятия управленческих решений.</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Современные компьютеры обрабатывают данные со скоростью, составляющей миллионы операций в секунду, и способны накапливать и хранить огромные массивы данных. Вместе с тем ручной ввод первичной информации через кла</w:t>
      </w:r>
      <w:r w:rsidR="00397D1E">
        <w:rPr>
          <w:rFonts w:cs="Times New Roman"/>
          <w:szCs w:val="28"/>
        </w:rPr>
        <w:t>виатуру</w:t>
      </w:r>
      <w:r w:rsidRPr="0001526A">
        <w:rPr>
          <w:rFonts w:cs="Times New Roman"/>
          <w:szCs w:val="28"/>
        </w:rPr>
        <w:t xml:space="preserve"> несоизмерим по скорости и точности с возможностями компьютера. Причина состоит в том, что человек-оператор вводит, как правило, 3-5 знаков в секунду и допускает ошибку примерно на каждые 300 введенных знаков.</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Медленный и не точный ввод данных с клавиатуры в значительной степени снижает эффективность применения компьютеров и во многих случаях не позволяет иметь оперативные данные, необходимые для принятия решений.</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Как показывает зарубежный опыт, одним из наиболее широко применяемых способов быстрого и точного ввода данных в компьютерные системы является применение те</w:t>
      </w:r>
      <w:r w:rsidR="000D7333">
        <w:rPr>
          <w:rFonts w:cs="Times New Roman"/>
          <w:szCs w:val="28"/>
        </w:rPr>
        <w:t>хнологии штрихового кодирования</w:t>
      </w:r>
      <w:r w:rsidRPr="0001526A">
        <w:rPr>
          <w:rFonts w:cs="Times New Roman"/>
          <w:szCs w:val="28"/>
        </w:rPr>
        <w:t>.</w:t>
      </w:r>
    </w:p>
    <w:p w:rsidR="005A1C8D" w:rsidRDefault="005A1C8D" w:rsidP="0001526A">
      <w:pPr>
        <w:spacing w:after="0" w:line="360" w:lineRule="auto"/>
        <w:ind w:firstLine="709"/>
        <w:jc w:val="both"/>
        <w:rPr>
          <w:rFonts w:cs="Times New Roman"/>
          <w:szCs w:val="28"/>
        </w:rPr>
      </w:pPr>
      <w:r w:rsidRPr="0001526A">
        <w:rPr>
          <w:rFonts w:cs="Times New Roman"/>
          <w:szCs w:val="28"/>
        </w:rPr>
        <w:t>Целью данной курсовой работы является рассмотрение основных аспектов технологии штрихового кодирования, выявление особенностей разновидностей штриховых кодов и</w:t>
      </w:r>
      <w:r w:rsidR="00397D1E">
        <w:rPr>
          <w:rFonts w:cs="Times New Roman"/>
          <w:szCs w:val="28"/>
        </w:rPr>
        <w:t xml:space="preserve"> рассмотрение применения штрихового кодирования на ОАО «Волгоградский керамический завод»</w:t>
      </w:r>
      <w:r w:rsidRPr="0001526A">
        <w:rPr>
          <w:rFonts w:cs="Times New Roman"/>
          <w:szCs w:val="28"/>
        </w:rPr>
        <w:t>.</w:t>
      </w:r>
    </w:p>
    <w:p w:rsidR="003354FB" w:rsidRDefault="003354FB" w:rsidP="0001526A">
      <w:pPr>
        <w:spacing w:after="0" w:line="360" w:lineRule="auto"/>
        <w:ind w:firstLine="709"/>
        <w:jc w:val="both"/>
        <w:rPr>
          <w:rFonts w:cs="Times New Roman"/>
          <w:szCs w:val="28"/>
        </w:rPr>
      </w:pPr>
      <w:r>
        <w:rPr>
          <w:rFonts w:cs="Times New Roman"/>
          <w:szCs w:val="28"/>
        </w:rPr>
        <w:t>Для достижения цели курсовой работы были поставлены и решены следующие задачи:</w:t>
      </w:r>
    </w:p>
    <w:p w:rsidR="003354FB" w:rsidRDefault="003354FB" w:rsidP="003354FB">
      <w:pPr>
        <w:numPr>
          <w:ilvl w:val="0"/>
          <w:numId w:val="35"/>
        </w:numPr>
        <w:spacing w:after="0" w:line="360" w:lineRule="auto"/>
        <w:jc w:val="both"/>
        <w:rPr>
          <w:rFonts w:cs="Times New Roman"/>
          <w:szCs w:val="28"/>
        </w:rPr>
      </w:pPr>
      <w:r>
        <w:rPr>
          <w:rFonts w:cs="Times New Roman"/>
          <w:szCs w:val="28"/>
        </w:rPr>
        <w:t>рассмотреть теоретическую базу темы «штриховое кодирование в международном маркетинге»;</w:t>
      </w:r>
    </w:p>
    <w:p w:rsidR="003354FB" w:rsidRDefault="003354FB" w:rsidP="003354FB">
      <w:pPr>
        <w:numPr>
          <w:ilvl w:val="0"/>
          <w:numId w:val="35"/>
        </w:numPr>
        <w:spacing w:after="0" w:line="360" w:lineRule="auto"/>
        <w:jc w:val="both"/>
        <w:rPr>
          <w:rFonts w:cs="Times New Roman"/>
          <w:szCs w:val="28"/>
        </w:rPr>
      </w:pPr>
      <w:r>
        <w:rPr>
          <w:rFonts w:cs="Times New Roman"/>
          <w:szCs w:val="28"/>
        </w:rPr>
        <w:t>ознакомиться с историей выбранного предприятия;</w:t>
      </w:r>
    </w:p>
    <w:p w:rsidR="003354FB" w:rsidRDefault="003354FB" w:rsidP="003354FB">
      <w:pPr>
        <w:numPr>
          <w:ilvl w:val="0"/>
          <w:numId w:val="35"/>
        </w:numPr>
        <w:spacing w:after="0" w:line="360" w:lineRule="auto"/>
        <w:jc w:val="both"/>
        <w:rPr>
          <w:rFonts w:cs="Times New Roman"/>
          <w:szCs w:val="28"/>
        </w:rPr>
      </w:pPr>
      <w:r>
        <w:rPr>
          <w:rFonts w:cs="Times New Roman"/>
          <w:szCs w:val="28"/>
        </w:rPr>
        <w:t>проанализировать финансово-экономическую базу и конкурентов, данного предприятия;</w:t>
      </w:r>
    </w:p>
    <w:p w:rsidR="003354FB" w:rsidRDefault="003354FB" w:rsidP="003354FB">
      <w:pPr>
        <w:numPr>
          <w:ilvl w:val="0"/>
          <w:numId w:val="35"/>
        </w:numPr>
        <w:spacing w:after="0" w:line="360" w:lineRule="auto"/>
        <w:jc w:val="both"/>
        <w:rPr>
          <w:rFonts w:cs="Times New Roman"/>
          <w:szCs w:val="28"/>
        </w:rPr>
      </w:pPr>
      <w:r>
        <w:rPr>
          <w:rFonts w:cs="Times New Roman"/>
          <w:szCs w:val="28"/>
        </w:rPr>
        <w:t>изучить рынок;</w:t>
      </w:r>
    </w:p>
    <w:p w:rsidR="003354FB" w:rsidRPr="0001526A" w:rsidRDefault="003354FB" w:rsidP="003354FB">
      <w:pPr>
        <w:numPr>
          <w:ilvl w:val="0"/>
          <w:numId w:val="35"/>
        </w:numPr>
        <w:spacing w:after="0" w:line="360" w:lineRule="auto"/>
        <w:jc w:val="both"/>
        <w:rPr>
          <w:rFonts w:cs="Times New Roman"/>
          <w:szCs w:val="28"/>
        </w:rPr>
      </w:pPr>
      <w:r>
        <w:rPr>
          <w:rFonts w:cs="Times New Roman"/>
          <w:szCs w:val="28"/>
        </w:rPr>
        <w:t xml:space="preserve">разобрать методы и типы штрихового кодирования на данном предприятии. </w:t>
      </w:r>
    </w:p>
    <w:p w:rsidR="005A1C8D" w:rsidRPr="0001526A" w:rsidRDefault="005A1C8D" w:rsidP="0001526A">
      <w:pPr>
        <w:spacing w:after="0" w:line="360" w:lineRule="auto"/>
        <w:ind w:firstLine="709"/>
        <w:jc w:val="both"/>
        <w:rPr>
          <w:rFonts w:cs="Times New Roman"/>
          <w:szCs w:val="28"/>
        </w:rPr>
      </w:pPr>
    </w:p>
    <w:p w:rsidR="00397D1E" w:rsidRDefault="00397D1E" w:rsidP="0001526A">
      <w:pPr>
        <w:spacing w:after="0" w:line="360" w:lineRule="auto"/>
        <w:ind w:firstLine="709"/>
        <w:jc w:val="center"/>
        <w:rPr>
          <w:rFonts w:cs="Times New Roman"/>
          <w:szCs w:val="28"/>
        </w:rPr>
      </w:pPr>
    </w:p>
    <w:p w:rsidR="00397D1E" w:rsidRDefault="00397D1E" w:rsidP="0001526A">
      <w:pPr>
        <w:spacing w:after="0" w:line="360" w:lineRule="auto"/>
        <w:ind w:firstLine="709"/>
        <w:jc w:val="center"/>
        <w:rPr>
          <w:rFonts w:cs="Times New Roman"/>
          <w:szCs w:val="28"/>
        </w:rPr>
      </w:pPr>
    </w:p>
    <w:p w:rsidR="00397D1E" w:rsidRDefault="00397D1E"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3354FB" w:rsidRDefault="003354FB" w:rsidP="0001526A">
      <w:pPr>
        <w:spacing w:after="0" w:line="360" w:lineRule="auto"/>
        <w:ind w:firstLine="709"/>
        <w:jc w:val="center"/>
        <w:rPr>
          <w:rFonts w:cs="Times New Roman"/>
          <w:szCs w:val="28"/>
        </w:rPr>
      </w:pPr>
    </w:p>
    <w:p w:rsidR="000D7333" w:rsidRDefault="000D7333" w:rsidP="0001526A">
      <w:pPr>
        <w:spacing w:after="0" w:line="360" w:lineRule="auto"/>
        <w:ind w:firstLine="709"/>
        <w:jc w:val="center"/>
        <w:rPr>
          <w:rFonts w:cs="Times New Roman"/>
          <w:szCs w:val="28"/>
        </w:rPr>
      </w:pPr>
    </w:p>
    <w:p w:rsidR="000D7333" w:rsidRDefault="000D7333" w:rsidP="0001526A">
      <w:pPr>
        <w:spacing w:after="0" w:line="360" w:lineRule="auto"/>
        <w:ind w:firstLine="709"/>
        <w:jc w:val="center"/>
        <w:rPr>
          <w:rFonts w:cs="Times New Roman"/>
          <w:szCs w:val="28"/>
        </w:rPr>
      </w:pPr>
    </w:p>
    <w:p w:rsidR="000D7333" w:rsidRDefault="000D7333" w:rsidP="0001526A">
      <w:pPr>
        <w:spacing w:after="0" w:line="360" w:lineRule="auto"/>
        <w:ind w:firstLine="709"/>
        <w:jc w:val="center"/>
        <w:rPr>
          <w:rFonts w:cs="Times New Roman"/>
          <w:szCs w:val="28"/>
        </w:rPr>
      </w:pPr>
    </w:p>
    <w:p w:rsidR="00397D1E" w:rsidRDefault="00397D1E" w:rsidP="0001526A">
      <w:pPr>
        <w:spacing w:after="0" w:line="360" w:lineRule="auto"/>
        <w:ind w:firstLine="709"/>
        <w:jc w:val="center"/>
        <w:rPr>
          <w:rFonts w:cs="Times New Roman"/>
          <w:szCs w:val="28"/>
        </w:rPr>
      </w:pPr>
      <w:r>
        <w:rPr>
          <w:rFonts w:cs="Times New Roman"/>
          <w:szCs w:val="28"/>
          <w:lang w:val="de-DE"/>
        </w:rPr>
        <w:t>I</w:t>
      </w:r>
      <w:r w:rsidR="008639C4">
        <w:rPr>
          <w:rFonts w:cs="Times New Roman"/>
          <w:szCs w:val="28"/>
        </w:rPr>
        <w:t xml:space="preserve"> ТЕОРИТИЧЕСКИЕ ОСНОВЫ</w:t>
      </w:r>
      <w:r>
        <w:rPr>
          <w:rFonts w:cs="Times New Roman"/>
          <w:szCs w:val="28"/>
        </w:rPr>
        <w:t xml:space="preserve"> ШТРИХОВОГО КОДИРОВАНИЯ В МЕЖДУНАРОДНОМ МАРКЕТИНГЕ.</w:t>
      </w:r>
    </w:p>
    <w:p w:rsidR="00397D1E" w:rsidRDefault="00397D1E" w:rsidP="0001526A">
      <w:pPr>
        <w:spacing w:after="0" w:line="360" w:lineRule="auto"/>
        <w:ind w:firstLine="709"/>
        <w:jc w:val="center"/>
        <w:rPr>
          <w:rFonts w:cs="Times New Roman"/>
          <w:szCs w:val="28"/>
        </w:rPr>
      </w:pPr>
    </w:p>
    <w:p w:rsidR="005A1C8D" w:rsidRPr="00397D1E" w:rsidRDefault="0001526A" w:rsidP="00397D1E">
      <w:pPr>
        <w:spacing w:after="0" w:line="360" w:lineRule="auto"/>
        <w:rPr>
          <w:rFonts w:cs="Times New Roman"/>
          <w:bCs/>
          <w:szCs w:val="28"/>
        </w:rPr>
      </w:pPr>
      <w:r w:rsidRPr="00397D1E">
        <w:rPr>
          <w:rFonts w:cs="Times New Roman"/>
          <w:bCs/>
          <w:szCs w:val="28"/>
        </w:rPr>
        <w:t>1.</w:t>
      </w:r>
      <w:r w:rsidR="00397D1E" w:rsidRPr="00397D1E">
        <w:rPr>
          <w:rFonts w:cs="Times New Roman"/>
          <w:bCs/>
          <w:szCs w:val="28"/>
        </w:rPr>
        <w:t>1</w:t>
      </w:r>
      <w:r w:rsidRPr="00397D1E">
        <w:rPr>
          <w:rFonts w:cs="Times New Roman"/>
          <w:bCs/>
          <w:szCs w:val="28"/>
        </w:rPr>
        <w:t xml:space="preserve"> </w:t>
      </w:r>
      <w:r w:rsidR="005A1C8D" w:rsidRPr="00397D1E">
        <w:rPr>
          <w:rFonts w:cs="Times New Roman"/>
          <w:bCs/>
          <w:szCs w:val="28"/>
        </w:rPr>
        <w:t>Основные понятия штрихового кодирования</w:t>
      </w:r>
    </w:p>
    <w:p w:rsidR="0001526A" w:rsidRDefault="0001526A" w:rsidP="0001526A">
      <w:pPr>
        <w:spacing w:after="0" w:line="360" w:lineRule="auto"/>
        <w:ind w:firstLine="709"/>
        <w:jc w:val="both"/>
        <w:rPr>
          <w:rFonts w:cs="Times New Roman"/>
          <w:szCs w:val="28"/>
        </w:rPr>
      </w:pP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Штриховой код представляет собой последовательность расположенных по правилам определенной символики темных (штрихов) и светлых (пробелов) прямоугольных элементов различной ширины.</w:t>
      </w:r>
    </w:p>
    <w:p w:rsidR="005A1C8D" w:rsidRPr="0001526A" w:rsidRDefault="005A1C8D" w:rsidP="00397D1E">
      <w:pPr>
        <w:spacing w:after="0" w:line="360" w:lineRule="auto"/>
        <w:ind w:firstLine="709"/>
        <w:jc w:val="both"/>
        <w:rPr>
          <w:rFonts w:cs="Times New Roman"/>
          <w:szCs w:val="28"/>
        </w:rPr>
      </w:pPr>
      <w:r w:rsidRPr="0001526A">
        <w:rPr>
          <w:rFonts w:cs="Times New Roman"/>
          <w:szCs w:val="28"/>
        </w:rPr>
        <w:t>Штриховой код является одним из средств систем автоматической идентификации товара. Его главное преимущество перед другими средствами автоматической идентификации заключается в возможности оперативно передавать информацию о товаре по системе электронной связи, т. е. штриховой код является эффективным средством телекоммуникации.</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Назначение штрихового кода:</w:t>
      </w:r>
    </w:p>
    <w:p w:rsidR="005A1C8D" w:rsidRPr="0001526A" w:rsidRDefault="005A1C8D" w:rsidP="00594EA6">
      <w:pPr>
        <w:numPr>
          <w:ilvl w:val="0"/>
          <w:numId w:val="20"/>
        </w:numPr>
        <w:spacing w:after="0" w:line="360" w:lineRule="auto"/>
        <w:ind w:left="284"/>
        <w:jc w:val="both"/>
        <w:rPr>
          <w:rFonts w:cs="Times New Roman"/>
          <w:szCs w:val="28"/>
        </w:rPr>
      </w:pPr>
      <w:r w:rsidRPr="0001526A">
        <w:rPr>
          <w:rFonts w:cs="Times New Roman"/>
          <w:szCs w:val="28"/>
        </w:rPr>
        <w:t>оперативная идентификация товара и производителя;</w:t>
      </w:r>
    </w:p>
    <w:p w:rsidR="005A1C8D" w:rsidRPr="000D7333" w:rsidRDefault="005A1C8D" w:rsidP="000D7333">
      <w:pPr>
        <w:numPr>
          <w:ilvl w:val="0"/>
          <w:numId w:val="20"/>
        </w:numPr>
        <w:spacing w:after="0" w:line="360" w:lineRule="auto"/>
        <w:ind w:left="284"/>
        <w:jc w:val="both"/>
        <w:rPr>
          <w:rFonts w:cs="Times New Roman"/>
          <w:szCs w:val="28"/>
        </w:rPr>
      </w:pPr>
      <w:r w:rsidRPr="0001526A">
        <w:rPr>
          <w:rFonts w:cs="Times New Roman"/>
          <w:szCs w:val="28"/>
        </w:rPr>
        <w:t>проведение торговых сделок</w:t>
      </w:r>
      <w:r w:rsidRPr="000D7333">
        <w:rPr>
          <w:rFonts w:cs="Times New Roman"/>
          <w:szCs w:val="28"/>
        </w:rPr>
        <w:t>;</w:t>
      </w:r>
    </w:p>
    <w:p w:rsidR="005A1C8D" w:rsidRPr="0001526A" w:rsidRDefault="005A1C8D" w:rsidP="00594EA6">
      <w:pPr>
        <w:numPr>
          <w:ilvl w:val="0"/>
          <w:numId w:val="20"/>
        </w:numPr>
        <w:spacing w:after="0" w:line="360" w:lineRule="auto"/>
        <w:ind w:left="284"/>
        <w:jc w:val="both"/>
        <w:rPr>
          <w:rFonts w:cs="Times New Roman"/>
          <w:szCs w:val="28"/>
        </w:rPr>
      </w:pPr>
      <w:r w:rsidRPr="0001526A">
        <w:rPr>
          <w:rFonts w:cs="Times New Roman"/>
          <w:szCs w:val="28"/>
        </w:rPr>
        <w:t>оперативное управление процессом товародвижения: отгрузкой, транспортировкой и складированием товаров;</w:t>
      </w:r>
    </w:p>
    <w:p w:rsidR="005A1C8D" w:rsidRPr="0001526A" w:rsidRDefault="005A1C8D" w:rsidP="00594EA6">
      <w:pPr>
        <w:numPr>
          <w:ilvl w:val="0"/>
          <w:numId w:val="20"/>
        </w:numPr>
        <w:spacing w:after="0" w:line="360" w:lineRule="auto"/>
        <w:ind w:left="284"/>
        <w:jc w:val="both"/>
        <w:rPr>
          <w:rFonts w:cs="Times New Roman"/>
          <w:szCs w:val="28"/>
        </w:rPr>
      </w:pPr>
      <w:r w:rsidRPr="0001526A">
        <w:rPr>
          <w:rFonts w:cs="Times New Roman"/>
          <w:szCs w:val="28"/>
        </w:rPr>
        <w:t>информационное обеспечение маркетинговых исследований [4, с. 146].</w:t>
      </w:r>
    </w:p>
    <w:p w:rsidR="000D7333" w:rsidRDefault="005A1C8D" w:rsidP="0001526A">
      <w:pPr>
        <w:spacing w:after="0" w:line="360" w:lineRule="auto"/>
        <w:ind w:firstLine="709"/>
        <w:jc w:val="both"/>
        <w:rPr>
          <w:rFonts w:cs="Times New Roman"/>
          <w:szCs w:val="28"/>
        </w:rPr>
      </w:pPr>
      <w:r w:rsidRPr="0001526A">
        <w:rPr>
          <w:rFonts w:cs="Times New Roman"/>
          <w:szCs w:val="28"/>
        </w:rPr>
        <w:t xml:space="preserve">Штрих (полоса) – темная зона изображения на однотонном светлом фоне, ограниченная прямыми параллельными линиями или концентрическими окружностями. </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Пробе</w:t>
      </w:r>
      <w:r w:rsidR="000D7333">
        <w:rPr>
          <w:rFonts w:cs="Times New Roman"/>
          <w:szCs w:val="28"/>
        </w:rPr>
        <w:t>л – пространство между штрихами</w:t>
      </w:r>
      <w:r w:rsidRPr="0001526A">
        <w:rPr>
          <w:rFonts w:cs="Times New Roman"/>
          <w:szCs w:val="28"/>
        </w:rPr>
        <w:t>.</w:t>
      </w:r>
    </w:p>
    <w:p w:rsidR="00397D1E" w:rsidRDefault="005A1C8D" w:rsidP="000D7333">
      <w:pPr>
        <w:spacing w:after="0" w:line="360" w:lineRule="auto"/>
        <w:ind w:firstLine="709"/>
        <w:jc w:val="both"/>
        <w:rPr>
          <w:rFonts w:cs="Times New Roman"/>
          <w:szCs w:val="28"/>
        </w:rPr>
      </w:pPr>
      <w:r w:rsidRPr="0001526A">
        <w:rPr>
          <w:rFonts w:cs="Times New Roman"/>
          <w:szCs w:val="28"/>
        </w:rPr>
        <w:t>Последовательность расположенных слева направо знаков штрихового кода, кодирующих данные, начинаются знаком «Старт» и заканчивающаяся знаком «Стоп».</w:t>
      </w:r>
    </w:p>
    <w:p w:rsidR="000D7333" w:rsidRDefault="000D7333" w:rsidP="000D7333">
      <w:pPr>
        <w:spacing w:after="0" w:line="360" w:lineRule="auto"/>
        <w:ind w:firstLine="709"/>
        <w:jc w:val="both"/>
        <w:rPr>
          <w:rFonts w:cs="Times New Roman"/>
          <w:szCs w:val="28"/>
        </w:rPr>
      </w:pPr>
    </w:p>
    <w:p w:rsidR="000D7333" w:rsidRDefault="000D7333" w:rsidP="000D7333">
      <w:pPr>
        <w:spacing w:after="0" w:line="360" w:lineRule="auto"/>
        <w:ind w:firstLine="709"/>
        <w:jc w:val="both"/>
        <w:rPr>
          <w:rFonts w:cs="Times New Roman"/>
          <w:szCs w:val="28"/>
        </w:rPr>
      </w:pPr>
    </w:p>
    <w:p w:rsidR="000D7333" w:rsidRPr="0001526A" w:rsidRDefault="000D7333" w:rsidP="000D7333">
      <w:pPr>
        <w:spacing w:after="0" w:line="360" w:lineRule="auto"/>
        <w:ind w:firstLine="709"/>
        <w:jc w:val="both"/>
        <w:rPr>
          <w:rFonts w:cs="Times New Roman"/>
          <w:szCs w:val="28"/>
        </w:rPr>
      </w:pPr>
    </w:p>
    <w:p w:rsidR="0001526A" w:rsidRDefault="0001526A" w:rsidP="0001526A">
      <w:pPr>
        <w:spacing w:after="0" w:line="360" w:lineRule="auto"/>
        <w:ind w:firstLine="709"/>
        <w:jc w:val="both"/>
        <w:rPr>
          <w:rFonts w:cs="Times New Roman"/>
          <w:szCs w:val="28"/>
        </w:rPr>
      </w:pPr>
    </w:p>
    <w:p w:rsidR="005A1C8D" w:rsidRPr="00397D1E" w:rsidRDefault="0001526A" w:rsidP="00397D1E">
      <w:pPr>
        <w:spacing w:after="0" w:line="360" w:lineRule="auto"/>
        <w:rPr>
          <w:rFonts w:cs="Times New Roman"/>
          <w:bCs/>
          <w:szCs w:val="28"/>
        </w:rPr>
      </w:pPr>
      <w:r w:rsidRPr="00397D1E">
        <w:rPr>
          <w:rFonts w:cs="Times New Roman"/>
          <w:bCs/>
          <w:szCs w:val="28"/>
        </w:rPr>
        <w:t>1.</w:t>
      </w:r>
      <w:r w:rsidR="008639C4">
        <w:rPr>
          <w:rFonts w:cs="Times New Roman"/>
          <w:bCs/>
          <w:szCs w:val="28"/>
        </w:rPr>
        <w:t>2</w:t>
      </w:r>
      <w:r w:rsidRPr="00397D1E">
        <w:rPr>
          <w:rFonts w:cs="Times New Roman"/>
          <w:bCs/>
          <w:szCs w:val="28"/>
        </w:rPr>
        <w:t xml:space="preserve"> </w:t>
      </w:r>
      <w:r w:rsidR="005A1C8D" w:rsidRPr="00397D1E">
        <w:rPr>
          <w:rFonts w:cs="Times New Roman"/>
          <w:bCs/>
          <w:szCs w:val="28"/>
        </w:rPr>
        <w:t>Общие положения штрихового кодирования</w:t>
      </w:r>
    </w:p>
    <w:p w:rsidR="0001526A" w:rsidRDefault="0001526A" w:rsidP="0001526A">
      <w:pPr>
        <w:spacing w:after="0" w:line="360" w:lineRule="auto"/>
        <w:ind w:firstLine="709"/>
        <w:jc w:val="both"/>
        <w:rPr>
          <w:rFonts w:cs="Times New Roman"/>
          <w:szCs w:val="28"/>
        </w:rPr>
      </w:pP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Под технологией штрихового кодирования понимают совокупность средств и методов автоматизированного сбора, учета, хранения, обработки, передачи и использования информации, закодированной с помощью штриховых кодов.</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Технологии штрихового кодирования охватывают все сферы человеческой деятельности, они являются универсальным средством делового сотрудничества со всеми участниками мировой экономической системы [3, </w:t>
      </w:r>
      <w:r w:rsidRPr="0001526A">
        <w:rPr>
          <w:rFonts w:cs="Times New Roman"/>
          <w:szCs w:val="28"/>
          <w:lang w:val="en-US"/>
        </w:rPr>
        <w:t>c</w:t>
      </w:r>
      <w:r w:rsidRPr="0001526A">
        <w:rPr>
          <w:rFonts w:cs="Times New Roman"/>
          <w:szCs w:val="28"/>
        </w:rPr>
        <w:t>. 129].</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Технология штрихового кодирования в общем виде включает следующие операции:</w:t>
      </w:r>
    </w:p>
    <w:p w:rsidR="005A1C8D" w:rsidRPr="0001526A" w:rsidRDefault="005A1C8D" w:rsidP="00397D1E">
      <w:pPr>
        <w:numPr>
          <w:ilvl w:val="0"/>
          <w:numId w:val="22"/>
        </w:numPr>
        <w:spacing w:after="0" w:line="360" w:lineRule="auto"/>
        <w:ind w:left="142" w:hanging="76"/>
        <w:jc w:val="both"/>
        <w:rPr>
          <w:rFonts w:cs="Times New Roman"/>
          <w:szCs w:val="28"/>
        </w:rPr>
      </w:pPr>
      <w:r w:rsidRPr="0001526A">
        <w:rPr>
          <w:rFonts w:cs="Times New Roman"/>
          <w:szCs w:val="28"/>
        </w:rPr>
        <w:t>идентификацию объекта путем присвоения ему цифрового, буквенного или буквенно-цифрового кода;</w:t>
      </w:r>
    </w:p>
    <w:p w:rsidR="005A1C8D" w:rsidRPr="0001526A" w:rsidRDefault="005A1C8D" w:rsidP="00397D1E">
      <w:pPr>
        <w:numPr>
          <w:ilvl w:val="0"/>
          <w:numId w:val="22"/>
        </w:numPr>
        <w:spacing w:after="0" w:line="360" w:lineRule="auto"/>
        <w:ind w:left="142" w:hanging="76"/>
        <w:jc w:val="both"/>
        <w:rPr>
          <w:rFonts w:cs="Times New Roman"/>
          <w:szCs w:val="28"/>
        </w:rPr>
      </w:pPr>
      <w:r w:rsidRPr="0001526A">
        <w:rPr>
          <w:rFonts w:cs="Times New Roman"/>
          <w:szCs w:val="28"/>
        </w:rPr>
        <w:t>представление кода в виде штрихов с использованием определенной символики;</w:t>
      </w:r>
    </w:p>
    <w:p w:rsidR="005A1C8D" w:rsidRPr="0001526A" w:rsidRDefault="005A1C8D" w:rsidP="00397D1E">
      <w:pPr>
        <w:numPr>
          <w:ilvl w:val="0"/>
          <w:numId w:val="22"/>
        </w:numPr>
        <w:spacing w:after="0" w:line="360" w:lineRule="auto"/>
        <w:ind w:left="142" w:hanging="76"/>
        <w:jc w:val="both"/>
        <w:rPr>
          <w:rFonts w:cs="Times New Roman"/>
          <w:szCs w:val="28"/>
        </w:rPr>
      </w:pPr>
      <w:r w:rsidRPr="0001526A">
        <w:rPr>
          <w:rFonts w:cs="Times New Roman"/>
          <w:szCs w:val="28"/>
        </w:rPr>
        <w:t>нанесение штрихового кода на физические носители (товар, тару, упаковку, этикетки, документы);</w:t>
      </w:r>
    </w:p>
    <w:p w:rsidR="005A1C8D" w:rsidRPr="0001526A" w:rsidRDefault="005A1C8D" w:rsidP="00397D1E">
      <w:pPr>
        <w:numPr>
          <w:ilvl w:val="0"/>
          <w:numId w:val="22"/>
        </w:numPr>
        <w:spacing w:after="0" w:line="360" w:lineRule="auto"/>
        <w:ind w:left="142" w:hanging="76"/>
        <w:jc w:val="both"/>
        <w:rPr>
          <w:rFonts w:cs="Times New Roman"/>
          <w:szCs w:val="28"/>
        </w:rPr>
      </w:pPr>
      <w:r w:rsidRPr="0001526A">
        <w:rPr>
          <w:rFonts w:cs="Times New Roman"/>
          <w:szCs w:val="28"/>
        </w:rPr>
        <w:t>считывание штриховых кодов;</w:t>
      </w:r>
    </w:p>
    <w:p w:rsidR="005A1C8D" w:rsidRPr="0001526A" w:rsidRDefault="005A1C8D" w:rsidP="00397D1E">
      <w:pPr>
        <w:numPr>
          <w:ilvl w:val="0"/>
          <w:numId w:val="22"/>
        </w:numPr>
        <w:spacing w:after="0" w:line="360" w:lineRule="auto"/>
        <w:ind w:left="142" w:hanging="76"/>
        <w:jc w:val="both"/>
        <w:rPr>
          <w:rFonts w:cs="Times New Roman"/>
          <w:szCs w:val="28"/>
        </w:rPr>
      </w:pPr>
      <w:r w:rsidRPr="0001526A">
        <w:rPr>
          <w:rFonts w:cs="Times New Roman"/>
          <w:szCs w:val="28"/>
        </w:rPr>
        <w:t>декорирование штриховых кодов в машинные представления буквенных, цифровых или буквенно-цифровых данных и передача их в компьютер.</w:t>
      </w:r>
    </w:p>
    <w:p w:rsidR="005A1C8D" w:rsidRDefault="005A1C8D" w:rsidP="000D7333">
      <w:pPr>
        <w:spacing w:after="0" w:line="360" w:lineRule="auto"/>
        <w:ind w:firstLine="709"/>
        <w:jc w:val="both"/>
        <w:rPr>
          <w:rFonts w:cs="Times New Roman"/>
          <w:szCs w:val="28"/>
        </w:rPr>
      </w:pPr>
      <w:r w:rsidRPr="0001526A">
        <w:rPr>
          <w:rFonts w:cs="Times New Roman"/>
          <w:szCs w:val="28"/>
        </w:rPr>
        <w:t>Основным объектом кодирования в торговле является товар. Его конкретная единица, отличающаяся ценой, массой, размером, цветом и т. п., идентифицируется однозначно путем присвоения ей уникального цифрового кода, что позволяет проводить автоматизированную обработку информации по каждому товару ассортимента.</w:t>
      </w:r>
    </w:p>
    <w:p w:rsidR="000D7333" w:rsidRDefault="000D7333" w:rsidP="000D7333">
      <w:pPr>
        <w:spacing w:after="0" w:line="360" w:lineRule="auto"/>
        <w:ind w:firstLine="709"/>
        <w:jc w:val="both"/>
        <w:rPr>
          <w:rFonts w:cs="Times New Roman"/>
          <w:szCs w:val="28"/>
        </w:rPr>
      </w:pPr>
    </w:p>
    <w:p w:rsidR="000D7333" w:rsidRPr="0001526A" w:rsidRDefault="000D7333" w:rsidP="000D7333">
      <w:pPr>
        <w:spacing w:after="0" w:line="360" w:lineRule="auto"/>
        <w:ind w:firstLine="709"/>
        <w:jc w:val="both"/>
        <w:rPr>
          <w:rFonts w:cs="Times New Roman"/>
          <w:szCs w:val="28"/>
        </w:rPr>
      </w:pPr>
    </w:p>
    <w:p w:rsidR="0001526A" w:rsidRDefault="0001526A" w:rsidP="0001526A">
      <w:pPr>
        <w:spacing w:after="0" w:line="360" w:lineRule="auto"/>
        <w:ind w:firstLine="709"/>
        <w:jc w:val="both"/>
        <w:rPr>
          <w:rFonts w:cs="Times New Roman"/>
          <w:szCs w:val="28"/>
        </w:rPr>
      </w:pPr>
    </w:p>
    <w:p w:rsidR="005A1C8D" w:rsidRPr="00397D1E" w:rsidRDefault="008639C4" w:rsidP="00397D1E">
      <w:pPr>
        <w:spacing w:after="0" w:line="360" w:lineRule="auto"/>
        <w:rPr>
          <w:rFonts w:cs="Times New Roman"/>
          <w:bCs/>
          <w:szCs w:val="28"/>
        </w:rPr>
      </w:pPr>
      <w:r>
        <w:rPr>
          <w:rFonts w:cs="Times New Roman"/>
          <w:bCs/>
          <w:szCs w:val="28"/>
        </w:rPr>
        <w:t>1</w:t>
      </w:r>
      <w:r w:rsidR="005A1C8D" w:rsidRPr="00397D1E">
        <w:rPr>
          <w:rFonts w:cs="Times New Roman"/>
          <w:bCs/>
          <w:szCs w:val="28"/>
        </w:rPr>
        <w:t>.</w:t>
      </w:r>
      <w:r>
        <w:rPr>
          <w:rFonts w:cs="Times New Roman"/>
          <w:bCs/>
          <w:szCs w:val="28"/>
        </w:rPr>
        <w:t>3</w:t>
      </w:r>
      <w:r w:rsidR="005A1C8D" w:rsidRPr="00397D1E">
        <w:rPr>
          <w:rFonts w:cs="Times New Roman"/>
          <w:bCs/>
          <w:szCs w:val="28"/>
        </w:rPr>
        <w:t xml:space="preserve"> Структура штриховых кодов </w:t>
      </w:r>
      <w:r w:rsidR="005A1C8D" w:rsidRPr="00397D1E">
        <w:rPr>
          <w:rFonts w:cs="Times New Roman"/>
          <w:bCs/>
          <w:szCs w:val="28"/>
          <w:lang w:val="en-US"/>
        </w:rPr>
        <w:t>EAN</w:t>
      </w:r>
      <w:r w:rsidR="005A1C8D" w:rsidRPr="00397D1E">
        <w:rPr>
          <w:rFonts w:cs="Times New Roman"/>
          <w:bCs/>
          <w:szCs w:val="28"/>
        </w:rPr>
        <w:t xml:space="preserve">-13 и </w:t>
      </w:r>
      <w:r w:rsidR="005A1C8D" w:rsidRPr="00397D1E">
        <w:rPr>
          <w:rFonts w:cs="Times New Roman"/>
          <w:bCs/>
          <w:szCs w:val="28"/>
          <w:lang w:val="en-US"/>
        </w:rPr>
        <w:t>EAN</w:t>
      </w:r>
      <w:r w:rsidR="005A1C8D" w:rsidRPr="00397D1E">
        <w:rPr>
          <w:rFonts w:cs="Times New Roman"/>
          <w:bCs/>
          <w:szCs w:val="28"/>
        </w:rPr>
        <w:t>-8</w:t>
      </w:r>
    </w:p>
    <w:p w:rsidR="0001526A" w:rsidRPr="0001526A" w:rsidRDefault="0001526A" w:rsidP="0001526A">
      <w:pPr>
        <w:spacing w:after="0" w:line="360" w:lineRule="auto"/>
        <w:ind w:firstLine="709"/>
        <w:jc w:val="both"/>
        <w:rPr>
          <w:rFonts w:cs="Times New Roman"/>
          <w:szCs w:val="28"/>
        </w:rPr>
      </w:pP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В международной торговле широкое распространение получил код </w:t>
      </w:r>
      <w:r w:rsidRPr="0001526A">
        <w:rPr>
          <w:rFonts w:cs="Times New Roman"/>
          <w:szCs w:val="28"/>
          <w:lang w:val="en-US"/>
        </w:rPr>
        <w:t>EAN</w:t>
      </w:r>
      <w:r w:rsidRPr="0001526A">
        <w:rPr>
          <w:rFonts w:cs="Times New Roman"/>
          <w:szCs w:val="28"/>
        </w:rPr>
        <w:t xml:space="preserve"> (</w:t>
      </w:r>
      <w:r w:rsidRPr="0001526A">
        <w:rPr>
          <w:rFonts w:cs="Times New Roman"/>
          <w:szCs w:val="28"/>
          <w:lang w:val="en-US"/>
        </w:rPr>
        <w:t>European</w:t>
      </w:r>
      <w:r w:rsidRPr="0001526A">
        <w:rPr>
          <w:rFonts w:cs="Times New Roman"/>
          <w:szCs w:val="28"/>
        </w:rPr>
        <w:t xml:space="preserve"> </w:t>
      </w:r>
      <w:r w:rsidRPr="0001526A">
        <w:rPr>
          <w:rFonts w:cs="Times New Roman"/>
          <w:szCs w:val="28"/>
          <w:lang w:val="en-US"/>
        </w:rPr>
        <w:t>Article</w:t>
      </w:r>
      <w:r w:rsidRPr="0001526A">
        <w:rPr>
          <w:rFonts w:cs="Times New Roman"/>
          <w:szCs w:val="28"/>
        </w:rPr>
        <w:t xml:space="preserve"> </w:t>
      </w:r>
      <w:r w:rsidRPr="0001526A">
        <w:rPr>
          <w:rFonts w:cs="Times New Roman"/>
          <w:szCs w:val="28"/>
          <w:lang w:val="en-US"/>
        </w:rPr>
        <w:t>Numbering</w:t>
      </w:r>
      <w:r w:rsidRPr="0001526A">
        <w:rPr>
          <w:rFonts w:cs="Times New Roman"/>
          <w:szCs w:val="28"/>
        </w:rPr>
        <w:t xml:space="preserve">), разработанный Международной ассоциацией </w:t>
      </w:r>
      <w:r w:rsidRPr="0001526A">
        <w:rPr>
          <w:rFonts w:cs="Times New Roman"/>
          <w:szCs w:val="28"/>
          <w:lang w:val="en-US"/>
        </w:rPr>
        <w:t>EAN</w:t>
      </w:r>
      <w:r w:rsidRPr="0001526A">
        <w:rPr>
          <w:rFonts w:cs="Times New Roman"/>
          <w:szCs w:val="28"/>
        </w:rPr>
        <w:t>, находящейся в Брюсселе. В качестве основных (базовых) штриховых кодов приняты:</w:t>
      </w:r>
    </w:p>
    <w:p w:rsidR="005A1C8D" w:rsidRPr="0001526A" w:rsidRDefault="005A1C8D" w:rsidP="00397D1E">
      <w:pPr>
        <w:numPr>
          <w:ilvl w:val="0"/>
          <w:numId w:val="23"/>
        </w:numPr>
        <w:spacing w:after="0" w:line="360" w:lineRule="auto"/>
        <w:ind w:left="142" w:hanging="76"/>
        <w:jc w:val="both"/>
        <w:rPr>
          <w:rFonts w:cs="Times New Roman"/>
          <w:szCs w:val="28"/>
        </w:rPr>
      </w:pPr>
      <w:r w:rsidRPr="0001526A">
        <w:rPr>
          <w:rFonts w:cs="Times New Roman"/>
          <w:szCs w:val="28"/>
        </w:rPr>
        <w:t xml:space="preserve">в системе </w:t>
      </w:r>
      <w:r w:rsidRPr="0001526A">
        <w:rPr>
          <w:rFonts w:cs="Times New Roman"/>
          <w:szCs w:val="28"/>
          <w:lang w:val="en-US"/>
        </w:rPr>
        <w:t>EAN</w:t>
      </w:r>
      <w:r w:rsidRPr="0001526A">
        <w:rPr>
          <w:rFonts w:cs="Times New Roman"/>
          <w:szCs w:val="28"/>
        </w:rPr>
        <w:t xml:space="preserve"> – 13-штриховой код (</w:t>
      </w:r>
      <w:r w:rsidRPr="0001526A">
        <w:rPr>
          <w:rFonts w:cs="Times New Roman"/>
          <w:szCs w:val="28"/>
          <w:lang w:val="en-US"/>
        </w:rPr>
        <w:t>EAN</w:t>
      </w:r>
      <w:r w:rsidRPr="0001526A">
        <w:rPr>
          <w:rFonts w:cs="Times New Roman"/>
          <w:szCs w:val="28"/>
        </w:rPr>
        <w:t>-13);</w:t>
      </w:r>
    </w:p>
    <w:p w:rsidR="005A1C8D" w:rsidRPr="0001526A" w:rsidRDefault="005A1C8D" w:rsidP="00397D1E">
      <w:pPr>
        <w:numPr>
          <w:ilvl w:val="0"/>
          <w:numId w:val="23"/>
        </w:numPr>
        <w:spacing w:after="0" w:line="360" w:lineRule="auto"/>
        <w:ind w:left="142" w:hanging="76"/>
        <w:jc w:val="both"/>
        <w:rPr>
          <w:rFonts w:cs="Times New Roman"/>
          <w:szCs w:val="28"/>
        </w:rPr>
      </w:pPr>
      <w:r w:rsidRPr="0001526A">
        <w:rPr>
          <w:rFonts w:cs="Times New Roman"/>
          <w:szCs w:val="28"/>
        </w:rPr>
        <w:t xml:space="preserve">в системе </w:t>
      </w:r>
      <w:r w:rsidRPr="0001526A">
        <w:rPr>
          <w:rFonts w:cs="Times New Roman"/>
          <w:szCs w:val="28"/>
          <w:lang w:val="en-US"/>
        </w:rPr>
        <w:t>UPC</w:t>
      </w:r>
      <w:r w:rsidRPr="0001526A">
        <w:rPr>
          <w:rFonts w:cs="Times New Roman"/>
          <w:szCs w:val="28"/>
        </w:rPr>
        <w:t xml:space="preserve"> – 12-разрядный штриховой код (</w:t>
      </w:r>
      <w:r w:rsidRPr="0001526A">
        <w:rPr>
          <w:rFonts w:cs="Times New Roman"/>
          <w:szCs w:val="28"/>
          <w:lang w:val="en-US"/>
        </w:rPr>
        <w:t>UPC</w:t>
      </w:r>
      <w:r w:rsidRPr="0001526A">
        <w:rPr>
          <w:rFonts w:cs="Times New Roman"/>
          <w:szCs w:val="28"/>
        </w:rPr>
        <w:t>-12</w:t>
      </w:r>
      <w:r w:rsidR="000D7333">
        <w:rPr>
          <w:rFonts w:cs="Times New Roman"/>
          <w:szCs w:val="28"/>
        </w:rPr>
        <w:t>)</w:t>
      </w:r>
      <w:r w:rsidRPr="0001526A">
        <w:rPr>
          <w:rFonts w:cs="Times New Roman"/>
          <w:szCs w:val="28"/>
        </w:rPr>
        <w:t>.</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В настоящее время в Международной системе товарной нумерации используется следующая символика товарных штриховых кодов: </w:t>
      </w:r>
      <w:r w:rsidRPr="0001526A">
        <w:rPr>
          <w:rFonts w:cs="Times New Roman"/>
          <w:szCs w:val="28"/>
          <w:lang w:val="en-US"/>
        </w:rPr>
        <w:t>EAN</w:t>
      </w:r>
      <w:r w:rsidRPr="0001526A">
        <w:rPr>
          <w:rFonts w:cs="Times New Roman"/>
          <w:szCs w:val="28"/>
        </w:rPr>
        <w:t xml:space="preserve">-13, </w:t>
      </w:r>
      <w:r w:rsidRPr="0001526A">
        <w:rPr>
          <w:rFonts w:cs="Times New Roman"/>
          <w:szCs w:val="28"/>
          <w:lang w:val="en-US"/>
        </w:rPr>
        <w:t>EAN</w:t>
      </w:r>
      <w:r w:rsidRPr="0001526A">
        <w:rPr>
          <w:rFonts w:cs="Times New Roman"/>
          <w:szCs w:val="28"/>
        </w:rPr>
        <w:t xml:space="preserve">-8, </w:t>
      </w:r>
      <w:r w:rsidRPr="0001526A">
        <w:rPr>
          <w:rFonts w:cs="Times New Roman"/>
          <w:szCs w:val="28"/>
          <w:lang w:val="en-US"/>
        </w:rPr>
        <w:t>DUN</w:t>
      </w:r>
      <w:r w:rsidRPr="0001526A">
        <w:rPr>
          <w:rFonts w:cs="Times New Roman"/>
          <w:szCs w:val="28"/>
        </w:rPr>
        <w:t xml:space="preserve">-14, </w:t>
      </w:r>
      <w:r w:rsidRPr="0001526A">
        <w:rPr>
          <w:rFonts w:cs="Times New Roman"/>
          <w:szCs w:val="28"/>
          <w:lang w:val="en-US"/>
        </w:rPr>
        <w:t>ITF</w:t>
      </w:r>
      <w:r w:rsidRPr="0001526A">
        <w:rPr>
          <w:rFonts w:cs="Times New Roman"/>
          <w:szCs w:val="28"/>
        </w:rPr>
        <w:t xml:space="preserve">-14, </w:t>
      </w:r>
      <w:r w:rsidRPr="0001526A">
        <w:rPr>
          <w:rFonts w:cs="Times New Roman"/>
          <w:szCs w:val="28"/>
          <w:lang w:val="en-US"/>
        </w:rPr>
        <w:t>EAN</w:t>
      </w:r>
      <w:r w:rsidRPr="0001526A">
        <w:rPr>
          <w:rFonts w:cs="Times New Roman"/>
          <w:szCs w:val="28"/>
        </w:rPr>
        <w:t>/</w:t>
      </w:r>
      <w:r w:rsidRPr="0001526A">
        <w:rPr>
          <w:rFonts w:cs="Times New Roman"/>
          <w:szCs w:val="28"/>
          <w:lang w:val="en-US"/>
        </w:rPr>
        <w:t>UPC</w:t>
      </w:r>
      <w:r w:rsidRPr="0001526A">
        <w:rPr>
          <w:rFonts w:cs="Times New Roman"/>
          <w:szCs w:val="28"/>
        </w:rPr>
        <w:t>-128. Их особенности состоят в следующем.</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Штриховой код </w:t>
      </w:r>
      <w:r w:rsidRPr="0001526A">
        <w:rPr>
          <w:rFonts w:cs="Times New Roman"/>
          <w:szCs w:val="28"/>
          <w:lang w:val="en-US"/>
        </w:rPr>
        <w:t>EAN</w:t>
      </w:r>
      <w:r w:rsidRPr="0001526A">
        <w:rPr>
          <w:rFonts w:cs="Times New Roman"/>
          <w:szCs w:val="28"/>
        </w:rPr>
        <w:t>-13 является основным и используется для кодирования всех видов товаров.</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Штриховой код </w:t>
      </w:r>
      <w:r w:rsidRPr="0001526A">
        <w:rPr>
          <w:rFonts w:cs="Times New Roman"/>
          <w:szCs w:val="28"/>
          <w:lang w:val="en-US"/>
        </w:rPr>
        <w:t>EAN</w:t>
      </w:r>
      <w:r w:rsidRPr="0001526A">
        <w:rPr>
          <w:rFonts w:cs="Times New Roman"/>
          <w:szCs w:val="28"/>
        </w:rPr>
        <w:t xml:space="preserve">-8 (укороченный восьмиразрядный) используется для кодирования товаров, для которых технически не представляется возможным разместить основной код </w:t>
      </w:r>
      <w:r w:rsidRPr="0001526A">
        <w:rPr>
          <w:rFonts w:cs="Times New Roman"/>
          <w:szCs w:val="28"/>
          <w:lang w:val="en-US"/>
        </w:rPr>
        <w:t>EAN</w:t>
      </w:r>
      <w:r w:rsidRPr="0001526A">
        <w:rPr>
          <w:rFonts w:cs="Times New Roman"/>
          <w:szCs w:val="28"/>
        </w:rPr>
        <w:t>-13.</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Штриховые коды </w:t>
      </w:r>
      <w:r w:rsidRPr="0001526A">
        <w:rPr>
          <w:rFonts w:cs="Times New Roman"/>
          <w:szCs w:val="28"/>
          <w:lang w:val="en-US"/>
        </w:rPr>
        <w:t>DUN</w:t>
      </w:r>
      <w:r w:rsidRPr="0001526A">
        <w:rPr>
          <w:rFonts w:cs="Times New Roman"/>
          <w:szCs w:val="28"/>
        </w:rPr>
        <w:t xml:space="preserve">-14, </w:t>
      </w:r>
      <w:r w:rsidRPr="0001526A">
        <w:rPr>
          <w:rFonts w:cs="Times New Roman"/>
          <w:szCs w:val="28"/>
          <w:lang w:val="en-US"/>
        </w:rPr>
        <w:t>ITF</w:t>
      </w:r>
      <w:r w:rsidRPr="0001526A">
        <w:rPr>
          <w:rFonts w:cs="Times New Roman"/>
          <w:szCs w:val="28"/>
        </w:rPr>
        <w:t xml:space="preserve">-14 и </w:t>
      </w:r>
      <w:r w:rsidRPr="0001526A">
        <w:rPr>
          <w:rFonts w:cs="Times New Roman"/>
          <w:szCs w:val="28"/>
          <w:lang w:val="en-US"/>
        </w:rPr>
        <w:t>EAN</w:t>
      </w:r>
      <w:r w:rsidRPr="0001526A">
        <w:rPr>
          <w:rFonts w:cs="Times New Roman"/>
          <w:szCs w:val="28"/>
        </w:rPr>
        <w:t>/</w:t>
      </w:r>
      <w:r w:rsidRPr="0001526A">
        <w:rPr>
          <w:rFonts w:cs="Times New Roman"/>
          <w:szCs w:val="28"/>
          <w:lang w:val="en-US"/>
        </w:rPr>
        <w:t>UPC</w:t>
      </w:r>
      <w:r w:rsidRPr="0001526A">
        <w:rPr>
          <w:rFonts w:cs="Times New Roman"/>
          <w:szCs w:val="28"/>
        </w:rPr>
        <w:t>-128 используются для кодирования транспортной тары, упаковок и складских поддонов.</w:t>
      </w:r>
    </w:p>
    <w:p w:rsidR="0001526A" w:rsidRDefault="0001526A" w:rsidP="0001526A">
      <w:pPr>
        <w:spacing w:after="0" w:line="360" w:lineRule="auto"/>
        <w:ind w:firstLine="709"/>
        <w:jc w:val="both"/>
        <w:rPr>
          <w:rFonts w:cs="Times New Roman"/>
          <w:szCs w:val="28"/>
        </w:rPr>
      </w:pPr>
    </w:p>
    <w:p w:rsidR="0001526A" w:rsidRDefault="005A1C8D" w:rsidP="0001526A">
      <w:pPr>
        <w:spacing w:after="0" w:line="360" w:lineRule="auto"/>
        <w:ind w:firstLine="709"/>
        <w:jc w:val="both"/>
        <w:rPr>
          <w:rFonts w:cs="Times New Roman"/>
          <w:szCs w:val="28"/>
        </w:rPr>
      </w:pPr>
      <w:r w:rsidRPr="0001526A">
        <w:rPr>
          <w:rFonts w:cs="Times New Roman"/>
          <w:szCs w:val="28"/>
        </w:rPr>
        <w:t xml:space="preserve">Элементами структуры основного стандартного товарного кода </w:t>
      </w:r>
      <w:r w:rsidRPr="0001526A">
        <w:rPr>
          <w:rFonts w:cs="Times New Roman"/>
          <w:szCs w:val="28"/>
          <w:lang w:val="en-US"/>
        </w:rPr>
        <w:t>EAN</w:t>
      </w:r>
      <w:r w:rsidRPr="0001526A">
        <w:rPr>
          <w:rFonts w:cs="Times New Roman"/>
          <w:szCs w:val="28"/>
        </w:rPr>
        <w:t>-13 являются тринадцать разрядных цифр, которые при простом и визуальном обзоре означают следующее.</w:t>
      </w:r>
    </w:p>
    <w:p w:rsidR="005A1C8D" w:rsidRPr="0001526A" w:rsidRDefault="0001526A" w:rsidP="0001526A">
      <w:pPr>
        <w:spacing w:after="0" w:line="360" w:lineRule="auto"/>
        <w:ind w:firstLine="709"/>
        <w:jc w:val="both"/>
        <w:rPr>
          <w:rFonts w:cs="Times New Roman"/>
          <w:szCs w:val="28"/>
        </w:rPr>
      </w:pPr>
      <w:r>
        <w:rPr>
          <w:rFonts w:cs="Times New Roman"/>
          <w:szCs w:val="28"/>
        </w:rPr>
        <w:br w:type="page"/>
      </w:r>
      <w:r w:rsidR="00E226FC">
        <w:rPr>
          <w:rFonts w:cs="Times New Roman"/>
          <w:noProof/>
          <w:szCs w:val="28"/>
          <w:lang w:eastAsia="ru-RU"/>
        </w:rPr>
        <w:pict>
          <v:shape id="Рисунок 3" o:spid="_x0000_i1026" type="#_x0000_t75" style="width:294.75pt;height:257.25pt;visibility:visible">
            <v:imagedata r:id="rId7" o:title=""/>
          </v:shape>
        </w:pic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Рис. 2. Структура товарного кода </w:t>
      </w:r>
      <w:r w:rsidRPr="0001526A">
        <w:rPr>
          <w:rFonts w:cs="Times New Roman"/>
          <w:szCs w:val="28"/>
          <w:lang w:val="en-US"/>
        </w:rPr>
        <w:t>EAN</w:t>
      </w:r>
      <w:r w:rsidRPr="0001526A">
        <w:rPr>
          <w:rFonts w:cs="Times New Roman"/>
          <w:szCs w:val="28"/>
        </w:rPr>
        <w:t>-13</w:t>
      </w:r>
    </w:p>
    <w:p w:rsidR="0001526A" w:rsidRDefault="0001526A" w:rsidP="0001526A">
      <w:pPr>
        <w:spacing w:after="0" w:line="360" w:lineRule="auto"/>
        <w:ind w:firstLine="709"/>
        <w:jc w:val="both"/>
        <w:rPr>
          <w:rFonts w:cs="Times New Roman"/>
          <w:szCs w:val="28"/>
        </w:rPr>
      </w:pP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Код </w:t>
      </w:r>
      <w:r w:rsidRPr="0001526A">
        <w:rPr>
          <w:rFonts w:cs="Times New Roman"/>
          <w:szCs w:val="28"/>
          <w:lang w:val="en-US"/>
        </w:rPr>
        <w:t>EAN</w:t>
      </w:r>
      <w:r w:rsidRPr="0001526A">
        <w:rPr>
          <w:rFonts w:cs="Times New Roman"/>
          <w:szCs w:val="28"/>
        </w:rPr>
        <w:t xml:space="preserve">-13 содержит четыре группы цифр </w:t>
      </w:r>
      <w:r w:rsidR="000D7333">
        <w:rPr>
          <w:rFonts w:cs="Times New Roman"/>
          <w:szCs w:val="28"/>
        </w:rPr>
        <w:t>-</w:t>
      </w:r>
      <w:r w:rsidRPr="0001526A">
        <w:rPr>
          <w:rFonts w:cs="Times New Roman"/>
          <w:szCs w:val="28"/>
        </w:rPr>
        <w:t xml:space="preserve">страну происхождения товара. Ассоциация </w:t>
      </w:r>
      <w:r w:rsidRPr="0001526A">
        <w:rPr>
          <w:rFonts w:cs="Times New Roman"/>
          <w:szCs w:val="28"/>
          <w:lang w:val="en-US"/>
        </w:rPr>
        <w:t>EAN</w:t>
      </w:r>
      <w:r w:rsidRPr="0001526A">
        <w:rPr>
          <w:rFonts w:cs="Times New Roman"/>
          <w:szCs w:val="28"/>
        </w:rPr>
        <w:t xml:space="preserve"> присваивает каждому ее члену индивидуальные цифры (префикс). Россия имеет префикс 460.</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Вторая группа – из пяти (при двузначном коде страны – члена </w:t>
      </w:r>
      <w:r w:rsidRPr="0001526A">
        <w:rPr>
          <w:rFonts w:cs="Times New Roman"/>
          <w:szCs w:val="28"/>
          <w:lang w:val="en-US"/>
        </w:rPr>
        <w:t>EAN</w:t>
      </w:r>
      <w:r w:rsidRPr="0001526A">
        <w:rPr>
          <w:rFonts w:cs="Times New Roman"/>
          <w:szCs w:val="28"/>
        </w:rPr>
        <w:t xml:space="preserve">) или четырех (при трехзначном коде страны) цифр </w:t>
      </w:r>
      <w:r w:rsidR="000D7333">
        <w:rPr>
          <w:rFonts w:cs="Times New Roman"/>
          <w:szCs w:val="28"/>
        </w:rPr>
        <w:t>-</w:t>
      </w:r>
      <w:r w:rsidRPr="0001526A">
        <w:rPr>
          <w:rFonts w:cs="Times New Roman"/>
          <w:szCs w:val="28"/>
        </w:rPr>
        <w:t xml:space="preserve"> зарегистрированный номер предприятия-изготовителя товара.</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Присвоение и регистрация кода предприятия-изготовителя товара осуществляется национальной организацией, представляющей интересы России в международной организации товарной нумерации </w:t>
      </w:r>
      <w:r w:rsidRPr="0001526A">
        <w:rPr>
          <w:rFonts w:cs="Times New Roman"/>
          <w:szCs w:val="28"/>
          <w:lang w:val="en-US"/>
        </w:rPr>
        <w:t>EAN</w:t>
      </w:r>
      <w:r w:rsidRPr="0001526A">
        <w:rPr>
          <w:rFonts w:cs="Times New Roman"/>
          <w:szCs w:val="28"/>
        </w:rPr>
        <w:t>.</w:t>
      </w:r>
    </w:p>
    <w:p w:rsidR="000D7333" w:rsidRDefault="005A1C8D" w:rsidP="0001526A">
      <w:pPr>
        <w:spacing w:after="0" w:line="360" w:lineRule="auto"/>
        <w:ind w:firstLine="709"/>
        <w:jc w:val="both"/>
        <w:rPr>
          <w:rFonts w:cs="Times New Roman"/>
          <w:szCs w:val="28"/>
        </w:rPr>
      </w:pPr>
      <w:r w:rsidRPr="0001526A">
        <w:rPr>
          <w:rFonts w:cs="Times New Roman"/>
          <w:szCs w:val="28"/>
        </w:rPr>
        <w:t xml:space="preserve">Третья группа – из пяти цифр и указывает на присвоенный номер данному товару, выпускаемому предприятием-изготовителем. </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Четвертая группа – из одной цифры, которая является контрольным числом и используется для проверки декодирования штрихового кода считывающим устройством [3, </w:t>
      </w:r>
      <w:r w:rsidRPr="0001526A">
        <w:rPr>
          <w:rFonts w:cs="Times New Roman"/>
          <w:szCs w:val="28"/>
          <w:lang w:val="en-US"/>
        </w:rPr>
        <w:t>c</w:t>
      </w:r>
      <w:r w:rsidRPr="0001526A">
        <w:rPr>
          <w:rFonts w:cs="Times New Roman"/>
          <w:szCs w:val="28"/>
        </w:rPr>
        <w:t>. 144].</w:t>
      </w:r>
    </w:p>
    <w:p w:rsidR="005A1C8D" w:rsidRPr="0001526A" w:rsidRDefault="005A1C8D" w:rsidP="0001526A">
      <w:pPr>
        <w:spacing w:after="0" w:line="360" w:lineRule="auto"/>
        <w:ind w:firstLine="709"/>
        <w:jc w:val="both"/>
        <w:rPr>
          <w:rFonts w:cs="Times New Roman"/>
          <w:szCs w:val="28"/>
        </w:rPr>
      </w:pPr>
      <w:r w:rsidRPr="0001526A">
        <w:rPr>
          <w:rFonts w:cs="Times New Roman"/>
          <w:szCs w:val="28"/>
        </w:rPr>
        <w:t xml:space="preserve">Товарный код </w:t>
      </w:r>
      <w:r w:rsidRPr="0001526A">
        <w:rPr>
          <w:rFonts w:cs="Times New Roman"/>
          <w:szCs w:val="28"/>
          <w:lang w:val="en-US"/>
        </w:rPr>
        <w:t>EAN</w:t>
      </w:r>
      <w:r w:rsidRPr="0001526A">
        <w:rPr>
          <w:rFonts w:cs="Times New Roman"/>
          <w:szCs w:val="28"/>
        </w:rPr>
        <w:t xml:space="preserve">-13 является универсальным, он применяется для маркирования всех групп товаров [3, </w:t>
      </w:r>
      <w:r w:rsidRPr="0001526A">
        <w:rPr>
          <w:rFonts w:cs="Times New Roman"/>
          <w:szCs w:val="28"/>
          <w:lang w:val="en-US"/>
        </w:rPr>
        <w:t>c</w:t>
      </w:r>
      <w:r w:rsidRPr="0001526A">
        <w:rPr>
          <w:rFonts w:cs="Times New Roman"/>
          <w:szCs w:val="28"/>
        </w:rPr>
        <w:t>. 146].</w:t>
      </w:r>
    </w:p>
    <w:p w:rsidR="005A1C8D" w:rsidRPr="0001526A" w:rsidRDefault="005A1C8D" w:rsidP="000D7333">
      <w:pPr>
        <w:spacing w:after="0" w:line="360" w:lineRule="auto"/>
        <w:ind w:firstLine="709"/>
        <w:jc w:val="both"/>
        <w:rPr>
          <w:rFonts w:cs="Times New Roman"/>
          <w:szCs w:val="28"/>
        </w:rPr>
      </w:pPr>
      <w:r w:rsidRPr="0001526A">
        <w:rPr>
          <w:rFonts w:cs="Times New Roman"/>
          <w:szCs w:val="28"/>
        </w:rPr>
        <w:t xml:space="preserve">Код </w:t>
      </w:r>
      <w:r w:rsidRPr="0001526A">
        <w:rPr>
          <w:rFonts w:cs="Times New Roman"/>
          <w:szCs w:val="28"/>
          <w:lang w:val="en-US"/>
        </w:rPr>
        <w:t>EAN</w:t>
      </w:r>
      <w:r w:rsidRPr="0001526A">
        <w:rPr>
          <w:rFonts w:cs="Times New Roman"/>
          <w:szCs w:val="28"/>
        </w:rPr>
        <w:t xml:space="preserve">-8 является укороченный модификацией </w:t>
      </w:r>
      <w:r w:rsidRPr="0001526A">
        <w:rPr>
          <w:rFonts w:cs="Times New Roman"/>
          <w:szCs w:val="28"/>
          <w:lang w:val="en-US"/>
        </w:rPr>
        <w:t>EAN</w:t>
      </w:r>
      <w:r w:rsidRPr="0001526A">
        <w:rPr>
          <w:rFonts w:cs="Times New Roman"/>
          <w:szCs w:val="28"/>
        </w:rPr>
        <w:t xml:space="preserve">-13 и предназначен для товаров, имеющих небольшие размеры, где площадь печати ограничена. </w:t>
      </w:r>
    </w:p>
    <w:p w:rsidR="005A1C8D" w:rsidRPr="000D7333" w:rsidRDefault="005A1C8D" w:rsidP="0001526A">
      <w:pPr>
        <w:spacing w:after="0" w:line="360" w:lineRule="auto"/>
        <w:ind w:firstLine="709"/>
        <w:jc w:val="both"/>
        <w:rPr>
          <w:rFonts w:cs="Times New Roman"/>
          <w:b/>
          <w:szCs w:val="28"/>
        </w:rPr>
      </w:pPr>
      <w:r w:rsidRPr="000D7333">
        <w:rPr>
          <w:rFonts w:cs="Times New Roman"/>
          <w:b/>
          <w:szCs w:val="28"/>
        </w:rPr>
        <w:t>Существуют некоторые правила нанесения штриховых кодов.</w:t>
      </w:r>
    </w:p>
    <w:p w:rsidR="000D7333" w:rsidRDefault="005A1C8D" w:rsidP="000D7333">
      <w:pPr>
        <w:numPr>
          <w:ilvl w:val="0"/>
          <w:numId w:val="36"/>
        </w:numPr>
        <w:spacing w:after="0" w:line="360" w:lineRule="auto"/>
        <w:ind w:hanging="294"/>
        <w:jc w:val="both"/>
        <w:rPr>
          <w:rFonts w:cs="Times New Roman"/>
          <w:szCs w:val="28"/>
        </w:rPr>
      </w:pPr>
      <w:r w:rsidRPr="000D7333">
        <w:rPr>
          <w:rFonts w:cs="Times New Roman"/>
          <w:szCs w:val="28"/>
        </w:rPr>
        <w:t>установлены требования к размеру штрихового кода</w:t>
      </w:r>
    </w:p>
    <w:p w:rsidR="005A1C8D" w:rsidRPr="000D7333" w:rsidRDefault="005A1C8D" w:rsidP="000D7333">
      <w:pPr>
        <w:numPr>
          <w:ilvl w:val="0"/>
          <w:numId w:val="36"/>
        </w:numPr>
        <w:spacing w:after="0" w:line="360" w:lineRule="auto"/>
        <w:ind w:hanging="294"/>
        <w:jc w:val="both"/>
        <w:rPr>
          <w:rFonts w:cs="Times New Roman"/>
          <w:szCs w:val="28"/>
        </w:rPr>
      </w:pPr>
      <w:r w:rsidRPr="000D7333">
        <w:rPr>
          <w:rFonts w:cs="Times New Roman"/>
          <w:szCs w:val="28"/>
        </w:rPr>
        <w:t xml:space="preserve">Цветовое </w:t>
      </w:r>
      <w:r w:rsidR="000D7333">
        <w:rPr>
          <w:rFonts w:cs="Times New Roman"/>
          <w:szCs w:val="28"/>
        </w:rPr>
        <w:t>исполнение</w:t>
      </w:r>
      <w:r w:rsidRPr="000D7333">
        <w:rPr>
          <w:rFonts w:cs="Times New Roman"/>
          <w:szCs w:val="28"/>
        </w:rPr>
        <w:t>: цвет штрихов может быть черным, синим, темно-зеленым или темно-коричневым; в качестве фона рекомендуется применять белый цвет, но можно также использовать желтый, оранжевый и светло-коричневый. Красные и желтые тона для печатания штрихов применять нельзя, так как они не различаются сканером.</w:t>
      </w:r>
    </w:p>
    <w:p w:rsidR="000D7333" w:rsidRDefault="005A1C8D" w:rsidP="000D7333">
      <w:pPr>
        <w:numPr>
          <w:ilvl w:val="0"/>
          <w:numId w:val="36"/>
        </w:numPr>
        <w:spacing w:after="0" w:line="360" w:lineRule="auto"/>
        <w:ind w:hanging="218"/>
        <w:jc w:val="both"/>
        <w:rPr>
          <w:rFonts w:cs="Times New Roman"/>
          <w:szCs w:val="28"/>
        </w:rPr>
      </w:pPr>
      <w:r w:rsidRPr="000D7333">
        <w:rPr>
          <w:rFonts w:cs="Times New Roman"/>
          <w:szCs w:val="28"/>
        </w:rPr>
        <w:t>Размещают штриховые коды, как правило, на задней стенке упаковки в правом нижнем углу</w:t>
      </w:r>
      <w:r w:rsidR="000D7333">
        <w:rPr>
          <w:rFonts w:cs="Times New Roman"/>
          <w:szCs w:val="28"/>
        </w:rPr>
        <w:t>.</w:t>
      </w:r>
    </w:p>
    <w:p w:rsidR="0001526A" w:rsidRPr="000D7333" w:rsidRDefault="005A1C8D" w:rsidP="000D7333">
      <w:pPr>
        <w:numPr>
          <w:ilvl w:val="0"/>
          <w:numId w:val="36"/>
        </w:numPr>
        <w:spacing w:after="0" w:line="360" w:lineRule="auto"/>
        <w:jc w:val="both"/>
        <w:rPr>
          <w:rFonts w:cs="Times New Roman"/>
          <w:szCs w:val="28"/>
        </w:rPr>
      </w:pPr>
      <w:r w:rsidRPr="000D7333">
        <w:rPr>
          <w:rFonts w:cs="Times New Roman"/>
          <w:szCs w:val="28"/>
        </w:rPr>
        <w:t xml:space="preserve">На каждой  упаковке размещают лишь один код </w:t>
      </w:r>
      <w:r w:rsidRPr="000D7333">
        <w:rPr>
          <w:rFonts w:cs="Times New Roman"/>
          <w:szCs w:val="28"/>
          <w:lang w:val="en-US"/>
        </w:rPr>
        <w:t>EAN</w:t>
      </w:r>
      <w:r w:rsidRPr="000D7333">
        <w:rPr>
          <w:rFonts w:cs="Times New Roman"/>
          <w:szCs w:val="28"/>
        </w:rPr>
        <w:t xml:space="preserve"> или </w:t>
      </w:r>
      <w:r w:rsidRPr="000D7333">
        <w:rPr>
          <w:rFonts w:cs="Times New Roman"/>
          <w:szCs w:val="28"/>
          <w:lang w:val="en-US"/>
        </w:rPr>
        <w:t>UPC</w:t>
      </w:r>
      <w:r w:rsidR="000D7333">
        <w:rPr>
          <w:rFonts w:cs="Times New Roman"/>
          <w:szCs w:val="28"/>
        </w:rPr>
        <w:t>.</w:t>
      </w:r>
    </w:p>
    <w:p w:rsidR="000D7333" w:rsidRDefault="000D7333" w:rsidP="004B2A72">
      <w:pPr>
        <w:spacing w:after="0" w:line="360" w:lineRule="auto"/>
        <w:rPr>
          <w:rFonts w:cs="Times New Roman"/>
          <w:bCs/>
          <w:szCs w:val="28"/>
        </w:rPr>
      </w:pPr>
    </w:p>
    <w:p w:rsidR="005A1C8D" w:rsidRPr="004B2A72" w:rsidRDefault="008639C4" w:rsidP="004B2A72">
      <w:pPr>
        <w:spacing w:after="0" w:line="360" w:lineRule="auto"/>
        <w:rPr>
          <w:rFonts w:cs="Times New Roman"/>
          <w:bCs/>
          <w:szCs w:val="28"/>
        </w:rPr>
      </w:pPr>
      <w:r>
        <w:rPr>
          <w:rFonts w:cs="Times New Roman"/>
          <w:bCs/>
          <w:szCs w:val="28"/>
        </w:rPr>
        <w:t>1</w:t>
      </w:r>
      <w:r w:rsidR="005A1C8D" w:rsidRPr="004B2A72">
        <w:rPr>
          <w:rFonts w:cs="Times New Roman"/>
          <w:bCs/>
          <w:szCs w:val="28"/>
        </w:rPr>
        <w:t>.</w:t>
      </w:r>
      <w:r>
        <w:rPr>
          <w:rFonts w:cs="Times New Roman"/>
          <w:bCs/>
          <w:szCs w:val="28"/>
        </w:rPr>
        <w:t>4</w:t>
      </w:r>
      <w:r w:rsidR="005A1C8D" w:rsidRPr="004B2A72">
        <w:rPr>
          <w:rFonts w:cs="Times New Roman"/>
          <w:bCs/>
          <w:szCs w:val="28"/>
        </w:rPr>
        <w:t xml:space="preserve"> Классификация штриховых кодов</w:t>
      </w:r>
    </w:p>
    <w:p w:rsidR="0001526A" w:rsidRPr="0001526A" w:rsidRDefault="0001526A" w:rsidP="0001526A">
      <w:pPr>
        <w:spacing w:after="0" w:line="360" w:lineRule="auto"/>
        <w:ind w:firstLine="709"/>
        <w:jc w:val="both"/>
        <w:rPr>
          <w:rFonts w:cs="Times New Roman"/>
          <w:szCs w:val="28"/>
        </w:rPr>
      </w:pPr>
    </w:p>
    <w:p w:rsidR="000D7333" w:rsidRDefault="005A1C8D" w:rsidP="000D7333">
      <w:pPr>
        <w:spacing w:after="0" w:line="360" w:lineRule="auto"/>
        <w:ind w:firstLine="709"/>
        <w:jc w:val="both"/>
        <w:rPr>
          <w:rFonts w:cs="Times New Roman"/>
          <w:szCs w:val="28"/>
        </w:rPr>
      </w:pPr>
      <w:r w:rsidRPr="0001526A">
        <w:rPr>
          <w:rFonts w:cs="Times New Roman"/>
          <w:szCs w:val="28"/>
        </w:rPr>
        <w:t>В настоящее время в рамках комплекса европейских стандартов «Штриховое кодирование» идентифицировано 18 различных символик</w:t>
      </w:r>
      <w:r w:rsidR="000D7333">
        <w:rPr>
          <w:rFonts w:cs="Times New Roman"/>
          <w:szCs w:val="28"/>
        </w:rPr>
        <w:t xml:space="preserve">. </w:t>
      </w:r>
    </w:p>
    <w:p w:rsidR="000D7333" w:rsidRDefault="000D7333"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Default="0064018B" w:rsidP="000D7333">
      <w:pPr>
        <w:spacing w:after="0" w:line="360" w:lineRule="auto"/>
        <w:ind w:firstLine="709"/>
        <w:jc w:val="both"/>
        <w:rPr>
          <w:rStyle w:val="ae"/>
          <w:rFonts w:cs="Times New Roman"/>
          <w:b w:val="0"/>
          <w:szCs w:val="28"/>
        </w:rPr>
      </w:pPr>
    </w:p>
    <w:p w:rsidR="0064018B" w:rsidRPr="0064018B" w:rsidRDefault="0064018B" w:rsidP="000D7333">
      <w:pPr>
        <w:spacing w:after="0" w:line="360" w:lineRule="auto"/>
        <w:ind w:firstLine="709"/>
        <w:jc w:val="both"/>
        <w:rPr>
          <w:rStyle w:val="ae"/>
          <w:rFonts w:cs="Times New Roman"/>
          <w:b w:val="0"/>
          <w:szCs w:val="28"/>
        </w:rPr>
      </w:pPr>
    </w:p>
    <w:p w:rsidR="004B2A72" w:rsidRPr="004B2A72" w:rsidRDefault="004B2A72" w:rsidP="004B2A72">
      <w:pPr>
        <w:jc w:val="center"/>
        <w:rPr>
          <w:rStyle w:val="ae"/>
          <w:rFonts w:cs="Times New Roman"/>
          <w:b w:val="0"/>
          <w:szCs w:val="28"/>
        </w:rPr>
      </w:pPr>
      <w:r w:rsidRPr="004B2A72">
        <w:rPr>
          <w:rStyle w:val="ae"/>
          <w:rFonts w:cs="Times New Roman"/>
          <w:b w:val="0"/>
          <w:szCs w:val="28"/>
          <w:lang w:val="de-DE"/>
        </w:rPr>
        <w:t>II</w:t>
      </w:r>
      <w:r w:rsidRPr="004B2A72">
        <w:rPr>
          <w:rStyle w:val="ae"/>
          <w:rFonts w:cs="Times New Roman"/>
          <w:b w:val="0"/>
          <w:szCs w:val="28"/>
        </w:rPr>
        <w:t xml:space="preserve">. </w:t>
      </w:r>
      <w:r w:rsidRPr="004B2A72">
        <w:rPr>
          <w:rStyle w:val="ae"/>
          <w:rFonts w:cs="Times New Roman"/>
          <w:b w:val="0"/>
          <w:caps/>
          <w:szCs w:val="28"/>
        </w:rPr>
        <w:t>Анализ функционирования ОАО «Волгоградский керамический завод</w:t>
      </w:r>
      <w:r w:rsidRPr="004B2A72">
        <w:rPr>
          <w:rStyle w:val="ae"/>
          <w:rFonts w:cs="Times New Roman"/>
          <w:b w:val="0"/>
          <w:szCs w:val="28"/>
        </w:rPr>
        <w:t>».</w:t>
      </w:r>
    </w:p>
    <w:p w:rsidR="004B2A72" w:rsidRPr="004B2A72" w:rsidRDefault="004B2A72" w:rsidP="004B2A72">
      <w:pPr>
        <w:rPr>
          <w:rStyle w:val="ae"/>
          <w:rFonts w:cs="Times New Roman"/>
          <w:b w:val="0"/>
          <w:szCs w:val="28"/>
        </w:rPr>
      </w:pPr>
    </w:p>
    <w:p w:rsidR="004B2A72" w:rsidRDefault="004B2A72" w:rsidP="00675C80">
      <w:pPr>
        <w:spacing w:after="0" w:line="360" w:lineRule="auto"/>
        <w:jc w:val="both"/>
        <w:rPr>
          <w:rStyle w:val="ae"/>
          <w:rFonts w:cs="Times New Roman"/>
          <w:b w:val="0"/>
          <w:caps/>
          <w:szCs w:val="28"/>
        </w:rPr>
      </w:pPr>
      <w:r w:rsidRPr="004B2A72">
        <w:rPr>
          <w:rStyle w:val="ae"/>
          <w:rFonts w:cs="Times New Roman"/>
          <w:b w:val="0"/>
          <w:caps/>
          <w:szCs w:val="28"/>
        </w:rPr>
        <w:t xml:space="preserve">2.1 </w:t>
      </w:r>
      <w:r w:rsidR="007810DF" w:rsidRPr="007810DF">
        <w:rPr>
          <w:rStyle w:val="ae"/>
          <w:rFonts w:cs="Times New Roman"/>
          <w:b w:val="0"/>
          <w:szCs w:val="28"/>
        </w:rPr>
        <w:t>И</w:t>
      </w:r>
      <w:r w:rsidR="007810DF">
        <w:rPr>
          <w:rStyle w:val="ae"/>
          <w:rFonts w:cs="Times New Roman"/>
          <w:b w:val="0"/>
          <w:szCs w:val="28"/>
        </w:rPr>
        <w:t xml:space="preserve">стория развития </w:t>
      </w:r>
      <w:r w:rsidRPr="007810DF">
        <w:rPr>
          <w:rStyle w:val="ae"/>
          <w:rFonts w:cs="Times New Roman"/>
          <w:b w:val="0"/>
          <w:szCs w:val="28"/>
        </w:rPr>
        <w:t>ОАО</w:t>
      </w:r>
      <w:r w:rsidRPr="00B90D88">
        <w:rPr>
          <w:rStyle w:val="ae"/>
          <w:rFonts w:cs="Times New Roman"/>
          <w:b w:val="0"/>
          <w:szCs w:val="28"/>
        </w:rPr>
        <w:t xml:space="preserve"> «Волгоградский керамический завод».</w:t>
      </w:r>
    </w:p>
    <w:p w:rsidR="00675C80" w:rsidRPr="004B2A72" w:rsidRDefault="00675C80" w:rsidP="00675C80">
      <w:pPr>
        <w:spacing w:after="0" w:line="360" w:lineRule="auto"/>
        <w:jc w:val="both"/>
        <w:rPr>
          <w:rStyle w:val="ae"/>
          <w:rFonts w:cs="Times New Roman"/>
          <w:b w:val="0"/>
          <w:caps/>
          <w:szCs w:val="28"/>
        </w:rPr>
      </w:pPr>
    </w:p>
    <w:p w:rsidR="0060170B" w:rsidRDefault="004B2A72" w:rsidP="0060170B">
      <w:pPr>
        <w:spacing w:after="0" w:line="360" w:lineRule="auto"/>
        <w:ind w:firstLine="708"/>
        <w:jc w:val="both"/>
      </w:pPr>
      <w:r w:rsidRPr="00675C80">
        <w:rPr>
          <w:rStyle w:val="ae"/>
          <w:rFonts w:cs="Times New Roman"/>
          <w:b w:val="0"/>
          <w:szCs w:val="28"/>
        </w:rPr>
        <w:t>Волгоградский керамический завод</w:t>
      </w:r>
      <w:r w:rsidRPr="00675C80">
        <w:rPr>
          <w:rStyle w:val="ae"/>
          <w:rFonts w:cs="Times New Roman"/>
          <w:szCs w:val="28"/>
        </w:rPr>
        <w:t xml:space="preserve"> </w:t>
      </w:r>
      <w:r w:rsidRPr="00675C80">
        <w:t>(сокращенное название -</w:t>
      </w:r>
      <w:r w:rsidRPr="00675C80">
        <w:rPr>
          <w:rStyle w:val="ae"/>
          <w:rFonts w:cs="Times New Roman"/>
          <w:szCs w:val="28"/>
        </w:rPr>
        <w:t xml:space="preserve"> </w:t>
      </w:r>
      <w:r w:rsidRPr="00675C80">
        <w:rPr>
          <w:rStyle w:val="ae"/>
          <w:rFonts w:cs="Times New Roman"/>
          <w:b w:val="0"/>
          <w:szCs w:val="28"/>
        </w:rPr>
        <w:t>ОАО «ВКЗ»</w:t>
      </w:r>
      <w:r w:rsidRPr="00675C80">
        <w:t>)–</w:t>
      </w:r>
      <w:r w:rsidRPr="004B2A72">
        <w:t xml:space="preserve"> славится своим производством керамической плитки уже более 40 лет. Популярность продукции обеспечивает высокое качество выпускаемой продукции, и потребители России и ближнего зарубежья выбирают плитку именно Волгоградского керамического завода. ОАО «ВКЗ» входит в тройку лидеров по мощности производства керамической плитки. Производственные линии, установленные на заводе, импортного производства – их установила итальянская фирма SACMI с оборудованием от лучших итальянских и европейских</w:t>
      </w:r>
      <w:r w:rsidR="0064018B">
        <w:t xml:space="preserve"> производителей</w:t>
      </w:r>
      <w:r w:rsidRPr="004B2A72">
        <w:t>. Номенклатура выпу</w:t>
      </w:r>
      <w:r w:rsidR="008639C4">
        <w:t>скаемой продукции насчитывает 22</w:t>
      </w:r>
      <w:r w:rsidRPr="004B2A72">
        <w:t xml:space="preserve"> колле</w:t>
      </w:r>
      <w:r w:rsidR="008639C4">
        <w:t>кции</w:t>
      </w:r>
      <w:r w:rsidRPr="004B2A72">
        <w:t xml:space="preserve"> разнообразной по стилю и дизайну керамической плитки. Вся выпускаемая заводом продукция соответствует необходимым стандартам качества и ГОСТам Российской Федерации. </w:t>
      </w:r>
    </w:p>
    <w:p w:rsidR="004B2A72" w:rsidRPr="004B2A72" w:rsidRDefault="004B2A72" w:rsidP="0064018B">
      <w:pPr>
        <w:spacing w:after="0" w:line="360" w:lineRule="auto"/>
        <w:ind w:firstLine="708"/>
        <w:jc w:val="both"/>
      </w:pPr>
      <w:r w:rsidRPr="004B2A72">
        <w:t xml:space="preserve">Возрастающая с каждым годом конкуренция на рынке керамических плиток заставляет завод пересматривать свое отношение к торговле в регионах, и теперь, Волгоградский керамический завод ставит своей целью охватить более 70% рынка во всех регионах страны. ОАО «ВКЗ» один из первых заводов, кто прошел процедуру присвоения специальных штрихкодов на изготовляемые керамические изделия. Данный штрих код позволяет автоматизировать процесс учета хранимой и транспортируемой продукции. </w:t>
      </w:r>
    </w:p>
    <w:p w:rsidR="004B2A72" w:rsidRPr="004B2A72" w:rsidRDefault="004B2A72" w:rsidP="00675C80">
      <w:pPr>
        <w:spacing w:after="0"/>
        <w:rPr>
          <w:rStyle w:val="ae"/>
          <w:rFonts w:cs="Times New Roman"/>
          <w:b w:val="0"/>
          <w:szCs w:val="28"/>
        </w:rPr>
      </w:pPr>
      <w:r w:rsidRPr="004B2A72">
        <w:rPr>
          <w:rStyle w:val="ae"/>
          <w:rFonts w:cs="Times New Roman"/>
          <w:b w:val="0"/>
          <w:szCs w:val="28"/>
        </w:rPr>
        <w:tab/>
      </w:r>
    </w:p>
    <w:p w:rsidR="00675C80" w:rsidRDefault="004B2A72" w:rsidP="00B90D88">
      <w:pPr>
        <w:spacing w:after="0" w:line="360" w:lineRule="auto"/>
        <w:jc w:val="both"/>
        <w:rPr>
          <w:rStyle w:val="ae"/>
          <w:rFonts w:cs="Times New Roman"/>
          <w:b w:val="0"/>
          <w:caps/>
          <w:szCs w:val="28"/>
        </w:rPr>
      </w:pPr>
      <w:r w:rsidRPr="00675C80">
        <w:rPr>
          <w:rStyle w:val="ae"/>
          <w:rFonts w:cs="Times New Roman"/>
          <w:b w:val="0"/>
          <w:caps/>
          <w:szCs w:val="28"/>
        </w:rPr>
        <w:t xml:space="preserve">2.2 </w:t>
      </w:r>
      <w:r w:rsidRPr="008639C4">
        <w:rPr>
          <w:rStyle w:val="ae"/>
          <w:rFonts w:cs="Times New Roman"/>
          <w:b w:val="0"/>
          <w:szCs w:val="28"/>
        </w:rPr>
        <w:t>Конкурентные преимущества керамической плитки производства ОАО «Волгоградский керамический завод»</w:t>
      </w:r>
    </w:p>
    <w:p w:rsidR="00675C80" w:rsidRPr="00675C80" w:rsidRDefault="00675C80" w:rsidP="00675C80">
      <w:pPr>
        <w:spacing w:after="0" w:line="360" w:lineRule="auto"/>
        <w:jc w:val="center"/>
        <w:rPr>
          <w:rFonts w:cs="Times New Roman"/>
          <w:bCs/>
          <w:caps/>
          <w:szCs w:val="28"/>
        </w:rPr>
      </w:pPr>
    </w:p>
    <w:p w:rsidR="004B2A72" w:rsidRPr="004B2A72" w:rsidRDefault="0064018B" w:rsidP="0064018B">
      <w:pPr>
        <w:spacing w:after="0" w:line="360" w:lineRule="auto"/>
        <w:jc w:val="both"/>
      </w:pPr>
      <w:r>
        <w:rPr>
          <w:rStyle w:val="ae"/>
          <w:rFonts w:cs="Times New Roman"/>
          <w:b w:val="0"/>
          <w:szCs w:val="28"/>
        </w:rPr>
        <w:t xml:space="preserve">- </w:t>
      </w:r>
      <w:r w:rsidR="004B2A72" w:rsidRPr="00675C80">
        <w:rPr>
          <w:rStyle w:val="ae"/>
          <w:rFonts w:cs="Times New Roman"/>
          <w:b w:val="0"/>
          <w:szCs w:val="28"/>
        </w:rPr>
        <w:t>Широкий ассортимент керамической плитки.</w:t>
      </w:r>
    </w:p>
    <w:p w:rsidR="004B2A72" w:rsidRPr="004B2A72" w:rsidRDefault="0064018B" w:rsidP="0064018B">
      <w:pPr>
        <w:spacing w:after="0" w:line="360" w:lineRule="auto"/>
        <w:jc w:val="both"/>
      </w:pPr>
      <w:r>
        <w:rPr>
          <w:rStyle w:val="ae"/>
          <w:rFonts w:cs="Times New Roman"/>
          <w:b w:val="0"/>
          <w:szCs w:val="28"/>
        </w:rPr>
        <w:t xml:space="preserve">- </w:t>
      </w:r>
      <w:r w:rsidR="004B2A72" w:rsidRPr="00675C80">
        <w:rPr>
          <w:rStyle w:val="ae"/>
          <w:rFonts w:cs="Times New Roman"/>
          <w:b w:val="0"/>
          <w:szCs w:val="28"/>
        </w:rPr>
        <w:t>Хорошая геометрия плитки для пола и стен.</w:t>
      </w:r>
      <w:r w:rsidR="004B2A72" w:rsidRPr="004B2A72">
        <w:t xml:space="preserve"> </w:t>
      </w:r>
    </w:p>
    <w:p w:rsidR="004B2A72" w:rsidRPr="004B2A72" w:rsidRDefault="0064018B" w:rsidP="0064018B">
      <w:pPr>
        <w:spacing w:after="0" w:line="360" w:lineRule="auto"/>
        <w:jc w:val="both"/>
      </w:pPr>
      <w:r>
        <w:rPr>
          <w:rStyle w:val="ae"/>
          <w:rFonts w:cs="Times New Roman"/>
          <w:b w:val="0"/>
          <w:szCs w:val="28"/>
        </w:rPr>
        <w:t xml:space="preserve">- </w:t>
      </w:r>
      <w:r w:rsidR="004B2A72" w:rsidRPr="00675C80">
        <w:rPr>
          <w:rStyle w:val="ae"/>
          <w:rFonts w:cs="Times New Roman"/>
          <w:b w:val="0"/>
          <w:szCs w:val="28"/>
        </w:rPr>
        <w:t>Высокое качество керамической плитки.</w:t>
      </w:r>
      <w:r w:rsidR="004B2A72" w:rsidRPr="004B2A72">
        <w:t xml:space="preserve"> </w:t>
      </w:r>
    </w:p>
    <w:p w:rsidR="004B2A72" w:rsidRPr="004B2A72" w:rsidRDefault="0064018B" w:rsidP="0064018B">
      <w:pPr>
        <w:spacing w:after="0" w:line="360" w:lineRule="auto"/>
        <w:jc w:val="both"/>
      </w:pPr>
      <w:r>
        <w:rPr>
          <w:rStyle w:val="ae"/>
          <w:rFonts w:cs="Times New Roman"/>
          <w:b w:val="0"/>
          <w:szCs w:val="28"/>
        </w:rPr>
        <w:t xml:space="preserve">- </w:t>
      </w:r>
      <w:r w:rsidR="004B2A72" w:rsidRPr="00675C80">
        <w:rPr>
          <w:rStyle w:val="ae"/>
          <w:rFonts w:cs="Times New Roman"/>
          <w:b w:val="0"/>
          <w:szCs w:val="28"/>
        </w:rPr>
        <w:t>Конкурентные цены на кафельную плитку.</w:t>
      </w:r>
      <w:r w:rsidR="004B2A72" w:rsidRPr="004B2A72">
        <w:t xml:space="preserve"> За счет использования отечественного сырья и применения современных технологий изготовления керамической плитки, завод добился существенного сокращения производственных издержек. </w:t>
      </w:r>
    </w:p>
    <w:p w:rsidR="00675C80" w:rsidRDefault="0064018B" w:rsidP="00675C80">
      <w:pPr>
        <w:spacing w:after="0" w:line="360" w:lineRule="auto"/>
        <w:jc w:val="both"/>
      </w:pPr>
      <w:r>
        <w:rPr>
          <w:rStyle w:val="ae"/>
          <w:rFonts w:cs="Times New Roman"/>
          <w:b w:val="0"/>
          <w:szCs w:val="28"/>
        </w:rPr>
        <w:t xml:space="preserve">- </w:t>
      </w:r>
      <w:r w:rsidR="004B2A72" w:rsidRPr="00675C80">
        <w:rPr>
          <w:rStyle w:val="ae"/>
          <w:rFonts w:cs="Times New Roman"/>
          <w:b w:val="0"/>
          <w:szCs w:val="28"/>
        </w:rPr>
        <w:t>Значительные складские запасы керамической плитки.</w:t>
      </w:r>
      <w:r w:rsidR="004B2A72" w:rsidRPr="004B2A72">
        <w:t xml:space="preserve"> </w:t>
      </w:r>
    </w:p>
    <w:p w:rsidR="0064018B" w:rsidRPr="004B2A72" w:rsidRDefault="0064018B" w:rsidP="00675C80">
      <w:pPr>
        <w:spacing w:after="0" w:line="360" w:lineRule="auto"/>
        <w:jc w:val="both"/>
      </w:pPr>
    </w:p>
    <w:p w:rsidR="004B2A72" w:rsidRPr="004B2A72" w:rsidRDefault="004B2A72" w:rsidP="00675C80">
      <w:pPr>
        <w:spacing w:line="360" w:lineRule="auto"/>
        <w:jc w:val="both"/>
      </w:pPr>
      <w:r w:rsidRPr="004B2A72">
        <w:t xml:space="preserve">2.3 </w:t>
      </w:r>
      <w:r w:rsidR="00E162A3">
        <w:t>Исследование рынка керамической плитки в РФ.</w:t>
      </w:r>
    </w:p>
    <w:p w:rsidR="004B2A72" w:rsidRPr="004B2A72" w:rsidRDefault="004B2A72" w:rsidP="0060170B">
      <w:pPr>
        <w:spacing w:after="0" w:line="360" w:lineRule="auto"/>
        <w:ind w:firstLine="708"/>
        <w:jc w:val="both"/>
      </w:pPr>
      <w:r w:rsidRPr="004B2A72">
        <w:t>Выпуск керамической плитки в России стабильно рос вплоть до 2009 года. Основной тон спросу на отделочные материалы задавал рост жилищного строительства. В последние два года темпы имели склонность к снижению, однако даже 2008 год отметился положительным приростом выпуска.</w:t>
      </w:r>
    </w:p>
    <w:p w:rsidR="004B2A72" w:rsidRPr="004B2A72" w:rsidRDefault="004B2A72" w:rsidP="00E162A3">
      <w:pPr>
        <w:spacing w:after="0" w:line="360" w:lineRule="auto"/>
        <w:ind w:firstLine="708"/>
        <w:jc w:val="both"/>
      </w:pPr>
      <w:r w:rsidRPr="004B2A72">
        <w:t>Что касается территориального распределения производства керамической плитки, то основные объемы производства сосредоточены в Центральном федеральном округе - 43%. Около 25% приходится на Южный федеральный округ, в Северо-Западном производится около 17%. С течением времени это соотношение практически не меняется.</w:t>
      </w:r>
    </w:p>
    <w:p w:rsidR="00985E1E" w:rsidRPr="004B2A72" w:rsidRDefault="00985E1E" w:rsidP="00985E1E">
      <w:pPr>
        <w:spacing w:after="0" w:line="360" w:lineRule="auto"/>
        <w:jc w:val="both"/>
      </w:pPr>
    </w:p>
    <w:p w:rsidR="004B2A72" w:rsidRPr="004B2A72" w:rsidRDefault="00E162A3" w:rsidP="00675C80">
      <w:pPr>
        <w:spacing w:line="360" w:lineRule="auto"/>
        <w:jc w:val="both"/>
      </w:pPr>
      <w:r>
        <w:t>   2.4</w:t>
      </w:r>
      <w:r w:rsidR="004B2A72" w:rsidRPr="004B2A72">
        <w:t xml:space="preserve"> Производители керамической плитки</w:t>
      </w:r>
    </w:p>
    <w:p w:rsidR="004B2A72" w:rsidRPr="004B2A72" w:rsidRDefault="0060170B" w:rsidP="00985E1E">
      <w:pPr>
        <w:spacing w:after="0" w:line="360" w:lineRule="auto"/>
        <w:jc w:val="both"/>
      </w:pPr>
      <w:r>
        <w:t> </w:t>
      </w:r>
      <w:r>
        <w:tab/>
      </w:r>
      <w:r w:rsidR="004B2A72" w:rsidRPr="004B2A72">
        <w:t>Всего в России насчитывается около 25 заметных компаний–производителей керамической плитки. Часть из них специализируется только на выпуске какого-либо одного вида плитки, а отдельные предприятия имеют более широкий ассортимент.</w:t>
      </w:r>
    </w:p>
    <w:p w:rsidR="0064018B" w:rsidRDefault="004B2A72" w:rsidP="0060170B">
      <w:pPr>
        <w:spacing w:after="0" w:line="360" w:lineRule="auto"/>
        <w:ind w:firstLine="708"/>
        <w:jc w:val="both"/>
      </w:pPr>
      <w:r w:rsidRPr="004B2A72">
        <w:t xml:space="preserve">Согласно официальной статистике производства, лидерские позиции по выпуску керамической плитки занимает </w:t>
      </w:r>
    </w:p>
    <w:p w:rsidR="0064018B" w:rsidRDefault="004B2A72" w:rsidP="00985E1E">
      <w:pPr>
        <w:numPr>
          <w:ilvl w:val="0"/>
          <w:numId w:val="37"/>
        </w:numPr>
        <w:spacing w:after="0" w:line="360" w:lineRule="auto"/>
        <w:ind w:left="284"/>
        <w:jc w:val="both"/>
      </w:pPr>
      <w:r w:rsidRPr="004B2A72">
        <w:t xml:space="preserve">ОАО «Стройфарфор» (Ростовская обл.). </w:t>
      </w:r>
    </w:p>
    <w:p w:rsidR="0064018B" w:rsidRDefault="004B2A72" w:rsidP="0064018B">
      <w:pPr>
        <w:numPr>
          <w:ilvl w:val="0"/>
          <w:numId w:val="37"/>
        </w:numPr>
        <w:spacing w:after="0" w:line="360" w:lineRule="auto"/>
        <w:ind w:left="284" w:hanging="284"/>
        <w:jc w:val="both"/>
      </w:pPr>
      <w:r w:rsidRPr="004B2A72">
        <w:t xml:space="preserve">ЗАО «Велор» (г. Орел). «Велор» входит в группу Kerama Marazzi </w:t>
      </w:r>
    </w:p>
    <w:p w:rsidR="0064018B" w:rsidRDefault="004B2A72" w:rsidP="0064018B">
      <w:pPr>
        <w:numPr>
          <w:ilvl w:val="0"/>
          <w:numId w:val="37"/>
        </w:numPr>
        <w:spacing w:after="0" w:line="360" w:lineRule="auto"/>
        <w:ind w:left="284" w:hanging="284"/>
        <w:jc w:val="both"/>
      </w:pPr>
      <w:r w:rsidRPr="004B2A72">
        <w:t xml:space="preserve">ОАО «Волгоградский керамический завод» </w:t>
      </w:r>
    </w:p>
    <w:p w:rsidR="0064018B" w:rsidRDefault="004B2A72" w:rsidP="0064018B">
      <w:pPr>
        <w:numPr>
          <w:ilvl w:val="0"/>
          <w:numId w:val="37"/>
        </w:numPr>
        <w:spacing w:after="0" w:line="360" w:lineRule="auto"/>
        <w:ind w:left="284" w:hanging="284"/>
        <w:jc w:val="both"/>
      </w:pPr>
      <w:r w:rsidRPr="004B2A72">
        <w:t xml:space="preserve">ОАО «Воронежский керамический завод» </w:t>
      </w:r>
    </w:p>
    <w:p w:rsidR="00985E1E" w:rsidRPr="004B2A72" w:rsidRDefault="004B2A72" w:rsidP="0064018B">
      <w:pPr>
        <w:numPr>
          <w:ilvl w:val="0"/>
          <w:numId w:val="37"/>
        </w:numPr>
        <w:spacing w:after="0" w:line="360" w:lineRule="auto"/>
        <w:ind w:left="284" w:hanging="284"/>
        <w:jc w:val="both"/>
      </w:pPr>
      <w:r w:rsidRPr="004B2A72">
        <w:t xml:space="preserve">Компания Estima в статистических органах фигурирует как «Ногинский комбинат строительных изделий», </w:t>
      </w:r>
    </w:p>
    <w:p w:rsidR="0064018B" w:rsidRDefault="004B2A72" w:rsidP="00675C80">
      <w:pPr>
        <w:spacing w:line="360" w:lineRule="auto"/>
        <w:jc w:val="both"/>
      </w:pPr>
      <w:r w:rsidRPr="004B2A72">
        <w:t> </w:t>
      </w:r>
    </w:p>
    <w:p w:rsidR="0060170B" w:rsidRDefault="004B2A72" w:rsidP="00675C80">
      <w:pPr>
        <w:spacing w:line="360" w:lineRule="auto"/>
        <w:jc w:val="both"/>
      </w:pPr>
      <w:r w:rsidRPr="004B2A72">
        <w:t xml:space="preserve">   </w:t>
      </w:r>
      <w:r w:rsidR="00E162A3">
        <w:t>2.5</w:t>
      </w:r>
      <w:r w:rsidRPr="004B2A72">
        <w:t xml:space="preserve"> Импорт и экспорт.</w:t>
      </w:r>
    </w:p>
    <w:p w:rsidR="004B2A72" w:rsidRPr="004B2A72" w:rsidRDefault="004B2A72" w:rsidP="0064018B">
      <w:pPr>
        <w:spacing w:after="0" w:line="360" w:lineRule="auto"/>
        <w:ind w:firstLine="708"/>
        <w:jc w:val="both"/>
      </w:pPr>
      <w:r w:rsidRPr="004B2A72">
        <w:t xml:space="preserve">Импорт керамической плитки в Россию до 2009 года стабильно рос. Средние ежегодные темпы прироста импорта составляли 15-17%. </w:t>
      </w:r>
    </w:p>
    <w:p w:rsidR="004B2A72" w:rsidRPr="00512DB5" w:rsidRDefault="004B2A72" w:rsidP="0060170B">
      <w:pPr>
        <w:spacing w:line="360" w:lineRule="auto"/>
        <w:ind w:firstLine="708"/>
        <w:jc w:val="both"/>
      </w:pPr>
      <w:r w:rsidRPr="004B2A72">
        <w:t xml:space="preserve">Основными экспортерами являются следующие российские компании: «Стройфарфор», «Воронежский керамический завод», «Велор», «Нефрит-Керамика», «Фряновская керамика (Лира керамика)», «Кучинский керамико-плиточный завод», «Завод керамических изделий», «Пиастрелла». </w:t>
      </w:r>
    </w:p>
    <w:p w:rsidR="00985E1E" w:rsidRPr="004B2A72" w:rsidRDefault="00985E1E" w:rsidP="00985E1E">
      <w:pPr>
        <w:spacing w:after="0" w:line="360" w:lineRule="auto"/>
        <w:jc w:val="both"/>
      </w:pPr>
    </w:p>
    <w:p w:rsidR="00985E1E" w:rsidRDefault="00E162A3" w:rsidP="00985E1E">
      <w:pPr>
        <w:spacing w:after="0" w:line="360" w:lineRule="auto"/>
        <w:jc w:val="both"/>
      </w:pPr>
      <w:r>
        <w:t>2.7</w:t>
      </w:r>
      <w:r w:rsidR="004B2A72" w:rsidRPr="004B2A72">
        <w:t xml:space="preserve"> </w:t>
      </w:r>
      <w:r w:rsidR="00985E1E" w:rsidRPr="00985E1E">
        <w:t>Финансово – экономическое состояние предприятия.</w:t>
      </w:r>
    </w:p>
    <w:p w:rsidR="00E162A3" w:rsidRDefault="00E162A3" w:rsidP="0064018B">
      <w:pPr>
        <w:spacing w:after="0" w:line="360" w:lineRule="auto"/>
        <w:jc w:val="both"/>
        <w:rPr>
          <w:rStyle w:val="Subst"/>
          <w:rFonts w:cs="Times New Roman"/>
          <w:b w:val="0"/>
          <w:bCs/>
          <w:i w:val="0"/>
          <w:iCs/>
          <w:szCs w:val="28"/>
        </w:rPr>
      </w:pPr>
    </w:p>
    <w:p w:rsidR="004B2A72" w:rsidRDefault="004B2A72" w:rsidP="0064018B">
      <w:pPr>
        <w:spacing w:after="0" w:line="360" w:lineRule="auto"/>
        <w:ind w:firstLine="708"/>
        <w:jc w:val="both"/>
        <w:rPr>
          <w:rStyle w:val="Subst"/>
          <w:rFonts w:cs="Times New Roman"/>
          <w:b w:val="0"/>
          <w:bCs/>
          <w:i w:val="0"/>
          <w:iCs/>
          <w:szCs w:val="28"/>
        </w:rPr>
      </w:pPr>
      <w:r w:rsidRPr="004B2A72">
        <w:rPr>
          <w:rStyle w:val="Subst"/>
          <w:rFonts w:cs="Times New Roman"/>
          <w:b w:val="0"/>
          <w:bCs/>
          <w:i w:val="0"/>
          <w:iCs/>
          <w:szCs w:val="28"/>
        </w:rPr>
        <w:t xml:space="preserve">Объем импорта за  9 месяцев 2009г  составил 27,4 млн. м2, что составляет 29% от внутренних перевозок по России. В 2009г наблюдается тенденция к снижению продаж импортной продукции в рознице. В связи с увеличением курсовой разницы, цены на продукцию импортных производителей увеличиваются, и она становится не конкурентоспособной. </w:t>
      </w:r>
      <w:r w:rsidRPr="004B2A72">
        <w:br/>
      </w:r>
      <w:r w:rsidRPr="004B2A72">
        <w:rPr>
          <w:rStyle w:val="Subst"/>
          <w:rFonts w:cs="Times New Roman"/>
          <w:b w:val="0"/>
          <w:bCs/>
          <w:i w:val="0"/>
          <w:iCs/>
          <w:szCs w:val="28"/>
        </w:rPr>
        <w:t>Валовая прибыль по сравнению с соответствующим периодом прошлого года снижена на 99472 тыс руб или на  22%. Снижение произошло за счет снижения объема выручки  от продаж на 326273 тыс руб или на 23%</w:t>
      </w:r>
      <w:r w:rsidR="00985E1E">
        <w:rPr>
          <w:rStyle w:val="Subst"/>
          <w:rFonts w:cs="Times New Roman"/>
          <w:b w:val="0"/>
          <w:bCs/>
          <w:i w:val="0"/>
          <w:iCs/>
          <w:szCs w:val="28"/>
        </w:rPr>
        <w:t>.</w:t>
      </w:r>
      <w:r w:rsidRPr="004B2A72">
        <w:rPr>
          <w:rStyle w:val="Subst"/>
          <w:rFonts w:cs="Times New Roman"/>
          <w:b w:val="0"/>
          <w:bCs/>
          <w:i w:val="0"/>
          <w:iCs/>
          <w:szCs w:val="28"/>
        </w:rPr>
        <w:t xml:space="preserve"> За счет увеличения цены на сырье , материалы  в среднем на  10% по энергоресурсам на 8%.</w:t>
      </w:r>
    </w:p>
    <w:p w:rsidR="00B90D88" w:rsidRDefault="00E162A3" w:rsidP="0060170B">
      <w:pPr>
        <w:spacing w:line="360" w:lineRule="auto"/>
        <w:rPr>
          <w:rStyle w:val="Subst"/>
          <w:rFonts w:cs="Times New Roman"/>
          <w:b w:val="0"/>
          <w:bCs/>
          <w:i w:val="0"/>
          <w:iCs/>
          <w:szCs w:val="28"/>
        </w:rPr>
      </w:pPr>
      <w:r>
        <w:rPr>
          <w:rStyle w:val="Subst"/>
          <w:rFonts w:cs="Times New Roman"/>
          <w:b w:val="0"/>
          <w:bCs/>
          <w:i w:val="0"/>
          <w:iCs/>
          <w:szCs w:val="28"/>
        </w:rPr>
        <w:t>2.8</w:t>
      </w:r>
      <w:r w:rsidR="00B90D88">
        <w:rPr>
          <w:rStyle w:val="Subst"/>
          <w:rFonts w:cs="Times New Roman"/>
          <w:b w:val="0"/>
          <w:bCs/>
          <w:i w:val="0"/>
          <w:iCs/>
          <w:szCs w:val="28"/>
        </w:rPr>
        <w:t xml:space="preserve"> </w:t>
      </w:r>
      <w:r w:rsidR="00B90D88">
        <w:rPr>
          <w:rStyle w:val="Subst"/>
          <w:rFonts w:cs="Times New Roman"/>
          <w:b w:val="0"/>
          <w:bCs/>
          <w:i w:val="0"/>
          <w:iCs/>
          <w:szCs w:val="28"/>
          <w:lang w:val="en-US"/>
        </w:rPr>
        <w:t>SWOT</w:t>
      </w:r>
      <w:r w:rsidR="00B90D88" w:rsidRPr="00E162A3">
        <w:rPr>
          <w:rStyle w:val="Subst"/>
          <w:rFonts w:cs="Times New Roman"/>
          <w:b w:val="0"/>
          <w:bCs/>
          <w:i w:val="0"/>
          <w:iCs/>
          <w:szCs w:val="28"/>
        </w:rPr>
        <w:t>-</w:t>
      </w:r>
      <w:r w:rsidR="00B90D88">
        <w:rPr>
          <w:rStyle w:val="Subst"/>
          <w:rFonts w:cs="Times New Roman"/>
          <w:b w:val="0"/>
          <w:bCs/>
          <w:i w:val="0"/>
          <w:iCs/>
          <w:szCs w:val="28"/>
        </w:rPr>
        <w:t>анализ</w:t>
      </w:r>
    </w:p>
    <w:p w:rsidR="00E162A3" w:rsidRDefault="00E162A3" w:rsidP="0060170B">
      <w:pPr>
        <w:spacing w:line="360" w:lineRule="auto"/>
        <w:rPr>
          <w:rStyle w:val="Subst"/>
          <w:rFonts w:cs="Times New Roman"/>
          <w:b w:val="0"/>
          <w:bCs/>
          <w:i w:val="0"/>
          <w:iCs/>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E162A3" w:rsidRPr="0048683E" w:rsidTr="0048683E">
        <w:tc>
          <w:tcPr>
            <w:tcW w:w="4785" w:type="dxa"/>
          </w:tcPr>
          <w:p w:rsidR="00E162A3" w:rsidRPr="0048683E" w:rsidRDefault="001F2F47" w:rsidP="0048683E">
            <w:pPr>
              <w:spacing w:after="0" w:line="360" w:lineRule="auto"/>
              <w:jc w:val="center"/>
              <w:rPr>
                <w:rStyle w:val="Subst"/>
                <w:rFonts w:cs="Times New Roman"/>
                <w:b w:val="0"/>
                <w:bCs/>
                <w:i w:val="0"/>
                <w:iCs/>
                <w:szCs w:val="28"/>
              </w:rPr>
            </w:pPr>
            <w:r w:rsidRPr="0048683E">
              <w:rPr>
                <w:rStyle w:val="Subst"/>
                <w:rFonts w:cs="Times New Roman"/>
                <w:b w:val="0"/>
                <w:bCs/>
                <w:i w:val="0"/>
                <w:iCs/>
                <w:szCs w:val="28"/>
              </w:rPr>
              <w:t>Сильные стороны</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долгое пребывание на рынке керамических изделий</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итальянская технология производства</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высокая производственная мощность</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экспорт в страны ближнего и дальнего зарубежья</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-качество продукции соответствует международным стандартам</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современное европейское оборудование</w:t>
            </w:r>
          </w:p>
        </w:tc>
        <w:tc>
          <w:tcPr>
            <w:tcW w:w="4785" w:type="dxa"/>
          </w:tcPr>
          <w:p w:rsidR="00E162A3" w:rsidRPr="0048683E" w:rsidRDefault="001F2F47" w:rsidP="0048683E">
            <w:pPr>
              <w:spacing w:line="360" w:lineRule="auto"/>
              <w:jc w:val="center"/>
              <w:rPr>
                <w:rStyle w:val="Subst"/>
                <w:rFonts w:cs="Times New Roman"/>
                <w:b w:val="0"/>
                <w:bCs/>
                <w:i w:val="0"/>
                <w:iCs/>
                <w:szCs w:val="28"/>
              </w:rPr>
            </w:pPr>
            <w:r w:rsidRPr="0048683E">
              <w:rPr>
                <w:rStyle w:val="Subst"/>
                <w:rFonts w:cs="Times New Roman"/>
                <w:b w:val="0"/>
                <w:bCs/>
                <w:i w:val="0"/>
                <w:iCs/>
                <w:szCs w:val="28"/>
              </w:rPr>
              <w:t>Слабые стороны</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неразветвленная филиальная сеть</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вредные выбросы в окружающую среду</w:t>
            </w:r>
          </w:p>
        </w:tc>
      </w:tr>
      <w:tr w:rsidR="00E162A3" w:rsidRPr="0048683E" w:rsidTr="0048683E">
        <w:tc>
          <w:tcPr>
            <w:tcW w:w="4785" w:type="dxa"/>
          </w:tcPr>
          <w:p w:rsidR="00E162A3" w:rsidRPr="0048683E" w:rsidRDefault="001F2F47" w:rsidP="0048683E">
            <w:pPr>
              <w:spacing w:line="360" w:lineRule="auto"/>
              <w:jc w:val="center"/>
              <w:rPr>
                <w:rStyle w:val="Subst"/>
                <w:rFonts w:cs="Times New Roman"/>
                <w:b w:val="0"/>
                <w:bCs/>
                <w:i w:val="0"/>
                <w:iCs/>
                <w:szCs w:val="28"/>
              </w:rPr>
            </w:pPr>
            <w:r w:rsidRPr="0048683E">
              <w:rPr>
                <w:rStyle w:val="Subst"/>
                <w:rFonts w:cs="Times New Roman"/>
                <w:b w:val="0"/>
                <w:bCs/>
                <w:i w:val="0"/>
                <w:iCs/>
                <w:szCs w:val="28"/>
              </w:rPr>
              <w:t>Возможности</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снижение себестоимости продукции</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внедрение автоматизированной системы управления технологическими процессами</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налаживание связей с ведущими зарубежными фирмами</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расширение ассортимента</w:t>
            </w:r>
          </w:p>
        </w:tc>
        <w:tc>
          <w:tcPr>
            <w:tcW w:w="4785" w:type="dxa"/>
          </w:tcPr>
          <w:p w:rsidR="00E162A3" w:rsidRPr="0048683E" w:rsidRDefault="001F2F47" w:rsidP="0048683E">
            <w:pPr>
              <w:spacing w:line="360" w:lineRule="auto"/>
              <w:jc w:val="center"/>
              <w:rPr>
                <w:rStyle w:val="Subst"/>
                <w:rFonts w:cs="Times New Roman"/>
                <w:b w:val="0"/>
                <w:bCs/>
                <w:i w:val="0"/>
                <w:iCs/>
                <w:szCs w:val="28"/>
              </w:rPr>
            </w:pPr>
            <w:r w:rsidRPr="0048683E">
              <w:rPr>
                <w:rStyle w:val="Subst"/>
                <w:rFonts w:cs="Times New Roman"/>
                <w:b w:val="0"/>
                <w:bCs/>
                <w:i w:val="0"/>
                <w:iCs/>
                <w:szCs w:val="28"/>
              </w:rPr>
              <w:t>Риски</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валютный риск</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страховые и региональные</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процентный</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снижение прибыли</w:t>
            </w:r>
          </w:p>
          <w:p w:rsidR="001F2F47" w:rsidRPr="0048683E" w:rsidRDefault="001F2F47" w:rsidP="0048683E">
            <w:pPr>
              <w:spacing w:after="0" w:line="360" w:lineRule="auto"/>
              <w:rPr>
                <w:rStyle w:val="Subst"/>
                <w:rFonts w:cs="Times New Roman"/>
                <w:b w:val="0"/>
                <w:bCs/>
                <w:i w:val="0"/>
                <w:iCs/>
                <w:szCs w:val="28"/>
              </w:rPr>
            </w:pPr>
            <w:r w:rsidRPr="0048683E">
              <w:rPr>
                <w:rStyle w:val="Subst"/>
                <w:rFonts w:cs="Times New Roman"/>
                <w:b w:val="0"/>
                <w:bCs/>
                <w:i w:val="0"/>
                <w:iCs/>
                <w:szCs w:val="28"/>
              </w:rPr>
              <w:t xml:space="preserve"> - правовые риски</w:t>
            </w:r>
          </w:p>
        </w:tc>
      </w:tr>
    </w:tbl>
    <w:p w:rsidR="00E162A3" w:rsidRDefault="00E162A3" w:rsidP="0060170B">
      <w:pPr>
        <w:spacing w:line="360" w:lineRule="auto"/>
        <w:rPr>
          <w:rStyle w:val="Subst"/>
          <w:rFonts w:cs="Times New Roman"/>
          <w:b w:val="0"/>
          <w:bCs/>
          <w:i w:val="0"/>
          <w:iCs/>
          <w:szCs w:val="28"/>
        </w:rPr>
      </w:pPr>
    </w:p>
    <w:p w:rsidR="00B90D88" w:rsidRPr="00B90D88" w:rsidRDefault="00B90D88" w:rsidP="0060170B">
      <w:pPr>
        <w:spacing w:line="360" w:lineRule="auto"/>
      </w:pPr>
    </w:p>
    <w:p w:rsidR="004B2A72" w:rsidRDefault="004B2A72" w:rsidP="0001526A">
      <w:pPr>
        <w:spacing w:after="0" w:line="360" w:lineRule="auto"/>
        <w:ind w:firstLine="709"/>
        <w:jc w:val="center"/>
        <w:rPr>
          <w:rFonts w:cs="Times New Roman"/>
          <w:szCs w:val="28"/>
        </w:rPr>
      </w:pPr>
    </w:p>
    <w:p w:rsidR="001F2F47" w:rsidRDefault="001F2F47" w:rsidP="0001526A">
      <w:pPr>
        <w:spacing w:after="0" w:line="360" w:lineRule="auto"/>
        <w:ind w:firstLine="709"/>
        <w:jc w:val="center"/>
        <w:rPr>
          <w:rFonts w:cs="Times New Roman"/>
          <w:szCs w:val="28"/>
        </w:rPr>
      </w:pPr>
    </w:p>
    <w:p w:rsidR="001F2F47" w:rsidRDefault="001F2F47" w:rsidP="0064018B">
      <w:pPr>
        <w:spacing w:after="0" w:line="360" w:lineRule="auto"/>
        <w:ind w:firstLine="709"/>
        <w:rPr>
          <w:rFonts w:cs="Times New Roman"/>
          <w:szCs w:val="28"/>
        </w:rPr>
      </w:pPr>
    </w:p>
    <w:p w:rsidR="0064018B" w:rsidRDefault="0064018B" w:rsidP="0064018B">
      <w:pPr>
        <w:spacing w:after="0" w:line="360" w:lineRule="auto"/>
        <w:ind w:firstLine="709"/>
        <w:rPr>
          <w:rFonts w:cs="Times New Roman"/>
          <w:szCs w:val="28"/>
        </w:rPr>
      </w:pPr>
    </w:p>
    <w:p w:rsidR="004B2A72" w:rsidRDefault="004B2A72" w:rsidP="0060170B">
      <w:pPr>
        <w:spacing w:after="0" w:line="360" w:lineRule="auto"/>
        <w:rPr>
          <w:rFonts w:cs="Times New Roman"/>
          <w:szCs w:val="28"/>
        </w:rPr>
      </w:pPr>
    </w:p>
    <w:p w:rsidR="004B2A72" w:rsidRDefault="00573F7C" w:rsidP="0001526A">
      <w:pPr>
        <w:spacing w:after="0" w:line="360" w:lineRule="auto"/>
        <w:ind w:firstLine="709"/>
        <w:jc w:val="center"/>
        <w:rPr>
          <w:rFonts w:cs="Times New Roman"/>
          <w:szCs w:val="28"/>
        </w:rPr>
      </w:pPr>
      <w:r>
        <w:rPr>
          <w:rFonts w:cs="Times New Roman"/>
          <w:szCs w:val="28"/>
          <w:lang w:val="en-US"/>
        </w:rPr>
        <w:t>III</w:t>
      </w:r>
      <w:r>
        <w:rPr>
          <w:rFonts w:cs="Times New Roman"/>
          <w:szCs w:val="28"/>
        </w:rPr>
        <w:t xml:space="preserve"> ОСОБЕННОСТИ ПРИМЕНЕНИЯ ШТРИХОВОГО КОДИРОВАНИЯ В ОАО </w:t>
      </w:r>
      <w:r w:rsidRPr="00573F7C">
        <w:rPr>
          <w:rFonts w:cs="Times New Roman"/>
          <w:szCs w:val="28"/>
        </w:rPr>
        <w:t>«</w:t>
      </w:r>
      <w:r w:rsidRPr="00573F7C">
        <w:rPr>
          <w:rFonts w:cs="Times New Roman"/>
          <w:caps/>
          <w:szCs w:val="28"/>
        </w:rPr>
        <w:t>Волгоградский керамический завод</w:t>
      </w:r>
      <w:r w:rsidRPr="00573F7C">
        <w:rPr>
          <w:rFonts w:cs="Times New Roman"/>
          <w:szCs w:val="28"/>
        </w:rPr>
        <w:t>».</w:t>
      </w:r>
    </w:p>
    <w:p w:rsidR="00573F7C" w:rsidRPr="00573F7C" w:rsidRDefault="00573F7C" w:rsidP="0001526A">
      <w:pPr>
        <w:spacing w:after="0" w:line="360" w:lineRule="auto"/>
        <w:ind w:firstLine="709"/>
        <w:jc w:val="center"/>
        <w:rPr>
          <w:rFonts w:cs="Times New Roman"/>
          <w:szCs w:val="28"/>
        </w:rPr>
      </w:pPr>
    </w:p>
    <w:p w:rsidR="00573F7C" w:rsidRDefault="00573F7C" w:rsidP="00B90D88">
      <w:pPr>
        <w:numPr>
          <w:ilvl w:val="1"/>
          <w:numId w:val="33"/>
        </w:numPr>
        <w:spacing w:after="0" w:line="360" w:lineRule="auto"/>
        <w:rPr>
          <w:rFonts w:cs="Times New Roman"/>
          <w:bCs/>
          <w:szCs w:val="28"/>
        </w:rPr>
      </w:pPr>
      <w:r>
        <w:rPr>
          <w:rFonts w:cs="Times New Roman"/>
          <w:bCs/>
          <w:szCs w:val="28"/>
        </w:rPr>
        <w:t>Действующий штриховой код.</w:t>
      </w:r>
    </w:p>
    <w:p w:rsidR="00573F7C" w:rsidRPr="00FE4C2F" w:rsidRDefault="00573F7C" w:rsidP="00FE4C2F">
      <w:pPr>
        <w:spacing w:after="0" w:line="360" w:lineRule="auto"/>
        <w:ind w:left="420"/>
        <w:jc w:val="both"/>
        <w:rPr>
          <w:rFonts w:cs="Times New Roman"/>
          <w:bCs/>
          <w:szCs w:val="28"/>
        </w:rPr>
      </w:pPr>
    </w:p>
    <w:p w:rsidR="00FE4C2F" w:rsidRDefault="00573F7C" w:rsidP="0060170B">
      <w:pPr>
        <w:spacing w:after="0" w:line="360" w:lineRule="auto"/>
        <w:ind w:firstLine="420"/>
        <w:jc w:val="both"/>
        <w:rPr>
          <w:rFonts w:cs="Times New Roman"/>
          <w:szCs w:val="28"/>
        </w:rPr>
      </w:pPr>
      <w:r w:rsidRPr="00FE4C2F">
        <w:rPr>
          <w:rFonts w:cs="Times New Roman"/>
          <w:bCs/>
          <w:szCs w:val="28"/>
        </w:rPr>
        <w:t>ОАО «Волгоградский керамический завод» - один из первых заводов, прошедший процедуру присвоения штрих-кодов на все выпускаемые керамические изделия.</w:t>
      </w:r>
    </w:p>
    <w:p w:rsidR="00FE4C2F" w:rsidRDefault="00FE4C2F" w:rsidP="0060170B">
      <w:pPr>
        <w:spacing w:after="0" w:line="360" w:lineRule="auto"/>
        <w:ind w:firstLine="420"/>
        <w:jc w:val="both"/>
        <w:rPr>
          <w:rFonts w:cs="Times New Roman"/>
          <w:szCs w:val="28"/>
        </w:rPr>
      </w:pPr>
      <w:r w:rsidRPr="00FE4C2F">
        <w:rPr>
          <w:rFonts w:cs="Times New Roman"/>
          <w:szCs w:val="28"/>
        </w:rPr>
        <w:t xml:space="preserve"> </w:t>
      </w:r>
      <w:r w:rsidR="00573F7C" w:rsidRPr="00FE4C2F">
        <w:rPr>
          <w:rFonts w:cs="Times New Roman"/>
          <w:szCs w:val="28"/>
        </w:rPr>
        <w:t>Данное решение было принято в 2005г. в связи с увеличением количества клиентов, пользующихся данной технологией организации складского хозяйства и продаж. Присвоенный штрих-код позволяет вести автоматический учет керамической плитки на складе, при отгрузке, а также при обслуживании покупателей в магазинах.</w:t>
      </w:r>
    </w:p>
    <w:p w:rsidR="00573F7C" w:rsidRPr="00512DB5" w:rsidRDefault="00FE4C2F" w:rsidP="00FE4C2F">
      <w:pPr>
        <w:spacing w:after="0" w:line="360" w:lineRule="auto"/>
        <w:jc w:val="both"/>
        <w:rPr>
          <w:rFonts w:cs="Times New Roman"/>
          <w:szCs w:val="28"/>
        </w:rPr>
      </w:pPr>
      <w:r w:rsidRPr="00FE4C2F">
        <w:rPr>
          <w:rFonts w:cs="Times New Roman"/>
          <w:szCs w:val="28"/>
        </w:rPr>
        <w:t xml:space="preserve"> </w:t>
      </w:r>
      <w:r w:rsidR="0060170B">
        <w:rPr>
          <w:rFonts w:cs="Times New Roman"/>
          <w:szCs w:val="28"/>
        </w:rPr>
        <w:tab/>
      </w:r>
      <w:r w:rsidR="00573F7C" w:rsidRPr="00FE4C2F">
        <w:rPr>
          <w:rFonts w:cs="Times New Roman"/>
          <w:szCs w:val="28"/>
        </w:rPr>
        <w:t>Номер EAN/UCC-13 изображается на упаковке товара в виде штрихового кода EAN-13. Эти полоски и пробелы графического изображения штрихового кода очень хорошо понятны специальным приборам – сканерам. При считывании штрихового кода сканер из комбинации штрихов восстанавливает закодированный номер EAN/UCC-13 и передает его в компьютер или контрольно-кассовую машину. Кроме того, при подключении всех контрольно-кассовых машин торгового зала к единому контролирующему компьютеру в любой момент времени можно оценить реальный объем продаж того или иного товара, уровень спроса на те или иные коллекции, заблаговременно сделать заказ на склад для восполнения запасов товаров на полках торгового зала. На сегодняшний день, наличие штрих-кода на продукции даёт неоспоримое преимущество, как производителю, так и продавцу, позволяя сокращать издержки.</w:t>
      </w:r>
      <w:r w:rsidR="00512DB5" w:rsidRPr="00512DB5">
        <w:rPr>
          <w:rFonts w:cs="Times New Roman"/>
          <w:szCs w:val="28"/>
        </w:rPr>
        <w:t>[1]</w:t>
      </w:r>
    </w:p>
    <w:p w:rsidR="00573F7C" w:rsidRPr="00FE4C2F" w:rsidRDefault="00573F7C" w:rsidP="00FE4C2F">
      <w:pPr>
        <w:spacing w:after="0" w:line="360" w:lineRule="auto"/>
        <w:jc w:val="both"/>
        <w:rPr>
          <w:rFonts w:cs="Times New Roman"/>
          <w:szCs w:val="28"/>
        </w:rPr>
      </w:pPr>
    </w:p>
    <w:p w:rsidR="00573F7C" w:rsidRPr="00FE4C2F" w:rsidRDefault="00B90D88" w:rsidP="00FE4C2F">
      <w:pPr>
        <w:pStyle w:val="a7"/>
        <w:spacing w:before="0" w:beforeAutospacing="0" w:after="0" w:afterAutospacing="0" w:line="360" w:lineRule="auto"/>
        <w:jc w:val="both"/>
        <w:rPr>
          <w:iCs/>
          <w:sz w:val="28"/>
          <w:szCs w:val="28"/>
        </w:rPr>
      </w:pPr>
      <w:r>
        <w:rPr>
          <w:iCs/>
          <w:sz w:val="28"/>
          <w:szCs w:val="28"/>
        </w:rPr>
        <w:t>3</w:t>
      </w:r>
      <w:r w:rsidR="00573F7C" w:rsidRPr="00FE4C2F">
        <w:rPr>
          <w:iCs/>
          <w:sz w:val="28"/>
          <w:szCs w:val="28"/>
        </w:rPr>
        <w:t>.</w:t>
      </w:r>
      <w:r>
        <w:rPr>
          <w:iCs/>
          <w:sz w:val="28"/>
          <w:szCs w:val="28"/>
        </w:rPr>
        <w:t>2</w:t>
      </w:r>
      <w:r w:rsidR="00573F7C" w:rsidRPr="00FE4C2F">
        <w:rPr>
          <w:iCs/>
          <w:sz w:val="28"/>
          <w:szCs w:val="28"/>
        </w:rPr>
        <w:t xml:space="preserve"> Присвоение штрихового кода.</w:t>
      </w:r>
    </w:p>
    <w:p w:rsidR="00573F7C" w:rsidRPr="00FE4C2F" w:rsidRDefault="00573F7C" w:rsidP="00FE4C2F">
      <w:pPr>
        <w:pStyle w:val="a7"/>
        <w:spacing w:before="0" w:beforeAutospacing="0" w:after="0" w:afterAutospacing="0" w:line="360" w:lineRule="auto"/>
        <w:jc w:val="both"/>
        <w:rPr>
          <w:iCs/>
          <w:sz w:val="28"/>
          <w:szCs w:val="28"/>
        </w:rPr>
      </w:pPr>
    </w:p>
    <w:p w:rsidR="00573F7C" w:rsidRPr="00FE4C2F" w:rsidRDefault="00573F7C" w:rsidP="0060170B">
      <w:pPr>
        <w:pStyle w:val="a7"/>
        <w:spacing w:before="0" w:beforeAutospacing="0" w:after="0" w:afterAutospacing="0" w:line="360" w:lineRule="auto"/>
        <w:ind w:firstLine="708"/>
        <w:jc w:val="both"/>
        <w:rPr>
          <w:sz w:val="28"/>
          <w:szCs w:val="28"/>
        </w:rPr>
      </w:pPr>
      <w:r w:rsidRPr="00FE4C2F">
        <w:rPr>
          <w:sz w:val="28"/>
          <w:szCs w:val="28"/>
        </w:rPr>
        <w:t xml:space="preserve">В середине 90х годов, когда Россия принудительно перешла на систему штрихового кодирования продукции было издано официальное постановление об обязательном нанесении штриховых кодов на произведенные товары. </w:t>
      </w:r>
    </w:p>
    <w:p w:rsidR="0064018B" w:rsidRDefault="00573F7C" w:rsidP="00FE4C2F">
      <w:pPr>
        <w:pStyle w:val="a7"/>
        <w:spacing w:before="0" w:beforeAutospacing="0" w:after="0" w:afterAutospacing="0" w:line="360" w:lineRule="auto"/>
        <w:jc w:val="both"/>
        <w:rPr>
          <w:sz w:val="28"/>
          <w:szCs w:val="28"/>
        </w:rPr>
      </w:pPr>
      <w:r w:rsidRPr="00FE4C2F">
        <w:rPr>
          <w:sz w:val="28"/>
          <w:szCs w:val="28"/>
        </w:rPr>
        <w:t xml:space="preserve">В настоящее время в нашей стране существует две основных системы штрихового кодирования, это международная система EAN и отечественная система ОСК. Международная система кодирования EAN, более распространена и востребована, поскольку продукция с данным штрихкодом может экспортироваться и на зарубежный рынок. А вот отечественная система подобной опцией не обладает и продукция распознается только внутри государства. </w:t>
      </w:r>
    </w:p>
    <w:p w:rsidR="00753372" w:rsidRDefault="00573F7C" w:rsidP="00FE4C2F">
      <w:pPr>
        <w:pStyle w:val="a7"/>
        <w:spacing w:before="0" w:beforeAutospacing="0" w:after="0" w:afterAutospacing="0" w:line="360" w:lineRule="auto"/>
        <w:jc w:val="both"/>
        <w:rPr>
          <w:sz w:val="28"/>
          <w:szCs w:val="28"/>
        </w:rPr>
      </w:pPr>
      <w:r w:rsidRPr="00FE4C2F">
        <w:rPr>
          <w:sz w:val="28"/>
          <w:szCs w:val="28"/>
        </w:rPr>
        <w:t xml:space="preserve">Особенностью системы штрихового кодирования EAN, является возможность сотрудничества с огромным количеством стран мира, на сегодняшний день, в эту международную ассоциацию вступило более сотни государств и сотни тысяч предприятий. Для того, чтобы  товары и компанию в целом занесли в реестр международных компаний и выдавали продукции уникальные коды – необходимо вступить в эту организацию. </w:t>
      </w:r>
    </w:p>
    <w:p w:rsidR="0064018B" w:rsidRPr="00FE4C2F" w:rsidRDefault="0064018B" w:rsidP="00FE4C2F">
      <w:pPr>
        <w:pStyle w:val="a7"/>
        <w:spacing w:before="0" w:beforeAutospacing="0" w:after="0" w:afterAutospacing="0" w:line="360" w:lineRule="auto"/>
        <w:jc w:val="both"/>
        <w:rPr>
          <w:sz w:val="28"/>
          <w:szCs w:val="28"/>
        </w:rPr>
      </w:pPr>
    </w:p>
    <w:p w:rsidR="00753372" w:rsidRPr="00FE4C2F" w:rsidRDefault="00B90D88" w:rsidP="00FE4C2F">
      <w:pPr>
        <w:pStyle w:val="a7"/>
        <w:spacing w:before="0" w:beforeAutospacing="0" w:after="0" w:afterAutospacing="0" w:line="360" w:lineRule="auto"/>
        <w:jc w:val="both"/>
        <w:rPr>
          <w:sz w:val="28"/>
          <w:szCs w:val="28"/>
        </w:rPr>
      </w:pPr>
      <w:r>
        <w:rPr>
          <w:sz w:val="28"/>
          <w:szCs w:val="28"/>
        </w:rPr>
        <w:t>3</w:t>
      </w:r>
      <w:r w:rsidR="00753372" w:rsidRPr="00FE4C2F">
        <w:rPr>
          <w:sz w:val="28"/>
          <w:szCs w:val="28"/>
        </w:rPr>
        <w:t xml:space="preserve">.3.  Применение </w:t>
      </w:r>
      <w:r w:rsidR="00753372" w:rsidRPr="00FE4C2F">
        <w:rPr>
          <w:sz w:val="28"/>
          <w:szCs w:val="28"/>
          <w:lang w:val="en-US"/>
        </w:rPr>
        <w:t>EAN</w:t>
      </w:r>
      <w:r w:rsidR="00753372" w:rsidRPr="00FE4C2F">
        <w:rPr>
          <w:sz w:val="28"/>
          <w:szCs w:val="28"/>
        </w:rPr>
        <w:t>-13 на ОАО «Волгоградский керамический завод».</w:t>
      </w:r>
    </w:p>
    <w:p w:rsidR="00810E81" w:rsidRPr="00FE4C2F" w:rsidRDefault="00810E81" w:rsidP="00FE4C2F">
      <w:pPr>
        <w:pStyle w:val="a7"/>
        <w:spacing w:before="0" w:beforeAutospacing="0" w:after="0" w:afterAutospacing="0" w:line="360" w:lineRule="auto"/>
        <w:jc w:val="both"/>
        <w:rPr>
          <w:sz w:val="28"/>
          <w:szCs w:val="28"/>
        </w:rPr>
      </w:pPr>
    </w:p>
    <w:p w:rsidR="00810E81" w:rsidRPr="00FE4C2F" w:rsidRDefault="00810E81" w:rsidP="0060170B">
      <w:pPr>
        <w:pStyle w:val="a7"/>
        <w:spacing w:before="0" w:beforeAutospacing="0" w:after="0" w:afterAutospacing="0" w:line="360" w:lineRule="auto"/>
        <w:ind w:firstLine="360"/>
        <w:jc w:val="both"/>
        <w:rPr>
          <w:sz w:val="28"/>
          <w:szCs w:val="28"/>
        </w:rPr>
      </w:pPr>
      <w:r w:rsidRPr="00FE4C2F">
        <w:rPr>
          <w:sz w:val="28"/>
          <w:szCs w:val="28"/>
        </w:rPr>
        <w:t xml:space="preserve">Рассмотрения штрих-кода ОАО «ВКЗ» на примере плитки коллекции «Алтай» синий: </w:t>
      </w:r>
    </w:p>
    <w:p w:rsidR="00810E81" w:rsidRPr="00FE4C2F" w:rsidRDefault="00810E81" w:rsidP="00FE4C2F">
      <w:pPr>
        <w:pStyle w:val="a7"/>
        <w:numPr>
          <w:ilvl w:val="0"/>
          <w:numId w:val="30"/>
        </w:numPr>
        <w:spacing w:before="0" w:beforeAutospacing="0" w:after="0" w:afterAutospacing="0" w:line="360" w:lineRule="auto"/>
        <w:jc w:val="both"/>
        <w:rPr>
          <w:sz w:val="28"/>
          <w:szCs w:val="28"/>
        </w:rPr>
      </w:pPr>
      <w:r w:rsidRPr="00FE4C2F">
        <w:rPr>
          <w:sz w:val="28"/>
          <w:szCs w:val="28"/>
        </w:rPr>
        <w:t>Бордюр С "АЛТАЙ" синий (200x33) - 4607143221154 (тип кода EAN-13);</w:t>
      </w:r>
    </w:p>
    <w:p w:rsidR="00810E81" w:rsidRPr="00FE4C2F" w:rsidRDefault="00810E81" w:rsidP="00FE4C2F">
      <w:pPr>
        <w:pStyle w:val="a7"/>
        <w:numPr>
          <w:ilvl w:val="0"/>
          <w:numId w:val="30"/>
        </w:numPr>
        <w:spacing w:before="0" w:beforeAutospacing="0" w:after="0" w:afterAutospacing="0" w:line="360" w:lineRule="auto"/>
        <w:jc w:val="both"/>
        <w:rPr>
          <w:sz w:val="28"/>
          <w:szCs w:val="28"/>
        </w:rPr>
      </w:pPr>
      <w:r w:rsidRPr="00FE4C2F">
        <w:rPr>
          <w:sz w:val="28"/>
          <w:szCs w:val="28"/>
        </w:rPr>
        <w:t>Верх "АЛТАЙ" синий (200х300) - 4607143221161 (тип кода EAN-13);</w:t>
      </w:r>
    </w:p>
    <w:p w:rsidR="00810E81" w:rsidRPr="00FE4C2F" w:rsidRDefault="00810E81" w:rsidP="00FE4C2F">
      <w:pPr>
        <w:pStyle w:val="a7"/>
        <w:numPr>
          <w:ilvl w:val="0"/>
          <w:numId w:val="30"/>
        </w:numPr>
        <w:spacing w:before="0" w:beforeAutospacing="0" w:after="0" w:afterAutospacing="0" w:line="360" w:lineRule="auto"/>
        <w:jc w:val="both"/>
        <w:rPr>
          <w:sz w:val="28"/>
          <w:szCs w:val="28"/>
        </w:rPr>
      </w:pPr>
      <w:r w:rsidRPr="00FE4C2F">
        <w:rPr>
          <w:sz w:val="28"/>
          <w:szCs w:val="28"/>
        </w:rPr>
        <w:t>Вставка "АЛТАЙ" синий (200х300) - 4607143221178 (тип кода EAN-13);</w:t>
      </w:r>
    </w:p>
    <w:p w:rsidR="00810E81" w:rsidRPr="00FE4C2F" w:rsidRDefault="00810E81" w:rsidP="00FE4C2F">
      <w:pPr>
        <w:pStyle w:val="a7"/>
        <w:numPr>
          <w:ilvl w:val="0"/>
          <w:numId w:val="30"/>
        </w:numPr>
        <w:spacing w:before="0" w:beforeAutospacing="0" w:after="0" w:afterAutospacing="0" w:line="360" w:lineRule="auto"/>
        <w:jc w:val="both"/>
        <w:rPr>
          <w:sz w:val="28"/>
          <w:szCs w:val="28"/>
        </w:rPr>
      </w:pPr>
      <w:r w:rsidRPr="00FE4C2F">
        <w:rPr>
          <w:sz w:val="28"/>
          <w:szCs w:val="28"/>
        </w:rPr>
        <w:t>Низ "АЛТАЙ" синий (200х300) - 4607143221185 (тип кода EAN-13).</w:t>
      </w:r>
    </w:p>
    <w:p w:rsidR="00810E81" w:rsidRPr="00FE4C2F" w:rsidRDefault="00810E81" w:rsidP="00FE4C2F">
      <w:pPr>
        <w:pStyle w:val="a7"/>
        <w:spacing w:before="0" w:beforeAutospacing="0" w:after="0" w:afterAutospacing="0" w:line="360" w:lineRule="auto"/>
        <w:jc w:val="both"/>
        <w:rPr>
          <w:sz w:val="28"/>
          <w:szCs w:val="28"/>
        </w:rPr>
      </w:pPr>
      <w:r w:rsidRPr="00FE4C2F">
        <w:rPr>
          <w:sz w:val="28"/>
          <w:szCs w:val="28"/>
        </w:rPr>
        <w:t>Во всех штриховых кодах един:</w:t>
      </w:r>
    </w:p>
    <w:p w:rsidR="00810E81" w:rsidRPr="00FE4C2F" w:rsidRDefault="00810E81" w:rsidP="00FE4C2F">
      <w:pPr>
        <w:pStyle w:val="a7"/>
        <w:numPr>
          <w:ilvl w:val="0"/>
          <w:numId w:val="31"/>
        </w:numPr>
        <w:spacing w:before="0" w:beforeAutospacing="0" w:after="0" w:afterAutospacing="0" w:line="360" w:lineRule="auto"/>
        <w:jc w:val="both"/>
        <w:rPr>
          <w:sz w:val="28"/>
          <w:szCs w:val="28"/>
        </w:rPr>
      </w:pPr>
      <w:r w:rsidRPr="00FE4C2F">
        <w:rPr>
          <w:sz w:val="28"/>
          <w:szCs w:val="28"/>
        </w:rPr>
        <w:t>префикс страны производителя (Россия) – 460</w:t>
      </w:r>
      <w:r w:rsidR="005175F0" w:rsidRPr="00FE4C2F">
        <w:rPr>
          <w:sz w:val="28"/>
          <w:szCs w:val="28"/>
        </w:rPr>
        <w:t>;</w:t>
      </w:r>
    </w:p>
    <w:p w:rsidR="005175F0" w:rsidRPr="00FE4C2F" w:rsidRDefault="00810E81" w:rsidP="00FE4C2F">
      <w:pPr>
        <w:pStyle w:val="a7"/>
        <w:numPr>
          <w:ilvl w:val="0"/>
          <w:numId w:val="31"/>
        </w:numPr>
        <w:spacing w:before="0" w:beforeAutospacing="0" w:after="0" w:afterAutospacing="0" w:line="360" w:lineRule="auto"/>
        <w:jc w:val="both"/>
        <w:rPr>
          <w:sz w:val="28"/>
          <w:szCs w:val="28"/>
        </w:rPr>
      </w:pPr>
      <w:r w:rsidRPr="00FE4C2F">
        <w:rPr>
          <w:sz w:val="28"/>
          <w:szCs w:val="28"/>
        </w:rPr>
        <w:t xml:space="preserve">регистрационный номер </w:t>
      </w:r>
      <w:r w:rsidR="005175F0" w:rsidRPr="00FE4C2F">
        <w:rPr>
          <w:sz w:val="28"/>
          <w:szCs w:val="28"/>
        </w:rPr>
        <w:t xml:space="preserve">предприятия </w:t>
      </w:r>
      <w:r w:rsidRPr="00FE4C2F">
        <w:rPr>
          <w:sz w:val="28"/>
          <w:szCs w:val="28"/>
        </w:rPr>
        <w:t>по «</w:t>
      </w:r>
      <w:r w:rsidRPr="00FE4C2F">
        <w:rPr>
          <w:sz w:val="28"/>
          <w:szCs w:val="28"/>
          <w:lang w:val="en-US"/>
        </w:rPr>
        <w:t>UNISCAN</w:t>
      </w:r>
      <w:r w:rsidRPr="00FE4C2F">
        <w:rPr>
          <w:sz w:val="28"/>
          <w:szCs w:val="28"/>
        </w:rPr>
        <w:t>» («Юнискан»)</w:t>
      </w:r>
      <w:r w:rsidR="005175F0" w:rsidRPr="00FE4C2F">
        <w:rPr>
          <w:sz w:val="28"/>
          <w:szCs w:val="28"/>
        </w:rPr>
        <w:t xml:space="preserve"> – 7143.</w:t>
      </w:r>
    </w:p>
    <w:p w:rsidR="00FE4C2F" w:rsidRDefault="005175F0" w:rsidP="0060170B">
      <w:pPr>
        <w:pStyle w:val="a7"/>
        <w:spacing w:before="0" w:beforeAutospacing="0" w:after="0" w:afterAutospacing="0" w:line="360" w:lineRule="auto"/>
        <w:ind w:firstLine="360"/>
        <w:jc w:val="both"/>
        <w:rPr>
          <w:sz w:val="28"/>
          <w:szCs w:val="28"/>
        </w:rPr>
      </w:pPr>
      <w:r w:rsidRPr="00FE4C2F">
        <w:rPr>
          <w:sz w:val="28"/>
          <w:szCs w:val="28"/>
        </w:rPr>
        <w:t xml:space="preserve">Последующие  5 цифр  характеризуют номер товара. Он устанавливается производителем самостоятельно. В данном случае 2211 – это номер коллекции, и в зависимости от вида плитки в этой коллекции (бордюр, верх, вставка, низ), меняется </w:t>
      </w:r>
      <w:r w:rsidR="00FE4C2F" w:rsidRPr="00FE4C2F">
        <w:rPr>
          <w:sz w:val="28"/>
          <w:szCs w:val="28"/>
        </w:rPr>
        <w:t>конечное число: 46071432211</w:t>
      </w:r>
      <w:r w:rsidR="00FE4C2F" w:rsidRPr="00FE4C2F">
        <w:rPr>
          <w:b/>
          <w:sz w:val="36"/>
          <w:szCs w:val="36"/>
        </w:rPr>
        <w:t>5</w:t>
      </w:r>
      <w:r w:rsidR="00FE4C2F" w:rsidRPr="00FE4C2F">
        <w:rPr>
          <w:sz w:val="28"/>
          <w:szCs w:val="28"/>
        </w:rPr>
        <w:t>4, 46071432211</w:t>
      </w:r>
      <w:r w:rsidR="00FE4C2F" w:rsidRPr="00FE4C2F">
        <w:rPr>
          <w:b/>
          <w:sz w:val="36"/>
          <w:szCs w:val="36"/>
        </w:rPr>
        <w:t>6</w:t>
      </w:r>
      <w:r w:rsidR="00FE4C2F" w:rsidRPr="00FE4C2F">
        <w:rPr>
          <w:sz w:val="28"/>
          <w:szCs w:val="28"/>
        </w:rPr>
        <w:t>1, 46071432211</w:t>
      </w:r>
      <w:r w:rsidR="00FE4C2F" w:rsidRPr="00FE4C2F">
        <w:rPr>
          <w:b/>
          <w:sz w:val="36"/>
          <w:szCs w:val="36"/>
        </w:rPr>
        <w:t>7</w:t>
      </w:r>
      <w:r w:rsidR="00FE4C2F" w:rsidRPr="00FE4C2F">
        <w:rPr>
          <w:sz w:val="28"/>
          <w:szCs w:val="28"/>
        </w:rPr>
        <w:t>8, 46071432211</w:t>
      </w:r>
      <w:r w:rsidR="00FE4C2F" w:rsidRPr="00FE4C2F">
        <w:rPr>
          <w:b/>
          <w:sz w:val="36"/>
          <w:szCs w:val="36"/>
        </w:rPr>
        <w:t>8</w:t>
      </w:r>
      <w:r w:rsidR="00FE4C2F" w:rsidRPr="00FE4C2F">
        <w:rPr>
          <w:sz w:val="28"/>
          <w:szCs w:val="28"/>
        </w:rPr>
        <w:t xml:space="preserve">5. </w:t>
      </w:r>
    </w:p>
    <w:p w:rsidR="00573F7C" w:rsidRDefault="00FE4C2F" w:rsidP="0060170B">
      <w:pPr>
        <w:pStyle w:val="a7"/>
        <w:spacing w:before="0" w:beforeAutospacing="0" w:after="0" w:afterAutospacing="0" w:line="360" w:lineRule="auto"/>
        <w:ind w:firstLine="567"/>
        <w:jc w:val="both"/>
        <w:rPr>
          <w:sz w:val="28"/>
          <w:szCs w:val="28"/>
        </w:rPr>
      </w:pPr>
      <w:r>
        <w:rPr>
          <w:sz w:val="28"/>
          <w:szCs w:val="28"/>
        </w:rPr>
        <w:t xml:space="preserve">Последнее число </w:t>
      </w:r>
      <w:r w:rsidR="005175F0" w:rsidRPr="0001526A">
        <w:rPr>
          <w:sz w:val="28"/>
          <w:szCs w:val="28"/>
        </w:rPr>
        <w:t>используется для проверки декодирования штрихового кода считывающим устройством</w:t>
      </w:r>
      <w:r>
        <w:rPr>
          <w:sz w:val="28"/>
          <w:szCs w:val="28"/>
        </w:rPr>
        <w:t>, оно рассчитывается по формуле:</w:t>
      </w:r>
    </w:p>
    <w:p w:rsidR="00FE4C2F" w:rsidRDefault="00FE4C2F" w:rsidP="00FE4C2F">
      <w:pPr>
        <w:pStyle w:val="a7"/>
        <w:spacing w:before="0" w:beforeAutospacing="0" w:after="0" w:afterAutospacing="0" w:line="360" w:lineRule="auto"/>
        <w:jc w:val="both"/>
        <w:rPr>
          <w:sz w:val="28"/>
          <w:szCs w:val="28"/>
        </w:rPr>
      </w:pPr>
      <w:r>
        <w:rPr>
          <w:sz w:val="28"/>
          <w:szCs w:val="28"/>
        </w:rPr>
        <w:t>460714322115С (</w:t>
      </w:r>
      <w:r w:rsidRPr="00FE4C2F">
        <w:rPr>
          <w:sz w:val="28"/>
          <w:szCs w:val="28"/>
        </w:rPr>
        <w:t>46071432211</w:t>
      </w:r>
      <w:r>
        <w:rPr>
          <w:sz w:val="28"/>
          <w:szCs w:val="28"/>
        </w:rPr>
        <w:t>5</w:t>
      </w:r>
      <w:r w:rsidRPr="00FE4C2F">
        <w:rPr>
          <w:sz w:val="28"/>
          <w:szCs w:val="28"/>
        </w:rPr>
        <w:t>4</w:t>
      </w:r>
      <w:r>
        <w:rPr>
          <w:sz w:val="28"/>
          <w:szCs w:val="28"/>
        </w:rPr>
        <w:t>)</w:t>
      </w:r>
    </w:p>
    <w:p w:rsidR="00FE4C2F" w:rsidRDefault="00FE4C2F" w:rsidP="00FE4C2F">
      <w:pPr>
        <w:pStyle w:val="a7"/>
        <w:numPr>
          <w:ilvl w:val="0"/>
          <w:numId w:val="32"/>
        </w:numPr>
        <w:spacing w:before="0" w:beforeAutospacing="0" w:after="0" w:afterAutospacing="0" w:line="360" w:lineRule="auto"/>
        <w:jc w:val="both"/>
        <w:rPr>
          <w:sz w:val="28"/>
          <w:szCs w:val="28"/>
        </w:rPr>
      </w:pPr>
      <w:r>
        <w:rPr>
          <w:sz w:val="28"/>
          <w:szCs w:val="28"/>
        </w:rPr>
        <w:t>5+1+2+4+7+6=25</w:t>
      </w:r>
    </w:p>
    <w:p w:rsidR="00FE4C2F" w:rsidRDefault="00FE4C2F" w:rsidP="00FE4C2F">
      <w:pPr>
        <w:pStyle w:val="a7"/>
        <w:numPr>
          <w:ilvl w:val="0"/>
          <w:numId w:val="32"/>
        </w:numPr>
        <w:spacing w:before="0" w:beforeAutospacing="0" w:after="0" w:afterAutospacing="0" w:line="360" w:lineRule="auto"/>
        <w:jc w:val="both"/>
        <w:rPr>
          <w:sz w:val="28"/>
          <w:szCs w:val="28"/>
        </w:rPr>
      </w:pPr>
      <w:r>
        <w:rPr>
          <w:sz w:val="28"/>
          <w:szCs w:val="28"/>
        </w:rPr>
        <w:t>25*3=75</w:t>
      </w:r>
    </w:p>
    <w:p w:rsidR="00FE4C2F" w:rsidRDefault="00FE4C2F" w:rsidP="00FE4C2F">
      <w:pPr>
        <w:pStyle w:val="a7"/>
        <w:numPr>
          <w:ilvl w:val="0"/>
          <w:numId w:val="32"/>
        </w:numPr>
        <w:spacing w:before="0" w:beforeAutospacing="0" w:after="0" w:afterAutospacing="0" w:line="360" w:lineRule="auto"/>
        <w:jc w:val="both"/>
        <w:rPr>
          <w:sz w:val="28"/>
          <w:szCs w:val="28"/>
        </w:rPr>
      </w:pPr>
      <w:r>
        <w:rPr>
          <w:sz w:val="28"/>
          <w:szCs w:val="28"/>
        </w:rPr>
        <w:t>4+0+1+3+2+1=11</w:t>
      </w:r>
    </w:p>
    <w:p w:rsidR="00FE4C2F" w:rsidRDefault="00FE4C2F" w:rsidP="00FE4C2F">
      <w:pPr>
        <w:pStyle w:val="a7"/>
        <w:numPr>
          <w:ilvl w:val="0"/>
          <w:numId w:val="32"/>
        </w:numPr>
        <w:spacing w:before="0" w:beforeAutospacing="0" w:after="0" w:afterAutospacing="0" w:line="360" w:lineRule="auto"/>
        <w:jc w:val="both"/>
        <w:rPr>
          <w:sz w:val="28"/>
          <w:szCs w:val="28"/>
        </w:rPr>
      </w:pPr>
      <w:r>
        <w:rPr>
          <w:sz w:val="28"/>
          <w:szCs w:val="28"/>
        </w:rPr>
        <w:t>75+11=86</w:t>
      </w:r>
    </w:p>
    <w:p w:rsidR="00FE4C2F" w:rsidRDefault="00FE4C2F" w:rsidP="00FE4C2F">
      <w:pPr>
        <w:pStyle w:val="a7"/>
        <w:numPr>
          <w:ilvl w:val="0"/>
          <w:numId w:val="32"/>
        </w:numPr>
        <w:spacing w:before="0" w:beforeAutospacing="0" w:after="0" w:afterAutospacing="0" w:line="360" w:lineRule="auto"/>
        <w:jc w:val="both"/>
        <w:rPr>
          <w:sz w:val="28"/>
          <w:szCs w:val="28"/>
        </w:rPr>
      </w:pPr>
      <w:r>
        <w:rPr>
          <w:sz w:val="28"/>
          <w:szCs w:val="28"/>
        </w:rPr>
        <w:t>86+С=90, С=4</w:t>
      </w:r>
    </w:p>
    <w:p w:rsidR="0060170B" w:rsidRPr="00573F7C" w:rsidRDefault="0060170B" w:rsidP="0060170B">
      <w:pPr>
        <w:pStyle w:val="a7"/>
        <w:spacing w:before="0" w:beforeAutospacing="0" w:after="0" w:afterAutospacing="0" w:line="360" w:lineRule="auto"/>
        <w:jc w:val="both"/>
        <w:rPr>
          <w:sz w:val="28"/>
          <w:szCs w:val="28"/>
        </w:rPr>
      </w:pPr>
      <w:r>
        <w:rPr>
          <w:sz w:val="28"/>
          <w:szCs w:val="28"/>
        </w:rPr>
        <w:t>Полный номер товара: 460-7143-22115-4</w:t>
      </w:r>
    </w:p>
    <w:p w:rsidR="004B2A72" w:rsidRDefault="004B2A72" w:rsidP="0001526A">
      <w:pPr>
        <w:spacing w:after="0" w:line="360" w:lineRule="auto"/>
        <w:ind w:firstLine="709"/>
        <w:jc w:val="center"/>
        <w:rPr>
          <w:rFonts w:cs="Times New Roman"/>
          <w:szCs w:val="28"/>
        </w:rPr>
      </w:pPr>
    </w:p>
    <w:p w:rsidR="004B2A72" w:rsidRDefault="004B2A72" w:rsidP="0001526A">
      <w:pPr>
        <w:spacing w:after="0" w:line="360" w:lineRule="auto"/>
        <w:ind w:firstLine="709"/>
        <w:jc w:val="center"/>
        <w:rPr>
          <w:rFonts w:cs="Times New Roman"/>
          <w:szCs w:val="28"/>
        </w:rPr>
      </w:pPr>
    </w:p>
    <w:p w:rsidR="004B2A72" w:rsidRDefault="004B2A72" w:rsidP="0001526A">
      <w:pPr>
        <w:spacing w:after="0" w:line="360" w:lineRule="auto"/>
        <w:ind w:firstLine="709"/>
        <w:jc w:val="center"/>
        <w:rPr>
          <w:rFonts w:cs="Times New Roman"/>
          <w:szCs w:val="28"/>
        </w:rPr>
      </w:pPr>
    </w:p>
    <w:p w:rsidR="004B2A72" w:rsidRDefault="004B2A72" w:rsidP="0001526A">
      <w:pPr>
        <w:spacing w:after="0" w:line="360" w:lineRule="auto"/>
        <w:ind w:firstLine="709"/>
        <w:jc w:val="center"/>
        <w:rPr>
          <w:rFonts w:cs="Times New Roman"/>
          <w:szCs w:val="28"/>
        </w:rPr>
      </w:pPr>
    </w:p>
    <w:p w:rsidR="004B2A72" w:rsidRDefault="004B2A72" w:rsidP="0001526A">
      <w:pPr>
        <w:spacing w:after="0" w:line="360" w:lineRule="auto"/>
        <w:ind w:firstLine="709"/>
        <w:jc w:val="center"/>
        <w:rPr>
          <w:rFonts w:cs="Times New Roman"/>
          <w:szCs w:val="28"/>
        </w:rPr>
      </w:pPr>
    </w:p>
    <w:p w:rsidR="004B2A72" w:rsidRDefault="004B2A72" w:rsidP="0001526A">
      <w:pPr>
        <w:spacing w:after="0" w:line="360" w:lineRule="auto"/>
        <w:ind w:firstLine="709"/>
        <w:jc w:val="center"/>
        <w:rPr>
          <w:rFonts w:cs="Times New Roman"/>
          <w:szCs w:val="28"/>
        </w:rPr>
      </w:pPr>
    </w:p>
    <w:p w:rsidR="004B2A72" w:rsidRDefault="004B2A72" w:rsidP="0001526A">
      <w:pPr>
        <w:spacing w:after="0" w:line="360" w:lineRule="auto"/>
        <w:ind w:firstLine="709"/>
        <w:jc w:val="center"/>
        <w:rPr>
          <w:rFonts w:cs="Times New Roman"/>
          <w:szCs w:val="28"/>
        </w:rPr>
      </w:pPr>
    </w:p>
    <w:p w:rsidR="004B2A72" w:rsidRDefault="004B2A72" w:rsidP="0001526A">
      <w:pPr>
        <w:spacing w:after="0" w:line="360" w:lineRule="auto"/>
        <w:ind w:firstLine="709"/>
        <w:jc w:val="center"/>
        <w:rPr>
          <w:rFonts w:cs="Times New Roman"/>
          <w:szCs w:val="28"/>
        </w:rPr>
      </w:pPr>
    </w:p>
    <w:p w:rsidR="00512DB5" w:rsidRDefault="00512DB5" w:rsidP="00512DB5">
      <w:pPr>
        <w:spacing w:after="0" w:line="360" w:lineRule="auto"/>
        <w:rPr>
          <w:rFonts w:cs="Times New Roman"/>
          <w:szCs w:val="28"/>
        </w:rPr>
      </w:pPr>
    </w:p>
    <w:p w:rsidR="00B90D88" w:rsidRDefault="00B90D88" w:rsidP="00512DB5">
      <w:pPr>
        <w:spacing w:after="0" w:line="360" w:lineRule="auto"/>
        <w:rPr>
          <w:rFonts w:cs="Times New Roman"/>
          <w:szCs w:val="28"/>
        </w:rPr>
      </w:pPr>
    </w:p>
    <w:p w:rsidR="00B90D88" w:rsidRDefault="00B90D88" w:rsidP="00512DB5">
      <w:pPr>
        <w:spacing w:after="0" w:line="360" w:lineRule="auto"/>
        <w:rPr>
          <w:rFonts w:cs="Times New Roman"/>
          <w:szCs w:val="28"/>
        </w:rPr>
      </w:pPr>
    </w:p>
    <w:p w:rsidR="00BA018A" w:rsidRDefault="00BA018A" w:rsidP="00512DB5">
      <w:pPr>
        <w:spacing w:after="0" w:line="360" w:lineRule="auto"/>
        <w:rPr>
          <w:rFonts w:cs="Times New Roman"/>
          <w:szCs w:val="28"/>
        </w:rPr>
      </w:pPr>
    </w:p>
    <w:p w:rsidR="00BA018A" w:rsidRDefault="00BA018A" w:rsidP="00512DB5">
      <w:pPr>
        <w:spacing w:after="0" w:line="360" w:lineRule="auto"/>
        <w:rPr>
          <w:rFonts w:cs="Times New Roman"/>
          <w:szCs w:val="28"/>
        </w:rPr>
      </w:pPr>
    </w:p>
    <w:p w:rsidR="00BA018A" w:rsidRDefault="00BA018A" w:rsidP="00512DB5">
      <w:pPr>
        <w:spacing w:after="0" w:line="360" w:lineRule="auto"/>
        <w:rPr>
          <w:rFonts w:cs="Times New Roman"/>
          <w:szCs w:val="28"/>
        </w:rPr>
      </w:pPr>
    </w:p>
    <w:p w:rsidR="004B2A72" w:rsidRDefault="004B2A72" w:rsidP="0001526A">
      <w:pPr>
        <w:spacing w:after="0" w:line="360" w:lineRule="auto"/>
        <w:ind w:firstLine="709"/>
        <w:jc w:val="center"/>
        <w:rPr>
          <w:rFonts w:cs="Times New Roman"/>
          <w:szCs w:val="28"/>
        </w:rPr>
      </w:pPr>
    </w:p>
    <w:p w:rsidR="00512DB5" w:rsidRDefault="00512DB5" w:rsidP="00397D1E">
      <w:pPr>
        <w:spacing w:after="0" w:line="360" w:lineRule="auto"/>
        <w:rPr>
          <w:rFonts w:cs="Times New Roman"/>
          <w:szCs w:val="28"/>
        </w:rPr>
      </w:pPr>
    </w:p>
    <w:p w:rsidR="00397D1E" w:rsidRDefault="00397D1E" w:rsidP="00397D1E">
      <w:pPr>
        <w:spacing w:after="0" w:line="360" w:lineRule="auto"/>
        <w:rPr>
          <w:rFonts w:cs="Times New Roman"/>
          <w:szCs w:val="28"/>
        </w:rPr>
      </w:pPr>
    </w:p>
    <w:p w:rsidR="00397D1E" w:rsidRDefault="00397D1E" w:rsidP="00397D1E">
      <w:pPr>
        <w:spacing w:after="0" w:line="360" w:lineRule="auto"/>
        <w:jc w:val="right"/>
        <w:rPr>
          <w:rFonts w:cs="Times New Roman"/>
          <w:szCs w:val="28"/>
        </w:rPr>
      </w:pPr>
      <w:r>
        <w:rPr>
          <w:rFonts w:cs="Times New Roman"/>
          <w:szCs w:val="28"/>
        </w:rPr>
        <w:t>Приложение 1</w:t>
      </w:r>
    </w:p>
    <w:p w:rsidR="00397D1E" w:rsidRDefault="00397D1E" w:rsidP="00397D1E">
      <w:pPr>
        <w:spacing w:after="0" w:line="360" w:lineRule="auto"/>
        <w:rPr>
          <w:rFonts w:cs="Times New Roman"/>
          <w:szCs w:val="28"/>
        </w:rPr>
      </w:pPr>
      <w:r w:rsidRPr="0001526A">
        <w:rPr>
          <w:rFonts w:cs="Times New Roman"/>
          <w:szCs w:val="28"/>
        </w:rPr>
        <w:t xml:space="preserve">Префиксы товарных нумераций </w:t>
      </w:r>
      <w:r w:rsidRPr="0001526A">
        <w:rPr>
          <w:rFonts w:cs="Times New Roman"/>
          <w:szCs w:val="28"/>
          <w:lang w:val="en-US"/>
        </w:rPr>
        <w:t>EAN</w:t>
      </w:r>
      <w:r w:rsidRPr="0001526A">
        <w:rPr>
          <w:rFonts w:cs="Times New Roman"/>
          <w:szCs w:val="28"/>
        </w:rPr>
        <w:t xml:space="preserve"> разных стран</w:t>
      </w:r>
      <w:r>
        <w:rPr>
          <w:rFonts w:cs="Times New Roman"/>
          <w:szCs w:val="2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0"/>
        <w:gridCol w:w="4324"/>
      </w:tblGrid>
      <w:tr w:rsidR="00397D1E" w:rsidTr="00397D1E">
        <w:tc>
          <w:tcPr>
            <w:tcW w:w="5140" w:type="dxa"/>
          </w:tcPr>
          <w:p w:rsidR="00397D1E" w:rsidRDefault="00397D1E" w:rsidP="004F0DAB">
            <w:pPr>
              <w:pStyle w:val="ac"/>
              <w:ind w:firstLine="0"/>
              <w:jc w:val="left"/>
            </w:pPr>
            <w:r>
              <w:t>00-09 – США, Канада</w:t>
            </w:r>
          </w:p>
        </w:tc>
        <w:tc>
          <w:tcPr>
            <w:tcW w:w="4324" w:type="dxa"/>
          </w:tcPr>
          <w:p w:rsidR="00397D1E" w:rsidRDefault="00397D1E" w:rsidP="004F0DAB">
            <w:pPr>
              <w:pStyle w:val="ac"/>
              <w:ind w:firstLine="0"/>
              <w:jc w:val="left"/>
            </w:pPr>
            <w:r>
              <w:t>740-745 – Гватемала, Сальводор</w:t>
            </w:r>
          </w:p>
        </w:tc>
      </w:tr>
      <w:tr w:rsidR="00397D1E" w:rsidTr="00397D1E">
        <w:tc>
          <w:tcPr>
            <w:tcW w:w="5140" w:type="dxa"/>
          </w:tcPr>
          <w:p w:rsidR="00397D1E" w:rsidRDefault="00397D1E" w:rsidP="004F0DAB">
            <w:pPr>
              <w:pStyle w:val="ac"/>
              <w:ind w:firstLine="0"/>
              <w:jc w:val="left"/>
            </w:pPr>
            <w:r>
              <w:t>20-29 – Резервные номера</w:t>
            </w:r>
          </w:p>
        </w:tc>
        <w:tc>
          <w:tcPr>
            <w:tcW w:w="4324" w:type="dxa"/>
          </w:tcPr>
          <w:p w:rsidR="00397D1E" w:rsidRDefault="00397D1E" w:rsidP="004F0DAB">
            <w:pPr>
              <w:pStyle w:val="ac"/>
              <w:ind w:firstLine="0"/>
              <w:jc w:val="left"/>
            </w:pPr>
            <w:r>
              <w:t>750 – Мексика</w:t>
            </w:r>
          </w:p>
        </w:tc>
      </w:tr>
      <w:tr w:rsidR="00397D1E" w:rsidTr="00397D1E">
        <w:tc>
          <w:tcPr>
            <w:tcW w:w="5140" w:type="dxa"/>
          </w:tcPr>
          <w:p w:rsidR="00397D1E" w:rsidRDefault="00397D1E" w:rsidP="004F0DAB">
            <w:pPr>
              <w:pStyle w:val="ac"/>
              <w:ind w:firstLine="0"/>
              <w:jc w:val="left"/>
            </w:pPr>
            <w:r>
              <w:t>30-37 – Франция</w:t>
            </w:r>
          </w:p>
        </w:tc>
        <w:tc>
          <w:tcPr>
            <w:tcW w:w="4324" w:type="dxa"/>
          </w:tcPr>
          <w:p w:rsidR="00397D1E" w:rsidRDefault="00397D1E" w:rsidP="004F0DAB">
            <w:pPr>
              <w:pStyle w:val="ac"/>
              <w:ind w:firstLine="0"/>
              <w:jc w:val="left"/>
            </w:pPr>
            <w:r>
              <w:t>759 – Венесуэла</w:t>
            </w:r>
          </w:p>
        </w:tc>
      </w:tr>
      <w:tr w:rsidR="00397D1E" w:rsidTr="00397D1E">
        <w:tc>
          <w:tcPr>
            <w:tcW w:w="5140" w:type="dxa"/>
          </w:tcPr>
          <w:p w:rsidR="00397D1E" w:rsidRDefault="00397D1E" w:rsidP="004F0DAB">
            <w:pPr>
              <w:pStyle w:val="ac"/>
              <w:ind w:firstLine="0"/>
              <w:jc w:val="left"/>
            </w:pPr>
            <w:r>
              <w:t>380 – Болгария</w:t>
            </w:r>
          </w:p>
        </w:tc>
        <w:tc>
          <w:tcPr>
            <w:tcW w:w="4324" w:type="dxa"/>
          </w:tcPr>
          <w:p w:rsidR="00397D1E" w:rsidRDefault="00397D1E" w:rsidP="004F0DAB">
            <w:pPr>
              <w:pStyle w:val="ac"/>
              <w:ind w:firstLine="0"/>
              <w:jc w:val="left"/>
            </w:pPr>
            <w:r>
              <w:t>76 – Швейцария</w:t>
            </w:r>
          </w:p>
        </w:tc>
      </w:tr>
      <w:tr w:rsidR="00397D1E" w:rsidTr="00397D1E">
        <w:tc>
          <w:tcPr>
            <w:tcW w:w="5140" w:type="dxa"/>
          </w:tcPr>
          <w:p w:rsidR="00397D1E" w:rsidRDefault="00397D1E" w:rsidP="004F0DAB">
            <w:pPr>
              <w:pStyle w:val="ac"/>
              <w:ind w:firstLine="0"/>
              <w:jc w:val="left"/>
            </w:pPr>
            <w:r>
              <w:t>383- Словения</w:t>
            </w:r>
          </w:p>
        </w:tc>
        <w:tc>
          <w:tcPr>
            <w:tcW w:w="4324" w:type="dxa"/>
          </w:tcPr>
          <w:p w:rsidR="00397D1E" w:rsidRDefault="00397D1E" w:rsidP="004F0DAB">
            <w:pPr>
              <w:pStyle w:val="ac"/>
              <w:ind w:firstLine="0"/>
              <w:jc w:val="left"/>
            </w:pPr>
            <w:r>
              <w:t>770 – Колумбия</w:t>
            </w:r>
          </w:p>
        </w:tc>
      </w:tr>
      <w:tr w:rsidR="00397D1E" w:rsidTr="00397D1E">
        <w:tc>
          <w:tcPr>
            <w:tcW w:w="5140" w:type="dxa"/>
          </w:tcPr>
          <w:p w:rsidR="00397D1E" w:rsidRDefault="00397D1E" w:rsidP="004F0DAB">
            <w:pPr>
              <w:pStyle w:val="ac"/>
              <w:ind w:firstLine="0"/>
              <w:jc w:val="left"/>
            </w:pPr>
            <w:r>
              <w:t>385 – Хорватия</w:t>
            </w:r>
          </w:p>
        </w:tc>
        <w:tc>
          <w:tcPr>
            <w:tcW w:w="4324" w:type="dxa"/>
          </w:tcPr>
          <w:p w:rsidR="00397D1E" w:rsidRDefault="00397D1E" w:rsidP="004F0DAB">
            <w:pPr>
              <w:pStyle w:val="ac"/>
              <w:ind w:firstLine="0"/>
              <w:jc w:val="left"/>
            </w:pPr>
            <w:r>
              <w:t>773 – Уругвай</w:t>
            </w:r>
          </w:p>
        </w:tc>
      </w:tr>
      <w:tr w:rsidR="00397D1E" w:rsidTr="00397D1E">
        <w:tc>
          <w:tcPr>
            <w:tcW w:w="5140" w:type="dxa"/>
          </w:tcPr>
          <w:p w:rsidR="00397D1E" w:rsidRDefault="00397D1E" w:rsidP="004F0DAB">
            <w:pPr>
              <w:pStyle w:val="ac"/>
              <w:ind w:firstLine="0"/>
              <w:jc w:val="left"/>
            </w:pPr>
            <w:r>
              <w:t>400-440 – Германия</w:t>
            </w:r>
          </w:p>
        </w:tc>
        <w:tc>
          <w:tcPr>
            <w:tcW w:w="4324" w:type="dxa"/>
          </w:tcPr>
          <w:p w:rsidR="00397D1E" w:rsidRDefault="00397D1E" w:rsidP="004F0DAB">
            <w:pPr>
              <w:pStyle w:val="ac"/>
              <w:ind w:firstLine="0"/>
              <w:jc w:val="left"/>
            </w:pPr>
            <w:r>
              <w:t>775 – Перу</w:t>
            </w:r>
          </w:p>
        </w:tc>
      </w:tr>
      <w:tr w:rsidR="00397D1E" w:rsidTr="00397D1E">
        <w:tc>
          <w:tcPr>
            <w:tcW w:w="5140" w:type="dxa"/>
          </w:tcPr>
          <w:p w:rsidR="00397D1E" w:rsidRDefault="00397D1E" w:rsidP="004F0DAB">
            <w:pPr>
              <w:pStyle w:val="ac"/>
              <w:ind w:firstLine="0"/>
              <w:jc w:val="left"/>
            </w:pPr>
            <w:r>
              <w:t>460-469 – Россия</w:t>
            </w:r>
          </w:p>
        </w:tc>
        <w:tc>
          <w:tcPr>
            <w:tcW w:w="4324" w:type="dxa"/>
          </w:tcPr>
          <w:p w:rsidR="00397D1E" w:rsidRDefault="00397D1E" w:rsidP="004F0DAB">
            <w:pPr>
              <w:pStyle w:val="ac"/>
              <w:ind w:firstLine="0"/>
              <w:jc w:val="left"/>
            </w:pPr>
            <w:r>
              <w:t>779 – Аргентина</w:t>
            </w:r>
          </w:p>
        </w:tc>
      </w:tr>
      <w:tr w:rsidR="00397D1E" w:rsidTr="00397D1E">
        <w:tc>
          <w:tcPr>
            <w:tcW w:w="5140" w:type="dxa"/>
          </w:tcPr>
          <w:p w:rsidR="00397D1E" w:rsidRDefault="00397D1E" w:rsidP="004F0DAB">
            <w:pPr>
              <w:pStyle w:val="ac"/>
              <w:ind w:firstLine="0"/>
              <w:jc w:val="left"/>
            </w:pPr>
            <w:r>
              <w:t>4605 – Латвия</w:t>
            </w:r>
          </w:p>
        </w:tc>
        <w:tc>
          <w:tcPr>
            <w:tcW w:w="4324" w:type="dxa"/>
          </w:tcPr>
          <w:p w:rsidR="00397D1E" w:rsidRDefault="00397D1E" w:rsidP="004F0DAB">
            <w:pPr>
              <w:pStyle w:val="ac"/>
              <w:ind w:firstLine="0"/>
              <w:jc w:val="left"/>
            </w:pPr>
            <w:r>
              <w:t>780 – Чили</w:t>
            </w:r>
          </w:p>
        </w:tc>
      </w:tr>
      <w:tr w:rsidR="00397D1E" w:rsidTr="00397D1E">
        <w:tc>
          <w:tcPr>
            <w:tcW w:w="5140" w:type="dxa"/>
          </w:tcPr>
          <w:p w:rsidR="00397D1E" w:rsidRDefault="00397D1E" w:rsidP="004F0DAB">
            <w:pPr>
              <w:pStyle w:val="ac"/>
              <w:ind w:firstLine="0"/>
              <w:jc w:val="left"/>
            </w:pPr>
            <w:r>
              <w:t>471 – Тайвань</w:t>
            </w:r>
          </w:p>
        </w:tc>
        <w:tc>
          <w:tcPr>
            <w:tcW w:w="4324" w:type="dxa"/>
          </w:tcPr>
          <w:p w:rsidR="00397D1E" w:rsidRDefault="00397D1E" w:rsidP="004F0DAB">
            <w:pPr>
              <w:pStyle w:val="ac"/>
              <w:ind w:firstLine="0"/>
              <w:jc w:val="left"/>
            </w:pPr>
            <w:r>
              <w:t>786 – Эквадор</w:t>
            </w:r>
          </w:p>
        </w:tc>
      </w:tr>
      <w:tr w:rsidR="00397D1E" w:rsidTr="00397D1E">
        <w:tc>
          <w:tcPr>
            <w:tcW w:w="5140" w:type="dxa"/>
          </w:tcPr>
          <w:p w:rsidR="00397D1E" w:rsidRDefault="00397D1E" w:rsidP="004F0DAB">
            <w:pPr>
              <w:pStyle w:val="ac"/>
              <w:ind w:firstLine="0"/>
              <w:jc w:val="left"/>
            </w:pPr>
            <w:r>
              <w:t>489 – Гон-Конг</w:t>
            </w:r>
          </w:p>
        </w:tc>
        <w:tc>
          <w:tcPr>
            <w:tcW w:w="4324" w:type="dxa"/>
          </w:tcPr>
          <w:p w:rsidR="00397D1E" w:rsidRDefault="00397D1E" w:rsidP="004F0DAB">
            <w:pPr>
              <w:pStyle w:val="ac"/>
              <w:ind w:firstLine="0"/>
              <w:jc w:val="left"/>
            </w:pPr>
            <w:r>
              <w:t>789 – Бразилия</w:t>
            </w:r>
          </w:p>
        </w:tc>
      </w:tr>
      <w:tr w:rsidR="00397D1E" w:rsidTr="00397D1E">
        <w:tc>
          <w:tcPr>
            <w:tcW w:w="5140" w:type="dxa"/>
          </w:tcPr>
          <w:p w:rsidR="00397D1E" w:rsidRDefault="00397D1E" w:rsidP="004F0DAB">
            <w:pPr>
              <w:pStyle w:val="ac"/>
              <w:ind w:firstLine="0"/>
              <w:jc w:val="left"/>
            </w:pPr>
            <w:r>
              <w:t>45,49 – Япония</w:t>
            </w:r>
          </w:p>
        </w:tc>
        <w:tc>
          <w:tcPr>
            <w:tcW w:w="4324" w:type="dxa"/>
          </w:tcPr>
          <w:p w:rsidR="00397D1E" w:rsidRDefault="00397D1E" w:rsidP="004F0DAB">
            <w:pPr>
              <w:pStyle w:val="ac"/>
              <w:ind w:firstLine="0"/>
              <w:jc w:val="left"/>
            </w:pPr>
            <w:r>
              <w:t>80-83 – Италия</w:t>
            </w:r>
          </w:p>
        </w:tc>
      </w:tr>
      <w:tr w:rsidR="00397D1E" w:rsidTr="00397D1E">
        <w:tc>
          <w:tcPr>
            <w:tcW w:w="5140" w:type="dxa"/>
          </w:tcPr>
          <w:p w:rsidR="00397D1E" w:rsidRDefault="00397D1E" w:rsidP="004F0DAB">
            <w:pPr>
              <w:pStyle w:val="ac"/>
              <w:ind w:firstLine="0"/>
              <w:jc w:val="left"/>
            </w:pPr>
            <w:r>
              <w:t>50 – Великобритания</w:t>
            </w:r>
          </w:p>
        </w:tc>
        <w:tc>
          <w:tcPr>
            <w:tcW w:w="4324" w:type="dxa"/>
          </w:tcPr>
          <w:p w:rsidR="00397D1E" w:rsidRDefault="00397D1E" w:rsidP="004F0DAB">
            <w:pPr>
              <w:pStyle w:val="ac"/>
              <w:ind w:firstLine="0"/>
              <w:jc w:val="left"/>
            </w:pPr>
            <w:r>
              <w:t>84 – Испания</w:t>
            </w:r>
          </w:p>
        </w:tc>
      </w:tr>
      <w:tr w:rsidR="00397D1E" w:rsidTr="00397D1E">
        <w:tc>
          <w:tcPr>
            <w:tcW w:w="5140" w:type="dxa"/>
          </w:tcPr>
          <w:p w:rsidR="00397D1E" w:rsidRDefault="00397D1E" w:rsidP="004F0DAB">
            <w:pPr>
              <w:pStyle w:val="ac"/>
              <w:ind w:firstLine="0"/>
              <w:jc w:val="left"/>
            </w:pPr>
            <w:r>
              <w:t>520 – Греция</w:t>
            </w:r>
          </w:p>
        </w:tc>
        <w:tc>
          <w:tcPr>
            <w:tcW w:w="4324" w:type="dxa"/>
          </w:tcPr>
          <w:p w:rsidR="00397D1E" w:rsidRDefault="00397D1E" w:rsidP="004F0DAB">
            <w:pPr>
              <w:pStyle w:val="ac"/>
              <w:ind w:firstLine="0"/>
              <w:jc w:val="left"/>
            </w:pPr>
            <w:r>
              <w:t>850 –Куба</w:t>
            </w:r>
          </w:p>
        </w:tc>
      </w:tr>
      <w:tr w:rsidR="00397D1E" w:rsidTr="00397D1E">
        <w:tc>
          <w:tcPr>
            <w:tcW w:w="5140" w:type="dxa"/>
          </w:tcPr>
          <w:p w:rsidR="00397D1E" w:rsidRDefault="00397D1E" w:rsidP="004F0DAB">
            <w:pPr>
              <w:pStyle w:val="ac"/>
              <w:ind w:firstLine="0"/>
              <w:jc w:val="left"/>
            </w:pPr>
            <w:r>
              <w:t>529  - Кипр</w:t>
            </w:r>
          </w:p>
        </w:tc>
        <w:tc>
          <w:tcPr>
            <w:tcW w:w="4324" w:type="dxa"/>
          </w:tcPr>
          <w:p w:rsidR="00397D1E" w:rsidRDefault="00397D1E" w:rsidP="004F0DAB">
            <w:pPr>
              <w:pStyle w:val="ac"/>
              <w:ind w:firstLine="0"/>
              <w:jc w:val="left"/>
            </w:pPr>
            <w:r>
              <w:t>859 – Чехия и Словакия</w:t>
            </w:r>
          </w:p>
        </w:tc>
      </w:tr>
      <w:tr w:rsidR="00397D1E" w:rsidTr="00397D1E">
        <w:tc>
          <w:tcPr>
            <w:tcW w:w="5140" w:type="dxa"/>
          </w:tcPr>
          <w:p w:rsidR="00397D1E" w:rsidRDefault="00397D1E" w:rsidP="004F0DAB">
            <w:pPr>
              <w:pStyle w:val="ac"/>
              <w:ind w:firstLine="0"/>
              <w:jc w:val="left"/>
            </w:pPr>
            <w:r>
              <w:t>535 – Мальта</w:t>
            </w:r>
          </w:p>
        </w:tc>
        <w:tc>
          <w:tcPr>
            <w:tcW w:w="4324" w:type="dxa"/>
          </w:tcPr>
          <w:p w:rsidR="00397D1E" w:rsidRDefault="00397D1E" w:rsidP="004F0DAB">
            <w:pPr>
              <w:pStyle w:val="ac"/>
              <w:ind w:firstLine="0"/>
              <w:jc w:val="left"/>
            </w:pPr>
            <w:r>
              <w:t>860 – Югославия</w:t>
            </w:r>
          </w:p>
        </w:tc>
      </w:tr>
      <w:tr w:rsidR="00397D1E" w:rsidTr="00397D1E">
        <w:tc>
          <w:tcPr>
            <w:tcW w:w="5140" w:type="dxa"/>
          </w:tcPr>
          <w:p w:rsidR="00397D1E" w:rsidRDefault="00397D1E" w:rsidP="004F0DAB">
            <w:pPr>
              <w:pStyle w:val="ac"/>
              <w:ind w:firstLine="0"/>
              <w:jc w:val="left"/>
            </w:pPr>
            <w:r>
              <w:t>539 – Ирландия</w:t>
            </w:r>
          </w:p>
        </w:tc>
        <w:tc>
          <w:tcPr>
            <w:tcW w:w="4324" w:type="dxa"/>
          </w:tcPr>
          <w:p w:rsidR="00397D1E" w:rsidRDefault="00397D1E" w:rsidP="004F0DAB">
            <w:pPr>
              <w:pStyle w:val="ac"/>
              <w:ind w:firstLine="0"/>
              <w:jc w:val="left"/>
            </w:pPr>
            <w:r>
              <w:t>869 – Турция</w:t>
            </w:r>
          </w:p>
        </w:tc>
      </w:tr>
      <w:tr w:rsidR="00397D1E" w:rsidTr="00397D1E">
        <w:tc>
          <w:tcPr>
            <w:tcW w:w="5140" w:type="dxa"/>
          </w:tcPr>
          <w:p w:rsidR="00397D1E" w:rsidRDefault="00397D1E" w:rsidP="004F0DAB">
            <w:pPr>
              <w:pStyle w:val="ac"/>
              <w:ind w:firstLine="0"/>
              <w:jc w:val="left"/>
            </w:pPr>
            <w:r>
              <w:t>54 – Бельгия и Люксембург</w:t>
            </w:r>
          </w:p>
        </w:tc>
        <w:tc>
          <w:tcPr>
            <w:tcW w:w="4324" w:type="dxa"/>
          </w:tcPr>
          <w:p w:rsidR="00397D1E" w:rsidRDefault="00397D1E" w:rsidP="004F0DAB">
            <w:pPr>
              <w:pStyle w:val="ac"/>
              <w:ind w:firstLine="0"/>
              <w:jc w:val="left"/>
            </w:pPr>
            <w:r>
              <w:t>87 – Нидерланды</w:t>
            </w:r>
          </w:p>
        </w:tc>
      </w:tr>
      <w:tr w:rsidR="00397D1E" w:rsidTr="00397D1E">
        <w:tc>
          <w:tcPr>
            <w:tcW w:w="5140" w:type="dxa"/>
          </w:tcPr>
          <w:p w:rsidR="00397D1E" w:rsidRDefault="00397D1E" w:rsidP="004F0DAB">
            <w:pPr>
              <w:pStyle w:val="ac"/>
              <w:ind w:firstLine="0"/>
              <w:jc w:val="left"/>
            </w:pPr>
            <w:r>
              <w:t>560 – Португалия</w:t>
            </w:r>
          </w:p>
        </w:tc>
        <w:tc>
          <w:tcPr>
            <w:tcW w:w="4324" w:type="dxa"/>
          </w:tcPr>
          <w:p w:rsidR="00397D1E" w:rsidRDefault="00397D1E" w:rsidP="004F0DAB">
            <w:pPr>
              <w:pStyle w:val="ac"/>
              <w:ind w:firstLine="0"/>
              <w:jc w:val="left"/>
            </w:pPr>
            <w:r>
              <w:t>880 – Южная Корея</w:t>
            </w:r>
          </w:p>
        </w:tc>
      </w:tr>
      <w:tr w:rsidR="00397D1E" w:rsidTr="00397D1E">
        <w:tc>
          <w:tcPr>
            <w:tcW w:w="5140" w:type="dxa"/>
          </w:tcPr>
          <w:p w:rsidR="00397D1E" w:rsidRDefault="00397D1E" w:rsidP="004F0DAB">
            <w:pPr>
              <w:pStyle w:val="ac"/>
              <w:ind w:firstLine="0"/>
              <w:jc w:val="left"/>
            </w:pPr>
            <w:r>
              <w:t>569 – Исландия</w:t>
            </w:r>
          </w:p>
        </w:tc>
        <w:tc>
          <w:tcPr>
            <w:tcW w:w="4324" w:type="dxa"/>
          </w:tcPr>
          <w:p w:rsidR="00397D1E" w:rsidRDefault="00397D1E" w:rsidP="004F0DAB">
            <w:pPr>
              <w:pStyle w:val="ac"/>
              <w:ind w:firstLine="0"/>
              <w:jc w:val="left"/>
            </w:pPr>
            <w:r>
              <w:t>885 – Таиланд</w:t>
            </w:r>
          </w:p>
        </w:tc>
      </w:tr>
      <w:tr w:rsidR="00397D1E" w:rsidTr="00397D1E">
        <w:tc>
          <w:tcPr>
            <w:tcW w:w="5140" w:type="dxa"/>
          </w:tcPr>
          <w:p w:rsidR="00397D1E" w:rsidRDefault="00397D1E" w:rsidP="004F0DAB">
            <w:pPr>
              <w:pStyle w:val="ac"/>
              <w:ind w:firstLine="0"/>
              <w:jc w:val="left"/>
            </w:pPr>
            <w:r>
              <w:t>57 – Дания</w:t>
            </w:r>
          </w:p>
        </w:tc>
        <w:tc>
          <w:tcPr>
            <w:tcW w:w="4324" w:type="dxa"/>
          </w:tcPr>
          <w:p w:rsidR="00397D1E" w:rsidRDefault="00397D1E" w:rsidP="004F0DAB">
            <w:pPr>
              <w:pStyle w:val="ac"/>
              <w:ind w:firstLine="0"/>
              <w:jc w:val="left"/>
            </w:pPr>
            <w:r>
              <w:t>888 – Сингапур</w:t>
            </w:r>
          </w:p>
        </w:tc>
      </w:tr>
      <w:tr w:rsidR="00397D1E" w:rsidTr="00397D1E">
        <w:tc>
          <w:tcPr>
            <w:tcW w:w="5140" w:type="dxa"/>
          </w:tcPr>
          <w:p w:rsidR="00397D1E" w:rsidRDefault="00397D1E" w:rsidP="004F0DAB">
            <w:pPr>
              <w:pStyle w:val="ac"/>
              <w:ind w:firstLine="0"/>
              <w:jc w:val="left"/>
            </w:pPr>
            <w:r>
              <w:t>590 - Польша</w:t>
            </w:r>
          </w:p>
        </w:tc>
        <w:tc>
          <w:tcPr>
            <w:tcW w:w="4324" w:type="dxa"/>
          </w:tcPr>
          <w:p w:rsidR="00397D1E" w:rsidRDefault="00397D1E" w:rsidP="004F0DAB">
            <w:pPr>
              <w:pStyle w:val="ac"/>
              <w:ind w:firstLine="0"/>
              <w:jc w:val="left"/>
            </w:pPr>
            <w:r>
              <w:t>90-91 – Австрия</w:t>
            </w:r>
          </w:p>
        </w:tc>
      </w:tr>
      <w:tr w:rsidR="00397D1E" w:rsidTr="00397D1E">
        <w:tc>
          <w:tcPr>
            <w:tcW w:w="5140" w:type="dxa"/>
          </w:tcPr>
          <w:p w:rsidR="00397D1E" w:rsidRDefault="00397D1E" w:rsidP="004F0DAB">
            <w:pPr>
              <w:pStyle w:val="ac"/>
              <w:ind w:firstLine="0"/>
              <w:jc w:val="left"/>
            </w:pPr>
            <w:r>
              <w:t>569 – Венгрия</w:t>
            </w:r>
          </w:p>
        </w:tc>
        <w:tc>
          <w:tcPr>
            <w:tcW w:w="4324" w:type="dxa"/>
          </w:tcPr>
          <w:p w:rsidR="00397D1E" w:rsidRDefault="00397D1E" w:rsidP="004F0DAB">
            <w:pPr>
              <w:pStyle w:val="ac"/>
              <w:ind w:firstLine="0"/>
              <w:jc w:val="left"/>
            </w:pPr>
            <w:r>
              <w:t>93 –Австралия</w:t>
            </w:r>
          </w:p>
        </w:tc>
      </w:tr>
      <w:tr w:rsidR="00397D1E" w:rsidTr="00397D1E">
        <w:tc>
          <w:tcPr>
            <w:tcW w:w="5140" w:type="dxa"/>
          </w:tcPr>
          <w:p w:rsidR="00397D1E" w:rsidRDefault="00397D1E" w:rsidP="004F0DAB">
            <w:pPr>
              <w:pStyle w:val="ac"/>
              <w:ind w:firstLine="0"/>
              <w:jc w:val="left"/>
            </w:pPr>
            <w:r>
              <w:t>600-601 – ЮАР</w:t>
            </w:r>
          </w:p>
        </w:tc>
        <w:tc>
          <w:tcPr>
            <w:tcW w:w="4324" w:type="dxa"/>
          </w:tcPr>
          <w:p w:rsidR="00397D1E" w:rsidRDefault="00397D1E" w:rsidP="004F0DAB">
            <w:pPr>
              <w:pStyle w:val="ac"/>
              <w:ind w:firstLine="0"/>
              <w:jc w:val="left"/>
            </w:pPr>
            <w:r>
              <w:t>94 – Новая Зеландия</w:t>
            </w:r>
          </w:p>
        </w:tc>
      </w:tr>
      <w:tr w:rsidR="00397D1E" w:rsidTr="00397D1E">
        <w:tc>
          <w:tcPr>
            <w:tcW w:w="5140" w:type="dxa"/>
          </w:tcPr>
          <w:p w:rsidR="00397D1E" w:rsidRDefault="00397D1E" w:rsidP="004F0DAB">
            <w:pPr>
              <w:pStyle w:val="ac"/>
              <w:ind w:firstLine="0"/>
              <w:jc w:val="left"/>
            </w:pPr>
            <w:r>
              <w:t>619 – Тунис</w:t>
            </w:r>
          </w:p>
        </w:tc>
        <w:tc>
          <w:tcPr>
            <w:tcW w:w="4324" w:type="dxa"/>
          </w:tcPr>
          <w:p w:rsidR="00397D1E" w:rsidRDefault="00397D1E" w:rsidP="004F0DAB">
            <w:pPr>
              <w:pStyle w:val="ac"/>
              <w:ind w:firstLine="0"/>
              <w:jc w:val="left"/>
            </w:pPr>
            <w:r>
              <w:t>955 – Малайзия</w:t>
            </w:r>
          </w:p>
        </w:tc>
      </w:tr>
      <w:tr w:rsidR="00397D1E" w:rsidTr="00397D1E">
        <w:tc>
          <w:tcPr>
            <w:tcW w:w="5140" w:type="dxa"/>
          </w:tcPr>
          <w:p w:rsidR="00397D1E" w:rsidRDefault="00397D1E" w:rsidP="004F0DAB">
            <w:pPr>
              <w:pStyle w:val="ac"/>
              <w:ind w:firstLine="0"/>
              <w:jc w:val="left"/>
            </w:pPr>
            <w:r>
              <w:t>64 – Финляндия</w:t>
            </w:r>
          </w:p>
        </w:tc>
        <w:tc>
          <w:tcPr>
            <w:tcW w:w="4324" w:type="dxa"/>
          </w:tcPr>
          <w:p w:rsidR="00397D1E" w:rsidRDefault="00397D1E" w:rsidP="004F0DAB">
            <w:pPr>
              <w:pStyle w:val="ac"/>
              <w:ind w:firstLine="0"/>
              <w:jc w:val="left"/>
            </w:pPr>
            <w:r>
              <w:t>977 – Периодическая печать</w:t>
            </w:r>
          </w:p>
        </w:tc>
      </w:tr>
      <w:tr w:rsidR="00397D1E" w:rsidTr="00397D1E">
        <w:trPr>
          <w:trHeight w:val="287"/>
        </w:trPr>
        <w:tc>
          <w:tcPr>
            <w:tcW w:w="5140" w:type="dxa"/>
          </w:tcPr>
          <w:p w:rsidR="00397D1E" w:rsidRDefault="00397D1E" w:rsidP="004F0DAB">
            <w:pPr>
              <w:pStyle w:val="ac"/>
              <w:ind w:firstLine="0"/>
              <w:jc w:val="left"/>
            </w:pPr>
            <w:r>
              <w:t>690 – Китай</w:t>
            </w:r>
          </w:p>
        </w:tc>
        <w:tc>
          <w:tcPr>
            <w:tcW w:w="4324" w:type="dxa"/>
          </w:tcPr>
          <w:p w:rsidR="00397D1E" w:rsidRDefault="00397D1E" w:rsidP="004F0DAB">
            <w:pPr>
              <w:pStyle w:val="ac"/>
              <w:ind w:firstLine="0"/>
              <w:jc w:val="left"/>
            </w:pPr>
            <w:r>
              <w:t>976 –979 – Книги</w:t>
            </w:r>
          </w:p>
        </w:tc>
      </w:tr>
      <w:tr w:rsidR="00397D1E" w:rsidTr="00397D1E">
        <w:tc>
          <w:tcPr>
            <w:tcW w:w="5140" w:type="dxa"/>
          </w:tcPr>
          <w:p w:rsidR="00397D1E" w:rsidRDefault="00397D1E" w:rsidP="004F0DAB">
            <w:pPr>
              <w:pStyle w:val="ac"/>
              <w:ind w:firstLine="0"/>
              <w:jc w:val="left"/>
            </w:pPr>
            <w:r>
              <w:t>70 – Норвегия</w:t>
            </w:r>
          </w:p>
        </w:tc>
        <w:tc>
          <w:tcPr>
            <w:tcW w:w="4324" w:type="dxa"/>
          </w:tcPr>
          <w:p w:rsidR="00397D1E" w:rsidRDefault="00397D1E" w:rsidP="004F0DAB">
            <w:pPr>
              <w:pStyle w:val="ac"/>
              <w:ind w:firstLine="0"/>
              <w:jc w:val="left"/>
            </w:pPr>
            <w:r>
              <w:t>98-99 – Чековые книжки</w:t>
            </w:r>
          </w:p>
        </w:tc>
      </w:tr>
      <w:tr w:rsidR="00397D1E" w:rsidTr="00397D1E">
        <w:tc>
          <w:tcPr>
            <w:tcW w:w="5140" w:type="dxa"/>
          </w:tcPr>
          <w:p w:rsidR="00397D1E" w:rsidRDefault="00397D1E" w:rsidP="004F0DAB">
            <w:pPr>
              <w:pStyle w:val="ac"/>
              <w:ind w:firstLine="0"/>
              <w:jc w:val="left"/>
            </w:pPr>
            <w:r>
              <w:t>729 – Израиль</w:t>
            </w:r>
          </w:p>
        </w:tc>
        <w:tc>
          <w:tcPr>
            <w:tcW w:w="4324" w:type="dxa"/>
          </w:tcPr>
          <w:p w:rsidR="00397D1E" w:rsidRDefault="00397D1E" w:rsidP="004F0DAB">
            <w:pPr>
              <w:pStyle w:val="ac"/>
              <w:ind w:firstLine="0"/>
              <w:jc w:val="left"/>
            </w:pPr>
          </w:p>
        </w:tc>
      </w:tr>
      <w:tr w:rsidR="00397D1E" w:rsidTr="00397D1E">
        <w:tc>
          <w:tcPr>
            <w:tcW w:w="5140" w:type="dxa"/>
          </w:tcPr>
          <w:p w:rsidR="00397D1E" w:rsidRDefault="00397D1E" w:rsidP="004F0DAB">
            <w:pPr>
              <w:pStyle w:val="ac"/>
              <w:ind w:firstLine="0"/>
              <w:jc w:val="left"/>
            </w:pPr>
            <w:r>
              <w:t>73 - Швеция</w:t>
            </w:r>
          </w:p>
        </w:tc>
        <w:tc>
          <w:tcPr>
            <w:tcW w:w="4324" w:type="dxa"/>
          </w:tcPr>
          <w:p w:rsidR="00397D1E" w:rsidRDefault="00397D1E" w:rsidP="004F0DAB">
            <w:pPr>
              <w:pStyle w:val="ac"/>
              <w:ind w:firstLine="0"/>
              <w:jc w:val="left"/>
            </w:pPr>
          </w:p>
        </w:tc>
      </w:tr>
    </w:tbl>
    <w:p w:rsidR="00397D1E" w:rsidRDefault="00397D1E"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512DB5" w:rsidRDefault="00512DB5" w:rsidP="00397D1E">
      <w:pPr>
        <w:spacing w:after="0" w:line="360" w:lineRule="auto"/>
        <w:jc w:val="right"/>
        <w:rPr>
          <w:rFonts w:cs="Times New Roman"/>
          <w:szCs w:val="28"/>
        </w:rPr>
      </w:pPr>
    </w:p>
    <w:p w:rsidR="00397D1E" w:rsidRPr="0001526A" w:rsidRDefault="00397D1E" w:rsidP="00397D1E">
      <w:pPr>
        <w:spacing w:after="0" w:line="360" w:lineRule="auto"/>
        <w:jc w:val="right"/>
        <w:rPr>
          <w:rFonts w:cs="Times New Roman"/>
          <w:szCs w:val="28"/>
        </w:rPr>
      </w:pPr>
      <w:bookmarkStart w:id="0" w:name="_GoBack"/>
      <w:bookmarkEnd w:id="0"/>
    </w:p>
    <w:sectPr w:rsidR="00397D1E" w:rsidRPr="0001526A" w:rsidSect="0001526A">
      <w:pgSz w:w="11906" w:h="16838" w:code="9"/>
      <w:pgMar w:top="1134" w:right="851" w:bottom="1134" w:left="1701" w:header="567" w:footer="56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0B5" w:rsidRDefault="00B340B5" w:rsidP="00FD4C72">
      <w:pPr>
        <w:spacing w:after="0" w:line="240" w:lineRule="auto"/>
      </w:pPr>
      <w:r>
        <w:separator/>
      </w:r>
    </w:p>
  </w:endnote>
  <w:endnote w:type="continuationSeparator" w:id="0">
    <w:p w:rsidR="00B340B5" w:rsidRDefault="00B340B5" w:rsidP="00FD4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0B5" w:rsidRDefault="00B340B5" w:rsidP="00FD4C72">
      <w:pPr>
        <w:spacing w:after="0" w:line="240" w:lineRule="auto"/>
      </w:pPr>
      <w:r>
        <w:separator/>
      </w:r>
    </w:p>
  </w:footnote>
  <w:footnote w:type="continuationSeparator" w:id="0">
    <w:p w:rsidR="00B340B5" w:rsidRDefault="00B340B5" w:rsidP="00FD4C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A39C0470"/>
    <w:lvl w:ilvl="0">
      <w:numFmt w:val="bullet"/>
      <w:lvlText w:val="*"/>
      <w:lvlJc w:val="left"/>
    </w:lvl>
  </w:abstractNum>
  <w:abstractNum w:abstractNumId="1">
    <w:nsid w:val="06EC28E7"/>
    <w:multiLevelType w:val="hybridMultilevel"/>
    <w:tmpl w:val="B42C7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7D6852"/>
    <w:multiLevelType w:val="hybridMultilevel"/>
    <w:tmpl w:val="BB4C0AAC"/>
    <w:lvl w:ilvl="0" w:tplc="A39C0470">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09EB27F0"/>
    <w:multiLevelType w:val="hybridMultilevel"/>
    <w:tmpl w:val="BD2025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D448DB"/>
    <w:multiLevelType w:val="hybridMultilevel"/>
    <w:tmpl w:val="73389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E555E95"/>
    <w:multiLevelType w:val="hybridMultilevel"/>
    <w:tmpl w:val="964A0B6E"/>
    <w:lvl w:ilvl="0" w:tplc="A39C0470">
      <w:numFmt w:val="bullet"/>
      <w:lvlText w:val="•"/>
      <w:lvlJc w:val="left"/>
      <w:pPr>
        <w:ind w:left="1350" w:hanging="360"/>
      </w:pPr>
      <w:rPr>
        <w:rFonts w:ascii="Times New Roman" w:hAnsi="Times New Roman" w:cs="Times New Roman"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cs="Wingdings" w:hint="default"/>
      </w:rPr>
    </w:lvl>
    <w:lvl w:ilvl="3" w:tplc="04190001">
      <w:start w:val="1"/>
      <w:numFmt w:val="bullet"/>
      <w:lvlText w:val=""/>
      <w:lvlJc w:val="left"/>
      <w:pPr>
        <w:ind w:left="3510" w:hanging="360"/>
      </w:pPr>
      <w:rPr>
        <w:rFonts w:ascii="Symbol" w:hAnsi="Symbol" w:cs="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cs="Wingdings" w:hint="default"/>
      </w:rPr>
    </w:lvl>
    <w:lvl w:ilvl="6" w:tplc="04190001">
      <w:start w:val="1"/>
      <w:numFmt w:val="bullet"/>
      <w:lvlText w:val=""/>
      <w:lvlJc w:val="left"/>
      <w:pPr>
        <w:ind w:left="5670" w:hanging="360"/>
      </w:pPr>
      <w:rPr>
        <w:rFonts w:ascii="Symbol" w:hAnsi="Symbol" w:cs="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cs="Wingdings" w:hint="default"/>
      </w:rPr>
    </w:lvl>
  </w:abstractNum>
  <w:abstractNum w:abstractNumId="6">
    <w:nsid w:val="240A5D1D"/>
    <w:multiLevelType w:val="hybridMultilevel"/>
    <w:tmpl w:val="22E633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FD3CD7"/>
    <w:multiLevelType w:val="hybridMultilevel"/>
    <w:tmpl w:val="9B8CF2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023272"/>
    <w:multiLevelType w:val="hybridMultilevel"/>
    <w:tmpl w:val="EA9AA2A4"/>
    <w:lvl w:ilvl="0" w:tplc="A39C0470">
      <w:numFmt w:val="bullet"/>
      <w:lvlText w:val="•"/>
      <w:lvlJc w:val="left"/>
      <w:pPr>
        <w:ind w:left="1350" w:hanging="360"/>
      </w:pPr>
      <w:rPr>
        <w:rFonts w:ascii="Times New Roman" w:hAnsi="Times New Roman" w:cs="Times New Roman"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cs="Wingdings" w:hint="default"/>
      </w:rPr>
    </w:lvl>
    <w:lvl w:ilvl="3" w:tplc="04190001">
      <w:start w:val="1"/>
      <w:numFmt w:val="bullet"/>
      <w:lvlText w:val=""/>
      <w:lvlJc w:val="left"/>
      <w:pPr>
        <w:ind w:left="3510" w:hanging="360"/>
      </w:pPr>
      <w:rPr>
        <w:rFonts w:ascii="Symbol" w:hAnsi="Symbol" w:cs="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cs="Wingdings" w:hint="default"/>
      </w:rPr>
    </w:lvl>
    <w:lvl w:ilvl="6" w:tplc="04190001">
      <w:start w:val="1"/>
      <w:numFmt w:val="bullet"/>
      <w:lvlText w:val=""/>
      <w:lvlJc w:val="left"/>
      <w:pPr>
        <w:ind w:left="5670" w:hanging="360"/>
      </w:pPr>
      <w:rPr>
        <w:rFonts w:ascii="Symbol" w:hAnsi="Symbol" w:cs="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cs="Wingdings" w:hint="default"/>
      </w:rPr>
    </w:lvl>
  </w:abstractNum>
  <w:abstractNum w:abstractNumId="9">
    <w:nsid w:val="2B6E503A"/>
    <w:multiLevelType w:val="hybridMultilevel"/>
    <w:tmpl w:val="EA041B7A"/>
    <w:lvl w:ilvl="0" w:tplc="A39C0470">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0">
    <w:nsid w:val="2E373114"/>
    <w:multiLevelType w:val="hybridMultilevel"/>
    <w:tmpl w:val="ABAECC7C"/>
    <w:lvl w:ilvl="0" w:tplc="3A4E2B46">
      <w:start w:val="2"/>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nsid w:val="32372B5A"/>
    <w:multiLevelType w:val="hybridMultilevel"/>
    <w:tmpl w:val="BC64FA44"/>
    <w:lvl w:ilvl="0" w:tplc="4842A17E">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nsid w:val="3D787220"/>
    <w:multiLevelType w:val="hybridMultilevel"/>
    <w:tmpl w:val="F3FEFA0A"/>
    <w:lvl w:ilvl="0" w:tplc="08A26EB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3FB11F14"/>
    <w:multiLevelType w:val="hybridMultilevel"/>
    <w:tmpl w:val="E7E6F572"/>
    <w:lvl w:ilvl="0" w:tplc="A39C0470">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nsid w:val="42A73944"/>
    <w:multiLevelType w:val="hybridMultilevel"/>
    <w:tmpl w:val="14BA8B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BA1B9E"/>
    <w:multiLevelType w:val="multilevel"/>
    <w:tmpl w:val="741CF180"/>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75980"/>
    <w:multiLevelType w:val="hybridMultilevel"/>
    <w:tmpl w:val="533E0CB6"/>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960872"/>
    <w:multiLevelType w:val="hybridMultilevel"/>
    <w:tmpl w:val="50986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86683B"/>
    <w:multiLevelType w:val="hybridMultilevel"/>
    <w:tmpl w:val="DB7EFDBE"/>
    <w:lvl w:ilvl="0" w:tplc="2CF8A5B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nsid w:val="57D37C1C"/>
    <w:multiLevelType w:val="hybridMultilevel"/>
    <w:tmpl w:val="2B221832"/>
    <w:lvl w:ilvl="0" w:tplc="A39C0470">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0">
    <w:nsid w:val="5BBE641B"/>
    <w:multiLevelType w:val="hybridMultilevel"/>
    <w:tmpl w:val="37AC2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43076C"/>
    <w:multiLevelType w:val="hybridMultilevel"/>
    <w:tmpl w:val="B3AA18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645E3C4E"/>
    <w:multiLevelType w:val="hybridMultilevel"/>
    <w:tmpl w:val="8DCC2F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7503BD1"/>
    <w:multiLevelType w:val="hybridMultilevel"/>
    <w:tmpl w:val="F0626D6E"/>
    <w:lvl w:ilvl="0" w:tplc="86107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BB0C75"/>
    <w:multiLevelType w:val="hybridMultilevel"/>
    <w:tmpl w:val="1D72E15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5">
    <w:nsid w:val="6C3576E7"/>
    <w:multiLevelType w:val="hybridMultilevel"/>
    <w:tmpl w:val="940CF9B2"/>
    <w:lvl w:ilvl="0" w:tplc="A39C0470">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6">
    <w:nsid w:val="6E476FB1"/>
    <w:multiLevelType w:val="multilevel"/>
    <w:tmpl w:val="6EA6749C"/>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7">
    <w:nsid w:val="70D57995"/>
    <w:multiLevelType w:val="hybridMultilevel"/>
    <w:tmpl w:val="DCD0D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2770716"/>
    <w:multiLevelType w:val="hybridMultilevel"/>
    <w:tmpl w:val="CE1A47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35546A3"/>
    <w:multiLevelType w:val="hybridMultilevel"/>
    <w:tmpl w:val="49468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4858D7"/>
    <w:multiLevelType w:val="hybridMultilevel"/>
    <w:tmpl w:val="42AA061A"/>
    <w:lvl w:ilvl="0" w:tplc="A39C0470">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1">
    <w:nsid w:val="792378ED"/>
    <w:multiLevelType w:val="hybridMultilevel"/>
    <w:tmpl w:val="E6109F82"/>
    <w:lvl w:ilvl="0" w:tplc="83BA209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nsid w:val="7A573A11"/>
    <w:multiLevelType w:val="hybridMultilevel"/>
    <w:tmpl w:val="C3F62B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BCB6C0B"/>
    <w:multiLevelType w:val="multilevel"/>
    <w:tmpl w:val="59EC4D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D86582A"/>
    <w:multiLevelType w:val="multilevel"/>
    <w:tmpl w:val="34EEE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0"/>
    <w:lvlOverride w:ilvl="0">
      <w:lvl w:ilvl="0">
        <w:numFmt w:val="bullet"/>
        <w:lvlText w:val="•"/>
        <w:legacy w:legacy="1" w:legacySpace="0" w:legacyIndent="269"/>
        <w:lvlJc w:val="left"/>
        <w:rPr>
          <w:rFonts w:ascii="Times New Roman" w:hAnsi="Times New Roman" w:cs="Times New Roman" w:hint="default"/>
        </w:rPr>
      </w:lvl>
    </w:lvlOverride>
  </w:num>
  <w:num w:numId="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4">
    <w:abstractNumId w:val="11"/>
  </w:num>
  <w:num w:numId="5">
    <w:abstractNumId w:val="0"/>
    <w:lvlOverride w:ilvl="0">
      <w:lvl w:ilvl="0">
        <w:numFmt w:val="bullet"/>
        <w:lvlText w:val="•"/>
        <w:legacy w:legacy="1" w:legacySpace="0" w:legacyIndent="278"/>
        <w:lvlJc w:val="left"/>
        <w:rPr>
          <w:rFonts w:ascii="Times New Roman" w:hAnsi="Times New Roman" w:cs="Times New Roman" w:hint="default"/>
        </w:rPr>
      </w:lvl>
    </w:lvlOverride>
  </w:num>
  <w:num w:numId="6">
    <w:abstractNumId w:val="26"/>
  </w:num>
  <w:num w:numId="7">
    <w:abstractNumId w:val="13"/>
  </w:num>
  <w:num w:numId="8">
    <w:abstractNumId w:val="30"/>
  </w:num>
  <w:num w:numId="9">
    <w:abstractNumId w:val="2"/>
  </w:num>
  <w:num w:numId="10">
    <w:abstractNumId w:val="25"/>
  </w:num>
  <w:num w:numId="11">
    <w:abstractNumId w:val="19"/>
  </w:num>
  <w:num w:numId="12">
    <w:abstractNumId w:val="8"/>
  </w:num>
  <w:num w:numId="13">
    <w:abstractNumId w:val="9"/>
  </w:num>
  <w:num w:numId="14">
    <w:abstractNumId w:val="5"/>
  </w:num>
  <w:num w:numId="15">
    <w:abstractNumId w:val="18"/>
  </w:num>
  <w:num w:numId="16">
    <w:abstractNumId w:val="10"/>
  </w:num>
  <w:num w:numId="17">
    <w:abstractNumId w:val="31"/>
  </w:num>
  <w:num w:numId="18">
    <w:abstractNumId w:val="32"/>
  </w:num>
  <w:num w:numId="19">
    <w:abstractNumId w:val="24"/>
  </w:num>
  <w:num w:numId="20">
    <w:abstractNumId w:val="27"/>
  </w:num>
  <w:num w:numId="21">
    <w:abstractNumId w:val="7"/>
  </w:num>
  <w:num w:numId="22">
    <w:abstractNumId w:val="1"/>
  </w:num>
  <w:num w:numId="23">
    <w:abstractNumId w:val="4"/>
  </w:num>
  <w:num w:numId="24">
    <w:abstractNumId w:val="3"/>
  </w:num>
  <w:num w:numId="25">
    <w:abstractNumId w:val="14"/>
  </w:num>
  <w:num w:numId="26">
    <w:abstractNumId w:val="22"/>
  </w:num>
  <w:num w:numId="27">
    <w:abstractNumId w:val="34"/>
  </w:num>
  <w:num w:numId="28">
    <w:abstractNumId w:val="29"/>
  </w:num>
  <w:num w:numId="29">
    <w:abstractNumId w:val="33"/>
  </w:num>
  <w:num w:numId="30">
    <w:abstractNumId w:val="17"/>
  </w:num>
  <w:num w:numId="31">
    <w:abstractNumId w:val="20"/>
  </w:num>
  <w:num w:numId="32">
    <w:abstractNumId w:val="28"/>
  </w:num>
  <w:num w:numId="33">
    <w:abstractNumId w:val="15"/>
  </w:num>
  <w:num w:numId="34">
    <w:abstractNumId w:val="6"/>
  </w:num>
  <w:num w:numId="35">
    <w:abstractNumId w:val="23"/>
  </w:num>
  <w:num w:numId="36">
    <w:abstractNumId w:val="16"/>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72"/>
    <w:rsid w:val="00001CC6"/>
    <w:rsid w:val="0001526A"/>
    <w:rsid w:val="00034AF8"/>
    <w:rsid w:val="00037E65"/>
    <w:rsid w:val="00045C86"/>
    <w:rsid w:val="000573EF"/>
    <w:rsid w:val="00060051"/>
    <w:rsid w:val="00060C5A"/>
    <w:rsid w:val="00070B17"/>
    <w:rsid w:val="0007181B"/>
    <w:rsid w:val="0007279E"/>
    <w:rsid w:val="0008590A"/>
    <w:rsid w:val="000A1E05"/>
    <w:rsid w:val="000B409F"/>
    <w:rsid w:val="000C08CA"/>
    <w:rsid w:val="000C16EB"/>
    <w:rsid w:val="000C4BD3"/>
    <w:rsid w:val="000C5755"/>
    <w:rsid w:val="000D3F9F"/>
    <w:rsid w:val="000D7333"/>
    <w:rsid w:val="00102A69"/>
    <w:rsid w:val="00103754"/>
    <w:rsid w:val="00141DB1"/>
    <w:rsid w:val="001514E4"/>
    <w:rsid w:val="00160B8A"/>
    <w:rsid w:val="00164157"/>
    <w:rsid w:val="00184F11"/>
    <w:rsid w:val="001A4217"/>
    <w:rsid w:val="001C28C0"/>
    <w:rsid w:val="001C6CEA"/>
    <w:rsid w:val="001D0B31"/>
    <w:rsid w:val="001F07DE"/>
    <w:rsid w:val="001F2F47"/>
    <w:rsid w:val="001F5393"/>
    <w:rsid w:val="00241E77"/>
    <w:rsid w:val="00276182"/>
    <w:rsid w:val="00292669"/>
    <w:rsid w:val="00297265"/>
    <w:rsid w:val="0029739B"/>
    <w:rsid w:val="002B4E72"/>
    <w:rsid w:val="002B6BC5"/>
    <w:rsid w:val="002C0702"/>
    <w:rsid w:val="002C1021"/>
    <w:rsid w:val="002C158D"/>
    <w:rsid w:val="002D5C74"/>
    <w:rsid w:val="002E4819"/>
    <w:rsid w:val="0032382E"/>
    <w:rsid w:val="00327A8B"/>
    <w:rsid w:val="003354FB"/>
    <w:rsid w:val="003438B2"/>
    <w:rsid w:val="00362CA3"/>
    <w:rsid w:val="00381815"/>
    <w:rsid w:val="003903AF"/>
    <w:rsid w:val="00396BCD"/>
    <w:rsid w:val="00397D1E"/>
    <w:rsid w:val="003C69CB"/>
    <w:rsid w:val="003D5D2E"/>
    <w:rsid w:val="003E3616"/>
    <w:rsid w:val="003F2185"/>
    <w:rsid w:val="004123BA"/>
    <w:rsid w:val="004141CC"/>
    <w:rsid w:val="00417053"/>
    <w:rsid w:val="004507E4"/>
    <w:rsid w:val="00454BD4"/>
    <w:rsid w:val="0048683E"/>
    <w:rsid w:val="00486CE5"/>
    <w:rsid w:val="004B2A72"/>
    <w:rsid w:val="004F0DAB"/>
    <w:rsid w:val="004F2649"/>
    <w:rsid w:val="00512DB5"/>
    <w:rsid w:val="005175F0"/>
    <w:rsid w:val="005344B9"/>
    <w:rsid w:val="005371F2"/>
    <w:rsid w:val="00553E8A"/>
    <w:rsid w:val="00563512"/>
    <w:rsid w:val="005645C5"/>
    <w:rsid w:val="00566A31"/>
    <w:rsid w:val="00570B50"/>
    <w:rsid w:val="00573F7C"/>
    <w:rsid w:val="005900B8"/>
    <w:rsid w:val="005904C2"/>
    <w:rsid w:val="00593060"/>
    <w:rsid w:val="00594EA6"/>
    <w:rsid w:val="005A1C8D"/>
    <w:rsid w:val="005D7F86"/>
    <w:rsid w:val="005E3B6C"/>
    <w:rsid w:val="005E790B"/>
    <w:rsid w:val="005F3148"/>
    <w:rsid w:val="005F7B0A"/>
    <w:rsid w:val="006000F7"/>
    <w:rsid w:val="0060170B"/>
    <w:rsid w:val="0064018B"/>
    <w:rsid w:val="006427F3"/>
    <w:rsid w:val="00650178"/>
    <w:rsid w:val="00670996"/>
    <w:rsid w:val="00675C80"/>
    <w:rsid w:val="0068238E"/>
    <w:rsid w:val="006824BB"/>
    <w:rsid w:val="00690320"/>
    <w:rsid w:val="006A2D27"/>
    <w:rsid w:val="006C0F54"/>
    <w:rsid w:val="006C6026"/>
    <w:rsid w:val="006C69B2"/>
    <w:rsid w:val="006E5203"/>
    <w:rsid w:val="006F0106"/>
    <w:rsid w:val="0073369F"/>
    <w:rsid w:val="00737C8F"/>
    <w:rsid w:val="007424E6"/>
    <w:rsid w:val="007472D4"/>
    <w:rsid w:val="00753372"/>
    <w:rsid w:val="00765962"/>
    <w:rsid w:val="00765979"/>
    <w:rsid w:val="007810DF"/>
    <w:rsid w:val="0078402A"/>
    <w:rsid w:val="007965DF"/>
    <w:rsid w:val="00797B08"/>
    <w:rsid w:val="007B006B"/>
    <w:rsid w:val="007B7187"/>
    <w:rsid w:val="007C2A97"/>
    <w:rsid w:val="007E390B"/>
    <w:rsid w:val="00810E81"/>
    <w:rsid w:val="00820D7E"/>
    <w:rsid w:val="00832918"/>
    <w:rsid w:val="008639C4"/>
    <w:rsid w:val="00863C99"/>
    <w:rsid w:val="008647B0"/>
    <w:rsid w:val="00871135"/>
    <w:rsid w:val="00874062"/>
    <w:rsid w:val="00874A5F"/>
    <w:rsid w:val="00885D13"/>
    <w:rsid w:val="00886074"/>
    <w:rsid w:val="00895051"/>
    <w:rsid w:val="008A13D8"/>
    <w:rsid w:val="008A5B0E"/>
    <w:rsid w:val="008C7C03"/>
    <w:rsid w:val="008C7D29"/>
    <w:rsid w:val="008E7B0E"/>
    <w:rsid w:val="008F40B5"/>
    <w:rsid w:val="0094206E"/>
    <w:rsid w:val="00950449"/>
    <w:rsid w:val="00985E1E"/>
    <w:rsid w:val="009A7371"/>
    <w:rsid w:val="009B33B2"/>
    <w:rsid w:val="00A1630A"/>
    <w:rsid w:val="00A41A7B"/>
    <w:rsid w:val="00A5026C"/>
    <w:rsid w:val="00A5344D"/>
    <w:rsid w:val="00A734BF"/>
    <w:rsid w:val="00A77177"/>
    <w:rsid w:val="00A938E9"/>
    <w:rsid w:val="00AC71A5"/>
    <w:rsid w:val="00AD2A50"/>
    <w:rsid w:val="00AD7DA8"/>
    <w:rsid w:val="00AE0223"/>
    <w:rsid w:val="00AF0AD6"/>
    <w:rsid w:val="00AF7D0B"/>
    <w:rsid w:val="00B173C4"/>
    <w:rsid w:val="00B2018D"/>
    <w:rsid w:val="00B3297E"/>
    <w:rsid w:val="00B340B5"/>
    <w:rsid w:val="00B36EB8"/>
    <w:rsid w:val="00B534D2"/>
    <w:rsid w:val="00B61356"/>
    <w:rsid w:val="00B66F9D"/>
    <w:rsid w:val="00B804E5"/>
    <w:rsid w:val="00B81FFE"/>
    <w:rsid w:val="00B90D88"/>
    <w:rsid w:val="00BA018A"/>
    <w:rsid w:val="00BC75E7"/>
    <w:rsid w:val="00BD5B70"/>
    <w:rsid w:val="00BE113E"/>
    <w:rsid w:val="00BE20B5"/>
    <w:rsid w:val="00C149FF"/>
    <w:rsid w:val="00C15460"/>
    <w:rsid w:val="00C56517"/>
    <w:rsid w:val="00C7668D"/>
    <w:rsid w:val="00C902FC"/>
    <w:rsid w:val="00C9171C"/>
    <w:rsid w:val="00C95996"/>
    <w:rsid w:val="00CB3861"/>
    <w:rsid w:val="00CC2A7C"/>
    <w:rsid w:val="00CD0BC9"/>
    <w:rsid w:val="00CD19B5"/>
    <w:rsid w:val="00CD513B"/>
    <w:rsid w:val="00CF6927"/>
    <w:rsid w:val="00CF6E7C"/>
    <w:rsid w:val="00D16D04"/>
    <w:rsid w:val="00D17E9B"/>
    <w:rsid w:val="00D22F30"/>
    <w:rsid w:val="00D24A4F"/>
    <w:rsid w:val="00D33F19"/>
    <w:rsid w:val="00D47E7C"/>
    <w:rsid w:val="00D5216F"/>
    <w:rsid w:val="00D5633B"/>
    <w:rsid w:val="00D617BB"/>
    <w:rsid w:val="00D62C31"/>
    <w:rsid w:val="00D6567C"/>
    <w:rsid w:val="00D73EF4"/>
    <w:rsid w:val="00DB67E8"/>
    <w:rsid w:val="00DE3CB1"/>
    <w:rsid w:val="00E12B34"/>
    <w:rsid w:val="00E162A3"/>
    <w:rsid w:val="00E226FC"/>
    <w:rsid w:val="00E27362"/>
    <w:rsid w:val="00E375CC"/>
    <w:rsid w:val="00E60659"/>
    <w:rsid w:val="00E7786C"/>
    <w:rsid w:val="00E877FC"/>
    <w:rsid w:val="00EB2611"/>
    <w:rsid w:val="00EC62D8"/>
    <w:rsid w:val="00F11474"/>
    <w:rsid w:val="00F135D4"/>
    <w:rsid w:val="00F238E7"/>
    <w:rsid w:val="00F40AFE"/>
    <w:rsid w:val="00F446A5"/>
    <w:rsid w:val="00F4572C"/>
    <w:rsid w:val="00F45F93"/>
    <w:rsid w:val="00F46A76"/>
    <w:rsid w:val="00F57579"/>
    <w:rsid w:val="00F6080B"/>
    <w:rsid w:val="00F9069A"/>
    <w:rsid w:val="00FB0BE5"/>
    <w:rsid w:val="00FD4C72"/>
    <w:rsid w:val="00FD71EE"/>
    <w:rsid w:val="00FE3699"/>
    <w:rsid w:val="00FE4C2F"/>
    <w:rsid w:val="00FF08DF"/>
    <w:rsid w:val="00FF3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oNotEmbedSmartTags/>
  <w:decimalSymbol w:val=","/>
  <w:listSeparator w:val=";"/>
  <w15:chartTrackingRefBased/>
  <w15:docId w15:val="{5B23E4A4-759D-4C32-AF92-6A8B1727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C80"/>
    <w:pPr>
      <w:spacing w:after="200" w:line="276" w:lineRule="auto"/>
    </w:pPr>
    <w:rPr>
      <w:rFonts w:ascii="Times New Roman" w:hAnsi="Times New Roman" w:cs="Calibri"/>
      <w:sz w:val="28"/>
      <w:szCs w:val="22"/>
      <w:lang w:eastAsia="en-US"/>
    </w:rPr>
  </w:style>
  <w:style w:type="paragraph" w:styleId="2">
    <w:name w:val="heading 2"/>
    <w:basedOn w:val="a"/>
    <w:link w:val="20"/>
    <w:uiPriority w:val="9"/>
    <w:qFormat/>
    <w:locked/>
    <w:rsid w:val="004B2A72"/>
    <w:pPr>
      <w:spacing w:before="100" w:beforeAutospacing="1" w:after="100" w:afterAutospacing="1" w:line="240" w:lineRule="auto"/>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D4C72"/>
    <w:pPr>
      <w:tabs>
        <w:tab w:val="center" w:pos="4677"/>
        <w:tab w:val="right" w:pos="9355"/>
      </w:tabs>
      <w:spacing w:after="0" w:line="240" w:lineRule="auto"/>
    </w:pPr>
  </w:style>
  <w:style w:type="character" w:customStyle="1" w:styleId="a4">
    <w:name w:val="Верхний колонтитул Знак"/>
    <w:basedOn w:val="a0"/>
    <w:link w:val="a3"/>
    <w:locked/>
    <w:rsid w:val="00FD4C72"/>
  </w:style>
  <w:style w:type="paragraph" w:styleId="a5">
    <w:name w:val="footer"/>
    <w:basedOn w:val="a"/>
    <w:link w:val="a6"/>
    <w:semiHidden/>
    <w:rsid w:val="00FD4C72"/>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FD4C72"/>
  </w:style>
  <w:style w:type="paragraph" w:customStyle="1" w:styleId="1">
    <w:name w:val="Абзац списка1"/>
    <w:basedOn w:val="a"/>
    <w:rsid w:val="00FD4C72"/>
    <w:pPr>
      <w:ind w:left="720"/>
    </w:pPr>
  </w:style>
  <w:style w:type="paragraph" w:styleId="a7">
    <w:name w:val="Normal (Web)"/>
    <w:basedOn w:val="a"/>
    <w:uiPriority w:val="99"/>
    <w:rsid w:val="008C7C03"/>
    <w:pPr>
      <w:spacing w:before="100" w:beforeAutospacing="1" w:after="100" w:afterAutospacing="1" w:line="240" w:lineRule="auto"/>
    </w:pPr>
    <w:rPr>
      <w:rFonts w:eastAsia="Times New Roman" w:cs="Times New Roman"/>
      <w:sz w:val="24"/>
      <w:szCs w:val="24"/>
      <w:lang w:eastAsia="ru-RU"/>
    </w:rPr>
  </w:style>
  <w:style w:type="paragraph" w:styleId="a8">
    <w:name w:val="Balloon Text"/>
    <w:basedOn w:val="a"/>
    <w:link w:val="a9"/>
    <w:semiHidden/>
    <w:rsid w:val="00E12B34"/>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E12B34"/>
    <w:rPr>
      <w:rFonts w:ascii="Tahoma" w:hAnsi="Tahoma" w:cs="Tahoma"/>
      <w:sz w:val="16"/>
      <w:szCs w:val="16"/>
    </w:rPr>
  </w:style>
  <w:style w:type="character" w:styleId="aa">
    <w:name w:val="Hyperlink"/>
    <w:basedOn w:val="a0"/>
    <w:rsid w:val="00103754"/>
    <w:rPr>
      <w:color w:val="0000FF"/>
      <w:u w:val="single"/>
    </w:rPr>
  </w:style>
  <w:style w:type="character" w:styleId="ab">
    <w:name w:val="FollowedHyperlink"/>
    <w:basedOn w:val="a0"/>
    <w:semiHidden/>
    <w:rsid w:val="00103754"/>
    <w:rPr>
      <w:color w:val="800080"/>
      <w:u w:val="single"/>
    </w:rPr>
  </w:style>
  <w:style w:type="paragraph" w:styleId="ac">
    <w:name w:val="Body Text Indent"/>
    <w:basedOn w:val="a"/>
    <w:link w:val="ad"/>
    <w:rsid w:val="00397D1E"/>
    <w:pPr>
      <w:spacing w:after="0" w:line="360" w:lineRule="auto"/>
      <w:ind w:firstLine="851"/>
      <w:jc w:val="both"/>
    </w:pPr>
    <w:rPr>
      <w:rFonts w:eastAsia="Times New Roman" w:cs="Times New Roman"/>
      <w:szCs w:val="20"/>
      <w:lang w:eastAsia="ru-RU"/>
    </w:rPr>
  </w:style>
  <w:style w:type="character" w:customStyle="1" w:styleId="ad">
    <w:name w:val="Основной текст с отступом Знак"/>
    <w:basedOn w:val="a0"/>
    <w:link w:val="ac"/>
    <w:rsid w:val="00397D1E"/>
    <w:rPr>
      <w:rFonts w:ascii="Times New Roman" w:eastAsia="Times New Roman" w:hAnsi="Times New Roman"/>
      <w:sz w:val="28"/>
    </w:rPr>
  </w:style>
  <w:style w:type="character" w:customStyle="1" w:styleId="20">
    <w:name w:val="Заголовок 2 Знак"/>
    <w:basedOn w:val="a0"/>
    <w:link w:val="2"/>
    <w:uiPriority w:val="9"/>
    <w:rsid w:val="004B2A72"/>
    <w:rPr>
      <w:rFonts w:ascii="Times New Roman" w:eastAsia="Times New Roman" w:hAnsi="Times New Roman"/>
      <w:b/>
      <w:bCs/>
      <w:sz w:val="36"/>
      <w:szCs w:val="36"/>
    </w:rPr>
  </w:style>
  <w:style w:type="character" w:styleId="ae">
    <w:name w:val="Strong"/>
    <w:basedOn w:val="a0"/>
    <w:uiPriority w:val="22"/>
    <w:qFormat/>
    <w:locked/>
    <w:rsid w:val="004B2A72"/>
    <w:rPr>
      <w:b/>
      <w:bCs/>
    </w:rPr>
  </w:style>
  <w:style w:type="paragraph" w:customStyle="1" w:styleId="ThinDelim">
    <w:name w:val="Thin Delim"/>
    <w:uiPriority w:val="99"/>
    <w:rsid w:val="004B2A72"/>
    <w:pPr>
      <w:widowControl w:val="0"/>
      <w:autoSpaceDE w:val="0"/>
      <w:autoSpaceDN w:val="0"/>
      <w:adjustRightInd w:val="0"/>
    </w:pPr>
    <w:rPr>
      <w:rFonts w:ascii="Times New Roman" w:eastAsia="Times New Roman" w:hAnsi="Times New Roman"/>
      <w:sz w:val="16"/>
      <w:szCs w:val="16"/>
    </w:rPr>
  </w:style>
  <w:style w:type="character" w:customStyle="1" w:styleId="Subst">
    <w:name w:val="Subst"/>
    <w:uiPriority w:val="99"/>
    <w:rsid w:val="004B2A72"/>
    <w:rPr>
      <w:b/>
      <w:i/>
    </w:rPr>
  </w:style>
  <w:style w:type="paragraph" w:styleId="af">
    <w:name w:val="List Paragraph"/>
    <w:basedOn w:val="a"/>
    <w:uiPriority w:val="34"/>
    <w:qFormat/>
    <w:rsid w:val="00BA018A"/>
    <w:pPr>
      <w:ind w:left="720"/>
      <w:contextualSpacing/>
    </w:pPr>
    <w:rPr>
      <w:rFonts w:ascii="Calibri" w:hAnsi="Calibri" w:cs="Times New Roman"/>
      <w:sz w:val="22"/>
    </w:rPr>
  </w:style>
  <w:style w:type="table" w:styleId="af0">
    <w:name w:val="Table Grid"/>
    <w:basedOn w:val="a1"/>
    <w:locked/>
    <w:rsid w:val="00E162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2523</Words>
  <Characters>14386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WareZ Provider</Company>
  <LinksUpToDate>false</LinksUpToDate>
  <CharactersWithSpaces>16876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www.PHILka.RU</dc:creator>
  <cp:keywords/>
  <cp:lastModifiedBy>admin</cp:lastModifiedBy>
  <cp:revision>2</cp:revision>
  <cp:lastPrinted>2009-03-03T03:26:00Z</cp:lastPrinted>
  <dcterms:created xsi:type="dcterms:W3CDTF">2014-04-23T00:53:00Z</dcterms:created>
  <dcterms:modified xsi:type="dcterms:W3CDTF">2014-04-23T00:53:00Z</dcterms:modified>
</cp:coreProperties>
</file>