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DE9" w:rsidRDefault="00FC5DE9" w:rsidP="00567B27">
      <w:pPr>
        <w:jc w:val="both"/>
      </w:pPr>
    </w:p>
    <w:p w:rsidR="00567B27" w:rsidRDefault="00567B27" w:rsidP="00567B27">
      <w:pPr>
        <w:jc w:val="both"/>
      </w:pPr>
      <w:r>
        <w:t xml:space="preserve">                     Землепользование совхоза им.ХХII сьезда КПСС расположено в 55км от</w:t>
      </w:r>
    </w:p>
    <w:p w:rsidR="00567B27" w:rsidRDefault="00567B27" w:rsidP="00567B27">
      <w:pPr>
        <w:jc w:val="both"/>
      </w:pPr>
      <w:r>
        <w:t>обласного центра г. Херсона и в 20км от  автодороги  Херсон-Николаев.</w:t>
      </w:r>
    </w:p>
    <w:p w:rsidR="00567B27" w:rsidRDefault="00567B27" w:rsidP="00567B27">
      <w:pPr>
        <w:jc w:val="both"/>
      </w:pPr>
      <w:r>
        <w:t xml:space="preserve">   Центральная усадьба находится в с. Правдино. Растояние от</w:t>
      </w:r>
    </w:p>
    <w:p w:rsidR="00567B27" w:rsidRDefault="00567B27" w:rsidP="00567B27">
      <w:pPr>
        <w:jc w:val="both"/>
      </w:pPr>
      <w:r>
        <w:t>центральной усадьбы до районного центра пгт.Белозерка-34км, до</w:t>
      </w:r>
    </w:p>
    <w:p w:rsidR="00567B27" w:rsidRDefault="00567B27" w:rsidP="00567B27">
      <w:pPr>
        <w:jc w:val="both"/>
      </w:pPr>
      <w:r>
        <w:t>ближайшей железнодорожной станции Копани- 23км, до ближайшего крупного</w:t>
      </w:r>
    </w:p>
    <w:p w:rsidR="00567B27" w:rsidRDefault="00567B27" w:rsidP="00567B27">
      <w:pPr>
        <w:jc w:val="both"/>
      </w:pPr>
      <w:r>
        <w:t>населенного центра г.Николаева- 45км.</w:t>
      </w:r>
    </w:p>
    <w:p w:rsidR="00567B27" w:rsidRDefault="00567B27" w:rsidP="00567B27">
      <w:pPr>
        <w:jc w:val="both"/>
      </w:pPr>
      <w:r>
        <w:t xml:space="preserve">   На теретории совхоза проложены три дороги с асфальтовым и твердым</w:t>
      </w:r>
    </w:p>
    <w:p w:rsidR="00567B27" w:rsidRDefault="00567B27" w:rsidP="00567B27">
      <w:pPr>
        <w:jc w:val="both"/>
      </w:pPr>
      <w:r>
        <w:t>покрытием: Киселевка - Правдино, Правдино - Кирово, Покровское - Сол-</w:t>
      </w:r>
    </w:p>
    <w:p w:rsidR="00567B27" w:rsidRDefault="00567B27" w:rsidP="00567B27">
      <w:pPr>
        <w:jc w:val="both"/>
      </w:pPr>
      <w:r>
        <w:t>датское - Правдино. Эти дороги связывают хозяйстово с административными</w:t>
      </w:r>
    </w:p>
    <w:p w:rsidR="00567B27" w:rsidRDefault="00567B27" w:rsidP="00567B27">
      <w:pPr>
        <w:jc w:val="both"/>
      </w:pPr>
      <w:r>
        <w:t>и культурно - бытовыми центрами, а также с пунктами сдачи сельскохозяйс-</w:t>
      </w:r>
    </w:p>
    <w:p w:rsidR="00567B27" w:rsidRDefault="00567B27" w:rsidP="00567B27">
      <w:pPr>
        <w:jc w:val="both"/>
      </w:pPr>
      <w:r>
        <w:t>твенной продукции. Кроме государственных в хозяйстве имеется сеть</w:t>
      </w:r>
    </w:p>
    <w:p w:rsidR="00567B27" w:rsidRDefault="00567B27" w:rsidP="00567B27">
      <w:pPr>
        <w:jc w:val="both"/>
      </w:pPr>
      <w:r>
        <w:t>магистральных дорог, которые обеспечивают связь  населенных  пунктов и</w:t>
      </w:r>
    </w:p>
    <w:p w:rsidR="00567B27" w:rsidRDefault="00567B27" w:rsidP="00567B27">
      <w:pPr>
        <w:jc w:val="both"/>
      </w:pPr>
      <w:r>
        <w:t>производственных центров с масивами сельскохозяйственных угодий.</w:t>
      </w:r>
    </w:p>
    <w:p w:rsidR="00567B27" w:rsidRDefault="00567B27" w:rsidP="00567B27">
      <w:pPr>
        <w:jc w:val="both"/>
      </w:pPr>
      <w:r>
        <w:t>По границам полей севооборотов также создана сеть полевых дорог для</w:t>
      </w:r>
    </w:p>
    <w:p w:rsidR="00567B27" w:rsidRDefault="00567B27" w:rsidP="00567B27">
      <w:pPr>
        <w:jc w:val="both"/>
      </w:pPr>
      <w:r>
        <w:t>обслуживания полей, производственных участков.</w:t>
      </w:r>
    </w:p>
    <w:p w:rsidR="00567B27" w:rsidRDefault="00567B27" w:rsidP="00567B27">
      <w:pPr>
        <w:jc w:val="both"/>
      </w:pPr>
      <w:r>
        <w:t xml:space="preserve">   Територия землепользования совхоза им. ХХII сьезда КПСС расположена</w:t>
      </w:r>
    </w:p>
    <w:p w:rsidR="00567B27" w:rsidRDefault="00567B27" w:rsidP="00567B27">
      <w:pPr>
        <w:jc w:val="both"/>
      </w:pPr>
      <w:r>
        <w:t>во втором агроклиматическом районе области. По характеру климатических</w:t>
      </w:r>
    </w:p>
    <w:p w:rsidR="00567B27" w:rsidRDefault="00567B27" w:rsidP="00567B27">
      <w:pPr>
        <w:jc w:val="both"/>
      </w:pPr>
      <w:r>
        <w:t>процесов рассматриваемый район относится к степной засушливой зоне</w:t>
      </w:r>
    </w:p>
    <w:p w:rsidR="00567B27" w:rsidRDefault="00567B27" w:rsidP="00567B27">
      <w:pPr>
        <w:jc w:val="both"/>
      </w:pPr>
      <w:r>
        <w:t>Украины. Зимой выпадает очень малое колличество осадков и они неравномерно</w:t>
      </w:r>
    </w:p>
    <w:p w:rsidR="00567B27" w:rsidRDefault="00567B27" w:rsidP="00567B27">
      <w:pPr>
        <w:jc w:val="both"/>
      </w:pPr>
      <w:r>
        <w:t>распределяются частыми оттепелями. Самый теплый  месяц  года,  по</w:t>
      </w:r>
    </w:p>
    <w:p w:rsidR="00567B27" w:rsidRDefault="00567B27" w:rsidP="00567B27">
      <w:pPr>
        <w:jc w:val="both"/>
      </w:pPr>
      <w:r>
        <w:t>данным Одеской и Каховской гидрогеолого-мелиоративных экспедицый,</w:t>
      </w:r>
    </w:p>
    <w:p w:rsidR="00567B27" w:rsidRDefault="00567B27" w:rsidP="00567B27">
      <w:pPr>
        <w:jc w:val="both"/>
      </w:pPr>
      <w:r>
        <w:t>июль, а наиболее холодный - январь, среднемесячная температура которого</w:t>
      </w:r>
    </w:p>
    <w:p w:rsidR="00567B27" w:rsidRDefault="00567B27" w:rsidP="00567B27">
      <w:pPr>
        <w:jc w:val="both"/>
      </w:pPr>
      <w:r>
        <w:t>составляет -3,6С. Последние весенние заморозки наблюдаются в среднем</w:t>
      </w:r>
    </w:p>
    <w:p w:rsidR="00567B27" w:rsidRDefault="00567B27" w:rsidP="00567B27">
      <w:pPr>
        <w:jc w:val="both"/>
      </w:pPr>
      <w:r>
        <w:t>29 марта - 21 апреля, а первые осенние - 25.09 - 1.12. Длинна безморозного</w:t>
      </w:r>
    </w:p>
    <w:p w:rsidR="00567B27" w:rsidRDefault="00567B27" w:rsidP="00567B27">
      <w:pPr>
        <w:jc w:val="both"/>
      </w:pPr>
      <w:r>
        <w:t>периода в среднем 200 дней. Средне суточная температура воздуха +5C</w:t>
      </w:r>
    </w:p>
    <w:p w:rsidR="00567B27" w:rsidRDefault="00567B27" w:rsidP="00567B27">
      <w:pPr>
        <w:jc w:val="both"/>
      </w:pPr>
      <w:r>
        <w:t>наступает в конце марта и длится 227 дней.</w:t>
      </w:r>
    </w:p>
    <w:p w:rsidR="00567B27" w:rsidRDefault="00567B27" w:rsidP="00567B27">
      <w:pPr>
        <w:jc w:val="both"/>
      </w:pPr>
      <w:r>
        <w:t xml:space="preserve">   Обеспеченность сельскохозяйственных культур недостаточное. Среднегодовое</w:t>
      </w:r>
    </w:p>
    <w:p w:rsidR="00567B27" w:rsidRDefault="00567B27" w:rsidP="00567B27">
      <w:pPr>
        <w:jc w:val="both"/>
      </w:pPr>
      <w:r>
        <w:t>колличество осадков колеблится в пределах 361 - 457 мм. Более половины</w:t>
      </w:r>
    </w:p>
    <w:p w:rsidR="00567B27" w:rsidRDefault="00567B27" w:rsidP="00567B27">
      <w:pPr>
        <w:jc w:val="both"/>
      </w:pPr>
      <w:r>
        <w:t>годовой нормы осадков выпадает в теплый период года - с апреля по</w:t>
      </w:r>
    </w:p>
    <w:p w:rsidR="00567B27" w:rsidRDefault="00567B27" w:rsidP="00567B27">
      <w:pPr>
        <w:jc w:val="both"/>
      </w:pPr>
      <w:r>
        <w:t>сентябрь.</w:t>
      </w:r>
    </w:p>
    <w:p w:rsidR="00567B27" w:rsidRDefault="00567B27" w:rsidP="00567B27">
      <w:pPr>
        <w:jc w:val="both"/>
      </w:pPr>
      <w:r>
        <w:t xml:space="preserve">   В летний период осадки выпадают ввиде ливней. Зима короткая, снежный</w:t>
      </w:r>
    </w:p>
    <w:p w:rsidR="00567B27" w:rsidRDefault="00567B27" w:rsidP="00567B27">
      <w:pPr>
        <w:jc w:val="both"/>
      </w:pPr>
      <w:r>
        <w:t>покров неглубокий / до 10см  / и неустойчивый. Средняя глубина снежного</w:t>
      </w:r>
    </w:p>
    <w:p w:rsidR="00567B27" w:rsidRDefault="00567B27" w:rsidP="00567B27">
      <w:pPr>
        <w:jc w:val="both"/>
      </w:pPr>
      <w:r>
        <w:t>покрова за зиму равна 35мм. Относительная влажность воздуха в летние</w:t>
      </w:r>
    </w:p>
    <w:p w:rsidR="00567B27" w:rsidRDefault="00567B27" w:rsidP="00567B27">
      <w:pPr>
        <w:jc w:val="both"/>
      </w:pPr>
      <w:r>
        <w:t>месяцы / май - август / составляет в среднем 42 - 50   . Часто</w:t>
      </w:r>
    </w:p>
    <w:p w:rsidR="00567B27" w:rsidRDefault="00567B27" w:rsidP="00567B27">
      <w:pPr>
        <w:jc w:val="both"/>
      </w:pPr>
      <w:r>
        <w:t>наблюдаются атмосферные засухи. Сильные ветры / околт 15м/с / наблюдаются</w:t>
      </w:r>
    </w:p>
    <w:p w:rsidR="00567B27" w:rsidRDefault="00567B27" w:rsidP="00567B27">
      <w:pPr>
        <w:jc w:val="both"/>
      </w:pPr>
      <w:r>
        <w:t>в среднем 10 дней в год. Район расположения совхоза им. ХХII сьезда</w:t>
      </w:r>
    </w:p>
    <w:p w:rsidR="00567B27" w:rsidRDefault="00567B27" w:rsidP="00567B27">
      <w:pPr>
        <w:jc w:val="both"/>
      </w:pPr>
      <w:r>
        <w:t>КПСС отличается частой повторностьюв среднем 42 - 50   . Часто</w:t>
      </w:r>
    </w:p>
    <w:p w:rsidR="00567B27" w:rsidRDefault="00567B27" w:rsidP="00567B27">
      <w:pPr>
        <w:jc w:val="both"/>
      </w:pPr>
      <w:r>
        <w:t>наблюдаются атмосферные засухи. Сильные ветры / околт 15м/с / наблюдаются</w:t>
      </w:r>
    </w:p>
    <w:p w:rsidR="00567B27" w:rsidRDefault="00567B27" w:rsidP="00567B27">
      <w:pPr>
        <w:jc w:val="both"/>
      </w:pPr>
      <w:r>
        <w:t>в среднем 10 дней в год. Район расположения совхоза им. ХХII сьезда</w:t>
      </w:r>
    </w:p>
    <w:p w:rsidR="00567B27" w:rsidRDefault="00567B27" w:rsidP="00567B27">
      <w:pPr>
        <w:jc w:val="both"/>
      </w:pPr>
      <w:r>
        <w:t>КПСС отличается частой повторностью засушливых периодов. Если в</w:t>
      </w:r>
    </w:p>
    <w:p w:rsidR="00567B27" w:rsidRDefault="00567B27" w:rsidP="00567B27">
      <w:pPr>
        <w:jc w:val="both"/>
      </w:pPr>
      <w:r>
        <w:t>предыдущее десятилетие засухи наблюдались 1 раз в 5 лет, то в настоящее-</w:t>
      </w:r>
    </w:p>
    <w:p w:rsidR="00567B27" w:rsidRDefault="00567B27" w:rsidP="00567B27">
      <w:pPr>
        <w:jc w:val="both"/>
      </w:pPr>
      <w:r>
        <w:t>1 раз в 2 года. Поэтому для эффективного ведения хозяйства рекомендуется</w:t>
      </w:r>
    </w:p>
    <w:p w:rsidR="00567B27" w:rsidRDefault="00567B27" w:rsidP="00567B27">
      <w:pPr>
        <w:jc w:val="both"/>
      </w:pPr>
      <w:r>
        <w:t>орошение с - х культур и лесополезащитное разведение.</w:t>
      </w:r>
    </w:p>
    <w:p w:rsidR="00567B27" w:rsidRDefault="00567B27" w:rsidP="00567B27">
      <w:pPr>
        <w:jc w:val="both"/>
      </w:pPr>
      <w:r>
        <w:t xml:space="preserve">   Наибольшое распространение в хозяйстве имеют темно - каштановые почвы,</w:t>
      </w:r>
    </w:p>
    <w:p w:rsidR="00567B27" w:rsidRDefault="00567B27" w:rsidP="00567B27">
      <w:pPr>
        <w:jc w:val="both"/>
      </w:pPr>
      <w:r>
        <w:t>характерезующиеся остаточно - слабосоконцеватой пылевато - среднесуглинистой</w:t>
      </w:r>
    </w:p>
    <w:p w:rsidR="00567B27" w:rsidRDefault="00567B27" w:rsidP="00567B27">
      <w:pPr>
        <w:jc w:val="both"/>
      </w:pPr>
      <w:r>
        <w:t>структурой. Основной почвообразующей породой является среднесуглинистый,</w:t>
      </w:r>
    </w:p>
    <w:p w:rsidR="00567B27" w:rsidRDefault="00567B27" w:rsidP="00567B27">
      <w:pPr>
        <w:jc w:val="both"/>
      </w:pPr>
      <w:r>
        <w:t>пылеватой окраски, карбонатный лесс. Пойлянные почвы  сформировались</w:t>
      </w:r>
    </w:p>
    <w:p w:rsidR="00567B27" w:rsidRDefault="00567B27" w:rsidP="00567B27">
      <w:pPr>
        <w:jc w:val="both"/>
      </w:pPr>
      <w:r>
        <w:t>на аллювиальных отложениях. Грунтовые воды в процесе  пчвообразо-</w:t>
      </w:r>
    </w:p>
    <w:p w:rsidR="00567B27" w:rsidRDefault="00567B27" w:rsidP="00567B27">
      <w:pPr>
        <w:jc w:val="both"/>
      </w:pPr>
      <w:r>
        <w:t>вания участия непринимали. Мощность гумусного горизонта 5 - 7 см.</w:t>
      </w:r>
    </w:p>
    <w:p w:rsidR="00567B27" w:rsidRDefault="00567B27" w:rsidP="00567B27">
      <w:pPr>
        <w:jc w:val="both"/>
      </w:pPr>
      <w:r>
        <w:t>По механическому составу почвы относятся к пылевато -  среднесуглинистым</w:t>
      </w:r>
    </w:p>
    <w:p w:rsidR="00567B27" w:rsidRDefault="00567B27" w:rsidP="00567B27">
      <w:pPr>
        <w:jc w:val="both"/>
      </w:pPr>
      <w:r>
        <w:t>разновидностям. В пахотном горизонте темно - каштановых почв содержится</w:t>
      </w:r>
    </w:p>
    <w:p w:rsidR="00567B27" w:rsidRDefault="00567B27" w:rsidP="00567B27">
      <w:pPr>
        <w:jc w:val="both"/>
      </w:pPr>
      <w:r>
        <w:t>489 - 234  гумуса, количество которого с глубиной уменьшается.</w:t>
      </w:r>
    </w:p>
    <w:p w:rsidR="00567B27" w:rsidRDefault="00567B27" w:rsidP="00567B27">
      <w:pPr>
        <w:jc w:val="both"/>
      </w:pPr>
      <w:r>
        <w:t>Почвы характерезуются низкой нитрификацыонной  способностью.  Со-</w:t>
      </w:r>
    </w:p>
    <w:p w:rsidR="00567B27" w:rsidRDefault="00567B27" w:rsidP="00567B27">
      <w:pPr>
        <w:jc w:val="both"/>
      </w:pPr>
      <w:r>
        <w:t>держание подвижного фосфора в пахотном слое низкое. Реакция почвенного</w:t>
      </w:r>
    </w:p>
    <w:p w:rsidR="00567B27" w:rsidRDefault="00567B27" w:rsidP="00567B27">
      <w:pPr>
        <w:jc w:val="both"/>
      </w:pPr>
      <w:r>
        <w:t>раствора нейтральная.</w:t>
      </w:r>
    </w:p>
    <w:p w:rsidR="00567B27" w:rsidRDefault="00567B27" w:rsidP="00567B27">
      <w:pPr>
        <w:jc w:val="both"/>
      </w:pPr>
      <w:r>
        <w:t xml:space="preserve">   На теретории совхоза проходят 3 электролинии Херсонского предприятия</w:t>
      </w:r>
    </w:p>
    <w:p w:rsidR="00567B27" w:rsidRDefault="00567B27" w:rsidP="00567B27">
      <w:pPr>
        <w:jc w:val="both"/>
      </w:pPr>
      <w:r>
        <w:t>электросетей. Територию хозяйства с севера на юг пересекает распреде-</w:t>
      </w:r>
    </w:p>
    <w:p w:rsidR="00567B27" w:rsidRDefault="00567B27" w:rsidP="00567B27">
      <w:pPr>
        <w:jc w:val="both"/>
      </w:pPr>
      <w:r>
        <w:t>лительный канал Ингулецкой оросительной системы.</w:t>
      </w:r>
    </w:p>
    <w:p w:rsidR="00567B27" w:rsidRDefault="00567B27" w:rsidP="00567B27">
      <w:pPr>
        <w:jc w:val="both"/>
      </w:pPr>
      <w:r>
        <w:t xml:space="preserve">   Ингулецкий масив расположен в  пределах  Центральной и южной части</w:t>
      </w:r>
    </w:p>
    <w:p w:rsidR="00567B27" w:rsidRDefault="00567B27" w:rsidP="00567B27">
      <w:pPr>
        <w:jc w:val="both"/>
      </w:pPr>
      <w:r>
        <w:t>Причерноморской впадины на Правобережье Днепра и занимает южную половину</w:t>
      </w:r>
    </w:p>
    <w:p w:rsidR="00567B27" w:rsidRDefault="00567B27" w:rsidP="00567B27">
      <w:pPr>
        <w:jc w:val="both"/>
      </w:pPr>
      <w:r>
        <w:t>Бугско - Ингулецкого коренного лессового плато.</w:t>
      </w:r>
    </w:p>
    <w:p w:rsidR="00567B27" w:rsidRDefault="00567B27" w:rsidP="00567B27">
      <w:pPr>
        <w:jc w:val="both"/>
      </w:pPr>
      <w:r>
        <w:t xml:space="preserve">   Грунтовые воды сформировались на  теретории  хозяйства  в  результате</w:t>
      </w:r>
    </w:p>
    <w:p w:rsidR="00567B27" w:rsidRDefault="00567B27" w:rsidP="00567B27">
      <w:pPr>
        <w:jc w:val="both"/>
      </w:pPr>
      <w:r>
        <w:t>орошения. Для снижения грунтовых вод был построен дренаж с  механическим</w:t>
      </w:r>
    </w:p>
    <w:p w:rsidR="00567B27" w:rsidRDefault="00567B27" w:rsidP="00567B27">
      <w:pPr>
        <w:jc w:val="both"/>
      </w:pPr>
      <w:r>
        <w:t>отводом дренажного стока в существующий коллектор К - 17. После чего</w:t>
      </w:r>
    </w:p>
    <w:p w:rsidR="00567B27" w:rsidRDefault="00567B27" w:rsidP="00567B27">
      <w:pPr>
        <w:jc w:val="both"/>
      </w:pPr>
      <w:r>
        <w:t>глубина злегания уровня грунтовых вод стала варировать от 1 м. в</w:t>
      </w:r>
    </w:p>
    <w:p w:rsidR="00567B27" w:rsidRDefault="00567B27" w:rsidP="00567B27">
      <w:pPr>
        <w:jc w:val="both"/>
      </w:pPr>
      <w:r>
        <w:t>приканальных зонах до 2 м. и ниже на остальной теретории. На  богарных</w:t>
      </w:r>
    </w:p>
    <w:p w:rsidR="00567B27" w:rsidRDefault="00567B27" w:rsidP="00567B27">
      <w:pPr>
        <w:jc w:val="both"/>
      </w:pPr>
      <w:r>
        <w:t>землях уровень  грунтовых вод находится в пределах 3 - 5 м.</w:t>
      </w:r>
    </w:p>
    <w:p w:rsidR="00567B27" w:rsidRDefault="00567B27" w:rsidP="00567B27">
      <w:pPr>
        <w:jc w:val="both"/>
      </w:pPr>
      <w:r>
        <w:t>По химическому составу грунтовые воды достаточно пресные. Воды подовых</w:t>
      </w:r>
    </w:p>
    <w:p w:rsidR="00567B27" w:rsidRDefault="00567B27" w:rsidP="00567B27">
      <w:pPr>
        <w:jc w:val="both"/>
      </w:pPr>
      <w:r>
        <w:t>отложений, в основном, сульфатно - хлоридногидрокарбонального состава,</w:t>
      </w:r>
    </w:p>
    <w:p w:rsidR="00567B27" w:rsidRDefault="00567B27" w:rsidP="00567B27">
      <w:pPr>
        <w:jc w:val="both"/>
      </w:pPr>
      <w:r>
        <w:t>с сухим остатком 0,9 - 3,0 г/л.</w:t>
      </w:r>
      <w:bookmarkStart w:id="0" w:name="_GoBack"/>
      <w:bookmarkEnd w:id="0"/>
    </w:p>
    <w:sectPr w:rsidR="00567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7B27"/>
    <w:rsid w:val="00413D3B"/>
    <w:rsid w:val="00567B27"/>
    <w:rsid w:val="00D942DB"/>
    <w:rsid w:val="00DA1300"/>
    <w:rsid w:val="00FC5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02A7926-7C3C-494D-8EEC-E965DD1DB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Землепользование совхоза им</vt:lpstr>
    </vt:vector>
  </TitlesOfParts>
  <Company>Углеметбанк, г. Челябинск</Company>
  <LinksUpToDate>false</LinksUpToDate>
  <CharactersWithSpaces>4596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Землепользование совхоза им</dc:title>
  <dc:subject/>
  <dc:creator>Губанов</dc:creator>
  <cp:keywords/>
  <dc:description/>
  <cp:lastModifiedBy>admin</cp:lastModifiedBy>
  <cp:revision>2</cp:revision>
  <dcterms:created xsi:type="dcterms:W3CDTF">2014-05-11T17:59:00Z</dcterms:created>
  <dcterms:modified xsi:type="dcterms:W3CDTF">2014-05-11T17:59:00Z</dcterms:modified>
</cp:coreProperties>
</file>