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DB3" w:rsidRPr="008707E9" w:rsidRDefault="00A44DB3" w:rsidP="008707E9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4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4"/>
          <w:lang w:val="uk-UA"/>
        </w:rPr>
        <w:t>МІНІСТЕРСТВО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4"/>
          <w:lang w:val="uk-UA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4"/>
          <w:lang w:val="uk-UA"/>
        </w:rPr>
        <w:t>ОСВІТИ І НАУКИ УКРАЇНИ</w:t>
      </w:r>
    </w:p>
    <w:p w:rsidR="00A44DB3" w:rsidRPr="008707E9" w:rsidRDefault="00A44DB3" w:rsidP="008707E9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4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4"/>
          <w:lang w:val="uk-UA"/>
        </w:rPr>
        <w:t>ХАРКІВСЬКИЙ ДЕРЖАВНИЙ УНІВЕРСИТЕТ ХАРЧУВАННЯ Й ТОРГІВЛІ</w:t>
      </w:r>
    </w:p>
    <w:p w:rsidR="00A44DB3" w:rsidRPr="008707E9" w:rsidRDefault="00A44DB3" w:rsidP="008707E9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Кафедра готельного і ресторанного бізнесу</w:t>
      </w:r>
    </w:p>
    <w:p w:rsidR="00A44DB3" w:rsidRPr="008707E9" w:rsidRDefault="00A44DB3" w:rsidP="008707E9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lang w:val="uk-UA"/>
        </w:rPr>
      </w:pPr>
    </w:p>
    <w:p w:rsidR="00A44DB3" w:rsidRPr="008707E9" w:rsidRDefault="00A44DB3" w:rsidP="008707E9">
      <w:pPr>
        <w:spacing w:after="0" w:line="360" w:lineRule="auto"/>
        <w:jc w:val="center"/>
        <w:rPr>
          <w:rFonts w:ascii="Times New Roman" w:hAnsi="Times New Roman" w:cs="Times New Roman"/>
          <w:b/>
          <w:noProof/>
          <w:color w:val="000000"/>
          <w:sz w:val="28"/>
          <w:szCs w:val="36"/>
          <w:lang w:val="uk-UA"/>
        </w:rPr>
      </w:pPr>
    </w:p>
    <w:p w:rsidR="008707E9" w:rsidRPr="008707E9" w:rsidRDefault="008707E9" w:rsidP="008707E9">
      <w:pPr>
        <w:spacing w:after="0" w:line="360" w:lineRule="auto"/>
        <w:jc w:val="center"/>
        <w:rPr>
          <w:rFonts w:ascii="Times New Roman" w:hAnsi="Times New Roman" w:cs="Times New Roman"/>
          <w:b/>
          <w:noProof/>
          <w:color w:val="000000"/>
          <w:sz w:val="28"/>
          <w:szCs w:val="36"/>
          <w:lang w:val="uk-UA"/>
        </w:rPr>
      </w:pPr>
    </w:p>
    <w:p w:rsidR="008707E9" w:rsidRPr="008707E9" w:rsidRDefault="008707E9" w:rsidP="008707E9">
      <w:pPr>
        <w:spacing w:after="0" w:line="360" w:lineRule="auto"/>
        <w:jc w:val="center"/>
        <w:rPr>
          <w:rFonts w:ascii="Times New Roman" w:hAnsi="Times New Roman" w:cs="Times New Roman"/>
          <w:b/>
          <w:noProof/>
          <w:color w:val="000000"/>
          <w:sz w:val="28"/>
          <w:szCs w:val="36"/>
          <w:lang w:val="uk-UA"/>
        </w:rPr>
      </w:pPr>
    </w:p>
    <w:p w:rsidR="008707E9" w:rsidRPr="008707E9" w:rsidRDefault="008707E9" w:rsidP="008707E9">
      <w:pPr>
        <w:spacing w:after="0" w:line="360" w:lineRule="auto"/>
        <w:jc w:val="center"/>
        <w:rPr>
          <w:rFonts w:ascii="Times New Roman" w:hAnsi="Times New Roman" w:cs="Times New Roman"/>
          <w:b/>
          <w:noProof/>
          <w:color w:val="000000"/>
          <w:sz w:val="28"/>
          <w:szCs w:val="36"/>
          <w:lang w:val="uk-UA"/>
        </w:rPr>
      </w:pPr>
    </w:p>
    <w:p w:rsidR="008707E9" w:rsidRPr="008707E9" w:rsidRDefault="008707E9" w:rsidP="008707E9">
      <w:pPr>
        <w:spacing w:after="0" w:line="360" w:lineRule="auto"/>
        <w:jc w:val="center"/>
        <w:rPr>
          <w:rFonts w:ascii="Times New Roman" w:hAnsi="Times New Roman" w:cs="Times New Roman"/>
          <w:b/>
          <w:noProof/>
          <w:color w:val="000000"/>
          <w:sz w:val="28"/>
          <w:szCs w:val="36"/>
          <w:lang w:val="uk-UA"/>
        </w:rPr>
      </w:pPr>
    </w:p>
    <w:p w:rsidR="008707E9" w:rsidRPr="008707E9" w:rsidRDefault="008707E9" w:rsidP="008707E9">
      <w:pPr>
        <w:spacing w:after="0" w:line="360" w:lineRule="auto"/>
        <w:jc w:val="center"/>
        <w:rPr>
          <w:rFonts w:ascii="Times New Roman" w:hAnsi="Times New Roman" w:cs="Times New Roman"/>
          <w:b/>
          <w:noProof/>
          <w:color w:val="000000"/>
          <w:sz w:val="28"/>
          <w:szCs w:val="36"/>
          <w:lang w:val="uk-UA"/>
        </w:rPr>
      </w:pPr>
    </w:p>
    <w:p w:rsidR="00A44DB3" w:rsidRPr="008707E9" w:rsidRDefault="00A44DB3" w:rsidP="008707E9">
      <w:pPr>
        <w:spacing w:after="0" w:line="360" w:lineRule="auto"/>
        <w:jc w:val="center"/>
        <w:rPr>
          <w:rFonts w:ascii="Times New Roman" w:hAnsi="Times New Roman" w:cs="Times New Roman"/>
          <w:b/>
          <w:noProof/>
          <w:color w:val="000000"/>
          <w:sz w:val="28"/>
          <w:szCs w:val="48"/>
          <w:lang w:val="uk-UA"/>
        </w:rPr>
      </w:pPr>
    </w:p>
    <w:p w:rsidR="00A44DB3" w:rsidRPr="008707E9" w:rsidRDefault="00A44DB3" w:rsidP="008707E9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4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48"/>
          <w:lang w:val="uk-UA"/>
        </w:rPr>
        <w:t>Доповідь</w:t>
      </w:r>
    </w:p>
    <w:p w:rsidR="00A44DB3" w:rsidRPr="008707E9" w:rsidRDefault="00A44DB3" w:rsidP="008707E9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на всеукраїнську наукову конференцію</w:t>
      </w:r>
    </w:p>
    <w:p w:rsidR="008707E9" w:rsidRPr="008707E9" w:rsidRDefault="008707E9" w:rsidP="008707E9">
      <w:pPr>
        <w:pStyle w:val="1"/>
        <w:spacing w:line="360" w:lineRule="auto"/>
        <w:ind w:firstLine="0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на тему:</w:t>
      </w:r>
    </w:p>
    <w:p w:rsidR="00A44DB3" w:rsidRPr="008707E9" w:rsidRDefault="00A44DB3" w:rsidP="008707E9">
      <w:pPr>
        <w:pStyle w:val="1"/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b/>
          <w:noProof/>
          <w:color w:val="000000"/>
          <w:sz w:val="28"/>
          <w:szCs w:val="28"/>
        </w:rPr>
        <w:t>«</w:t>
      </w:r>
      <w:r w:rsidRPr="008707E9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Проблеми та перспективи розвитку ресторанного господарства </w:t>
      </w:r>
      <w:r w:rsidR="000779A2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в туризмі</w:t>
      </w:r>
      <w:r w:rsidRPr="008707E9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»</w:t>
      </w:r>
    </w:p>
    <w:p w:rsidR="00664517" w:rsidRPr="008707E9" w:rsidRDefault="00664517" w:rsidP="008707E9">
      <w:pPr>
        <w:tabs>
          <w:tab w:val="left" w:pos="6663"/>
        </w:tabs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lang w:val="uk-UA"/>
        </w:rPr>
      </w:pPr>
    </w:p>
    <w:p w:rsidR="00A44DB3" w:rsidRPr="008707E9" w:rsidRDefault="00A44DB3" w:rsidP="008707E9">
      <w:pPr>
        <w:spacing w:after="0" w:line="360" w:lineRule="auto"/>
        <w:ind w:firstLine="48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Виконала:</w:t>
      </w:r>
      <w:r w:rsidR="008707E9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студентка ФМ 3 курсу</w:t>
      </w:r>
    </w:p>
    <w:p w:rsidR="00A44DB3" w:rsidRPr="008707E9" w:rsidRDefault="00A44DB3" w:rsidP="008707E9">
      <w:pPr>
        <w:spacing w:after="0" w:line="360" w:lineRule="auto"/>
        <w:ind w:firstLine="48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групи ГРС-57</w:t>
      </w:r>
      <w:r w:rsidR="008707E9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Кузіна Л.Т.</w:t>
      </w:r>
    </w:p>
    <w:p w:rsidR="00C54929" w:rsidRPr="008707E9" w:rsidRDefault="00C54929" w:rsidP="008707E9">
      <w:pPr>
        <w:spacing w:after="0" w:line="360" w:lineRule="auto"/>
        <w:ind w:firstLine="48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Науковий керівник:</w:t>
      </w:r>
    </w:p>
    <w:p w:rsidR="00C54929" w:rsidRPr="008707E9" w:rsidRDefault="00C54929" w:rsidP="008707E9">
      <w:pPr>
        <w:spacing w:after="0" w:line="360" w:lineRule="auto"/>
        <w:ind w:firstLine="4820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к.т.н., доц. Давидова О.Ю.</w:t>
      </w:r>
    </w:p>
    <w:p w:rsidR="00A44DB3" w:rsidRPr="008707E9" w:rsidRDefault="00A44DB3" w:rsidP="008707E9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</w:p>
    <w:p w:rsidR="00A44DB3" w:rsidRPr="008707E9" w:rsidRDefault="00A44DB3" w:rsidP="008707E9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</w:p>
    <w:p w:rsidR="00A44DB3" w:rsidRPr="008707E9" w:rsidRDefault="00A44DB3" w:rsidP="008707E9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</w:p>
    <w:p w:rsidR="008707E9" w:rsidRPr="008707E9" w:rsidRDefault="008707E9" w:rsidP="008707E9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</w:p>
    <w:p w:rsidR="008707E9" w:rsidRPr="008707E9" w:rsidRDefault="008707E9" w:rsidP="008707E9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</w:p>
    <w:p w:rsidR="008707E9" w:rsidRPr="008707E9" w:rsidRDefault="008707E9" w:rsidP="008707E9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</w:p>
    <w:p w:rsidR="00A44DB3" w:rsidRPr="008707E9" w:rsidRDefault="00A44DB3" w:rsidP="008707E9">
      <w:pPr>
        <w:spacing w:after="0"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Харків 2010</w:t>
      </w:r>
    </w:p>
    <w:p w:rsidR="003407F3" w:rsidRPr="008707E9" w:rsidRDefault="008707E9" w:rsidP="00625D9E">
      <w:pPr>
        <w:pStyle w:val="1"/>
        <w:spacing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br w:type="page"/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Важливий елемент в обслуговуванні туристів — послуги ресторанного господарства. Підприємства ресторанного господарства обслуговують досить різноманітний контингент відвідувачів-туристів як вітчизняних, так й іноземних, як організованих, так й індивідуальних. У процесі обслуговування туристів ресторанне господарство відіграє особливо важливу роль і набуває специфічних рис, що дозволяє вважати ресторанне господарство в курортно-туристичних центрах складовою індустрії туризму.</w:t>
      </w:r>
    </w:p>
    <w:p w:rsidR="003407F3" w:rsidRPr="008707E9" w:rsidRDefault="003407F3" w:rsidP="00625D9E">
      <w:pPr>
        <w:pStyle w:val="1"/>
        <w:spacing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Якість ресторанних послуг залишає в пам'яті туриста найбільш стійке враження тому, що саме ці послуги щоденно задовольняють його потреби першої необхідності. Тому, дана робота направлена на визначення проблем розвитку ресторанного господарства при готелях та удосконалення і пошуку перспектив розвитку ресторанних послуг. На сьогоднішній день послуги ресторанного господарства при готелях набувають все більшого розвитку і для того, щоб втримати свої позиції і збільшити свій прибуток треба шукати шляхи вирішення проблем, які постають в роботі готельно-ресторанних закладів. Нами були досліджені послуги ресторанного бізнесу, що надають готельні комплекси міста Харкова:4* - Aurora Hotel,</w:t>
      </w:r>
      <w:r w:rsidRPr="008707E9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Carnaval Resort &amp; Spa</w:t>
      </w:r>
      <w:r w:rsidRPr="008707E9">
        <w:rPr>
          <w:rFonts w:ascii="Times New Roman" w:hAnsi="Times New Roman" w:cs="Times New Roman"/>
          <w:noProof/>
          <w:color w:val="000000"/>
          <w:sz w:val="28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Hotel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,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Chichikov Hotel, Kharkov Hotel,  Victoria Hotel, Cosmopolit Hotel, 3* - Kievskaya Hotel,</w:t>
      </w:r>
      <w:r w:rsidR="00625D9E" w:rsidRPr="008707E9">
        <w:rPr>
          <w:rStyle w:val="apple-converted-space"/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573B7">
        <w:rPr>
          <w:rFonts w:ascii="Times New Roman" w:hAnsi="Times New Roman" w:cs="Times New Roman"/>
          <w:noProof/>
          <w:sz w:val="28"/>
          <w:szCs w:val="28"/>
        </w:rPr>
        <w:t>National</w:t>
      </w:r>
      <w:r w:rsidRPr="008707E9">
        <w:rPr>
          <w:rStyle w:val="apple-style-span"/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Hotel), 2* - Mir Hotel.</w:t>
      </w:r>
    </w:p>
    <w:p w:rsidR="003407F3" w:rsidRPr="008707E9" w:rsidRDefault="003407F3" w:rsidP="00625D9E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Результати досліджень дозволили зробити такі висновки щодо особливостей роботи закладів ресторанного господарства при готелях: всі готелі надають основні послуги (розміщення та харчування) та додаткові послуги, які мають свої особливості та якість надання і залежать від категорії готелю.</w:t>
      </w:r>
    </w:p>
    <w:p w:rsidR="003407F3" w:rsidRPr="008707E9" w:rsidRDefault="003407F3" w:rsidP="00625D9E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 готелях надаються такі додаткові послуги: міні-бар і міні-сейф, міжнародний телефонний зв'язок, безкоштовний провідний Інтернет і WI-FI Інтернет на території готелю і в кожному номері, послуги тренажерного залу, конференц – обслуговування, послуги бронювання білетів, оренда автомобілів, повний спектр послуг пральні, трансфер, послуги перекладу, послуги няні, салон краси, екскурсійне обслуговування, а в готе</w:t>
      </w:r>
      <w:r w:rsidR="001446BC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лях 4* передбачено організацію та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обслуговування свят (наприклад</w:t>
      </w:r>
      <w:r w:rsidR="007F62F7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,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Весільний пакет </w:t>
      </w:r>
      <w:r w:rsidR="007F62F7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«Перша ніч»), сигарний хол, винна кімната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і т. ін. </w:t>
      </w:r>
      <w:r w:rsidR="008F1A6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Більш детально нами були розглянуті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послуги ресторанного господарст</w:t>
      </w:r>
      <w:r w:rsidR="008F1A6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ва. Як показали дослідження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на якість додаткових послуг і послуг ресторанного господарства впливає категорія готелю. Наприклад, в готелі 2* ресторанні послуги можна організува</w:t>
      </w:r>
      <w:r w:rsidR="00AB6B21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ти у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вигляді «шведського столу», який передбачає самообслуговування та невеликих затрат, а вже в готелі 4* обслуговування буде проводитися офіціантами в будь-якому випадку. </w:t>
      </w:r>
    </w:p>
    <w:p w:rsidR="003407F3" w:rsidRPr="008707E9" w:rsidRDefault="003407F3" w:rsidP="00625D9E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Тому, проаналізувавши послуги ресторанного господарства, а також додаткові послуги, що надають готелі, були виявлені такі проблеми:</w:t>
      </w:r>
    </w:p>
    <w:p w:rsidR="003407F3" w:rsidRPr="008707E9" w:rsidRDefault="003407F3" w:rsidP="00625D9E">
      <w:pPr>
        <w:pStyle w:val="10"/>
        <w:numPr>
          <w:ilvl w:val="0"/>
          <w:numId w:val="1"/>
        </w:numPr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низький рівень кваліфікації офіціантів (відсутність етично-моральної освіти, гостинності у обслуговуючого персоналу та відсутність знань не тільки іноземної мови, а й української);</w:t>
      </w:r>
    </w:p>
    <w:p w:rsidR="003407F3" w:rsidRPr="008707E9" w:rsidRDefault="003407F3" w:rsidP="00625D9E">
      <w:pPr>
        <w:pStyle w:val="10"/>
        <w:numPr>
          <w:ilvl w:val="0"/>
          <w:numId w:val="1"/>
        </w:numPr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невідповідність стандартам рівня оснащення та підготовки залів до обслуговування;</w:t>
      </w:r>
    </w:p>
    <w:p w:rsidR="003407F3" w:rsidRPr="008707E9" w:rsidRDefault="003407F3" w:rsidP="00625D9E">
      <w:pPr>
        <w:pStyle w:val="10"/>
        <w:numPr>
          <w:ilvl w:val="0"/>
          <w:numId w:val="1"/>
        </w:numPr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залишки старих систем обслуговування та низький рівень комп’ютеризації й автоматизації у готелях низької категорії;</w:t>
      </w:r>
    </w:p>
    <w:p w:rsidR="003407F3" w:rsidRPr="008707E9" w:rsidRDefault="003407F3" w:rsidP="00625D9E">
      <w:pPr>
        <w:pStyle w:val="10"/>
        <w:numPr>
          <w:ilvl w:val="0"/>
          <w:numId w:val="1"/>
        </w:numPr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недостатній розвиток організації відпочинку;</w:t>
      </w:r>
    </w:p>
    <w:p w:rsidR="003407F3" w:rsidRPr="008707E9" w:rsidRDefault="003407F3" w:rsidP="00625D9E">
      <w:pPr>
        <w:pStyle w:val="10"/>
        <w:numPr>
          <w:ilvl w:val="0"/>
          <w:numId w:val="1"/>
        </w:numPr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відсутність в більшості ресторанів при готелях традиційної української кухні та дитячого меню;</w:t>
      </w:r>
    </w:p>
    <w:p w:rsidR="003407F3" w:rsidRPr="008707E9" w:rsidRDefault="003407F3" w:rsidP="00625D9E">
      <w:pPr>
        <w:pStyle w:val="10"/>
        <w:numPr>
          <w:ilvl w:val="0"/>
          <w:numId w:val="1"/>
        </w:numPr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невизначені особливості організації обслуговування індивідуальних туристів, груп туристів та іноземних туристів;</w:t>
      </w:r>
    </w:p>
    <w:p w:rsidR="003407F3" w:rsidRPr="008707E9" w:rsidRDefault="003407F3" w:rsidP="00625D9E">
      <w:pPr>
        <w:pStyle w:val="10"/>
        <w:numPr>
          <w:ilvl w:val="0"/>
          <w:numId w:val="1"/>
        </w:numPr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неорганізований та недостатній рівень обслуговування в номерах та відсутність послуг харчування на поверхах;</w:t>
      </w:r>
    </w:p>
    <w:p w:rsidR="003407F3" w:rsidRPr="008707E9" w:rsidRDefault="003407F3" w:rsidP="00625D9E">
      <w:pPr>
        <w:pStyle w:val="10"/>
        <w:numPr>
          <w:ilvl w:val="0"/>
          <w:numId w:val="1"/>
        </w:numPr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нерозвинений рівень кредитної системи та системи бонусів для заохочення постійних споживачів;</w:t>
      </w:r>
    </w:p>
    <w:p w:rsidR="003407F3" w:rsidRPr="008707E9" w:rsidRDefault="003407F3" w:rsidP="00625D9E">
      <w:pPr>
        <w:pStyle w:val="10"/>
        <w:numPr>
          <w:ilvl w:val="0"/>
          <w:numId w:val="1"/>
        </w:numPr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низька інформаційна база та низький рівень рекламної компанії.</w:t>
      </w:r>
    </w:p>
    <w:p w:rsidR="003407F3" w:rsidRPr="008707E9" w:rsidRDefault="003407F3" w:rsidP="00625D9E">
      <w:pPr>
        <w:pStyle w:val="10"/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Робота виконана у відповідності з комплексною темою кафедри готельного і ресторанного бізнесу Харківського державного університету харчування та торгівлі: «Дослідження та аналіз проблем і перспектив розвитку послуг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готельно-ресторанного бізнесу та їх якості».</w:t>
      </w:r>
    </w:p>
    <w:p w:rsidR="003407F3" w:rsidRPr="008707E9" w:rsidRDefault="003407F3" w:rsidP="00625D9E">
      <w:pPr>
        <w:pStyle w:val="10"/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 наукову розробку виявлення проблем і перспектив розвитку ресторанного господарства в індустрії туризму внесли вагомий вклад багато діячів сучасної туристичної науки. Особливо це стосується розвитку, підвищення якості послуг, сертифікації та підвищення конкурентно-спроможності готельно-ресторанного господарства.</w:t>
      </w:r>
    </w:p>
    <w:p w:rsidR="003407F3" w:rsidRPr="008707E9" w:rsidRDefault="003407F3" w:rsidP="00625D9E">
      <w:pPr>
        <w:pStyle w:val="10"/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Завданням роботи є підвищення якості ресторанних послуг в індустрії туризму на прикладі готелів м. Харкова. Проаналізувавши проблеми було визначено методи поліпшення якості послуг, які надаються в готелях Харкова.</w:t>
      </w:r>
    </w:p>
    <w:p w:rsidR="003407F3" w:rsidRPr="008707E9" w:rsidRDefault="003407F3" w:rsidP="00625D9E">
      <w:pPr>
        <w:pStyle w:val="10"/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 метою поліпшення якості ресторанних послуг, що надають готелі Харкова нами запропоновано:</w:t>
      </w:r>
    </w:p>
    <w:p w:rsidR="003407F3" w:rsidRPr="008707E9" w:rsidRDefault="003407F3" w:rsidP="00625D9E">
      <w:pPr>
        <w:pStyle w:val="10"/>
        <w:numPr>
          <w:ilvl w:val="0"/>
          <w:numId w:val="16"/>
        </w:numPr>
        <w:tabs>
          <w:tab w:val="clear" w:pos="1969"/>
          <w:tab w:val="num" w:pos="0"/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створити центр відповідності системи сервіс-менеджменту, яка забезпечить високий рівень стандартизації;</w:t>
      </w:r>
    </w:p>
    <w:p w:rsidR="003407F3" w:rsidRPr="008707E9" w:rsidRDefault="003407F3" w:rsidP="00625D9E">
      <w:pPr>
        <w:pStyle w:val="10"/>
        <w:numPr>
          <w:ilvl w:val="0"/>
          <w:numId w:val="16"/>
        </w:numPr>
        <w:tabs>
          <w:tab w:val="clear" w:pos="1969"/>
          <w:tab w:val="num" w:pos="0"/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передбачити навчання, підвищення кваліфікації персоналу та контролю за ним;</w:t>
      </w:r>
    </w:p>
    <w:p w:rsidR="003407F3" w:rsidRPr="008707E9" w:rsidRDefault="003407F3" w:rsidP="00625D9E">
      <w:pPr>
        <w:pStyle w:val="10"/>
        <w:numPr>
          <w:ilvl w:val="0"/>
          <w:numId w:val="16"/>
        </w:numPr>
        <w:tabs>
          <w:tab w:val="clear" w:pos="1969"/>
          <w:tab w:val="num" w:pos="0"/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визначити методи мотивації персоналу для покращення його роботи;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="00664517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ввести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корпоративну культуру та внутрішній PR-сервіс. Тобто, створити центр, який буде контролювати всю систему сервісу, розроблятиме і впроваджуватиме нові методи покращення системи обслуговування в ресторанах готелів.</w:t>
      </w:r>
    </w:p>
    <w:p w:rsidR="003407F3" w:rsidRPr="008707E9" w:rsidRDefault="003407F3" w:rsidP="00625D9E">
      <w:pPr>
        <w:pStyle w:val="10"/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Більшу увагу, на нашу думку, треба приділити дослідженню процесу автоматизації, який є важливим фактором успішності будь-якого підприємства.</w:t>
      </w:r>
      <w:r w:rsidR="007F62F7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Тому, для вирішення проблем ми пропонуємо</w:t>
      </w:r>
      <w:r w:rsidR="008F1A6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введення</w:t>
      </w:r>
      <w:r w:rsidR="007F62F7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програмно-апаратн</w:t>
      </w:r>
      <w:r w:rsidR="008F1A6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ого</w:t>
      </w:r>
      <w:r w:rsidR="007F62F7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комплекс</w:t>
      </w:r>
      <w:r w:rsidR="008F1A6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у автоматизації xPos.</w:t>
      </w:r>
    </w:p>
    <w:p w:rsidR="003407F3" w:rsidRPr="008707E9" w:rsidRDefault="003407F3" w:rsidP="00625D9E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Ні для кого не є таємницею, що успішний ресторан – це злагоджений механізм, який пропонує своїм споживачам високий рівень сервісу і оперативну роботу персоналу. Проте добитися такої ефективної роботи зовсім не просто. Адже устежити за кожним замовленням, рівнем обслуговування, роботою офіціантів і кухарів не представляється можливим. А коли контроль над персоналом втрачений, коли облік руху грошових коштів ведеться не самим ретельним чином, ресторан несе збитки.</w:t>
      </w:r>
      <w:r w:rsidRPr="008707E9">
        <w:rPr>
          <w:rFonts w:ascii="Times New Roman" w:hAnsi="Times New Roman" w:cs="Times New Roman"/>
          <w:i/>
          <w:iCs/>
          <w:noProof/>
          <w:color w:val="000000"/>
          <w:sz w:val="28"/>
          <w:szCs w:val="28"/>
          <w:lang w:val="uk-UA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Система автоматизаці</w:t>
      </w:r>
      <w:r w:rsidR="005F27A8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ї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ресторану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є рішенням цієї проблеми.</w:t>
      </w:r>
    </w:p>
    <w:p w:rsidR="003407F3" w:rsidRPr="008707E9" w:rsidRDefault="003407F3" w:rsidP="00625D9E">
      <w:pPr>
        <w:pStyle w:val="10"/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Автоматизація ресторану потрібна для вирішення конкретних завдань, а її метою є швидке надання інформації для аналізу стану ресурсів компанії і для ухвалення своєчасних управлінських рішень. Ключові слова тут – «швидке» і «своєчасних». Адже зрештою, чим швидше дізналися – тими оперативніше відреагували. Поглянули. Побачили, що офіціант краде (неприємно, але, на жаль, не рідкість) – зробили зауваження або звільнили, не чекаючи, поки він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купить собі автомобіль на ваші гроші. Отримали дані про відвідування VIP- клієнтів за останній місяць – вчасно зрозуміли з ким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потрібно працювати, щоб зовсім не втратити важливу персону. І так у всіх розрізах обліку:</w:t>
      </w:r>
      <w:r w:rsidR="005F27A8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відвідувачі, персонал, товарно-матеріальні потоки, постачальники, ф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інансові показники.</w:t>
      </w:r>
    </w:p>
    <w:p w:rsidR="003407F3" w:rsidRPr="008707E9" w:rsidRDefault="003407F3" w:rsidP="00625D9E">
      <w:pPr>
        <w:pStyle w:val="10"/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Установка системи автоматизації ресторану раз і назавжди вирішить проблеми ефективного використання робочого часу персоналу і проблему контролю роботи співробітників ресторану, спростить ведення управлінського, бухгалтерського і податкового обліку.</w:t>
      </w:r>
    </w:p>
    <w:p w:rsidR="003407F3" w:rsidRPr="008707E9" w:rsidRDefault="003407F3" w:rsidP="00625D9E">
      <w:pPr>
        <w:pStyle w:val="10"/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Система автоматизації ресторану дозвол</w:t>
      </w:r>
      <w:r w:rsidR="005F27A8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ить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:</w:t>
      </w:r>
    </w:p>
    <w:p w:rsidR="003407F3" w:rsidRPr="008707E9" w:rsidRDefault="003407F3" w:rsidP="00625D9E">
      <w:pPr>
        <w:pStyle w:val="10"/>
        <w:numPr>
          <w:ilvl w:val="0"/>
          <w:numId w:val="5"/>
        </w:numPr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прискорити бізнес-процеси ресторану;</w:t>
      </w:r>
    </w:p>
    <w:p w:rsidR="003407F3" w:rsidRPr="008707E9" w:rsidRDefault="003407F3" w:rsidP="00625D9E">
      <w:pPr>
        <w:pStyle w:val="10"/>
        <w:numPr>
          <w:ilvl w:val="0"/>
          <w:numId w:val="5"/>
        </w:numPr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вести контроль і облік руху грошових коштів;</w:t>
      </w:r>
    </w:p>
    <w:p w:rsidR="003407F3" w:rsidRPr="008707E9" w:rsidRDefault="003407F3" w:rsidP="00625D9E">
      <w:pPr>
        <w:pStyle w:val="10"/>
        <w:numPr>
          <w:ilvl w:val="0"/>
          <w:numId w:val="5"/>
        </w:numPr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виробляти швидке формування звітів по досконалих операціях в ході діяльності підприємства;</w:t>
      </w:r>
    </w:p>
    <w:p w:rsidR="003407F3" w:rsidRPr="008707E9" w:rsidRDefault="003407F3" w:rsidP="00625D9E">
      <w:pPr>
        <w:pStyle w:val="10"/>
        <w:numPr>
          <w:ilvl w:val="0"/>
          <w:numId w:val="5"/>
        </w:numPr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здійснювати управління і контроль над роботою персоналу ресторану (і його підрозділів) в режимі реального часу; </w:t>
      </w:r>
    </w:p>
    <w:p w:rsidR="003407F3" w:rsidRPr="008707E9" w:rsidRDefault="003407F3" w:rsidP="00625D9E">
      <w:pPr>
        <w:pStyle w:val="10"/>
        <w:numPr>
          <w:ilvl w:val="0"/>
          <w:numId w:val="5"/>
        </w:numPr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прискорити час обслуговування і одночасно підвищити рівень якості обслуговування клієнтів;</w:t>
      </w:r>
    </w:p>
    <w:p w:rsidR="003407F3" w:rsidRPr="008707E9" w:rsidRDefault="003407F3" w:rsidP="00625D9E">
      <w:pPr>
        <w:pStyle w:val="10"/>
        <w:numPr>
          <w:ilvl w:val="0"/>
          <w:numId w:val="5"/>
        </w:numPr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захистити інформацію про діяльність підприємства;</w:t>
      </w:r>
    </w:p>
    <w:p w:rsidR="003407F3" w:rsidRPr="008707E9" w:rsidRDefault="003407F3" w:rsidP="00625D9E">
      <w:pPr>
        <w:pStyle w:val="10"/>
        <w:numPr>
          <w:ilvl w:val="0"/>
          <w:numId w:val="5"/>
        </w:numPr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управляти мережею ресторанів, незалежно від їх віддаленості від центрального офісу.</w:t>
      </w:r>
    </w:p>
    <w:p w:rsidR="003407F3" w:rsidRPr="008707E9" w:rsidRDefault="003407F3" w:rsidP="00625D9E">
      <w:pPr>
        <w:pStyle w:val="10"/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Ми знаємо, наскільки важлива автоматизація для ефективного управління рестораном. Правильно підібране програмне забезпечення не просто полегшує повсякденну роботу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noBreakHyphen/>
        <w:t xml:space="preserve"> воно допомагає відкривати нові можливості і отримувати максимальну віддачу від всіх ресурсів.</w:t>
      </w:r>
    </w:p>
    <w:p w:rsidR="003407F3" w:rsidRPr="008707E9" w:rsidRDefault="005F27A8" w:rsidP="00625D9E">
      <w:pPr>
        <w:pStyle w:val="10"/>
        <w:tabs>
          <w:tab w:val="left" w:pos="900"/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Тому, я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к систему автоматизації закладі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 ресторанного господарства ми зап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ропону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вали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програмно-апаратний комплекс:</w:t>
      </w:r>
    </w:p>
    <w:p w:rsidR="003407F3" w:rsidRPr="008707E9" w:rsidRDefault="003407F3" w:rsidP="00625D9E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POS- термінали с touchscreen серій PPC50, EZPPC 7;</w:t>
      </w:r>
    </w:p>
    <w:p w:rsidR="003407F3" w:rsidRPr="008707E9" w:rsidRDefault="003407F3" w:rsidP="00625D9E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POS-принтер Bematech для бара и кухні;</w:t>
      </w:r>
    </w:p>
    <w:p w:rsidR="00DC5EF0" w:rsidRPr="008707E9" w:rsidRDefault="003407F3" w:rsidP="00625D9E">
      <w:pPr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Програмний комплекс автоматизації xPos.</w:t>
      </w:r>
    </w:p>
    <w:p w:rsidR="003407F3" w:rsidRPr="008707E9" w:rsidRDefault="005F27A8" w:rsidP="00625D9E">
      <w:pPr>
        <w:spacing w:after="0" w:line="360" w:lineRule="auto"/>
        <w:ind w:firstLine="709"/>
        <w:jc w:val="both"/>
        <w:rPr>
          <w:rFonts w:ascii="Times New Roman" w:hAnsi="Times New Roman" w:cs="Times New Roman"/>
          <w:iCs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iCs/>
          <w:noProof/>
          <w:color w:val="000000"/>
          <w:sz w:val="28"/>
          <w:szCs w:val="28"/>
          <w:lang w:val="uk-UA"/>
        </w:rPr>
        <w:t>Система має такі можливості</w:t>
      </w:r>
      <w:r w:rsidR="003407F3" w:rsidRPr="008707E9">
        <w:rPr>
          <w:rFonts w:ascii="Times New Roman" w:hAnsi="Times New Roman" w:cs="Times New Roman"/>
          <w:iCs/>
          <w:noProof/>
          <w:color w:val="000000"/>
          <w:sz w:val="28"/>
          <w:szCs w:val="28"/>
          <w:lang w:val="uk-UA"/>
        </w:rPr>
        <w:t>:</w:t>
      </w:r>
      <w:r w:rsidR="00DC5EF0" w:rsidRPr="008707E9">
        <w:rPr>
          <w:rFonts w:ascii="Times New Roman" w:hAnsi="Times New Roman" w:cs="Times New Roman"/>
          <w:iCs/>
          <w:noProof/>
          <w:color w:val="000000"/>
          <w:sz w:val="28"/>
          <w:szCs w:val="28"/>
          <w:lang w:val="uk-UA"/>
        </w:rPr>
        <w:t xml:space="preserve"> п</w:t>
      </w:r>
      <w:r w:rsidR="00DC5EF0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родаж (робота з касою), резервування, у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пра</w:t>
      </w:r>
      <w:r w:rsidR="00DC5EF0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вління більярдом, статистичні звіти, б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ухгалтерський облік товарів і </w:t>
      </w:r>
      <w:r w:rsidR="00DC5EF0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страв, р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обота на</w:t>
      </w:r>
      <w:r w:rsidR="00DC5EF0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декількох терміналах одночасно, д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исконтна платіжна систе</w:t>
      </w:r>
      <w:r w:rsidR="00DC5EF0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ма, д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екілька видів </w:t>
      </w:r>
      <w:r w:rsidR="00DC5EF0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та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типів оплат.</w:t>
      </w:r>
    </w:p>
    <w:p w:rsidR="003407F3" w:rsidRPr="008707E9" w:rsidRDefault="00DC5EF0" w:rsidP="00625D9E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Вона включає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дві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частин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и, які мають</w:t>
      </w:r>
      <w:r w:rsidR="00980E11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розширені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можливості</w:t>
      </w:r>
      <w:r w:rsidR="00980E11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.</w:t>
      </w:r>
    </w:p>
    <w:p w:rsidR="003407F3" w:rsidRPr="008707E9" w:rsidRDefault="00980E11" w:rsidP="00625D9E">
      <w:pPr>
        <w:pStyle w:val="a5"/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FRONT (для терміналу), який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призначений для роботи барменів і офіці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антів та має наступні особливості:</w:t>
      </w:r>
    </w:p>
    <w:p w:rsidR="003407F3" w:rsidRPr="008707E9" w:rsidRDefault="003407F3" w:rsidP="00625D9E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інтуїтивно зрозумілий інтерфейс</w:t>
      </w:r>
      <w:r w:rsidR="00980E11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, який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дозволяє прискорити процес оформлення замовлення;</w:t>
      </w:r>
    </w:p>
    <w:p w:rsidR="003407F3" w:rsidRPr="008707E9" w:rsidRDefault="00980E11" w:rsidP="00625D9E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робота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з терміналом полягає у виборі необхідних столиків, страв або напоїв шляхом дотику до екрану комп'ютера;</w:t>
      </w:r>
    </w:p>
    <w:p w:rsidR="003407F3" w:rsidRPr="008707E9" w:rsidRDefault="003407F3" w:rsidP="00625D9E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по закінченню формування замовлення з будь-якого пос-терміналу замовлення друкується на кухонний принтер і бар, що дозволяє прискорити процес виконання замовлення;</w:t>
      </w:r>
    </w:p>
    <w:p w:rsidR="003407F3" w:rsidRPr="008707E9" w:rsidRDefault="003407F3" w:rsidP="00625D9E">
      <w:pPr>
        <w:pStyle w:val="a5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за допомогою фронту виконуються завдання резервування столиків, робота із знижками, а також робота з касою.</w:t>
      </w:r>
    </w:p>
    <w:p w:rsidR="003407F3" w:rsidRPr="008707E9" w:rsidRDefault="003407F3" w:rsidP="00625D9E">
      <w:pPr>
        <w:numPr>
          <w:ilvl w:val="0"/>
          <w:numId w:val="18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Консоль адміністратора(для комп'ютера адміністратора) –</w:t>
      </w:r>
      <w:r w:rsidR="00980E11" w:rsidRPr="008707E9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 xml:space="preserve"> </w:t>
      </w:r>
      <w:r w:rsidRPr="008707E9">
        <w:rPr>
          <w:rFonts w:ascii="Times New Roman" w:hAnsi="Times New Roman" w:cs="Times New Roman"/>
          <w:bCs/>
          <w:noProof/>
          <w:color w:val="000000"/>
          <w:sz w:val="28"/>
          <w:szCs w:val="28"/>
          <w:lang w:val="uk-UA"/>
        </w:rPr>
        <w:t>призначена для:</w:t>
      </w:r>
    </w:p>
    <w:p w:rsidR="003407F3" w:rsidRPr="008707E9" w:rsidRDefault="003407F3" w:rsidP="00625D9E">
      <w:pPr>
        <w:pStyle w:val="1"/>
        <w:spacing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Настройки:</w:t>
      </w:r>
      <w:r w:rsidR="00980E11" w:rsidRPr="008707E9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</w:t>
      </w:r>
      <w:r w:rsidR="00980E11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користувачів, залів, конфігурації робочих місць,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валюти і ти</w:t>
      </w:r>
      <w:r w:rsidR="00980E11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пів оплат, модифікаторів, меню, розкладів,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обміну даними.</w:t>
      </w:r>
    </w:p>
    <w:p w:rsidR="003407F3" w:rsidRPr="008707E9" w:rsidRDefault="003407F3" w:rsidP="00625D9E">
      <w:pPr>
        <w:pStyle w:val="1"/>
        <w:spacing w:line="360" w:lineRule="auto"/>
        <w:ind w:firstLine="709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Формування дисконтно-платіжної системи: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знижки</w:t>
      </w:r>
      <w:r w:rsidR="00980E11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,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бонуси</w:t>
      </w:r>
      <w:r w:rsidR="00980E11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,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платіжні карти</w:t>
      </w:r>
      <w:r w:rsidR="00980E11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,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розширені дані про клієнта</w:t>
      </w:r>
      <w:r w:rsidR="00980E11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,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можливість налаштування знижок на певні відділи і товари.</w:t>
      </w:r>
    </w:p>
    <w:p w:rsidR="00625D9E" w:rsidRPr="008707E9" w:rsidRDefault="003407F3" w:rsidP="00625D9E">
      <w:pPr>
        <w:pStyle w:val="1"/>
        <w:spacing w:line="360" w:lineRule="auto"/>
        <w:ind w:firstLine="709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Формування статистичних звітів</w:t>
      </w:r>
    </w:p>
    <w:p w:rsidR="003407F3" w:rsidRPr="008707E9" w:rsidRDefault="00842438" w:rsidP="00625D9E">
      <w:pPr>
        <w:pStyle w:val="1"/>
        <w:spacing w:line="360" w:lineRule="auto"/>
        <w:ind w:firstLine="709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Формування о</w:t>
      </w:r>
      <w:r w:rsidR="002C7E51" w:rsidRPr="008707E9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сновних категорій</w:t>
      </w:r>
      <w:r w:rsidR="003407F3" w:rsidRPr="008707E9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 звітів: 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загальн</w:t>
      </w:r>
      <w:r w:rsidR="002C7E51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их, 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виручк</w:t>
      </w:r>
      <w:r w:rsidR="002C7E51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и, 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продаж</w:t>
      </w:r>
      <w:r w:rsidR="002C7E51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, 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видалення і відміни</w:t>
      </w:r>
      <w:r w:rsidR="002C7E51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, дисконтної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систем</w:t>
      </w:r>
      <w:r w:rsidR="002C7E51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и, почасових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звіт</w:t>
      </w:r>
      <w:r w:rsidR="002C7E51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ів, 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по днях</w:t>
      </w:r>
      <w:r w:rsidR="002C7E51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, 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по категоріях.</w:t>
      </w:r>
    </w:p>
    <w:p w:rsidR="003407F3" w:rsidRPr="008707E9" w:rsidRDefault="003407F3" w:rsidP="00625D9E">
      <w:pPr>
        <w:pStyle w:val="1"/>
        <w:spacing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Дана пос-система є зручним і якісним вирішенням автоматизації для будь-якого вигляду бізнесу.</w:t>
      </w:r>
      <w:r w:rsidR="00842438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Вона включає систему</w:t>
      </w:r>
      <w:r w:rsidR="0066054D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на основі, якої відбувається організація діяльності ресторанного господарства</w:t>
      </w:r>
      <w:r w:rsidR="00842438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:</w:t>
      </w:r>
    </w:p>
    <w:p w:rsidR="003407F3" w:rsidRPr="008707E9" w:rsidRDefault="003407F3" w:rsidP="00625D9E">
      <w:pPr>
        <w:pStyle w:val="1"/>
        <w:spacing w:line="360" w:lineRule="auto"/>
        <w:ind w:firstLine="709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«Торгівля + склад + ресторанне господарство: Оперативний облік» </w:t>
      </w:r>
    </w:p>
    <w:p w:rsidR="003407F3" w:rsidRPr="008707E9" w:rsidRDefault="003407F3" w:rsidP="00625D9E">
      <w:pPr>
        <w:pStyle w:val="1"/>
        <w:spacing w:line="360" w:lineRule="auto"/>
        <w:ind w:firstLine="709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>Основні можливості:</w:t>
      </w:r>
    </w:p>
    <w:p w:rsidR="003407F3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Облік товарних залишків в розрізі складів, товарів, партій і постачальників товару. Оптова і роздрібна схеми зберігання залишків.</w:t>
      </w:r>
    </w:p>
    <w:p w:rsidR="003407F3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Облік тари як поворотною, так і купувальною.</w:t>
      </w:r>
    </w:p>
    <w:p w:rsidR="003407F3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Облік комплектів: комплектація і розкомплектація наборів.</w:t>
      </w:r>
    </w:p>
    <w:p w:rsidR="003407F3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Інвентаризація товарних залишків в розрізі складів, товарних груп.</w:t>
      </w:r>
    </w:p>
    <w:p w:rsidR="003407F3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Автоматичне списання партій по методах FIFO, LIFO, FEFO, LEFO. Сумовий облік товарних залишків.</w:t>
      </w:r>
    </w:p>
    <w:p w:rsidR="003407F3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Облік операцій громадського харчування: калькуляція, реалізація громадського харчування, оброблення сировини, технологічні карти, акти закупівлі.</w:t>
      </w:r>
    </w:p>
    <w:p w:rsidR="003407F3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Гнучкий механізм ціноутворення, категорійності цін і покупців. АВС-аналіз продажів.</w:t>
      </w:r>
    </w:p>
    <w:p w:rsidR="003407F3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Могутній механізм формування прайс-листа, можливе ведення паралельно декількох версій прайс-листа. Вибір категорій цін, валют при друці прайс-листа, виведення залишків або позначок в прайс-листі.</w:t>
      </w:r>
    </w:p>
    <w:p w:rsidR="00625D9E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Гнучка система настройки підключення до торгового устаткування, а саме: сканери штрих-кодів, касові системи, POS-системи, вагове устаткування і інше.</w:t>
      </w:r>
    </w:p>
    <w:p w:rsidR="00625D9E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Аналіз націнки продажів в розрізі покупців, товарів і товарних груп, постачальників, дисконтних карт.</w:t>
      </w:r>
    </w:p>
    <w:p w:rsidR="00625D9E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Облік дисконтних карт, аналітика з накопиченого продажу.</w:t>
      </w:r>
    </w:p>
    <w:p w:rsidR="00625D9E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Резервування товарних залишків; планування закупівель і продажів. Аналіз цін постачальників з метою визначення оптимального.</w:t>
      </w:r>
    </w:p>
    <w:p w:rsidR="00625D9E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Облік взаєморозрахунків з постачальниками і покупцями, контроль прострочених боргів.</w:t>
      </w:r>
    </w:p>
    <w:p w:rsidR="00625D9E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Облік вхідних і вихідних податкових накладних, реєстр податкових накладних з вивантаженням в систему підготовки звітності ЗВІТ.</w:t>
      </w:r>
    </w:p>
    <w:p w:rsidR="00625D9E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Підключення до систем клієнт-банк різних форматів.</w:t>
      </w:r>
    </w:p>
    <w:p w:rsidR="00625D9E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Автоматичне закриття документів операції (так званих «замовлень») по методу FIFO.</w:t>
      </w:r>
    </w:p>
    <w:p w:rsidR="00625D9E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Ведення касових операцій, касова книга.</w:t>
      </w:r>
    </w:p>
    <w:p w:rsidR="00625D9E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Облік операцій підзвітної суми.</w:t>
      </w:r>
    </w:p>
    <w:p w:rsidR="00625D9E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Автоматичний розрахунок заробітної плати, необмежена кількість видів нарахувань і утримань, можливість завдання алгоритму розрахунку в режимі 1С: Підприємство. Табелювання робочого часу співробітників.</w:t>
      </w:r>
    </w:p>
    <w:p w:rsidR="00625D9E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Ведення багатофірмового обліку в одній базі даних як роздільно, так і консолідовано. Розділення обліку за типами обліку.</w:t>
      </w:r>
    </w:p>
    <w:p w:rsidR="00625D9E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Ведення обліку залишків і рухів в різних валютах.</w:t>
      </w:r>
    </w:p>
    <w:p w:rsidR="003407F3" w:rsidRPr="008707E9" w:rsidRDefault="003407F3" w:rsidP="00625D9E">
      <w:pPr>
        <w:pStyle w:val="1"/>
        <w:numPr>
          <w:ilvl w:val="0"/>
          <w:numId w:val="12"/>
        </w:numPr>
        <w:tabs>
          <w:tab w:val="left" w:pos="1080"/>
          <w:tab w:val="left" w:pos="1260"/>
        </w:tabs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Формування фінансового результату діяльності компанії.</w:t>
      </w:r>
    </w:p>
    <w:p w:rsidR="003407F3" w:rsidRPr="008707E9" w:rsidRDefault="003407F3" w:rsidP="00625D9E">
      <w:pPr>
        <w:pStyle w:val="1"/>
        <w:spacing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Організація харчування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в готелях – дуже важливий чинник обслуговування відвідувачів готелів, що впливає на кількість відвідувачів і завантаження готелю. Підприємства ресторанного господарства в готелях сприяють залученню додаткових доходів готелю. Дуже важливо правильно організувати діяльність ресторану в готелі, щоб відвідувачам було затишно і комфортно, і щоб їм знову і знову хотілося прийти і відпочити саме в цьому ресторані. Тому, нами було запропоновано вирішення проблем розвитку ресторанного господарства, головною з них було виділено автоматизацію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громадського харчування.</w:t>
      </w:r>
    </w:p>
    <w:p w:rsidR="003407F3" w:rsidRPr="008707E9" w:rsidRDefault="003407F3" w:rsidP="00625D9E">
      <w:pPr>
        <w:pStyle w:val="1"/>
        <w:spacing w:line="360" w:lineRule="auto"/>
        <w:ind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Подальші дослідження планується провести в напрямку більш досконалого вивчення проблем і перспектив розвитку ресторанного господарства при готелях, а саме:</w:t>
      </w:r>
    </w:p>
    <w:p w:rsidR="003407F3" w:rsidRPr="008707E9" w:rsidRDefault="003407F3" w:rsidP="00625D9E">
      <w:pPr>
        <w:pStyle w:val="1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подальша індустріалізація ресторанного господарства;</w:t>
      </w:r>
    </w:p>
    <w:p w:rsidR="003407F3" w:rsidRPr="008707E9" w:rsidRDefault="003407F3" w:rsidP="00625D9E">
      <w:pPr>
        <w:pStyle w:val="1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вдосконалення організації ресторанного господарства по місцю роботи і навчання населення;</w:t>
      </w:r>
    </w:p>
    <w:p w:rsidR="003407F3" w:rsidRPr="008707E9" w:rsidRDefault="003407F3" w:rsidP="00625D9E">
      <w:pPr>
        <w:pStyle w:val="1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розміщення сітки спеціалізованих підприємств ресторанного господарства, в тому числі підприємств швидкого харчування;</w:t>
      </w:r>
    </w:p>
    <w:p w:rsidR="003407F3" w:rsidRPr="008707E9" w:rsidRDefault="003407F3" w:rsidP="00625D9E">
      <w:pPr>
        <w:pStyle w:val="1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підвищення рівня організації і управління, впровадження моральних і матеріальних стимулів, які сприяють активізації людського фактору;</w:t>
      </w:r>
    </w:p>
    <w:p w:rsidR="003407F3" w:rsidRPr="008707E9" w:rsidRDefault="003407F3" w:rsidP="00625D9E">
      <w:pPr>
        <w:pStyle w:val="1"/>
        <w:numPr>
          <w:ilvl w:val="0"/>
          <w:numId w:val="13"/>
        </w:numPr>
        <w:spacing w:line="360" w:lineRule="auto"/>
        <w:ind w:left="0" w:firstLine="709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</w:rPr>
        <w:t>підвищення якості продукції і культури обслуговування.</w:t>
      </w:r>
    </w:p>
    <w:p w:rsidR="003407F3" w:rsidRPr="008707E9" w:rsidRDefault="003407F3" w:rsidP="00625D9E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uk-UA"/>
        </w:rPr>
        <w:br w:type="page"/>
      </w:r>
      <w:r w:rsidR="008707E9" w:rsidRPr="008707E9"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uk-UA"/>
        </w:rPr>
        <w:t>Список рекомендованої літератури</w:t>
      </w:r>
    </w:p>
    <w:p w:rsidR="003407F3" w:rsidRPr="008707E9" w:rsidRDefault="003407F3" w:rsidP="00625D9E">
      <w:pPr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lang w:val="uk-UA"/>
        </w:rPr>
      </w:pPr>
    </w:p>
    <w:p w:rsidR="00625D9E" w:rsidRPr="008707E9" w:rsidRDefault="003407F3" w:rsidP="008707E9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1. Морозов М.А. Информационные технологии в социально-культурном сервисе и ту</w:t>
      </w:r>
      <w:r w:rsidR="008707E9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ризме. Оргтехника: Учебник / М.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А. Морозов, Н.С. Морозова. - 2-е изд., стереотип. - М.: Изд. Центр “Академия”, 200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.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- 240 с.</w:t>
      </w:r>
    </w:p>
    <w:p w:rsidR="00625D9E" w:rsidRPr="008707E9" w:rsidRDefault="008707E9" w:rsidP="008707E9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2. Скопень М.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М. Комп’ютерні інформаційні технології в туризмі: Навч. посіб. - К.: КОНДОР, 2005. - 302 с.</w:t>
      </w:r>
    </w:p>
    <w:p w:rsidR="00625D9E" w:rsidRPr="008707E9" w:rsidRDefault="008707E9" w:rsidP="008707E9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3. Плотникова Н.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И. Комплексная автоматизация туристического бизнеса. - М.: Сов. спорт, 2001. - 208 с.</w:t>
      </w:r>
    </w:p>
    <w:p w:rsidR="00625D9E" w:rsidRPr="008707E9" w:rsidRDefault="008707E9" w:rsidP="008707E9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4. Гуляєв В.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Г. Нові інформаційні технології в туризмі. - М., 1999. - 144 с.</w:t>
      </w:r>
    </w:p>
    <w:p w:rsidR="00625D9E" w:rsidRPr="008707E9" w:rsidRDefault="008707E9" w:rsidP="008707E9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5. Литвин І.І., Конончук О.М., Дещинський Ю.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Л. Інформатика: теоретичні основи і практикум: Підручник. - Львів: Новий Світ-2000, 200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.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- 304 с</w:t>
      </w:r>
    </w:p>
    <w:p w:rsidR="00625D9E" w:rsidRPr="008707E9" w:rsidRDefault="003407F3" w:rsidP="008707E9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6. Нормативно-правові акти України з питань туризму: Зб. законодавчих та </w:t>
      </w:r>
      <w:r w:rsidR="008707E9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нормативних актів / Упоряд. М.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І. Камлик. - К.: Атака, 200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.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- 464 с.</w:t>
      </w:r>
    </w:p>
    <w:p w:rsidR="00625D9E" w:rsidRPr="008707E9" w:rsidRDefault="003407F3" w:rsidP="008707E9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7.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="008707E9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Кифяк В.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Ф. Організація туристичної діяльності в Україні. - Чернівці: Книги - ХХІ, 200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.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- 300 с.</w:t>
      </w:r>
    </w:p>
    <w:p w:rsidR="00625D9E" w:rsidRPr="008707E9" w:rsidRDefault="003407F3" w:rsidP="008707E9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8.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="008707E9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Сакун Л.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В. Теория и практика подготовки специалистов сферы туризма в развитых странах мира: Монография. - К.: МАУП, 200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.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- 399 с.</w:t>
      </w:r>
    </w:p>
    <w:p w:rsidR="00625D9E" w:rsidRPr="008707E9" w:rsidRDefault="008707E9" w:rsidP="008707E9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9. Волков Ю.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Ф. Введение в гостиничный и туристический бизнес. - 2-е изд. - Ростов н/Д: Феникс, 200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.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- 352 с. - (Сер. “Высшее профессиональное образование”).</w:t>
      </w:r>
    </w:p>
    <w:p w:rsidR="00625D9E" w:rsidRPr="008707E9" w:rsidRDefault="008707E9" w:rsidP="008707E9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10. Мальська М.П., Худо В.В., Цибух В.</w:t>
      </w:r>
      <w:r w:rsidR="003407F3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І. Основи туристичного бізнесу: Навч. посіб. - К.: Центр навч. літ., 2004. - 272 с.</w:t>
      </w:r>
    </w:p>
    <w:p w:rsidR="00625D9E" w:rsidRPr="008707E9" w:rsidRDefault="003407F3" w:rsidP="008707E9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11.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www.ukraine-travel.com</w:t>
      </w:r>
    </w:p>
    <w:p w:rsidR="00625D9E" w:rsidRPr="008707E9" w:rsidRDefault="003407F3" w:rsidP="008707E9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12.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www.tours.kiev.ua</w:t>
      </w:r>
    </w:p>
    <w:p w:rsidR="00625D9E" w:rsidRPr="008707E9" w:rsidRDefault="003407F3" w:rsidP="008707E9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13.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www.i-tour.com.ua</w:t>
      </w:r>
    </w:p>
    <w:p w:rsidR="00625D9E" w:rsidRPr="008707E9" w:rsidRDefault="003407F3" w:rsidP="008707E9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14.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www.travel-tour.com.ua</w:t>
      </w:r>
    </w:p>
    <w:p w:rsidR="00625D9E" w:rsidRPr="008707E9" w:rsidRDefault="003407F3" w:rsidP="008707E9">
      <w:pPr>
        <w:spacing w:after="0" w:line="360" w:lineRule="auto"/>
        <w:jc w:val="both"/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</w:pP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15.</w:t>
      </w:r>
      <w:r w:rsidR="00625D9E"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 xml:space="preserve"> </w:t>
      </w:r>
      <w:r w:rsidRPr="008707E9">
        <w:rPr>
          <w:rFonts w:ascii="Times New Roman" w:hAnsi="Times New Roman" w:cs="Times New Roman"/>
          <w:noProof/>
          <w:color w:val="000000"/>
          <w:sz w:val="28"/>
          <w:szCs w:val="28"/>
          <w:lang w:val="uk-UA"/>
        </w:rPr>
        <w:t>www.world-tourizm.org</w:t>
      </w:r>
      <w:bookmarkStart w:id="0" w:name="_GoBack"/>
      <w:bookmarkEnd w:id="0"/>
    </w:p>
    <w:sectPr w:rsidR="00625D9E" w:rsidRPr="008707E9" w:rsidSect="00625D9E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401" w:rsidRDefault="00340401" w:rsidP="00986E2D">
      <w:pPr>
        <w:spacing w:after="0" w:line="240" w:lineRule="auto"/>
      </w:pPr>
      <w:r>
        <w:separator/>
      </w:r>
    </w:p>
  </w:endnote>
  <w:endnote w:type="continuationSeparator" w:id="0">
    <w:p w:rsidR="00340401" w:rsidRDefault="00340401" w:rsidP="00986E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401" w:rsidRDefault="00340401" w:rsidP="00986E2D">
      <w:pPr>
        <w:spacing w:after="0" w:line="240" w:lineRule="auto"/>
      </w:pPr>
      <w:r>
        <w:separator/>
      </w:r>
    </w:p>
  </w:footnote>
  <w:footnote w:type="continuationSeparator" w:id="0">
    <w:p w:rsidR="00340401" w:rsidRDefault="00340401" w:rsidP="00986E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6E2D" w:rsidRDefault="00900BA6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779A2">
      <w:rPr>
        <w:noProof/>
      </w:rPr>
      <w:t>10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08AA"/>
    <w:multiLevelType w:val="hybridMultilevel"/>
    <w:tmpl w:val="1ABE5B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4A57FA"/>
    <w:multiLevelType w:val="hybridMultilevel"/>
    <w:tmpl w:val="CA906C6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0BFA308A"/>
    <w:multiLevelType w:val="hybridMultilevel"/>
    <w:tmpl w:val="9FB0D1CE"/>
    <w:lvl w:ilvl="0" w:tplc="BEEC1378">
      <w:numFmt w:val="bullet"/>
      <w:lvlText w:val="-"/>
      <w:lvlJc w:val="left"/>
      <w:pPr>
        <w:tabs>
          <w:tab w:val="num" w:pos="1969"/>
        </w:tabs>
        <w:ind w:left="1969" w:hanging="900"/>
      </w:pPr>
      <w:rPr>
        <w:rFonts w:ascii="Times New Roman" w:eastAsia="Times New Roman" w:hAnsi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1BFF2E38"/>
    <w:multiLevelType w:val="multilevel"/>
    <w:tmpl w:val="BD0AC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2F1003"/>
    <w:multiLevelType w:val="hybridMultilevel"/>
    <w:tmpl w:val="EC58A0BA"/>
    <w:lvl w:ilvl="0" w:tplc="233E8CE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810BCC"/>
    <w:multiLevelType w:val="hybridMultilevel"/>
    <w:tmpl w:val="BB4A760C"/>
    <w:lvl w:ilvl="0" w:tplc="37F65D8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31EA2158"/>
    <w:multiLevelType w:val="hybridMultilevel"/>
    <w:tmpl w:val="31D08704"/>
    <w:lvl w:ilvl="0" w:tplc="BEEC1378">
      <w:numFmt w:val="bullet"/>
      <w:lvlText w:val="-"/>
      <w:lvlJc w:val="left"/>
      <w:pPr>
        <w:tabs>
          <w:tab w:val="num" w:pos="1609"/>
        </w:tabs>
        <w:ind w:left="1609" w:hanging="90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38F8472F"/>
    <w:multiLevelType w:val="multilevel"/>
    <w:tmpl w:val="4E14B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DA51E1D"/>
    <w:multiLevelType w:val="hybridMultilevel"/>
    <w:tmpl w:val="554CAEB8"/>
    <w:lvl w:ilvl="0" w:tplc="06FAFCB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43B405D9"/>
    <w:multiLevelType w:val="hybridMultilevel"/>
    <w:tmpl w:val="F9AE1C06"/>
    <w:lvl w:ilvl="0" w:tplc="233E8CE6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FD56785"/>
    <w:multiLevelType w:val="hybridMultilevel"/>
    <w:tmpl w:val="A6569EA6"/>
    <w:lvl w:ilvl="0" w:tplc="DEB07FC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0847F28"/>
    <w:multiLevelType w:val="hybridMultilevel"/>
    <w:tmpl w:val="C9FA03DC"/>
    <w:lvl w:ilvl="0" w:tplc="233E8CE6">
      <w:numFmt w:val="bullet"/>
      <w:lvlText w:val="•"/>
      <w:lvlJc w:val="left"/>
      <w:pPr>
        <w:ind w:left="128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1873E7C"/>
    <w:multiLevelType w:val="hybridMultilevel"/>
    <w:tmpl w:val="BC4422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6A931DE"/>
    <w:multiLevelType w:val="hybridMultilevel"/>
    <w:tmpl w:val="EECA812A"/>
    <w:lvl w:ilvl="0" w:tplc="8A9ABB24">
      <w:numFmt w:val="bullet"/>
      <w:lvlText w:val="-"/>
      <w:lvlJc w:val="left"/>
      <w:pPr>
        <w:ind w:left="148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20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6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2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49" w:hanging="360"/>
      </w:pPr>
      <w:rPr>
        <w:rFonts w:ascii="Wingdings" w:hAnsi="Wingdings" w:hint="default"/>
      </w:rPr>
    </w:lvl>
  </w:abstractNum>
  <w:abstractNum w:abstractNumId="14">
    <w:nsid w:val="702F0BF7"/>
    <w:multiLevelType w:val="hybridMultilevel"/>
    <w:tmpl w:val="5882CB54"/>
    <w:lvl w:ilvl="0" w:tplc="233E8CE6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13C52AB"/>
    <w:multiLevelType w:val="hybridMultilevel"/>
    <w:tmpl w:val="C7AA4A7C"/>
    <w:lvl w:ilvl="0" w:tplc="06FAFC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7D3908"/>
    <w:multiLevelType w:val="hybridMultilevel"/>
    <w:tmpl w:val="4A3A1C4A"/>
    <w:lvl w:ilvl="0" w:tplc="233E8CE6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909B4"/>
    <w:multiLevelType w:val="hybridMultilevel"/>
    <w:tmpl w:val="DEB427E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num w:numId="1">
    <w:abstractNumId w:val="15"/>
  </w:num>
  <w:num w:numId="2">
    <w:abstractNumId w:val="5"/>
  </w:num>
  <w:num w:numId="3">
    <w:abstractNumId w:val="13"/>
  </w:num>
  <w:num w:numId="4">
    <w:abstractNumId w:val="0"/>
  </w:num>
  <w:num w:numId="5">
    <w:abstractNumId w:val="8"/>
  </w:num>
  <w:num w:numId="6">
    <w:abstractNumId w:val="7"/>
  </w:num>
  <w:num w:numId="7">
    <w:abstractNumId w:val="16"/>
  </w:num>
  <w:num w:numId="8">
    <w:abstractNumId w:val="11"/>
  </w:num>
  <w:num w:numId="9">
    <w:abstractNumId w:val="4"/>
  </w:num>
  <w:num w:numId="10">
    <w:abstractNumId w:val="9"/>
  </w:num>
  <w:num w:numId="11">
    <w:abstractNumId w:val="14"/>
  </w:num>
  <w:num w:numId="12">
    <w:abstractNumId w:val="1"/>
  </w:num>
  <w:num w:numId="13">
    <w:abstractNumId w:val="12"/>
  </w:num>
  <w:num w:numId="14">
    <w:abstractNumId w:val="17"/>
  </w:num>
  <w:num w:numId="15">
    <w:abstractNumId w:val="6"/>
  </w:num>
  <w:num w:numId="16">
    <w:abstractNumId w:val="2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34980"/>
    <w:rsid w:val="00001258"/>
    <w:rsid w:val="00001827"/>
    <w:rsid w:val="00001881"/>
    <w:rsid w:val="000323E6"/>
    <w:rsid w:val="00034980"/>
    <w:rsid w:val="000757D5"/>
    <w:rsid w:val="000779A2"/>
    <w:rsid w:val="0009003E"/>
    <w:rsid w:val="00093A61"/>
    <w:rsid w:val="000B2BA1"/>
    <w:rsid w:val="000E065B"/>
    <w:rsid w:val="00117AD0"/>
    <w:rsid w:val="001446BC"/>
    <w:rsid w:val="00155629"/>
    <w:rsid w:val="00164DD3"/>
    <w:rsid w:val="001C22C4"/>
    <w:rsid w:val="001D123D"/>
    <w:rsid w:val="00207127"/>
    <w:rsid w:val="00215E78"/>
    <w:rsid w:val="00241DF8"/>
    <w:rsid w:val="00241FAC"/>
    <w:rsid w:val="002C7E51"/>
    <w:rsid w:val="00311B5A"/>
    <w:rsid w:val="00332169"/>
    <w:rsid w:val="00340401"/>
    <w:rsid w:val="003407F3"/>
    <w:rsid w:val="00340CCB"/>
    <w:rsid w:val="00356BAC"/>
    <w:rsid w:val="003573B7"/>
    <w:rsid w:val="003B6F2D"/>
    <w:rsid w:val="00435D83"/>
    <w:rsid w:val="00491296"/>
    <w:rsid w:val="00492954"/>
    <w:rsid w:val="004A5AA2"/>
    <w:rsid w:val="004B40CA"/>
    <w:rsid w:val="004F3167"/>
    <w:rsid w:val="004F64D3"/>
    <w:rsid w:val="00525799"/>
    <w:rsid w:val="00557B21"/>
    <w:rsid w:val="00566DC5"/>
    <w:rsid w:val="005755E3"/>
    <w:rsid w:val="005B26D2"/>
    <w:rsid w:val="005F27A8"/>
    <w:rsid w:val="00625D9E"/>
    <w:rsid w:val="0066054D"/>
    <w:rsid w:val="00664517"/>
    <w:rsid w:val="00671A79"/>
    <w:rsid w:val="00730082"/>
    <w:rsid w:val="00750898"/>
    <w:rsid w:val="007612F7"/>
    <w:rsid w:val="00772FC7"/>
    <w:rsid w:val="0078609F"/>
    <w:rsid w:val="007B0598"/>
    <w:rsid w:val="007B20A3"/>
    <w:rsid w:val="007D5BE4"/>
    <w:rsid w:val="007E5533"/>
    <w:rsid w:val="007F62F7"/>
    <w:rsid w:val="00820C00"/>
    <w:rsid w:val="00820DB3"/>
    <w:rsid w:val="00842438"/>
    <w:rsid w:val="00845BF1"/>
    <w:rsid w:val="008707E9"/>
    <w:rsid w:val="008745BC"/>
    <w:rsid w:val="0088332F"/>
    <w:rsid w:val="008A1523"/>
    <w:rsid w:val="008F1A6E"/>
    <w:rsid w:val="008F37AA"/>
    <w:rsid w:val="00900BA6"/>
    <w:rsid w:val="009016B6"/>
    <w:rsid w:val="0092101D"/>
    <w:rsid w:val="0098053D"/>
    <w:rsid w:val="00980E11"/>
    <w:rsid w:val="00986E2D"/>
    <w:rsid w:val="009A5ABB"/>
    <w:rsid w:val="009B1DBA"/>
    <w:rsid w:val="009B49E0"/>
    <w:rsid w:val="009E4104"/>
    <w:rsid w:val="00A44DB3"/>
    <w:rsid w:val="00A509DE"/>
    <w:rsid w:val="00A95388"/>
    <w:rsid w:val="00AB6B21"/>
    <w:rsid w:val="00AC2633"/>
    <w:rsid w:val="00AC6C64"/>
    <w:rsid w:val="00B66320"/>
    <w:rsid w:val="00BB7CE6"/>
    <w:rsid w:val="00BC0899"/>
    <w:rsid w:val="00BF3698"/>
    <w:rsid w:val="00C21DD4"/>
    <w:rsid w:val="00C54929"/>
    <w:rsid w:val="00C724EF"/>
    <w:rsid w:val="00CA604B"/>
    <w:rsid w:val="00CB2C11"/>
    <w:rsid w:val="00D06F52"/>
    <w:rsid w:val="00D1507D"/>
    <w:rsid w:val="00D43D01"/>
    <w:rsid w:val="00D5540A"/>
    <w:rsid w:val="00D9024B"/>
    <w:rsid w:val="00DC5EF0"/>
    <w:rsid w:val="00DE0DE1"/>
    <w:rsid w:val="00DF7C8E"/>
    <w:rsid w:val="00E1593C"/>
    <w:rsid w:val="00E161D1"/>
    <w:rsid w:val="00E34D71"/>
    <w:rsid w:val="00E53FA5"/>
    <w:rsid w:val="00ED2627"/>
    <w:rsid w:val="00F460DF"/>
    <w:rsid w:val="00F85491"/>
    <w:rsid w:val="00FA23D2"/>
    <w:rsid w:val="00FA5D93"/>
    <w:rsid w:val="00FF03BA"/>
    <w:rsid w:val="00FF3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B8171A6-802F-4AB8-8A55-97952DF36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6D2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link w:val="20"/>
    <w:uiPriority w:val="99"/>
    <w:qFormat/>
    <w:rsid w:val="004A5AA2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4A5AA2"/>
    <w:rPr>
      <w:rFonts w:ascii="Times New Roman" w:hAnsi="Times New Roman" w:cs="Times New Roman"/>
      <w:b/>
      <w:bCs/>
      <w:sz w:val="36"/>
      <w:szCs w:val="36"/>
    </w:rPr>
  </w:style>
  <w:style w:type="paragraph" w:customStyle="1" w:styleId="1">
    <w:name w:val="Обычный1"/>
    <w:uiPriority w:val="99"/>
    <w:rsid w:val="00034980"/>
    <w:pPr>
      <w:widowControl w:val="0"/>
      <w:spacing w:line="340" w:lineRule="auto"/>
      <w:ind w:firstLine="180"/>
      <w:jc w:val="both"/>
    </w:pPr>
    <w:rPr>
      <w:sz w:val="22"/>
      <w:szCs w:val="22"/>
      <w:lang w:val="uk-UA"/>
    </w:rPr>
  </w:style>
  <w:style w:type="paragraph" w:customStyle="1" w:styleId="10">
    <w:name w:val="Абзац списка1"/>
    <w:basedOn w:val="a"/>
    <w:uiPriority w:val="99"/>
    <w:rsid w:val="005755E3"/>
    <w:pPr>
      <w:ind w:left="720"/>
    </w:pPr>
  </w:style>
  <w:style w:type="paragraph" w:styleId="a3">
    <w:name w:val="Balloon Text"/>
    <w:basedOn w:val="a"/>
    <w:link w:val="a4"/>
    <w:uiPriority w:val="99"/>
    <w:semiHidden/>
    <w:rsid w:val="009A5AB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D9024B"/>
    <w:pPr>
      <w:ind w:left="720"/>
    </w:p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9A5AB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rsid w:val="004A5AA2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4A5AA2"/>
    <w:rPr>
      <w:rFonts w:cs="Times New Roman"/>
    </w:rPr>
  </w:style>
  <w:style w:type="character" w:styleId="a7">
    <w:name w:val="Hyperlink"/>
    <w:basedOn w:val="a0"/>
    <w:uiPriority w:val="99"/>
    <w:semiHidden/>
    <w:rsid w:val="004A5AA2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uiPriority w:val="99"/>
    <w:rsid w:val="00FF3905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986E2D"/>
    <w:pPr>
      <w:tabs>
        <w:tab w:val="center" w:pos="4677"/>
        <w:tab w:val="right" w:pos="9355"/>
      </w:tabs>
    </w:pPr>
  </w:style>
  <w:style w:type="paragraph" w:styleId="aa">
    <w:name w:val="footer"/>
    <w:basedOn w:val="a"/>
    <w:link w:val="ab"/>
    <w:uiPriority w:val="99"/>
    <w:unhideWhenUsed/>
    <w:rsid w:val="00986E2D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locked/>
    <w:rsid w:val="00986E2D"/>
    <w:rPr>
      <w:rFonts w:cs="Calibri"/>
      <w:sz w:val="22"/>
      <w:szCs w:val="22"/>
    </w:rPr>
  </w:style>
  <w:style w:type="character" w:customStyle="1" w:styleId="ab">
    <w:name w:val="Нижній колонтитул Знак"/>
    <w:basedOn w:val="a0"/>
    <w:link w:val="aa"/>
    <w:uiPriority w:val="99"/>
    <w:locked/>
    <w:rsid w:val="00986E2D"/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7549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2176</Words>
  <Characters>12404</Characters>
  <Application>Microsoft Office Word</Application>
  <DocSecurity>0</DocSecurity>
  <Lines>103</Lines>
  <Paragraphs>29</Paragraphs>
  <ScaleCrop>false</ScaleCrop>
  <Company/>
  <LinksUpToDate>false</LinksUpToDate>
  <CharactersWithSpaces>14551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Проблеми та перспективи розвитку ресторанного господарства в туризмі</dc:title>
  <dc:subject/>
  <dc:creator>Игорь</dc:creator>
  <cp:keywords/>
  <dc:description/>
  <cp:lastModifiedBy>Irina</cp:lastModifiedBy>
  <cp:revision>2</cp:revision>
  <dcterms:created xsi:type="dcterms:W3CDTF">2014-08-13T12:05:00Z</dcterms:created>
  <dcterms:modified xsi:type="dcterms:W3CDTF">2014-08-13T12:05:00Z</dcterms:modified>
</cp:coreProperties>
</file>