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174" w:rsidRPr="00ED0AB8" w:rsidRDefault="00C87174" w:rsidP="00C87174">
      <w:r w:rsidRPr="00ED0AB8">
        <w:t xml:space="preserve">         </w:t>
      </w:r>
      <w:r w:rsidR="008A0BB7" w:rsidRPr="008A0BB7">
        <w:rPr>
          <w:lang w:val="ru-RU"/>
        </w:rPr>
        <w:t xml:space="preserve">                      </w:t>
      </w:r>
      <w:r w:rsidRPr="00ED0AB8">
        <w:t xml:space="preserve">       </w:t>
      </w:r>
    </w:p>
    <w:p w:rsidR="00C87174" w:rsidRPr="00ED0AB8" w:rsidRDefault="00C87174" w:rsidP="00C87174"/>
    <w:p w:rsidR="00C87174" w:rsidRPr="00ED0AB8" w:rsidRDefault="00C87174" w:rsidP="00C87174">
      <w:r w:rsidRPr="00ED0AB8">
        <w:t xml:space="preserve">                              </w:t>
      </w:r>
    </w:p>
    <w:p w:rsidR="00C87174" w:rsidRPr="00ED0AB8" w:rsidRDefault="00C87174" w:rsidP="00C87174"/>
    <w:p w:rsidR="00C87174" w:rsidRPr="00ED0AB8" w:rsidRDefault="00C87174" w:rsidP="00C87174"/>
    <w:p w:rsidR="00C87174" w:rsidRPr="00ED0AB8" w:rsidRDefault="00C87174" w:rsidP="00C87174">
      <w:pPr>
        <w:jc w:val="center"/>
      </w:pPr>
      <w:r w:rsidRPr="00ED0AB8">
        <w:rPr>
          <w:b/>
          <w:bCs/>
        </w:rPr>
        <w:t>Контрольна робота</w:t>
      </w:r>
    </w:p>
    <w:p w:rsidR="00C87174" w:rsidRPr="00ED0AB8" w:rsidRDefault="00C87174" w:rsidP="00C87174">
      <w:pPr>
        <w:jc w:val="center"/>
      </w:pPr>
      <w:r w:rsidRPr="00ED0AB8">
        <w:t>з дисципліни</w:t>
      </w:r>
    </w:p>
    <w:p w:rsidR="00C87174" w:rsidRPr="00ED0AB8" w:rsidRDefault="00C87174" w:rsidP="00C87174">
      <w:pPr>
        <w:jc w:val="center"/>
      </w:pPr>
      <w:r w:rsidRPr="00ED0AB8">
        <w:t>“Операційний менеджмент”</w:t>
      </w:r>
    </w:p>
    <w:p w:rsidR="00C87174" w:rsidRPr="00ED0AB8" w:rsidRDefault="00C87174" w:rsidP="00C87174">
      <w:pPr>
        <w:jc w:val="center"/>
      </w:pPr>
      <w:r w:rsidRPr="00ED0AB8">
        <w:t>на тему</w:t>
      </w:r>
    </w:p>
    <w:p w:rsidR="00C87174" w:rsidRPr="00ED0AB8" w:rsidRDefault="00C87174" w:rsidP="00C87174">
      <w:pPr>
        <w:jc w:val="center"/>
      </w:pPr>
      <w:r w:rsidRPr="00ED0AB8">
        <w:t>“Організація операційних процесів”</w:t>
      </w:r>
    </w:p>
    <w:p w:rsidR="00C87174" w:rsidRPr="00ED0AB8" w:rsidRDefault="00C87174" w:rsidP="00C87174"/>
    <w:p w:rsidR="00971170" w:rsidRPr="00ED0AB8" w:rsidRDefault="00C87174" w:rsidP="00C87174">
      <w:pPr>
        <w:rPr>
          <w:rStyle w:val="FontStyle17"/>
          <w:rFonts w:ascii="Times New Roman" w:hAnsi="Times New Roman" w:cs="Times New Roman"/>
          <w:b w:val="0"/>
          <w:bCs w:val="0"/>
          <w:sz w:val="24"/>
          <w:szCs w:val="24"/>
        </w:rPr>
      </w:pPr>
      <w:r w:rsidRPr="00ED0AB8">
        <w:rPr>
          <w:lang w:bidi="ar-SA"/>
        </w:rPr>
        <w:br w:type="page"/>
      </w:r>
      <w:r w:rsidR="00971170" w:rsidRPr="00ED0AB8">
        <w:rPr>
          <w:rStyle w:val="FontStyle17"/>
          <w:rFonts w:ascii="Times New Roman" w:hAnsi="Times New Roman" w:cs="Times New Roman"/>
          <w:b w:val="0"/>
          <w:bCs w:val="0"/>
          <w:sz w:val="24"/>
          <w:szCs w:val="24"/>
        </w:rPr>
        <w:lastRenderedPageBreak/>
        <w:t>Вступ</w:t>
      </w:r>
    </w:p>
    <w:p w:rsidR="00971170" w:rsidRPr="00ED0AB8" w:rsidRDefault="00E15CF4" w:rsidP="00487491">
      <w:pPr>
        <w:pStyle w:val="Style8"/>
        <w:widowControl/>
        <w:spacing w:before="158"/>
        <w:jc w:val="both"/>
        <w:rPr>
          <w:lang w:val="uk-UA"/>
        </w:rPr>
      </w:pPr>
      <w:r w:rsidRPr="00ED0AB8">
        <w:rPr>
          <w:lang w:val="uk-UA"/>
        </w:rPr>
        <w:t>1.Операційний менеджмент</w:t>
      </w:r>
    </w:p>
    <w:p w:rsidR="00487491" w:rsidRPr="00ED0AB8" w:rsidRDefault="00487491" w:rsidP="00487491">
      <w:pPr>
        <w:pStyle w:val="Style8"/>
        <w:widowControl/>
        <w:spacing w:before="158"/>
        <w:jc w:val="both"/>
        <w:rPr>
          <w:lang w:val="uk-UA"/>
        </w:rPr>
      </w:pPr>
      <w:r w:rsidRPr="00ED0AB8">
        <w:rPr>
          <w:lang w:val="uk-UA"/>
        </w:rPr>
        <w:t>1.1.Система операційного менеджменту</w:t>
      </w:r>
    </w:p>
    <w:p w:rsidR="00487491" w:rsidRPr="00ED0AB8" w:rsidRDefault="00487491" w:rsidP="00487491">
      <w:pPr>
        <w:pStyle w:val="Style8"/>
        <w:widowControl/>
        <w:spacing w:before="158"/>
        <w:jc w:val="both"/>
        <w:rPr>
          <w:rStyle w:val="FontStyle17"/>
          <w:rFonts w:ascii="Times New Roman" w:hAnsi="Times New Roman" w:cs="Times New Roman"/>
          <w:b w:val="0"/>
          <w:bCs w:val="0"/>
          <w:sz w:val="24"/>
          <w:szCs w:val="24"/>
          <w:lang w:val="uk-UA"/>
        </w:rPr>
      </w:pPr>
      <w:r w:rsidRPr="00ED0AB8">
        <w:rPr>
          <w:rStyle w:val="FontStyle17"/>
          <w:rFonts w:ascii="Times New Roman" w:hAnsi="Times New Roman" w:cs="Times New Roman"/>
          <w:b w:val="0"/>
          <w:bCs w:val="0"/>
          <w:sz w:val="24"/>
          <w:szCs w:val="24"/>
          <w:lang w:val="uk-UA" w:eastAsia="uk-UA"/>
        </w:rPr>
        <w:t>2. Організаційні аспекти виробничого менеджменту</w:t>
      </w:r>
    </w:p>
    <w:p w:rsidR="00487491" w:rsidRPr="00ED0AB8" w:rsidRDefault="00487491" w:rsidP="00487491">
      <w:pPr>
        <w:pStyle w:val="Style9"/>
        <w:widowControl/>
        <w:spacing w:before="29"/>
        <w:jc w:val="both"/>
        <w:rPr>
          <w:rStyle w:val="FontStyle18"/>
          <w:b w:val="0"/>
          <w:bCs w:val="0"/>
          <w:sz w:val="24"/>
          <w:szCs w:val="24"/>
          <w:lang w:val="uk-UA" w:eastAsia="uk-UA"/>
        </w:rPr>
      </w:pPr>
      <w:r w:rsidRPr="00ED0AB8">
        <w:rPr>
          <w:rStyle w:val="FontStyle18"/>
          <w:b w:val="0"/>
          <w:bCs w:val="0"/>
          <w:sz w:val="24"/>
          <w:szCs w:val="24"/>
          <w:lang w:val="uk-UA" w:eastAsia="uk-UA"/>
        </w:rPr>
        <w:t>2.1. Функції і мета менеджменту</w:t>
      </w:r>
    </w:p>
    <w:p w:rsidR="00487491" w:rsidRPr="00ED0AB8" w:rsidRDefault="00487491" w:rsidP="00487491">
      <w:pPr>
        <w:autoSpaceDE w:val="0"/>
        <w:autoSpaceDN w:val="0"/>
        <w:adjustRightInd w:val="0"/>
        <w:jc w:val="both"/>
      </w:pPr>
      <w:r w:rsidRPr="00ED0AB8">
        <w:t>2.2. Об'єкти виробничого менеджменту</w:t>
      </w:r>
    </w:p>
    <w:p w:rsidR="001B7BA3" w:rsidRPr="00ED0AB8" w:rsidRDefault="00EF42F1" w:rsidP="001B7BA3">
      <w:pPr>
        <w:pStyle w:val="Style7"/>
        <w:widowControl/>
        <w:spacing w:line="240" w:lineRule="auto"/>
        <w:jc w:val="both"/>
        <w:rPr>
          <w:rStyle w:val="FontStyle20"/>
          <w:b w:val="0"/>
          <w:bCs w:val="0"/>
          <w:i w:val="0"/>
          <w:iCs w:val="0"/>
          <w:sz w:val="24"/>
          <w:szCs w:val="24"/>
          <w:lang w:val="uk-UA" w:eastAsia="uk-UA"/>
        </w:rPr>
      </w:pPr>
      <w:r>
        <w:rPr>
          <w:b/>
          <w:bCs/>
          <w:i/>
          <w:iCs/>
          <w:noProof/>
          <w:lang w:val="uk-UA"/>
        </w:rPr>
        <w:pict>
          <v:group id="_x0000_s1103" style="position:absolute;left:0;text-align:left;margin-left:-.5pt;margin-top:-232.45pt;width:98pt;height:64.3pt;z-index:251653632;mso-wrap-distance-left:1.9pt;mso-wrap-distance-right:1.9pt;mso-wrap-distance-bottom:23.5pt;mso-position-horizontal-relative:margin" coordorigin="2002,1310" coordsize="6499,3701">
            <v:shapetype id="_x0000_t202" coordsize="21600,21600" o:spt="202" path="m,l,21600r21600,l21600,xe">
              <v:stroke joinstyle="miter"/>
              <v:path gradientshapeok="t" o:connecttype="rect"/>
            </v:shapetype>
            <v:shape id="_x0000_s1104" type="#_x0000_t202" style="position:absolute;left:2002;top:1310;width:6499;height:3245;mso-wrap-edited:f" o:allowincell="f" filled="f" strokecolor="white" strokeweight="0">
              <v:textbox inset="0,0,0,0">
                <w:txbxContent>
                  <w:tbl>
                    <w:tblPr>
                      <w:tblW w:w="6905" w:type="dxa"/>
                      <w:tblInd w:w="40" w:type="dxa"/>
                      <w:tblLayout w:type="fixed"/>
                      <w:tblCellMar>
                        <w:left w:w="40" w:type="dxa"/>
                        <w:right w:w="40" w:type="dxa"/>
                      </w:tblCellMar>
                      <w:tblLook w:val="0000" w:firstRow="0" w:lastRow="0" w:firstColumn="0" w:lastColumn="0" w:noHBand="0" w:noVBand="0"/>
                    </w:tblPr>
                    <w:tblGrid>
                      <w:gridCol w:w="1739"/>
                      <w:gridCol w:w="1005"/>
                      <w:gridCol w:w="479"/>
                      <w:gridCol w:w="643"/>
                      <w:gridCol w:w="439"/>
                      <w:gridCol w:w="790"/>
                      <w:gridCol w:w="1810"/>
                    </w:tblGrid>
                    <w:tr w:rsidR="00487491" w:rsidTr="00A35B01">
                      <w:trPr>
                        <w:trHeight w:val="546"/>
                      </w:trPr>
                      <w:tc>
                        <w:tcPr>
                          <w:tcW w:w="1739" w:type="dxa"/>
                          <w:tcBorders>
                            <w:top w:val="nil"/>
                            <w:left w:val="nil"/>
                            <w:bottom w:val="nil"/>
                            <w:right w:val="nil"/>
                          </w:tcBorders>
                        </w:tcPr>
                        <w:p w:rsidR="00487491" w:rsidRDefault="00487491">
                          <w:pPr>
                            <w:pStyle w:val="Style6"/>
                            <w:widowControl/>
                          </w:pPr>
                        </w:p>
                      </w:tc>
                      <w:tc>
                        <w:tcPr>
                          <w:tcW w:w="1005" w:type="dxa"/>
                          <w:tcBorders>
                            <w:top w:val="nil"/>
                            <w:left w:val="nil"/>
                            <w:bottom w:val="nil"/>
                            <w:right w:val="single" w:sz="6" w:space="0" w:color="auto"/>
                          </w:tcBorders>
                        </w:tcPr>
                        <w:p w:rsidR="00487491" w:rsidRDefault="00487491">
                          <w:pPr>
                            <w:pStyle w:val="Style6"/>
                            <w:widowControl/>
                          </w:pPr>
                        </w:p>
                      </w:tc>
                      <w:tc>
                        <w:tcPr>
                          <w:tcW w:w="1122" w:type="dxa"/>
                          <w:gridSpan w:val="2"/>
                          <w:tcBorders>
                            <w:top w:val="single" w:sz="6" w:space="0" w:color="auto"/>
                            <w:left w:val="single" w:sz="6" w:space="0" w:color="auto"/>
                            <w:bottom w:val="nil"/>
                            <w:right w:val="nil"/>
                          </w:tcBorders>
                        </w:tcPr>
                        <w:p w:rsidR="00487491" w:rsidRDefault="00487491">
                          <w:pPr>
                            <w:pStyle w:val="Style9"/>
                            <w:widowControl/>
                            <w:ind w:left="317"/>
                            <w:rPr>
                              <w:rStyle w:val="FontStyle21"/>
                              <w:lang w:val="uk-UA" w:eastAsia="uk-UA"/>
                            </w:rPr>
                          </w:pPr>
                        </w:p>
                      </w:tc>
                      <w:tc>
                        <w:tcPr>
                          <w:tcW w:w="439" w:type="dxa"/>
                          <w:tcBorders>
                            <w:top w:val="single" w:sz="6" w:space="0" w:color="auto"/>
                            <w:left w:val="nil"/>
                            <w:bottom w:val="nil"/>
                            <w:right w:val="single" w:sz="6" w:space="0" w:color="auto"/>
                          </w:tcBorders>
                        </w:tcPr>
                        <w:p w:rsidR="00487491" w:rsidRDefault="00487491">
                          <w:pPr>
                            <w:pStyle w:val="Style6"/>
                            <w:widowControl/>
                          </w:pPr>
                        </w:p>
                      </w:tc>
                      <w:tc>
                        <w:tcPr>
                          <w:tcW w:w="790" w:type="dxa"/>
                          <w:tcBorders>
                            <w:top w:val="nil"/>
                            <w:left w:val="single" w:sz="6" w:space="0" w:color="auto"/>
                            <w:bottom w:val="nil"/>
                            <w:right w:val="nil"/>
                          </w:tcBorders>
                        </w:tcPr>
                        <w:p w:rsidR="00487491" w:rsidRDefault="00487491">
                          <w:pPr>
                            <w:pStyle w:val="Style6"/>
                            <w:widowControl/>
                          </w:pPr>
                        </w:p>
                      </w:tc>
                      <w:tc>
                        <w:tcPr>
                          <w:tcW w:w="1810" w:type="dxa"/>
                          <w:tcBorders>
                            <w:top w:val="nil"/>
                            <w:left w:val="nil"/>
                            <w:bottom w:val="nil"/>
                            <w:right w:val="nil"/>
                          </w:tcBorders>
                        </w:tcPr>
                        <w:p w:rsidR="00487491" w:rsidRDefault="00487491">
                          <w:pPr>
                            <w:pStyle w:val="Style6"/>
                            <w:widowControl/>
                          </w:pPr>
                        </w:p>
                      </w:tc>
                    </w:tr>
                    <w:tr w:rsidR="00487491" w:rsidTr="00A35B01">
                      <w:trPr>
                        <w:trHeight w:val="514"/>
                      </w:trPr>
                      <w:tc>
                        <w:tcPr>
                          <w:tcW w:w="1739" w:type="dxa"/>
                          <w:tcBorders>
                            <w:top w:val="nil"/>
                            <w:left w:val="nil"/>
                            <w:bottom w:val="nil"/>
                            <w:right w:val="nil"/>
                          </w:tcBorders>
                        </w:tcPr>
                        <w:p w:rsidR="00487491" w:rsidRDefault="00487491">
                          <w:pPr>
                            <w:pStyle w:val="Style6"/>
                            <w:widowControl/>
                          </w:pPr>
                        </w:p>
                      </w:tc>
                      <w:tc>
                        <w:tcPr>
                          <w:tcW w:w="1005" w:type="dxa"/>
                          <w:tcBorders>
                            <w:top w:val="nil"/>
                            <w:left w:val="nil"/>
                            <w:bottom w:val="nil"/>
                            <w:right w:val="single" w:sz="6" w:space="0" w:color="auto"/>
                          </w:tcBorders>
                        </w:tcPr>
                        <w:p w:rsidR="00487491" w:rsidRDefault="00487491">
                          <w:pPr>
                            <w:pStyle w:val="Style6"/>
                            <w:widowControl/>
                          </w:pPr>
                        </w:p>
                      </w:tc>
                      <w:tc>
                        <w:tcPr>
                          <w:tcW w:w="1560" w:type="dxa"/>
                          <w:gridSpan w:val="3"/>
                          <w:tcBorders>
                            <w:top w:val="nil"/>
                            <w:left w:val="single" w:sz="6" w:space="0" w:color="auto"/>
                            <w:bottom w:val="single" w:sz="6" w:space="0" w:color="auto"/>
                            <w:right w:val="single" w:sz="6" w:space="0" w:color="auto"/>
                          </w:tcBorders>
                        </w:tcPr>
                        <w:p w:rsidR="00487491" w:rsidRDefault="00487491">
                          <w:pPr>
                            <w:pStyle w:val="Style9"/>
                            <w:widowControl/>
                            <w:ind w:left="211"/>
                            <w:rPr>
                              <w:rStyle w:val="FontStyle21"/>
                              <w:lang w:val="uk-UA" w:eastAsia="uk-UA"/>
                            </w:rPr>
                          </w:pPr>
                        </w:p>
                      </w:tc>
                      <w:tc>
                        <w:tcPr>
                          <w:tcW w:w="790" w:type="dxa"/>
                          <w:tcBorders>
                            <w:top w:val="nil"/>
                            <w:left w:val="single" w:sz="6" w:space="0" w:color="auto"/>
                            <w:bottom w:val="nil"/>
                            <w:right w:val="nil"/>
                          </w:tcBorders>
                        </w:tcPr>
                        <w:p w:rsidR="00487491" w:rsidRDefault="00487491">
                          <w:pPr>
                            <w:pStyle w:val="Style6"/>
                            <w:widowControl/>
                          </w:pPr>
                        </w:p>
                      </w:tc>
                      <w:tc>
                        <w:tcPr>
                          <w:tcW w:w="1810" w:type="dxa"/>
                          <w:tcBorders>
                            <w:top w:val="nil"/>
                            <w:left w:val="nil"/>
                            <w:bottom w:val="nil"/>
                            <w:right w:val="nil"/>
                          </w:tcBorders>
                        </w:tcPr>
                        <w:p w:rsidR="00487491" w:rsidRDefault="00487491">
                          <w:pPr>
                            <w:pStyle w:val="Style6"/>
                            <w:widowControl/>
                          </w:pPr>
                        </w:p>
                      </w:tc>
                    </w:tr>
                    <w:tr w:rsidR="00487491" w:rsidTr="00A35B01">
                      <w:trPr>
                        <w:trHeight w:val="546"/>
                      </w:trPr>
                      <w:tc>
                        <w:tcPr>
                          <w:tcW w:w="1739" w:type="dxa"/>
                          <w:tcBorders>
                            <w:top w:val="nil"/>
                            <w:left w:val="nil"/>
                            <w:bottom w:val="nil"/>
                            <w:right w:val="nil"/>
                          </w:tcBorders>
                        </w:tcPr>
                        <w:p w:rsidR="00487491" w:rsidRDefault="00487491">
                          <w:pPr>
                            <w:pStyle w:val="Style6"/>
                            <w:widowControl/>
                          </w:pPr>
                        </w:p>
                      </w:tc>
                      <w:tc>
                        <w:tcPr>
                          <w:tcW w:w="1005" w:type="dxa"/>
                          <w:tcBorders>
                            <w:top w:val="nil"/>
                            <w:left w:val="nil"/>
                            <w:bottom w:val="nil"/>
                            <w:right w:val="nil"/>
                          </w:tcBorders>
                        </w:tcPr>
                        <w:p w:rsidR="00487491" w:rsidRDefault="00487491">
                          <w:pPr>
                            <w:pStyle w:val="Style6"/>
                            <w:widowControl/>
                          </w:pPr>
                        </w:p>
                      </w:tc>
                      <w:tc>
                        <w:tcPr>
                          <w:tcW w:w="479" w:type="dxa"/>
                          <w:tcBorders>
                            <w:top w:val="single" w:sz="6" w:space="0" w:color="auto"/>
                            <w:left w:val="nil"/>
                            <w:bottom w:val="nil"/>
                            <w:right w:val="single" w:sz="6" w:space="0" w:color="auto"/>
                          </w:tcBorders>
                        </w:tcPr>
                        <w:p w:rsidR="00487491" w:rsidRDefault="00487491">
                          <w:pPr>
                            <w:pStyle w:val="Style6"/>
                            <w:widowControl/>
                          </w:pPr>
                        </w:p>
                      </w:tc>
                      <w:tc>
                        <w:tcPr>
                          <w:tcW w:w="643" w:type="dxa"/>
                          <w:tcBorders>
                            <w:top w:val="single" w:sz="6" w:space="0" w:color="auto"/>
                            <w:left w:val="single" w:sz="6" w:space="0" w:color="auto"/>
                            <w:bottom w:val="nil"/>
                            <w:right w:val="single" w:sz="6" w:space="0" w:color="auto"/>
                          </w:tcBorders>
                        </w:tcPr>
                        <w:p w:rsidR="00487491" w:rsidRDefault="00487491">
                          <w:pPr>
                            <w:pStyle w:val="Style8"/>
                            <w:widowControl/>
                            <w:rPr>
                              <w:rStyle w:val="FontStyle26"/>
                              <w:lang w:val="uk-UA" w:eastAsia="uk-UA"/>
                            </w:rPr>
                          </w:pPr>
                        </w:p>
                      </w:tc>
                      <w:tc>
                        <w:tcPr>
                          <w:tcW w:w="439" w:type="dxa"/>
                          <w:tcBorders>
                            <w:top w:val="single" w:sz="6" w:space="0" w:color="auto"/>
                            <w:left w:val="single" w:sz="6" w:space="0" w:color="auto"/>
                            <w:bottom w:val="nil"/>
                            <w:right w:val="nil"/>
                          </w:tcBorders>
                        </w:tcPr>
                        <w:p w:rsidR="00487491" w:rsidRDefault="00487491">
                          <w:pPr>
                            <w:pStyle w:val="Style8"/>
                            <w:widowControl/>
                            <w:rPr>
                              <w:rStyle w:val="FontStyle26"/>
                              <w:lang w:val="uk-UA" w:eastAsia="uk-UA"/>
                            </w:rPr>
                          </w:pPr>
                        </w:p>
                      </w:tc>
                      <w:tc>
                        <w:tcPr>
                          <w:tcW w:w="790" w:type="dxa"/>
                          <w:tcBorders>
                            <w:top w:val="nil"/>
                            <w:left w:val="nil"/>
                            <w:bottom w:val="nil"/>
                            <w:right w:val="nil"/>
                          </w:tcBorders>
                        </w:tcPr>
                        <w:p w:rsidR="00487491" w:rsidRDefault="00487491">
                          <w:pPr>
                            <w:pStyle w:val="Style6"/>
                            <w:widowControl/>
                          </w:pPr>
                        </w:p>
                      </w:tc>
                      <w:tc>
                        <w:tcPr>
                          <w:tcW w:w="1810" w:type="dxa"/>
                          <w:tcBorders>
                            <w:top w:val="nil"/>
                            <w:left w:val="nil"/>
                            <w:bottom w:val="nil"/>
                            <w:right w:val="nil"/>
                          </w:tcBorders>
                        </w:tcPr>
                        <w:p w:rsidR="00487491" w:rsidRDefault="00487491">
                          <w:pPr>
                            <w:pStyle w:val="Style6"/>
                            <w:widowControl/>
                          </w:pPr>
                        </w:p>
                      </w:tc>
                    </w:tr>
                    <w:tr w:rsidR="00487491" w:rsidTr="00A35B01">
                      <w:trPr>
                        <w:trHeight w:val="514"/>
                      </w:trPr>
                      <w:tc>
                        <w:tcPr>
                          <w:tcW w:w="1739" w:type="dxa"/>
                          <w:tcBorders>
                            <w:top w:val="nil"/>
                            <w:left w:val="nil"/>
                            <w:bottom w:val="single" w:sz="6" w:space="0" w:color="auto"/>
                            <w:right w:val="single" w:sz="6" w:space="0" w:color="auto"/>
                          </w:tcBorders>
                        </w:tcPr>
                        <w:p w:rsidR="00487491" w:rsidRDefault="00487491">
                          <w:pPr>
                            <w:pStyle w:val="Style6"/>
                            <w:widowControl/>
                          </w:pPr>
                        </w:p>
                      </w:tc>
                      <w:tc>
                        <w:tcPr>
                          <w:tcW w:w="1005" w:type="dxa"/>
                          <w:vMerge w:val="restart"/>
                          <w:tcBorders>
                            <w:top w:val="nil"/>
                            <w:left w:val="single" w:sz="6" w:space="0" w:color="auto"/>
                            <w:bottom w:val="nil"/>
                            <w:right w:val="nil"/>
                          </w:tcBorders>
                        </w:tcPr>
                        <w:p w:rsidR="00487491" w:rsidRPr="00E12637" w:rsidRDefault="00487491" w:rsidP="00A35B01">
                          <w:pPr>
                            <w:pStyle w:val="Style14"/>
                            <w:widowControl/>
                            <w:rPr>
                              <w:rStyle w:val="FontStyle25"/>
                              <w:lang w:val="en-US" w:eastAsia="uk-UA"/>
                            </w:rPr>
                          </w:pPr>
                        </w:p>
                      </w:tc>
                      <w:tc>
                        <w:tcPr>
                          <w:tcW w:w="479" w:type="dxa"/>
                          <w:tcBorders>
                            <w:top w:val="nil"/>
                            <w:left w:val="nil"/>
                            <w:bottom w:val="single" w:sz="6" w:space="0" w:color="auto"/>
                            <w:right w:val="single" w:sz="6" w:space="0" w:color="auto"/>
                          </w:tcBorders>
                        </w:tcPr>
                        <w:p w:rsidR="00487491" w:rsidRDefault="00487491">
                          <w:pPr>
                            <w:pStyle w:val="Style6"/>
                            <w:widowControl/>
                          </w:pPr>
                        </w:p>
                      </w:tc>
                      <w:tc>
                        <w:tcPr>
                          <w:tcW w:w="643" w:type="dxa"/>
                          <w:tcBorders>
                            <w:top w:val="nil"/>
                            <w:left w:val="single" w:sz="6" w:space="0" w:color="auto"/>
                            <w:bottom w:val="single" w:sz="6" w:space="0" w:color="auto"/>
                            <w:right w:val="single" w:sz="6" w:space="0" w:color="auto"/>
                          </w:tcBorders>
                        </w:tcPr>
                        <w:p w:rsidR="00487491" w:rsidRDefault="00487491">
                          <w:pPr>
                            <w:pStyle w:val="Style6"/>
                            <w:widowControl/>
                          </w:pPr>
                        </w:p>
                      </w:tc>
                      <w:tc>
                        <w:tcPr>
                          <w:tcW w:w="439" w:type="dxa"/>
                          <w:tcBorders>
                            <w:top w:val="nil"/>
                            <w:left w:val="single" w:sz="6" w:space="0" w:color="auto"/>
                            <w:bottom w:val="single" w:sz="6" w:space="0" w:color="auto"/>
                            <w:right w:val="nil"/>
                          </w:tcBorders>
                        </w:tcPr>
                        <w:p w:rsidR="00487491" w:rsidRDefault="00487491">
                          <w:pPr>
                            <w:pStyle w:val="Style6"/>
                            <w:widowControl/>
                          </w:pPr>
                        </w:p>
                      </w:tc>
                      <w:tc>
                        <w:tcPr>
                          <w:tcW w:w="790" w:type="dxa"/>
                          <w:tcBorders>
                            <w:top w:val="nil"/>
                            <w:left w:val="nil"/>
                            <w:bottom w:val="nil"/>
                            <w:right w:val="nil"/>
                          </w:tcBorders>
                        </w:tcPr>
                        <w:p w:rsidR="00487491" w:rsidRDefault="00487491">
                          <w:pPr>
                            <w:pStyle w:val="Style14"/>
                            <w:widowControl/>
                            <w:ind w:left="245"/>
                            <w:rPr>
                              <w:rStyle w:val="FontStyle25"/>
                              <w:lang w:val="uk-UA" w:eastAsia="uk-UA"/>
                            </w:rPr>
                          </w:pPr>
                        </w:p>
                      </w:tc>
                      <w:tc>
                        <w:tcPr>
                          <w:tcW w:w="1810" w:type="dxa"/>
                          <w:tcBorders>
                            <w:top w:val="nil"/>
                            <w:left w:val="nil"/>
                            <w:bottom w:val="single" w:sz="6" w:space="0" w:color="auto"/>
                            <w:right w:val="nil"/>
                          </w:tcBorders>
                        </w:tcPr>
                        <w:p w:rsidR="00487491" w:rsidRDefault="00487491">
                          <w:pPr>
                            <w:pStyle w:val="Style6"/>
                            <w:widowControl/>
                          </w:pPr>
                        </w:p>
                      </w:tc>
                    </w:tr>
                    <w:tr w:rsidR="00487491" w:rsidTr="00A35B01">
                      <w:trPr>
                        <w:trHeight w:val="276"/>
                      </w:trPr>
                      <w:tc>
                        <w:tcPr>
                          <w:tcW w:w="1739" w:type="dxa"/>
                          <w:vMerge w:val="restart"/>
                          <w:tcBorders>
                            <w:top w:val="single" w:sz="6" w:space="0" w:color="auto"/>
                            <w:left w:val="single" w:sz="6" w:space="0" w:color="auto"/>
                            <w:bottom w:val="nil"/>
                            <w:right w:val="single" w:sz="6" w:space="0" w:color="auto"/>
                          </w:tcBorders>
                        </w:tcPr>
                        <w:p w:rsidR="00487491" w:rsidRDefault="00487491">
                          <w:pPr>
                            <w:pStyle w:val="Style9"/>
                            <w:widowControl/>
                            <w:rPr>
                              <w:rStyle w:val="FontStyle21"/>
                              <w:lang w:val="uk-UA" w:eastAsia="uk-UA"/>
                            </w:rPr>
                          </w:pPr>
                        </w:p>
                      </w:tc>
                      <w:tc>
                        <w:tcPr>
                          <w:tcW w:w="1005" w:type="dxa"/>
                          <w:vMerge/>
                          <w:tcBorders>
                            <w:top w:val="nil"/>
                            <w:left w:val="single" w:sz="6" w:space="0" w:color="auto"/>
                            <w:bottom w:val="single" w:sz="6" w:space="0" w:color="auto"/>
                            <w:right w:val="nil"/>
                          </w:tcBorders>
                        </w:tcPr>
                        <w:p w:rsidR="00487491" w:rsidRDefault="00487491">
                          <w:pPr>
                            <w:pStyle w:val="Style9"/>
                            <w:widowControl/>
                            <w:rPr>
                              <w:rStyle w:val="FontStyle21"/>
                              <w:lang w:val="uk-UA" w:eastAsia="uk-UA"/>
                            </w:rPr>
                          </w:pPr>
                        </w:p>
                      </w:tc>
                      <w:tc>
                        <w:tcPr>
                          <w:tcW w:w="479" w:type="dxa"/>
                          <w:tcBorders>
                            <w:top w:val="single" w:sz="6" w:space="0" w:color="auto"/>
                            <w:left w:val="single" w:sz="6" w:space="0" w:color="auto"/>
                            <w:bottom w:val="nil"/>
                            <w:right w:val="nil"/>
                          </w:tcBorders>
                        </w:tcPr>
                        <w:p w:rsidR="00487491" w:rsidRDefault="00487491">
                          <w:pPr>
                            <w:pStyle w:val="Style6"/>
                            <w:widowControl/>
                          </w:pPr>
                        </w:p>
                      </w:tc>
                      <w:tc>
                        <w:tcPr>
                          <w:tcW w:w="643" w:type="dxa"/>
                          <w:tcBorders>
                            <w:top w:val="single" w:sz="6" w:space="0" w:color="auto"/>
                            <w:left w:val="nil"/>
                            <w:bottom w:val="nil"/>
                            <w:right w:val="nil"/>
                          </w:tcBorders>
                        </w:tcPr>
                        <w:p w:rsidR="00487491" w:rsidRDefault="00487491">
                          <w:pPr>
                            <w:pStyle w:val="Style6"/>
                            <w:widowControl/>
                          </w:pPr>
                        </w:p>
                      </w:tc>
                      <w:tc>
                        <w:tcPr>
                          <w:tcW w:w="439" w:type="dxa"/>
                          <w:tcBorders>
                            <w:top w:val="single" w:sz="6" w:space="0" w:color="auto"/>
                            <w:left w:val="nil"/>
                            <w:bottom w:val="nil"/>
                            <w:right w:val="single" w:sz="6" w:space="0" w:color="auto"/>
                          </w:tcBorders>
                        </w:tcPr>
                        <w:p w:rsidR="00487491" w:rsidRDefault="00487491">
                          <w:pPr>
                            <w:pStyle w:val="Style6"/>
                            <w:widowControl/>
                          </w:pPr>
                        </w:p>
                      </w:tc>
                      <w:tc>
                        <w:tcPr>
                          <w:tcW w:w="790" w:type="dxa"/>
                          <w:tcBorders>
                            <w:top w:val="nil"/>
                            <w:left w:val="single" w:sz="6" w:space="0" w:color="auto"/>
                            <w:bottom w:val="single" w:sz="6" w:space="0" w:color="auto"/>
                            <w:right w:val="single" w:sz="6" w:space="0" w:color="auto"/>
                          </w:tcBorders>
                        </w:tcPr>
                        <w:p w:rsidR="00487491" w:rsidRDefault="00487491">
                          <w:pPr>
                            <w:pStyle w:val="Style6"/>
                            <w:widowControl/>
                          </w:pPr>
                        </w:p>
                      </w:tc>
                      <w:tc>
                        <w:tcPr>
                          <w:tcW w:w="1810" w:type="dxa"/>
                          <w:tcBorders>
                            <w:top w:val="single" w:sz="6" w:space="0" w:color="auto"/>
                            <w:left w:val="single" w:sz="6" w:space="0" w:color="auto"/>
                            <w:bottom w:val="nil"/>
                            <w:right w:val="single" w:sz="6" w:space="0" w:color="auto"/>
                          </w:tcBorders>
                        </w:tcPr>
                        <w:p w:rsidR="00487491" w:rsidRDefault="00487491">
                          <w:pPr>
                            <w:pStyle w:val="Style6"/>
                            <w:widowControl/>
                          </w:pPr>
                        </w:p>
                      </w:tc>
                    </w:tr>
                    <w:tr w:rsidR="00487491" w:rsidTr="00A35B01">
                      <w:trPr>
                        <w:trHeight w:val="276"/>
                      </w:trPr>
                      <w:tc>
                        <w:tcPr>
                          <w:tcW w:w="1739" w:type="dxa"/>
                          <w:vMerge/>
                          <w:tcBorders>
                            <w:top w:val="nil"/>
                            <w:left w:val="single" w:sz="6" w:space="0" w:color="auto"/>
                            <w:bottom w:val="nil"/>
                            <w:right w:val="single" w:sz="6" w:space="0" w:color="auto"/>
                          </w:tcBorders>
                        </w:tcPr>
                        <w:p w:rsidR="00487491" w:rsidRDefault="00487491"/>
                      </w:tc>
                      <w:tc>
                        <w:tcPr>
                          <w:tcW w:w="1005" w:type="dxa"/>
                          <w:tcBorders>
                            <w:top w:val="single" w:sz="6" w:space="0" w:color="auto"/>
                            <w:left w:val="single" w:sz="6" w:space="0" w:color="auto"/>
                            <w:bottom w:val="single" w:sz="6" w:space="0" w:color="auto"/>
                            <w:right w:val="single" w:sz="6" w:space="0" w:color="auto"/>
                          </w:tcBorders>
                        </w:tcPr>
                        <w:p w:rsidR="00487491" w:rsidRDefault="00487491">
                          <w:pPr>
                            <w:pStyle w:val="Style6"/>
                            <w:widowControl/>
                          </w:pPr>
                        </w:p>
                      </w:tc>
                      <w:tc>
                        <w:tcPr>
                          <w:tcW w:w="1560" w:type="dxa"/>
                          <w:gridSpan w:val="3"/>
                          <w:tcBorders>
                            <w:top w:val="nil"/>
                            <w:left w:val="single" w:sz="6" w:space="0" w:color="auto"/>
                            <w:bottom w:val="nil"/>
                            <w:right w:val="single" w:sz="6" w:space="0" w:color="auto"/>
                          </w:tcBorders>
                        </w:tcPr>
                        <w:p w:rsidR="00487491" w:rsidRDefault="00487491">
                          <w:pPr>
                            <w:pStyle w:val="Style9"/>
                            <w:widowControl/>
                            <w:spacing w:line="182" w:lineRule="exact"/>
                            <w:rPr>
                              <w:rStyle w:val="FontStyle21"/>
                              <w:lang w:val="uk-UA" w:eastAsia="uk-UA"/>
                            </w:rPr>
                          </w:pPr>
                        </w:p>
                      </w:tc>
                      <w:tc>
                        <w:tcPr>
                          <w:tcW w:w="790" w:type="dxa"/>
                          <w:tcBorders>
                            <w:top w:val="single" w:sz="6" w:space="0" w:color="auto"/>
                            <w:left w:val="single" w:sz="6" w:space="0" w:color="auto"/>
                            <w:bottom w:val="single" w:sz="6" w:space="0" w:color="auto"/>
                            <w:right w:val="single" w:sz="6" w:space="0" w:color="auto"/>
                          </w:tcBorders>
                        </w:tcPr>
                        <w:p w:rsidR="00487491" w:rsidRDefault="00487491">
                          <w:pPr>
                            <w:pStyle w:val="Style6"/>
                            <w:widowControl/>
                          </w:pPr>
                        </w:p>
                      </w:tc>
                      <w:tc>
                        <w:tcPr>
                          <w:tcW w:w="1810" w:type="dxa"/>
                          <w:tcBorders>
                            <w:top w:val="nil"/>
                            <w:left w:val="single" w:sz="6" w:space="0" w:color="auto"/>
                            <w:bottom w:val="nil"/>
                            <w:right w:val="single" w:sz="6" w:space="0" w:color="auto"/>
                          </w:tcBorders>
                        </w:tcPr>
                        <w:p w:rsidR="00487491" w:rsidRDefault="00487491">
                          <w:pPr>
                            <w:pStyle w:val="Style9"/>
                            <w:widowControl/>
                            <w:ind w:left="269"/>
                            <w:rPr>
                              <w:rStyle w:val="FontStyle21"/>
                              <w:lang w:val="uk-UA" w:eastAsia="uk-UA"/>
                            </w:rPr>
                          </w:pPr>
                        </w:p>
                      </w:tc>
                    </w:tr>
                    <w:tr w:rsidR="00487491" w:rsidTr="00A35B01">
                      <w:trPr>
                        <w:trHeight w:val="276"/>
                      </w:trPr>
                      <w:tc>
                        <w:tcPr>
                          <w:tcW w:w="1739" w:type="dxa"/>
                          <w:tcBorders>
                            <w:top w:val="nil"/>
                            <w:left w:val="single" w:sz="6" w:space="0" w:color="auto"/>
                            <w:bottom w:val="single" w:sz="6" w:space="0" w:color="auto"/>
                            <w:right w:val="single" w:sz="6" w:space="0" w:color="auto"/>
                          </w:tcBorders>
                        </w:tcPr>
                        <w:p w:rsidR="00487491" w:rsidRDefault="00487491">
                          <w:pPr>
                            <w:pStyle w:val="Style6"/>
                            <w:widowControl/>
                          </w:pPr>
                        </w:p>
                      </w:tc>
                      <w:tc>
                        <w:tcPr>
                          <w:tcW w:w="1005" w:type="dxa"/>
                          <w:vMerge w:val="restart"/>
                          <w:tcBorders>
                            <w:top w:val="single" w:sz="6" w:space="0" w:color="auto"/>
                            <w:left w:val="single" w:sz="6" w:space="0" w:color="auto"/>
                            <w:bottom w:val="nil"/>
                            <w:right w:val="single" w:sz="6" w:space="0" w:color="auto"/>
                          </w:tcBorders>
                        </w:tcPr>
                        <w:p w:rsidR="00487491" w:rsidRDefault="00487491">
                          <w:pPr>
                            <w:pStyle w:val="Style6"/>
                            <w:widowControl/>
                          </w:pPr>
                        </w:p>
                      </w:tc>
                      <w:tc>
                        <w:tcPr>
                          <w:tcW w:w="479" w:type="dxa"/>
                          <w:tcBorders>
                            <w:top w:val="nil"/>
                            <w:left w:val="single" w:sz="6" w:space="0" w:color="auto"/>
                            <w:bottom w:val="single" w:sz="6" w:space="0" w:color="auto"/>
                            <w:right w:val="nil"/>
                          </w:tcBorders>
                        </w:tcPr>
                        <w:p w:rsidR="00487491" w:rsidRDefault="00487491">
                          <w:pPr>
                            <w:pStyle w:val="Style6"/>
                            <w:widowControl/>
                          </w:pPr>
                        </w:p>
                      </w:tc>
                      <w:tc>
                        <w:tcPr>
                          <w:tcW w:w="643" w:type="dxa"/>
                          <w:tcBorders>
                            <w:top w:val="nil"/>
                            <w:left w:val="nil"/>
                            <w:bottom w:val="single" w:sz="6" w:space="0" w:color="auto"/>
                            <w:right w:val="nil"/>
                          </w:tcBorders>
                        </w:tcPr>
                        <w:p w:rsidR="00487491" w:rsidRDefault="00487491">
                          <w:pPr>
                            <w:pStyle w:val="Style6"/>
                            <w:widowControl/>
                          </w:pPr>
                        </w:p>
                      </w:tc>
                      <w:tc>
                        <w:tcPr>
                          <w:tcW w:w="439" w:type="dxa"/>
                          <w:tcBorders>
                            <w:top w:val="nil"/>
                            <w:left w:val="nil"/>
                            <w:bottom w:val="single" w:sz="6" w:space="0" w:color="auto"/>
                            <w:right w:val="single" w:sz="6" w:space="0" w:color="auto"/>
                          </w:tcBorders>
                        </w:tcPr>
                        <w:p w:rsidR="00487491" w:rsidRDefault="00487491">
                          <w:pPr>
                            <w:pStyle w:val="Style6"/>
                            <w:widowControl/>
                          </w:pPr>
                        </w:p>
                      </w:tc>
                      <w:tc>
                        <w:tcPr>
                          <w:tcW w:w="790" w:type="dxa"/>
                          <w:vMerge w:val="restart"/>
                          <w:tcBorders>
                            <w:top w:val="single" w:sz="6" w:space="0" w:color="auto"/>
                            <w:left w:val="single" w:sz="6" w:space="0" w:color="auto"/>
                            <w:bottom w:val="nil"/>
                            <w:right w:val="single" w:sz="6" w:space="0" w:color="auto"/>
                          </w:tcBorders>
                        </w:tcPr>
                        <w:p w:rsidR="00487491" w:rsidRDefault="00487491">
                          <w:pPr>
                            <w:pStyle w:val="Style9"/>
                            <w:widowControl/>
                            <w:ind w:left="259"/>
                            <w:rPr>
                              <w:rStyle w:val="FontStyle21"/>
                              <w:lang w:val="uk-UA" w:eastAsia="uk-UA"/>
                            </w:rPr>
                          </w:pPr>
                        </w:p>
                      </w:tc>
                      <w:tc>
                        <w:tcPr>
                          <w:tcW w:w="1810" w:type="dxa"/>
                          <w:tcBorders>
                            <w:top w:val="nil"/>
                            <w:left w:val="single" w:sz="6" w:space="0" w:color="auto"/>
                            <w:bottom w:val="single" w:sz="6" w:space="0" w:color="auto"/>
                            <w:right w:val="single" w:sz="6" w:space="0" w:color="auto"/>
                          </w:tcBorders>
                        </w:tcPr>
                        <w:p w:rsidR="00487491" w:rsidRDefault="00487491">
                          <w:pPr>
                            <w:pStyle w:val="Style6"/>
                            <w:widowControl/>
                          </w:pPr>
                        </w:p>
                      </w:tc>
                    </w:tr>
                    <w:tr w:rsidR="00487491" w:rsidTr="00A35B01">
                      <w:trPr>
                        <w:trHeight w:val="276"/>
                      </w:trPr>
                      <w:tc>
                        <w:tcPr>
                          <w:tcW w:w="1739" w:type="dxa"/>
                          <w:tcBorders>
                            <w:top w:val="single" w:sz="6" w:space="0" w:color="auto"/>
                            <w:left w:val="nil"/>
                            <w:bottom w:val="nil"/>
                            <w:right w:val="single" w:sz="6" w:space="0" w:color="auto"/>
                          </w:tcBorders>
                        </w:tcPr>
                        <w:p w:rsidR="00487491" w:rsidRDefault="00487491">
                          <w:pPr>
                            <w:pStyle w:val="Style6"/>
                            <w:widowControl/>
                          </w:pPr>
                        </w:p>
                      </w:tc>
                      <w:tc>
                        <w:tcPr>
                          <w:tcW w:w="1005" w:type="dxa"/>
                          <w:vMerge/>
                          <w:tcBorders>
                            <w:top w:val="nil"/>
                            <w:left w:val="single" w:sz="6" w:space="0" w:color="auto"/>
                            <w:bottom w:val="nil"/>
                            <w:right w:val="single" w:sz="6" w:space="0" w:color="auto"/>
                          </w:tcBorders>
                        </w:tcPr>
                        <w:p w:rsidR="00487491" w:rsidRDefault="00487491">
                          <w:pPr>
                            <w:pStyle w:val="Style6"/>
                            <w:widowControl/>
                          </w:pPr>
                        </w:p>
                      </w:tc>
                      <w:tc>
                        <w:tcPr>
                          <w:tcW w:w="479" w:type="dxa"/>
                          <w:tcBorders>
                            <w:top w:val="single" w:sz="6" w:space="0" w:color="auto"/>
                            <w:left w:val="nil"/>
                            <w:bottom w:val="single" w:sz="6" w:space="0" w:color="auto"/>
                            <w:right w:val="single" w:sz="6" w:space="0" w:color="auto"/>
                          </w:tcBorders>
                        </w:tcPr>
                        <w:p w:rsidR="00487491" w:rsidRDefault="00487491">
                          <w:pPr>
                            <w:pStyle w:val="Style6"/>
                            <w:widowControl/>
                          </w:pPr>
                        </w:p>
                      </w:tc>
                      <w:tc>
                        <w:tcPr>
                          <w:tcW w:w="643" w:type="dxa"/>
                          <w:tcBorders>
                            <w:top w:val="single" w:sz="6" w:space="0" w:color="auto"/>
                            <w:left w:val="single" w:sz="6" w:space="0" w:color="auto"/>
                            <w:bottom w:val="single" w:sz="6" w:space="0" w:color="auto"/>
                            <w:right w:val="single" w:sz="6" w:space="0" w:color="auto"/>
                          </w:tcBorders>
                        </w:tcPr>
                        <w:p w:rsidR="00487491" w:rsidRDefault="00487491">
                          <w:pPr>
                            <w:pStyle w:val="Style14"/>
                            <w:widowControl/>
                            <w:rPr>
                              <w:rStyle w:val="FontStyle25"/>
                              <w:lang w:val="uk-UA" w:eastAsia="uk-UA"/>
                            </w:rPr>
                          </w:pPr>
                        </w:p>
                      </w:tc>
                      <w:tc>
                        <w:tcPr>
                          <w:tcW w:w="439" w:type="dxa"/>
                          <w:tcBorders>
                            <w:top w:val="single" w:sz="6" w:space="0" w:color="auto"/>
                            <w:left w:val="single" w:sz="6" w:space="0" w:color="auto"/>
                            <w:bottom w:val="single" w:sz="6" w:space="0" w:color="auto"/>
                            <w:right w:val="single" w:sz="6" w:space="0" w:color="auto"/>
                          </w:tcBorders>
                        </w:tcPr>
                        <w:p w:rsidR="00487491" w:rsidRDefault="00487491">
                          <w:pPr>
                            <w:pStyle w:val="Style15"/>
                            <w:widowControl/>
                            <w:rPr>
                              <w:rStyle w:val="FontStyle27"/>
                              <w:lang w:val="uk-UA" w:eastAsia="uk-UA"/>
                            </w:rPr>
                          </w:pPr>
                        </w:p>
                      </w:tc>
                      <w:tc>
                        <w:tcPr>
                          <w:tcW w:w="790" w:type="dxa"/>
                          <w:vMerge/>
                          <w:tcBorders>
                            <w:top w:val="nil"/>
                            <w:left w:val="single" w:sz="6" w:space="0" w:color="auto"/>
                            <w:bottom w:val="single" w:sz="6" w:space="0" w:color="auto"/>
                            <w:right w:val="single" w:sz="6" w:space="0" w:color="auto"/>
                          </w:tcBorders>
                        </w:tcPr>
                        <w:p w:rsidR="00487491" w:rsidRDefault="00487491">
                          <w:pPr>
                            <w:pStyle w:val="Style15"/>
                            <w:widowControl/>
                            <w:rPr>
                              <w:rStyle w:val="FontStyle27"/>
                              <w:lang w:val="uk-UA" w:eastAsia="uk-UA"/>
                            </w:rPr>
                          </w:pPr>
                        </w:p>
                      </w:tc>
                      <w:tc>
                        <w:tcPr>
                          <w:tcW w:w="1810" w:type="dxa"/>
                          <w:tcBorders>
                            <w:top w:val="single" w:sz="6" w:space="0" w:color="auto"/>
                            <w:left w:val="nil"/>
                            <w:bottom w:val="nil"/>
                            <w:right w:val="nil"/>
                          </w:tcBorders>
                        </w:tcPr>
                        <w:p w:rsidR="00487491" w:rsidRDefault="00487491">
                          <w:pPr>
                            <w:pStyle w:val="Style6"/>
                            <w:widowControl/>
                          </w:pPr>
                        </w:p>
                      </w:tc>
                    </w:tr>
                  </w:tbl>
                  <w:p w:rsidR="00000000" w:rsidRDefault="00EF42F1"/>
                </w:txbxContent>
              </v:textbox>
            </v:shape>
            <v:shape id="_x0000_s1105" type="#_x0000_t202" style="position:absolute;left:4887;top:4675;width:1008;height:336;mso-wrap-edited:f" o:allowincell="f" filled="f" strokecolor="white" strokeweight="0">
              <v:textbox inset="0,0,0,0">
                <w:txbxContent>
                  <w:p w:rsidR="00487491" w:rsidRPr="00E12637" w:rsidRDefault="00487491" w:rsidP="00487491">
                    <w:pPr>
                      <w:rPr>
                        <w:rStyle w:val="FontStyle21"/>
                        <w:rFonts w:ascii="Times New Roman" w:hAnsi="Times New Roman" w:cs="Times New Roman"/>
                        <w:i w:val="0"/>
                        <w:iCs w:val="0"/>
                        <w:sz w:val="24"/>
                      </w:rPr>
                    </w:pPr>
                  </w:p>
                </w:txbxContent>
              </v:textbox>
            </v:shape>
            <w10:wrap type="topAndBottom" anchorx="margin"/>
          </v:group>
        </w:pict>
      </w:r>
      <w:r w:rsidR="00487491" w:rsidRPr="00ED0AB8">
        <w:rPr>
          <w:rStyle w:val="FontStyle20"/>
          <w:b w:val="0"/>
          <w:bCs w:val="0"/>
          <w:i w:val="0"/>
          <w:iCs w:val="0"/>
          <w:sz w:val="24"/>
          <w:szCs w:val="24"/>
          <w:lang w:val="uk-UA" w:eastAsia="uk-UA"/>
        </w:rPr>
        <w:t xml:space="preserve">3. </w:t>
      </w:r>
      <w:r w:rsidR="001B7BA3" w:rsidRPr="00ED0AB8">
        <w:rPr>
          <w:rStyle w:val="FontStyle20"/>
          <w:b w:val="0"/>
          <w:bCs w:val="0"/>
          <w:i w:val="0"/>
          <w:iCs w:val="0"/>
          <w:sz w:val="24"/>
          <w:szCs w:val="24"/>
          <w:lang w:val="uk-UA" w:eastAsia="uk-UA"/>
        </w:rPr>
        <w:t>Характеристика типів виробництва</w:t>
      </w:r>
    </w:p>
    <w:p w:rsidR="00487491" w:rsidRPr="00ED0AB8" w:rsidRDefault="00487491" w:rsidP="00487491">
      <w:pPr>
        <w:pStyle w:val="Style7"/>
        <w:widowControl/>
        <w:spacing w:before="5" w:line="240" w:lineRule="auto"/>
        <w:jc w:val="both"/>
        <w:rPr>
          <w:kern w:val="36"/>
          <w:lang w:val="uk-UA"/>
        </w:rPr>
      </w:pPr>
      <w:r w:rsidRPr="00ED0AB8">
        <w:rPr>
          <w:kern w:val="36"/>
          <w:lang w:val="uk-UA"/>
        </w:rPr>
        <w:t>3.1.Типові проблеми промислового підприємства</w:t>
      </w:r>
    </w:p>
    <w:p w:rsidR="00487491" w:rsidRPr="00ED0AB8" w:rsidRDefault="00487491" w:rsidP="00487491">
      <w:pPr>
        <w:pStyle w:val="Style7"/>
        <w:widowControl/>
        <w:spacing w:before="5" w:line="240" w:lineRule="auto"/>
        <w:jc w:val="both"/>
        <w:rPr>
          <w:lang w:val="uk-UA" w:eastAsia="uk-UA"/>
        </w:rPr>
      </w:pPr>
      <w:r w:rsidRPr="00ED0AB8">
        <w:rPr>
          <w:lang w:val="uk-UA"/>
        </w:rPr>
        <w:t xml:space="preserve">3.2. </w:t>
      </w:r>
      <w:r w:rsidRPr="00ED0AB8">
        <w:rPr>
          <w:kern w:val="36"/>
          <w:lang w:val="uk-UA"/>
        </w:rPr>
        <w:t>Стандартні системи управління виробництвом</w:t>
      </w:r>
    </w:p>
    <w:p w:rsidR="00487491" w:rsidRPr="00ED0AB8" w:rsidRDefault="00487491" w:rsidP="00487491">
      <w:pPr>
        <w:pStyle w:val="Style8"/>
        <w:widowControl/>
        <w:spacing w:before="158"/>
        <w:jc w:val="both"/>
        <w:rPr>
          <w:lang w:val="uk-UA"/>
        </w:rPr>
      </w:pPr>
      <w:r w:rsidRPr="00ED0AB8">
        <w:rPr>
          <w:lang w:val="uk-UA"/>
        </w:rPr>
        <w:t>Висновки</w:t>
      </w:r>
    </w:p>
    <w:p w:rsidR="00487491" w:rsidRPr="00ED0AB8" w:rsidRDefault="00487491" w:rsidP="00487491">
      <w:pPr>
        <w:pStyle w:val="Style8"/>
        <w:widowControl/>
        <w:spacing w:before="158"/>
        <w:jc w:val="both"/>
        <w:rPr>
          <w:lang w:val="uk-UA"/>
        </w:rPr>
      </w:pPr>
      <w:r w:rsidRPr="00ED0AB8">
        <w:rPr>
          <w:lang w:val="uk-UA"/>
        </w:rPr>
        <w:t>Використана література</w:t>
      </w:r>
    </w:p>
    <w:p w:rsidR="00B90144" w:rsidRPr="00ED0AB8" w:rsidRDefault="00487491" w:rsidP="00B90144">
      <w:pPr>
        <w:pStyle w:val="Style8"/>
        <w:widowControl/>
        <w:spacing w:before="158"/>
        <w:jc w:val="both"/>
        <w:rPr>
          <w:lang w:val="uk-UA"/>
        </w:rPr>
      </w:pPr>
      <w:r w:rsidRPr="00ED0AB8">
        <w:rPr>
          <w:lang w:val="uk-UA"/>
        </w:rPr>
        <w:br w:type="page"/>
      </w:r>
      <w:r w:rsidR="00B90144" w:rsidRPr="00ED0AB8">
        <w:rPr>
          <w:lang w:val="uk-UA"/>
        </w:rPr>
        <w:lastRenderedPageBreak/>
        <w:t>Вступ</w:t>
      </w:r>
    </w:p>
    <w:p w:rsidR="00B90144" w:rsidRPr="00ED0AB8" w:rsidRDefault="00ED0AB8" w:rsidP="00B90144">
      <w:pPr>
        <w:pStyle w:val="Style8"/>
        <w:widowControl/>
        <w:spacing w:before="158"/>
        <w:jc w:val="both"/>
        <w:rPr>
          <w:lang w:val="uk-UA" w:bidi="he-IL"/>
        </w:rPr>
      </w:pPr>
      <w:r w:rsidRPr="00ED0AB8">
        <w:t xml:space="preserve">     </w:t>
      </w:r>
      <w:r w:rsidR="00B90144" w:rsidRPr="00ED0AB8">
        <w:rPr>
          <w:lang w:val="uk-UA"/>
        </w:rPr>
        <w:t>Із формуванням і розвитком економіки правильна організація управління на підприємстві має визначальне значення. Останнім часом погляди вчених направлені на створення такої структури підприємства, яка б динамічно відображала її участь у процесах економічного середовища з метою пристосування до мінливих зовнішніх умов. Їх раціональне поєднання і розподіл на підприємстві функцій щодо їх дослідження, аналізу, групуванню і формуванню пропозицій є сутністю раціональної організації управління на підприємстві. Адже процес управління включає функції планування, організації, мотивації і контролю. Основною метою діяльності підприємства має бути задоволення потреб споживача при раціональному, ефективному використанні ресурсів з метою отримання максимального прибутку. Тобто процвітання підприємства шляхом просування своєї продукції. Однак більшість керівників протягом останніх двох років характеризують процес функціонування свого підприємства як виживання, наголошуючи, що економічні труднощі і невизначеність майбутнього не дозволяють здійснювати довгостроковий прогноз розвитку підприємства і формування моделі його функціонування.</w:t>
      </w:r>
      <w:r w:rsidR="00B90144" w:rsidRPr="00ED0AB8">
        <w:rPr>
          <w:rtl/>
          <w:lang w:val="uk-UA" w:bidi="he-IL"/>
        </w:rPr>
        <w:t>]</w:t>
      </w:r>
      <w:r w:rsidR="00B90144" w:rsidRPr="00ED0AB8">
        <w:rPr>
          <w:lang w:val="uk-UA" w:bidi="he-IL"/>
        </w:rPr>
        <w:t>10]</w:t>
      </w:r>
    </w:p>
    <w:p w:rsidR="00B90144" w:rsidRPr="00ED0AB8" w:rsidRDefault="00B90144" w:rsidP="00B90144">
      <w:pPr>
        <w:pStyle w:val="Style8"/>
        <w:widowControl/>
        <w:spacing w:before="158"/>
        <w:jc w:val="both"/>
        <w:rPr>
          <w:rtl/>
          <w:lang w:val="uk-UA" w:bidi="he-IL"/>
        </w:rPr>
      </w:pPr>
      <w:r w:rsidRPr="00ED0AB8">
        <w:rPr>
          <w:lang w:val="uk-UA" w:bidi="he-IL"/>
        </w:rPr>
        <w:br w:type="page"/>
      </w:r>
    </w:p>
    <w:p w:rsidR="00802A90" w:rsidRPr="00ED0AB8" w:rsidRDefault="00E15CF4" w:rsidP="00B90144">
      <w:pPr>
        <w:pStyle w:val="Style8"/>
        <w:widowControl/>
        <w:spacing w:before="158"/>
        <w:jc w:val="both"/>
        <w:rPr>
          <w:rStyle w:val="FontStyle17"/>
          <w:rFonts w:ascii="Times New Roman" w:hAnsi="Times New Roman" w:cs="Times New Roman"/>
          <w:b w:val="0"/>
          <w:bCs w:val="0"/>
          <w:sz w:val="24"/>
          <w:szCs w:val="24"/>
          <w:lang w:val="uk-UA" w:bidi="he-IL"/>
        </w:rPr>
      </w:pPr>
      <w:r w:rsidRPr="00ED0AB8">
        <w:rPr>
          <w:lang w:val="uk-UA"/>
        </w:rPr>
        <w:t>1.</w:t>
      </w:r>
      <w:r w:rsidR="00971170" w:rsidRPr="00ED0AB8">
        <w:rPr>
          <w:lang w:val="uk-UA"/>
        </w:rPr>
        <w:t>Операційний менеджмент - це термін, що походить від англійського Produc</w:t>
      </w:r>
      <w:r w:rsidR="00802A90" w:rsidRPr="00ED0AB8">
        <w:rPr>
          <w:lang w:val="uk-UA"/>
        </w:rPr>
        <w:t xml:space="preserve">tion and Operations Management, </w:t>
      </w:r>
      <w:r w:rsidR="00971170" w:rsidRPr="00ED0AB8">
        <w:rPr>
          <w:lang w:val="uk-UA"/>
        </w:rPr>
        <w:t>що в перекладі означає управління виробництвом.</w:t>
      </w:r>
      <w:r w:rsidR="00971170" w:rsidRPr="00ED0AB8">
        <w:rPr>
          <w:lang w:val="uk-UA"/>
        </w:rPr>
        <w:br/>
        <w:t>Американські професори Річард Чейс та Ніколас Аквілано визначають операційний менеджмент як управління всіма ресурсами, необхідними для виробництва продукції та надання послуг організацією. Інші американські дослідники: Сег Лі та Марк Шнай-дер'янс визначають операційний менеджмент як науку про концепції, методи, процедури, технологію, які використовуються управлінцями в процесі створення та функціонування операційної системи</w:t>
      </w:r>
      <w:r w:rsidR="00971170" w:rsidRPr="00ED0AB8">
        <w:rPr>
          <w:lang w:val="uk-UA"/>
        </w:rPr>
        <w:br/>
        <w:t>Російські професори З.П.Румянцева та Н.А.Саломатін визначають виробничий менеджмент як систему взаємозв'язаних елементів, що характеризують виробництво, його організацію, технічне обслуговування, а також управління виробничою стратегією, програмою, виробництвом в оперативному режимі, матеріальним забезпеченням виробництва, ціноутворе</w:t>
      </w:r>
      <w:r w:rsidR="00487491" w:rsidRPr="00ED0AB8">
        <w:rPr>
          <w:lang w:val="uk-UA"/>
        </w:rPr>
        <w:t>нням, витратами у виробництві</w:t>
      </w:r>
      <w:r w:rsidR="00971170" w:rsidRPr="00ED0AB8">
        <w:rPr>
          <w:lang w:val="uk-UA"/>
        </w:rPr>
        <w:t>. Кожний із визначених елементів стосується управління виробництвом і вимагає відповідного розгляду у їх взаємозв'язку та взаємодії.</w:t>
      </w:r>
      <w:r w:rsidR="00971170" w:rsidRPr="00ED0AB8">
        <w:rPr>
          <w:lang w:val="uk-UA"/>
        </w:rPr>
        <w:br/>
        <w:t xml:space="preserve">Отже, можна зробити висновок, що управління операціями стосовно підприємства - це процес проектування, планування, узгодження, контролю всіх засобів, процесів і видів діяльності, необхідних для перетворення праці, капіталу, матеріалів, енергії та професійних навичок в товари та послуги для задоволення </w:t>
      </w:r>
      <w:r w:rsidR="00802A90" w:rsidRPr="00ED0AB8">
        <w:rPr>
          <w:lang w:val="uk-UA"/>
        </w:rPr>
        <w:t>потреб зовнішнього середовища.</w:t>
      </w:r>
      <w:r w:rsidR="00802A90" w:rsidRPr="00ED0AB8">
        <w:rPr>
          <w:lang w:val="uk-UA"/>
        </w:rPr>
        <w:br/>
      </w:r>
      <w:r w:rsidR="00487491" w:rsidRPr="00ED0AB8">
        <w:rPr>
          <w:lang w:val="uk-UA"/>
        </w:rPr>
        <w:t xml:space="preserve">1.1. </w:t>
      </w:r>
      <w:r w:rsidR="00971170" w:rsidRPr="00ED0AB8">
        <w:rPr>
          <w:lang w:val="uk-UA"/>
        </w:rPr>
        <w:t xml:space="preserve">Система операційного менеджменту формується, виходячи </w:t>
      </w:r>
      <w:r w:rsidR="00487491" w:rsidRPr="00ED0AB8">
        <w:rPr>
          <w:lang w:val="uk-UA"/>
        </w:rPr>
        <w:t>з операційної стратегії.</w:t>
      </w:r>
      <w:r w:rsidR="00802A90" w:rsidRPr="00ED0AB8">
        <w:rPr>
          <w:lang w:val="uk-UA"/>
        </w:rPr>
        <w:br/>
      </w:r>
      <w:r w:rsidR="00971170" w:rsidRPr="00ED0AB8">
        <w:rPr>
          <w:lang w:val="uk-UA"/>
        </w:rPr>
        <w:t>Найчастіше операційну систему подають як сукупність трьох взаємопов'язаних підсистем: переробної, підсистеми забезпечення та підсисте</w:t>
      </w:r>
      <w:r w:rsidR="00A72FB5" w:rsidRPr="00ED0AB8">
        <w:rPr>
          <w:lang w:val="uk-UA"/>
        </w:rPr>
        <w:t>ми планування і контролю</w:t>
      </w:r>
      <w:r w:rsidR="00802A90" w:rsidRPr="00ED0AB8">
        <w:rPr>
          <w:lang w:val="uk-UA"/>
        </w:rPr>
        <w:t>.</w:t>
      </w:r>
      <w:r w:rsidR="00802A90" w:rsidRPr="00ED0AB8">
        <w:rPr>
          <w:lang w:val="uk-UA"/>
        </w:rPr>
        <w:br/>
      </w:r>
      <w:r w:rsidR="00971170" w:rsidRPr="00ED0AB8">
        <w:rPr>
          <w:lang w:val="uk-UA"/>
        </w:rPr>
        <w:t xml:space="preserve">Переробна підсистема здійснює продуктивну діяльність, пов'язану безпосередньо з перетворенням вхідних величин у вихідні результати. </w:t>
      </w:r>
      <w:r w:rsidR="00971170" w:rsidRPr="00ED0AB8">
        <w:rPr>
          <w:lang w:val="uk-UA"/>
        </w:rPr>
        <w:br/>
        <w:t>Підсистема забезпечення не пов'язана прямо з виробництвом виходів</w:t>
      </w:r>
      <w:r w:rsidRPr="00ED0AB8">
        <w:rPr>
          <w:lang w:val="uk-UA"/>
        </w:rPr>
        <w:t xml:space="preserve">, але виконує необхідні функції </w:t>
      </w:r>
      <w:r w:rsidR="00971170" w:rsidRPr="00ED0AB8">
        <w:rPr>
          <w:lang w:val="uk-UA"/>
        </w:rPr>
        <w:t>забезпечення переробної підсистеми.</w:t>
      </w:r>
      <w:r w:rsidR="00971170" w:rsidRPr="00ED0AB8">
        <w:rPr>
          <w:lang w:val="uk-UA"/>
        </w:rPr>
        <w:br/>
        <w:t>Підсистема планування та контролю отримує від переробної системи інформацію про стан системи. Інформація надходить із мікросередовища (цілі, політика, персонал тощо) та із зовнішнього середовища (попит на продукцію, вартість ресурсів, тенденції розвитку техніки тощо).</w:t>
      </w:r>
      <w:r w:rsidR="00971170" w:rsidRPr="00ED0AB8">
        <w:rPr>
          <w:lang w:val="uk-UA"/>
        </w:rPr>
        <w:br/>
        <w:t>Основною метою операційного менеджменту є виробництво продукції вчасно та з мінімальними затратами. Завдання кожного виробничого підрозділу можуть бути різними, але основна управлінська мета залишається однією для всіх: безумовне виконання заданої виробничої програми і досягнення при цьому мінімальних витрат матеріалів, праці, часу та грошових засобів.</w:t>
      </w:r>
      <w:r w:rsidRPr="00ED0AB8">
        <w:rPr>
          <w:lang w:val="uk-UA"/>
        </w:rPr>
        <w:t>[</w:t>
      </w:r>
      <w:r w:rsidRPr="00ED0AB8">
        <w:rPr>
          <w:b/>
          <w:bCs/>
          <w:color w:val="404040"/>
          <w:lang w:val="uk-UA"/>
        </w:rPr>
        <w:t>9]</w:t>
      </w:r>
    </w:p>
    <w:p w:rsidR="00D232D5" w:rsidRPr="00ED0AB8" w:rsidRDefault="00D232D5" w:rsidP="00802A90">
      <w:pPr>
        <w:pStyle w:val="Style8"/>
        <w:widowControl/>
        <w:spacing w:before="158"/>
        <w:jc w:val="both"/>
        <w:rPr>
          <w:rStyle w:val="FontStyle17"/>
          <w:rFonts w:ascii="Times New Roman" w:hAnsi="Times New Roman" w:cs="Times New Roman"/>
          <w:b w:val="0"/>
          <w:bCs w:val="0"/>
          <w:sz w:val="24"/>
          <w:szCs w:val="24"/>
          <w:lang w:val="uk-UA"/>
        </w:rPr>
      </w:pPr>
      <w:r w:rsidRPr="00ED0AB8">
        <w:rPr>
          <w:rStyle w:val="FontStyle17"/>
          <w:rFonts w:ascii="Times New Roman" w:hAnsi="Times New Roman" w:cs="Times New Roman"/>
          <w:b w:val="0"/>
          <w:bCs w:val="0"/>
          <w:sz w:val="24"/>
          <w:szCs w:val="24"/>
          <w:lang w:val="uk-UA" w:eastAsia="uk-UA"/>
        </w:rPr>
        <w:t>2. Організаційні аспекти виробничого менеджменту</w:t>
      </w:r>
    </w:p>
    <w:p w:rsidR="00D232D5" w:rsidRPr="00ED0AB8" w:rsidRDefault="00D232D5" w:rsidP="00487491">
      <w:pPr>
        <w:pStyle w:val="Style9"/>
        <w:widowControl/>
        <w:spacing w:before="29"/>
        <w:rPr>
          <w:rStyle w:val="FontStyle18"/>
          <w:b w:val="0"/>
          <w:bCs w:val="0"/>
          <w:sz w:val="24"/>
          <w:szCs w:val="24"/>
          <w:lang w:val="uk-UA" w:eastAsia="uk-UA"/>
        </w:rPr>
      </w:pPr>
      <w:r w:rsidRPr="00ED0AB8">
        <w:rPr>
          <w:rStyle w:val="FontStyle18"/>
          <w:b w:val="0"/>
          <w:bCs w:val="0"/>
          <w:sz w:val="24"/>
          <w:szCs w:val="24"/>
          <w:lang w:val="uk-UA" w:eastAsia="uk-UA"/>
        </w:rPr>
        <w:t>2.1. Функції і мета менеджменту</w:t>
      </w:r>
    </w:p>
    <w:p w:rsidR="00D232D5" w:rsidRPr="00ED0AB8" w:rsidRDefault="00D232D5" w:rsidP="00204EC1">
      <w:pPr>
        <w:pStyle w:val="Style10"/>
        <w:widowControl/>
        <w:spacing w:before="5" w:line="240" w:lineRule="auto"/>
        <w:rPr>
          <w:rStyle w:val="FontStyle14"/>
          <w:sz w:val="24"/>
          <w:szCs w:val="24"/>
          <w:lang w:val="uk-UA" w:eastAsia="uk-UA"/>
        </w:rPr>
      </w:pPr>
      <w:r w:rsidRPr="00ED0AB8">
        <w:rPr>
          <w:rStyle w:val="FontStyle14"/>
          <w:sz w:val="24"/>
          <w:szCs w:val="24"/>
          <w:lang w:val="uk-UA" w:eastAsia="uk-UA"/>
        </w:rPr>
        <w:t>Виробнича система управління і її функції, як було сказано вище, спрямовані на досягнення поставлених цілей підприємства. Ставлячи перед організацією певні цілі, керівництво підтверджує те, до чого організація прагне.</w:t>
      </w:r>
    </w:p>
    <w:p w:rsidR="00D232D5" w:rsidRPr="00ED0AB8" w:rsidRDefault="00D232D5" w:rsidP="00204EC1">
      <w:pPr>
        <w:pStyle w:val="Style10"/>
        <w:widowControl/>
        <w:spacing w:line="240" w:lineRule="auto"/>
        <w:ind w:firstLine="346"/>
        <w:rPr>
          <w:rStyle w:val="FontStyle14"/>
          <w:sz w:val="24"/>
          <w:szCs w:val="24"/>
          <w:lang w:val="uk-UA" w:eastAsia="uk-UA"/>
        </w:rPr>
      </w:pPr>
      <w:r w:rsidRPr="00ED0AB8">
        <w:rPr>
          <w:rStyle w:val="FontStyle14"/>
          <w:sz w:val="24"/>
          <w:szCs w:val="24"/>
          <w:lang w:val="uk-UA" w:eastAsia="uk-UA"/>
        </w:rPr>
        <w:t>Мета є конкретний кінцевий стан чи бажаний результат, яко</w:t>
      </w:r>
      <w:r w:rsidRPr="00ED0AB8">
        <w:rPr>
          <w:rStyle w:val="FontStyle14"/>
          <w:sz w:val="24"/>
          <w:szCs w:val="24"/>
          <w:lang w:val="uk-UA" w:eastAsia="uk-UA"/>
        </w:rPr>
        <w:softHyphen/>
        <w:t>го прагне досягти фірма (ЛПР) при ухваленні рішення.</w:t>
      </w:r>
    </w:p>
    <w:p w:rsidR="00D232D5" w:rsidRPr="00ED0AB8" w:rsidRDefault="00D232D5" w:rsidP="00204EC1">
      <w:pPr>
        <w:pStyle w:val="Style10"/>
        <w:widowControl/>
        <w:spacing w:line="240" w:lineRule="auto"/>
        <w:ind w:firstLine="336"/>
        <w:rPr>
          <w:rStyle w:val="FontStyle14"/>
          <w:sz w:val="24"/>
          <w:szCs w:val="24"/>
          <w:lang w:val="uk-UA" w:eastAsia="uk-UA"/>
        </w:rPr>
      </w:pPr>
      <w:r w:rsidRPr="00ED0AB8">
        <w:rPr>
          <w:rStyle w:val="FontStyle14"/>
          <w:sz w:val="24"/>
          <w:szCs w:val="24"/>
          <w:lang w:val="uk-UA" w:eastAsia="uk-UA"/>
        </w:rPr>
        <w:t>В організації можуть бути різні цілі. Організації, що займа</w:t>
      </w:r>
      <w:r w:rsidRPr="00ED0AB8">
        <w:rPr>
          <w:rStyle w:val="FontStyle14"/>
          <w:sz w:val="24"/>
          <w:szCs w:val="24"/>
          <w:lang w:val="uk-UA" w:eastAsia="uk-UA"/>
        </w:rPr>
        <w:softHyphen/>
        <w:t>ються бізнесом, спрямовані, головним чином, на створення пев</w:t>
      </w:r>
      <w:r w:rsidRPr="00ED0AB8">
        <w:rPr>
          <w:rStyle w:val="FontStyle14"/>
          <w:sz w:val="24"/>
          <w:szCs w:val="24"/>
          <w:lang w:val="uk-UA" w:eastAsia="uk-UA"/>
        </w:rPr>
        <w:softHyphen/>
        <w:t>них товарів чи послуг у рамках специфічних обмежень — з вит</w:t>
      </w:r>
      <w:r w:rsidRPr="00ED0AB8">
        <w:rPr>
          <w:rStyle w:val="FontStyle14"/>
          <w:sz w:val="24"/>
          <w:szCs w:val="24"/>
          <w:lang w:val="uk-UA" w:eastAsia="uk-UA"/>
        </w:rPr>
        <w:softHyphen/>
        <w:t>рат і одержуваного прибутку. При цьому визначальним факто</w:t>
      </w:r>
      <w:r w:rsidRPr="00ED0AB8">
        <w:rPr>
          <w:rStyle w:val="FontStyle14"/>
          <w:sz w:val="24"/>
          <w:szCs w:val="24"/>
          <w:lang w:val="uk-UA" w:eastAsia="uk-UA"/>
        </w:rPr>
        <w:softHyphen/>
        <w:t>ром є місце розглянутої мети в шкалі людських потреб.</w:t>
      </w:r>
    </w:p>
    <w:p w:rsidR="00D232D5" w:rsidRPr="00ED0AB8" w:rsidRDefault="00D232D5" w:rsidP="00204EC1">
      <w:pPr>
        <w:pStyle w:val="Style10"/>
        <w:widowControl/>
        <w:spacing w:line="240" w:lineRule="auto"/>
        <w:rPr>
          <w:rStyle w:val="FontStyle14"/>
          <w:sz w:val="24"/>
          <w:szCs w:val="24"/>
          <w:lang w:val="uk-UA" w:eastAsia="uk-UA"/>
        </w:rPr>
      </w:pPr>
      <w:r w:rsidRPr="00ED0AB8">
        <w:rPr>
          <w:rStyle w:val="FontStyle14"/>
          <w:sz w:val="24"/>
          <w:szCs w:val="24"/>
          <w:lang w:val="uk-UA" w:eastAsia="uk-UA"/>
        </w:rPr>
        <w:t>Орієнтація, обумовлена цілями, пронизує всі наступні рішен</w:t>
      </w:r>
      <w:r w:rsidRPr="00ED0AB8">
        <w:rPr>
          <w:rStyle w:val="FontStyle14"/>
          <w:sz w:val="24"/>
          <w:szCs w:val="24"/>
          <w:lang w:val="uk-UA" w:eastAsia="uk-UA"/>
        </w:rPr>
        <w:softHyphen/>
        <w:t>ня керівництва, тому дуже важливою обставиною є встановлення таких цілей, що надалі (при ухваленні рішення) не змінювалися, чи, принаймні, носили уточнюючий характер. Загальні цілі фірми повинні бути пі</w:t>
      </w:r>
      <w:r w:rsidR="00A72FB5" w:rsidRPr="00ED0AB8">
        <w:rPr>
          <w:rStyle w:val="FontStyle14"/>
          <w:sz w:val="24"/>
          <w:szCs w:val="24"/>
          <w:lang w:val="uk-UA" w:eastAsia="uk-UA"/>
        </w:rPr>
        <w:t>ддані ретельним дослідженням пот</w:t>
      </w:r>
      <w:r w:rsidRPr="00ED0AB8">
        <w:rPr>
          <w:rStyle w:val="FontStyle14"/>
          <w:sz w:val="24"/>
          <w:szCs w:val="24"/>
          <w:lang w:val="uk-UA" w:eastAsia="uk-UA"/>
        </w:rPr>
        <w:t>реб за допомогою, наприклад, таких питань:</w:t>
      </w:r>
    </w:p>
    <w:p w:rsidR="00D232D5" w:rsidRPr="00ED0AB8" w:rsidRDefault="00802A90" w:rsidP="00204EC1">
      <w:pPr>
        <w:pStyle w:val="Style4"/>
        <w:widowControl/>
        <w:numPr>
          <w:ilvl w:val="0"/>
          <w:numId w:val="1"/>
        </w:numPr>
        <w:tabs>
          <w:tab w:val="left" w:pos="643"/>
        </w:tabs>
        <w:spacing w:line="240" w:lineRule="auto"/>
        <w:ind w:left="350" w:firstLine="0"/>
        <w:jc w:val="left"/>
        <w:rPr>
          <w:rStyle w:val="FontStyle14"/>
          <w:sz w:val="24"/>
          <w:szCs w:val="24"/>
          <w:lang w:val="uk-UA" w:eastAsia="uk-UA"/>
        </w:rPr>
      </w:pPr>
      <w:r w:rsidRPr="00ED0AB8">
        <w:rPr>
          <w:rStyle w:val="FontStyle14"/>
          <w:sz w:val="24"/>
          <w:szCs w:val="24"/>
          <w:lang w:val="uk-UA" w:eastAsia="uk-UA"/>
        </w:rPr>
        <w:br w:type="page"/>
      </w:r>
      <w:r w:rsidR="00D232D5" w:rsidRPr="00ED0AB8">
        <w:rPr>
          <w:rStyle w:val="FontStyle14"/>
          <w:sz w:val="24"/>
          <w:szCs w:val="24"/>
          <w:lang w:val="uk-UA" w:eastAsia="uk-UA"/>
        </w:rPr>
        <w:lastRenderedPageBreak/>
        <w:t>Чи відноситься нова ідея до продукту чи послуги?</w:t>
      </w:r>
    </w:p>
    <w:p w:rsidR="00D232D5" w:rsidRPr="00ED0AB8" w:rsidRDefault="00D232D5" w:rsidP="00204EC1">
      <w:pPr>
        <w:pStyle w:val="Style4"/>
        <w:widowControl/>
        <w:numPr>
          <w:ilvl w:val="0"/>
          <w:numId w:val="1"/>
        </w:numPr>
        <w:tabs>
          <w:tab w:val="left" w:pos="643"/>
        </w:tabs>
        <w:spacing w:line="240" w:lineRule="auto"/>
        <w:ind w:firstLine="350"/>
        <w:rPr>
          <w:rStyle w:val="FontStyle14"/>
          <w:sz w:val="24"/>
          <w:szCs w:val="24"/>
          <w:lang w:val="uk-UA" w:eastAsia="uk-UA"/>
        </w:rPr>
      </w:pPr>
      <w:r w:rsidRPr="00ED0AB8">
        <w:rPr>
          <w:rStyle w:val="FontStyle14"/>
          <w:sz w:val="24"/>
          <w:szCs w:val="24"/>
          <w:lang w:val="uk-UA" w:eastAsia="uk-UA"/>
        </w:rPr>
        <w:t>Чи задовольняє вона існуючі функції організації й умови виробництва? Чи задовольняє продукт існуючу чи постійну по</w:t>
      </w:r>
      <w:r w:rsidRPr="00ED0AB8">
        <w:rPr>
          <w:rStyle w:val="FontStyle14"/>
          <w:sz w:val="24"/>
          <w:szCs w:val="24"/>
          <w:lang w:val="uk-UA" w:eastAsia="uk-UA"/>
        </w:rPr>
        <w:softHyphen/>
        <w:t>требу більш ефективно, наприклад, з меншою вартістю, із кра</w:t>
      </w:r>
      <w:r w:rsidRPr="00ED0AB8">
        <w:rPr>
          <w:rStyle w:val="FontStyle14"/>
          <w:sz w:val="24"/>
          <w:szCs w:val="24"/>
          <w:lang w:val="uk-UA" w:eastAsia="uk-UA"/>
        </w:rPr>
        <w:softHyphen/>
        <w:t>щою якістю чи з більшою привабливістю?</w:t>
      </w:r>
    </w:p>
    <w:p w:rsidR="00D232D5" w:rsidRPr="00ED0AB8" w:rsidRDefault="00D232D5" w:rsidP="00204EC1">
      <w:pPr>
        <w:pStyle w:val="Style4"/>
        <w:widowControl/>
        <w:numPr>
          <w:ilvl w:val="0"/>
          <w:numId w:val="1"/>
        </w:numPr>
        <w:tabs>
          <w:tab w:val="left" w:pos="643"/>
        </w:tabs>
        <w:spacing w:line="240" w:lineRule="auto"/>
        <w:ind w:left="350" w:firstLine="0"/>
        <w:jc w:val="left"/>
        <w:rPr>
          <w:rStyle w:val="FontStyle14"/>
          <w:sz w:val="24"/>
          <w:szCs w:val="24"/>
          <w:lang w:val="uk-UA" w:eastAsia="uk-UA"/>
        </w:rPr>
      </w:pPr>
      <w:r w:rsidRPr="00ED0AB8">
        <w:rPr>
          <w:rStyle w:val="FontStyle14"/>
          <w:sz w:val="24"/>
          <w:szCs w:val="24"/>
          <w:lang w:val="uk-UA" w:eastAsia="uk-UA"/>
        </w:rPr>
        <w:t>Чи відкриває він нову лінію продуктів чи завершує стару?</w:t>
      </w:r>
    </w:p>
    <w:p w:rsidR="00D232D5" w:rsidRPr="00ED0AB8" w:rsidRDefault="00D232D5" w:rsidP="00204EC1">
      <w:pPr>
        <w:pStyle w:val="Style4"/>
        <w:widowControl/>
        <w:numPr>
          <w:ilvl w:val="0"/>
          <w:numId w:val="1"/>
        </w:numPr>
        <w:tabs>
          <w:tab w:val="left" w:pos="643"/>
        </w:tabs>
        <w:spacing w:line="240" w:lineRule="auto"/>
        <w:ind w:firstLine="350"/>
        <w:rPr>
          <w:rStyle w:val="FontStyle14"/>
          <w:sz w:val="24"/>
          <w:szCs w:val="24"/>
          <w:lang w:val="uk-UA" w:eastAsia="uk-UA"/>
        </w:rPr>
      </w:pPr>
      <w:r w:rsidRPr="00ED0AB8">
        <w:rPr>
          <w:rStyle w:val="FontStyle14"/>
          <w:sz w:val="24"/>
          <w:szCs w:val="24"/>
          <w:lang w:val="uk-UA" w:eastAsia="uk-UA"/>
        </w:rPr>
        <w:t>Чи полягає мета у відкритті нового ринку чи в розширенні існуючого?</w:t>
      </w:r>
    </w:p>
    <w:p w:rsidR="00D232D5" w:rsidRPr="00ED0AB8" w:rsidRDefault="00D232D5" w:rsidP="00204EC1">
      <w:pPr>
        <w:pStyle w:val="Style4"/>
        <w:widowControl/>
        <w:numPr>
          <w:ilvl w:val="0"/>
          <w:numId w:val="1"/>
        </w:numPr>
        <w:tabs>
          <w:tab w:val="left" w:pos="643"/>
        </w:tabs>
        <w:spacing w:line="240" w:lineRule="auto"/>
        <w:ind w:firstLine="350"/>
        <w:rPr>
          <w:rStyle w:val="FontStyle14"/>
          <w:sz w:val="24"/>
          <w:szCs w:val="24"/>
          <w:lang w:val="uk-UA" w:eastAsia="uk-UA"/>
        </w:rPr>
      </w:pPr>
      <w:r w:rsidRPr="00ED0AB8">
        <w:rPr>
          <w:rStyle w:val="FontStyle14"/>
          <w:sz w:val="24"/>
          <w:szCs w:val="24"/>
          <w:lang w:val="uk-UA" w:eastAsia="uk-UA"/>
        </w:rPr>
        <w:t>Чи полягає мета в більш ефективному використанні за</w:t>
      </w:r>
      <w:r w:rsidRPr="00ED0AB8">
        <w:rPr>
          <w:rStyle w:val="FontStyle14"/>
          <w:sz w:val="24"/>
          <w:szCs w:val="24"/>
          <w:lang w:val="uk-UA" w:eastAsia="uk-UA"/>
        </w:rPr>
        <w:softHyphen/>
        <w:t>собів виробництва чи розподілу, робочої сили і сировини чи в усуненні недостачі цих факторів?</w:t>
      </w:r>
    </w:p>
    <w:p w:rsidR="00D232D5" w:rsidRPr="00ED0AB8" w:rsidRDefault="00D232D5" w:rsidP="00204EC1">
      <w:pPr>
        <w:pStyle w:val="Style4"/>
        <w:widowControl/>
        <w:numPr>
          <w:ilvl w:val="0"/>
          <w:numId w:val="1"/>
        </w:numPr>
        <w:tabs>
          <w:tab w:val="left" w:pos="643"/>
        </w:tabs>
        <w:spacing w:line="240" w:lineRule="auto"/>
        <w:ind w:firstLine="350"/>
        <w:rPr>
          <w:rStyle w:val="FontStyle14"/>
          <w:sz w:val="24"/>
          <w:szCs w:val="24"/>
          <w:lang w:val="uk-UA" w:eastAsia="uk-UA"/>
        </w:rPr>
      </w:pPr>
      <w:r w:rsidRPr="00ED0AB8">
        <w:rPr>
          <w:rStyle w:val="FontStyle14"/>
          <w:sz w:val="24"/>
          <w:szCs w:val="24"/>
          <w:lang w:val="uk-UA" w:eastAsia="uk-UA"/>
        </w:rPr>
        <w:t>Чи усуває продукт утруднення сам чи збільшує надійність існуючого продукту?</w:t>
      </w:r>
    </w:p>
    <w:p w:rsidR="00D232D5" w:rsidRPr="00ED0AB8" w:rsidRDefault="00EF42F1" w:rsidP="00204EC1">
      <w:pPr>
        <w:pStyle w:val="Style4"/>
        <w:widowControl/>
        <w:numPr>
          <w:ilvl w:val="0"/>
          <w:numId w:val="1"/>
        </w:numPr>
        <w:tabs>
          <w:tab w:val="left" w:pos="643"/>
        </w:tabs>
        <w:spacing w:line="240" w:lineRule="auto"/>
        <w:ind w:firstLine="350"/>
        <w:rPr>
          <w:rStyle w:val="FontStyle14"/>
          <w:sz w:val="24"/>
          <w:szCs w:val="24"/>
          <w:lang w:val="uk-UA" w:eastAsia="uk-UA"/>
        </w:rPr>
      </w:pPr>
      <w:r>
        <w:rPr>
          <w:noProof/>
          <w:lang w:val="uk-UA"/>
        </w:rPr>
        <w:pict>
          <v:shape id="_x0000_s1040" type="#_x0000_t202" style="position:absolute;left:0;text-align:left;margin-left:171pt;margin-top:83.3pt;width:381.75pt;height:10.55pt;z-index:251640320;mso-wrap-edited:f;mso-wrap-distance-left:1.9pt;mso-wrap-distance-top:8.9pt;mso-wrap-distance-right:1.9pt;mso-wrap-distance-bottom:46.1pt;mso-position-horizontal-relative:margin" filled="f" stroked="f">
            <v:textbox style="mso-next-textbox:#_x0000_s1040" inset="0,0,0,0">
              <w:txbxContent>
                <w:p w:rsidR="00D232D5" w:rsidRPr="00297CF5" w:rsidRDefault="00D232D5" w:rsidP="00297CF5"/>
              </w:txbxContent>
            </v:textbox>
            <w10:wrap type="topAndBottom" anchorx="margin"/>
          </v:shape>
        </w:pict>
      </w:r>
      <w:r w:rsidR="00D232D5" w:rsidRPr="00ED0AB8">
        <w:rPr>
          <w:rStyle w:val="FontStyle14"/>
          <w:sz w:val="24"/>
          <w:szCs w:val="24"/>
          <w:lang w:val="uk-UA" w:eastAsia="uk-UA"/>
        </w:rPr>
        <w:t>Чи використовує продукт який-небудь новий пристрій, те</w:t>
      </w:r>
      <w:r w:rsidR="00D232D5" w:rsidRPr="00ED0AB8">
        <w:rPr>
          <w:rStyle w:val="FontStyle14"/>
          <w:sz w:val="24"/>
          <w:szCs w:val="24"/>
          <w:lang w:val="uk-UA" w:eastAsia="uk-UA"/>
        </w:rPr>
        <w:softHyphen/>
        <w:t>орію, матеріал, метод чи який-небудь інший елемент нової техно</w:t>
      </w:r>
      <w:r w:rsidR="00D232D5" w:rsidRPr="00ED0AB8">
        <w:rPr>
          <w:rStyle w:val="FontStyle14"/>
          <w:sz w:val="24"/>
          <w:szCs w:val="24"/>
          <w:lang w:val="uk-UA" w:eastAsia="uk-UA"/>
        </w:rPr>
        <w:softHyphen/>
        <w:t>логії і якщо так, то з яким з перерахованих вище питань можна пов'язати це застосування?</w:t>
      </w:r>
    </w:p>
    <w:p w:rsidR="003835DE" w:rsidRPr="00ED0AB8" w:rsidRDefault="00EF42F1" w:rsidP="003835DE">
      <w:pPr>
        <w:pStyle w:val="Style4"/>
        <w:widowControl/>
        <w:spacing w:line="240" w:lineRule="auto"/>
        <w:ind w:firstLine="0"/>
        <w:rPr>
          <w:rStyle w:val="FontStyle16"/>
          <w:sz w:val="24"/>
          <w:szCs w:val="24"/>
          <w:lang w:val="uk-UA" w:eastAsia="uk-UA"/>
        </w:rPr>
      </w:pPr>
      <w:r>
        <w:rPr>
          <w:noProof/>
          <w:lang w:val="uk-UA"/>
        </w:rPr>
        <w:pict>
          <v:shape id="_x0000_s1041" type="#_x0000_t202" style="position:absolute;left:0;text-align:left;margin-left:465.1pt;margin-top:104.4pt;width:26.65pt;height:13.9pt;z-index:251641344;mso-wrap-edited:f;mso-wrap-distance-left:1.9pt;mso-wrap-distance-top:47.3pt;mso-wrap-distance-right:1.9pt;mso-wrap-distance-bottom:4.1pt;mso-position-horizontal-relative:margin" filled="f" stroked="f">
            <v:textbox style="mso-next-textbox:#_x0000_s1041" inset="0,0,0,0">
              <w:txbxContent>
                <w:p w:rsidR="00D232D5" w:rsidRPr="00D232D5" w:rsidRDefault="00D232D5" w:rsidP="00D232D5">
                  <w:pPr>
                    <w:pStyle w:val="Style1"/>
                    <w:widowControl/>
                    <w:jc w:val="both"/>
                    <w:rPr>
                      <w:rStyle w:val="FontStyle15"/>
                      <w:spacing w:val="60"/>
                      <w:lang w:val="en-US" w:eastAsia="uk-UA"/>
                    </w:rPr>
                  </w:pPr>
                </w:p>
              </w:txbxContent>
            </v:textbox>
            <w10:wrap type="topAndBottom" anchorx="margin"/>
          </v:shape>
        </w:pict>
      </w:r>
      <w:r>
        <w:rPr>
          <w:noProof/>
          <w:lang w:val="uk-UA"/>
        </w:rPr>
        <w:pict>
          <v:shape id="_x0000_s1043" type="#_x0000_t202" style="position:absolute;left:0;text-align:left;margin-left:643.7pt;margin-top:127.9pt;width:21.6pt;height:12.75pt;z-index:251643392;mso-wrap-edited:f;mso-wrap-distance-left:1.9pt;mso-wrap-distance-right:1.9pt;mso-position-horizontal-relative:margin" filled="f" stroked="f">
            <v:textbox style="mso-next-textbox:#_x0000_s1043" inset="0,0,0,0">
              <w:txbxContent>
                <w:p w:rsidR="00D232D5" w:rsidRPr="00D232D5" w:rsidRDefault="00D232D5" w:rsidP="00D232D5">
                  <w:pPr>
                    <w:pStyle w:val="Style2"/>
                    <w:widowControl/>
                    <w:jc w:val="both"/>
                    <w:rPr>
                      <w:rStyle w:val="FontStyle17"/>
                      <w:lang w:val="en-US" w:eastAsia="uk-UA"/>
                    </w:rPr>
                  </w:pPr>
                </w:p>
              </w:txbxContent>
            </v:textbox>
            <w10:wrap type="topAndBottom" anchorx="margin"/>
          </v:shape>
        </w:pict>
      </w:r>
      <w:r>
        <w:rPr>
          <w:noProof/>
          <w:lang w:val="uk-UA"/>
        </w:rPr>
        <w:pict>
          <v:shape id="_x0000_s1042" type="#_x0000_t202" style="position:absolute;left:0;text-align:left;margin-left:447.6pt;margin-top:122.4pt;width:21.1pt;height:28.8pt;z-index:251642368;mso-wrap-edited:f;mso-wrap-distance-left:1.9pt;mso-wrap-distance-right:1.9pt;mso-position-horizontal-relative:margin" filled="f" stroked="f">
            <v:textbox style="mso-next-textbox:#_x0000_s1042" inset="0,0,0,0">
              <w:txbxContent>
                <w:p w:rsidR="00D232D5" w:rsidRPr="00D232D5" w:rsidRDefault="00D232D5" w:rsidP="00D232D5">
                  <w:pPr>
                    <w:rPr>
                      <w:rStyle w:val="FontStyle21"/>
                      <w:rFonts w:ascii="Times New Roman" w:hAnsi="Times New Roman" w:cs="Times New Roman"/>
                      <w:i w:val="0"/>
                      <w:iCs w:val="0"/>
                      <w:sz w:val="24"/>
                    </w:rPr>
                  </w:pPr>
                </w:p>
              </w:txbxContent>
            </v:textbox>
            <w10:wrap type="topAndBottom" anchorx="margin"/>
          </v:shape>
        </w:pict>
      </w:r>
      <w:r>
        <w:rPr>
          <w:noProof/>
          <w:lang w:val="uk-UA"/>
        </w:rPr>
        <w:pict>
          <v:shape id="_x0000_s1044" type="#_x0000_t202" style="position:absolute;left:0;text-align:left;margin-left:393.6pt;margin-top:136.3pt;width:26.6pt;height:11.55pt;z-index:251644416;mso-wrap-edited:f;mso-wrap-distance-left:1.9pt;mso-wrap-distance-right:1.9pt;mso-position-horizontal-relative:margin" filled="f" stroked="f">
            <v:textbox style="mso-next-textbox:#_x0000_s1044" inset="0,0,0,0">
              <w:txbxContent>
                <w:p w:rsidR="00D232D5" w:rsidRPr="00D232D5" w:rsidRDefault="00D232D5" w:rsidP="00D232D5">
                  <w:pPr>
                    <w:pStyle w:val="Style9"/>
                    <w:widowControl/>
                    <w:jc w:val="both"/>
                    <w:rPr>
                      <w:rStyle w:val="FontStyle20"/>
                      <w:lang w:val="en-US" w:eastAsia="uk-UA"/>
                    </w:rPr>
                  </w:pPr>
                </w:p>
              </w:txbxContent>
            </v:textbox>
            <w10:wrap type="topAndBottom" anchorx="margin"/>
          </v:shape>
        </w:pict>
      </w:r>
      <w:r>
        <w:rPr>
          <w:noProof/>
          <w:lang w:val="uk-UA"/>
        </w:rPr>
        <w:pict>
          <v:shape id="_x0000_s1048" type="#_x0000_t202" style="position:absolute;left:0;text-align:left;margin-left:496.55pt;margin-top:365.05pt;width:78.45pt;height:11.5pt;z-index:251645440;mso-wrap-edited:f;mso-wrap-distance-left:1.9pt;mso-wrap-distance-top:29.3pt;mso-wrap-distance-right:1.9pt;mso-wrap-distance-bottom:18pt;mso-position-horizontal-relative:margin" filled="f" stroked="f">
            <v:textbox style="mso-next-textbox:#_x0000_s1048" inset="0,0,0,0">
              <w:txbxContent>
                <w:p w:rsidR="00D232D5" w:rsidRPr="00562427" w:rsidRDefault="00D232D5" w:rsidP="00D232D5">
                  <w:pPr>
                    <w:pStyle w:val="Style4"/>
                    <w:widowControl/>
                    <w:spacing w:line="240" w:lineRule="auto"/>
                    <w:ind w:firstLine="0"/>
                    <w:rPr>
                      <w:rStyle w:val="FontStyle16"/>
                      <w:lang w:val="en-US" w:eastAsia="uk-UA"/>
                    </w:rPr>
                  </w:pPr>
                </w:p>
              </w:txbxContent>
            </v:textbox>
            <w10:wrap type="topAndBottom" anchorx="margin"/>
          </v:shape>
        </w:pict>
      </w:r>
      <w:r w:rsidR="00D232D5" w:rsidRPr="00ED0AB8">
        <w:rPr>
          <w:rStyle w:val="FontStyle16"/>
          <w:sz w:val="24"/>
          <w:szCs w:val="24"/>
          <w:lang w:val="uk-UA" w:eastAsia="uk-UA"/>
        </w:rPr>
        <w:t>З іншого боку, встановлюючи мету, керівництво організації повинно критично оцінювати і свої можливості відповідно до на</w:t>
      </w:r>
      <w:r w:rsidR="00D232D5" w:rsidRPr="00ED0AB8">
        <w:rPr>
          <w:rStyle w:val="FontStyle16"/>
          <w:sz w:val="24"/>
          <w:szCs w:val="24"/>
          <w:lang w:val="uk-UA" w:eastAsia="uk-UA"/>
        </w:rPr>
        <w:softHyphen/>
        <w:t>явн</w:t>
      </w:r>
      <w:r w:rsidR="00A74F6D" w:rsidRPr="00ED0AB8">
        <w:rPr>
          <w:rStyle w:val="FontStyle16"/>
          <w:sz w:val="24"/>
          <w:szCs w:val="24"/>
          <w:lang w:val="uk-UA" w:eastAsia="uk-UA"/>
        </w:rPr>
        <w:t>их ресурсів і обмежень (рис.</w:t>
      </w:r>
      <w:r w:rsidR="00E12D8B" w:rsidRPr="00ED0AB8">
        <w:rPr>
          <w:rStyle w:val="FontStyle16"/>
          <w:sz w:val="24"/>
          <w:szCs w:val="24"/>
          <w:lang w:val="uk-UA" w:eastAsia="uk-UA"/>
        </w:rPr>
        <w:t xml:space="preserve"> 1)</w:t>
      </w:r>
      <w:r w:rsidR="003835DE" w:rsidRPr="00ED0AB8">
        <w:rPr>
          <w:rStyle w:val="FontStyle16"/>
          <w:sz w:val="24"/>
          <w:szCs w:val="24"/>
          <w:lang w:val="uk-UA" w:eastAsia="uk-UA"/>
        </w:rPr>
        <w:t xml:space="preserve">. </w:t>
      </w:r>
    </w:p>
    <w:p w:rsidR="003835DE" w:rsidRPr="00ED0AB8" w:rsidRDefault="003835DE" w:rsidP="003835DE">
      <w:pPr>
        <w:pStyle w:val="Style4"/>
        <w:widowControl/>
        <w:spacing w:line="240" w:lineRule="auto"/>
        <w:ind w:firstLine="0"/>
        <w:rPr>
          <w:rStyle w:val="FontStyle16"/>
          <w:sz w:val="24"/>
          <w:szCs w:val="24"/>
          <w:lang w:val="uk-UA" w:eastAsia="uk-UA"/>
        </w:rPr>
      </w:pPr>
      <w:r w:rsidRPr="00ED0AB8">
        <w:rPr>
          <w:rStyle w:val="FontStyle16"/>
          <w:sz w:val="24"/>
          <w:szCs w:val="24"/>
          <w:lang w:val="uk-UA" w:eastAsia="uk-UA"/>
        </w:rPr>
        <w:t>Цю оцінку можна виконати за допомогою іншої групи питань:</w:t>
      </w:r>
    </w:p>
    <w:p w:rsidR="003835DE" w:rsidRPr="00ED0AB8" w:rsidRDefault="003835DE" w:rsidP="003835DE">
      <w:pPr>
        <w:pStyle w:val="Style4"/>
        <w:widowControl/>
        <w:spacing w:line="240" w:lineRule="auto"/>
        <w:jc w:val="left"/>
        <w:rPr>
          <w:rStyle w:val="FontStyle16"/>
          <w:sz w:val="24"/>
          <w:szCs w:val="24"/>
          <w:lang w:val="uk-UA" w:eastAsia="uk-UA"/>
        </w:rPr>
      </w:pPr>
    </w:p>
    <w:p w:rsidR="003835DE" w:rsidRPr="00ED0AB8" w:rsidRDefault="003835DE" w:rsidP="003835DE">
      <w:pPr>
        <w:pStyle w:val="Style11"/>
        <w:widowControl/>
        <w:numPr>
          <w:ilvl w:val="0"/>
          <w:numId w:val="2"/>
        </w:numPr>
        <w:tabs>
          <w:tab w:val="left" w:pos="610"/>
        </w:tabs>
        <w:spacing w:line="240" w:lineRule="auto"/>
        <w:rPr>
          <w:rStyle w:val="FontStyle16"/>
          <w:sz w:val="24"/>
          <w:szCs w:val="24"/>
          <w:lang w:val="uk-UA" w:eastAsia="uk-UA"/>
        </w:rPr>
      </w:pPr>
      <w:r w:rsidRPr="00ED0AB8">
        <w:rPr>
          <w:rStyle w:val="FontStyle16"/>
          <w:sz w:val="24"/>
          <w:szCs w:val="24"/>
          <w:lang w:val="uk-UA" w:eastAsia="uk-UA"/>
        </w:rPr>
        <w:t>Чи допускає статут організації передбачувані напрямки діяльності фірми? Чи потрібна юридична консультація для з'ясу</w:t>
      </w:r>
      <w:r w:rsidRPr="00ED0AB8">
        <w:rPr>
          <w:rStyle w:val="FontStyle16"/>
          <w:sz w:val="24"/>
          <w:szCs w:val="24"/>
          <w:lang w:val="uk-UA" w:eastAsia="uk-UA"/>
        </w:rPr>
        <w:softHyphen/>
        <w:t>вання загальної юридичної атмосфери?</w:t>
      </w:r>
    </w:p>
    <w:p w:rsidR="003835DE" w:rsidRPr="00ED0AB8" w:rsidRDefault="003835DE" w:rsidP="003835DE">
      <w:pPr>
        <w:pStyle w:val="Style11"/>
        <w:widowControl/>
        <w:numPr>
          <w:ilvl w:val="0"/>
          <w:numId w:val="2"/>
        </w:numPr>
        <w:tabs>
          <w:tab w:val="left" w:pos="610"/>
        </w:tabs>
        <w:spacing w:line="240" w:lineRule="auto"/>
        <w:rPr>
          <w:rStyle w:val="FontStyle16"/>
          <w:sz w:val="24"/>
          <w:szCs w:val="24"/>
          <w:lang w:val="uk-UA" w:eastAsia="uk-UA"/>
        </w:rPr>
      </w:pPr>
      <w:r w:rsidRPr="00ED0AB8">
        <w:rPr>
          <w:rStyle w:val="FontStyle16"/>
          <w:sz w:val="24"/>
          <w:szCs w:val="24"/>
          <w:lang w:val="uk-UA" w:eastAsia="uk-UA"/>
        </w:rPr>
        <w:t>Чи буде сприятливою реакція акціонерів і органів влади на передбачуваний вид діяльності?</w:t>
      </w:r>
    </w:p>
    <w:p w:rsidR="003835DE" w:rsidRPr="00ED0AB8" w:rsidRDefault="003835DE" w:rsidP="003835DE">
      <w:pPr>
        <w:pStyle w:val="Style11"/>
        <w:widowControl/>
        <w:numPr>
          <w:ilvl w:val="0"/>
          <w:numId w:val="2"/>
        </w:numPr>
        <w:tabs>
          <w:tab w:val="left" w:pos="610"/>
        </w:tabs>
        <w:spacing w:line="240" w:lineRule="auto"/>
        <w:rPr>
          <w:rStyle w:val="FontStyle16"/>
          <w:sz w:val="24"/>
          <w:szCs w:val="24"/>
          <w:lang w:val="uk-UA" w:eastAsia="uk-UA"/>
        </w:rPr>
      </w:pPr>
      <w:r w:rsidRPr="00ED0AB8">
        <w:rPr>
          <w:rStyle w:val="FontStyle16"/>
          <w:sz w:val="24"/>
          <w:szCs w:val="24"/>
          <w:lang w:val="uk-UA" w:eastAsia="uk-UA"/>
        </w:rPr>
        <w:t>Чи можна одержати для продукту патент, авторські права, фабричні марки за допомогою заявки, покупки чи обміну?</w:t>
      </w:r>
    </w:p>
    <w:p w:rsidR="003835DE" w:rsidRPr="00ED0AB8" w:rsidRDefault="003835DE" w:rsidP="003835DE">
      <w:pPr>
        <w:pStyle w:val="Style11"/>
        <w:widowControl/>
        <w:numPr>
          <w:ilvl w:val="0"/>
          <w:numId w:val="2"/>
        </w:numPr>
        <w:tabs>
          <w:tab w:val="left" w:pos="610"/>
        </w:tabs>
        <w:spacing w:line="240" w:lineRule="auto"/>
        <w:rPr>
          <w:rStyle w:val="FontStyle16"/>
          <w:sz w:val="24"/>
          <w:szCs w:val="24"/>
          <w:lang w:val="uk-UA" w:eastAsia="uk-UA"/>
        </w:rPr>
      </w:pPr>
      <w:r w:rsidRPr="00ED0AB8">
        <w:rPr>
          <w:rStyle w:val="FontStyle16"/>
          <w:sz w:val="24"/>
          <w:szCs w:val="24"/>
          <w:lang w:val="uk-UA" w:eastAsia="uk-UA"/>
        </w:rPr>
        <w:t>Чи може організація використовувати існуючу технологію, у якій вона вже має права і досвід?</w:t>
      </w:r>
    </w:p>
    <w:p w:rsidR="003835DE" w:rsidRPr="00ED0AB8" w:rsidRDefault="003835DE" w:rsidP="003835DE">
      <w:pPr>
        <w:pStyle w:val="Style11"/>
        <w:widowControl/>
        <w:numPr>
          <w:ilvl w:val="0"/>
          <w:numId w:val="2"/>
        </w:numPr>
        <w:tabs>
          <w:tab w:val="left" w:pos="610"/>
        </w:tabs>
        <w:spacing w:line="240" w:lineRule="auto"/>
        <w:rPr>
          <w:rStyle w:val="FontStyle16"/>
          <w:sz w:val="24"/>
          <w:szCs w:val="24"/>
          <w:lang w:val="uk-UA" w:eastAsia="uk-UA"/>
        </w:rPr>
      </w:pPr>
      <w:r w:rsidRPr="00ED0AB8">
        <w:rPr>
          <w:rStyle w:val="FontStyle16"/>
          <w:sz w:val="24"/>
          <w:szCs w:val="24"/>
          <w:lang w:val="uk-UA" w:eastAsia="uk-UA"/>
        </w:rPr>
        <w:t>Скільки буде потрібно коштів для освоєння виробництва і яка можливість покриття цих потреб?</w:t>
      </w:r>
    </w:p>
    <w:p w:rsidR="003835DE" w:rsidRPr="00ED0AB8" w:rsidRDefault="00EF42F1" w:rsidP="003835DE">
      <w:pPr>
        <w:pStyle w:val="Style11"/>
        <w:widowControl/>
        <w:numPr>
          <w:ilvl w:val="0"/>
          <w:numId w:val="2"/>
        </w:numPr>
        <w:tabs>
          <w:tab w:val="left" w:pos="610"/>
        </w:tabs>
        <w:spacing w:line="240" w:lineRule="auto"/>
        <w:rPr>
          <w:rStyle w:val="FontStyle16"/>
          <w:sz w:val="24"/>
          <w:szCs w:val="24"/>
          <w:lang w:val="uk-UA" w:eastAsia="uk-UA"/>
        </w:rPr>
      </w:pPr>
      <w:r>
        <w:rPr>
          <w:noProof/>
          <w:lang w:val="uk-UA"/>
        </w:rPr>
        <w:pict>
          <v:shape id="_x0000_s1221" type="#_x0000_t202" style="position:absolute;left:0;text-align:left;margin-left:450pt;margin-top:18.15pt;width:74.45pt;height:43.9pt;z-index:251670016;mso-wrap-edited:f;mso-wrap-distance-left:1.9pt;mso-wrap-distance-right:1.9pt;mso-wrap-distance-bottom:29.3pt;mso-position-horizontal-relative:margin" filled="f" stroked="f">
            <v:textbox style="mso-next-textbox:#_x0000_s1221" inset="0,0,0,0">
              <w:txbxContent>
                <w:p w:rsidR="003835DE" w:rsidRPr="00562427" w:rsidRDefault="003835DE" w:rsidP="003835DE">
                  <w:pPr>
                    <w:rPr>
                      <w:rStyle w:val="FontStyle16"/>
                      <w:sz w:val="24"/>
                    </w:rPr>
                  </w:pPr>
                </w:p>
              </w:txbxContent>
            </v:textbox>
            <w10:wrap type="topAndBottom" anchorx="margin"/>
          </v:shape>
        </w:pict>
      </w:r>
      <w:r>
        <w:rPr>
          <w:noProof/>
          <w:lang w:val="uk-UA"/>
        </w:rPr>
        <w:pict>
          <v:shape id="_x0000_s1222" type="#_x0000_t202" style="position:absolute;left:0;text-align:left;margin-left:486pt;margin-top:80.25pt;width:38.45pt;height:107.3pt;z-index:251671040;mso-wrap-edited:f;mso-wrap-distance-left:1.9pt;mso-wrap-distance-top:13.2pt;mso-wrap-distance-right:1.9pt;mso-position-horizontal-relative:margin" filled="f" stroked="f">
            <v:textbox style="mso-next-textbox:#_x0000_s1222" inset="0,0,0,0">
              <w:txbxContent>
                <w:p w:rsidR="003835DE" w:rsidRPr="00562427" w:rsidRDefault="003835DE" w:rsidP="003835DE">
                  <w:pPr>
                    <w:rPr>
                      <w:rStyle w:val="FontStyle18"/>
                      <w:b w:val="0"/>
                      <w:bCs w:val="0"/>
                      <w:sz w:val="24"/>
                      <w:lang w:val="en-US"/>
                    </w:rPr>
                  </w:pPr>
                </w:p>
              </w:txbxContent>
            </v:textbox>
            <w10:wrap type="topAndBottom" anchorx="margin"/>
          </v:shape>
        </w:pict>
      </w:r>
      <w:r w:rsidR="003835DE" w:rsidRPr="00ED0AB8">
        <w:rPr>
          <w:rStyle w:val="FontStyle16"/>
          <w:sz w:val="24"/>
          <w:szCs w:val="24"/>
          <w:lang w:val="uk-UA" w:eastAsia="uk-UA"/>
        </w:rPr>
        <w:t>Чи досить гнучка фінансова політика? Чи в стані фірма придбати і розподілити необхідні фонди? Чи сприятлива ділова кон'юнктура для збору цих грошових фондів?</w:t>
      </w:r>
    </w:p>
    <w:p w:rsidR="003835DE" w:rsidRPr="00ED0AB8" w:rsidRDefault="003835DE" w:rsidP="003835DE">
      <w:pPr>
        <w:pStyle w:val="Style11"/>
        <w:widowControl/>
        <w:numPr>
          <w:ilvl w:val="0"/>
          <w:numId w:val="2"/>
        </w:numPr>
        <w:tabs>
          <w:tab w:val="left" w:pos="610"/>
        </w:tabs>
        <w:spacing w:line="240" w:lineRule="auto"/>
        <w:rPr>
          <w:rStyle w:val="FontStyle16"/>
          <w:sz w:val="24"/>
          <w:szCs w:val="24"/>
          <w:lang w:val="uk-UA" w:eastAsia="uk-UA"/>
        </w:rPr>
      </w:pPr>
      <w:r w:rsidRPr="00ED0AB8">
        <w:rPr>
          <w:rStyle w:val="FontStyle16"/>
          <w:sz w:val="24"/>
          <w:szCs w:val="24"/>
          <w:lang w:val="uk-UA" w:eastAsia="uk-UA"/>
        </w:rPr>
        <w:t>Чи є в організації таланти необхідної широти і глибини для розробки продукту чи їх можна залучити?</w:t>
      </w:r>
    </w:p>
    <w:p w:rsidR="003835DE" w:rsidRPr="00ED0AB8" w:rsidRDefault="003835DE" w:rsidP="003835DE">
      <w:pPr>
        <w:pStyle w:val="Style11"/>
        <w:widowControl/>
        <w:numPr>
          <w:ilvl w:val="0"/>
          <w:numId w:val="2"/>
        </w:numPr>
        <w:tabs>
          <w:tab w:val="left" w:pos="610"/>
        </w:tabs>
        <w:spacing w:line="240" w:lineRule="auto"/>
        <w:rPr>
          <w:rStyle w:val="FontStyle16"/>
          <w:sz w:val="24"/>
          <w:szCs w:val="24"/>
          <w:lang w:val="uk-UA" w:eastAsia="uk-UA"/>
        </w:rPr>
      </w:pPr>
      <w:r w:rsidRPr="00ED0AB8">
        <w:rPr>
          <w:rStyle w:val="FontStyle16"/>
          <w:sz w:val="24"/>
          <w:szCs w:val="24"/>
          <w:lang w:val="uk-UA" w:eastAsia="uk-UA"/>
        </w:rPr>
        <w:t>Які частини проекту треба буде віддали субпідрядникам (огляд ринку, зовнішнє оформлення, напівфабрикати, упакуван</w:t>
      </w:r>
      <w:r w:rsidRPr="00ED0AB8">
        <w:rPr>
          <w:rStyle w:val="FontStyle16"/>
          <w:sz w:val="24"/>
          <w:szCs w:val="24"/>
          <w:lang w:val="uk-UA" w:eastAsia="uk-UA"/>
        </w:rPr>
        <w:softHyphen/>
        <w:t>ня, виготовлення і т.д.)?</w:t>
      </w:r>
    </w:p>
    <w:p w:rsidR="003835DE" w:rsidRPr="00ED0AB8" w:rsidRDefault="003835DE" w:rsidP="003835DE">
      <w:pPr>
        <w:pStyle w:val="Style11"/>
        <w:widowControl/>
        <w:numPr>
          <w:ilvl w:val="0"/>
          <w:numId w:val="2"/>
        </w:numPr>
        <w:tabs>
          <w:tab w:val="left" w:pos="610"/>
        </w:tabs>
        <w:spacing w:line="240" w:lineRule="auto"/>
        <w:rPr>
          <w:rStyle w:val="FontStyle16"/>
          <w:sz w:val="24"/>
          <w:szCs w:val="24"/>
          <w:lang w:val="uk-UA" w:eastAsia="uk-UA"/>
        </w:rPr>
      </w:pPr>
      <w:r w:rsidRPr="00ED0AB8">
        <w:rPr>
          <w:rStyle w:val="FontStyle16"/>
          <w:spacing w:val="50"/>
          <w:sz w:val="24"/>
          <w:szCs w:val="24"/>
          <w:lang w:val="uk-UA" w:eastAsia="uk-UA"/>
        </w:rPr>
        <w:lastRenderedPageBreak/>
        <w:t>Чиє</w:t>
      </w:r>
      <w:r w:rsidRPr="00ED0AB8">
        <w:rPr>
          <w:rStyle w:val="FontStyle16"/>
          <w:sz w:val="24"/>
          <w:szCs w:val="24"/>
          <w:lang w:val="uk-UA" w:eastAsia="uk-UA"/>
        </w:rPr>
        <w:t xml:space="preserve"> необхідні ресурси робочої сили, часу і лабораторних засобів чи їх можна швидко одержати з врахуванням швид</w:t>
      </w:r>
      <w:r w:rsidRPr="00ED0AB8">
        <w:rPr>
          <w:rStyle w:val="FontStyle16"/>
          <w:sz w:val="24"/>
          <w:szCs w:val="24"/>
          <w:lang w:val="uk-UA" w:eastAsia="uk-UA"/>
        </w:rPr>
        <w:softHyphen/>
        <w:t>ко мінливих вимог ринку?</w:t>
      </w:r>
    </w:p>
    <w:p w:rsidR="003835DE" w:rsidRPr="00ED0AB8" w:rsidRDefault="003835DE" w:rsidP="003835DE"/>
    <w:p w:rsidR="003835DE" w:rsidRPr="00ED0AB8" w:rsidRDefault="003835DE" w:rsidP="003835DE">
      <w:pPr>
        <w:pStyle w:val="Style11"/>
        <w:widowControl/>
        <w:numPr>
          <w:ilvl w:val="0"/>
          <w:numId w:val="3"/>
        </w:numPr>
        <w:tabs>
          <w:tab w:val="left" w:pos="720"/>
        </w:tabs>
        <w:spacing w:line="240" w:lineRule="auto"/>
        <w:ind w:firstLine="374"/>
        <w:rPr>
          <w:rStyle w:val="FontStyle16"/>
          <w:sz w:val="24"/>
          <w:szCs w:val="24"/>
          <w:lang w:val="uk-UA" w:eastAsia="uk-UA"/>
        </w:rPr>
      </w:pPr>
      <w:r w:rsidRPr="00ED0AB8">
        <w:rPr>
          <w:rStyle w:val="FontStyle16"/>
          <w:sz w:val="24"/>
          <w:szCs w:val="24"/>
          <w:lang w:val="uk-UA" w:eastAsia="uk-UA"/>
        </w:rPr>
        <w:t>Чи досить придатні для нового продукту існуючі наявні засоби — робоча сила, машини, простір і складське господарст</w:t>
      </w:r>
      <w:r w:rsidRPr="00ED0AB8">
        <w:rPr>
          <w:rStyle w:val="FontStyle16"/>
          <w:sz w:val="24"/>
          <w:szCs w:val="24"/>
          <w:lang w:val="uk-UA" w:eastAsia="uk-UA"/>
        </w:rPr>
        <w:softHyphen/>
        <w:t>во — чи будуть потрібні нові?</w:t>
      </w:r>
    </w:p>
    <w:p w:rsidR="003835DE" w:rsidRPr="00ED0AB8" w:rsidRDefault="003835DE" w:rsidP="003835DE">
      <w:pPr>
        <w:pStyle w:val="Style11"/>
        <w:widowControl/>
        <w:numPr>
          <w:ilvl w:val="0"/>
          <w:numId w:val="3"/>
        </w:numPr>
        <w:tabs>
          <w:tab w:val="left" w:pos="720"/>
        </w:tabs>
        <w:spacing w:line="240" w:lineRule="auto"/>
        <w:ind w:firstLine="374"/>
        <w:rPr>
          <w:rStyle w:val="FontStyle16"/>
          <w:sz w:val="24"/>
          <w:szCs w:val="24"/>
          <w:lang w:val="uk-UA" w:eastAsia="uk-UA"/>
        </w:rPr>
      </w:pPr>
      <w:r w:rsidRPr="00ED0AB8">
        <w:rPr>
          <w:rStyle w:val="FontStyle16"/>
          <w:sz w:val="24"/>
          <w:szCs w:val="24"/>
          <w:lang w:val="uk-UA" w:eastAsia="uk-UA"/>
        </w:rPr>
        <w:t>Чи є необхідною передумовою дослідження і розробка ви</w:t>
      </w:r>
      <w:r w:rsidRPr="00ED0AB8">
        <w:rPr>
          <w:rStyle w:val="FontStyle16"/>
          <w:sz w:val="24"/>
          <w:szCs w:val="24"/>
          <w:lang w:val="uk-UA" w:eastAsia="uk-UA"/>
        </w:rPr>
        <w:softHyphen/>
        <w:t>робництва і якщо так, то які з попередніх питань сюди відносяться?</w:t>
      </w:r>
    </w:p>
    <w:p w:rsidR="003835DE" w:rsidRPr="00ED0AB8" w:rsidRDefault="003835DE" w:rsidP="003835DE">
      <w:pPr>
        <w:pStyle w:val="Style4"/>
        <w:widowControl/>
        <w:spacing w:line="240" w:lineRule="auto"/>
        <w:ind w:firstLine="346"/>
        <w:rPr>
          <w:rStyle w:val="FontStyle16"/>
          <w:sz w:val="24"/>
          <w:szCs w:val="24"/>
          <w:lang w:val="uk-UA" w:eastAsia="uk-UA"/>
        </w:rPr>
      </w:pPr>
      <w:r w:rsidRPr="00ED0AB8">
        <w:rPr>
          <w:rStyle w:val="FontStyle16"/>
          <w:sz w:val="24"/>
          <w:szCs w:val="24"/>
          <w:lang w:val="uk-UA" w:eastAsia="uk-UA"/>
        </w:rPr>
        <w:t>Проведена оцінка можливостей постановки тих чи інших цілей з погляду нового продукту чи послуги є первинною, набли</w:t>
      </w:r>
      <w:r w:rsidRPr="00ED0AB8">
        <w:rPr>
          <w:rStyle w:val="FontStyle16"/>
          <w:sz w:val="24"/>
          <w:szCs w:val="24"/>
          <w:lang w:val="uk-UA" w:eastAsia="uk-UA"/>
        </w:rPr>
        <w:softHyphen/>
        <w:t>женою, але дозволяє встановлювати вихідні цілі, що можуть уточнюватися в процесі роботи над проектом. Орієнтація, обу</w:t>
      </w:r>
      <w:r w:rsidRPr="00ED0AB8">
        <w:rPr>
          <w:rStyle w:val="FontStyle16"/>
          <w:sz w:val="24"/>
          <w:szCs w:val="24"/>
          <w:lang w:val="uk-UA" w:eastAsia="uk-UA"/>
        </w:rPr>
        <w:softHyphen/>
        <w:t>мовлена встановленими цілями, пронизує всі наступні рішення керівництва.</w:t>
      </w:r>
    </w:p>
    <w:p w:rsidR="003835DE" w:rsidRPr="00ED0AB8" w:rsidRDefault="003835DE" w:rsidP="003835DE">
      <w:pPr>
        <w:pStyle w:val="Style4"/>
        <w:widowControl/>
        <w:spacing w:line="240" w:lineRule="auto"/>
        <w:ind w:firstLine="355"/>
        <w:rPr>
          <w:rStyle w:val="FontStyle16"/>
          <w:sz w:val="24"/>
          <w:szCs w:val="24"/>
          <w:lang w:val="uk-UA" w:eastAsia="uk-UA"/>
        </w:rPr>
      </w:pPr>
      <w:r w:rsidRPr="00ED0AB8">
        <w:rPr>
          <w:rStyle w:val="FontStyle16"/>
          <w:sz w:val="24"/>
          <w:szCs w:val="24"/>
          <w:lang w:val="uk-UA" w:eastAsia="uk-UA"/>
        </w:rPr>
        <w:t>При визначенні мети виробничої діяльності звичайно виника</w:t>
      </w:r>
      <w:r w:rsidRPr="00ED0AB8">
        <w:rPr>
          <w:rStyle w:val="FontStyle16"/>
          <w:sz w:val="24"/>
          <w:szCs w:val="24"/>
          <w:lang w:val="uk-UA" w:eastAsia="uk-UA"/>
        </w:rPr>
        <w:softHyphen/>
        <w:t>ють наступні основні питання:</w:t>
      </w:r>
    </w:p>
    <w:p w:rsidR="003835DE" w:rsidRPr="00ED0AB8" w:rsidRDefault="003835DE" w:rsidP="003835DE">
      <w:pPr>
        <w:pStyle w:val="Style8"/>
        <w:widowControl/>
        <w:numPr>
          <w:ilvl w:val="0"/>
          <w:numId w:val="4"/>
        </w:numPr>
        <w:tabs>
          <w:tab w:val="left" w:pos="269"/>
        </w:tabs>
        <w:spacing w:before="269"/>
        <w:rPr>
          <w:rStyle w:val="FontStyle16"/>
          <w:sz w:val="24"/>
          <w:szCs w:val="24"/>
          <w:lang w:val="uk-UA" w:eastAsia="uk-UA"/>
        </w:rPr>
      </w:pPr>
      <w:r w:rsidRPr="00ED0AB8">
        <w:rPr>
          <w:rStyle w:val="FontStyle16"/>
          <w:sz w:val="24"/>
          <w:szCs w:val="24"/>
          <w:lang w:val="uk-UA" w:eastAsia="uk-UA"/>
        </w:rPr>
        <w:t>які цілі вибрати, і в якій послідовності їх поставити;</w:t>
      </w:r>
    </w:p>
    <w:p w:rsidR="003835DE" w:rsidRPr="00ED0AB8" w:rsidRDefault="003835DE" w:rsidP="003835DE">
      <w:pPr>
        <w:pStyle w:val="Style8"/>
        <w:widowControl/>
        <w:numPr>
          <w:ilvl w:val="0"/>
          <w:numId w:val="4"/>
        </w:numPr>
        <w:tabs>
          <w:tab w:val="left" w:pos="269"/>
        </w:tabs>
        <w:ind w:left="269" w:hanging="269"/>
        <w:rPr>
          <w:rStyle w:val="FontStyle16"/>
          <w:sz w:val="24"/>
          <w:szCs w:val="24"/>
          <w:lang w:val="uk-UA" w:eastAsia="uk-UA"/>
        </w:rPr>
      </w:pPr>
      <w:r w:rsidRPr="00ED0AB8">
        <w:rPr>
          <w:rStyle w:val="FontStyle16"/>
          <w:sz w:val="24"/>
          <w:szCs w:val="24"/>
          <w:lang w:val="uk-UA" w:eastAsia="uk-UA"/>
        </w:rPr>
        <w:t>наскільки актуальна ця мета і як оцінюються можливості її до</w:t>
      </w:r>
      <w:r w:rsidRPr="00ED0AB8">
        <w:rPr>
          <w:rStyle w:val="FontStyle16"/>
          <w:sz w:val="24"/>
          <w:szCs w:val="24"/>
          <w:lang w:val="uk-UA" w:eastAsia="uk-UA"/>
        </w:rPr>
        <w:softHyphen/>
        <w:t>сягнення.</w:t>
      </w:r>
    </w:p>
    <w:p w:rsidR="003835DE" w:rsidRPr="00ED0AB8" w:rsidRDefault="003835DE" w:rsidP="003835DE">
      <w:pPr>
        <w:pStyle w:val="Style4"/>
        <w:widowControl/>
        <w:spacing w:line="240" w:lineRule="auto"/>
        <w:ind w:firstLine="341"/>
        <w:rPr>
          <w:rStyle w:val="FontStyle16"/>
          <w:sz w:val="24"/>
          <w:szCs w:val="24"/>
          <w:lang w:val="uk-UA" w:eastAsia="uk-UA"/>
        </w:rPr>
      </w:pPr>
      <w:r w:rsidRPr="00ED0AB8">
        <w:rPr>
          <w:rStyle w:val="FontStyle16"/>
          <w:sz w:val="24"/>
          <w:szCs w:val="24"/>
          <w:lang w:val="uk-UA" w:eastAsia="uk-UA"/>
        </w:rPr>
        <w:t>Намічаючи передбачувані цілі, необхідно виходити, насампе</w:t>
      </w:r>
      <w:r w:rsidRPr="00ED0AB8">
        <w:rPr>
          <w:rStyle w:val="FontStyle16"/>
          <w:sz w:val="24"/>
          <w:szCs w:val="24"/>
          <w:lang w:val="uk-UA" w:eastAsia="uk-UA"/>
        </w:rPr>
        <w:softHyphen/>
      </w:r>
      <w:r w:rsidRPr="00ED0AB8">
        <w:rPr>
          <w:rStyle w:val="FontStyle19"/>
          <w:b w:val="0"/>
          <w:bCs w:val="0"/>
          <w:sz w:val="24"/>
          <w:szCs w:val="24"/>
          <w:lang w:val="uk-UA" w:eastAsia="uk-UA"/>
        </w:rPr>
        <w:t xml:space="preserve">ред, </w:t>
      </w:r>
      <w:r w:rsidRPr="00ED0AB8">
        <w:rPr>
          <w:rStyle w:val="FontStyle16"/>
          <w:sz w:val="24"/>
          <w:szCs w:val="24"/>
          <w:lang w:val="uk-UA" w:eastAsia="uk-UA"/>
        </w:rPr>
        <w:t>з думки тієї групи, заради якої організація і була утворена.</w:t>
      </w:r>
    </w:p>
    <w:p w:rsidR="003835DE" w:rsidRPr="00ED0AB8" w:rsidRDefault="003835DE" w:rsidP="003835DE"/>
    <w:p w:rsidR="00E12D8B" w:rsidRPr="00ED0AB8" w:rsidRDefault="00E12D8B" w:rsidP="003835DE">
      <w:pPr>
        <w:pStyle w:val="Style4"/>
        <w:widowControl/>
        <w:spacing w:line="240" w:lineRule="auto"/>
        <w:ind w:firstLine="346"/>
        <w:rPr>
          <w:rStyle w:val="FontStyle16"/>
          <w:sz w:val="24"/>
          <w:szCs w:val="24"/>
          <w:lang w:val="uk-UA" w:eastAsia="uk-UA"/>
        </w:rPr>
      </w:pPr>
    </w:p>
    <w:p w:rsidR="003835DE" w:rsidRPr="00ED0AB8" w:rsidRDefault="003835DE" w:rsidP="00802A90">
      <w:pPr>
        <w:pStyle w:val="Style4"/>
        <w:widowControl/>
        <w:spacing w:line="240" w:lineRule="auto"/>
        <w:ind w:firstLine="346"/>
        <w:rPr>
          <w:rStyle w:val="FontStyle16"/>
          <w:sz w:val="24"/>
          <w:szCs w:val="24"/>
          <w:lang w:val="uk-UA" w:eastAsia="uk-UA"/>
        </w:rPr>
      </w:pPr>
    </w:p>
    <w:p w:rsidR="00802A90" w:rsidRPr="00ED0AB8" w:rsidRDefault="00EF42F1" w:rsidP="00802A90">
      <w:pPr>
        <w:pStyle w:val="Style4"/>
        <w:widowControl/>
        <w:spacing w:line="240" w:lineRule="auto"/>
        <w:ind w:firstLine="346"/>
        <w:rPr>
          <w:rStyle w:val="FontStyle16"/>
          <w:sz w:val="24"/>
          <w:szCs w:val="24"/>
          <w:lang w:val="uk-UA" w:eastAsia="uk-UA"/>
        </w:rPr>
      </w:pPr>
      <w:r>
        <w:rPr>
          <w:noProof/>
          <w:lang w:val="uk-UA" w:eastAsia="uk-UA" w:bidi="he-IL"/>
        </w:rPr>
        <w:pict>
          <v:line id="_x0000_s1184" style="position:absolute;left:0;text-align:left;z-index:251667968" from="5in,226.3pt" to="395.95pt,262.3pt">
            <v:stroke endarrow="block"/>
          </v:line>
        </w:pict>
      </w:r>
      <w:r>
        <w:rPr>
          <w:noProof/>
          <w:lang w:val="uk-UA" w:eastAsia="uk-UA" w:bidi="he-IL"/>
        </w:rPr>
        <w:pict>
          <v:line id="_x0000_s1185" style="position:absolute;left:0;text-align:left;z-index:251666944" from="234pt,226.3pt" to="234.05pt,262.3pt">
            <v:stroke endarrow="block"/>
          </v:line>
        </w:pict>
      </w:r>
      <w:r>
        <w:rPr>
          <w:noProof/>
          <w:lang w:val="uk-UA" w:eastAsia="uk-UA" w:bidi="he-IL"/>
        </w:rPr>
        <w:pict>
          <v:line id="_x0000_s1186" style="position:absolute;left:0;text-align:left;flip:x;z-index:251665920" from="2in,226.3pt" to="162.1pt,262.3pt">
            <v:stroke endarrow="block"/>
          </v:line>
        </w:pict>
      </w:r>
      <w:r>
        <w:rPr>
          <w:noProof/>
          <w:lang w:val="uk-UA" w:eastAsia="uk-UA" w:bidi="he-IL"/>
        </w:rPr>
        <w:pict>
          <v:line id="_x0000_s1183" style="position:absolute;left:0;text-align:left;flip:x;z-index:251664896" from="63pt,226.3pt" to="108pt,262.3pt">
            <v:stroke endarrow="block"/>
          </v:line>
        </w:pict>
      </w:r>
      <w:r>
        <w:rPr>
          <w:rStyle w:val="FontStyle16"/>
          <w:sz w:val="24"/>
          <w:szCs w:val="24"/>
          <w:lang w:val="uk-UA" w:eastAsia="uk-UA"/>
        </w:rPr>
      </w:r>
      <w:r>
        <w:rPr>
          <w:rStyle w:val="FontStyle16"/>
          <w:sz w:val="24"/>
          <w:szCs w:val="24"/>
          <w:lang w:val="uk-UA" w:eastAsia="uk-UA"/>
        </w:rPr>
        <w:pict>
          <v:group id="_x0000_s1163" editas="canvas" style="width:477pt;height:261pt;mso-position-horizontal-relative:char;mso-position-vertical-relative:line" coordorigin="2204,2641" coordsize="7200,391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4" type="#_x0000_t75" style="position:absolute;left:2204;top:2641;width:7200;height:3915" o:preferrelative="f">
              <v:fill o:detectmouseclick="t"/>
              <v:path o:extrusionok="t" o:connecttype="none"/>
              <o:lock v:ext="edit" text="t"/>
            </v:shape>
            <v:oval id="_x0000_s1165" style="position:absolute;left:4513;top:3046;width:2310;height:945">
              <v:textbox style="mso-next-textbox:#_x0000_s1165">
                <w:txbxContent>
                  <w:p w:rsidR="00E12D8B" w:rsidRDefault="00E12D8B" w:rsidP="00E12D8B">
                    <w:pPr>
                      <w:jc w:val="center"/>
                    </w:pPr>
                    <w:r>
                      <w:t>Потреби</w:t>
                    </w:r>
                  </w:p>
                  <w:p w:rsidR="00E12D8B" w:rsidRDefault="00E12D8B" w:rsidP="00E12D8B">
                    <w:pPr>
                      <w:jc w:val="center"/>
                    </w:pPr>
                    <w:r>
                      <w:t>Об’єктивна необхідність</w:t>
                    </w:r>
                  </w:p>
                  <w:p w:rsidR="00E12D8B" w:rsidRDefault="00E12D8B" w:rsidP="00E12D8B">
                    <w:pPr>
                      <w:jc w:val="center"/>
                    </w:pPr>
                    <w:r>
                      <w:t>Бажання, ідеї</w:t>
                    </w:r>
                  </w:p>
                  <w:p w:rsidR="00E12D8B" w:rsidRDefault="00E12D8B" w:rsidP="00E12D8B"/>
                </w:txbxContent>
              </v:textbox>
            </v:oval>
            <v:line id="_x0000_s1166" style="position:absolute;flip:x" from="4242,3721" to="4513,4126">
              <v:stroke endarrow="block"/>
            </v:line>
            <v:line id="_x0000_s1167" style="position:absolute" from="5736,3991" to="5737,4261">
              <v:stroke endarrow="block"/>
            </v:line>
            <v:line id="_x0000_s1168" style="position:absolute" from="6687,3721" to="6959,3991">
              <v:stroke endarrow="block"/>
            </v:line>
            <v:rect id="_x0000_s1169" style="position:absolute;left:3698;top:4261;width:4212;height:540">
              <v:textbox style="mso-next-textbox:#_x0000_s1169">
                <w:txbxContent>
                  <w:p w:rsidR="00E12D8B" w:rsidRDefault="00E12D8B" w:rsidP="00E12D8B">
                    <w:r>
                      <w:t xml:space="preserve">                            </w:t>
                    </w:r>
                  </w:p>
                  <w:p w:rsidR="00E12D8B" w:rsidRDefault="00E12D8B" w:rsidP="00E12D8B">
                    <w:r>
                      <w:t xml:space="preserve">                              Цілі / Результати</w:t>
                    </w:r>
                  </w:p>
                </w:txbxContent>
              </v:textbox>
            </v:rect>
            <v:line id="_x0000_s1170" style="position:absolute" from="4242,4801" to="4243,5206">
              <v:stroke endarrow="block"/>
            </v:line>
            <v:line id="_x0000_s1171" style="position:absolute" from="7230,4801" to="7233,5206">
              <v:stroke endarrow="block"/>
            </v:line>
            <v:rect id="_x0000_s1182" style="position:absolute;left:3427;top:5341;width:4483;height:540">
              <v:textbox style="mso-next-textbox:#_x0000_s1182">
                <w:txbxContent>
                  <w:p w:rsidR="00E12D8B" w:rsidRDefault="00E12D8B" w:rsidP="00E12D8B">
                    <w:r>
                      <w:t xml:space="preserve">                              </w:t>
                    </w:r>
                  </w:p>
                  <w:p w:rsidR="00E12D8B" w:rsidRDefault="00E12D8B" w:rsidP="00E12D8B">
                    <w:r>
                      <w:t xml:space="preserve">                          Цілі (метод дій)</w:t>
                    </w:r>
                  </w:p>
                </w:txbxContent>
              </v:textbox>
            </v:rect>
            <v:line id="_x0000_s1187" style="position:absolute" from="6426,6036" to="6833,6441">
              <v:stroke endarrow="block"/>
            </v:line>
            <w10:wrap type="none"/>
            <w10:anchorlock/>
          </v:group>
        </w:pict>
      </w:r>
    </w:p>
    <w:p w:rsidR="003835DE" w:rsidRPr="00ED0AB8" w:rsidRDefault="003835DE" w:rsidP="003835DE">
      <w:r w:rsidRPr="00ED0AB8">
        <w:t xml:space="preserve">                  Що?                       Хто?                 З ким?                Коли?             Чим?</w:t>
      </w:r>
    </w:p>
    <w:p w:rsidR="003835DE" w:rsidRPr="00ED0AB8" w:rsidRDefault="003835DE" w:rsidP="00802A90">
      <w:pPr>
        <w:pStyle w:val="Style4"/>
        <w:widowControl/>
        <w:spacing w:line="240" w:lineRule="auto"/>
        <w:ind w:firstLine="346"/>
        <w:rPr>
          <w:rStyle w:val="FontStyle16"/>
          <w:sz w:val="24"/>
          <w:szCs w:val="24"/>
          <w:lang w:val="uk-UA" w:eastAsia="uk-UA"/>
        </w:rPr>
      </w:pPr>
    </w:p>
    <w:p w:rsidR="00E12D8B" w:rsidRPr="00ED0AB8" w:rsidRDefault="00EF42F1" w:rsidP="00802A90">
      <w:pPr>
        <w:pStyle w:val="Style4"/>
        <w:widowControl/>
        <w:spacing w:line="240" w:lineRule="auto"/>
        <w:ind w:firstLine="0"/>
        <w:rPr>
          <w:rStyle w:val="FontStyle16"/>
          <w:sz w:val="24"/>
          <w:szCs w:val="24"/>
          <w:lang w:val="uk-UA" w:eastAsia="uk-UA"/>
        </w:rPr>
      </w:pPr>
      <w:r>
        <w:rPr>
          <w:noProof/>
          <w:lang w:val="uk-UA" w:eastAsia="uk-UA" w:bidi="he-IL"/>
        </w:rPr>
        <w:pict>
          <v:line id="_x0000_s1193" style="position:absolute;left:0;text-align:left;z-index:251668992" from="243pt,86.15pt" to="243pt,104.15pt">
            <v:stroke endarrow="block"/>
          </v:line>
        </w:pict>
      </w:r>
      <w:r>
        <w:rPr>
          <w:rStyle w:val="FontStyle16"/>
          <w:sz w:val="24"/>
          <w:szCs w:val="24"/>
          <w:lang w:val="uk-UA" w:eastAsia="uk-UA"/>
        </w:rPr>
      </w:r>
      <w:r>
        <w:rPr>
          <w:rStyle w:val="FontStyle16"/>
          <w:sz w:val="24"/>
          <w:szCs w:val="24"/>
          <w:lang w:val="uk-UA" w:eastAsia="uk-UA"/>
        </w:rPr>
        <w:pict>
          <v:group id="_x0000_s1180" editas="canvas" style="width:468pt;height:99pt;mso-position-horizontal-relative:char;mso-position-vertical-relative:line" coordorigin="2884,2776" coordsize="7063,1485">
            <o:lock v:ext="edit" aspectratio="t"/>
            <v:shape id="_x0000_s1181" type="#_x0000_t75" style="position:absolute;left:2884;top:2776;width:7063;height:1485" o:preferrelative="f">
              <v:fill o:detectmouseclick="t"/>
              <v:path o:extrusionok="t" o:connecttype="none"/>
              <o:lock v:ext="edit" text="t"/>
            </v:shape>
            <v:rect id="_x0000_s1190" style="position:absolute;left:3563;top:2776;width:6248;height:405">
              <v:textbox style="mso-next-textbox:#_x0000_s1190">
                <w:txbxContent>
                  <w:p w:rsidR="00E12D8B" w:rsidRDefault="00E12D8B" w:rsidP="00E12D8B">
                    <w:r>
                      <w:t xml:space="preserve">                                                            Ціна</w:t>
                    </w:r>
                  </w:p>
                </w:txbxContent>
              </v:textbox>
            </v:rect>
            <v:line id="_x0000_s1191" style="position:absolute" from="6551,3254" to="6551,3524">
              <v:stroke endarrow="block"/>
            </v:line>
            <v:rect id="_x0000_s1192" style="position:absolute;left:5329;top:3523;width:2308;height:540">
              <v:textbox style="mso-next-textbox:#_x0000_s1192">
                <w:txbxContent>
                  <w:p w:rsidR="00E12D8B" w:rsidRDefault="00E12D8B" w:rsidP="00E12D8B">
                    <w:r>
                      <w:t xml:space="preserve">Забезпечення надійності </w:t>
                    </w:r>
                  </w:p>
                  <w:p w:rsidR="00E12D8B" w:rsidRDefault="00E12D8B" w:rsidP="00E12D8B">
                    <w:r>
                      <w:t xml:space="preserve">              реалізації</w:t>
                    </w:r>
                  </w:p>
                </w:txbxContent>
              </v:textbox>
            </v:rect>
            <w10:wrap type="none"/>
            <w10:anchorlock/>
          </v:group>
        </w:pict>
      </w:r>
    </w:p>
    <w:p w:rsidR="00E12D8B" w:rsidRPr="00ED0AB8" w:rsidRDefault="00E12D8B" w:rsidP="00802A90">
      <w:pPr>
        <w:pStyle w:val="Style4"/>
        <w:widowControl/>
        <w:spacing w:line="240" w:lineRule="auto"/>
        <w:ind w:firstLine="0"/>
        <w:rPr>
          <w:rStyle w:val="FontStyle16"/>
          <w:sz w:val="24"/>
          <w:szCs w:val="24"/>
          <w:lang w:val="uk-UA" w:eastAsia="uk-UA"/>
        </w:rPr>
      </w:pPr>
    </w:p>
    <w:p w:rsidR="00E12D8B" w:rsidRPr="00ED0AB8" w:rsidRDefault="00EF42F1" w:rsidP="003835DE">
      <w:pPr>
        <w:pStyle w:val="Style4"/>
        <w:widowControl/>
        <w:spacing w:line="240" w:lineRule="auto"/>
        <w:ind w:firstLine="0"/>
        <w:rPr>
          <w:rStyle w:val="FontStyle16"/>
          <w:sz w:val="24"/>
          <w:szCs w:val="24"/>
          <w:lang w:val="uk-UA" w:eastAsia="uk-UA"/>
        </w:rPr>
      </w:pPr>
      <w:r>
        <w:rPr>
          <w:rStyle w:val="FontStyle16"/>
          <w:sz w:val="24"/>
          <w:szCs w:val="24"/>
          <w:lang w:val="uk-UA" w:eastAsia="uk-UA"/>
        </w:rPr>
      </w:r>
      <w:r>
        <w:rPr>
          <w:rStyle w:val="FontStyle16"/>
          <w:sz w:val="24"/>
          <w:szCs w:val="24"/>
          <w:lang w:val="uk-UA" w:eastAsia="uk-UA"/>
        </w:rPr>
        <w:pict>
          <v:group id="_x0000_s1188" editas="canvas" style="width:468pt;height:63pt;mso-position-horizontal-relative:char;mso-position-vertical-relative:line" coordorigin="2204,9631" coordsize="7064,945">
            <o:lock v:ext="edit" aspectratio="t"/>
            <v:shape id="_x0000_s1189" type="#_x0000_t75" style="position:absolute;left:2204;top:9631;width:7064;height:945" o:preferrelative="f">
              <v:fill o:detectmouseclick="t"/>
              <v:path o:extrusionok="t" o:connecttype="none"/>
              <o:lock v:ext="edit" text="t"/>
            </v:shape>
            <v:oval id="_x0000_s1194" style="position:absolute;left:4513;top:9631;width:2582;height:540">
              <v:textbox style="mso-next-textbox:#_x0000_s1194">
                <w:txbxContent>
                  <w:p w:rsidR="00E12D8B" w:rsidRDefault="00E12D8B" w:rsidP="00E12D8B">
                    <w:r>
                      <w:t xml:space="preserve">          Реалізація</w:t>
                    </w:r>
                  </w:p>
                </w:txbxContent>
              </v:textbox>
            </v:oval>
            <w10:wrap type="none"/>
            <w10:anchorlock/>
          </v:group>
        </w:pict>
      </w:r>
      <w:r w:rsidR="00E12D8B" w:rsidRPr="00ED0AB8">
        <w:rPr>
          <w:rStyle w:val="FontStyle16"/>
          <w:sz w:val="24"/>
          <w:szCs w:val="24"/>
          <w:lang w:val="uk-UA" w:eastAsia="uk-UA"/>
        </w:rPr>
        <w:t>Р</w:t>
      </w:r>
      <w:r w:rsidR="003835DE" w:rsidRPr="00ED0AB8">
        <w:rPr>
          <w:rStyle w:val="FontStyle16"/>
          <w:sz w:val="24"/>
          <w:szCs w:val="24"/>
          <w:lang w:val="uk-UA" w:eastAsia="uk-UA"/>
        </w:rPr>
        <w:t>ис. 1</w:t>
      </w:r>
    </w:p>
    <w:p w:rsidR="00297CF5" w:rsidRPr="00ED0AB8" w:rsidRDefault="00297CF5" w:rsidP="00204EC1"/>
    <w:p w:rsidR="00297CF5" w:rsidRPr="00ED0AB8" w:rsidRDefault="00EF42F1" w:rsidP="00204EC1">
      <w:pPr>
        <w:pStyle w:val="Style8"/>
        <w:widowControl/>
        <w:rPr>
          <w:rStyle w:val="FontStyle14"/>
          <w:sz w:val="24"/>
          <w:szCs w:val="24"/>
          <w:lang w:val="uk-UA" w:eastAsia="uk-UA"/>
        </w:rPr>
      </w:pPr>
      <w:r>
        <w:rPr>
          <w:noProof/>
          <w:lang w:val="uk-UA"/>
        </w:rPr>
        <w:pict>
          <v:group id="_x0000_s1050" style="position:absolute;margin-left:36pt;margin-top:18.6pt;width:405pt;height:234.45pt;z-index:251646464;mso-wrap-distance-left:1.9pt;mso-wrap-distance-top:3.85pt;mso-wrap-distance-right:1.9pt;mso-wrap-distance-bottom:12.25pt;mso-position-horizontal-relative:margin" coordorigin="9638,1546" coordsize="6471,4329">
            <v:shape id="_x0000_s1051" type="#_x0000_t75" style="position:absolute;left:9696;top:1882;width:6413;height:1497;mso-wrap-edited:f" wrapcoords="0 0 0 21600 21600 21600 21600 0 0 0" o:allowincell="f">
              <v:imagedata r:id="rId7" o:title=""/>
            </v:shape>
            <v:shape id="_x0000_s1052" type="#_x0000_t202" style="position:absolute;left:12384;top:1546;width:1046;height:163;mso-wrap-edited:f" o:allowincell="f" filled="f" strokecolor="white" strokeweight="0">
              <v:textbox style="mso-next-textbox:#_x0000_s1052" inset="0,0,0,0">
                <w:txbxContent>
                  <w:p w:rsidR="00297CF5" w:rsidRDefault="00297CF5" w:rsidP="00297CF5">
                    <w:pPr>
                      <w:pStyle w:val="Style2"/>
                      <w:widowControl/>
                      <w:jc w:val="both"/>
                      <w:rPr>
                        <w:rStyle w:val="FontStyle17"/>
                        <w:lang w:val="uk-UA" w:eastAsia="uk-UA"/>
                      </w:rPr>
                    </w:pPr>
                    <w:r>
                      <w:rPr>
                        <w:rStyle w:val="FontStyle17"/>
                        <w:lang w:val="uk-UA" w:eastAsia="uk-UA"/>
                      </w:rPr>
                      <w:t>Економічна ціль</w:t>
                    </w:r>
                  </w:p>
                </w:txbxContent>
              </v:textbox>
            </v:shape>
            <v:shape id="_x0000_s1053" type="#_x0000_t202" style="position:absolute;left:9840;top:3428;width:5995;height:432;mso-wrap-edited:f" o:allowincell="f" filled="f" strokecolor="white" strokeweight="0">
              <v:textbox style="mso-next-textbox:#_x0000_s1053" inset="0,0,0,0">
                <w:txbxContent>
                  <w:p w:rsidR="00297CF5" w:rsidRDefault="00297CF5" w:rsidP="00297CF5">
                    <w:pPr>
                      <w:pStyle w:val="Style5"/>
                      <w:widowControl/>
                      <w:tabs>
                        <w:tab w:val="left" w:pos="946"/>
                        <w:tab w:val="left" w:pos="1882"/>
                        <w:tab w:val="left" w:pos="2837"/>
                        <w:tab w:val="left" w:pos="3816"/>
                        <w:tab w:val="left" w:pos="4762"/>
                        <w:tab w:val="left" w:pos="5707"/>
                      </w:tabs>
                      <w:spacing w:line="211" w:lineRule="exact"/>
                      <w:jc w:val="right"/>
                      <w:rPr>
                        <w:rStyle w:val="FontStyle20"/>
                        <w:lang w:val="uk-UA" w:eastAsia="uk-UA"/>
                      </w:rPr>
                    </w:pPr>
                    <w:r>
                      <w:rPr>
                        <w:rStyle w:val="FontStyle20"/>
                        <w:lang w:val="uk-UA" w:eastAsia="uk-UA"/>
                      </w:rPr>
                      <w:t>1</w:t>
                    </w:r>
                    <w:r>
                      <w:rPr>
                        <w:rStyle w:val="FontStyle20"/>
                        <w:lang w:val="uk-UA" w:eastAsia="uk-UA"/>
                      </w:rPr>
                      <w:tab/>
                    </w:r>
                    <w:r>
                      <w:rPr>
                        <w:rStyle w:val="FontStyle19"/>
                        <w:lang w:val="uk-UA" w:eastAsia="uk-UA"/>
                      </w:rPr>
                      <w:t>2</w:t>
                    </w:r>
                    <w:r>
                      <w:rPr>
                        <w:rStyle w:val="FontStyle19"/>
                        <w:b w:val="0"/>
                        <w:bCs w:val="0"/>
                        <w:lang w:val="uk-UA" w:eastAsia="uk-UA"/>
                      </w:rPr>
                      <w:tab/>
                    </w:r>
                    <w:r>
                      <w:rPr>
                        <w:rStyle w:val="FontStyle19"/>
                        <w:lang w:val="uk-UA" w:eastAsia="uk-UA"/>
                      </w:rPr>
                      <w:t>3</w:t>
                    </w:r>
                    <w:r>
                      <w:rPr>
                        <w:rStyle w:val="FontStyle19"/>
                        <w:b w:val="0"/>
                        <w:bCs w:val="0"/>
                        <w:lang w:val="uk-UA" w:eastAsia="uk-UA"/>
                      </w:rPr>
                      <w:tab/>
                    </w:r>
                    <w:r>
                      <w:rPr>
                        <w:rStyle w:val="FontStyle20"/>
                        <w:lang w:val="uk-UA" w:eastAsia="uk-UA"/>
                      </w:rPr>
                      <w:t>4</w:t>
                    </w:r>
                    <w:r>
                      <w:rPr>
                        <w:rStyle w:val="FontStyle20"/>
                        <w:lang w:val="uk-UA" w:eastAsia="uk-UA"/>
                      </w:rPr>
                      <w:tab/>
                    </w:r>
                    <w:r>
                      <w:rPr>
                        <w:rStyle w:val="FontStyle19"/>
                        <w:lang w:val="uk-UA" w:eastAsia="uk-UA"/>
                      </w:rPr>
                      <w:t>5</w:t>
                    </w:r>
                    <w:r>
                      <w:rPr>
                        <w:rStyle w:val="FontStyle19"/>
                        <w:b w:val="0"/>
                        <w:bCs w:val="0"/>
                        <w:lang w:val="uk-UA" w:eastAsia="uk-UA"/>
                      </w:rPr>
                      <w:tab/>
                    </w:r>
                    <w:r>
                      <w:rPr>
                        <w:rStyle w:val="FontStyle19"/>
                        <w:lang w:val="uk-UA" w:eastAsia="uk-UA"/>
                      </w:rPr>
                      <w:t>6</w:t>
                    </w:r>
                    <w:r>
                      <w:rPr>
                        <w:rStyle w:val="FontStyle19"/>
                        <w:b w:val="0"/>
                        <w:bCs w:val="0"/>
                        <w:lang w:val="uk-UA" w:eastAsia="uk-UA"/>
                      </w:rPr>
                      <w:tab/>
                    </w:r>
                    <w:r>
                      <w:rPr>
                        <w:rStyle w:val="FontStyle20"/>
                        <w:lang w:val="uk-UA" w:eastAsia="uk-UA"/>
                      </w:rPr>
                      <w:t>7</w:t>
                    </w:r>
                  </w:p>
                  <w:p w:rsidR="00297CF5" w:rsidRDefault="00297CF5" w:rsidP="00297CF5">
                    <w:pPr>
                      <w:pStyle w:val="Style9"/>
                      <w:widowControl/>
                      <w:tabs>
                        <w:tab w:val="left" w:pos="1003"/>
                        <w:tab w:val="left" w:pos="1934"/>
                        <w:tab w:val="left" w:pos="2914"/>
                        <w:tab w:val="left" w:pos="3878"/>
                        <w:tab w:val="left" w:pos="4762"/>
                        <w:tab w:val="left" w:pos="5765"/>
                      </w:tabs>
                      <w:spacing w:line="211" w:lineRule="exact"/>
                      <w:jc w:val="both"/>
                      <w:rPr>
                        <w:rStyle w:val="FontStyle20"/>
                        <w:lang w:val="uk-UA" w:eastAsia="uk-UA"/>
                      </w:rPr>
                    </w:pPr>
                    <w:r>
                      <w:rPr>
                        <w:rStyle w:val="FontStyle20"/>
                        <w:lang w:val="uk-UA" w:eastAsia="uk-UA"/>
                      </w:rPr>
                      <w:t>7Г\</w:t>
                    </w:r>
                    <w:r>
                      <w:rPr>
                        <w:rStyle w:val="FontStyle20"/>
                        <w:lang w:val="uk-UA" w:eastAsia="uk-UA"/>
                      </w:rPr>
                      <w:tab/>
                      <w:t>7Т\</w:t>
                    </w:r>
                    <w:r>
                      <w:rPr>
                        <w:rStyle w:val="FontStyle20"/>
                        <w:lang w:val="uk-UA" w:eastAsia="uk-UA"/>
                      </w:rPr>
                      <w:tab/>
                      <w:t>7Г\</w:t>
                    </w:r>
                    <w:r>
                      <w:rPr>
                        <w:rStyle w:val="FontStyle20"/>
                        <w:lang w:val="uk-UA" w:eastAsia="uk-UA"/>
                      </w:rPr>
                      <w:tab/>
                      <w:t>7Гч</w:t>
                    </w:r>
                    <w:r>
                      <w:rPr>
                        <w:rStyle w:val="FontStyle20"/>
                        <w:lang w:val="uk-UA" w:eastAsia="uk-UA"/>
                      </w:rPr>
                      <w:tab/>
                      <w:t>ТГч</w:t>
                    </w:r>
                    <w:r>
                      <w:rPr>
                        <w:rStyle w:val="FontStyle20"/>
                        <w:lang w:val="uk-UA" w:eastAsia="uk-UA"/>
                      </w:rPr>
                      <w:tab/>
                      <w:t>Ж</w:t>
                    </w:r>
                    <w:r>
                      <w:rPr>
                        <w:rStyle w:val="FontStyle20"/>
                        <w:lang w:val="uk-UA" w:eastAsia="uk-UA"/>
                      </w:rPr>
                      <w:tab/>
                      <w:t>7Т\</w:t>
                    </w:r>
                  </w:p>
                </w:txbxContent>
              </v:textbox>
            </v:shape>
            <v:shape id="_x0000_s1054" type="#_x0000_t202" style="position:absolute;left:9638;top:3936;width:6428;height:1939;mso-wrap-edited:f" o:allowincell="f" filled="f" strokecolor="white" strokeweight="0">
              <v:textbox style="mso-next-textbox:#_x0000_s1054" inset="0,0,0,0">
                <w:txbxContent>
                  <w:p w:rsidR="00297CF5" w:rsidRDefault="00297CF5" w:rsidP="00297CF5">
                    <w:pPr>
                      <w:pStyle w:val="Style5"/>
                      <w:widowControl/>
                      <w:ind w:left="4334"/>
                      <w:rPr>
                        <w:rStyle w:val="FontStyle19"/>
                        <w:lang w:val="uk-UA" w:eastAsia="uk-UA"/>
                      </w:rPr>
                    </w:pPr>
                    <w:r>
                      <w:rPr>
                        <w:rStyle w:val="FontStyle19"/>
                        <w:lang w:val="uk-UA" w:eastAsia="uk-UA"/>
                      </w:rPr>
                      <w:t>3-й рівень</w:t>
                    </w:r>
                  </w:p>
                  <w:p w:rsidR="00297CF5" w:rsidRDefault="00A74F6D" w:rsidP="00297CF5">
                    <w:pPr>
                      <w:pStyle w:val="Style7"/>
                      <w:widowControl/>
                      <w:spacing w:before="48" w:line="245" w:lineRule="exact"/>
                      <w:rPr>
                        <w:rStyle w:val="FontStyle18"/>
                        <w:lang w:val="uk-UA" w:eastAsia="uk-UA"/>
                      </w:rPr>
                    </w:pPr>
                    <w:r>
                      <w:rPr>
                        <w:rStyle w:val="FontStyle18"/>
                        <w:lang w:val="uk-UA" w:eastAsia="uk-UA"/>
                      </w:rPr>
                      <w:t>Рис. 2</w:t>
                    </w:r>
                    <w:r w:rsidR="00297CF5">
                      <w:rPr>
                        <w:rStyle w:val="FontStyle13"/>
                        <w:lang w:val="uk-UA" w:eastAsia="uk-UA"/>
                      </w:rPr>
                      <w:t xml:space="preserve">. </w:t>
                    </w:r>
                    <w:r w:rsidR="00297CF5">
                      <w:rPr>
                        <w:rStyle w:val="FontStyle18"/>
                        <w:lang w:val="uk-UA" w:eastAsia="uk-UA"/>
                      </w:rPr>
                      <w:t>Ієрархічне розгортання групи цілей системи управління</w:t>
                    </w:r>
                  </w:p>
                  <w:p w:rsidR="00297CF5" w:rsidRDefault="00297CF5" w:rsidP="00297CF5">
                    <w:pPr>
                      <w:pStyle w:val="Style7"/>
                      <w:widowControl/>
                      <w:spacing w:line="245" w:lineRule="exact"/>
                      <w:rPr>
                        <w:rStyle w:val="FontStyle18"/>
                        <w:lang w:val="uk-UA" w:eastAsia="uk-UA"/>
                      </w:rPr>
                    </w:pPr>
                    <w:r>
                      <w:rPr>
                        <w:rStyle w:val="FontStyle18"/>
                        <w:lang w:val="uk-UA" w:eastAsia="uk-UA"/>
                      </w:rPr>
                      <w:t>(дерево цілей)</w:t>
                    </w:r>
                  </w:p>
                  <w:p w:rsidR="00297CF5" w:rsidRPr="00562427" w:rsidRDefault="00297CF5" w:rsidP="00297CF5">
                    <w:pPr>
                      <w:pStyle w:val="Style10"/>
                      <w:widowControl/>
                      <w:tabs>
                        <w:tab w:val="left" w:pos="120"/>
                      </w:tabs>
                      <w:spacing w:before="5" w:line="245" w:lineRule="exact"/>
                      <w:rPr>
                        <w:rStyle w:val="FontStyle22"/>
                        <w:i w:val="0"/>
                        <w:iCs w:val="0"/>
                        <w:sz w:val="24"/>
                        <w:szCs w:val="24"/>
                        <w:lang w:val="uk-UA" w:eastAsia="uk-UA"/>
                      </w:rPr>
                    </w:pPr>
                    <w:r>
                      <w:rPr>
                        <w:rStyle w:val="FontStyle13"/>
                        <w:lang w:val="uk-UA" w:eastAsia="uk-UA"/>
                      </w:rPr>
                      <w:t>1</w:t>
                    </w:r>
                    <w:r>
                      <w:rPr>
                        <w:rStyle w:val="FontStyle13"/>
                        <w:b w:val="0"/>
                        <w:bCs w:val="0"/>
                        <w:lang w:val="uk-UA" w:eastAsia="uk-UA"/>
                      </w:rPr>
                      <w:tab/>
                    </w:r>
                    <w:r w:rsidRPr="00562427">
                      <w:rPr>
                        <w:rStyle w:val="FontStyle21"/>
                        <w:rFonts w:ascii="Times New Roman" w:hAnsi="Times New Roman" w:cs="Times New Roman"/>
                        <w:i w:val="0"/>
                        <w:iCs w:val="0"/>
                        <w:sz w:val="24"/>
                        <w:szCs w:val="24"/>
                        <w:lang w:val="uk-UA" w:eastAsia="uk-UA"/>
                      </w:rPr>
                      <w:t xml:space="preserve">— </w:t>
                    </w:r>
                    <w:r w:rsidRPr="00562427">
                      <w:rPr>
                        <w:rStyle w:val="FontStyle22"/>
                        <w:i w:val="0"/>
                        <w:iCs w:val="0"/>
                        <w:sz w:val="24"/>
                        <w:szCs w:val="24"/>
                        <w:lang w:val="uk-UA" w:eastAsia="uk-UA"/>
                      </w:rPr>
                      <w:t>забезпечення перспективних технічних характеристик розробок;</w:t>
                    </w:r>
                  </w:p>
                  <w:p w:rsidR="00297CF5" w:rsidRPr="00562427" w:rsidRDefault="00297CF5" w:rsidP="00297CF5">
                    <w:pPr>
                      <w:pStyle w:val="Style10"/>
                      <w:widowControl/>
                      <w:tabs>
                        <w:tab w:val="left" w:pos="120"/>
                      </w:tabs>
                      <w:spacing w:line="245" w:lineRule="exact"/>
                      <w:rPr>
                        <w:rStyle w:val="FontStyle22"/>
                        <w:i w:val="0"/>
                        <w:iCs w:val="0"/>
                        <w:sz w:val="24"/>
                        <w:szCs w:val="24"/>
                        <w:lang w:val="uk-UA" w:eastAsia="uk-UA"/>
                      </w:rPr>
                    </w:pPr>
                    <w:r w:rsidRPr="00562427">
                      <w:rPr>
                        <w:rStyle w:val="FontStyle22"/>
                        <w:i w:val="0"/>
                        <w:iCs w:val="0"/>
                        <w:sz w:val="24"/>
                        <w:szCs w:val="24"/>
                        <w:lang w:val="uk-UA" w:eastAsia="uk-UA"/>
                      </w:rPr>
                      <w:t>2</w:t>
                    </w:r>
                    <w:r w:rsidRPr="00562427">
                      <w:rPr>
                        <w:rStyle w:val="FontStyle22"/>
                        <w:i w:val="0"/>
                        <w:iCs w:val="0"/>
                        <w:sz w:val="24"/>
                        <w:szCs w:val="24"/>
                        <w:lang w:val="uk-UA" w:eastAsia="uk-UA"/>
                      </w:rPr>
                      <w:tab/>
                    </w:r>
                    <w:r w:rsidRPr="00562427">
                      <w:rPr>
                        <w:rStyle w:val="FontStyle23"/>
                        <w:i w:val="0"/>
                        <w:iCs w:val="0"/>
                        <w:sz w:val="24"/>
                        <w:szCs w:val="24"/>
                        <w:lang w:val="uk-UA" w:eastAsia="uk-UA"/>
                      </w:rPr>
                      <w:t xml:space="preserve">— </w:t>
                    </w:r>
                    <w:r w:rsidRPr="00562427">
                      <w:rPr>
                        <w:rStyle w:val="FontStyle22"/>
                        <w:i w:val="0"/>
                        <w:iCs w:val="0"/>
                        <w:sz w:val="24"/>
                        <w:szCs w:val="24"/>
                        <w:lang w:val="uk-UA" w:eastAsia="uk-UA"/>
                      </w:rPr>
                      <w:t xml:space="preserve">забезпечення якості продукції і послуг; 3 </w:t>
                    </w:r>
                    <w:r w:rsidRPr="00562427">
                      <w:rPr>
                        <w:rStyle w:val="FontStyle23"/>
                        <w:i w:val="0"/>
                        <w:iCs w:val="0"/>
                        <w:sz w:val="24"/>
                        <w:szCs w:val="24"/>
                        <w:lang w:val="uk-UA" w:eastAsia="uk-UA"/>
                      </w:rPr>
                      <w:t xml:space="preserve">— </w:t>
                    </w:r>
                    <w:r w:rsidRPr="00562427">
                      <w:rPr>
                        <w:rStyle w:val="FontStyle22"/>
                        <w:i w:val="0"/>
                        <w:iCs w:val="0"/>
                        <w:sz w:val="24"/>
                        <w:szCs w:val="24"/>
                        <w:lang w:val="uk-UA" w:eastAsia="uk-UA"/>
                      </w:rPr>
                      <w:t>реалізація науково-тех</w:t>
                    </w:r>
                    <w:r w:rsidRPr="00562427">
                      <w:rPr>
                        <w:rStyle w:val="FontStyle22"/>
                        <w:i w:val="0"/>
                        <w:iCs w:val="0"/>
                        <w:sz w:val="24"/>
                        <w:szCs w:val="24"/>
                        <w:lang w:val="uk-UA" w:eastAsia="uk-UA"/>
                      </w:rPr>
                      <w:softHyphen/>
                      <w:t xml:space="preserve">нічної продукції; 4 </w:t>
                    </w:r>
                    <w:r w:rsidRPr="00562427">
                      <w:rPr>
                        <w:rStyle w:val="FontStyle23"/>
                        <w:i w:val="0"/>
                        <w:iCs w:val="0"/>
                        <w:sz w:val="24"/>
                        <w:szCs w:val="24"/>
                        <w:lang w:val="uk-UA" w:eastAsia="uk-UA"/>
                      </w:rPr>
                      <w:t>—</w:t>
                    </w:r>
                    <w:r w:rsidRPr="00562427">
                      <w:rPr>
                        <w:rStyle w:val="FontStyle22"/>
                        <w:i w:val="0"/>
                        <w:iCs w:val="0"/>
                        <w:sz w:val="24"/>
                        <w:szCs w:val="24"/>
                        <w:lang w:val="uk-UA" w:eastAsia="uk-UA"/>
                      </w:rPr>
                      <w:t>ріст обсягу реалізації продукції</w:t>
                    </w:r>
                    <w:r w:rsidR="00EE16E1">
                      <w:rPr>
                        <w:rStyle w:val="FontStyle22"/>
                        <w:i w:val="0"/>
                        <w:iCs w:val="0"/>
                        <w:sz w:val="24"/>
                        <w:szCs w:val="24"/>
                        <w:lang w:val="uk-UA" w:eastAsia="uk-UA"/>
                      </w:rPr>
                      <w:t xml:space="preserve"> </w:t>
                    </w:r>
                    <w:r w:rsidRPr="00562427">
                      <w:rPr>
                        <w:rStyle w:val="FontStyle22"/>
                        <w:i w:val="0"/>
                        <w:iCs w:val="0"/>
                        <w:sz w:val="24"/>
                        <w:szCs w:val="24"/>
                        <w:lang w:val="uk-UA" w:eastAsia="uk-UA"/>
                      </w:rPr>
                      <w:t xml:space="preserve">чи послуг; 5 </w:t>
                    </w:r>
                    <w:r w:rsidRPr="00562427">
                      <w:rPr>
                        <w:rStyle w:val="FontStyle23"/>
                        <w:i w:val="0"/>
                        <w:iCs w:val="0"/>
                        <w:sz w:val="24"/>
                        <w:szCs w:val="24"/>
                        <w:lang w:val="uk-UA" w:eastAsia="uk-UA"/>
                      </w:rPr>
                      <w:t xml:space="preserve">— </w:t>
                    </w:r>
                    <w:r w:rsidRPr="00562427">
                      <w:rPr>
                        <w:rStyle w:val="FontStyle22"/>
                        <w:i w:val="0"/>
                        <w:iCs w:val="0"/>
                        <w:sz w:val="24"/>
                        <w:szCs w:val="24"/>
                        <w:lang w:val="uk-UA" w:eastAsia="uk-UA"/>
                      </w:rPr>
                      <w:t>забез</w:t>
                    </w:r>
                    <w:r w:rsidRPr="00562427">
                      <w:rPr>
                        <w:rStyle w:val="FontStyle22"/>
                        <w:i w:val="0"/>
                        <w:iCs w:val="0"/>
                        <w:sz w:val="24"/>
                        <w:szCs w:val="24"/>
                        <w:lang w:val="uk-UA" w:eastAsia="uk-UA"/>
                      </w:rPr>
                      <w:softHyphen/>
                      <w:t xml:space="preserve">печення ритмічності постачань продукції чи своєчасності послуг; 6 </w:t>
                    </w:r>
                    <w:r w:rsidRPr="00562427">
                      <w:rPr>
                        <w:rStyle w:val="FontStyle23"/>
                        <w:i w:val="0"/>
                        <w:iCs w:val="0"/>
                        <w:sz w:val="24"/>
                        <w:szCs w:val="24"/>
                        <w:lang w:val="uk-UA" w:eastAsia="uk-UA"/>
                      </w:rPr>
                      <w:t xml:space="preserve">— </w:t>
                    </w:r>
                    <w:r w:rsidRPr="00562427">
                      <w:rPr>
                        <w:rStyle w:val="FontStyle22"/>
                        <w:i w:val="0"/>
                        <w:iCs w:val="0"/>
                        <w:sz w:val="24"/>
                        <w:szCs w:val="24"/>
                        <w:lang w:val="uk-UA" w:eastAsia="uk-UA"/>
                      </w:rPr>
                      <w:t>за</w:t>
                    </w:r>
                    <w:r w:rsidRPr="00562427">
                      <w:rPr>
                        <w:rStyle w:val="FontStyle22"/>
                        <w:i w:val="0"/>
                        <w:iCs w:val="0"/>
                        <w:sz w:val="24"/>
                        <w:szCs w:val="24"/>
                        <w:lang w:val="uk-UA" w:eastAsia="uk-UA"/>
                      </w:rPr>
                      <w:softHyphen/>
                      <w:t xml:space="preserve">безпечення нормальних умов праці; 7 </w:t>
                    </w:r>
                    <w:r w:rsidRPr="00562427">
                      <w:rPr>
                        <w:rStyle w:val="FontStyle23"/>
                        <w:i w:val="0"/>
                        <w:iCs w:val="0"/>
                        <w:sz w:val="24"/>
                        <w:szCs w:val="24"/>
                        <w:lang w:val="uk-UA" w:eastAsia="uk-UA"/>
                      </w:rPr>
                      <w:t xml:space="preserve">— </w:t>
                    </w:r>
                    <w:r w:rsidRPr="00562427">
                      <w:rPr>
                        <w:rStyle w:val="FontStyle22"/>
                        <w:i w:val="0"/>
                        <w:iCs w:val="0"/>
                        <w:sz w:val="24"/>
                        <w:szCs w:val="24"/>
                        <w:lang w:val="uk-UA" w:eastAsia="uk-UA"/>
                      </w:rPr>
                      <w:t>мотивація (активізація) праці.</w:t>
                    </w:r>
                  </w:p>
                </w:txbxContent>
              </v:textbox>
            </v:shape>
            <w10:wrap type="topAndBottom" anchorx="margin"/>
          </v:group>
        </w:pict>
      </w:r>
    </w:p>
    <w:p w:rsidR="00297CF5" w:rsidRPr="00ED0AB8" w:rsidRDefault="00297CF5" w:rsidP="00204EC1">
      <w:pPr>
        <w:pStyle w:val="Style8"/>
        <w:widowControl/>
        <w:rPr>
          <w:rStyle w:val="FontStyle14"/>
          <w:sz w:val="24"/>
          <w:szCs w:val="24"/>
          <w:lang w:val="uk-UA" w:eastAsia="uk-UA"/>
        </w:rPr>
      </w:pPr>
      <w:r w:rsidRPr="00ED0AB8">
        <w:rPr>
          <w:rStyle w:val="FontStyle14"/>
          <w:sz w:val="24"/>
          <w:szCs w:val="24"/>
          <w:lang w:val="uk-UA" w:eastAsia="uk-UA"/>
        </w:rPr>
        <w:t>На підприємстві це найчастіше думка власників, так що ціль тут може бути виражена в девізі: «Підприємство у своїй діяльності прагне до одержання прийнятного доходу для своїх власників» [1]. Тут підкреслюється одержання прибутку тому, що від його розміру власники вирішують, чи вкладати їм свої капітали в дане підприємство, і чи варто ризикувати.</w:t>
      </w:r>
    </w:p>
    <w:p w:rsidR="00297CF5" w:rsidRPr="00ED0AB8" w:rsidRDefault="00297CF5" w:rsidP="00204EC1">
      <w:pPr>
        <w:pStyle w:val="Style6"/>
        <w:widowControl/>
        <w:spacing w:line="240" w:lineRule="auto"/>
        <w:ind w:firstLine="341"/>
        <w:rPr>
          <w:rStyle w:val="FontStyle14"/>
          <w:sz w:val="24"/>
          <w:szCs w:val="24"/>
          <w:lang w:val="uk-UA" w:eastAsia="uk-UA"/>
        </w:rPr>
      </w:pPr>
      <w:r w:rsidRPr="00ED0AB8">
        <w:rPr>
          <w:rStyle w:val="FontStyle14"/>
          <w:sz w:val="24"/>
          <w:szCs w:val="24"/>
          <w:lang w:val="uk-UA" w:eastAsia="uk-UA"/>
        </w:rPr>
        <w:t>З іншого боку, споживачі не хочуть віддавати свої гроші влас</w:t>
      </w:r>
      <w:r w:rsidRPr="00ED0AB8">
        <w:rPr>
          <w:rStyle w:val="FontStyle14"/>
          <w:sz w:val="24"/>
          <w:szCs w:val="24"/>
          <w:lang w:val="uk-UA" w:eastAsia="uk-UA"/>
        </w:rPr>
        <w:softHyphen/>
        <w:t>никам, але вони готові платити роздрібну ціну за товари, що, на їхній погляд, можуть задовольнити їхні потреби.</w:t>
      </w:r>
    </w:p>
    <w:p w:rsidR="00297CF5" w:rsidRPr="00ED0AB8" w:rsidRDefault="00297CF5" w:rsidP="00204EC1">
      <w:pPr>
        <w:pStyle w:val="Style6"/>
        <w:widowControl/>
        <w:spacing w:line="240" w:lineRule="auto"/>
        <w:ind w:firstLine="336"/>
        <w:rPr>
          <w:rStyle w:val="FontStyle14"/>
          <w:sz w:val="24"/>
          <w:szCs w:val="24"/>
          <w:lang w:val="uk-UA" w:eastAsia="uk-UA"/>
        </w:rPr>
      </w:pPr>
      <w:r w:rsidRPr="00ED0AB8">
        <w:rPr>
          <w:rStyle w:val="FontStyle14"/>
          <w:sz w:val="24"/>
          <w:szCs w:val="24"/>
          <w:lang w:val="uk-UA" w:eastAsia="uk-UA"/>
        </w:rPr>
        <w:t>Усю сукупність цілей організації можна розділити на чотири види чи блоки: економічні, науково-технічні, виробничо-ко</w:t>
      </w:r>
      <w:r w:rsidRPr="00ED0AB8">
        <w:rPr>
          <w:rStyle w:val="FontStyle14"/>
          <w:sz w:val="24"/>
          <w:szCs w:val="24"/>
          <w:lang w:val="uk-UA" w:eastAsia="uk-UA"/>
        </w:rPr>
        <w:softHyphen/>
        <w:t>мерційні і соціальні.</w:t>
      </w:r>
    </w:p>
    <w:p w:rsidR="00297CF5" w:rsidRPr="00ED0AB8" w:rsidRDefault="00297CF5" w:rsidP="00204EC1">
      <w:pPr>
        <w:pStyle w:val="Style6"/>
        <w:widowControl/>
        <w:spacing w:line="240" w:lineRule="auto"/>
        <w:ind w:firstLine="350"/>
        <w:rPr>
          <w:rStyle w:val="FontStyle14"/>
          <w:sz w:val="24"/>
          <w:szCs w:val="24"/>
          <w:lang w:val="uk-UA" w:eastAsia="uk-UA"/>
        </w:rPr>
      </w:pPr>
      <w:r w:rsidRPr="00ED0AB8">
        <w:rPr>
          <w:rStyle w:val="FontStyle14"/>
          <w:sz w:val="24"/>
          <w:szCs w:val="24"/>
          <w:lang w:val="uk-UA" w:eastAsia="uk-UA"/>
        </w:rPr>
        <w:t>Економічна мета — одержання розрахункової величини при</w:t>
      </w:r>
      <w:r w:rsidRPr="00ED0AB8">
        <w:rPr>
          <w:rStyle w:val="FontStyle14"/>
          <w:sz w:val="24"/>
          <w:szCs w:val="24"/>
          <w:lang w:val="uk-UA" w:eastAsia="uk-UA"/>
        </w:rPr>
        <w:softHyphen/>
        <w:t>бутку від реалізації продукції чи послуг.</w:t>
      </w:r>
    </w:p>
    <w:p w:rsidR="00297CF5" w:rsidRPr="00ED0AB8" w:rsidRDefault="00297CF5" w:rsidP="00204EC1">
      <w:pPr>
        <w:pStyle w:val="Style6"/>
        <w:widowControl/>
        <w:spacing w:line="240" w:lineRule="auto"/>
        <w:ind w:firstLine="355"/>
        <w:rPr>
          <w:rStyle w:val="FontStyle14"/>
          <w:sz w:val="24"/>
          <w:szCs w:val="24"/>
          <w:lang w:val="uk-UA" w:eastAsia="uk-UA"/>
        </w:rPr>
      </w:pPr>
      <w:r w:rsidRPr="00ED0AB8">
        <w:rPr>
          <w:rStyle w:val="FontStyle14"/>
          <w:sz w:val="24"/>
          <w:szCs w:val="24"/>
          <w:lang w:val="uk-UA" w:eastAsia="uk-UA"/>
        </w:rPr>
        <w:t>Науково-технічна мета — забезпечення заданого рівня про</w:t>
      </w:r>
      <w:r w:rsidRPr="00ED0AB8">
        <w:rPr>
          <w:rStyle w:val="FontStyle14"/>
          <w:sz w:val="24"/>
          <w:szCs w:val="24"/>
          <w:lang w:val="uk-UA" w:eastAsia="uk-UA"/>
        </w:rPr>
        <w:softHyphen/>
        <w:t>дукції і науково-технічних розробок, а також підвищення про</w:t>
      </w:r>
      <w:r w:rsidRPr="00ED0AB8">
        <w:rPr>
          <w:rStyle w:val="FontStyle14"/>
          <w:sz w:val="24"/>
          <w:szCs w:val="24"/>
          <w:lang w:val="uk-UA" w:eastAsia="uk-UA"/>
        </w:rPr>
        <w:softHyphen/>
        <w:t>дуктивності праці за рахунок удосконалювання технології.</w:t>
      </w:r>
    </w:p>
    <w:p w:rsidR="00297CF5" w:rsidRPr="00ED0AB8" w:rsidRDefault="00297CF5" w:rsidP="00204EC1">
      <w:pPr>
        <w:pStyle w:val="Style6"/>
        <w:widowControl/>
        <w:spacing w:line="240" w:lineRule="auto"/>
        <w:ind w:firstLine="355"/>
        <w:rPr>
          <w:rStyle w:val="FontStyle14"/>
          <w:sz w:val="24"/>
          <w:szCs w:val="24"/>
          <w:lang w:val="uk-UA" w:eastAsia="uk-UA"/>
        </w:rPr>
      </w:pPr>
      <w:r w:rsidRPr="00ED0AB8">
        <w:rPr>
          <w:rStyle w:val="FontStyle14"/>
          <w:sz w:val="24"/>
          <w:szCs w:val="24"/>
          <w:lang w:val="uk-UA" w:eastAsia="uk-UA"/>
        </w:rPr>
        <w:t>Виробничо-комерційна мета — виробництво і реалізація про</w:t>
      </w:r>
      <w:r w:rsidRPr="00ED0AB8">
        <w:rPr>
          <w:rStyle w:val="FontStyle14"/>
          <w:sz w:val="24"/>
          <w:szCs w:val="24"/>
          <w:lang w:val="uk-UA" w:eastAsia="uk-UA"/>
        </w:rPr>
        <w:softHyphen/>
        <w:t>дукції чи послуг у заданому обсязі і з заданою ритмічністю.</w:t>
      </w:r>
    </w:p>
    <w:p w:rsidR="00297CF5" w:rsidRPr="00ED0AB8" w:rsidRDefault="00297CF5" w:rsidP="00204EC1">
      <w:pPr>
        <w:pStyle w:val="Style6"/>
        <w:widowControl/>
        <w:spacing w:line="240" w:lineRule="auto"/>
        <w:ind w:firstLine="331"/>
        <w:rPr>
          <w:rStyle w:val="FontStyle14"/>
          <w:sz w:val="24"/>
          <w:szCs w:val="24"/>
          <w:lang w:val="uk-UA" w:eastAsia="uk-UA"/>
        </w:rPr>
      </w:pPr>
      <w:r w:rsidRPr="00ED0AB8">
        <w:rPr>
          <w:rStyle w:val="FontStyle14"/>
          <w:sz w:val="24"/>
          <w:szCs w:val="24"/>
          <w:lang w:val="uk-UA" w:eastAsia="uk-UA"/>
        </w:rPr>
        <w:t>Соціальна мета — досягнення заданого ступеня задоволення соціальних потреб працівників, охорони праці і природоохорон</w:t>
      </w:r>
      <w:r w:rsidRPr="00ED0AB8">
        <w:rPr>
          <w:rStyle w:val="FontStyle14"/>
          <w:sz w:val="24"/>
          <w:szCs w:val="24"/>
          <w:lang w:val="uk-UA" w:eastAsia="uk-UA"/>
        </w:rPr>
        <w:softHyphen/>
        <w:t>них заходів.</w:t>
      </w:r>
    </w:p>
    <w:p w:rsidR="00297CF5" w:rsidRPr="00ED0AB8" w:rsidRDefault="00A74F6D" w:rsidP="00204EC1">
      <w:pPr>
        <w:pStyle w:val="Style6"/>
        <w:widowControl/>
        <w:spacing w:line="240" w:lineRule="auto"/>
        <w:ind w:firstLine="341"/>
        <w:rPr>
          <w:rStyle w:val="FontStyle14"/>
          <w:sz w:val="24"/>
          <w:szCs w:val="24"/>
          <w:lang w:val="uk-UA" w:eastAsia="uk-UA"/>
        </w:rPr>
      </w:pPr>
      <w:r w:rsidRPr="00ED0AB8">
        <w:rPr>
          <w:rStyle w:val="FontStyle14"/>
          <w:sz w:val="24"/>
          <w:szCs w:val="24"/>
          <w:lang w:val="uk-UA" w:eastAsia="uk-UA"/>
        </w:rPr>
        <w:t>На рис. 2</w:t>
      </w:r>
      <w:r w:rsidR="00297CF5" w:rsidRPr="00ED0AB8">
        <w:rPr>
          <w:rStyle w:val="FontStyle14"/>
          <w:sz w:val="24"/>
          <w:szCs w:val="24"/>
          <w:lang w:val="uk-UA" w:eastAsia="uk-UA"/>
        </w:rPr>
        <w:t xml:space="preserve"> представлене ієрархічне розгортання групи цілей у 3-х рівнях.</w:t>
      </w:r>
    </w:p>
    <w:p w:rsidR="00297CF5" w:rsidRPr="00ED0AB8" w:rsidRDefault="00297CF5" w:rsidP="00204EC1">
      <w:pPr>
        <w:pStyle w:val="Style6"/>
        <w:widowControl/>
        <w:spacing w:line="240" w:lineRule="auto"/>
        <w:ind w:firstLine="336"/>
        <w:rPr>
          <w:rStyle w:val="FontStyle14"/>
          <w:sz w:val="24"/>
          <w:szCs w:val="24"/>
          <w:lang w:val="uk-UA" w:eastAsia="uk-UA"/>
        </w:rPr>
      </w:pPr>
      <w:r w:rsidRPr="00ED0AB8">
        <w:rPr>
          <w:rStyle w:val="FontStyle14"/>
          <w:sz w:val="24"/>
          <w:szCs w:val="24"/>
          <w:lang w:val="uk-UA" w:eastAsia="uk-UA"/>
        </w:rPr>
        <w:t>Останній, третій рівень цілей, носить характер під</w:t>
      </w:r>
      <w:r w:rsidR="00EE16E1" w:rsidRPr="00ED0AB8">
        <w:rPr>
          <w:rStyle w:val="FontStyle14"/>
          <w:sz w:val="24"/>
          <w:szCs w:val="24"/>
          <w:lang w:val="uk-UA" w:eastAsia="uk-UA"/>
        </w:rPr>
        <w:t xml:space="preserve"> </w:t>
      </w:r>
      <w:r w:rsidRPr="00ED0AB8">
        <w:rPr>
          <w:rStyle w:val="FontStyle14"/>
          <w:sz w:val="24"/>
          <w:szCs w:val="24"/>
          <w:lang w:val="uk-UA" w:eastAsia="uk-UA"/>
        </w:rPr>
        <w:t>цілей чи за</w:t>
      </w:r>
      <w:r w:rsidRPr="00ED0AB8">
        <w:rPr>
          <w:rStyle w:val="FontStyle14"/>
          <w:sz w:val="24"/>
          <w:szCs w:val="24"/>
          <w:lang w:val="uk-UA" w:eastAsia="uk-UA"/>
        </w:rPr>
        <w:softHyphen/>
        <w:t>вдань і, в свою чергу, може також мати ієрархічну структуру.</w:t>
      </w:r>
    </w:p>
    <w:p w:rsidR="00297CF5" w:rsidRPr="00ED0AB8" w:rsidRDefault="00297CF5" w:rsidP="00204EC1">
      <w:pPr>
        <w:pStyle w:val="Style6"/>
        <w:widowControl/>
        <w:spacing w:line="240" w:lineRule="auto"/>
        <w:ind w:firstLine="350"/>
        <w:rPr>
          <w:rStyle w:val="FontStyle14"/>
          <w:sz w:val="24"/>
          <w:szCs w:val="24"/>
          <w:lang w:val="uk-UA" w:eastAsia="uk-UA"/>
        </w:rPr>
      </w:pPr>
      <w:r w:rsidRPr="00ED0AB8">
        <w:rPr>
          <w:rStyle w:val="FontStyle14"/>
          <w:sz w:val="24"/>
          <w:szCs w:val="24"/>
          <w:lang w:val="uk-UA" w:eastAsia="uk-UA"/>
        </w:rPr>
        <w:t>Мета, під</w:t>
      </w:r>
      <w:r w:rsidR="00EE16E1" w:rsidRPr="00ED0AB8">
        <w:rPr>
          <w:rStyle w:val="FontStyle14"/>
          <w:sz w:val="24"/>
          <w:szCs w:val="24"/>
          <w:lang w:val="uk-UA" w:eastAsia="uk-UA"/>
        </w:rPr>
        <w:t xml:space="preserve"> </w:t>
      </w:r>
      <w:r w:rsidRPr="00ED0AB8">
        <w:rPr>
          <w:rStyle w:val="FontStyle14"/>
          <w:sz w:val="24"/>
          <w:szCs w:val="24"/>
          <w:lang w:val="uk-UA" w:eastAsia="uk-UA"/>
        </w:rPr>
        <w:t>цілі, завдання більш низького рівня повинні носити підтримуючий характер запланованих результатів більш високо</w:t>
      </w:r>
      <w:r w:rsidRPr="00ED0AB8">
        <w:rPr>
          <w:rStyle w:val="FontStyle14"/>
          <w:sz w:val="24"/>
          <w:szCs w:val="24"/>
          <w:lang w:val="uk-UA" w:eastAsia="uk-UA"/>
        </w:rPr>
        <w:softHyphen/>
        <w:t>го рівня і нести в собі велику конкретність і вимірність.</w:t>
      </w:r>
    </w:p>
    <w:p w:rsidR="00297CF5" w:rsidRPr="00ED0AB8" w:rsidRDefault="00297CF5" w:rsidP="00204EC1">
      <w:pPr>
        <w:pStyle w:val="Style6"/>
        <w:widowControl/>
        <w:spacing w:line="240" w:lineRule="auto"/>
        <w:rPr>
          <w:rStyle w:val="FontStyle14"/>
          <w:sz w:val="24"/>
          <w:szCs w:val="24"/>
          <w:lang w:val="uk-UA" w:eastAsia="uk-UA"/>
        </w:rPr>
      </w:pPr>
      <w:r w:rsidRPr="00ED0AB8">
        <w:rPr>
          <w:rStyle w:val="FontStyle14"/>
          <w:sz w:val="24"/>
          <w:szCs w:val="24"/>
          <w:lang w:val="uk-UA" w:eastAsia="uk-UA"/>
        </w:rPr>
        <w:t>Мета є конкретний кінцевий стан і бажаний реально здійснен</w:t>
      </w:r>
      <w:r w:rsidRPr="00ED0AB8">
        <w:rPr>
          <w:rStyle w:val="FontStyle14"/>
          <w:sz w:val="24"/>
          <w:szCs w:val="24"/>
          <w:lang w:val="uk-UA" w:eastAsia="uk-UA"/>
        </w:rPr>
        <w:softHyphen/>
        <w:t>ний результат, якого прагне домогтися група, працюючи разом.</w:t>
      </w:r>
    </w:p>
    <w:p w:rsidR="00297CF5" w:rsidRPr="00ED0AB8" w:rsidRDefault="00297CF5" w:rsidP="00204EC1">
      <w:pPr>
        <w:pStyle w:val="Style6"/>
        <w:widowControl/>
        <w:spacing w:line="240" w:lineRule="auto"/>
        <w:ind w:firstLine="336"/>
        <w:rPr>
          <w:rStyle w:val="FontStyle14"/>
          <w:sz w:val="24"/>
          <w:szCs w:val="24"/>
          <w:lang w:val="uk-UA" w:eastAsia="uk-UA"/>
        </w:rPr>
      </w:pPr>
      <w:r w:rsidRPr="00ED0AB8">
        <w:rPr>
          <w:rStyle w:val="FontStyle14"/>
          <w:sz w:val="24"/>
          <w:szCs w:val="24"/>
          <w:lang w:val="uk-UA" w:eastAsia="uk-UA"/>
        </w:rPr>
        <w:t>Актуальність мети необхідно перевіряти щорічно чи в міру зміни основних факторів. Нестабільність різних зовнішніх і внутрішніх явищ змушує керівництво гнучко відноситися до по</w:t>
      </w:r>
      <w:r w:rsidRPr="00ED0AB8">
        <w:rPr>
          <w:rStyle w:val="FontStyle14"/>
          <w:sz w:val="24"/>
          <w:szCs w:val="24"/>
          <w:lang w:val="uk-UA" w:eastAsia="uk-UA"/>
        </w:rPr>
        <w:softHyphen/>
        <w:t>ставлених завдань.</w:t>
      </w:r>
    </w:p>
    <w:p w:rsidR="00297CF5" w:rsidRPr="00ED0AB8" w:rsidRDefault="00297CF5" w:rsidP="00204EC1">
      <w:pPr>
        <w:pStyle w:val="Style6"/>
        <w:widowControl/>
        <w:spacing w:line="240" w:lineRule="auto"/>
        <w:rPr>
          <w:rStyle w:val="FontStyle14"/>
          <w:sz w:val="24"/>
          <w:szCs w:val="24"/>
          <w:lang w:val="uk-UA" w:eastAsia="uk-UA"/>
        </w:rPr>
      </w:pPr>
      <w:r w:rsidRPr="00ED0AB8">
        <w:rPr>
          <w:rStyle w:val="FontStyle14"/>
          <w:sz w:val="24"/>
          <w:szCs w:val="24"/>
          <w:lang w:val="uk-UA" w:eastAsia="uk-UA"/>
        </w:rPr>
        <w:t>В організацій можуть бути різноманітні цілі. Державні орга</w:t>
      </w:r>
      <w:r w:rsidRPr="00ED0AB8">
        <w:rPr>
          <w:rStyle w:val="FontStyle14"/>
          <w:sz w:val="24"/>
          <w:szCs w:val="24"/>
          <w:lang w:val="uk-UA" w:eastAsia="uk-UA"/>
        </w:rPr>
        <w:softHyphen/>
        <w:t xml:space="preserve">ни, вузи і </w:t>
      </w:r>
      <w:r w:rsidR="00EE16E1" w:rsidRPr="00ED0AB8">
        <w:rPr>
          <w:rStyle w:val="FontStyle14"/>
          <w:sz w:val="24"/>
          <w:szCs w:val="24"/>
          <w:lang w:val="uk-UA" w:eastAsia="uk-UA"/>
        </w:rPr>
        <w:t>некомерційні</w:t>
      </w:r>
      <w:r w:rsidRPr="00ED0AB8">
        <w:rPr>
          <w:rStyle w:val="FontStyle14"/>
          <w:sz w:val="24"/>
          <w:szCs w:val="24"/>
          <w:lang w:val="uk-UA" w:eastAsia="uk-UA"/>
        </w:rPr>
        <w:t xml:space="preserve"> лікарні не прагнуть діставати прибуток, але їх хвилюють витрати. І це повинно знаходити своє відобра</w:t>
      </w:r>
      <w:r w:rsidRPr="00ED0AB8">
        <w:rPr>
          <w:rStyle w:val="FontStyle14"/>
          <w:sz w:val="24"/>
          <w:szCs w:val="24"/>
          <w:lang w:val="uk-UA" w:eastAsia="uk-UA"/>
        </w:rPr>
        <w:softHyphen/>
        <w:t>ження в наборі цілей.</w:t>
      </w:r>
    </w:p>
    <w:p w:rsidR="00297CF5" w:rsidRPr="00ED0AB8" w:rsidRDefault="00297CF5" w:rsidP="00204EC1">
      <w:pPr>
        <w:pStyle w:val="Style6"/>
        <w:widowControl/>
        <w:spacing w:line="240" w:lineRule="auto"/>
        <w:ind w:firstLine="336"/>
        <w:rPr>
          <w:rStyle w:val="FontStyle14"/>
          <w:sz w:val="24"/>
          <w:szCs w:val="24"/>
          <w:lang w:val="uk-UA" w:eastAsia="uk-UA"/>
        </w:rPr>
      </w:pPr>
      <w:r w:rsidRPr="00ED0AB8">
        <w:rPr>
          <w:rStyle w:val="FontStyle14"/>
          <w:sz w:val="24"/>
          <w:szCs w:val="24"/>
          <w:lang w:val="uk-UA" w:eastAsia="uk-UA"/>
        </w:rPr>
        <w:t>Великі організації мають багато цілей, малі підприємства — одну чи трохи. Але поставлені цілі будь-якої організації повинні враховуватися всіма керівниками різних рангів при наступних управлінських рішеннях.</w:t>
      </w:r>
    </w:p>
    <w:p w:rsidR="00297CF5" w:rsidRPr="00ED0AB8" w:rsidRDefault="00297CF5" w:rsidP="00204EC1">
      <w:pPr>
        <w:pStyle w:val="Style6"/>
        <w:widowControl/>
        <w:spacing w:line="240" w:lineRule="auto"/>
        <w:ind w:firstLine="331"/>
        <w:rPr>
          <w:rStyle w:val="FontStyle14"/>
          <w:sz w:val="24"/>
          <w:szCs w:val="24"/>
          <w:lang w:val="uk-UA" w:eastAsia="uk-UA"/>
        </w:rPr>
      </w:pPr>
      <w:r w:rsidRPr="00ED0AB8">
        <w:rPr>
          <w:rStyle w:val="FontStyle14"/>
          <w:sz w:val="24"/>
          <w:szCs w:val="24"/>
          <w:lang w:val="uk-UA" w:eastAsia="uk-UA"/>
        </w:rPr>
        <w:t>Аналогічні вимоги пред'являються і до структурних підроз</w:t>
      </w:r>
      <w:r w:rsidRPr="00ED0AB8">
        <w:rPr>
          <w:rStyle w:val="FontStyle14"/>
          <w:sz w:val="24"/>
          <w:szCs w:val="24"/>
          <w:lang w:val="uk-UA" w:eastAsia="uk-UA"/>
        </w:rPr>
        <w:softHyphen/>
        <w:t>ділів даної фірми.</w:t>
      </w:r>
    </w:p>
    <w:p w:rsidR="00297CF5" w:rsidRPr="00ED0AB8" w:rsidRDefault="00297CF5" w:rsidP="00204EC1">
      <w:pPr>
        <w:pStyle w:val="Style6"/>
        <w:widowControl/>
        <w:spacing w:before="5" w:line="240" w:lineRule="auto"/>
        <w:ind w:firstLine="341"/>
        <w:rPr>
          <w:rStyle w:val="FontStyle14"/>
          <w:sz w:val="24"/>
          <w:szCs w:val="24"/>
          <w:lang w:val="uk-UA" w:eastAsia="uk-UA"/>
        </w:rPr>
      </w:pPr>
      <w:r w:rsidRPr="00ED0AB8">
        <w:rPr>
          <w:rStyle w:val="FontStyle14"/>
          <w:sz w:val="24"/>
          <w:szCs w:val="24"/>
          <w:lang w:val="uk-UA" w:eastAsia="uk-UA"/>
        </w:rPr>
        <w:lastRenderedPageBreak/>
        <w:t>Прийняті цілі і завдання повинні повідомлятися членам ор</w:t>
      </w:r>
      <w:r w:rsidRPr="00ED0AB8">
        <w:rPr>
          <w:rStyle w:val="FontStyle14"/>
          <w:sz w:val="24"/>
          <w:szCs w:val="24"/>
          <w:lang w:val="uk-UA" w:eastAsia="uk-UA"/>
        </w:rPr>
        <w:softHyphen/>
        <w:t>ганізації (а іноді і колективно прийматися), що є могутнім ме</w:t>
      </w:r>
      <w:r w:rsidRPr="00ED0AB8">
        <w:rPr>
          <w:rStyle w:val="FontStyle14"/>
          <w:sz w:val="24"/>
          <w:szCs w:val="24"/>
          <w:lang w:val="uk-UA" w:eastAsia="uk-UA"/>
        </w:rPr>
        <w:softHyphen/>
        <w:t>ханізмом спонукання до праці, тому що він дає можливість чле</w:t>
      </w:r>
      <w:r w:rsidRPr="00ED0AB8">
        <w:rPr>
          <w:rStyle w:val="FontStyle14"/>
          <w:sz w:val="24"/>
          <w:szCs w:val="24"/>
          <w:lang w:val="uk-UA" w:eastAsia="uk-UA"/>
        </w:rPr>
        <w:softHyphen/>
        <w:t>нам організації знати, до чого вони повинні прагнути і яку виго</w:t>
      </w:r>
      <w:r w:rsidRPr="00ED0AB8">
        <w:rPr>
          <w:rStyle w:val="FontStyle14"/>
          <w:sz w:val="24"/>
          <w:szCs w:val="24"/>
          <w:lang w:val="uk-UA" w:eastAsia="uk-UA"/>
        </w:rPr>
        <w:softHyphen/>
        <w:t>ду одержать при досягненні поставлених цілей.</w:t>
      </w:r>
    </w:p>
    <w:p w:rsidR="00297CF5" w:rsidRPr="00ED0AB8" w:rsidRDefault="00297CF5" w:rsidP="00204EC1">
      <w:pPr>
        <w:pStyle w:val="Style6"/>
        <w:widowControl/>
        <w:spacing w:line="240" w:lineRule="auto"/>
        <w:ind w:firstLine="341"/>
        <w:rPr>
          <w:rStyle w:val="FontStyle14"/>
          <w:sz w:val="24"/>
          <w:szCs w:val="24"/>
          <w:lang w:val="uk-UA" w:eastAsia="uk-UA"/>
        </w:rPr>
      </w:pPr>
      <w:r w:rsidRPr="00ED0AB8">
        <w:rPr>
          <w:rStyle w:val="FontStyle14"/>
          <w:sz w:val="24"/>
          <w:szCs w:val="24"/>
          <w:lang w:val="uk-UA" w:eastAsia="uk-UA"/>
        </w:rPr>
        <w:t>З позиції «чистого» керівника менеджмент являє собою набір дій, їхню сукупність, з керівництва людьми і виробництвом з ме</w:t>
      </w:r>
      <w:r w:rsidRPr="00ED0AB8">
        <w:rPr>
          <w:rStyle w:val="FontStyle14"/>
          <w:sz w:val="24"/>
          <w:szCs w:val="24"/>
          <w:lang w:val="uk-UA" w:eastAsia="uk-UA"/>
        </w:rPr>
        <w:softHyphen/>
        <w:t>тою досягнення запланованих результатів (цілей) підприємства. Ці дії, точніше кажучи, види впливів на об'єкт управління і явля</w:t>
      </w:r>
      <w:r w:rsidRPr="00ED0AB8">
        <w:rPr>
          <w:rStyle w:val="FontStyle14"/>
          <w:sz w:val="24"/>
          <w:szCs w:val="24"/>
          <w:lang w:val="uk-UA" w:eastAsia="uk-UA"/>
        </w:rPr>
        <w:softHyphen/>
        <w:t>ють собо</w:t>
      </w:r>
      <w:r w:rsidR="00A74F6D" w:rsidRPr="00ED0AB8">
        <w:rPr>
          <w:rStyle w:val="FontStyle14"/>
          <w:sz w:val="24"/>
          <w:szCs w:val="24"/>
          <w:lang w:val="uk-UA" w:eastAsia="uk-UA"/>
        </w:rPr>
        <w:t>ю функції менеджменту (рис. 3</w:t>
      </w:r>
      <w:r w:rsidRPr="00ED0AB8">
        <w:rPr>
          <w:rStyle w:val="FontStyle14"/>
          <w:sz w:val="24"/>
          <w:szCs w:val="24"/>
          <w:lang w:val="uk-UA" w:eastAsia="uk-UA"/>
        </w:rPr>
        <w:t>).</w:t>
      </w:r>
    </w:p>
    <w:p w:rsidR="00297CF5" w:rsidRPr="00ED0AB8" w:rsidRDefault="00297CF5" w:rsidP="00204EC1">
      <w:pPr>
        <w:pStyle w:val="Style6"/>
        <w:widowControl/>
        <w:spacing w:before="5" w:line="240" w:lineRule="auto"/>
        <w:ind w:firstLine="326"/>
        <w:rPr>
          <w:rStyle w:val="FontStyle14"/>
          <w:sz w:val="24"/>
          <w:szCs w:val="24"/>
          <w:lang w:val="uk-UA" w:eastAsia="uk-UA"/>
        </w:rPr>
      </w:pPr>
      <w:r w:rsidRPr="00ED0AB8">
        <w:rPr>
          <w:rStyle w:val="FontStyle18"/>
          <w:b w:val="0"/>
          <w:bCs w:val="0"/>
          <w:sz w:val="24"/>
          <w:szCs w:val="24"/>
          <w:lang w:val="uk-UA" w:eastAsia="uk-UA"/>
        </w:rPr>
        <w:t xml:space="preserve">Аналіз </w:t>
      </w:r>
      <w:r w:rsidRPr="00ED0AB8">
        <w:rPr>
          <w:rStyle w:val="FontStyle14"/>
          <w:sz w:val="24"/>
          <w:szCs w:val="24"/>
          <w:lang w:val="uk-UA" w:eastAsia="uk-UA"/>
        </w:rPr>
        <w:t>— найважливіша функція менеджменту. Він скла</w:t>
      </w:r>
      <w:r w:rsidRPr="00ED0AB8">
        <w:rPr>
          <w:rStyle w:val="FontStyle14"/>
          <w:sz w:val="24"/>
          <w:szCs w:val="24"/>
          <w:lang w:val="uk-UA" w:eastAsia="uk-UA"/>
        </w:rPr>
        <w:softHyphen/>
        <w:t>дається з дослідження економічних процесів, що відбувалися на самім підприємстві в минулому, умов зовнішнього сере</w:t>
      </w:r>
      <w:r w:rsidR="00EE16E1" w:rsidRPr="00ED0AB8">
        <w:rPr>
          <w:rStyle w:val="FontStyle14"/>
          <w:sz w:val="24"/>
          <w:szCs w:val="24"/>
          <w:lang w:val="uk-UA" w:eastAsia="uk-UA"/>
        </w:rPr>
        <w:t>довища в сьогоденні і встановлює т</w:t>
      </w:r>
      <w:r w:rsidRPr="00ED0AB8">
        <w:rPr>
          <w:rStyle w:val="FontStyle14"/>
          <w:sz w:val="24"/>
          <w:szCs w:val="24"/>
          <w:lang w:val="uk-UA" w:eastAsia="uk-UA"/>
        </w:rPr>
        <w:t>енденції розвилку фірми, погрози і</w:t>
      </w:r>
    </w:p>
    <w:p w:rsidR="00297CF5" w:rsidRPr="00ED0AB8" w:rsidRDefault="00297CF5" w:rsidP="00204EC1"/>
    <w:p w:rsidR="00297CF5" w:rsidRPr="00ED0AB8" w:rsidRDefault="00297CF5" w:rsidP="00204EC1"/>
    <w:p w:rsidR="00236EC5" w:rsidRPr="00ED0AB8" w:rsidRDefault="00EF42F1" w:rsidP="00204EC1">
      <w:r>
        <w:rPr>
          <w:noProof/>
        </w:rPr>
        <w:pict>
          <v:group id="_x0000_s1061" style="position:absolute;margin-left:81pt;margin-top:10.15pt;width:324.2pt;height:227.3pt;z-index:251647488;mso-wrap-distance-left:1.9pt;mso-wrap-distance-right:1.9pt;mso-wrap-distance-bottom:8.15pt;mso-position-horizontal-relative:margin" coordorigin="2050,1406" coordsize="6484,4546">
            <v:shape id="_x0000_s1062" type="#_x0000_t75" style="position:absolute;left:2050;top:1406;width:6484;height:4215;mso-wrap-edited:f" wrapcoords="0 0 0 21600 21600 21600 21600 0 0 0" o:allowincell="f">
              <v:imagedata r:id="rId8" o:title="" grayscale="t"/>
            </v:shape>
            <v:shape id="_x0000_s1063" type="#_x0000_t202" style="position:absolute;left:2564;top:5721;width:5434;height:230;mso-wrap-edited:f" o:allowincell="f" filled="f" strokecolor="white" strokeweight="0">
              <v:textbox style="mso-next-textbox:#_x0000_s1063" inset="0,0,0,0">
                <w:txbxContent>
                  <w:p w:rsidR="00227BD5" w:rsidRPr="00562427" w:rsidRDefault="00A74F6D" w:rsidP="00227BD5">
                    <w:pPr>
                      <w:pStyle w:val="Style5"/>
                      <w:widowControl/>
                      <w:jc w:val="both"/>
                      <w:rPr>
                        <w:rStyle w:val="FontStyle15"/>
                        <w:spacing w:val="20"/>
                        <w:lang w:val="uk-UA" w:eastAsia="uk-UA"/>
                      </w:rPr>
                    </w:pPr>
                    <w:r>
                      <w:rPr>
                        <w:rStyle w:val="FontStyle16"/>
                        <w:sz w:val="24"/>
                        <w:szCs w:val="24"/>
                        <w:lang w:val="uk-UA" w:eastAsia="uk-UA"/>
                      </w:rPr>
                      <w:t>Рис.</w:t>
                    </w:r>
                    <w:r>
                      <w:rPr>
                        <w:rStyle w:val="FontStyle15"/>
                        <w:spacing w:val="20"/>
                        <w:lang w:val="uk-UA" w:eastAsia="uk-UA"/>
                      </w:rPr>
                      <w:t>3</w:t>
                    </w:r>
                    <w:r w:rsidR="00227BD5" w:rsidRPr="00562427">
                      <w:rPr>
                        <w:rStyle w:val="FontStyle15"/>
                        <w:spacing w:val="20"/>
                        <w:lang w:val="uk-UA" w:eastAsia="uk-UA"/>
                      </w:rPr>
                      <w:t>.</w:t>
                    </w:r>
                    <w:r w:rsidR="00227BD5" w:rsidRPr="00562427">
                      <w:rPr>
                        <w:rStyle w:val="FontStyle15"/>
                        <w:lang w:val="uk-UA" w:eastAsia="uk-UA"/>
                      </w:rPr>
                      <w:t xml:space="preserve"> </w:t>
                    </w:r>
                    <w:r w:rsidR="00562427">
                      <w:rPr>
                        <w:rStyle w:val="FontStyle16"/>
                        <w:sz w:val="24"/>
                        <w:szCs w:val="24"/>
                        <w:lang w:val="uk-UA" w:eastAsia="uk-UA"/>
                      </w:rPr>
                      <w:t>Функції</w:t>
                    </w:r>
                    <w:r w:rsidR="00562427">
                      <w:rPr>
                        <w:rStyle w:val="FontStyle16"/>
                        <w:sz w:val="24"/>
                        <w:szCs w:val="24"/>
                        <w:lang w:val="en-US" w:eastAsia="uk-UA"/>
                      </w:rPr>
                      <w:t xml:space="preserve"> </w:t>
                    </w:r>
                    <w:r w:rsidR="00227BD5" w:rsidRPr="00562427">
                      <w:rPr>
                        <w:rStyle w:val="FontStyle16"/>
                        <w:sz w:val="24"/>
                        <w:szCs w:val="24"/>
                        <w:lang w:val="uk-UA" w:eastAsia="uk-UA"/>
                      </w:rPr>
                      <w:t xml:space="preserve">менеджменту і їхній взаємозв'язок </w:t>
                    </w:r>
                    <w:r w:rsidR="00227BD5" w:rsidRPr="00562427">
                      <w:rPr>
                        <w:rStyle w:val="FontStyle15"/>
                        <w:spacing w:val="20"/>
                        <w:lang w:val="uk-UA" w:eastAsia="uk-UA"/>
                      </w:rPr>
                      <w:t>[1]</w:t>
                    </w:r>
                  </w:p>
                </w:txbxContent>
              </v:textbox>
            </v:shape>
            <w10:wrap type="topAndBottom" anchorx="margin"/>
          </v:group>
        </w:pict>
      </w:r>
    </w:p>
    <w:p w:rsidR="00227BD5" w:rsidRPr="00ED0AB8" w:rsidRDefault="00227BD5" w:rsidP="00204EC1">
      <w:pPr>
        <w:pStyle w:val="Style4"/>
        <w:widowControl/>
        <w:spacing w:line="240" w:lineRule="auto"/>
        <w:ind w:firstLine="0"/>
        <w:rPr>
          <w:rStyle w:val="FontStyle12"/>
          <w:sz w:val="24"/>
          <w:szCs w:val="24"/>
          <w:lang w:val="uk-UA" w:eastAsia="uk-UA"/>
        </w:rPr>
      </w:pPr>
      <w:r w:rsidRPr="00ED0AB8">
        <w:rPr>
          <w:rStyle w:val="FontStyle12"/>
          <w:sz w:val="24"/>
          <w:szCs w:val="24"/>
          <w:lang w:val="uk-UA" w:eastAsia="uk-UA"/>
        </w:rPr>
        <w:t>можливості, а також проблеми, що підлягають вирішенню. Аналіз передує виробленню рішення і є основою для прогнозу</w:t>
      </w:r>
      <w:r w:rsidRPr="00ED0AB8">
        <w:rPr>
          <w:rStyle w:val="FontStyle12"/>
          <w:sz w:val="24"/>
          <w:szCs w:val="24"/>
          <w:lang w:val="uk-UA" w:eastAsia="uk-UA"/>
        </w:rPr>
        <w:softHyphen/>
        <w:t>вання і планування.</w:t>
      </w:r>
    </w:p>
    <w:p w:rsidR="00227BD5" w:rsidRPr="00ED0AB8" w:rsidRDefault="00227BD5" w:rsidP="00204EC1">
      <w:pPr>
        <w:pStyle w:val="Style4"/>
        <w:widowControl/>
        <w:spacing w:line="240" w:lineRule="auto"/>
        <w:ind w:firstLine="336"/>
        <w:rPr>
          <w:rStyle w:val="FontStyle12"/>
          <w:sz w:val="24"/>
          <w:szCs w:val="24"/>
          <w:lang w:val="uk-UA" w:eastAsia="uk-UA"/>
        </w:rPr>
      </w:pPr>
      <w:r w:rsidRPr="00ED0AB8">
        <w:rPr>
          <w:rStyle w:val="FontStyle16"/>
          <w:sz w:val="24"/>
          <w:szCs w:val="24"/>
          <w:lang w:val="uk-UA" w:eastAsia="uk-UA"/>
        </w:rPr>
        <w:t xml:space="preserve">Планування </w:t>
      </w:r>
      <w:r w:rsidRPr="00ED0AB8">
        <w:rPr>
          <w:rStyle w:val="FontStyle12"/>
          <w:sz w:val="24"/>
          <w:szCs w:val="24"/>
          <w:lang w:val="uk-UA" w:eastAsia="uk-UA"/>
        </w:rPr>
        <w:t>полягає у визначенні напрямків, цілей, про</w:t>
      </w:r>
      <w:r w:rsidRPr="00ED0AB8">
        <w:rPr>
          <w:rStyle w:val="FontStyle12"/>
          <w:sz w:val="24"/>
          <w:szCs w:val="24"/>
          <w:lang w:val="uk-UA" w:eastAsia="uk-UA"/>
        </w:rPr>
        <w:softHyphen/>
        <w:t>порцій, темпів виконання виробничих процесів і являє собою вибір дій на визначений період часу. Плануванню повинне пере</w:t>
      </w:r>
      <w:r w:rsidRPr="00ED0AB8">
        <w:rPr>
          <w:rStyle w:val="FontStyle12"/>
          <w:sz w:val="24"/>
          <w:szCs w:val="24"/>
          <w:lang w:val="uk-UA" w:eastAsia="uk-UA"/>
        </w:rPr>
        <w:softHyphen/>
        <w:t xml:space="preserve">дувати </w:t>
      </w:r>
      <w:r w:rsidRPr="00ED0AB8">
        <w:rPr>
          <w:rStyle w:val="FontStyle16"/>
          <w:sz w:val="24"/>
          <w:szCs w:val="24"/>
          <w:lang w:val="uk-UA" w:eastAsia="uk-UA"/>
        </w:rPr>
        <w:t xml:space="preserve">прогнозування, </w:t>
      </w:r>
      <w:r w:rsidRPr="00ED0AB8">
        <w:rPr>
          <w:rStyle w:val="FontStyle12"/>
          <w:sz w:val="24"/>
          <w:szCs w:val="24"/>
          <w:lang w:val="uk-UA" w:eastAsia="uk-UA"/>
        </w:rPr>
        <w:t>що означає передбачення якісно-кількіс</w:t>
      </w:r>
      <w:r w:rsidRPr="00ED0AB8">
        <w:rPr>
          <w:rStyle w:val="FontStyle12"/>
          <w:sz w:val="24"/>
          <w:szCs w:val="24"/>
          <w:lang w:val="uk-UA" w:eastAsia="uk-UA"/>
        </w:rPr>
        <w:softHyphen/>
        <w:t>них змін чи процесів показників у майбутньому.</w:t>
      </w:r>
    </w:p>
    <w:p w:rsidR="00227BD5" w:rsidRPr="00ED0AB8" w:rsidRDefault="00227BD5" w:rsidP="00204EC1">
      <w:pPr>
        <w:pStyle w:val="Style4"/>
        <w:widowControl/>
        <w:spacing w:line="240" w:lineRule="auto"/>
        <w:ind w:firstLine="350"/>
        <w:rPr>
          <w:rStyle w:val="FontStyle12"/>
          <w:sz w:val="24"/>
          <w:szCs w:val="24"/>
          <w:lang w:val="uk-UA" w:eastAsia="uk-UA"/>
        </w:rPr>
      </w:pPr>
      <w:r w:rsidRPr="00ED0AB8">
        <w:rPr>
          <w:rStyle w:val="FontStyle12"/>
          <w:sz w:val="24"/>
          <w:szCs w:val="24"/>
          <w:lang w:val="uk-UA" w:eastAsia="uk-UA"/>
        </w:rPr>
        <w:t>Іншими словами, прогнозування дозволяє уявити, що може відбутися через якийсь час, а планування націлює на те, що по</w:t>
      </w:r>
      <w:r w:rsidRPr="00ED0AB8">
        <w:rPr>
          <w:rStyle w:val="FontStyle12"/>
          <w:sz w:val="24"/>
          <w:szCs w:val="24"/>
          <w:lang w:val="uk-UA" w:eastAsia="uk-UA"/>
        </w:rPr>
        <w:softHyphen/>
        <w:t>винно відбутися в обговорений час і з волі людей. На стадії пла</w:t>
      </w:r>
      <w:r w:rsidRPr="00ED0AB8">
        <w:rPr>
          <w:rStyle w:val="FontStyle12"/>
          <w:sz w:val="24"/>
          <w:szCs w:val="24"/>
          <w:lang w:val="uk-UA" w:eastAsia="uk-UA"/>
        </w:rPr>
        <w:softHyphen/>
        <w:t>нування, крім вибору дій, шляхів досягнення мети і визначення показників, зважуються питання форм, методів, термінів й інструментів контролю, що є однією з найважливіших функцій менеджменту.</w:t>
      </w:r>
    </w:p>
    <w:p w:rsidR="00227BD5" w:rsidRPr="00ED0AB8" w:rsidRDefault="00227BD5" w:rsidP="00204EC1">
      <w:pPr>
        <w:pStyle w:val="Style4"/>
        <w:widowControl/>
        <w:spacing w:line="240" w:lineRule="auto"/>
        <w:ind w:firstLine="365"/>
        <w:rPr>
          <w:rStyle w:val="FontStyle12"/>
          <w:sz w:val="24"/>
          <w:szCs w:val="24"/>
          <w:lang w:val="uk-UA" w:eastAsia="uk-UA"/>
        </w:rPr>
      </w:pPr>
      <w:r w:rsidRPr="00ED0AB8">
        <w:rPr>
          <w:rStyle w:val="FontStyle16"/>
          <w:sz w:val="24"/>
          <w:szCs w:val="24"/>
          <w:lang w:val="uk-UA" w:eastAsia="uk-UA"/>
        </w:rPr>
        <w:t xml:space="preserve">Організація </w:t>
      </w:r>
      <w:r w:rsidRPr="00ED0AB8">
        <w:rPr>
          <w:rStyle w:val="FontStyle12"/>
          <w:sz w:val="24"/>
          <w:szCs w:val="24"/>
          <w:lang w:val="uk-UA" w:eastAsia="uk-UA"/>
        </w:rPr>
        <w:t>мас на меті формування керованої і керуючої сис</w:t>
      </w:r>
      <w:r w:rsidRPr="00ED0AB8">
        <w:rPr>
          <w:rStyle w:val="FontStyle12"/>
          <w:sz w:val="24"/>
          <w:szCs w:val="24"/>
          <w:lang w:val="uk-UA" w:eastAsia="uk-UA"/>
        </w:rPr>
        <w:softHyphen/>
        <w:t>тем і створює передумови для вирішення завдань, поставлених на стадії планування. Організація вирішує питання структури, упо</w:t>
      </w:r>
      <w:r w:rsidRPr="00ED0AB8">
        <w:rPr>
          <w:rStyle w:val="FontStyle12"/>
          <w:sz w:val="24"/>
          <w:szCs w:val="24"/>
          <w:lang w:val="uk-UA" w:eastAsia="uk-UA"/>
        </w:rPr>
        <w:softHyphen/>
        <w:t>рядкування і р</w:t>
      </w:r>
      <w:r w:rsidR="00802A90" w:rsidRPr="00ED0AB8">
        <w:rPr>
          <w:rStyle w:val="FontStyle12"/>
          <w:sz w:val="24"/>
          <w:szCs w:val="24"/>
          <w:lang w:val="uk-UA" w:eastAsia="uk-UA"/>
        </w:rPr>
        <w:t>егламентації дій виконавців, опт</w:t>
      </w:r>
      <w:r w:rsidRPr="00ED0AB8">
        <w:rPr>
          <w:rStyle w:val="FontStyle12"/>
          <w:sz w:val="24"/>
          <w:szCs w:val="24"/>
          <w:lang w:val="uk-UA" w:eastAsia="uk-UA"/>
        </w:rPr>
        <w:t>имізує розміщення устаткування, вибирає спеціалізацію і методи проведення робіт.</w:t>
      </w:r>
    </w:p>
    <w:p w:rsidR="00227BD5" w:rsidRPr="00ED0AB8" w:rsidRDefault="00227BD5" w:rsidP="00204EC1">
      <w:pPr>
        <w:pStyle w:val="Style6"/>
        <w:widowControl/>
        <w:spacing w:line="240" w:lineRule="auto"/>
        <w:rPr>
          <w:rStyle w:val="FontStyle12"/>
          <w:sz w:val="24"/>
          <w:szCs w:val="24"/>
          <w:lang w:val="uk-UA" w:eastAsia="uk-UA"/>
        </w:rPr>
      </w:pPr>
      <w:r w:rsidRPr="00ED0AB8">
        <w:rPr>
          <w:rStyle w:val="FontStyle12"/>
          <w:sz w:val="24"/>
          <w:szCs w:val="24"/>
          <w:lang w:val="uk-UA" w:eastAsia="uk-UA"/>
        </w:rPr>
        <w:t>Організація най</w:t>
      </w:r>
      <w:r w:rsidR="00960F53" w:rsidRPr="00ED0AB8">
        <w:rPr>
          <w:rStyle w:val="FontStyle12"/>
          <w:sz w:val="24"/>
          <w:szCs w:val="24"/>
          <w:lang w:val="uk-UA" w:eastAsia="uk-UA"/>
        </w:rPr>
        <w:t>т</w:t>
      </w:r>
      <w:r w:rsidRPr="00ED0AB8">
        <w:rPr>
          <w:rStyle w:val="FontStyle12"/>
          <w:sz w:val="24"/>
          <w:szCs w:val="24"/>
          <w:lang w:val="uk-UA" w:eastAsia="uk-UA"/>
        </w:rPr>
        <w:t>існішим чином пов'язана з такими функціями управління, як керівництво й організація контролю.</w:t>
      </w:r>
    </w:p>
    <w:p w:rsidR="00227BD5" w:rsidRPr="00ED0AB8" w:rsidRDefault="00227BD5" w:rsidP="00204EC1">
      <w:pPr>
        <w:pStyle w:val="Style4"/>
        <w:widowControl/>
        <w:spacing w:line="240" w:lineRule="auto"/>
        <w:ind w:firstLine="326"/>
        <w:rPr>
          <w:rStyle w:val="FontStyle12"/>
          <w:sz w:val="24"/>
          <w:szCs w:val="24"/>
          <w:lang w:val="uk-UA" w:eastAsia="uk-UA"/>
        </w:rPr>
      </w:pPr>
      <w:r w:rsidRPr="00ED0AB8">
        <w:rPr>
          <w:rStyle w:val="FontStyle16"/>
          <w:sz w:val="24"/>
          <w:szCs w:val="24"/>
          <w:lang w:val="uk-UA" w:eastAsia="uk-UA"/>
        </w:rPr>
        <w:t xml:space="preserve">Керівництво </w:t>
      </w:r>
      <w:r w:rsidRPr="00ED0AB8">
        <w:rPr>
          <w:rStyle w:val="FontStyle12"/>
          <w:sz w:val="24"/>
          <w:szCs w:val="24"/>
          <w:lang w:val="uk-UA" w:eastAsia="uk-UA"/>
        </w:rPr>
        <w:t xml:space="preserve">полягає в напрямку діяльності керованого об'єкта, тісно пов'язане з лідерством і за допомогою іншої функції менеджменту — </w:t>
      </w:r>
      <w:r w:rsidRPr="00ED0AB8">
        <w:rPr>
          <w:rStyle w:val="FontStyle16"/>
          <w:sz w:val="24"/>
          <w:szCs w:val="24"/>
          <w:lang w:val="uk-UA" w:eastAsia="uk-UA"/>
        </w:rPr>
        <w:t xml:space="preserve">мотивації (активізації) </w:t>
      </w:r>
      <w:r w:rsidRPr="00ED0AB8">
        <w:rPr>
          <w:rStyle w:val="FontStyle12"/>
          <w:sz w:val="24"/>
          <w:szCs w:val="24"/>
          <w:lang w:val="uk-UA" w:eastAsia="uk-UA"/>
        </w:rPr>
        <w:t>— спонукає до необхідних дій персонал підприємства. Ціль керівництва — до</w:t>
      </w:r>
      <w:r w:rsidRPr="00ED0AB8">
        <w:rPr>
          <w:rStyle w:val="FontStyle12"/>
          <w:sz w:val="24"/>
          <w:szCs w:val="24"/>
          <w:lang w:val="uk-UA" w:eastAsia="uk-UA"/>
        </w:rPr>
        <w:softHyphen/>
        <w:t>могтися</w:t>
      </w:r>
      <w:r w:rsidR="00802A90" w:rsidRPr="00ED0AB8">
        <w:rPr>
          <w:rStyle w:val="FontStyle12"/>
          <w:sz w:val="24"/>
          <w:szCs w:val="24"/>
          <w:lang w:val="uk-UA" w:eastAsia="uk-UA"/>
        </w:rPr>
        <w:t>, щоб підлеглі виконували те, щ</w:t>
      </w:r>
      <w:r w:rsidRPr="00ED0AB8">
        <w:rPr>
          <w:rStyle w:val="FontStyle12"/>
          <w:sz w:val="24"/>
          <w:szCs w:val="24"/>
          <w:lang w:val="uk-UA" w:eastAsia="uk-UA"/>
        </w:rPr>
        <w:t>о необхідно керівнику. Керівництво невіддільне від таких функцій, як координація і ре</w:t>
      </w:r>
      <w:r w:rsidRPr="00ED0AB8">
        <w:rPr>
          <w:rStyle w:val="FontStyle12"/>
          <w:sz w:val="24"/>
          <w:szCs w:val="24"/>
          <w:lang w:val="uk-UA" w:eastAsia="uk-UA"/>
        </w:rPr>
        <w:softHyphen/>
        <w:t>гулювання, і, по суті, є інтегруванням цих функцій менеджменту.</w:t>
      </w:r>
    </w:p>
    <w:p w:rsidR="00227BD5" w:rsidRPr="00ED0AB8" w:rsidRDefault="00227BD5" w:rsidP="00204EC1">
      <w:pPr>
        <w:pStyle w:val="Style4"/>
        <w:widowControl/>
        <w:spacing w:line="240" w:lineRule="auto"/>
        <w:ind w:firstLine="336"/>
        <w:rPr>
          <w:rStyle w:val="FontStyle12"/>
          <w:sz w:val="24"/>
          <w:szCs w:val="24"/>
          <w:lang w:val="uk-UA" w:eastAsia="uk-UA"/>
        </w:rPr>
      </w:pPr>
      <w:r w:rsidRPr="00ED0AB8">
        <w:rPr>
          <w:rStyle w:val="FontStyle16"/>
          <w:sz w:val="24"/>
          <w:szCs w:val="24"/>
          <w:lang w:val="uk-UA" w:eastAsia="uk-UA"/>
        </w:rPr>
        <w:lastRenderedPageBreak/>
        <w:t xml:space="preserve">Координація </w:t>
      </w:r>
      <w:r w:rsidRPr="00ED0AB8">
        <w:rPr>
          <w:rStyle w:val="FontStyle12"/>
          <w:sz w:val="24"/>
          <w:szCs w:val="24"/>
          <w:lang w:val="uk-UA" w:eastAsia="uk-UA"/>
        </w:rPr>
        <w:t>спрямована на узгодження різних зовнішніх сис</w:t>
      </w:r>
      <w:r w:rsidRPr="00ED0AB8">
        <w:rPr>
          <w:rStyle w:val="FontStyle12"/>
          <w:sz w:val="24"/>
          <w:szCs w:val="24"/>
          <w:lang w:val="uk-UA" w:eastAsia="uk-UA"/>
        </w:rPr>
        <w:softHyphen/>
        <w:t>тем стосовно даної системи (раціоналізація дій постачальників, субпідрядників, кооперованих зв'язків, організація Держзамов</w:t>
      </w:r>
      <w:r w:rsidRPr="00ED0AB8">
        <w:rPr>
          <w:rStyle w:val="FontStyle12"/>
          <w:sz w:val="24"/>
          <w:szCs w:val="24"/>
          <w:lang w:val="uk-UA" w:eastAsia="uk-UA"/>
        </w:rPr>
        <w:softHyphen/>
        <w:t>лень, робота зі споживачами і т.п.).</w:t>
      </w:r>
    </w:p>
    <w:p w:rsidR="00227BD5" w:rsidRPr="00ED0AB8" w:rsidRDefault="00227BD5" w:rsidP="00204EC1">
      <w:pPr>
        <w:pStyle w:val="Style4"/>
        <w:widowControl/>
        <w:spacing w:line="240" w:lineRule="auto"/>
        <w:ind w:firstLine="322"/>
        <w:rPr>
          <w:rStyle w:val="FontStyle12"/>
          <w:sz w:val="24"/>
          <w:szCs w:val="24"/>
          <w:lang w:val="uk-UA" w:eastAsia="uk-UA"/>
        </w:rPr>
      </w:pPr>
      <w:r w:rsidRPr="00ED0AB8">
        <w:rPr>
          <w:rStyle w:val="FontStyle16"/>
          <w:sz w:val="24"/>
          <w:szCs w:val="24"/>
          <w:lang w:val="uk-UA" w:eastAsia="uk-UA"/>
        </w:rPr>
        <w:t xml:space="preserve">Регулювання </w:t>
      </w:r>
      <w:r w:rsidR="00802A90" w:rsidRPr="00ED0AB8">
        <w:rPr>
          <w:rStyle w:val="FontStyle12"/>
          <w:sz w:val="24"/>
          <w:szCs w:val="24"/>
          <w:lang w:val="uk-UA" w:eastAsia="uk-UA"/>
        </w:rPr>
        <w:t>пов'язане з пот</w:t>
      </w:r>
      <w:r w:rsidRPr="00ED0AB8">
        <w:rPr>
          <w:rStyle w:val="FontStyle12"/>
          <w:sz w:val="24"/>
          <w:szCs w:val="24"/>
          <w:lang w:val="uk-UA" w:eastAsia="uk-UA"/>
        </w:rPr>
        <w:t>очними управлінськими рішення</w:t>
      </w:r>
      <w:r w:rsidRPr="00ED0AB8">
        <w:rPr>
          <w:rStyle w:val="FontStyle12"/>
          <w:sz w:val="24"/>
          <w:szCs w:val="24"/>
          <w:lang w:val="uk-UA" w:eastAsia="uk-UA"/>
        </w:rPr>
        <w:softHyphen/>
        <w:t>ми і спрямоване на збереження стану запланованого процесу, ко</w:t>
      </w:r>
      <w:r w:rsidRPr="00ED0AB8">
        <w:rPr>
          <w:rStyle w:val="FontStyle12"/>
          <w:sz w:val="24"/>
          <w:szCs w:val="24"/>
          <w:lang w:val="uk-UA" w:eastAsia="uk-UA"/>
        </w:rPr>
        <w:softHyphen/>
        <w:t>ректування відхилень усередині системи, що можуть відбувалися з об'єктивних і суб'єктивних причин. Регулювання — ніщо інше, як коректування системи управління на неприпустимі зміни ходу виробництва, що уловлюються за допомогою такої ємної функції, як контроль.</w:t>
      </w:r>
    </w:p>
    <w:p w:rsidR="00227BD5" w:rsidRPr="00ED0AB8" w:rsidRDefault="00227BD5" w:rsidP="00204EC1">
      <w:pPr>
        <w:pStyle w:val="Style4"/>
        <w:widowControl/>
        <w:spacing w:line="240" w:lineRule="auto"/>
        <w:ind w:firstLine="326"/>
        <w:rPr>
          <w:rStyle w:val="FontStyle12"/>
          <w:sz w:val="24"/>
          <w:szCs w:val="24"/>
          <w:lang w:val="uk-UA" w:eastAsia="uk-UA"/>
        </w:rPr>
      </w:pPr>
      <w:r w:rsidRPr="00ED0AB8">
        <w:rPr>
          <w:rStyle w:val="FontStyle16"/>
          <w:sz w:val="24"/>
          <w:szCs w:val="24"/>
          <w:lang w:val="uk-UA" w:eastAsia="uk-UA"/>
        </w:rPr>
        <w:t xml:space="preserve">Контроль </w:t>
      </w:r>
      <w:r w:rsidRPr="00ED0AB8">
        <w:rPr>
          <w:rStyle w:val="FontStyle12"/>
          <w:sz w:val="24"/>
          <w:szCs w:val="24"/>
          <w:lang w:val="uk-UA" w:eastAsia="uk-UA"/>
        </w:rPr>
        <w:t>носить всеосяжний характер і пов'язаний прямо чи побічно з усіма функціями системи управління (див. рис. 1.4). Да</w:t>
      </w:r>
      <w:r w:rsidRPr="00ED0AB8">
        <w:rPr>
          <w:rStyle w:val="FontStyle12"/>
          <w:sz w:val="24"/>
          <w:szCs w:val="24"/>
          <w:lang w:val="uk-UA" w:eastAsia="uk-UA"/>
        </w:rPr>
        <w:softHyphen/>
        <w:t>на функція менеджменту дуже докладно описана у всіх джерелах, пов'язаних із проблемами управління, вивчалася раніше і тому обмежимося .лише посиланням на деякі джерела [3, 4].</w:t>
      </w:r>
    </w:p>
    <w:p w:rsidR="00227BD5" w:rsidRPr="00ED0AB8" w:rsidRDefault="00227BD5" w:rsidP="00204EC1">
      <w:pPr>
        <w:pStyle w:val="Style4"/>
        <w:widowControl/>
        <w:spacing w:line="240" w:lineRule="auto"/>
        <w:ind w:firstLine="341"/>
        <w:rPr>
          <w:rStyle w:val="FontStyle12"/>
          <w:sz w:val="24"/>
          <w:szCs w:val="24"/>
          <w:lang w:val="uk-UA" w:eastAsia="uk-UA"/>
        </w:rPr>
      </w:pPr>
      <w:r w:rsidRPr="00ED0AB8">
        <w:rPr>
          <w:rStyle w:val="FontStyle16"/>
          <w:sz w:val="24"/>
          <w:szCs w:val="24"/>
          <w:lang w:val="uk-UA" w:eastAsia="uk-UA"/>
        </w:rPr>
        <w:t xml:space="preserve">Облік, </w:t>
      </w:r>
      <w:r w:rsidRPr="00ED0AB8">
        <w:rPr>
          <w:rStyle w:val="FontStyle12"/>
          <w:sz w:val="24"/>
          <w:szCs w:val="24"/>
          <w:lang w:val="uk-UA" w:eastAsia="uk-UA"/>
        </w:rPr>
        <w:t>як функція управління, являє собою одержання і фіксацію в</w:t>
      </w:r>
      <w:r w:rsidR="00EE16E1" w:rsidRPr="00ED0AB8">
        <w:rPr>
          <w:rStyle w:val="FontStyle12"/>
          <w:sz w:val="24"/>
          <w:szCs w:val="24"/>
          <w:lang w:val="uk-UA" w:eastAsia="uk-UA"/>
        </w:rPr>
        <w:t xml:space="preserve"> кількісній формі результатів ст</w:t>
      </w:r>
      <w:r w:rsidRPr="00ED0AB8">
        <w:rPr>
          <w:rStyle w:val="FontStyle12"/>
          <w:sz w:val="24"/>
          <w:szCs w:val="24"/>
          <w:lang w:val="uk-UA" w:eastAsia="uk-UA"/>
        </w:rPr>
        <w:t>ану об'єкта і ресурсів у будь-який момент часу функціонування системи. Саме облік створює можливість реального контролю над ходом виробницт</w:t>
      </w:r>
      <w:r w:rsidRPr="00ED0AB8">
        <w:rPr>
          <w:rStyle w:val="FontStyle12"/>
          <w:sz w:val="24"/>
          <w:szCs w:val="24"/>
          <w:lang w:val="uk-UA" w:eastAsia="uk-UA"/>
        </w:rPr>
        <w:softHyphen/>
        <w:t>ва, його регулювання і кінцева фіксація діяльності підприємства за звітний період.</w:t>
      </w:r>
    </w:p>
    <w:p w:rsidR="00227BD5" w:rsidRPr="00ED0AB8" w:rsidRDefault="00227BD5" w:rsidP="00204EC1">
      <w:pPr>
        <w:pStyle w:val="Style4"/>
        <w:widowControl/>
        <w:spacing w:line="240" w:lineRule="auto"/>
        <w:ind w:firstLine="336"/>
        <w:rPr>
          <w:rStyle w:val="FontStyle12"/>
          <w:sz w:val="24"/>
          <w:szCs w:val="24"/>
          <w:lang w:val="uk-UA" w:eastAsia="uk-UA"/>
        </w:rPr>
      </w:pPr>
      <w:r w:rsidRPr="00ED0AB8">
        <w:rPr>
          <w:rStyle w:val="FontStyle12"/>
          <w:sz w:val="24"/>
          <w:szCs w:val="24"/>
          <w:lang w:val="uk-UA" w:eastAsia="uk-UA"/>
        </w:rPr>
        <w:t>Облікові дані є основою для проведення економічного аналізу діяльності підприємства і функціонування системи управління.</w:t>
      </w:r>
    </w:p>
    <w:p w:rsidR="00227BD5" w:rsidRPr="00ED0AB8" w:rsidRDefault="00227BD5" w:rsidP="00204EC1">
      <w:pPr>
        <w:pStyle w:val="Style4"/>
        <w:widowControl/>
        <w:spacing w:before="5" w:line="240" w:lineRule="auto"/>
        <w:ind w:firstLine="341"/>
        <w:rPr>
          <w:rStyle w:val="FontStyle12"/>
          <w:sz w:val="24"/>
          <w:szCs w:val="24"/>
          <w:lang w:val="uk-UA" w:eastAsia="uk-UA"/>
        </w:rPr>
      </w:pPr>
      <w:r w:rsidRPr="00ED0AB8">
        <w:rPr>
          <w:rStyle w:val="FontStyle12"/>
          <w:sz w:val="24"/>
          <w:szCs w:val="24"/>
          <w:lang w:val="uk-UA" w:eastAsia="uk-UA"/>
        </w:rPr>
        <w:t>Необхідно відзначити, що всі розг</w:t>
      </w:r>
      <w:r w:rsidR="00EE16E1" w:rsidRPr="00ED0AB8">
        <w:rPr>
          <w:rStyle w:val="FontStyle12"/>
          <w:sz w:val="24"/>
          <w:szCs w:val="24"/>
          <w:lang w:val="uk-UA" w:eastAsia="uk-UA"/>
        </w:rPr>
        <w:t>лянуті функції менеджмен</w:t>
      </w:r>
      <w:r w:rsidR="00EE16E1" w:rsidRPr="00ED0AB8">
        <w:rPr>
          <w:rStyle w:val="FontStyle12"/>
          <w:sz w:val="24"/>
          <w:szCs w:val="24"/>
          <w:lang w:val="uk-UA" w:eastAsia="uk-UA"/>
        </w:rPr>
        <w:softHyphen/>
        <w:t>ту найт</w:t>
      </w:r>
      <w:r w:rsidRPr="00ED0AB8">
        <w:rPr>
          <w:rStyle w:val="FontStyle12"/>
          <w:sz w:val="24"/>
          <w:szCs w:val="24"/>
          <w:lang w:val="uk-UA" w:eastAsia="uk-UA"/>
        </w:rPr>
        <w:t>існішим чином взаємозалежні (на рисунку показані лише основні зв'язки) і є обов'язковим компонентом системи уп</w:t>
      </w:r>
      <w:r w:rsidRPr="00ED0AB8">
        <w:rPr>
          <w:rStyle w:val="FontStyle12"/>
          <w:sz w:val="24"/>
          <w:szCs w:val="24"/>
          <w:lang w:val="uk-UA" w:eastAsia="uk-UA"/>
        </w:rPr>
        <w:softHyphen/>
        <w:t>равління на будь-якім підприємстві. Виключення зі складу уп</w:t>
      </w:r>
      <w:r w:rsidRPr="00ED0AB8">
        <w:rPr>
          <w:rStyle w:val="FontStyle12"/>
          <w:sz w:val="24"/>
          <w:szCs w:val="24"/>
          <w:lang w:val="uk-UA" w:eastAsia="uk-UA"/>
        </w:rPr>
        <w:softHyphen/>
        <w:t>равління хоча б однієї функції робить підприємство вразливим з боку постійно виникаючих погроз і небезпек. Інша справа, що</w:t>
      </w:r>
    </w:p>
    <w:p w:rsidR="00227BD5" w:rsidRPr="00ED0AB8" w:rsidRDefault="00227BD5" w:rsidP="00204EC1">
      <w:pPr>
        <w:pStyle w:val="Style4"/>
        <w:widowControl/>
        <w:spacing w:line="240" w:lineRule="auto"/>
        <w:ind w:firstLine="365"/>
        <w:rPr>
          <w:rStyle w:val="FontStyle12"/>
          <w:sz w:val="24"/>
          <w:szCs w:val="24"/>
          <w:lang w:val="uk-UA" w:eastAsia="uk-UA"/>
        </w:rPr>
      </w:pPr>
    </w:p>
    <w:p w:rsidR="00A03D7F" w:rsidRPr="00ED0AB8" w:rsidRDefault="00EF42F1" w:rsidP="00204EC1">
      <w:pPr>
        <w:pStyle w:val="Style6"/>
        <w:widowControl/>
        <w:spacing w:line="240" w:lineRule="auto"/>
        <w:ind w:firstLine="0"/>
        <w:rPr>
          <w:rStyle w:val="FontStyle17"/>
          <w:rFonts w:ascii="Times New Roman" w:hAnsi="Times New Roman" w:cs="Times New Roman"/>
          <w:b w:val="0"/>
          <w:bCs w:val="0"/>
          <w:sz w:val="24"/>
          <w:szCs w:val="24"/>
          <w:lang w:val="uk-UA" w:eastAsia="uk-UA"/>
        </w:rPr>
      </w:pPr>
      <w:r>
        <w:rPr>
          <w:noProof/>
          <w:lang w:val="uk-UA"/>
        </w:rPr>
        <w:pict>
          <v:shape id="_x0000_s1096" type="#_x0000_t202" style="position:absolute;left:0;text-align:left;margin-left:660.25pt;margin-top:43.25pt;width:17.75pt;height:8.15pt;z-index:251651584;mso-wrap-edited:f;mso-wrap-distance-left:1.9pt;mso-wrap-distance-top:35.5pt;mso-wrap-distance-right:1.9pt;mso-wrap-distance-bottom:41.75pt;mso-position-horizontal-relative:margin" filled="f" stroked="f">
            <v:textbox style="mso-next-textbox:#_x0000_s1096" inset="0,0,0,0">
              <w:txbxContent>
                <w:p w:rsidR="00A03D7F" w:rsidRPr="0096213C" w:rsidRDefault="00A03D7F" w:rsidP="00A03D7F">
                  <w:pPr>
                    <w:rPr>
                      <w:rStyle w:val="FontStyle23"/>
                      <w:i w:val="0"/>
                      <w:iCs w:val="0"/>
                      <w:sz w:val="24"/>
                      <w:lang w:val="en-US"/>
                    </w:rPr>
                  </w:pPr>
                </w:p>
              </w:txbxContent>
            </v:textbox>
            <w10:wrap type="topAndBottom" side="right" anchorx="margin"/>
          </v:shape>
        </w:pict>
      </w:r>
      <w:r>
        <w:rPr>
          <w:noProof/>
          <w:lang w:val="uk-UA"/>
        </w:rPr>
        <w:pict>
          <v:shape id="_x0000_s1094" type="#_x0000_t202" style="position:absolute;left:0;text-align:left;margin-left:630.25pt;margin-top:31.7pt;width:23.3pt;height:8.2pt;z-index:251649536;mso-wrap-edited:f;mso-wrap-distance-left:1.9pt;mso-wrap-distance-top:26.9pt;mso-wrap-distance-right:1.9pt;mso-wrap-distance-bottom:32.65pt;mso-position-horizontal-relative:margin" filled="f" stroked="f">
            <v:textbox style="mso-next-textbox:#_x0000_s1094" inset="0,0,0,0">
              <w:txbxContent>
                <w:p w:rsidR="00A03D7F" w:rsidRPr="0096213C" w:rsidRDefault="00A03D7F" w:rsidP="00A03D7F">
                  <w:pPr>
                    <w:pStyle w:val="Style5"/>
                    <w:widowControl/>
                    <w:jc w:val="both"/>
                    <w:rPr>
                      <w:rStyle w:val="FontStyle23"/>
                      <w:lang w:val="en-US" w:eastAsia="uk-UA"/>
                    </w:rPr>
                  </w:pPr>
                </w:p>
              </w:txbxContent>
            </v:textbox>
            <w10:wrap type="topAndBottom" anchorx="margin"/>
          </v:shape>
        </w:pict>
      </w:r>
      <w:r>
        <w:rPr>
          <w:noProof/>
          <w:lang w:val="uk-UA"/>
        </w:rPr>
        <w:pict>
          <v:shape id="_x0000_s1095" type="#_x0000_t202" style="position:absolute;left:0;text-align:left;margin-left:513.35pt;margin-top:38.9pt;width:79.45pt;height:8.2pt;z-index:251650560;mso-wrap-edited:f;mso-wrap-distance-left:1.9pt;mso-wrap-distance-top:34.1pt;mso-wrap-distance-right:1.9pt;mso-wrap-distance-bottom:25.45pt;mso-position-horizontal-relative:margin" filled="f" stroked="f">
            <v:textbox style="mso-next-textbox:#_x0000_s1095" inset="0,0,0,0">
              <w:txbxContent>
                <w:p w:rsidR="00A03D7F" w:rsidRPr="0096213C" w:rsidRDefault="00A03D7F" w:rsidP="00A03D7F">
                  <w:pPr>
                    <w:pStyle w:val="Style5"/>
                    <w:widowControl/>
                    <w:jc w:val="both"/>
                    <w:rPr>
                      <w:rStyle w:val="FontStyle23"/>
                      <w:lang w:val="en-US" w:eastAsia="uk-UA"/>
                    </w:rPr>
                  </w:pPr>
                </w:p>
              </w:txbxContent>
            </v:textbox>
            <w10:wrap type="topAndBottom" side="right" anchorx="margin"/>
          </v:shape>
        </w:pict>
      </w:r>
      <w:r>
        <w:rPr>
          <w:noProof/>
          <w:lang w:val="uk-UA"/>
        </w:rPr>
        <w:pict>
          <v:shape id="_x0000_s1093" type="#_x0000_t202" style="position:absolute;left:0;text-align:left;margin-left:387.1pt;margin-top:17.5pt;width:8.15pt;height:60.5pt;z-index:251648512;mso-wrap-edited:f;mso-wrap-distance-left:1.9pt;mso-wrap-distance-right:1.9pt;mso-position-horizontal-relative:margin" filled="f" stroked="f">
            <v:textbox style="mso-next-textbox:#_x0000_s1093" inset="0,0,0,0">
              <w:txbxContent>
                <w:p w:rsidR="00A03D7F" w:rsidRPr="00562427" w:rsidRDefault="00A03D7F" w:rsidP="00562427">
                  <w:pPr>
                    <w:rPr>
                      <w:rStyle w:val="FontStyle18"/>
                      <w:b w:val="0"/>
                      <w:bCs w:val="0"/>
                      <w:sz w:val="24"/>
                    </w:rPr>
                  </w:pPr>
                </w:p>
              </w:txbxContent>
            </v:textbox>
            <w10:wrap type="square" side="right" anchorx="margin"/>
          </v:shape>
        </w:pict>
      </w:r>
      <w:r w:rsidR="00A03D7F" w:rsidRPr="00ED0AB8">
        <w:rPr>
          <w:rStyle w:val="FontStyle17"/>
          <w:rFonts w:ascii="Times New Roman" w:hAnsi="Times New Roman" w:cs="Times New Roman"/>
          <w:b w:val="0"/>
          <w:bCs w:val="0"/>
          <w:sz w:val="24"/>
          <w:szCs w:val="24"/>
          <w:lang w:val="uk-UA" w:eastAsia="uk-UA"/>
        </w:rPr>
        <w:t>одне підприємство відрізняється від іншого. На невеликих фір</w:t>
      </w:r>
      <w:r w:rsidR="00A03D7F" w:rsidRPr="00ED0AB8">
        <w:rPr>
          <w:rStyle w:val="FontStyle17"/>
          <w:rFonts w:ascii="Times New Roman" w:hAnsi="Times New Roman" w:cs="Times New Roman"/>
          <w:b w:val="0"/>
          <w:bCs w:val="0"/>
          <w:sz w:val="24"/>
          <w:szCs w:val="24"/>
          <w:lang w:val="uk-UA" w:eastAsia="uk-UA"/>
        </w:rPr>
        <w:softHyphen/>
        <w:t>мах, наприклад, одна особа може виконувати кілька функцій ме</w:t>
      </w:r>
      <w:r w:rsidR="00A03D7F" w:rsidRPr="00ED0AB8">
        <w:rPr>
          <w:rStyle w:val="FontStyle17"/>
          <w:rFonts w:ascii="Times New Roman" w:hAnsi="Times New Roman" w:cs="Times New Roman"/>
          <w:b w:val="0"/>
          <w:bCs w:val="0"/>
          <w:sz w:val="24"/>
          <w:szCs w:val="24"/>
          <w:lang w:val="uk-UA" w:eastAsia="uk-UA"/>
        </w:rPr>
        <w:softHyphen/>
        <w:t>неджменту, на інших, навпаки, кілька осіб чи цілий структурний підрозділ виконують одну, єдину функцію. Усе залежить від по</w:t>
      </w:r>
      <w:r w:rsidR="00A03D7F" w:rsidRPr="00ED0AB8">
        <w:rPr>
          <w:rStyle w:val="FontStyle17"/>
          <w:rFonts w:ascii="Times New Roman" w:hAnsi="Times New Roman" w:cs="Times New Roman"/>
          <w:b w:val="0"/>
          <w:bCs w:val="0"/>
          <w:sz w:val="24"/>
          <w:szCs w:val="24"/>
          <w:lang w:val="uk-UA" w:eastAsia="uk-UA"/>
        </w:rPr>
        <w:softHyphen/>
        <w:t>тужності підприємства і умов його функціонування, але кожна функція менеджменту обов'язково повинна бути використана в процесі управління.</w:t>
      </w:r>
    </w:p>
    <w:p w:rsidR="00A03D7F" w:rsidRPr="00ED0AB8" w:rsidRDefault="00A03D7F" w:rsidP="00204EC1">
      <w:pPr>
        <w:autoSpaceDE w:val="0"/>
        <w:autoSpaceDN w:val="0"/>
        <w:adjustRightInd w:val="0"/>
      </w:pPr>
      <w:r w:rsidRPr="00ED0AB8">
        <w:t>2.2. Об'єкти виробничого менеджменту</w:t>
      </w:r>
    </w:p>
    <w:p w:rsidR="00A03D7F" w:rsidRPr="00ED0AB8" w:rsidRDefault="00562427" w:rsidP="00204EC1">
      <w:pPr>
        <w:pStyle w:val="Style6"/>
        <w:widowControl/>
        <w:spacing w:before="10" w:line="240" w:lineRule="auto"/>
        <w:ind w:firstLine="0"/>
        <w:rPr>
          <w:rStyle w:val="FontStyle17"/>
          <w:rFonts w:ascii="Times New Roman" w:hAnsi="Times New Roman" w:cs="Times New Roman"/>
          <w:b w:val="0"/>
          <w:bCs w:val="0"/>
          <w:sz w:val="24"/>
          <w:szCs w:val="24"/>
          <w:lang w:val="uk-UA" w:eastAsia="uk-UA"/>
        </w:rPr>
      </w:pPr>
      <w:r w:rsidRPr="00ED0AB8">
        <w:rPr>
          <w:lang w:val="uk-UA"/>
        </w:rPr>
        <w:t xml:space="preserve">     </w:t>
      </w:r>
      <w:r w:rsidR="00A03D7F" w:rsidRPr="00ED0AB8">
        <w:rPr>
          <w:rStyle w:val="FontStyle17"/>
          <w:rFonts w:ascii="Times New Roman" w:hAnsi="Times New Roman" w:cs="Times New Roman"/>
          <w:b w:val="0"/>
          <w:bCs w:val="0"/>
          <w:sz w:val="24"/>
          <w:szCs w:val="24"/>
          <w:lang w:val="uk-UA" w:eastAsia="uk-UA"/>
        </w:rPr>
        <w:t>Для того, щоб ефективно управляти виробництвом, викладе</w:t>
      </w:r>
      <w:r w:rsidR="00A03D7F" w:rsidRPr="00ED0AB8">
        <w:rPr>
          <w:rStyle w:val="FontStyle17"/>
          <w:rFonts w:ascii="Times New Roman" w:hAnsi="Times New Roman" w:cs="Times New Roman"/>
          <w:b w:val="0"/>
          <w:bCs w:val="0"/>
          <w:sz w:val="24"/>
          <w:szCs w:val="24"/>
          <w:lang w:val="uk-UA" w:eastAsia="uk-UA"/>
        </w:rPr>
        <w:softHyphen/>
        <w:t>них компонентів виробничого менеджменту явно недостатньо. Необхідно чітко виявити сам об'єкт управління, тобто те, на що спрямоване управління, виявити форми і види самих уп</w:t>
      </w:r>
      <w:r w:rsidR="00A03D7F" w:rsidRPr="00ED0AB8">
        <w:rPr>
          <w:rStyle w:val="FontStyle17"/>
          <w:rFonts w:ascii="Times New Roman" w:hAnsi="Times New Roman" w:cs="Times New Roman"/>
          <w:b w:val="0"/>
          <w:bCs w:val="0"/>
          <w:sz w:val="24"/>
          <w:szCs w:val="24"/>
          <w:lang w:val="uk-UA" w:eastAsia="uk-UA"/>
        </w:rPr>
        <w:softHyphen/>
        <w:t>равлінських впливів, форми зв'язків між складовими системи уп</w:t>
      </w:r>
      <w:r w:rsidR="00A03D7F" w:rsidRPr="00ED0AB8">
        <w:rPr>
          <w:rStyle w:val="FontStyle17"/>
          <w:rFonts w:ascii="Times New Roman" w:hAnsi="Times New Roman" w:cs="Times New Roman"/>
          <w:b w:val="0"/>
          <w:bCs w:val="0"/>
          <w:sz w:val="24"/>
          <w:szCs w:val="24"/>
          <w:lang w:val="uk-UA" w:eastAsia="uk-UA"/>
        </w:rPr>
        <w:softHyphen/>
        <w:t>равління, і тільки тоді ми зможемо говорити про завдання вироб</w:t>
      </w:r>
      <w:r w:rsidR="00A03D7F" w:rsidRPr="00ED0AB8">
        <w:rPr>
          <w:rStyle w:val="FontStyle17"/>
          <w:rFonts w:ascii="Times New Roman" w:hAnsi="Times New Roman" w:cs="Times New Roman"/>
          <w:b w:val="0"/>
          <w:bCs w:val="0"/>
          <w:sz w:val="24"/>
          <w:szCs w:val="24"/>
          <w:lang w:val="uk-UA" w:eastAsia="uk-UA"/>
        </w:rPr>
        <w:softHyphen/>
        <w:t>ничого менеджменту і методи їхнього вирішення.</w:t>
      </w:r>
    </w:p>
    <w:p w:rsidR="00A03D7F" w:rsidRPr="00ED0AB8" w:rsidRDefault="00A03D7F" w:rsidP="00204EC1">
      <w:pPr>
        <w:pStyle w:val="Style6"/>
        <w:widowControl/>
        <w:spacing w:line="240" w:lineRule="auto"/>
        <w:ind w:firstLine="336"/>
        <w:rPr>
          <w:rStyle w:val="FontStyle17"/>
          <w:rFonts w:ascii="Times New Roman" w:hAnsi="Times New Roman" w:cs="Times New Roman"/>
          <w:b w:val="0"/>
          <w:bCs w:val="0"/>
          <w:sz w:val="24"/>
          <w:szCs w:val="24"/>
          <w:lang w:val="uk-UA" w:eastAsia="uk-UA"/>
        </w:rPr>
      </w:pPr>
      <w:r w:rsidRPr="00ED0AB8">
        <w:rPr>
          <w:rStyle w:val="FontStyle17"/>
          <w:rFonts w:ascii="Times New Roman" w:hAnsi="Times New Roman" w:cs="Times New Roman"/>
          <w:b w:val="0"/>
          <w:bCs w:val="0"/>
          <w:sz w:val="24"/>
          <w:szCs w:val="24"/>
          <w:lang w:val="uk-UA" w:eastAsia="uk-UA"/>
        </w:rPr>
        <w:t>У цьому зв'язку доцільно глянути (хоча б гіпотетично) на ви</w:t>
      </w:r>
      <w:r w:rsidRPr="00ED0AB8">
        <w:rPr>
          <w:rStyle w:val="FontStyle17"/>
          <w:rFonts w:ascii="Times New Roman" w:hAnsi="Times New Roman" w:cs="Times New Roman"/>
          <w:b w:val="0"/>
          <w:bCs w:val="0"/>
          <w:sz w:val="24"/>
          <w:szCs w:val="24"/>
          <w:lang w:val="uk-UA" w:eastAsia="uk-UA"/>
        </w:rPr>
        <w:softHyphen/>
        <w:t>робничи</w:t>
      </w:r>
      <w:r w:rsidR="00EE16E1" w:rsidRPr="00ED0AB8">
        <w:rPr>
          <w:rStyle w:val="FontStyle17"/>
          <w:rFonts w:ascii="Times New Roman" w:hAnsi="Times New Roman" w:cs="Times New Roman"/>
          <w:b w:val="0"/>
          <w:bCs w:val="0"/>
          <w:sz w:val="24"/>
          <w:szCs w:val="24"/>
          <w:lang w:val="uk-UA" w:eastAsia="uk-UA"/>
        </w:rPr>
        <w:t>й процес з різних точок зору, дл</w:t>
      </w:r>
      <w:r w:rsidRPr="00ED0AB8">
        <w:rPr>
          <w:rStyle w:val="FontStyle17"/>
          <w:rFonts w:ascii="Times New Roman" w:hAnsi="Times New Roman" w:cs="Times New Roman"/>
          <w:b w:val="0"/>
          <w:bCs w:val="0"/>
          <w:sz w:val="24"/>
          <w:szCs w:val="24"/>
          <w:lang w:val="uk-UA" w:eastAsia="uk-UA"/>
        </w:rPr>
        <w:t>я чого скористаємося де</w:t>
      </w:r>
      <w:r w:rsidRPr="00ED0AB8">
        <w:rPr>
          <w:rStyle w:val="FontStyle17"/>
          <w:rFonts w:ascii="Times New Roman" w:hAnsi="Times New Roman" w:cs="Times New Roman"/>
          <w:b w:val="0"/>
          <w:bCs w:val="0"/>
          <w:sz w:val="24"/>
          <w:szCs w:val="24"/>
          <w:lang w:val="uk-UA" w:eastAsia="uk-UA"/>
        </w:rPr>
        <w:softHyphen/>
        <w:t>якими схемами.</w:t>
      </w:r>
    </w:p>
    <w:p w:rsidR="00A03D7F" w:rsidRPr="00ED0AB8" w:rsidRDefault="00A03D7F" w:rsidP="00204EC1">
      <w:pPr>
        <w:pStyle w:val="Style6"/>
        <w:widowControl/>
        <w:spacing w:line="240" w:lineRule="auto"/>
        <w:ind w:firstLine="336"/>
        <w:rPr>
          <w:rStyle w:val="FontStyle17"/>
          <w:rFonts w:ascii="Times New Roman" w:hAnsi="Times New Roman" w:cs="Times New Roman"/>
          <w:b w:val="0"/>
          <w:bCs w:val="0"/>
          <w:sz w:val="24"/>
          <w:szCs w:val="24"/>
          <w:lang w:val="uk-UA" w:eastAsia="uk-UA"/>
        </w:rPr>
      </w:pPr>
      <w:r w:rsidRPr="00ED0AB8">
        <w:rPr>
          <w:rStyle w:val="FontStyle17"/>
          <w:rFonts w:ascii="Times New Roman" w:hAnsi="Times New Roman" w:cs="Times New Roman"/>
          <w:b w:val="0"/>
          <w:bCs w:val="0"/>
          <w:sz w:val="24"/>
          <w:szCs w:val="24"/>
          <w:lang w:val="uk-UA" w:eastAsia="uk-UA"/>
        </w:rPr>
        <w:t>З позиції вищого керівництва фірми виробничий процес може бути представлений у вигляді «чорної шухляди». Керівника ви</w:t>
      </w:r>
      <w:r w:rsidRPr="00ED0AB8">
        <w:rPr>
          <w:rStyle w:val="FontStyle17"/>
          <w:rFonts w:ascii="Times New Roman" w:hAnsi="Times New Roman" w:cs="Times New Roman"/>
          <w:b w:val="0"/>
          <w:bCs w:val="0"/>
          <w:sz w:val="24"/>
          <w:szCs w:val="24"/>
          <w:lang w:val="uk-UA" w:eastAsia="uk-UA"/>
        </w:rPr>
        <w:softHyphen/>
        <w:t>щого рангу, у першу чергу, цікавить вихід, результат виробничо</w:t>
      </w:r>
      <w:r w:rsidRPr="00ED0AB8">
        <w:rPr>
          <w:rStyle w:val="FontStyle17"/>
          <w:rFonts w:ascii="Times New Roman" w:hAnsi="Times New Roman" w:cs="Times New Roman"/>
          <w:b w:val="0"/>
          <w:bCs w:val="0"/>
          <w:sz w:val="24"/>
          <w:szCs w:val="24"/>
          <w:lang w:val="uk-UA" w:eastAsia="uk-UA"/>
        </w:rPr>
        <w:softHyphen/>
        <w:t>го процесу, тобто мета і ступінь її досягнення. Потім те, що не</w:t>
      </w:r>
      <w:r w:rsidRPr="00ED0AB8">
        <w:rPr>
          <w:rStyle w:val="FontStyle17"/>
          <w:rFonts w:ascii="Times New Roman" w:hAnsi="Times New Roman" w:cs="Times New Roman"/>
          <w:b w:val="0"/>
          <w:bCs w:val="0"/>
          <w:sz w:val="24"/>
          <w:szCs w:val="24"/>
          <w:lang w:val="uk-UA" w:eastAsia="uk-UA"/>
        </w:rPr>
        <w:softHyphen/>
        <w:t>обхідно дія досягнення мети, тобто вхід. І тільки потім, якщо щось не спрацьовує, розглядався сам виробничий процес і умови його функціонування (ри</w:t>
      </w:r>
      <w:r w:rsidR="00A74F6D" w:rsidRPr="00ED0AB8">
        <w:rPr>
          <w:rStyle w:val="FontStyle17"/>
          <w:rFonts w:ascii="Times New Roman" w:hAnsi="Times New Roman" w:cs="Times New Roman"/>
          <w:b w:val="0"/>
          <w:bCs w:val="0"/>
          <w:sz w:val="24"/>
          <w:szCs w:val="24"/>
          <w:lang w:val="uk-UA" w:eastAsia="uk-UA"/>
        </w:rPr>
        <w:t>с. 4</w:t>
      </w:r>
      <w:r w:rsidRPr="00ED0AB8">
        <w:rPr>
          <w:rStyle w:val="FontStyle17"/>
          <w:rFonts w:ascii="Times New Roman" w:hAnsi="Times New Roman" w:cs="Times New Roman"/>
          <w:b w:val="0"/>
          <w:bCs w:val="0"/>
          <w:sz w:val="24"/>
          <w:szCs w:val="24"/>
          <w:lang w:val="uk-UA" w:eastAsia="uk-UA"/>
        </w:rPr>
        <w:t>).</w:t>
      </w:r>
    </w:p>
    <w:p w:rsidR="00A74F6D" w:rsidRPr="00ED0AB8" w:rsidRDefault="00A74F6D" w:rsidP="00204EC1">
      <w:pPr>
        <w:pStyle w:val="Style6"/>
        <w:widowControl/>
        <w:spacing w:line="240" w:lineRule="auto"/>
        <w:ind w:firstLine="336"/>
        <w:rPr>
          <w:rStyle w:val="FontStyle17"/>
          <w:rFonts w:ascii="Times New Roman" w:hAnsi="Times New Roman" w:cs="Times New Roman"/>
          <w:b w:val="0"/>
          <w:bCs w:val="0"/>
          <w:sz w:val="24"/>
          <w:szCs w:val="24"/>
          <w:lang w:val="uk-UA" w:eastAsia="uk-UA"/>
        </w:rPr>
      </w:pPr>
    </w:p>
    <w:p w:rsidR="00A74F6D" w:rsidRPr="00ED0AB8" w:rsidRDefault="00A74F6D" w:rsidP="00204EC1">
      <w:pPr>
        <w:pStyle w:val="Style6"/>
        <w:widowControl/>
        <w:spacing w:line="240" w:lineRule="auto"/>
        <w:ind w:firstLine="336"/>
        <w:rPr>
          <w:rStyle w:val="FontStyle17"/>
          <w:rFonts w:ascii="Times New Roman" w:hAnsi="Times New Roman" w:cs="Times New Roman"/>
          <w:b w:val="0"/>
          <w:bCs w:val="0"/>
          <w:sz w:val="24"/>
          <w:szCs w:val="24"/>
          <w:lang w:val="uk-UA" w:eastAsia="uk-UA"/>
        </w:rPr>
      </w:pPr>
    </w:p>
    <w:p w:rsidR="00A74F6D" w:rsidRPr="00ED0AB8" w:rsidRDefault="00A74F6D" w:rsidP="00204EC1">
      <w:pPr>
        <w:pStyle w:val="Style6"/>
        <w:widowControl/>
        <w:spacing w:line="240" w:lineRule="auto"/>
        <w:ind w:firstLine="336"/>
        <w:rPr>
          <w:rStyle w:val="FontStyle17"/>
          <w:rFonts w:ascii="Times New Roman" w:hAnsi="Times New Roman" w:cs="Times New Roman"/>
          <w:b w:val="0"/>
          <w:bCs w:val="0"/>
          <w:sz w:val="24"/>
          <w:szCs w:val="24"/>
          <w:lang w:val="uk-UA" w:eastAsia="uk-UA"/>
        </w:rPr>
      </w:pPr>
    </w:p>
    <w:p w:rsidR="00DE7908" w:rsidRPr="00ED0AB8" w:rsidRDefault="00EF42F1" w:rsidP="00DE7908">
      <w:r>
        <w:rPr>
          <w:noProof/>
        </w:rPr>
        <w:pict>
          <v:rect id="_x0000_s1139" style="position:absolute;margin-left:108pt;margin-top:9pt;width:162pt;height:36pt;z-index:251661824">
            <v:shadow type="perspective" opacity=".5" origin="-.5,.5" offset="0,0" matrix=",92680f,,,,-95367431641e-17"/>
            <o:extrusion v:ext="view" backdepth="1in" on="t" viewpoint="0,34.72222mm" viewpointorigin="0,.5" skewangle="90" lightposition="-50000" lightposition2="50000" type="perspective"/>
            <v:textbox style="mso-next-textbox:#_x0000_s1139">
              <w:txbxContent>
                <w:p w:rsidR="00DE7908" w:rsidRDefault="00DE7908" w:rsidP="00DE7908">
                  <w:r>
                    <w:t xml:space="preserve">      Виробничий процес</w:t>
                  </w:r>
                </w:p>
              </w:txbxContent>
            </v:textbox>
          </v:rect>
        </w:pict>
      </w:r>
      <w:r>
        <w:rPr>
          <w:noProof/>
        </w:rPr>
        <w:pict>
          <v:line id="_x0000_s1137" style="position:absolute;z-index:251659776" from="63pt,6pt" to="63pt,60pt"/>
        </w:pict>
      </w:r>
      <w:r>
        <w:rPr>
          <w:noProof/>
        </w:rPr>
        <w:pict>
          <v:line id="_x0000_s1132" style="position:absolute;z-index:251654656" from="9pt,4.8pt" to="63pt,4.8pt">
            <v:stroke endarrow="block"/>
          </v:line>
        </w:pict>
      </w:r>
      <w:r w:rsidR="00DE7908" w:rsidRPr="00ED0AB8">
        <w:t>Р</w:t>
      </w:r>
    </w:p>
    <w:p w:rsidR="00DE7908" w:rsidRPr="00ED0AB8" w:rsidRDefault="00EF42F1" w:rsidP="00DE7908">
      <w:r>
        <w:rPr>
          <w:noProof/>
        </w:rPr>
        <w:pict>
          <v:rect id="_x0000_s1141" style="position:absolute;margin-left:315pt;margin-top:4.2pt;width:1in;height:27pt;z-index:251663872">
            <v:textbox style="mso-next-textbox:#_x0000_s1141">
              <w:txbxContent>
                <w:p w:rsidR="00DE7908" w:rsidRDefault="00DE7908" w:rsidP="00DE7908">
                  <w:r>
                    <w:t xml:space="preserve">     Ціль</w:t>
                  </w:r>
                  <w:r>
                    <w:tab/>
                  </w:r>
                  <w:r>
                    <w:tab/>
                  </w:r>
                  <w:r>
                    <w:tab/>
                  </w:r>
                  <w:r>
                    <w:tab/>
                  </w:r>
                  <w:r>
                    <w:tab/>
                  </w:r>
                </w:p>
              </w:txbxContent>
            </v:textbox>
          </v:rect>
        </w:pict>
      </w:r>
      <w:r>
        <w:rPr>
          <w:noProof/>
        </w:rPr>
        <w:pict>
          <v:line id="_x0000_s1140" style="position:absolute;z-index:251662848" from="270pt,13.2pt" to="306pt,13.2pt">
            <v:stroke endarrow="block"/>
          </v:line>
        </w:pict>
      </w:r>
      <w:r>
        <w:rPr>
          <w:noProof/>
        </w:rPr>
        <w:pict>
          <v:line id="_x0000_s1138" style="position:absolute;z-index:251660800" from="63pt,13.2pt" to="108pt,13.2pt">
            <v:stroke endarrow="block"/>
          </v:line>
        </w:pict>
      </w:r>
      <w:r>
        <w:rPr>
          <w:noProof/>
        </w:rPr>
        <w:pict>
          <v:line id="_x0000_s1133" style="position:absolute;z-index:251655680" from="9pt,4.8pt" to="63pt,4.8pt">
            <v:stroke endarrow="block"/>
          </v:line>
        </w:pict>
      </w:r>
      <w:r w:rsidR="00DE7908" w:rsidRPr="00ED0AB8">
        <w:t>М</w:t>
      </w:r>
    </w:p>
    <w:p w:rsidR="00DE7908" w:rsidRPr="00ED0AB8" w:rsidRDefault="00EF42F1" w:rsidP="00DE7908">
      <w:r>
        <w:rPr>
          <w:noProof/>
        </w:rPr>
        <w:pict>
          <v:line id="_x0000_s1134" style="position:absolute;z-index:251656704" from="9pt,8.4pt" to="63pt,8.4pt">
            <v:stroke endarrow="block"/>
          </v:line>
        </w:pict>
      </w:r>
      <w:r w:rsidR="00DE7908" w:rsidRPr="00ED0AB8">
        <w:t>Ф</w:t>
      </w:r>
    </w:p>
    <w:p w:rsidR="00DE7908" w:rsidRPr="00ED0AB8" w:rsidRDefault="00EF42F1" w:rsidP="00DE7908">
      <w:r>
        <w:rPr>
          <w:noProof/>
        </w:rPr>
        <w:pict>
          <v:line id="_x0000_s1135" style="position:absolute;z-index:251657728" from="9pt,12.6pt" to="63pt,12.6pt">
            <v:stroke endarrow="block"/>
          </v:line>
        </w:pict>
      </w:r>
      <w:r w:rsidR="00DE7908" w:rsidRPr="00ED0AB8">
        <w:t>Т</w:t>
      </w:r>
      <w:r w:rsidR="00DE7908" w:rsidRPr="00ED0AB8">
        <w:tab/>
      </w:r>
      <w:r w:rsidR="00DE7908" w:rsidRPr="00ED0AB8">
        <w:tab/>
        <w:t>вхід</w:t>
      </w:r>
      <w:r w:rsidR="00DE7908" w:rsidRPr="00ED0AB8">
        <w:tab/>
      </w:r>
      <w:r w:rsidR="00DE7908" w:rsidRPr="00ED0AB8">
        <w:tab/>
      </w:r>
      <w:r w:rsidR="00DE7908" w:rsidRPr="00ED0AB8">
        <w:tab/>
      </w:r>
      <w:r w:rsidR="00DE7908" w:rsidRPr="00ED0AB8">
        <w:tab/>
      </w:r>
      <w:r w:rsidR="00DE7908" w:rsidRPr="00ED0AB8">
        <w:tab/>
      </w:r>
      <w:r w:rsidR="00DE7908" w:rsidRPr="00ED0AB8">
        <w:tab/>
        <w:t>вихід</w:t>
      </w:r>
    </w:p>
    <w:p w:rsidR="00DE7908" w:rsidRPr="00ED0AB8" w:rsidRDefault="00EF42F1" w:rsidP="00DE7908">
      <w:r>
        <w:rPr>
          <w:noProof/>
        </w:rPr>
        <w:pict>
          <v:line id="_x0000_s1136" style="position:absolute;z-index:251658752" from="9pt,4.8pt" to="63pt,4.8pt">
            <v:stroke endarrow="block"/>
          </v:line>
        </w:pict>
      </w:r>
      <w:r w:rsidR="00DE7908" w:rsidRPr="00ED0AB8">
        <w:t>И</w:t>
      </w:r>
      <w:r w:rsidR="00DE7908" w:rsidRPr="00ED0AB8">
        <w:tab/>
      </w:r>
      <w:r w:rsidR="00DE7908" w:rsidRPr="00ED0AB8">
        <w:tab/>
      </w:r>
      <w:r w:rsidR="00DE7908" w:rsidRPr="00ED0AB8">
        <w:tab/>
      </w:r>
      <w:r w:rsidR="00DE7908" w:rsidRPr="00ED0AB8">
        <w:tab/>
      </w:r>
      <w:r w:rsidR="00DE7908" w:rsidRPr="00ED0AB8">
        <w:tab/>
      </w:r>
      <w:r w:rsidR="00DE7908" w:rsidRPr="00ED0AB8">
        <w:tab/>
      </w:r>
      <w:r w:rsidR="00DE7908" w:rsidRPr="00ED0AB8">
        <w:tab/>
      </w:r>
      <w:r w:rsidR="00DE7908" w:rsidRPr="00ED0AB8">
        <w:tab/>
      </w:r>
      <w:r w:rsidR="00DE7908" w:rsidRPr="00ED0AB8">
        <w:tab/>
      </w:r>
    </w:p>
    <w:p w:rsidR="00A74F6D" w:rsidRPr="00ED0AB8" w:rsidRDefault="00A74F6D" w:rsidP="00204EC1">
      <w:pPr>
        <w:pStyle w:val="Style6"/>
        <w:widowControl/>
        <w:spacing w:line="240" w:lineRule="auto"/>
        <w:ind w:firstLine="336"/>
        <w:rPr>
          <w:rStyle w:val="FontStyle17"/>
          <w:rFonts w:ascii="Times New Roman" w:hAnsi="Times New Roman" w:cs="Times New Roman"/>
          <w:b w:val="0"/>
          <w:bCs w:val="0"/>
          <w:sz w:val="24"/>
          <w:szCs w:val="24"/>
          <w:lang w:val="uk-UA" w:eastAsia="uk-UA"/>
        </w:rPr>
      </w:pPr>
    </w:p>
    <w:p w:rsidR="00A74F6D" w:rsidRPr="00ED0AB8" w:rsidRDefault="00DE7908" w:rsidP="00204EC1">
      <w:pPr>
        <w:pStyle w:val="Style6"/>
        <w:widowControl/>
        <w:spacing w:line="240" w:lineRule="auto"/>
        <w:ind w:firstLine="336"/>
        <w:rPr>
          <w:rStyle w:val="FontStyle17"/>
          <w:rFonts w:ascii="Times New Roman" w:hAnsi="Times New Roman" w:cs="Times New Roman"/>
          <w:b w:val="0"/>
          <w:bCs w:val="0"/>
          <w:sz w:val="24"/>
          <w:szCs w:val="24"/>
          <w:lang w:val="uk-UA" w:eastAsia="uk-UA"/>
        </w:rPr>
      </w:pPr>
      <w:r w:rsidRPr="00ED0AB8">
        <w:rPr>
          <w:rStyle w:val="FontStyle17"/>
          <w:rFonts w:ascii="Times New Roman" w:hAnsi="Times New Roman" w:cs="Times New Roman"/>
          <w:b w:val="0"/>
          <w:bCs w:val="0"/>
          <w:sz w:val="24"/>
          <w:szCs w:val="24"/>
          <w:lang w:val="uk-UA" w:eastAsia="uk-UA"/>
        </w:rPr>
        <w:t xml:space="preserve">                Рис. 4</w:t>
      </w:r>
    </w:p>
    <w:p w:rsidR="00A74F6D" w:rsidRPr="00ED0AB8" w:rsidRDefault="00A74F6D" w:rsidP="00204EC1">
      <w:pPr>
        <w:pStyle w:val="Style6"/>
        <w:widowControl/>
        <w:spacing w:line="240" w:lineRule="auto"/>
        <w:ind w:firstLine="336"/>
        <w:rPr>
          <w:rStyle w:val="FontStyle17"/>
          <w:rFonts w:ascii="Times New Roman" w:hAnsi="Times New Roman" w:cs="Times New Roman"/>
          <w:b w:val="0"/>
          <w:bCs w:val="0"/>
          <w:sz w:val="24"/>
          <w:szCs w:val="24"/>
          <w:lang w:val="uk-UA" w:eastAsia="uk-UA"/>
        </w:rPr>
      </w:pPr>
    </w:p>
    <w:p w:rsidR="00A03D7F" w:rsidRPr="00ED0AB8" w:rsidRDefault="00A03D7F" w:rsidP="00DE7908">
      <w:pPr>
        <w:pStyle w:val="Style10"/>
        <w:widowControl/>
        <w:spacing w:line="240" w:lineRule="auto"/>
        <w:ind w:firstLine="0"/>
        <w:rPr>
          <w:rStyle w:val="FontStyle17"/>
          <w:rFonts w:ascii="Times New Roman" w:hAnsi="Times New Roman" w:cs="Times New Roman"/>
          <w:b w:val="0"/>
          <w:bCs w:val="0"/>
          <w:sz w:val="24"/>
          <w:szCs w:val="24"/>
          <w:lang w:val="uk-UA" w:eastAsia="uk-UA"/>
        </w:rPr>
      </w:pPr>
      <w:r w:rsidRPr="00ED0AB8">
        <w:rPr>
          <w:rStyle w:val="FontStyle17"/>
          <w:rFonts w:ascii="Times New Roman" w:hAnsi="Times New Roman" w:cs="Times New Roman"/>
          <w:b w:val="0"/>
          <w:bCs w:val="0"/>
          <w:sz w:val="24"/>
          <w:szCs w:val="24"/>
          <w:lang w:val="uk-UA" w:eastAsia="uk-UA"/>
        </w:rPr>
        <w:t>Предметом занепокоєння операційних (виробничих) менед</w:t>
      </w:r>
      <w:r w:rsidRPr="00ED0AB8">
        <w:rPr>
          <w:rStyle w:val="FontStyle17"/>
          <w:rFonts w:ascii="Times New Roman" w:hAnsi="Times New Roman" w:cs="Times New Roman"/>
          <w:b w:val="0"/>
          <w:bCs w:val="0"/>
          <w:sz w:val="24"/>
          <w:szCs w:val="24"/>
          <w:lang w:val="uk-UA" w:eastAsia="uk-UA"/>
        </w:rPr>
        <w:softHyphen/>
        <w:t xml:space="preserve">жерів є безперебійність виробничого процесу, усіх його </w:t>
      </w:r>
      <w:r w:rsidR="00EE16E1" w:rsidRPr="00ED0AB8">
        <w:rPr>
          <w:rStyle w:val="FontStyle17"/>
          <w:rFonts w:ascii="Times New Roman" w:hAnsi="Times New Roman" w:cs="Times New Roman"/>
          <w:b w:val="0"/>
          <w:bCs w:val="0"/>
          <w:sz w:val="24"/>
          <w:szCs w:val="24"/>
          <w:lang w:val="uk-UA" w:eastAsia="uk-UA"/>
        </w:rPr>
        <w:t>забезпечуючих</w:t>
      </w:r>
      <w:r w:rsidRPr="00ED0AB8">
        <w:rPr>
          <w:rStyle w:val="FontStyle17"/>
          <w:rFonts w:ascii="Times New Roman" w:hAnsi="Times New Roman" w:cs="Times New Roman"/>
          <w:b w:val="0"/>
          <w:bCs w:val="0"/>
          <w:sz w:val="24"/>
          <w:szCs w:val="24"/>
          <w:lang w:val="uk-UA" w:eastAsia="uk-UA"/>
        </w:rPr>
        <w:t xml:space="preserve"> складових й інфраструктур, спрямованих на досягнення поставлених цілей (плану) організації.</w:t>
      </w:r>
    </w:p>
    <w:p w:rsidR="00A03D7F" w:rsidRPr="00ED0AB8" w:rsidRDefault="00A03D7F" w:rsidP="00204EC1">
      <w:pPr>
        <w:pStyle w:val="Style6"/>
        <w:widowControl/>
        <w:spacing w:line="240" w:lineRule="auto"/>
        <w:ind w:firstLine="341"/>
        <w:rPr>
          <w:rStyle w:val="FontStyle17"/>
          <w:rFonts w:ascii="Times New Roman" w:hAnsi="Times New Roman" w:cs="Times New Roman"/>
          <w:b w:val="0"/>
          <w:bCs w:val="0"/>
          <w:sz w:val="24"/>
          <w:szCs w:val="24"/>
          <w:lang w:val="uk-UA" w:eastAsia="uk-UA"/>
        </w:rPr>
      </w:pPr>
      <w:r w:rsidRPr="00ED0AB8">
        <w:rPr>
          <w:rStyle w:val="FontStyle17"/>
          <w:rFonts w:ascii="Times New Roman" w:hAnsi="Times New Roman" w:cs="Times New Roman"/>
          <w:b w:val="0"/>
          <w:bCs w:val="0"/>
          <w:sz w:val="24"/>
          <w:szCs w:val="24"/>
          <w:lang w:val="uk-UA" w:eastAsia="uk-UA"/>
        </w:rPr>
        <w:t>На вході «чорної шухляди» зображені стрілками п'ять видів ре</w:t>
      </w:r>
      <w:r w:rsidRPr="00ED0AB8">
        <w:rPr>
          <w:rStyle w:val="FontStyle17"/>
          <w:rFonts w:ascii="Times New Roman" w:hAnsi="Times New Roman" w:cs="Times New Roman"/>
          <w:b w:val="0"/>
          <w:bCs w:val="0"/>
          <w:sz w:val="24"/>
          <w:szCs w:val="24"/>
          <w:lang w:val="uk-UA" w:eastAsia="uk-UA"/>
        </w:rPr>
        <w:softHyphen/>
        <w:t>сурсів, необхідних для функціонування будь-якого підприємства.</w:t>
      </w:r>
    </w:p>
    <w:p w:rsidR="00A03D7F" w:rsidRPr="00ED0AB8" w:rsidRDefault="00A03D7F" w:rsidP="00204EC1">
      <w:pPr>
        <w:pStyle w:val="Style6"/>
        <w:widowControl/>
        <w:spacing w:before="5" w:line="240" w:lineRule="auto"/>
        <w:ind w:left="336" w:firstLine="0"/>
        <w:jc w:val="left"/>
        <w:rPr>
          <w:rStyle w:val="FontStyle17"/>
          <w:rFonts w:ascii="Times New Roman" w:hAnsi="Times New Roman" w:cs="Times New Roman"/>
          <w:b w:val="0"/>
          <w:bCs w:val="0"/>
          <w:sz w:val="24"/>
          <w:szCs w:val="24"/>
          <w:lang w:val="uk-UA" w:eastAsia="uk-UA"/>
        </w:rPr>
      </w:pPr>
      <w:r w:rsidRPr="00ED0AB8">
        <w:rPr>
          <w:rStyle w:val="FontStyle17"/>
          <w:rFonts w:ascii="Times New Roman" w:hAnsi="Times New Roman" w:cs="Times New Roman"/>
          <w:b w:val="0"/>
          <w:bCs w:val="0"/>
          <w:sz w:val="24"/>
          <w:szCs w:val="24"/>
          <w:lang w:val="uk-UA" w:eastAsia="uk-UA"/>
        </w:rPr>
        <w:t>Це:</w:t>
      </w:r>
    </w:p>
    <w:p w:rsidR="00A03D7F" w:rsidRPr="00ED0AB8" w:rsidRDefault="00A03D7F" w:rsidP="00204EC1">
      <w:pPr>
        <w:pStyle w:val="Style13"/>
        <w:widowControl/>
        <w:numPr>
          <w:ilvl w:val="0"/>
          <w:numId w:val="5"/>
        </w:numPr>
        <w:tabs>
          <w:tab w:val="left" w:pos="264"/>
        </w:tabs>
        <w:rPr>
          <w:rStyle w:val="FontStyle17"/>
          <w:rFonts w:ascii="Times New Roman" w:hAnsi="Times New Roman" w:cs="Times New Roman"/>
          <w:b w:val="0"/>
          <w:bCs w:val="0"/>
          <w:sz w:val="24"/>
          <w:szCs w:val="24"/>
          <w:lang w:val="uk-UA" w:eastAsia="uk-UA"/>
        </w:rPr>
      </w:pPr>
      <w:r w:rsidRPr="00ED0AB8">
        <w:rPr>
          <w:rStyle w:val="FontStyle17"/>
          <w:rFonts w:ascii="Times New Roman" w:hAnsi="Times New Roman" w:cs="Times New Roman"/>
          <w:b w:val="0"/>
          <w:bCs w:val="0"/>
          <w:sz w:val="24"/>
          <w:szCs w:val="24"/>
          <w:lang w:val="uk-UA" w:eastAsia="uk-UA"/>
        </w:rPr>
        <w:t>люди — трудові ресурси (Р);</w:t>
      </w:r>
    </w:p>
    <w:p w:rsidR="00A03D7F" w:rsidRPr="00ED0AB8" w:rsidRDefault="00A03D7F" w:rsidP="00204EC1">
      <w:pPr>
        <w:pStyle w:val="Style13"/>
        <w:widowControl/>
        <w:numPr>
          <w:ilvl w:val="0"/>
          <w:numId w:val="5"/>
        </w:numPr>
        <w:tabs>
          <w:tab w:val="left" w:pos="264"/>
        </w:tabs>
        <w:rPr>
          <w:rStyle w:val="FontStyle17"/>
          <w:rFonts w:ascii="Times New Roman" w:hAnsi="Times New Roman" w:cs="Times New Roman"/>
          <w:b w:val="0"/>
          <w:bCs w:val="0"/>
          <w:sz w:val="24"/>
          <w:szCs w:val="24"/>
          <w:lang w:val="uk-UA" w:eastAsia="uk-UA"/>
        </w:rPr>
      </w:pPr>
      <w:r w:rsidRPr="00ED0AB8">
        <w:rPr>
          <w:rStyle w:val="FontStyle17"/>
          <w:rFonts w:ascii="Times New Roman" w:hAnsi="Times New Roman" w:cs="Times New Roman"/>
          <w:b w:val="0"/>
          <w:bCs w:val="0"/>
          <w:sz w:val="24"/>
          <w:szCs w:val="24"/>
          <w:lang w:val="uk-UA" w:eastAsia="uk-UA"/>
        </w:rPr>
        <w:t>матеріали — матеріальні ресурси (М);</w:t>
      </w:r>
    </w:p>
    <w:p w:rsidR="00A03D7F" w:rsidRPr="00ED0AB8" w:rsidRDefault="00A03D7F" w:rsidP="00204EC1">
      <w:pPr>
        <w:pStyle w:val="Style13"/>
        <w:widowControl/>
        <w:numPr>
          <w:ilvl w:val="0"/>
          <w:numId w:val="5"/>
        </w:numPr>
        <w:tabs>
          <w:tab w:val="left" w:pos="264"/>
        </w:tabs>
        <w:rPr>
          <w:rStyle w:val="FontStyle17"/>
          <w:rFonts w:ascii="Times New Roman" w:hAnsi="Times New Roman" w:cs="Times New Roman"/>
          <w:b w:val="0"/>
          <w:bCs w:val="0"/>
          <w:sz w:val="24"/>
          <w:szCs w:val="24"/>
          <w:lang w:val="uk-UA" w:eastAsia="uk-UA"/>
        </w:rPr>
      </w:pPr>
      <w:r w:rsidRPr="00ED0AB8">
        <w:rPr>
          <w:rStyle w:val="FontStyle17"/>
          <w:rFonts w:ascii="Times New Roman" w:hAnsi="Times New Roman" w:cs="Times New Roman"/>
          <w:b w:val="0"/>
          <w:bCs w:val="0"/>
          <w:sz w:val="24"/>
          <w:szCs w:val="24"/>
          <w:lang w:val="uk-UA" w:eastAsia="uk-UA"/>
        </w:rPr>
        <w:t>капітал — фінансові ресурси (Ф);</w:t>
      </w:r>
    </w:p>
    <w:p w:rsidR="00A03D7F" w:rsidRPr="00ED0AB8" w:rsidRDefault="00A03D7F" w:rsidP="00204EC1">
      <w:pPr>
        <w:pStyle w:val="Style13"/>
        <w:widowControl/>
        <w:numPr>
          <w:ilvl w:val="0"/>
          <w:numId w:val="5"/>
        </w:numPr>
        <w:tabs>
          <w:tab w:val="left" w:pos="264"/>
        </w:tabs>
        <w:spacing w:before="5"/>
        <w:rPr>
          <w:rStyle w:val="FontStyle17"/>
          <w:rFonts w:ascii="Times New Roman" w:hAnsi="Times New Roman" w:cs="Times New Roman"/>
          <w:b w:val="0"/>
          <w:bCs w:val="0"/>
          <w:sz w:val="24"/>
          <w:szCs w:val="24"/>
          <w:lang w:val="uk-UA" w:eastAsia="uk-UA"/>
        </w:rPr>
      </w:pPr>
      <w:r w:rsidRPr="00ED0AB8">
        <w:rPr>
          <w:rStyle w:val="FontStyle17"/>
          <w:rFonts w:ascii="Times New Roman" w:hAnsi="Times New Roman" w:cs="Times New Roman"/>
          <w:b w:val="0"/>
          <w:bCs w:val="0"/>
          <w:sz w:val="24"/>
          <w:szCs w:val="24"/>
          <w:lang w:val="uk-UA" w:eastAsia="uk-UA"/>
        </w:rPr>
        <w:t>технологія   - технологічні ресурси (Т);</w:t>
      </w:r>
    </w:p>
    <w:p w:rsidR="00A03D7F" w:rsidRPr="00ED0AB8" w:rsidRDefault="00A03D7F" w:rsidP="00204EC1">
      <w:pPr>
        <w:pStyle w:val="Style13"/>
        <w:widowControl/>
        <w:numPr>
          <w:ilvl w:val="0"/>
          <w:numId w:val="5"/>
        </w:numPr>
        <w:tabs>
          <w:tab w:val="left" w:pos="264"/>
        </w:tabs>
        <w:rPr>
          <w:rStyle w:val="FontStyle17"/>
          <w:rFonts w:ascii="Times New Roman" w:hAnsi="Times New Roman" w:cs="Times New Roman"/>
          <w:b w:val="0"/>
          <w:bCs w:val="0"/>
          <w:sz w:val="24"/>
          <w:szCs w:val="24"/>
          <w:lang w:val="uk-UA" w:eastAsia="uk-UA"/>
        </w:rPr>
      </w:pPr>
      <w:r w:rsidRPr="00ED0AB8">
        <w:rPr>
          <w:rStyle w:val="FontStyle17"/>
          <w:rFonts w:ascii="Times New Roman" w:hAnsi="Times New Roman" w:cs="Times New Roman"/>
          <w:b w:val="0"/>
          <w:bCs w:val="0"/>
          <w:sz w:val="24"/>
          <w:szCs w:val="24"/>
          <w:lang w:val="uk-UA" w:eastAsia="uk-UA"/>
        </w:rPr>
        <w:t>інформація -  інформаційний ресурс (І).</w:t>
      </w:r>
    </w:p>
    <w:p w:rsidR="00A03D7F" w:rsidRPr="00ED0AB8" w:rsidRDefault="00A03D7F" w:rsidP="00204EC1">
      <w:pPr>
        <w:pStyle w:val="Style7"/>
        <w:widowControl/>
        <w:spacing w:line="240" w:lineRule="auto"/>
        <w:ind w:left="658"/>
        <w:jc w:val="both"/>
        <w:rPr>
          <w:rStyle w:val="FontStyle22"/>
          <w:i w:val="0"/>
          <w:iCs w:val="0"/>
          <w:sz w:val="24"/>
          <w:szCs w:val="24"/>
          <w:lang w:val="uk-UA" w:eastAsia="uk-UA"/>
        </w:rPr>
      </w:pPr>
      <w:r w:rsidRPr="00ED0AB8">
        <w:rPr>
          <w:rStyle w:val="FontStyle22"/>
          <w:i w:val="0"/>
          <w:iCs w:val="0"/>
          <w:sz w:val="24"/>
          <w:szCs w:val="24"/>
          <w:lang w:val="uk-UA" w:eastAsia="uk-UA"/>
        </w:rPr>
        <w:t xml:space="preserve">Рис. </w:t>
      </w:r>
      <w:r w:rsidRPr="00ED0AB8">
        <w:rPr>
          <w:rStyle w:val="FontStyle16"/>
          <w:sz w:val="24"/>
          <w:szCs w:val="24"/>
          <w:lang w:val="uk-UA" w:eastAsia="uk-UA"/>
        </w:rPr>
        <w:t xml:space="preserve">1.11. </w:t>
      </w:r>
      <w:r w:rsidRPr="00ED0AB8">
        <w:rPr>
          <w:rStyle w:val="FontStyle22"/>
          <w:i w:val="0"/>
          <w:iCs w:val="0"/>
          <w:sz w:val="24"/>
          <w:szCs w:val="24"/>
          <w:lang w:val="uk-UA" w:eastAsia="uk-UA"/>
        </w:rPr>
        <w:t>Ресурсна схема виробничого процесу [2]</w:t>
      </w:r>
    </w:p>
    <w:p w:rsidR="00A03D7F" w:rsidRPr="00ED0AB8" w:rsidRDefault="00A03D7F" w:rsidP="00204EC1">
      <w:pPr>
        <w:pStyle w:val="Style6"/>
        <w:widowControl/>
        <w:spacing w:before="120" w:line="240" w:lineRule="auto"/>
        <w:ind w:firstLine="355"/>
        <w:rPr>
          <w:rStyle w:val="FontStyle17"/>
          <w:rFonts w:ascii="Times New Roman" w:hAnsi="Times New Roman" w:cs="Times New Roman"/>
          <w:b w:val="0"/>
          <w:bCs w:val="0"/>
          <w:sz w:val="24"/>
          <w:szCs w:val="24"/>
          <w:lang w:val="uk-UA" w:eastAsia="uk-UA"/>
        </w:rPr>
      </w:pPr>
      <w:r w:rsidRPr="00ED0AB8">
        <w:rPr>
          <w:rStyle w:val="FontStyle17"/>
          <w:rFonts w:ascii="Times New Roman" w:hAnsi="Times New Roman" w:cs="Times New Roman"/>
          <w:b w:val="0"/>
          <w:bCs w:val="0"/>
          <w:sz w:val="24"/>
          <w:szCs w:val="24"/>
          <w:lang w:val="uk-UA" w:eastAsia="uk-UA"/>
        </w:rPr>
        <w:t>Раніше у вітчизняній науці управління розглядали чотири ви</w:t>
      </w:r>
      <w:r w:rsidRPr="00ED0AB8">
        <w:rPr>
          <w:rStyle w:val="FontStyle17"/>
          <w:rFonts w:ascii="Times New Roman" w:hAnsi="Times New Roman" w:cs="Times New Roman"/>
          <w:b w:val="0"/>
          <w:bCs w:val="0"/>
          <w:sz w:val="24"/>
          <w:szCs w:val="24"/>
          <w:lang w:val="uk-UA" w:eastAsia="uk-UA"/>
        </w:rPr>
        <w:softHyphen/>
        <w:t xml:space="preserve">ди виробничих ресурсів: </w:t>
      </w:r>
      <w:r w:rsidRPr="00ED0AB8">
        <w:rPr>
          <w:rStyle w:val="FontStyle22"/>
          <w:i w:val="0"/>
          <w:iCs w:val="0"/>
          <w:sz w:val="24"/>
          <w:szCs w:val="24"/>
          <w:lang w:val="uk-UA" w:eastAsia="uk-UA"/>
        </w:rPr>
        <w:t>трудові, матеріальні, фінансові і техніч</w:t>
      </w:r>
      <w:r w:rsidRPr="00ED0AB8">
        <w:rPr>
          <w:rStyle w:val="FontStyle22"/>
          <w:i w:val="0"/>
          <w:iCs w:val="0"/>
          <w:sz w:val="24"/>
          <w:szCs w:val="24"/>
          <w:lang w:val="uk-UA" w:eastAsia="uk-UA"/>
        </w:rPr>
        <w:softHyphen/>
        <w:t xml:space="preserve">ні. </w:t>
      </w:r>
      <w:r w:rsidRPr="00ED0AB8">
        <w:rPr>
          <w:rStyle w:val="FontStyle17"/>
          <w:rFonts w:ascii="Times New Roman" w:hAnsi="Times New Roman" w:cs="Times New Roman"/>
          <w:b w:val="0"/>
          <w:bCs w:val="0"/>
          <w:sz w:val="24"/>
          <w:szCs w:val="24"/>
          <w:lang w:val="uk-UA" w:eastAsia="uk-UA"/>
        </w:rPr>
        <w:t>Під технічними ресурсами малися на увазі машини, устатку</w:t>
      </w:r>
      <w:r w:rsidRPr="00ED0AB8">
        <w:rPr>
          <w:rStyle w:val="FontStyle17"/>
          <w:rFonts w:ascii="Times New Roman" w:hAnsi="Times New Roman" w:cs="Times New Roman"/>
          <w:b w:val="0"/>
          <w:bCs w:val="0"/>
          <w:sz w:val="24"/>
          <w:szCs w:val="24"/>
          <w:lang w:val="uk-UA" w:eastAsia="uk-UA"/>
        </w:rPr>
        <w:softHyphen/>
        <w:t>вання, силові установки і т.д. Вважалося, що цих чотирьох видів цілком достатньо для функціонування виробничих процесів.</w:t>
      </w:r>
    </w:p>
    <w:p w:rsidR="00A03D7F" w:rsidRPr="00ED0AB8" w:rsidRDefault="00A03D7F" w:rsidP="00204EC1">
      <w:pPr>
        <w:pStyle w:val="Style6"/>
        <w:widowControl/>
        <w:spacing w:line="240" w:lineRule="auto"/>
        <w:ind w:firstLine="341"/>
        <w:rPr>
          <w:rStyle w:val="FontStyle17"/>
          <w:rFonts w:ascii="Times New Roman" w:hAnsi="Times New Roman" w:cs="Times New Roman"/>
          <w:b w:val="0"/>
          <w:bCs w:val="0"/>
          <w:sz w:val="24"/>
          <w:szCs w:val="24"/>
          <w:lang w:val="uk-UA" w:eastAsia="uk-UA"/>
        </w:rPr>
      </w:pPr>
      <w:r w:rsidRPr="00ED0AB8">
        <w:rPr>
          <w:rStyle w:val="FontStyle17"/>
          <w:rFonts w:ascii="Times New Roman" w:hAnsi="Times New Roman" w:cs="Times New Roman"/>
          <w:b w:val="0"/>
          <w:bCs w:val="0"/>
          <w:sz w:val="24"/>
          <w:szCs w:val="24"/>
          <w:lang w:val="uk-UA" w:eastAsia="uk-UA"/>
        </w:rPr>
        <w:t>Інформація, хоча і враховувалася в системі управління, од</w:t>
      </w:r>
      <w:r w:rsidRPr="00ED0AB8">
        <w:rPr>
          <w:rStyle w:val="FontStyle17"/>
          <w:rFonts w:ascii="Times New Roman" w:hAnsi="Times New Roman" w:cs="Times New Roman"/>
          <w:b w:val="0"/>
          <w:bCs w:val="0"/>
          <w:sz w:val="24"/>
          <w:szCs w:val="24"/>
          <w:lang w:val="uk-UA" w:eastAsia="uk-UA"/>
        </w:rPr>
        <w:softHyphen/>
        <w:t>нак, до категорії ресурсів її не відносили. Найчастіше інфор</w:t>
      </w:r>
      <w:r w:rsidRPr="00ED0AB8">
        <w:rPr>
          <w:rStyle w:val="FontStyle17"/>
          <w:rFonts w:ascii="Times New Roman" w:hAnsi="Times New Roman" w:cs="Times New Roman"/>
          <w:b w:val="0"/>
          <w:bCs w:val="0"/>
          <w:sz w:val="24"/>
          <w:szCs w:val="24"/>
          <w:lang w:val="uk-UA" w:eastAsia="uk-UA"/>
        </w:rPr>
        <w:softHyphen/>
        <w:t>маційне забезпечення вважалося видом діяльності і тому зарахо</w:t>
      </w:r>
      <w:r w:rsidRPr="00ED0AB8">
        <w:rPr>
          <w:rStyle w:val="FontStyle17"/>
          <w:rFonts w:ascii="Times New Roman" w:hAnsi="Times New Roman" w:cs="Times New Roman"/>
          <w:b w:val="0"/>
          <w:bCs w:val="0"/>
          <w:sz w:val="24"/>
          <w:szCs w:val="24"/>
          <w:lang w:val="uk-UA" w:eastAsia="uk-UA"/>
        </w:rPr>
        <w:softHyphen/>
        <w:t>вувалося до категорії функцій управління.</w:t>
      </w:r>
    </w:p>
    <w:p w:rsidR="00A03D7F" w:rsidRPr="00ED0AB8" w:rsidRDefault="00A03D7F" w:rsidP="00204EC1">
      <w:pPr>
        <w:pStyle w:val="Style6"/>
        <w:widowControl/>
        <w:spacing w:line="240" w:lineRule="auto"/>
        <w:ind w:firstLine="336"/>
        <w:rPr>
          <w:rStyle w:val="FontStyle17"/>
          <w:rFonts w:ascii="Times New Roman" w:hAnsi="Times New Roman" w:cs="Times New Roman"/>
          <w:b w:val="0"/>
          <w:bCs w:val="0"/>
          <w:sz w:val="24"/>
          <w:szCs w:val="24"/>
          <w:lang w:val="uk-UA" w:eastAsia="uk-UA"/>
        </w:rPr>
      </w:pPr>
      <w:r w:rsidRPr="00ED0AB8">
        <w:rPr>
          <w:rStyle w:val="FontStyle17"/>
          <w:rFonts w:ascii="Times New Roman" w:hAnsi="Times New Roman" w:cs="Times New Roman"/>
          <w:b w:val="0"/>
          <w:bCs w:val="0"/>
          <w:sz w:val="24"/>
          <w:szCs w:val="24"/>
          <w:lang w:val="uk-UA" w:eastAsia="uk-UA"/>
        </w:rPr>
        <w:t>У період розвитку ринкових відносин значення інформації різко зросло. Без неї неможливо почати нову справу, переходити на новий продукт, технологію, вижити в конкурентній боротьбі. Без інформації не може обійтися жодне підприємство, а для дея</w:t>
      </w:r>
      <w:r w:rsidRPr="00ED0AB8">
        <w:rPr>
          <w:rStyle w:val="FontStyle17"/>
          <w:rFonts w:ascii="Times New Roman" w:hAnsi="Times New Roman" w:cs="Times New Roman"/>
          <w:b w:val="0"/>
          <w:bCs w:val="0"/>
          <w:sz w:val="24"/>
          <w:szCs w:val="24"/>
          <w:lang w:val="uk-UA" w:eastAsia="uk-UA"/>
        </w:rPr>
        <w:softHyphen/>
        <w:t>ких даний ресурс є домінуючим. Тому з повною підставою мож</w:t>
      </w:r>
      <w:r w:rsidRPr="00ED0AB8">
        <w:rPr>
          <w:rStyle w:val="FontStyle17"/>
          <w:rFonts w:ascii="Times New Roman" w:hAnsi="Times New Roman" w:cs="Times New Roman"/>
          <w:b w:val="0"/>
          <w:bCs w:val="0"/>
          <w:sz w:val="24"/>
          <w:szCs w:val="24"/>
          <w:lang w:val="uk-UA" w:eastAsia="uk-UA"/>
        </w:rPr>
        <w:softHyphen/>
        <w:t>на перейняти зарубіжний досвід і віднести дану економічну кате</w:t>
      </w:r>
      <w:r w:rsidRPr="00ED0AB8">
        <w:rPr>
          <w:rStyle w:val="FontStyle17"/>
          <w:rFonts w:ascii="Times New Roman" w:hAnsi="Times New Roman" w:cs="Times New Roman"/>
          <w:b w:val="0"/>
          <w:bCs w:val="0"/>
          <w:sz w:val="24"/>
          <w:szCs w:val="24"/>
          <w:lang w:val="uk-UA" w:eastAsia="uk-UA"/>
        </w:rPr>
        <w:softHyphen/>
        <w:t>горію до розряду виробничих ресурсів.</w:t>
      </w:r>
    </w:p>
    <w:p w:rsidR="00A03D7F" w:rsidRPr="00ED0AB8" w:rsidRDefault="00A03D7F" w:rsidP="00204EC1">
      <w:pPr>
        <w:pStyle w:val="Style6"/>
        <w:widowControl/>
        <w:spacing w:line="240" w:lineRule="auto"/>
        <w:ind w:firstLine="326"/>
        <w:rPr>
          <w:rStyle w:val="FontStyle17"/>
          <w:rFonts w:ascii="Times New Roman" w:hAnsi="Times New Roman" w:cs="Times New Roman"/>
          <w:b w:val="0"/>
          <w:bCs w:val="0"/>
          <w:sz w:val="24"/>
          <w:szCs w:val="24"/>
          <w:lang w:val="uk-UA" w:eastAsia="uk-UA"/>
        </w:rPr>
      </w:pPr>
      <w:r w:rsidRPr="00ED0AB8">
        <w:rPr>
          <w:rStyle w:val="FontStyle17"/>
          <w:rFonts w:ascii="Times New Roman" w:hAnsi="Times New Roman" w:cs="Times New Roman"/>
          <w:b w:val="0"/>
          <w:bCs w:val="0"/>
          <w:sz w:val="24"/>
          <w:szCs w:val="24"/>
          <w:lang w:val="uk-UA" w:eastAsia="uk-UA"/>
        </w:rPr>
        <w:t>Аналогічно можна вчинити і з технологією, тому що будь-який технологічний процес сучасності не мислимий без технічних засобів, тобто відповідного устаткування, машин і механізмів, за</w:t>
      </w:r>
      <w:r w:rsidRPr="00ED0AB8">
        <w:rPr>
          <w:rStyle w:val="FontStyle17"/>
          <w:rFonts w:ascii="Times New Roman" w:hAnsi="Times New Roman" w:cs="Times New Roman"/>
          <w:b w:val="0"/>
          <w:bCs w:val="0"/>
          <w:sz w:val="24"/>
          <w:szCs w:val="24"/>
          <w:lang w:val="uk-UA" w:eastAsia="uk-UA"/>
        </w:rPr>
        <w:softHyphen/>
        <w:t>стосовуваних при виготовленні тих чи інших продуктів. Проте, певний інтерес викликає підхід авторського колективу під керівництвом д.сн., проф. Градова А.П. до переліку і складу ви</w:t>
      </w:r>
      <w:r w:rsidRPr="00ED0AB8">
        <w:rPr>
          <w:rStyle w:val="FontStyle17"/>
          <w:rFonts w:ascii="Times New Roman" w:hAnsi="Times New Roman" w:cs="Times New Roman"/>
          <w:b w:val="0"/>
          <w:bCs w:val="0"/>
          <w:sz w:val="24"/>
          <w:szCs w:val="24"/>
          <w:lang w:val="uk-UA" w:eastAsia="uk-UA"/>
        </w:rPr>
        <w:softHyphen/>
        <w:t>робничих ресурсів, викладених у роботі [2]. Вони стверджують, що до складу виробничої системи (ВС) будь-якого рівня ієрархії (підприємство, цех, ділянка, робоче місце) традиційно включа</w:t>
      </w:r>
      <w:r w:rsidRPr="00ED0AB8">
        <w:rPr>
          <w:rStyle w:val="FontStyle17"/>
          <w:rFonts w:ascii="Times New Roman" w:hAnsi="Times New Roman" w:cs="Times New Roman"/>
          <w:b w:val="0"/>
          <w:bCs w:val="0"/>
          <w:sz w:val="24"/>
          <w:szCs w:val="24"/>
          <w:lang w:val="uk-UA" w:eastAsia="uk-UA"/>
        </w:rPr>
        <w:softHyphen/>
        <w:t>ють наступні ресурси:</w:t>
      </w:r>
    </w:p>
    <w:p w:rsidR="00A03D7F" w:rsidRPr="00ED0AB8" w:rsidRDefault="00A03D7F" w:rsidP="00204EC1">
      <w:pPr>
        <w:pStyle w:val="Style8"/>
        <w:widowControl/>
        <w:numPr>
          <w:ilvl w:val="0"/>
          <w:numId w:val="6"/>
        </w:numPr>
        <w:tabs>
          <w:tab w:val="left" w:pos="610"/>
        </w:tabs>
        <w:spacing w:before="5"/>
        <w:ind w:firstLine="341"/>
        <w:jc w:val="both"/>
        <w:rPr>
          <w:rStyle w:val="FontStyle17"/>
          <w:rFonts w:ascii="Times New Roman" w:hAnsi="Times New Roman" w:cs="Times New Roman"/>
          <w:b w:val="0"/>
          <w:bCs w:val="0"/>
          <w:sz w:val="24"/>
          <w:szCs w:val="24"/>
          <w:lang w:val="uk-UA" w:eastAsia="uk-UA"/>
        </w:rPr>
      </w:pPr>
      <w:r w:rsidRPr="00ED0AB8">
        <w:rPr>
          <w:rStyle w:val="FontStyle22"/>
          <w:i w:val="0"/>
          <w:iCs w:val="0"/>
          <w:sz w:val="24"/>
          <w:szCs w:val="24"/>
          <w:lang w:val="uk-UA" w:eastAsia="uk-UA"/>
        </w:rPr>
        <w:t xml:space="preserve">Технічні ресурси </w:t>
      </w:r>
      <w:r w:rsidRPr="00ED0AB8">
        <w:rPr>
          <w:rStyle w:val="FontStyle17"/>
          <w:rFonts w:ascii="Times New Roman" w:hAnsi="Times New Roman" w:cs="Times New Roman"/>
          <w:b w:val="0"/>
          <w:bCs w:val="0"/>
          <w:sz w:val="24"/>
          <w:szCs w:val="24"/>
          <w:lang w:val="uk-UA" w:eastAsia="uk-UA"/>
        </w:rPr>
        <w:t xml:space="preserve">(особливості виробничого устаткування, </w:t>
      </w:r>
      <w:r w:rsidR="00EE16E1" w:rsidRPr="00ED0AB8">
        <w:rPr>
          <w:rStyle w:val="FontStyle17"/>
          <w:rFonts w:ascii="Times New Roman" w:hAnsi="Times New Roman" w:cs="Times New Roman"/>
          <w:b w:val="0"/>
          <w:bCs w:val="0"/>
          <w:sz w:val="24"/>
          <w:szCs w:val="24"/>
          <w:lang w:val="uk-UA" w:eastAsia="uk-UA"/>
        </w:rPr>
        <w:t>інвентарю</w:t>
      </w:r>
      <w:r w:rsidRPr="00ED0AB8">
        <w:rPr>
          <w:rStyle w:val="FontStyle17"/>
          <w:rFonts w:ascii="Times New Roman" w:hAnsi="Times New Roman" w:cs="Times New Roman"/>
          <w:b w:val="0"/>
          <w:bCs w:val="0"/>
          <w:sz w:val="24"/>
          <w:szCs w:val="24"/>
          <w:lang w:val="uk-UA" w:eastAsia="uk-UA"/>
        </w:rPr>
        <w:t>, основних і допоміжних матеріалів і т.п.).</w:t>
      </w:r>
    </w:p>
    <w:p w:rsidR="00A03D7F" w:rsidRPr="00ED0AB8" w:rsidRDefault="00A03D7F" w:rsidP="00204EC1">
      <w:pPr>
        <w:pStyle w:val="Style8"/>
        <w:widowControl/>
        <w:numPr>
          <w:ilvl w:val="0"/>
          <w:numId w:val="6"/>
        </w:numPr>
        <w:tabs>
          <w:tab w:val="left" w:pos="610"/>
        </w:tabs>
        <w:ind w:firstLine="341"/>
        <w:jc w:val="both"/>
        <w:rPr>
          <w:rStyle w:val="FontStyle17"/>
          <w:rFonts w:ascii="Times New Roman" w:hAnsi="Times New Roman" w:cs="Times New Roman"/>
          <w:b w:val="0"/>
          <w:bCs w:val="0"/>
          <w:sz w:val="24"/>
          <w:szCs w:val="24"/>
          <w:lang w:val="uk-UA" w:eastAsia="uk-UA"/>
        </w:rPr>
      </w:pPr>
      <w:r w:rsidRPr="00ED0AB8">
        <w:rPr>
          <w:rStyle w:val="FontStyle22"/>
          <w:i w:val="0"/>
          <w:iCs w:val="0"/>
          <w:sz w:val="24"/>
          <w:szCs w:val="24"/>
          <w:lang w:val="uk-UA" w:eastAsia="uk-UA"/>
        </w:rPr>
        <w:t xml:space="preserve">Технологічні ресурси </w:t>
      </w:r>
      <w:r w:rsidRPr="00ED0AB8">
        <w:rPr>
          <w:rStyle w:val="FontStyle17"/>
          <w:rFonts w:ascii="Times New Roman" w:hAnsi="Times New Roman" w:cs="Times New Roman"/>
          <w:b w:val="0"/>
          <w:bCs w:val="0"/>
          <w:sz w:val="24"/>
          <w:szCs w:val="24"/>
          <w:lang w:val="uk-UA" w:eastAsia="uk-UA"/>
        </w:rPr>
        <w:t>(динамічність методів технології, на</w:t>
      </w:r>
      <w:r w:rsidRPr="00ED0AB8">
        <w:rPr>
          <w:rStyle w:val="FontStyle17"/>
          <w:rFonts w:ascii="Times New Roman" w:hAnsi="Times New Roman" w:cs="Times New Roman"/>
          <w:b w:val="0"/>
          <w:bCs w:val="0"/>
          <w:sz w:val="24"/>
          <w:szCs w:val="24"/>
          <w:lang w:val="uk-UA" w:eastAsia="uk-UA"/>
        </w:rPr>
        <w:softHyphen/>
        <w:t>явність конкурентоспроможних ідей, наукові заділи й ін.).</w:t>
      </w:r>
    </w:p>
    <w:p w:rsidR="00A03D7F" w:rsidRPr="00ED0AB8" w:rsidRDefault="00A03D7F" w:rsidP="00204EC1">
      <w:pPr>
        <w:pStyle w:val="Style8"/>
        <w:widowControl/>
        <w:numPr>
          <w:ilvl w:val="0"/>
          <w:numId w:val="6"/>
        </w:numPr>
        <w:tabs>
          <w:tab w:val="left" w:pos="610"/>
        </w:tabs>
        <w:ind w:firstLine="341"/>
        <w:jc w:val="both"/>
        <w:rPr>
          <w:rStyle w:val="FontStyle17"/>
          <w:rFonts w:ascii="Times New Roman" w:hAnsi="Times New Roman" w:cs="Times New Roman"/>
          <w:b w:val="0"/>
          <w:bCs w:val="0"/>
          <w:sz w:val="24"/>
          <w:szCs w:val="24"/>
          <w:lang w:val="uk-UA" w:eastAsia="uk-UA"/>
        </w:rPr>
      </w:pPr>
      <w:r w:rsidRPr="00ED0AB8">
        <w:rPr>
          <w:rStyle w:val="FontStyle22"/>
          <w:i w:val="0"/>
          <w:iCs w:val="0"/>
          <w:sz w:val="24"/>
          <w:szCs w:val="24"/>
          <w:lang w:val="uk-UA" w:eastAsia="uk-UA"/>
        </w:rPr>
        <w:t xml:space="preserve">Кадрові ресурси </w:t>
      </w:r>
      <w:r w:rsidRPr="00ED0AB8">
        <w:rPr>
          <w:rStyle w:val="FontStyle17"/>
          <w:rFonts w:ascii="Times New Roman" w:hAnsi="Times New Roman" w:cs="Times New Roman"/>
          <w:b w:val="0"/>
          <w:bCs w:val="0"/>
          <w:sz w:val="24"/>
          <w:szCs w:val="24"/>
          <w:lang w:val="uk-UA" w:eastAsia="uk-UA"/>
        </w:rPr>
        <w:t>(кваліфікаційний, демографічний склад працівників, їхня здатність адаптуватися до зміни цілей ВС).</w:t>
      </w:r>
    </w:p>
    <w:p w:rsidR="00A03D7F" w:rsidRPr="00ED0AB8" w:rsidRDefault="00A03D7F" w:rsidP="00204EC1">
      <w:pPr>
        <w:pStyle w:val="Style5"/>
        <w:widowControl/>
        <w:numPr>
          <w:ilvl w:val="0"/>
          <w:numId w:val="6"/>
        </w:numPr>
        <w:tabs>
          <w:tab w:val="left" w:pos="619"/>
        </w:tabs>
        <w:jc w:val="both"/>
        <w:rPr>
          <w:rStyle w:val="FontStyle12"/>
          <w:sz w:val="24"/>
          <w:szCs w:val="24"/>
          <w:lang w:val="uk-UA" w:eastAsia="uk-UA"/>
        </w:rPr>
      </w:pPr>
      <w:r w:rsidRPr="00ED0AB8">
        <w:rPr>
          <w:rStyle w:val="FontStyle17"/>
          <w:rFonts w:ascii="Times New Roman" w:hAnsi="Times New Roman" w:cs="Times New Roman"/>
          <w:b w:val="0"/>
          <w:bCs w:val="0"/>
          <w:sz w:val="24"/>
          <w:szCs w:val="24"/>
          <w:lang w:val="uk-UA" w:eastAsia="uk-UA"/>
        </w:rPr>
        <w:t xml:space="preserve">Просторові ресурси </w:t>
      </w:r>
      <w:r w:rsidRPr="00ED0AB8">
        <w:rPr>
          <w:rStyle w:val="FontStyle12"/>
          <w:sz w:val="24"/>
          <w:szCs w:val="24"/>
          <w:lang w:val="uk-UA" w:eastAsia="uk-UA"/>
        </w:rPr>
        <w:t>(характер виробничих приміщень, те</w:t>
      </w:r>
      <w:r w:rsidRPr="00ED0AB8">
        <w:rPr>
          <w:rStyle w:val="FontStyle12"/>
          <w:sz w:val="24"/>
          <w:szCs w:val="24"/>
          <w:lang w:val="uk-UA" w:eastAsia="uk-UA"/>
        </w:rPr>
        <w:softHyphen/>
        <w:t>риторії підприємства, комунікацій, можливість розширення й ін.).</w:t>
      </w:r>
    </w:p>
    <w:p w:rsidR="00A03D7F" w:rsidRPr="00ED0AB8" w:rsidRDefault="00A03D7F" w:rsidP="00204EC1">
      <w:pPr>
        <w:pStyle w:val="Style5"/>
        <w:widowControl/>
        <w:numPr>
          <w:ilvl w:val="0"/>
          <w:numId w:val="6"/>
        </w:numPr>
        <w:tabs>
          <w:tab w:val="left" w:pos="619"/>
        </w:tabs>
        <w:jc w:val="both"/>
        <w:rPr>
          <w:rStyle w:val="FontStyle16"/>
          <w:sz w:val="24"/>
          <w:szCs w:val="24"/>
          <w:lang w:val="uk-UA" w:eastAsia="uk-UA"/>
        </w:rPr>
      </w:pPr>
      <w:r w:rsidRPr="00ED0AB8">
        <w:rPr>
          <w:rStyle w:val="FontStyle17"/>
          <w:rFonts w:ascii="Times New Roman" w:hAnsi="Times New Roman" w:cs="Times New Roman"/>
          <w:b w:val="0"/>
          <w:bCs w:val="0"/>
          <w:sz w:val="24"/>
          <w:szCs w:val="24"/>
          <w:lang w:val="uk-UA" w:eastAsia="uk-UA"/>
        </w:rPr>
        <w:t xml:space="preserve">Ресурси організаційної структури системи управління </w:t>
      </w:r>
      <w:r w:rsidRPr="00ED0AB8">
        <w:rPr>
          <w:rStyle w:val="FontStyle12"/>
          <w:sz w:val="24"/>
          <w:szCs w:val="24"/>
          <w:lang w:val="uk-UA" w:eastAsia="uk-UA"/>
        </w:rPr>
        <w:t>(ха</w:t>
      </w:r>
      <w:r w:rsidRPr="00ED0AB8">
        <w:rPr>
          <w:rStyle w:val="FontStyle12"/>
          <w:sz w:val="24"/>
          <w:szCs w:val="24"/>
          <w:lang w:val="uk-UA" w:eastAsia="uk-UA"/>
        </w:rPr>
        <w:softHyphen/>
        <w:t>рактер і гнучкість керуючої системи, швидкість проходження ке</w:t>
      </w:r>
      <w:r w:rsidRPr="00ED0AB8">
        <w:rPr>
          <w:rStyle w:val="FontStyle12"/>
          <w:sz w:val="24"/>
          <w:szCs w:val="24"/>
          <w:lang w:val="uk-UA" w:eastAsia="uk-UA"/>
        </w:rPr>
        <w:softHyphen/>
        <w:t xml:space="preserve">руючих </w:t>
      </w:r>
      <w:r w:rsidRPr="00ED0AB8">
        <w:rPr>
          <w:rStyle w:val="FontStyle15"/>
          <w:lang w:val="uk-UA" w:eastAsia="uk-UA"/>
        </w:rPr>
        <w:t>ВПЛИВІВ І Т.П.).</w:t>
      </w:r>
    </w:p>
    <w:p w:rsidR="00A03D7F" w:rsidRPr="00ED0AB8" w:rsidRDefault="00A03D7F" w:rsidP="00204EC1">
      <w:pPr>
        <w:pStyle w:val="Style5"/>
        <w:widowControl/>
        <w:numPr>
          <w:ilvl w:val="0"/>
          <w:numId w:val="6"/>
        </w:numPr>
        <w:tabs>
          <w:tab w:val="left" w:pos="619"/>
        </w:tabs>
        <w:jc w:val="both"/>
        <w:rPr>
          <w:rStyle w:val="FontStyle12"/>
          <w:sz w:val="24"/>
          <w:szCs w:val="24"/>
          <w:lang w:val="uk-UA" w:eastAsia="uk-UA"/>
        </w:rPr>
      </w:pPr>
      <w:r w:rsidRPr="00ED0AB8">
        <w:rPr>
          <w:rStyle w:val="FontStyle17"/>
          <w:rFonts w:ascii="Times New Roman" w:hAnsi="Times New Roman" w:cs="Times New Roman"/>
          <w:b w:val="0"/>
          <w:bCs w:val="0"/>
          <w:sz w:val="24"/>
          <w:szCs w:val="24"/>
          <w:lang w:val="uk-UA" w:eastAsia="uk-UA"/>
        </w:rPr>
        <w:t xml:space="preserve">Інформаційні ресурси </w:t>
      </w:r>
      <w:r w:rsidRPr="00ED0AB8">
        <w:rPr>
          <w:rStyle w:val="FontStyle12"/>
          <w:sz w:val="24"/>
          <w:szCs w:val="24"/>
          <w:lang w:val="uk-UA" w:eastAsia="uk-UA"/>
        </w:rPr>
        <w:t xml:space="preserve">(характер розташовуваної інформації про саму ВС і зовнішнє середовище, можливість її розширення і підвищення вірогідності </w:t>
      </w:r>
      <w:r w:rsidRPr="00ED0AB8">
        <w:rPr>
          <w:rStyle w:val="FontStyle15"/>
          <w:lang w:val="uk-UA" w:eastAsia="uk-UA"/>
        </w:rPr>
        <w:t>І Т.П.).</w:t>
      </w:r>
    </w:p>
    <w:p w:rsidR="00A03D7F" w:rsidRPr="00ED0AB8" w:rsidRDefault="00A03D7F" w:rsidP="00204EC1">
      <w:pPr>
        <w:pStyle w:val="Style5"/>
        <w:widowControl/>
        <w:numPr>
          <w:ilvl w:val="0"/>
          <w:numId w:val="6"/>
        </w:numPr>
        <w:tabs>
          <w:tab w:val="left" w:pos="619"/>
        </w:tabs>
        <w:jc w:val="both"/>
        <w:rPr>
          <w:rStyle w:val="FontStyle12"/>
          <w:sz w:val="24"/>
          <w:szCs w:val="24"/>
          <w:lang w:val="uk-UA" w:eastAsia="uk-UA"/>
        </w:rPr>
      </w:pPr>
      <w:r w:rsidRPr="00ED0AB8">
        <w:rPr>
          <w:rStyle w:val="FontStyle17"/>
          <w:rFonts w:ascii="Times New Roman" w:hAnsi="Times New Roman" w:cs="Times New Roman"/>
          <w:b w:val="0"/>
          <w:bCs w:val="0"/>
          <w:sz w:val="24"/>
          <w:szCs w:val="24"/>
          <w:lang w:val="uk-UA" w:eastAsia="uk-UA"/>
        </w:rPr>
        <w:t xml:space="preserve">Фінансові ресурси </w:t>
      </w:r>
      <w:r w:rsidRPr="00ED0AB8">
        <w:rPr>
          <w:rStyle w:val="FontStyle12"/>
          <w:sz w:val="24"/>
          <w:szCs w:val="24"/>
          <w:lang w:val="uk-UA" w:eastAsia="uk-UA"/>
        </w:rPr>
        <w:t>(стан активів, ліквідність, наявність кре</w:t>
      </w:r>
      <w:r w:rsidRPr="00ED0AB8">
        <w:rPr>
          <w:rStyle w:val="FontStyle12"/>
          <w:sz w:val="24"/>
          <w:szCs w:val="24"/>
          <w:lang w:val="uk-UA" w:eastAsia="uk-UA"/>
        </w:rPr>
        <w:softHyphen/>
        <w:t>дитних ліній та ін.).</w:t>
      </w:r>
    </w:p>
    <w:p w:rsidR="00A03D7F" w:rsidRPr="00ED0AB8" w:rsidRDefault="00A03D7F" w:rsidP="00204EC1">
      <w:pPr>
        <w:pStyle w:val="Style4"/>
        <w:widowControl/>
        <w:spacing w:line="240" w:lineRule="auto"/>
        <w:ind w:firstLine="326"/>
        <w:rPr>
          <w:rStyle w:val="FontStyle12"/>
          <w:sz w:val="24"/>
          <w:szCs w:val="24"/>
          <w:lang w:val="uk-UA" w:eastAsia="uk-UA"/>
        </w:rPr>
      </w:pPr>
      <w:r w:rsidRPr="00ED0AB8">
        <w:rPr>
          <w:rStyle w:val="FontStyle12"/>
          <w:sz w:val="24"/>
          <w:szCs w:val="24"/>
          <w:lang w:val="uk-UA" w:eastAsia="uk-UA"/>
        </w:rPr>
        <w:t xml:space="preserve">Далі автори зовсім справедливо відзначають: «Кожний </w:t>
      </w:r>
      <w:r w:rsidR="00EE16E1" w:rsidRPr="00ED0AB8">
        <w:rPr>
          <w:rStyle w:val="FontStyle12"/>
          <w:sz w:val="24"/>
          <w:szCs w:val="24"/>
          <w:lang w:val="uk-UA" w:eastAsia="uk-UA"/>
        </w:rPr>
        <w:t>із зазначених видів ресурсів яв</w:t>
      </w:r>
      <w:r w:rsidRPr="00ED0AB8">
        <w:rPr>
          <w:rStyle w:val="FontStyle12"/>
          <w:sz w:val="24"/>
          <w:szCs w:val="24"/>
          <w:lang w:val="uk-UA" w:eastAsia="uk-UA"/>
        </w:rPr>
        <w:t>ляє собою сукупність можливостей досягнення цілей ВС. Це означає, що, маючи у своєму розпоряд</w:t>
      </w:r>
      <w:r w:rsidRPr="00ED0AB8">
        <w:rPr>
          <w:rStyle w:val="FontStyle12"/>
          <w:sz w:val="24"/>
          <w:szCs w:val="24"/>
          <w:lang w:val="uk-UA" w:eastAsia="uk-UA"/>
        </w:rPr>
        <w:softHyphen/>
        <w:t>женні ті чи інші засоби виробництва (верстати, допоміжне устат</w:t>
      </w:r>
      <w:r w:rsidRPr="00ED0AB8">
        <w:rPr>
          <w:rStyle w:val="FontStyle12"/>
          <w:sz w:val="24"/>
          <w:szCs w:val="24"/>
          <w:lang w:val="uk-UA" w:eastAsia="uk-UA"/>
        </w:rPr>
        <w:softHyphen/>
        <w:t>кування, сировину і матеріали, інструменти й інвентар і т.п.), кадри (робітники відповідних розрядів, ІТП відповідної кваліфікації, науковці і т.д.), виробничі приміщення з визначени</w:t>
      </w:r>
      <w:r w:rsidRPr="00ED0AB8">
        <w:rPr>
          <w:rStyle w:val="FontStyle12"/>
          <w:sz w:val="24"/>
          <w:szCs w:val="24"/>
          <w:lang w:val="uk-UA" w:eastAsia="uk-UA"/>
        </w:rPr>
        <w:softHyphen/>
        <w:t xml:space="preserve">ми характеристиками, дороги, </w:t>
      </w:r>
      <w:r w:rsidRPr="00ED0AB8">
        <w:rPr>
          <w:rStyle w:val="FontStyle12"/>
          <w:sz w:val="24"/>
          <w:szCs w:val="24"/>
          <w:lang w:val="uk-UA" w:eastAsia="uk-UA"/>
        </w:rPr>
        <w:lastRenderedPageBreak/>
        <w:t>споруди та інші ресурси, ВС здат</w:t>
      </w:r>
      <w:r w:rsidRPr="00ED0AB8">
        <w:rPr>
          <w:rStyle w:val="FontStyle12"/>
          <w:sz w:val="24"/>
          <w:szCs w:val="24"/>
          <w:lang w:val="uk-UA" w:eastAsia="uk-UA"/>
        </w:rPr>
        <w:softHyphen/>
        <w:t>ний у тім чи іншому ступені задовольняти нестатки, що зміню</w:t>
      </w:r>
      <w:r w:rsidRPr="00ED0AB8">
        <w:rPr>
          <w:rStyle w:val="FontStyle12"/>
          <w:sz w:val="24"/>
          <w:szCs w:val="24"/>
          <w:lang w:val="uk-UA" w:eastAsia="uk-UA"/>
        </w:rPr>
        <w:softHyphen/>
        <w:t>ються, потреби і запити потенційних покупців» [2, с. 21].</w:t>
      </w:r>
    </w:p>
    <w:p w:rsidR="00A03D7F" w:rsidRPr="00ED0AB8" w:rsidRDefault="00A03D7F" w:rsidP="00204EC1">
      <w:pPr>
        <w:pStyle w:val="Style4"/>
        <w:widowControl/>
        <w:spacing w:line="240" w:lineRule="auto"/>
        <w:ind w:firstLine="331"/>
        <w:rPr>
          <w:rStyle w:val="FontStyle12"/>
          <w:sz w:val="24"/>
          <w:szCs w:val="24"/>
          <w:lang w:val="uk-UA" w:eastAsia="uk-UA"/>
        </w:rPr>
      </w:pPr>
      <w:r w:rsidRPr="00ED0AB8">
        <w:rPr>
          <w:rStyle w:val="FontStyle12"/>
          <w:sz w:val="24"/>
          <w:szCs w:val="24"/>
          <w:lang w:val="uk-UA" w:eastAsia="uk-UA"/>
        </w:rPr>
        <w:t>Розглянемо коротенько запропонований підхід до кла</w:t>
      </w:r>
      <w:r w:rsidRPr="00ED0AB8">
        <w:rPr>
          <w:rStyle w:val="FontStyle12"/>
          <w:sz w:val="24"/>
          <w:szCs w:val="24"/>
          <w:lang w:val="uk-UA" w:eastAsia="uk-UA"/>
        </w:rPr>
        <w:softHyphen/>
        <w:t>сифікації (переліку) зазначених ресурсів.</w:t>
      </w:r>
    </w:p>
    <w:p w:rsidR="00A03D7F" w:rsidRPr="00ED0AB8" w:rsidRDefault="00A03D7F" w:rsidP="00204EC1">
      <w:pPr>
        <w:pStyle w:val="Style4"/>
        <w:widowControl/>
        <w:spacing w:line="240" w:lineRule="auto"/>
        <w:ind w:firstLine="322"/>
        <w:rPr>
          <w:rStyle w:val="FontStyle12"/>
          <w:sz w:val="24"/>
          <w:szCs w:val="24"/>
          <w:lang w:val="uk-UA" w:eastAsia="uk-UA"/>
        </w:rPr>
      </w:pPr>
      <w:r w:rsidRPr="00ED0AB8">
        <w:rPr>
          <w:rStyle w:val="FontStyle12"/>
          <w:sz w:val="24"/>
          <w:szCs w:val="24"/>
          <w:lang w:val="uk-UA" w:eastAsia="uk-UA"/>
        </w:rPr>
        <w:t>Як уже говорилися, технологічні ресурси, тобто сучасні тех</w:t>
      </w:r>
      <w:r w:rsidRPr="00ED0AB8">
        <w:rPr>
          <w:rStyle w:val="FontStyle12"/>
          <w:sz w:val="24"/>
          <w:szCs w:val="24"/>
          <w:lang w:val="uk-UA" w:eastAsia="uk-UA"/>
        </w:rPr>
        <w:softHyphen/>
        <w:t>нології не можуть існувати самі по собі (без машин, механізмів, устаткування і т.п.) вони нерозривно пов'язані між собою, явля</w:t>
      </w:r>
      <w:r w:rsidRPr="00ED0AB8">
        <w:rPr>
          <w:rStyle w:val="FontStyle12"/>
          <w:sz w:val="24"/>
          <w:szCs w:val="24"/>
          <w:lang w:val="uk-UA" w:eastAsia="uk-UA"/>
        </w:rPr>
        <w:softHyphen/>
        <w:t>ють собою єдине ціле, тому, розглядаючи технологію як склад</w:t>
      </w:r>
      <w:r w:rsidRPr="00ED0AB8">
        <w:rPr>
          <w:rStyle w:val="FontStyle12"/>
          <w:sz w:val="24"/>
          <w:szCs w:val="24"/>
          <w:lang w:val="uk-UA" w:eastAsia="uk-UA"/>
        </w:rPr>
        <w:softHyphen/>
        <w:t xml:space="preserve">ний ресурс, ми маємо на увазі і технічні ресурси, розгляну </w:t>
      </w:r>
      <w:r w:rsidRPr="00ED0AB8">
        <w:rPr>
          <w:rStyle w:val="FontStyle18"/>
          <w:b w:val="0"/>
          <w:bCs w:val="0"/>
          <w:sz w:val="24"/>
          <w:szCs w:val="24"/>
          <w:lang w:val="uk-UA" w:eastAsia="uk-UA"/>
        </w:rPr>
        <w:t xml:space="preserve">і </w:t>
      </w:r>
      <w:r w:rsidRPr="00ED0AB8">
        <w:rPr>
          <w:rStyle w:val="FontStyle12"/>
          <w:sz w:val="24"/>
          <w:szCs w:val="24"/>
          <w:lang w:val="uk-UA" w:eastAsia="uk-UA"/>
        </w:rPr>
        <w:t>і раніше як окремий фактор виробництва.</w:t>
      </w:r>
    </w:p>
    <w:p w:rsidR="00A03D7F" w:rsidRPr="00ED0AB8" w:rsidRDefault="00A03D7F" w:rsidP="00204EC1">
      <w:pPr>
        <w:pStyle w:val="Style4"/>
        <w:widowControl/>
        <w:spacing w:line="240" w:lineRule="auto"/>
        <w:rPr>
          <w:rStyle w:val="FontStyle12"/>
          <w:sz w:val="24"/>
          <w:szCs w:val="24"/>
          <w:lang w:val="uk-UA" w:eastAsia="uk-UA"/>
        </w:rPr>
      </w:pPr>
      <w:r w:rsidRPr="00ED0AB8">
        <w:rPr>
          <w:rStyle w:val="FontStyle12"/>
          <w:sz w:val="24"/>
          <w:szCs w:val="24"/>
          <w:lang w:val="uk-UA" w:eastAsia="uk-UA"/>
        </w:rPr>
        <w:t>Кадрові ресурси, усе-таки доцільніше іменувати як трудові ре</w:t>
      </w:r>
      <w:r w:rsidRPr="00ED0AB8">
        <w:rPr>
          <w:rStyle w:val="FontStyle12"/>
          <w:sz w:val="24"/>
          <w:szCs w:val="24"/>
          <w:lang w:val="uk-UA" w:eastAsia="uk-UA"/>
        </w:rPr>
        <w:softHyphen/>
        <w:t>сурси організації, що відбиває не тільки здатність .людини до праці (робоча сила), але й, дійсно, демографічні характеристики, професію, спеціальність, кваліфікацію і т.п. Інакше кажучи, «тру</w:t>
      </w:r>
      <w:r w:rsidRPr="00ED0AB8">
        <w:rPr>
          <w:rStyle w:val="FontStyle12"/>
          <w:sz w:val="24"/>
          <w:szCs w:val="24"/>
          <w:lang w:val="uk-UA" w:eastAsia="uk-UA"/>
        </w:rPr>
        <w:softHyphen/>
        <w:t>дові ресурси», як економічна категорія, як термін, визначення (дефініція) повніше і точніше категорії «кадрові ресурси».</w:t>
      </w:r>
    </w:p>
    <w:p w:rsidR="00A03D7F" w:rsidRPr="00ED0AB8" w:rsidRDefault="00A03D7F" w:rsidP="00204EC1">
      <w:pPr>
        <w:pStyle w:val="Style4"/>
        <w:widowControl/>
        <w:spacing w:line="240" w:lineRule="auto"/>
        <w:ind w:firstLine="322"/>
        <w:rPr>
          <w:rStyle w:val="FontStyle17"/>
          <w:rFonts w:ascii="Times New Roman" w:hAnsi="Times New Roman" w:cs="Times New Roman"/>
          <w:b w:val="0"/>
          <w:bCs w:val="0"/>
          <w:sz w:val="24"/>
          <w:szCs w:val="24"/>
          <w:lang w:val="uk-UA" w:eastAsia="uk-UA"/>
        </w:rPr>
      </w:pPr>
      <w:r w:rsidRPr="00ED0AB8">
        <w:rPr>
          <w:rStyle w:val="FontStyle12"/>
          <w:sz w:val="24"/>
          <w:szCs w:val="24"/>
          <w:lang w:val="uk-UA" w:eastAsia="uk-UA"/>
        </w:rPr>
        <w:t xml:space="preserve">Якщо з такими наведеними факторами виробництва, як «інформаційні» і «фінансові» ресурси в нас немає розходжень у принципових підходах, то вони виникають у відношенні </w:t>
      </w:r>
      <w:r w:rsidRPr="00ED0AB8">
        <w:rPr>
          <w:rStyle w:val="FontStyle17"/>
          <w:rFonts w:ascii="Times New Roman" w:hAnsi="Times New Roman" w:cs="Times New Roman"/>
          <w:b w:val="0"/>
          <w:bCs w:val="0"/>
          <w:sz w:val="24"/>
          <w:szCs w:val="24"/>
          <w:lang w:val="uk-UA" w:eastAsia="uk-UA"/>
        </w:rPr>
        <w:t>про</w:t>
      </w:r>
      <w:r w:rsidRPr="00ED0AB8">
        <w:rPr>
          <w:rStyle w:val="FontStyle17"/>
          <w:rFonts w:ascii="Times New Roman" w:hAnsi="Times New Roman" w:cs="Times New Roman"/>
          <w:b w:val="0"/>
          <w:bCs w:val="0"/>
          <w:sz w:val="24"/>
          <w:szCs w:val="24"/>
          <w:lang w:val="uk-UA" w:eastAsia="uk-UA"/>
        </w:rPr>
        <w:softHyphen/>
        <w:t>сторових ресурсів і ресурсів організаційної структури системи уп</w:t>
      </w:r>
      <w:r w:rsidRPr="00ED0AB8">
        <w:rPr>
          <w:rStyle w:val="FontStyle17"/>
          <w:rFonts w:ascii="Times New Roman" w:hAnsi="Times New Roman" w:cs="Times New Roman"/>
          <w:b w:val="0"/>
          <w:bCs w:val="0"/>
          <w:sz w:val="24"/>
          <w:szCs w:val="24"/>
          <w:lang w:val="uk-UA" w:eastAsia="uk-UA"/>
        </w:rPr>
        <w:softHyphen/>
        <w:t>равління.</w:t>
      </w:r>
    </w:p>
    <w:p w:rsidR="00A03D7F" w:rsidRPr="00ED0AB8" w:rsidRDefault="00A03D7F" w:rsidP="00204EC1">
      <w:pPr>
        <w:pStyle w:val="Style4"/>
        <w:widowControl/>
        <w:spacing w:before="34" w:line="240" w:lineRule="auto"/>
        <w:rPr>
          <w:rStyle w:val="FontStyle12"/>
          <w:sz w:val="24"/>
          <w:szCs w:val="24"/>
          <w:lang w:val="uk-UA" w:eastAsia="uk-UA"/>
        </w:rPr>
      </w:pPr>
      <w:r w:rsidRPr="00ED0AB8">
        <w:rPr>
          <w:rStyle w:val="FontStyle12"/>
          <w:sz w:val="24"/>
          <w:szCs w:val="24"/>
          <w:lang w:val="uk-UA" w:eastAsia="uk-UA"/>
        </w:rPr>
        <w:t xml:space="preserve">Зрозуміло, що характер виробничих приміщень, територія підприємства, комунікації, можливість розширення виробництва і підприємства є, у першу чергу, важливими характеристиками </w:t>
      </w:r>
      <w:r w:rsidRPr="00ED0AB8">
        <w:rPr>
          <w:rStyle w:val="FontStyle17"/>
          <w:rFonts w:ascii="Times New Roman" w:hAnsi="Times New Roman" w:cs="Times New Roman"/>
          <w:b w:val="0"/>
          <w:bCs w:val="0"/>
          <w:sz w:val="24"/>
          <w:szCs w:val="24"/>
          <w:lang w:val="uk-UA" w:eastAsia="uk-UA"/>
        </w:rPr>
        <w:t xml:space="preserve">потенціалу підприємства </w:t>
      </w:r>
      <w:r w:rsidRPr="00ED0AB8">
        <w:rPr>
          <w:rStyle w:val="FontStyle12"/>
          <w:sz w:val="24"/>
          <w:szCs w:val="24"/>
          <w:lang w:val="uk-UA" w:eastAsia="uk-UA"/>
        </w:rPr>
        <w:t>і до ресурсів, як окремих факторів ви</w:t>
      </w:r>
      <w:r w:rsidRPr="00ED0AB8">
        <w:rPr>
          <w:rStyle w:val="FontStyle12"/>
          <w:sz w:val="24"/>
          <w:szCs w:val="24"/>
          <w:lang w:val="uk-UA" w:eastAsia="uk-UA"/>
        </w:rPr>
        <w:softHyphen/>
        <w:t>робництва, їх віднести складно. Більше того, організація самої технології будь-якого виробництва, наприклад, розміщення тех</w:t>
      </w:r>
      <w:r w:rsidRPr="00ED0AB8">
        <w:rPr>
          <w:rStyle w:val="FontStyle12"/>
          <w:sz w:val="24"/>
          <w:szCs w:val="24"/>
          <w:lang w:val="uk-UA" w:eastAsia="uk-UA"/>
        </w:rPr>
        <w:softHyphen/>
        <w:t>нологічних ліній, вимагає використання просторових пара</w:t>
      </w:r>
      <w:r w:rsidRPr="00ED0AB8">
        <w:rPr>
          <w:rStyle w:val="FontStyle12"/>
          <w:sz w:val="24"/>
          <w:szCs w:val="24"/>
          <w:lang w:val="uk-UA" w:eastAsia="uk-UA"/>
        </w:rPr>
        <w:softHyphen/>
        <w:t>метрів, тому вони природним чином «вписуються» у відповідний технологічний ресурс. Нарешті, у відомій роботі «Основи ме</w:t>
      </w:r>
      <w:r w:rsidRPr="00ED0AB8">
        <w:rPr>
          <w:rStyle w:val="FontStyle12"/>
          <w:sz w:val="24"/>
          <w:szCs w:val="24"/>
          <w:lang w:val="uk-UA" w:eastAsia="uk-UA"/>
        </w:rPr>
        <w:softHyphen/>
        <w:t>неджменту» [3, с. 32] автори зовсім чітко і вірно вказують: «Зага</w:t>
      </w:r>
      <w:r w:rsidRPr="00ED0AB8">
        <w:rPr>
          <w:rStyle w:val="FontStyle12"/>
          <w:sz w:val="24"/>
          <w:szCs w:val="24"/>
          <w:lang w:val="uk-UA" w:eastAsia="uk-UA"/>
        </w:rPr>
        <w:softHyphen/>
        <w:t xml:space="preserve">лом мета всякої організації включає </w:t>
      </w:r>
      <w:r w:rsidRPr="00ED0AB8">
        <w:rPr>
          <w:rStyle w:val="FontStyle17"/>
          <w:rFonts w:ascii="Times New Roman" w:hAnsi="Times New Roman" w:cs="Times New Roman"/>
          <w:b w:val="0"/>
          <w:bCs w:val="0"/>
          <w:sz w:val="24"/>
          <w:szCs w:val="24"/>
          <w:lang w:val="uk-UA" w:eastAsia="uk-UA"/>
        </w:rPr>
        <w:t xml:space="preserve">перетворення </w:t>
      </w:r>
      <w:r w:rsidRPr="00ED0AB8">
        <w:rPr>
          <w:rStyle w:val="FontStyle12"/>
          <w:sz w:val="24"/>
          <w:szCs w:val="24"/>
          <w:lang w:val="uk-UA" w:eastAsia="uk-UA"/>
        </w:rPr>
        <w:t>ресурсів для досягнення результатів». Складно сказати, як можна просторові параметри й організаційну структуру перетворити для одержан</w:t>
      </w:r>
      <w:r w:rsidRPr="00ED0AB8">
        <w:rPr>
          <w:rStyle w:val="FontStyle12"/>
          <w:sz w:val="24"/>
          <w:szCs w:val="24"/>
          <w:lang w:val="uk-UA" w:eastAsia="uk-UA"/>
        </w:rPr>
        <w:softHyphen/>
        <w:t>ня запланованих результатів.</w:t>
      </w:r>
    </w:p>
    <w:p w:rsidR="00A03D7F" w:rsidRPr="00ED0AB8" w:rsidRDefault="00A03D7F" w:rsidP="00204EC1">
      <w:pPr>
        <w:pStyle w:val="Style4"/>
        <w:widowControl/>
        <w:spacing w:line="240" w:lineRule="auto"/>
        <w:ind w:firstLine="336"/>
        <w:rPr>
          <w:rStyle w:val="FontStyle12"/>
          <w:sz w:val="24"/>
          <w:szCs w:val="24"/>
          <w:lang w:val="uk-UA" w:eastAsia="uk-UA"/>
        </w:rPr>
      </w:pPr>
      <w:r w:rsidRPr="00ED0AB8">
        <w:rPr>
          <w:rStyle w:val="FontStyle12"/>
          <w:sz w:val="24"/>
          <w:szCs w:val="24"/>
          <w:lang w:val="uk-UA" w:eastAsia="uk-UA"/>
        </w:rPr>
        <w:t>У той же час у наведеному переліку відсутній такий найваж</w:t>
      </w:r>
      <w:r w:rsidRPr="00ED0AB8">
        <w:rPr>
          <w:rStyle w:val="FontStyle12"/>
          <w:sz w:val="24"/>
          <w:szCs w:val="24"/>
          <w:lang w:val="uk-UA" w:eastAsia="uk-UA"/>
        </w:rPr>
        <w:softHyphen/>
        <w:t>ливіший фактор виробництва (предмет праці), як матеріальний ресурс, що є головним об'єктом перетворень з досягнення по</w:t>
      </w:r>
      <w:r w:rsidRPr="00ED0AB8">
        <w:rPr>
          <w:rStyle w:val="FontStyle12"/>
          <w:sz w:val="24"/>
          <w:szCs w:val="24"/>
          <w:lang w:val="uk-UA" w:eastAsia="uk-UA"/>
        </w:rPr>
        <w:softHyphen/>
        <w:t>ставлених цілей.</w:t>
      </w:r>
    </w:p>
    <w:p w:rsidR="00A03D7F" w:rsidRPr="00ED0AB8" w:rsidRDefault="00A03D7F" w:rsidP="00204EC1">
      <w:pPr>
        <w:pStyle w:val="Style4"/>
        <w:widowControl/>
        <w:spacing w:line="240" w:lineRule="auto"/>
        <w:ind w:firstLine="346"/>
        <w:rPr>
          <w:rStyle w:val="FontStyle12"/>
          <w:sz w:val="24"/>
          <w:szCs w:val="24"/>
          <w:lang w:val="uk-UA" w:eastAsia="uk-UA"/>
        </w:rPr>
      </w:pPr>
      <w:r w:rsidRPr="00ED0AB8">
        <w:rPr>
          <w:rStyle w:val="FontStyle12"/>
          <w:sz w:val="24"/>
          <w:szCs w:val="24"/>
          <w:lang w:val="uk-UA" w:eastAsia="uk-UA"/>
        </w:rPr>
        <w:t>Говорячи про структуру управління і, пов'язану з нею струк</w:t>
      </w:r>
      <w:r w:rsidRPr="00ED0AB8">
        <w:rPr>
          <w:rStyle w:val="FontStyle12"/>
          <w:sz w:val="24"/>
          <w:szCs w:val="24"/>
          <w:lang w:val="uk-UA" w:eastAsia="uk-UA"/>
        </w:rPr>
        <w:softHyphen/>
        <w:t xml:space="preserve">туру організації, варто згадати їхню суть і призначення. </w:t>
      </w:r>
      <w:r w:rsidRPr="00ED0AB8">
        <w:rPr>
          <w:rStyle w:val="FontStyle19"/>
          <w:b w:val="0"/>
          <w:bCs w:val="0"/>
          <w:sz w:val="24"/>
          <w:szCs w:val="24"/>
          <w:lang w:val="uk-UA" w:eastAsia="uk-UA"/>
        </w:rPr>
        <w:t>«Най</w:t>
      </w:r>
      <w:r w:rsidRPr="00ED0AB8">
        <w:rPr>
          <w:rStyle w:val="FontStyle19"/>
          <w:b w:val="0"/>
          <w:bCs w:val="0"/>
          <w:sz w:val="24"/>
          <w:szCs w:val="24"/>
          <w:lang w:val="uk-UA" w:eastAsia="uk-UA"/>
        </w:rPr>
        <w:softHyphen/>
      </w:r>
      <w:r w:rsidRPr="00ED0AB8">
        <w:rPr>
          <w:rStyle w:val="FontStyle12"/>
          <w:sz w:val="24"/>
          <w:szCs w:val="24"/>
          <w:lang w:val="uk-UA" w:eastAsia="uk-UA"/>
        </w:rPr>
        <w:t>краща структура — це та, котра щонайкраще дозволяє ор</w:t>
      </w:r>
      <w:r w:rsidRPr="00ED0AB8">
        <w:rPr>
          <w:rStyle w:val="FontStyle12"/>
          <w:sz w:val="24"/>
          <w:szCs w:val="24"/>
          <w:lang w:val="uk-UA" w:eastAsia="uk-UA"/>
        </w:rPr>
        <w:softHyphen/>
        <w:t>ганізації ефективно взаємодіяти з зовнішнім середовищем, про</w:t>
      </w:r>
      <w:r w:rsidRPr="00ED0AB8">
        <w:rPr>
          <w:rStyle w:val="FontStyle12"/>
          <w:sz w:val="24"/>
          <w:szCs w:val="24"/>
          <w:lang w:val="uk-UA" w:eastAsia="uk-UA"/>
        </w:rPr>
        <w:softHyphen/>
        <w:t>дуктивно і доцільно розподіляти і направляти зусилля своїх співробітників і, таким чином, задовольняти потреби клієнтів і досягати своєї мети з високою ефективністю» [3].</w:t>
      </w:r>
    </w:p>
    <w:p w:rsidR="00A03D7F" w:rsidRPr="00ED0AB8" w:rsidRDefault="00A03D7F" w:rsidP="00204EC1">
      <w:pPr>
        <w:pStyle w:val="Style4"/>
        <w:widowControl/>
        <w:spacing w:line="240" w:lineRule="auto"/>
        <w:ind w:firstLine="336"/>
        <w:rPr>
          <w:rStyle w:val="FontStyle12"/>
          <w:sz w:val="24"/>
          <w:szCs w:val="24"/>
          <w:lang w:val="uk-UA" w:eastAsia="uk-UA"/>
        </w:rPr>
      </w:pPr>
      <w:r w:rsidRPr="00ED0AB8">
        <w:rPr>
          <w:rStyle w:val="FontStyle12"/>
          <w:sz w:val="24"/>
          <w:szCs w:val="24"/>
          <w:lang w:val="uk-UA" w:eastAsia="uk-UA"/>
        </w:rPr>
        <w:t>Більш широко трактує структуру О.С. Виханський, який роз</w:t>
      </w:r>
      <w:r w:rsidRPr="00ED0AB8">
        <w:rPr>
          <w:rStyle w:val="FontStyle12"/>
          <w:sz w:val="24"/>
          <w:szCs w:val="24"/>
          <w:lang w:val="uk-UA" w:eastAsia="uk-UA"/>
        </w:rPr>
        <w:softHyphen/>
        <w:t>глядає структуру [4] як можливість взаємодіяти різних сторін: «організація — зовнішнє середовище», «підрозділ — підрозділ», «група — група», «індивід — організація» і, до яких можна дода</w:t>
      </w:r>
      <w:r w:rsidRPr="00ED0AB8">
        <w:rPr>
          <w:rStyle w:val="FontStyle12"/>
          <w:sz w:val="24"/>
          <w:szCs w:val="24"/>
          <w:lang w:val="uk-UA" w:eastAsia="uk-UA"/>
        </w:rPr>
        <w:softHyphen/>
        <w:t>ти відносини «начальник — підлеглий».</w:t>
      </w:r>
    </w:p>
    <w:p w:rsidR="00A03D7F" w:rsidRPr="00ED0AB8" w:rsidRDefault="00A03D7F" w:rsidP="00204EC1">
      <w:pPr>
        <w:pStyle w:val="Style4"/>
        <w:widowControl/>
        <w:spacing w:line="240" w:lineRule="auto"/>
        <w:ind w:firstLine="331"/>
        <w:rPr>
          <w:rStyle w:val="FontStyle12"/>
          <w:sz w:val="24"/>
          <w:szCs w:val="24"/>
          <w:lang w:val="uk-UA" w:eastAsia="uk-UA"/>
        </w:rPr>
      </w:pPr>
      <w:r w:rsidRPr="00ED0AB8">
        <w:rPr>
          <w:rStyle w:val="FontStyle12"/>
          <w:sz w:val="24"/>
          <w:szCs w:val="24"/>
          <w:lang w:val="uk-UA" w:eastAsia="uk-UA"/>
        </w:rPr>
        <w:t xml:space="preserve">У результаті </w:t>
      </w:r>
      <w:r w:rsidRPr="00ED0AB8">
        <w:rPr>
          <w:rStyle w:val="FontStyle17"/>
          <w:rFonts w:ascii="Times New Roman" w:hAnsi="Times New Roman" w:cs="Times New Roman"/>
          <w:b w:val="0"/>
          <w:bCs w:val="0"/>
          <w:sz w:val="24"/>
          <w:szCs w:val="24"/>
          <w:lang w:val="uk-UA" w:eastAsia="uk-UA"/>
        </w:rPr>
        <w:t xml:space="preserve">взаємодії </w:t>
      </w:r>
      <w:r w:rsidRPr="00ED0AB8">
        <w:rPr>
          <w:rStyle w:val="FontStyle12"/>
          <w:sz w:val="24"/>
          <w:szCs w:val="24"/>
          <w:lang w:val="uk-UA" w:eastAsia="uk-UA"/>
        </w:rPr>
        <w:t>всіх складових системи ресурсів дося</w:t>
      </w:r>
      <w:r w:rsidRPr="00ED0AB8">
        <w:rPr>
          <w:rStyle w:val="FontStyle12"/>
          <w:sz w:val="24"/>
          <w:szCs w:val="24"/>
          <w:lang w:val="uk-UA" w:eastAsia="uk-UA"/>
        </w:rPr>
        <w:softHyphen/>
        <w:t xml:space="preserve">гається ефект цілісності, тобто виходять нові властивості, якими кожен окремий вид ресурсу не володіє. Наприклад, не можна вчасно вивести на потрібний сегмент ринку товар, що відповідає його вимогам, не володіючи відповідними ресурсами усіх видів, можливостями застосовуваного устаткування, можливостями використовуваної технології, кваліфікаційними можливостями кадрів і т.п. </w:t>
      </w:r>
      <w:r w:rsidRPr="00ED0AB8">
        <w:rPr>
          <w:rStyle w:val="FontStyle12"/>
          <w:spacing w:val="30"/>
          <w:sz w:val="24"/>
          <w:szCs w:val="24"/>
          <w:lang w:val="uk-UA" w:eastAsia="uk-UA"/>
        </w:rPr>
        <w:t>І,</w:t>
      </w:r>
      <w:r w:rsidRPr="00ED0AB8">
        <w:rPr>
          <w:rStyle w:val="FontStyle12"/>
          <w:sz w:val="24"/>
          <w:szCs w:val="24"/>
          <w:lang w:val="uk-UA" w:eastAsia="uk-UA"/>
        </w:rPr>
        <w:t xml:space="preserve"> навпаки, кожен окремий ресурс не може розкрити</w:t>
      </w:r>
      <w:r w:rsidRPr="00ED0AB8">
        <w:rPr>
          <w:rStyle w:val="FontStyle12"/>
          <w:sz w:val="24"/>
          <w:szCs w:val="24"/>
          <w:lang w:val="uk-UA" w:eastAsia="uk-UA"/>
        </w:rPr>
        <w:softHyphen/>
        <w:t>ся цілком поза зв'язком з іншими ресурсами: можливості, якими</w:t>
      </w:r>
    </w:p>
    <w:p w:rsidR="00E60754" w:rsidRPr="00ED0AB8" w:rsidRDefault="00E60754" w:rsidP="00204EC1">
      <w:pPr>
        <w:pStyle w:val="Style4"/>
        <w:widowControl/>
        <w:spacing w:before="120" w:line="240" w:lineRule="auto"/>
        <w:rPr>
          <w:rStyle w:val="FontStyle12"/>
          <w:sz w:val="24"/>
          <w:szCs w:val="24"/>
          <w:lang w:val="uk-UA" w:eastAsia="uk-UA"/>
        </w:rPr>
      </w:pPr>
      <w:r w:rsidRPr="00ED0AB8">
        <w:rPr>
          <w:rStyle w:val="FontStyle12"/>
          <w:sz w:val="24"/>
          <w:szCs w:val="24"/>
          <w:lang w:val="uk-UA" w:eastAsia="uk-UA"/>
        </w:rPr>
        <w:t>володіють верстати, не можуть бути реалізовані без відповідної кваліфікації працівників, без застосування відповідних основних і допоміжних матеріалів, без необхідних характеристик виробни</w:t>
      </w:r>
      <w:r w:rsidRPr="00ED0AB8">
        <w:rPr>
          <w:rStyle w:val="FontStyle12"/>
          <w:sz w:val="24"/>
          <w:szCs w:val="24"/>
          <w:lang w:val="uk-UA" w:eastAsia="uk-UA"/>
        </w:rPr>
        <w:softHyphen/>
        <w:t>чих приміщень.</w:t>
      </w:r>
    </w:p>
    <w:p w:rsidR="00E60754" w:rsidRPr="00ED0AB8" w:rsidRDefault="00E60754" w:rsidP="00204EC1">
      <w:pPr>
        <w:pStyle w:val="Style6"/>
        <w:widowControl/>
        <w:spacing w:line="240" w:lineRule="auto"/>
        <w:ind w:firstLine="336"/>
        <w:rPr>
          <w:rStyle w:val="FontStyle15"/>
          <w:lang w:val="uk-UA" w:eastAsia="uk-UA"/>
        </w:rPr>
      </w:pPr>
      <w:r w:rsidRPr="00ED0AB8">
        <w:rPr>
          <w:rStyle w:val="FontStyle12"/>
          <w:sz w:val="24"/>
          <w:szCs w:val="24"/>
          <w:lang w:val="uk-UA" w:eastAsia="uk-UA"/>
        </w:rPr>
        <w:t>Таким чином, проведений аналіз дозволяє зупинитися на п'ятьох, раніше на</w:t>
      </w:r>
      <w:r w:rsidR="00DE7908" w:rsidRPr="00ED0AB8">
        <w:rPr>
          <w:rStyle w:val="FontStyle12"/>
          <w:sz w:val="24"/>
          <w:szCs w:val="24"/>
          <w:lang w:val="uk-UA" w:eastAsia="uk-UA"/>
        </w:rPr>
        <w:t>ведених ресурсах (див. рис. 4</w:t>
      </w:r>
      <w:r w:rsidRPr="00ED0AB8">
        <w:rPr>
          <w:rStyle w:val="FontStyle12"/>
          <w:sz w:val="24"/>
          <w:szCs w:val="24"/>
          <w:lang w:val="uk-UA" w:eastAsia="uk-UA"/>
        </w:rPr>
        <w:t>) і зробити на</w:t>
      </w:r>
      <w:r w:rsidRPr="00ED0AB8">
        <w:rPr>
          <w:rStyle w:val="FontStyle12"/>
          <w:sz w:val="24"/>
          <w:szCs w:val="24"/>
          <w:lang w:val="uk-UA" w:eastAsia="uk-UA"/>
        </w:rPr>
        <w:softHyphen/>
        <w:t xml:space="preserve">ступне визначення. </w:t>
      </w:r>
      <w:r w:rsidRPr="00ED0AB8">
        <w:rPr>
          <w:rStyle w:val="FontStyle15"/>
          <w:lang w:val="uk-UA" w:eastAsia="uk-UA"/>
        </w:rPr>
        <w:t>Ресурси — це керовані фактори виробництва, що володіють вартісними властивостями і перетворюючими мож</w:t>
      </w:r>
      <w:r w:rsidRPr="00ED0AB8">
        <w:rPr>
          <w:rStyle w:val="FontStyle15"/>
          <w:lang w:val="uk-UA" w:eastAsia="uk-UA"/>
        </w:rPr>
        <w:softHyphen/>
        <w:t>ливостями, необхідні для забезпечення функціонування і розвитку виробничих процесів з метою досягнення запланованих результатів.</w:t>
      </w:r>
      <w:r w:rsidR="00971170" w:rsidRPr="00ED0AB8">
        <w:rPr>
          <w:lang w:val="uk-UA"/>
        </w:rPr>
        <w:t xml:space="preserve"> 2. Завдання підприємства - зробити ресурси продуктивними. Вимірювання продуктивності (Productivity) - основний засіб для порівняння якості менеджменту різних підрозділів підприємства або менеджменту різних підприємств. Продуктивність охоплює та характеризує всі зусилля, затрачені підприємством. Це перша перевірка компетентності менеджменту.</w:t>
      </w:r>
      <w:r w:rsidR="00971170" w:rsidRPr="00ED0AB8">
        <w:rPr>
          <w:lang w:val="uk-UA"/>
        </w:rPr>
        <w:br/>
      </w:r>
      <w:r w:rsidR="00971170" w:rsidRPr="00ED0AB8">
        <w:rPr>
          <w:lang w:val="uk-UA"/>
        </w:rPr>
        <w:lastRenderedPageBreak/>
        <w:t>Постійне підвищення продуктивності - одне з найскладніших завдань менеджменту, оскільки продуктивність - це баланс між багатьма чинниками, і лише деякі з них піддаються чіткому визначенню та вимірюванню. Мета не в тому, щоб знайти одну досконалу міру продуктивності, а у використанні ряду (системи) вимірників.</w:t>
      </w:r>
      <w:r w:rsidR="00971170" w:rsidRPr="00ED0AB8">
        <w:rPr>
          <w:lang w:val="uk-UA"/>
        </w:rPr>
        <w:br/>
      </w:r>
    </w:p>
    <w:p w:rsidR="00E60754" w:rsidRPr="00ED0AB8" w:rsidRDefault="00E60754" w:rsidP="00204EC1">
      <w:pPr>
        <w:pStyle w:val="Style5"/>
        <w:widowControl/>
        <w:ind w:firstLine="331"/>
        <w:rPr>
          <w:rStyle w:val="FontStyle12"/>
          <w:sz w:val="24"/>
          <w:szCs w:val="24"/>
          <w:lang w:val="uk-UA" w:eastAsia="uk-UA"/>
        </w:rPr>
      </w:pPr>
      <w:r w:rsidRPr="00ED0AB8">
        <w:rPr>
          <w:rStyle w:val="FontStyle12"/>
          <w:sz w:val="24"/>
          <w:szCs w:val="24"/>
          <w:lang w:val="uk-UA" w:eastAsia="uk-UA"/>
        </w:rPr>
        <w:t>Однак в організації керують не тільки розглянутими ресурса</w:t>
      </w:r>
      <w:r w:rsidRPr="00ED0AB8">
        <w:rPr>
          <w:rStyle w:val="FontStyle12"/>
          <w:sz w:val="24"/>
          <w:szCs w:val="24"/>
          <w:lang w:val="uk-UA" w:eastAsia="uk-UA"/>
        </w:rPr>
        <w:softHyphen/>
        <w:t>ми і процесами. Досягти мети можливо лише при реалізації випу</w:t>
      </w:r>
      <w:r w:rsidRPr="00ED0AB8">
        <w:rPr>
          <w:rStyle w:val="FontStyle12"/>
          <w:sz w:val="24"/>
          <w:szCs w:val="24"/>
          <w:lang w:val="uk-UA" w:eastAsia="uk-UA"/>
        </w:rPr>
        <w:softHyphen/>
        <w:t xml:space="preserve">щеної продукції чи шляхом надання яких-небудь послуг. А це пов'язане з зовнішнім середовищем, що є споживачем продукту, який випускається, і джерелом постачання ресурсів організації. Адже зовнішнє середовище є не тільки джерелом погроз, але й можливостей. Інакше кажучи, менеджмент не обмежується </w:t>
      </w:r>
      <w:r w:rsidRPr="00ED0AB8">
        <w:rPr>
          <w:rStyle w:val="FontStyle15"/>
          <w:lang w:val="uk-UA" w:eastAsia="uk-UA"/>
        </w:rPr>
        <w:t>уп</w:t>
      </w:r>
      <w:r w:rsidRPr="00ED0AB8">
        <w:rPr>
          <w:rStyle w:val="FontStyle15"/>
          <w:lang w:val="uk-UA" w:eastAsia="uk-UA"/>
        </w:rPr>
        <w:softHyphen/>
        <w:t xml:space="preserve">равлінням ресурсами, виробництвом, але й організацією в цілому. </w:t>
      </w:r>
      <w:r w:rsidRPr="00ED0AB8">
        <w:rPr>
          <w:rStyle w:val="FontStyle12"/>
          <w:sz w:val="24"/>
          <w:szCs w:val="24"/>
          <w:lang w:val="uk-UA" w:eastAsia="uk-UA"/>
        </w:rPr>
        <w:t>Це поняття пов'язане з одержанням прибутку, тобто, досягнен</w:t>
      </w:r>
      <w:r w:rsidRPr="00ED0AB8">
        <w:rPr>
          <w:rStyle w:val="FontStyle12"/>
          <w:sz w:val="24"/>
          <w:szCs w:val="24"/>
          <w:lang w:val="uk-UA" w:eastAsia="uk-UA"/>
        </w:rPr>
        <w:softHyphen/>
        <w:t>ням мети підприємства, що приносить дохід.</w:t>
      </w:r>
    </w:p>
    <w:p w:rsidR="00E60754" w:rsidRPr="00ED0AB8" w:rsidRDefault="00E60754" w:rsidP="00204EC1">
      <w:pPr>
        <w:pStyle w:val="Style5"/>
        <w:widowControl/>
        <w:rPr>
          <w:rStyle w:val="FontStyle12"/>
          <w:sz w:val="24"/>
          <w:szCs w:val="24"/>
          <w:lang w:val="uk-UA" w:eastAsia="uk-UA"/>
        </w:rPr>
      </w:pPr>
      <w:r w:rsidRPr="00ED0AB8">
        <w:rPr>
          <w:rStyle w:val="FontStyle12"/>
          <w:sz w:val="24"/>
          <w:szCs w:val="24"/>
          <w:lang w:val="uk-UA" w:eastAsia="uk-UA"/>
        </w:rPr>
        <w:t>Зрозуміло, що без характеристики власного потенціалу не можна ні висунути перспективу цілей ВС, ні виробити оптималь</w:t>
      </w:r>
      <w:r w:rsidRPr="00ED0AB8">
        <w:rPr>
          <w:rStyle w:val="FontStyle12"/>
          <w:sz w:val="24"/>
          <w:szCs w:val="24"/>
          <w:lang w:val="uk-UA" w:eastAsia="uk-UA"/>
        </w:rPr>
        <w:softHyphen/>
        <w:t>ну (кращу) стратегію їхнього досягнення. Помітимо, що поняття «потенціалу» тісно пов'язане з характером цілей. Для одних цілей існуючий потенціал ВС (тобто сукупність можливостей) буде ви</w:t>
      </w:r>
      <w:r w:rsidRPr="00ED0AB8">
        <w:rPr>
          <w:rStyle w:val="FontStyle12"/>
          <w:sz w:val="24"/>
          <w:szCs w:val="24"/>
          <w:lang w:val="uk-UA" w:eastAsia="uk-UA"/>
        </w:rPr>
        <w:softHyphen/>
        <w:t>сокий, для інших — низький. Для досягнення одного набору цілей немає потреби змінювати спрямованість фірми, для іншо</w:t>
      </w:r>
      <w:r w:rsidRPr="00ED0AB8">
        <w:rPr>
          <w:rStyle w:val="FontStyle12"/>
          <w:sz w:val="24"/>
          <w:szCs w:val="24"/>
          <w:lang w:val="uk-UA" w:eastAsia="uk-UA"/>
        </w:rPr>
        <w:softHyphen/>
        <w:t>го — необхідно її істотно переглянути.</w:t>
      </w:r>
    </w:p>
    <w:p w:rsidR="00E60754" w:rsidRPr="00ED0AB8" w:rsidRDefault="00E60754" w:rsidP="00204EC1">
      <w:pPr>
        <w:pStyle w:val="Style5"/>
        <w:widowControl/>
        <w:ind w:firstLine="336"/>
        <w:rPr>
          <w:rStyle w:val="FontStyle12"/>
          <w:sz w:val="24"/>
          <w:szCs w:val="24"/>
          <w:lang w:val="uk-UA" w:eastAsia="uk-UA"/>
        </w:rPr>
      </w:pPr>
      <w:r w:rsidRPr="00ED0AB8">
        <w:rPr>
          <w:rStyle w:val="FontStyle12"/>
          <w:sz w:val="24"/>
          <w:szCs w:val="24"/>
          <w:lang w:val="uk-UA" w:eastAsia="uk-UA"/>
        </w:rPr>
        <w:t>Оскільки ми розглядаємо ВС як об'єкт ситуаційного уп</w:t>
      </w:r>
      <w:r w:rsidRPr="00ED0AB8">
        <w:rPr>
          <w:rStyle w:val="FontStyle12"/>
          <w:sz w:val="24"/>
          <w:szCs w:val="24"/>
          <w:lang w:val="uk-UA" w:eastAsia="uk-UA"/>
        </w:rPr>
        <w:softHyphen/>
        <w:t>равління, нас, у першу чергу, повинна цікавити відповідь на за</w:t>
      </w:r>
      <w:r w:rsidRPr="00ED0AB8">
        <w:rPr>
          <w:rStyle w:val="FontStyle12"/>
          <w:sz w:val="24"/>
          <w:szCs w:val="24"/>
          <w:lang w:val="uk-UA" w:eastAsia="uk-UA"/>
        </w:rPr>
        <w:softHyphen/>
        <w:t xml:space="preserve">питання про те, якими можливостями ми володіємо в даний час і які можливості ми повинні мати в цікавлячій нас перспективі, щоб забезпечити </w:t>
      </w:r>
      <w:r w:rsidRPr="00ED0AB8">
        <w:rPr>
          <w:rStyle w:val="FontStyle15"/>
          <w:lang w:val="uk-UA" w:eastAsia="uk-UA"/>
        </w:rPr>
        <w:t xml:space="preserve">конкурентоспроможність </w:t>
      </w:r>
      <w:r w:rsidRPr="00ED0AB8">
        <w:rPr>
          <w:rStyle w:val="FontStyle12"/>
          <w:sz w:val="24"/>
          <w:szCs w:val="24"/>
          <w:lang w:val="uk-UA" w:eastAsia="uk-UA"/>
        </w:rPr>
        <w:t>фірми.</w:t>
      </w:r>
    </w:p>
    <w:p w:rsidR="00E60754" w:rsidRPr="00ED0AB8" w:rsidRDefault="00E60754" w:rsidP="00204EC1">
      <w:pPr>
        <w:pStyle w:val="Style5"/>
        <w:widowControl/>
        <w:ind w:firstLine="331"/>
        <w:rPr>
          <w:rStyle w:val="FontStyle12"/>
          <w:sz w:val="24"/>
          <w:szCs w:val="24"/>
          <w:lang w:val="uk-UA" w:eastAsia="uk-UA"/>
        </w:rPr>
      </w:pPr>
      <w:r w:rsidRPr="00ED0AB8">
        <w:rPr>
          <w:rStyle w:val="FontStyle12"/>
          <w:sz w:val="24"/>
          <w:szCs w:val="24"/>
          <w:lang w:val="uk-UA" w:eastAsia="uk-UA"/>
        </w:rPr>
        <w:t>У культурі розвинутих капіталістичних країн поняття «ме</w:t>
      </w:r>
      <w:r w:rsidRPr="00ED0AB8">
        <w:rPr>
          <w:rStyle w:val="FontStyle12"/>
          <w:sz w:val="24"/>
          <w:szCs w:val="24"/>
          <w:lang w:val="uk-UA" w:eastAsia="uk-UA"/>
        </w:rPr>
        <w:softHyphen/>
        <w:t xml:space="preserve">неджмент» дуже часто сусідить з поняттям «бізнес». </w:t>
      </w:r>
      <w:r w:rsidRPr="00ED0AB8">
        <w:rPr>
          <w:rStyle w:val="FontStyle15"/>
          <w:lang w:val="uk-UA" w:eastAsia="uk-UA"/>
        </w:rPr>
        <w:t xml:space="preserve">Бізнес </w:t>
      </w:r>
      <w:r w:rsidRPr="00ED0AB8">
        <w:rPr>
          <w:rStyle w:val="FontStyle12"/>
          <w:sz w:val="24"/>
          <w:szCs w:val="24"/>
          <w:lang w:val="uk-UA" w:eastAsia="uk-UA"/>
        </w:rPr>
        <w:t>— це діяльність, спрямована на одержання прибутку шляхом створен</w:t>
      </w:r>
      <w:r w:rsidRPr="00ED0AB8">
        <w:rPr>
          <w:rStyle w:val="FontStyle12"/>
          <w:sz w:val="24"/>
          <w:szCs w:val="24"/>
          <w:lang w:val="uk-UA" w:eastAsia="uk-UA"/>
        </w:rPr>
        <w:softHyphen/>
        <w:t>ня і реалізації певної продукції чи послуг.</w:t>
      </w:r>
    </w:p>
    <w:p w:rsidR="00E60754" w:rsidRPr="00ED0AB8" w:rsidRDefault="00E60754" w:rsidP="00204EC1">
      <w:pPr>
        <w:pStyle w:val="Style5"/>
        <w:widowControl/>
        <w:rPr>
          <w:rStyle w:val="FontStyle12"/>
          <w:sz w:val="24"/>
          <w:szCs w:val="24"/>
          <w:lang w:val="uk-UA" w:eastAsia="uk-UA"/>
        </w:rPr>
      </w:pPr>
      <w:r w:rsidRPr="00ED0AB8">
        <w:rPr>
          <w:rStyle w:val="FontStyle12"/>
          <w:sz w:val="24"/>
          <w:szCs w:val="24"/>
          <w:lang w:val="uk-UA" w:eastAsia="uk-UA"/>
        </w:rPr>
        <w:t>У ринковій економіці істотну роль відіграє такий людський фактор, як підприємницька здатність (заповзятливість). Це особливий вид діяльності, що надає руху й організує взаємодію всіх інших видів ресурсів ВС.</w:t>
      </w:r>
    </w:p>
    <w:p w:rsidR="00E60754" w:rsidRPr="00ED0AB8" w:rsidRDefault="00E60754" w:rsidP="00204EC1">
      <w:pPr>
        <w:pStyle w:val="Style5"/>
        <w:widowControl/>
        <w:rPr>
          <w:rStyle w:val="FontStyle12"/>
          <w:sz w:val="24"/>
          <w:szCs w:val="24"/>
          <w:lang w:val="uk-UA" w:eastAsia="uk-UA"/>
        </w:rPr>
      </w:pPr>
      <w:r w:rsidRPr="00ED0AB8">
        <w:rPr>
          <w:rStyle w:val="FontStyle12"/>
          <w:sz w:val="24"/>
          <w:szCs w:val="24"/>
          <w:lang w:val="uk-UA" w:eastAsia="uk-UA"/>
        </w:rPr>
        <w:t>В українській мові є синонім слову «бізнес» — «підприєм</w:t>
      </w:r>
      <w:r w:rsidRPr="00ED0AB8">
        <w:rPr>
          <w:rStyle w:val="FontStyle12"/>
          <w:sz w:val="24"/>
          <w:szCs w:val="24"/>
          <w:lang w:val="uk-UA" w:eastAsia="uk-UA"/>
        </w:rPr>
        <w:softHyphen/>
        <w:t>ництво», що відроджується в даний час і означає всяку госпо</w:t>
      </w:r>
      <w:r w:rsidRPr="00ED0AB8">
        <w:rPr>
          <w:rStyle w:val="FontStyle12"/>
          <w:sz w:val="24"/>
          <w:szCs w:val="24"/>
          <w:lang w:val="uk-UA" w:eastAsia="uk-UA"/>
        </w:rPr>
        <w:softHyphen/>
        <w:t>дарську справу і ділові відносини між його учасниками.</w:t>
      </w:r>
    </w:p>
    <w:p w:rsidR="00E60754" w:rsidRPr="00ED0AB8" w:rsidRDefault="00E60754" w:rsidP="00204EC1">
      <w:pPr>
        <w:pStyle w:val="Style5"/>
        <w:widowControl/>
        <w:ind w:firstLine="331"/>
        <w:rPr>
          <w:rStyle w:val="FontStyle12"/>
          <w:sz w:val="24"/>
          <w:szCs w:val="24"/>
          <w:lang w:val="uk-UA" w:eastAsia="uk-UA"/>
        </w:rPr>
      </w:pPr>
      <w:r w:rsidRPr="00ED0AB8">
        <w:rPr>
          <w:rStyle w:val="FontStyle15"/>
          <w:lang w:val="uk-UA" w:eastAsia="uk-UA"/>
        </w:rPr>
        <w:t xml:space="preserve">Підприємництво </w:t>
      </w:r>
      <w:r w:rsidRPr="00ED0AB8">
        <w:rPr>
          <w:rStyle w:val="FontStyle12"/>
          <w:sz w:val="24"/>
          <w:szCs w:val="24"/>
          <w:lang w:val="uk-UA" w:eastAsia="uk-UA"/>
        </w:rPr>
        <w:t>характеризується такими ознаками, як само</w:t>
      </w:r>
      <w:r w:rsidRPr="00ED0AB8">
        <w:rPr>
          <w:rStyle w:val="FontStyle12"/>
          <w:sz w:val="24"/>
          <w:szCs w:val="24"/>
          <w:lang w:val="uk-UA" w:eastAsia="uk-UA"/>
        </w:rPr>
        <w:softHyphen/>
        <w:t xml:space="preserve">стійність, відповідальність, ініціативність, ризик, динамічність, активний пошук рішень в економічній діяльності підприємства. </w:t>
      </w:r>
      <w:r w:rsidRPr="00ED0AB8">
        <w:rPr>
          <w:rStyle w:val="FontStyle15"/>
          <w:spacing w:val="30"/>
          <w:lang w:val="uk-UA" w:eastAsia="uk-UA"/>
        </w:rPr>
        <w:t>Як</w:t>
      </w:r>
      <w:r w:rsidRPr="00ED0AB8">
        <w:rPr>
          <w:rStyle w:val="FontStyle15"/>
          <w:lang w:val="uk-UA" w:eastAsia="uk-UA"/>
        </w:rPr>
        <w:t xml:space="preserve"> </w:t>
      </w:r>
      <w:r w:rsidRPr="00ED0AB8">
        <w:rPr>
          <w:rStyle w:val="FontStyle12"/>
          <w:sz w:val="24"/>
          <w:szCs w:val="24"/>
          <w:lang w:val="uk-UA" w:eastAsia="uk-UA"/>
        </w:rPr>
        <w:t>повноправний вид господарської діяльності воно використо</w:t>
      </w:r>
      <w:r w:rsidRPr="00ED0AB8">
        <w:rPr>
          <w:rStyle w:val="FontStyle12"/>
          <w:sz w:val="24"/>
          <w:szCs w:val="24"/>
          <w:lang w:val="uk-UA" w:eastAsia="uk-UA"/>
        </w:rPr>
        <w:softHyphen/>
        <w:t>вує виробничі ресурси: матеріальні, трудові, фінансові, техно</w:t>
      </w:r>
      <w:r w:rsidRPr="00ED0AB8">
        <w:rPr>
          <w:rStyle w:val="FontStyle12"/>
          <w:sz w:val="24"/>
          <w:szCs w:val="24"/>
          <w:lang w:val="uk-UA" w:eastAsia="uk-UA"/>
        </w:rPr>
        <w:softHyphen/>
        <w:t>логічні й інформаційні.</w:t>
      </w:r>
    </w:p>
    <w:p w:rsidR="00E60754" w:rsidRPr="00ED0AB8" w:rsidRDefault="00E60754" w:rsidP="00204EC1">
      <w:pPr>
        <w:pStyle w:val="Style5"/>
        <w:widowControl/>
        <w:ind w:firstLine="336"/>
        <w:rPr>
          <w:rStyle w:val="FontStyle12"/>
          <w:sz w:val="24"/>
          <w:szCs w:val="24"/>
          <w:lang w:val="uk-UA" w:eastAsia="uk-UA"/>
        </w:rPr>
      </w:pPr>
      <w:r w:rsidRPr="00ED0AB8">
        <w:rPr>
          <w:rStyle w:val="FontStyle12"/>
          <w:sz w:val="24"/>
          <w:szCs w:val="24"/>
          <w:lang w:val="uk-UA" w:eastAsia="uk-UA"/>
        </w:rPr>
        <w:t>Для підприємництва необхідні основні засоби: земельні ділян</w:t>
      </w:r>
      <w:r w:rsidRPr="00ED0AB8">
        <w:rPr>
          <w:rStyle w:val="FontStyle12"/>
          <w:sz w:val="24"/>
          <w:szCs w:val="24"/>
          <w:lang w:val="uk-UA" w:eastAsia="uk-UA"/>
        </w:rPr>
        <w:softHyphen/>
        <w:t xml:space="preserve">ки, будинки, </w:t>
      </w:r>
      <w:r w:rsidR="00EE16E1" w:rsidRPr="00ED0AB8">
        <w:rPr>
          <w:rStyle w:val="FontStyle12"/>
          <w:sz w:val="24"/>
          <w:szCs w:val="24"/>
          <w:lang w:val="uk-UA" w:eastAsia="uk-UA"/>
        </w:rPr>
        <w:t>приміщення, машини, устаткуванн</w:t>
      </w:r>
      <w:r w:rsidRPr="00ED0AB8">
        <w:rPr>
          <w:rStyle w:val="FontStyle12"/>
          <w:sz w:val="24"/>
          <w:szCs w:val="24"/>
          <w:lang w:val="uk-UA" w:eastAsia="uk-UA"/>
        </w:rPr>
        <w:t>я. Вони потрібні не тільки безпосередньо для виробництва, але й для збереження, транспортування, продажу продукції, управління.</w:t>
      </w:r>
    </w:p>
    <w:p w:rsidR="00E60754" w:rsidRPr="00ED0AB8" w:rsidRDefault="00E60754" w:rsidP="00204EC1">
      <w:pPr>
        <w:pStyle w:val="Style5"/>
        <w:widowControl/>
        <w:ind w:firstLine="331"/>
        <w:rPr>
          <w:rStyle w:val="FontStyle12"/>
          <w:sz w:val="24"/>
          <w:szCs w:val="24"/>
          <w:lang w:val="uk-UA" w:eastAsia="uk-UA"/>
        </w:rPr>
      </w:pPr>
      <w:r w:rsidRPr="00ED0AB8">
        <w:rPr>
          <w:rStyle w:val="FontStyle12"/>
          <w:sz w:val="24"/>
          <w:szCs w:val="24"/>
          <w:lang w:val="uk-UA" w:eastAsia="uk-UA"/>
        </w:rPr>
        <w:t>В залежності від виду підприємництва використовують ті чи інші ресурси, головним з яких у початковій стадії є капітал. Ос</w:t>
      </w:r>
      <w:r w:rsidRPr="00ED0AB8">
        <w:rPr>
          <w:rStyle w:val="FontStyle12"/>
          <w:sz w:val="24"/>
          <w:szCs w:val="24"/>
          <w:lang w:val="uk-UA" w:eastAsia="uk-UA"/>
        </w:rPr>
        <w:softHyphen/>
        <w:t>нову виробничого підприємництва становить виробництво будь-якої спрямованості (матеріальне, інтелектуальне, творче), при якому підприємець, використовуючи власні чи здобуті зна</w:t>
      </w:r>
      <w:r w:rsidRPr="00ED0AB8">
        <w:rPr>
          <w:rStyle w:val="FontStyle12"/>
          <w:sz w:val="24"/>
          <w:szCs w:val="24"/>
          <w:lang w:val="uk-UA" w:eastAsia="uk-UA"/>
        </w:rPr>
        <w:softHyphen/>
        <w:t>ряддя і предмети праці, робочу силу, організує виробництво про</w:t>
      </w:r>
      <w:r w:rsidRPr="00ED0AB8">
        <w:rPr>
          <w:rStyle w:val="FontStyle12"/>
          <w:sz w:val="24"/>
          <w:szCs w:val="24"/>
          <w:lang w:val="uk-UA" w:eastAsia="uk-UA"/>
        </w:rPr>
        <w:softHyphen/>
        <w:t>дукції, послуг, інформації, духовних цінностей для наступного продажу [5].</w:t>
      </w:r>
    </w:p>
    <w:p w:rsidR="00E60754" w:rsidRPr="00ED0AB8" w:rsidRDefault="00E60754" w:rsidP="00204EC1">
      <w:pPr>
        <w:pStyle w:val="Style5"/>
        <w:widowControl/>
        <w:spacing w:before="5"/>
        <w:ind w:firstLine="326"/>
        <w:rPr>
          <w:rStyle w:val="FontStyle12"/>
          <w:sz w:val="24"/>
          <w:szCs w:val="24"/>
          <w:lang w:val="uk-UA" w:eastAsia="uk-UA"/>
        </w:rPr>
      </w:pPr>
      <w:r w:rsidRPr="00ED0AB8">
        <w:rPr>
          <w:rStyle w:val="FontStyle12"/>
          <w:sz w:val="24"/>
          <w:szCs w:val="24"/>
          <w:lang w:val="uk-UA" w:eastAsia="uk-UA"/>
        </w:rPr>
        <w:t>Основна функція виробничо</w:t>
      </w:r>
      <w:r w:rsidR="00EE16E1" w:rsidRPr="00ED0AB8">
        <w:rPr>
          <w:rStyle w:val="FontStyle12"/>
          <w:sz w:val="24"/>
          <w:szCs w:val="24"/>
          <w:lang w:val="uk-UA" w:eastAsia="uk-UA"/>
        </w:rPr>
        <w:t xml:space="preserve"> </w:t>
      </w:r>
      <w:r w:rsidRPr="00ED0AB8">
        <w:rPr>
          <w:rStyle w:val="FontStyle12"/>
          <w:sz w:val="24"/>
          <w:szCs w:val="24"/>
          <w:lang w:val="uk-UA" w:eastAsia="uk-UA"/>
        </w:rPr>
        <w:t>-</w:t>
      </w:r>
      <w:r w:rsidR="00EE16E1" w:rsidRPr="00ED0AB8">
        <w:rPr>
          <w:rStyle w:val="FontStyle12"/>
          <w:sz w:val="24"/>
          <w:szCs w:val="24"/>
          <w:lang w:val="uk-UA" w:eastAsia="uk-UA"/>
        </w:rPr>
        <w:t xml:space="preserve"> підприє</w:t>
      </w:r>
      <w:r w:rsidRPr="00ED0AB8">
        <w:rPr>
          <w:rStyle w:val="FontStyle12"/>
          <w:sz w:val="24"/>
          <w:szCs w:val="24"/>
          <w:lang w:val="uk-UA" w:eastAsia="uk-UA"/>
        </w:rPr>
        <w:t>мницької діяльності — організація виробництва (ри</w:t>
      </w:r>
      <w:r w:rsidR="00DE7908" w:rsidRPr="00ED0AB8">
        <w:rPr>
          <w:rStyle w:val="FontStyle12"/>
          <w:sz w:val="24"/>
          <w:szCs w:val="24"/>
          <w:lang w:val="uk-UA" w:eastAsia="uk-UA"/>
        </w:rPr>
        <w:t>с. 5</w:t>
      </w:r>
      <w:r w:rsidRPr="00ED0AB8">
        <w:rPr>
          <w:rStyle w:val="FontStyle12"/>
          <w:sz w:val="24"/>
          <w:szCs w:val="24"/>
          <w:lang w:val="uk-UA" w:eastAsia="uk-UA"/>
        </w:rPr>
        <w:t>).</w:t>
      </w:r>
    </w:p>
    <w:p w:rsidR="00DE7908" w:rsidRPr="00ED0AB8" w:rsidRDefault="00DE7908" w:rsidP="00204EC1">
      <w:pPr>
        <w:pStyle w:val="Style5"/>
        <w:widowControl/>
        <w:spacing w:before="5"/>
        <w:ind w:firstLine="326"/>
        <w:rPr>
          <w:rStyle w:val="FontStyle12"/>
          <w:sz w:val="24"/>
          <w:szCs w:val="24"/>
          <w:lang w:val="uk-UA" w:eastAsia="uk-UA"/>
        </w:rPr>
      </w:pPr>
    </w:p>
    <w:p w:rsidR="00DE7908" w:rsidRPr="00ED0AB8" w:rsidRDefault="00DE7908" w:rsidP="00204EC1">
      <w:pPr>
        <w:pStyle w:val="Style5"/>
        <w:widowControl/>
        <w:spacing w:before="5"/>
        <w:ind w:firstLine="326"/>
        <w:rPr>
          <w:rStyle w:val="FontStyle12"/>
          <w:sz w:val="24"/>
          <w:szCs w:val="24"/>
          <w:lang w:val="uk-UA" w:eastAsia="uk-UA"/>
        </w:rPr>
      </w:pPr>
    </w:p>
    <w:p w:rsidR="00DE7908" w:rsidRPr="00ED0AB8" w:rsidRDefault="00DE7908" w:rsidP="00204EC1">
      <w:pPr>
        <w:pStyle w:val="Style5"/>
        <w:widowControl/>
        <w:spacing w:before="5"/>
        <w:ind w:firstLine="326"/>
        <w:rPr>
          <w:rStyle w:val="FontStyle12"/>
          <w:sz w:val="24"/>
          <w:szCs w:val="24"/>
          <w:lang w:val="uk-UA" w:eastAsia="uk-UA"/>
        </w:rPr>
      </w:pPr>
    </w:p>
    <w:p w:rsidR="00DE7908" w:rsidRPr="00ED0AB8" w:rsidRDefault="00DE7908" w:rsidP="00204EC1">
      <w:pPr>
        <w:pStyle w:val="Style5"/>
        <w:widowControl/>
        <w:spacing w:before="5"/>
        <w:ind w:firstLine="326"/>
        <w:rPr>
          <w:rStyle w:val="FontStyle12"/>
          <w:sz w:val="24"/>
          <w:szCs w:val="24"/>
          <w:lang w:val="uk-UA" w:eastAsia="uk-UA"/>
        </w:rPr>
      </w:pPr>
    </w:p>
    <w:p w:rsidR="00DE7908" w:rsidRPr="00ED0AB8" w:rsidRDefault="00EF42F1" w:rsidP="00204EC1">
      <w:pPr>
        <w:pStyle w:val="Style5"/>
        <w:widowControl/>
        <w:spacing w:before="5"/>
        <w:ind w:firstLine="326"/>
        <w:rPr>
          <w:rStyle w:val="FontStyle12"/>
          <w:sz w:val="24"/>
          <w:szCs w:val="24"/>
          <w:lang w:val="uk-UA" w:eastAsia="uk-UA"/>
        </w:rPr>
      </w:pPr>
      <w:r>
        <w:rPr>
          <w:rStyle w:val="FontStyle12"/>
          <w:sz w:val="24"/>
          <w:szCs w:val="24"/>
          <w:lang w:val="uk-UA" w:eastAsia="uk-UA"/>
        </w:rPr>
      </w:r>
      <w:r>
        <w:rPr>
          <w:rStyle w:val="FontStyle12"/>
          <w:sz w:val="24"/>
          <w:szCs w:val="24"/>
          <w:lang w:val="uk-UA" w:eastAsia="uk-UA"/>
        </w:rPr>
        <w:pict>
          <v:group id="_x0000_s1142" editas="canvas" style="width:477pt;height:234pt;mso-position-horizontal-relative:char;mso-position-vertical-relative:line" coordorigin="2204,2641" coordsize="7200,3510">
            <o:lock v:ext="edit" aspectratio="t"/>
            <v:shape id="_x0000_s1143" type="#_x0000_t75" style="position:absolute;left:2204;top:2641;width:7200;height:3510" o:preferrelative="f">
              <v:fill o:detectmouseclick="t"/>
              <v:path o:extrusionok="t" o:connecttype="none"/>
              <o:lock v:ext="edit" text="t"/>
            </v:shape>
            <v:rect id="_x0000_s1144" style="position:absolute;left:4785;top:2911;width:1766;height:675">
              <v:textbox style="mso-next-textbox:#_x0000_s1144">
                <w:txbxContent>
                  <w:p w:rsidR="00076E53" w:rsidRDefault="00076E53" w:rsidP="00076E53">
                    <w:r>
                      <w:t xml:space="preserve">Власники робочої </w:t>
                    </w:r>
                  </w:p>
                  <w:p w:rsidR="00076E53" w:rsidRDefault="00076E53" w:rsidP="00076E53">
                    <w:r>
                      <w:t>сили</w:t>
                    </w:r>
                  </w:p>
                </w:txbxContent>
              </v:textbox>
            </v:rect>
            <v:rect id="_x0000_s1145" style="position:absolute;left:4785;top:4126;width:1766;height:675">
              <v:textbox style="mso-next-textbox:#_x0000_s1145">
                <w:txbxContent>
                  <w:p w:rsidR="00076E53" w:rsidRDefault="00076E53" w:rsidP="00076E53">
                    <w:r>
                      <w:t>Підприємець (виробництво)</w:t>
                    </w:r>
                  </w:p>
                </w:txbxContent>
              </v:textbox>
            </v:rect>
            <v:rect id="_x0000_s1146" style="position:absolute;left:4785;top:5341;width:1766;height:675">
              <v:textbox style="mso-next-textbox:#_x0000_s1146">
                <w:txbxContent>
                  <w:p w:rsidR="00076E53" w:rsidRDefault="00076E53" w:rsidP="00076E53">
                    <w:r>
                      <w:t>Власники основних засобів</w:t>
                    </w:r>
                  </w:p>
                </w:txbxContent>
              </v:textbox>
            </v:rect>
            <v:rect id="_x0000_s1147" style="position:absolute;left:7230;top:4126;width:1766;height:675">
              <v:textbox style="mso-next-textbox:#_x0000_s1147">
                <w:txbxContent>
                  <w:p w:rsidR="00076E53" w:rsidRDefault="00076E53" w:rsidP="00076E53">
                    <w:r>
                      <w:t>Покупці товару</w:t>
                    </w:r>
                  </w:p>
                </w:txbxContent>
              </v:textbox>
            </v:rect>
            <v:rect id="_x0000_s1148" style="position:absolute;left:2340;top:4126;width:1766;height:675">
              <v:textbox style="mso-next-textbox:#_x0000_s1148">
                <w:txbxContent>
                  <w:p w:rsidR="00076E53" w:rsidRDefault="00076E53" w:rsidP="00076E53">
                    <w:r>
                      <w:t>Власники оборотних засобів</w:t>
                    </w:r>
                  </w:p>
                </w:txbxContent>
              </v:textbox>
            </v:rect>
            <v:line id="_x0000_s1149" style="position:absolute;flip:y" from="4921,3586" to="4921,4126">
              <v:stroke endarrow="block"/>
            </v:line>
            <v:line id="_x0000_s1150" style="position:absolute" from="6415,3586" to="6415,4126">
              <v:stroke endarrow="block"/>
            </v:line>
            <v:line id="_x0000_s1151" style="position:absolute" from="6551,4261" to="7230,4261">
              <v:stroke endarrow="block"/>
            </v:line>
            <v:line id="_x0000_s1152" style="position:absolute;flip:x" from="6551,4666" to="7230,4666">
              <v:stroke endarrow="block"/>
            </v:line>
            <v:line id="_x0000_s1153" style="position:absolute;flip:y" from="4921,4801" to="4921,5341">
              <v:stroke endarrow="block"/>
            </v:line>
            <v:line id="_x0000_s1154" style="position:absolute" from="6415,4801" to="6415,5341">
              <v:stroke endarrow="block"/>
            </v:line>
            <v:line id="_x0000_s1155" style="position:absolute" from="4106,4261" to="4785,4261">
              <v:stroke endarrow="block"/>
            </v:line>
            <v:line id="_x0000_s1156" style="position:absolute;flip:x" from="4106,4666" to="4785,4666">
              <v:stroke endarrow="block"/>
            </v:line>
            <w10:wrap type="none"/>
            <w10:anchorlock/>
          </v:group>
        </w:pict>
      </w:r>
    </w:p>
    <w:p w:rsidR="00DE7908" w:rsidRPr="00ED0AB8" w:rsidRDefault="00DE7908" w:rsidP="00204EC1">
      <w:pPr>
        <w:pStyle w:val="Style5"/>
        <w:widowControl/>
        <w:spacing w:before="5"/>
        <w:ind w:firstLine="326"/>
        <w:rPr>
          <w:rStyle w:val="FontStyle12"/>
          <w:sz w:val="24"/>
          <w:szCs w:val="24"/>
          <w:lang w:val="uk-UA" w:eastAsia="uk-UA"/>
        </w:rPr>
      </w:pPr>
    </w:p>
    <w:p w:rsidR="00DE7908" w:rsidRPr="00ED0AB8" w:rsidRDefault="00076E53" w:rsidP="00204EC1">
      <w:pPr>
        <w:pStyle w:val="Style5"/>
        <w:widowControl/>
        <w:spacing w:before="5"/>
        <w:ind w:firstLine="326"/>
        <w:rPr>
          <w:rStyle w:val="FontStyle12"/>
          <w:sz w:val="24"/>
          <w:szCs w:val="24"/>
          <w:lang w:val="uk-UA" w:eastAsia="uk-UA"/>
        </w:rPr>
      </w:pPr>
      <w:r w:rsidRPr="00ED0AB8">
        <w:rPr>
          <w:rStyle w:val="FontStyle12"/>
          <w:sz w:val="24"/>
          <w:szCs w:val="24"/>
          <w:lang w:val="uk-UA" w:eastAsia="uk-UA"/>
        </w:rPr>
        <w:t xml:space="preserve">                                           Рис. 5</w:t>
      </w:r>
    </w:p>
    <w:p w:rsidR="00DE7908" w:rsidRPr="00ED0AB8" w:rsidRDefault="00DE7908" w:rsidP="00204EC1">
      <w:pPr>
        <w:pStyle w:val="Style5"/>
        <w:widowControl/>
        <w:spacing w:before="5"/>
        <w:ind w:firstLine="326"/>
        <w:rPr>
          <w:rStyle w:val="FontStyle12"/>
          <w:sz w:val="24"/>
          <w:szCs w:val="24"/>
          <w:lang w:val="uk-UA" w:eastAsia="uk-UA"/>
        </w:rPr>
      </w:pPr>
    </w:p>
    <w:p w:rsidR="00E60754" w:rsidRPr="00ED0AB8" w:rsidRDefault="00E60754" w:rsidP="00204EC1">
      <w:pPr>
        <w:pStyle w:val="Style5"/>
        <w:widowControl/>
        <w:spacing w:before="10"/>
        <w:ind w:firstLine="336"/>
        <w:rPr>
          <w:rStyle w:val="FontStyle12"/>
          <w:sz w:val="24"/>
          <w:szCs w:val="24"/>
          <w:lang w:val="uk-UA" w:eastAsia="uk-UA"/>
        </w:rPr>
      </w:pPr>
      <w:r w:rsidRPr="00ED0AB8">
        <w:rPr>
          <w:rStyle w:val="FontStyle12"/>
          <w:sz w:val="24"/>
          <w:szCs w:val="24"/>
          <w:lang w:val="uk-UA" w:eastAsia="uk-UA"/>
        </w:rPr>
        <w:t>Здійснення виробничою підприємництва пов'язане з прид</w:t>
      </w:r>
      <w:r w:rsidRPr="00ED0AB8">
        <w:rPr>
          <w:rStyle w:val="FontStyle12"/>
          <w:sz w:val="24"/>
          <w:szCs w:val="24"/>
          <w:lang w:val="uk-UA" w:eastAsia="uk-UA"/>
        </w:rPr>
        <w:softHyphen/>
        <w:t xml:space="preserve">банням матеріальних ресурсів </w:t>
      </w:r>
      <w:r w:rsidRPr="00ED0AB8">
        <w:rPr>
          <w:rStyle w:val="FontStyle16"/>
          <w:spacing w:val="20"/>
          <w:sz w:val="24"/>
          <w:szCs w:val="24"/>
          <w:lang w:val="uk-UA" w:eastAsia="uk-UA"/>
        </w:rPr>
        <w:t>(М)</w:t>
      </w:r>
      <w:r w:rsidRPr="00ED0AB8">
        <w:rPr>
          <w:rStyle w:val="FontStyle16"/>
          <w:sz w:val="24"/>
          <w:szCs w:val="24"/>
          <w:lang w:val="uk-UA" w:eastAsia="uk-UA"/>
        </w:rPr>
        <w:t xml:space="preserve"> </w:t>
      </w:r>
      <w:r w:rsidRPr="00ED0AB8">
        <w:rPr>
          <w:rStyle w:val="FontStyle12"/>
          <w:sz w:val="24"/>
          <w:szCs w:val="24"/>
          <w:lang w:val="uk-UA" w:eastAsia="uk-UA"/>
        </w:rPr>
        <w:t xml:space="preserve">за гроші (Д„), основних засобів </w:t>
      </w:r>
      <w:r w:rsidRPr="00ED0AB8">
        <w:rPr>
          <w:rStyle w:val="FontStyle16"/>
          <w:spacing w:val="20"/>
          <w:sz w:val="24"/>
          <w:szCs w:val="24"/>
          <w:lang w:val="uk-UA" w:eastAsia="uk-UA"/>
        </w:rPr>
        <w:t>(Ф)</w:t>
      </w:r>
      <w:r w:rsidRPr="00ED0AB8">
        <w:rPr>
          <w:rStyle w:val="FontStyle16"/>
          <w:sz w:val="24"/>
          <w:szCs w:val="24"/>
          <w:lang w:val="uk-UA" w:eastAsia="uk-UA"/>
        </w:rPr>
        <w:t xml:space="preserve"> </w:t>
      </w:r>
      <w:r w:rsidRPr="00ED0AB8">
        <w:rPr>
          <w:rStyle w:val="FontStyle12"/>
          <w:sz w:val="24"/>
          <w:szCs w:val="24"/>
          <w:lang w:val="uk-UA" w:eastAsia="uk-UA"/>
        </w:rPr>
        <w:t xml:space="preserve">за гроші </w:t>
      </w:r>
      <w:r w:rsidRPr="00ED0AB8">
        <w:rPr>
          <w:rStyle w:val="FontStyle16"/>
          <w:spacing w:val="20"/>
          <w:sz w:val="24"/>
          <w:szCs w:val="24"/>
          <w:lang w:val="uk-UA" w:eastAsia="uk-UA"/>
        </w:rPr>
        <w:t>(Д</w:t>
      </w:r>
      <w:r w:rsidRPr="00ED0AB8">
        <w:rPr>
          <w:rStyle w:val="FontStyle16"/>
          <w:spacing w:val="20"/>
          <w:sz w:val="24"/>
          <w:szCs w:val="24"/>
          <w:vertAlign w:val="subscript"/>
          <w:lang w:val="uk-UA" w:eastAsia="uk-UA"/>
        </w:rPr>
        <w:t>ф</w:t>
      </w:r>
      <w:r w:rsidRPr="00ED0AB8">
        <w:rPr>
          <w:rStyle w:val="FontStyle16"/>
          <w:spacing w:val="20"/>
          <w:sz w:val="24"/>
          <w:szCs w:val="24"/>
          <w:lang w:val="uk-UA" w:eastAsia="uk-UA"/>
        </w:rPr>
        <w:t>),</w:t>
      </w:r>
      <w:r w:rsidRPr="00ED0AB8">
        <w:rPr>
          <w:rStyle w:val="FontStyle16"/>
          <w:sz w:val="24"/>
          <w:szCs w:val="24"/>
          <w:lang w:val="uk-UA" w:eastAsia="uk-UA"/>
        </w:rPr>
        <w:t xml:space="preserve"> </w:t>
      </w:r>
      <w:r w:rsidRPr="00ED0AB8">
        <w:rPr>
          <w:rStyle w:val="FontStyle12"/>
          <w:sz w:val="24"/>
          <w:szCs w:val="24"/>
          <w:lang w:val="uk-UA" w:eastAsia="uk-UA"/>
        </w:rPr>
        <w:t xml:space="preserve">робочої сили </w:t>
      </w:r>
      <w:r w:rsidRPr="00ED0AB8">
        <w:rPr>
          <w:rStyle w:val="FontStyle16"/>
          <w:spacing w:val="20"/>
          <w:sz w:val="24"/>
          <w:szCs w:val="24"/>
          <w:lang w:val="uk-UA" w:eastAsia="uk-UA"/>
        </w:rPr>
        <w:t>(Р)</w:t>
      </w:r>
      <w:r w:rsidRPr="00ED0AB8">
        <w:rPr>
          <w:rStyle w:val="FontStyle16"/>
          <w:sz w:val="24"/>
          <w:szCs w:val="24"/>
          <w:lang w:val="uk-UA" w:eastAsia="uk-UA"/>
        </w:rPr>
        <w:t xml:space="preserve"> </w:t>
      </w:r>
      <w:r w:rsidRPr="00ED0AB8">
        <w:rPr>
          <w:rStyle w:val="FontStyle12"/>
          <w:sz w:val="24"/>
          <w:szCs w:val="24"/>
          <w:lang w:val="uk-UA" w:eastAsia="uk-UA"/>
        </w:rPr>
        <w:t xml:space="preserve">з витратами на оплату праці </w:t>
      </w:r>
      <w:r w:rsidRPr="00ED0AB8">
        <w:rPr>
          <w:rStyle w:val="FontStyle16"/>
          <w:spacing w:val="20"/>
          <w:sz w:val="24"/>
          <w:szCs w:val="24"/>
          <w:lang w:val="uk-UA" w:eastAsia="uk-UA"/>
        </w:rPr>
        <w:t>(Д</w:t>
      </w:r>
      <w:r w:rsidRPr="00ED0AB8">
        <w:rPr>
          <w:rStyle w:val="FontStyle16"/>
          <w:spacing w:val="20"/>
          <w:sz w:val="24"/>
          <w:szCs w:val="24"/>
          <w:vertAlign w:val="subscript"/>
          <w:lang w:val="uk-UA" w:eastAsia="uk-UA"/>
        </w:rPr>
        <w:t>р</w:t>
      </w:r>
      <w:r w:rsidRPr="00ED0AB8">
        <w:rPr>
          <w:rStyle w:val="FontStyle16"/>
          <w:spacing w:val="20"/>
          <w:sz w:val="24"/>
          <w:szCs w:val="24"/>
          <w:lang w:val="uk-UA" w:eastAsia="uk-UA"/>
        </w:rPr>
        <w:t>).</w:t>
      </w:r>
      <w:r w:rsidRPr="00ED0AB8">
        <w:rPr>
          <w:rStyle w:val="FontStyle16"/>
          <w:sz w:val="24"/>
          <w:szCs w:val="24"/>
          <w:lang w:val="uk-UA" w:eastAsia="uk-UA"/>
        </w:rPr>
        <w:t xml:space="preserve"> </w:t>
      </w:r>
      <w:r w:rsidRPr="00ED0AB8">
        <w:rPr>
          <w:rStyle w:val="FontStyle12"/>
          <w:sz w:val="24"/>
          <w:szCs w:val="24"/>
          <w:lang w:val="uk-UA" w:eastAsia="uk-UA"/>
        </w:rPr>
        <w:t xml:space="preserve">У величину </w:t>
      </w:r>
      <w:r w:rsidRPr="00ED0AB8">
        <w:rPr>
          <w:rStyle w:val="FontStyle16"/>
          <w:spacing w:val="20"/>
          <w:sz w:val="24"/>
          <w:szCs w:val="24"/>
          <w:lang w:val="uk-UA" w:eastAsia="uk-UA"/>
        </w:rPr>
        <w:t>Д</w:t>
      </w:r>
      <w:r w:rsidRPr="00ED0AB8">
        <w:rPr>
          <w:rStyle w:val="FontStyle16"/>
          <w:spacing w:val="20"/>
          <w:sz w:val="24"/>
          <w:szCs w:val="24"/>
          <w:vertAlign w:val="subscript"/>
          <w:lang w:val="uk-UA" w:eastAsia="uk-UA"/>
        </w:rPr>
        <w:t>р</w:t>
      </w:r>
      <w:r w:rsidRPr="00ED0AB8">
        <w:rPr>
          <w:rStyle w:val="FontStyle16"/>
          <w:sz w:val="24"/>
          <w:szCs w:val="24"/>
          <w:lang w:val="uk-UA" w:eastAsia="uk-UA"/>
        </w:rPr>
        <w:t xml:space="preserve"> </w:t>
      </w:r>
      <w:r w:rsidRPr="00ED0AB8">
        <w:rPr>
          <w:rStyle w:val="FontStyle12"/>
          <w:sz w:val="24"/>
          <w:szCs w:val="24"/>
          <w:lang w:val="uk-UA" w:eastAsia="uk-UA"/>
        </w:rPr>
        <w:t>входить і зарплата самого підприємця як вит</w:t>
      </w:r>
      <w:r w:rsidRPr="00ED0AB8">
        <w:rPr>
          <w:rStyle w:val="FontStyle12"/>
          <w:sz w:val="24"/>
          <w:szCs w:val="24"/>
          <w:lang w:val="uk-UA" w:eastAsia="uk-UA"/>
        </w:rPr>
        <w:softHyphen/>
        <w:t>рати, оплачувані з виторгу за реалізацію товару.</w:t>
      </w:r>
    </w:p>
    <w:p w:rsidR="00E60754" w:rsidRPr="00ED0AB8" w:rsidRDefault="00E60754" w:rsidP="00204EC1">
      <w:pPr>
        <w:pStyle w:val="Style5"/>
        <w:widowControl/>
        <w:ind w:firstLine="336"/>
        <w:rPr>
          <w:rStyle w:val="FontStyle12"/>
          <w:sz w:val="24"/>
          <w:szCs w:val="24"/>
          <w:lang w:val="uk-UA" w:eastAsia="uk-UA"/>
        </w:rPr>
      </w:pPr>
      <w:r w:rsidRPr="00ED0AB8">
        <w:rPr>
          <w:rStyle w:val="FontStyle12"/>
          <w:sz w:val="24"/>
          <w:szCs w:val="24"/>
          <w:lang w:val="uk-UA" w:eastAsia="uk-UA"/>
        </w:rPr>
        <w:t>Крім перерахованих витрат, підприємець (виробничник) несе витрати на придбанн</w:t>
      </w:r>
      <w:r w:rsidR="00562427" w:rsidRPr="00ED0AB8">
        <w:rPr>
          <w:rStyle w:val="FontStyle12"/>
          <w:sz w:val="24"/>
          <w:szCs w:val="24"/>
          <w:lang w:val="uk-UA" w:eastAsia="uk-UA"/>
        </w:rPr>
        <w:t xml:space="preserve">я самої </w:t>
      </w:r>
      <w:r w:rsidRPr="00ED0AB8">
        <w:rPr>
          <w:rStyle w:val="FontStyle12"/>
          <w:sz w:val="24"/>
          <w:szCs w:val="24"/>
          <w:lang w:val="uk-UA" w:eastAsia="uk-UA"/>
        </w:rPr>
        <w:t>різної інформації, на транспортуван</w:t>
      </w:r>
      <w:r w:rsidRPr="00ED0AB8">
        <w:rPr>
          <w:rStyle w:val="FontStyle12"/>
          <w:sz w:val="24"/>
          <w:szCs w:val="24"/>
          <w:lang w:val="uk-UA" w:eastAsia="uk-UA"/>
        </w:rPr>
        <w:softHyphen/>
        <w:t>ня і збереження матеріалів, готової продукції, ремонт устатку</w:t>
      </w:r>
      <w:r w:rsidRPr="00ED0AB8">
        <w:rPr>
          <w:rStyle w:val="FontStyle12"/>
          <w:sz w:val="24"/>
          <w:szCs w:val="24"/>
          <w:lang w:val="uk-UA" w:eastAsia="uk-UA"/>
        </w:rPr>
        <w:softHyphen/>
        <w:t>вання, оплату кредитів і т.д.</w:t>
      </w:r>
    </w:p>
    <w:p w:rsidR="00E60754" w:rsidRPr="00ED0AB8" w:rsidRDefault="00E60754" w:rsidP="00204EC1">
      <w:pPr>
        <w:pStyle w:val="Style5"/>
        <w:widowControl/>
        <w:spacing w:before="14"/>
        <w:rPr>
          <w:rStyle w:val="FontStyle18"/>
          <w:b w:val="0"/>
          <w:bCs w:val="0"/>
          <w:sz w:val="24"/>
          <w:szCs w:val="24"/>
          <w:lang w:val="uk-UA" w:eastAsia="uk-UA"/>
        </w:rPr>
      </w:pPr>
      <w:r w:rsidRPr="00ED0AB8">
        <w:rPr>
          <w:rStyle w:val="FontStyle12"/>
          <w:sz w:val="24"/>
          <w:szCs w:val="24"/>
          <w:lang w:val="uk-UA" w:eastAsia="uk-UA"/>
        </w:rPr>
        <w:t>Завершується процес випуском готової продукції, що у ви</w:t>
      </w:r>
      <w:r w:rsidRPr="00ED0AB8">
        <w:rPr>
          <w:rStyle w:val="FontStyle12"/>
          <w:sz w:val="24"/>
          <w:szCs w:val="24"/>
          <w:lang w:val="uk-UA" w:eastAsia="uk-UA"/>
        </w:rPr>
        <w:softHyphen/>
      </w:r>
      <w:r w:rsidR="00EE16E1" w:rsidRPr="00ED0AB8">
        <w:rPr>
          <w:rStyle w:val="FontStyle12"/>
          <w:sz w:val="24"/>
          <w:szCs w:val="24"/>
          <w:lang w:val="uk-UA" w:eastAsia="uk-UA"/>
        </w:rPr>
        <w:t>гляді товару реалізується покупцю</w:t>
      </w:r>
      <w:r w:rsidRPr="00ED0AB8">
        <w:rPr>
          <w:rStyle w:val="FontStyle12"/>
          <w:sz w:val="24"/>
          <w:szCs w:val="24"/>
          <w:lang w:val="uk-UA" w:eastAsia="uk-UA"/>
        </w:rPr>
        <w:t xml:space="preserve"> (споживачу) чи в торгову ме</w:t>
      </w:r>
      <w:r w:rsidRPr="00ED0AB8">
        <w:rPr>
          <w:rStyle w:val="FontStyle12"/>
          <w:sz w:val="24"/>
          <w:szCs w:val="24"/>
          <w:lang w:val="uk-UA" w:eastAsia="uk-UA"/>
        </w:rPr>
        <w:softHyphen/>
        <w:t xml:space="preserve">режу. Виторг від продажу товару залежить від обсягу реалізації і відпускних цін. І основне завдання підприємця полягає в тім, щоб виробництво окупилося, дало прибуток, тобто виторг </w:t>
      </w:r>
      <w:r w:rsidRPr="00ED0AB8">
        <w:rPr>
          <w:rStyle w:val="FontStyle16"/>
          <w:spacing w:val="20"/>
          <w:sz w:val="24"/>
          <w:szCs w:val="24"/>
          <w:lang w:val="uk-UA" w:eastAsia="uk-UA"/>
        </w:rPr>
        <w:t>Д</w:t>
      </w:r>
      <w:r w:rsidRPr="00ED0AB8">
        <w:rPr>
          <w:rStyle w:val="FontStyle16"/>
          <w:spacing w:val="20"/>
          <w:sz w:val="24"/>
          <w:szCs w:val="24"/>
          <w:vertAlign w:val="subscript"/>
          <w:lang w:val="uk-UA" w:eastAsia="uk-UA"/>
        </w:rPr>
        <w:t>т</w:t>
      </w:r>
      <w:r w:rsidRPr="00ED0AB8">
        <w:rPr>
          <w:rStyle w:val="FontStyle16"/>
          <w:sz w:val="24"/>
          <w:szCs w:val="24"/>
          <w:lang w:val="uk-UA" w:eastAsia="uk-UA"/>
        </w:rPr>
        <w:t xml:space="preserve"> </w:t>
      </w:r>
      <w:r w:rsidRPr="00ED0AB8">
        <w:rPr>
          <w:rStyle w:val="FontStyle12"/>
          <w:sz w:val="24"/>
          <w:szCs w:val="24"/>
          <w:lang w:val="uk-UA" w:eastAsia="uk-UA"/>
        </w:rPr>
        <w:t>повинен</w:t>
      </w:r>
      <w:r w:rsidRPr="00ED0AB8">
        <w:rPr>
          <w:rStyle w:val="FontStyle20"/>
          <w:b w:val="0"/>
          <w:bCs w:val="0"/>
          <w:i w:val="0"/>
          <w:iCs w:val="0"/>
          <w:sz w:val="24"/>
          <w:szCs w:val="24"/>
          <w:lang w:val="uk-UA"/>
        </w:rPr>
        <w:t xml:space="preserve"> </w:t>
      </w:r>
      <w:r w:rsidRPr="00ED0AB8">
        <w:rPr>
          <w:rStyle w:val="FontStyle18"/>
          <w:b w:val="0"/>
          <w:bCs w:val="0"/>
          <w:sz w:val="24"/>
          <w:szCs w:val="24"/>
          <w:lang w:val="uk-UA" w:eastAsia="uk-UA"/>
        </w:rPr>
        <w:t xml:space="preserve">перевищувати втрати </w:t>
      </w:r>
      <w:r w:rsidRPr="00ED0AB8">
        <w:rPr>
          <w:rStyle w:val="FontStyle23"/>
          <w:i w:val="0"/>
          <w:iCs w:val="0"/>
          <w:spacing w:val="20"/>
          <w:sz w:val="24"/>
          <w:szCs w:val="24"/>
          <w:lang w:val="uk-UA" w:eastAsia="uk-UA"/>
        </w:rPr>
        <w:t>(Д</w:t>
      </w:r>
      <w:r w:rsidRPr="00ED0AB8">
        <w:rPr>
          <w:rStyle w:val="FontStyle23"/>
          <w:i w:val="0"/>
          <w:iCs w:val="0"/>
          <w:spacing w:val="20"/>
          <w:sz w:val="24"/>
          <w:szCs w:val="24"/>
          <w:vertAlign w:val="subscript"/>
          <w:lang w:val="uk-UA" w:eastAsia="uk-UA"/>
        </w:rPr>
        <w:t>я</w:t>
      </w:r>
      <w:r w:rsidRPr="00ED0AB8">
        <w:rPr>
          <w:rStyle w:val="FontStyle23"/>
          <w:i w:val="0"/>
          <w:iCs w:val="0"/>
          <w:spacing w:val="20"/>
          <w:sz w:val="24"/>
          <w:szCs w:val="24"/>
          <w:lang w:val="uk-UA" w:eastAsia="uk-UA"/>
        </w:rPr>
        <w:t>+Д,+</w:t>
      </w:r>
      <w:r w:rsidRPr="00ED0AB8">
        <w:rPr>
          <w:rStyle w:val="FontStyle23"/>
          <w:i w:val="0"/>
          <w:iCs w:val="0"/>
          <w:sz w:val="24"/>
          <w:szCs w:val="24"/>
          <w:lang w:val="uk-UA" w:eastAsia="uk-UA"/>
        </w:rPr>
        <w:t xml:space="preserve"> </w:t>
      </w:r>
      <w:r w:rsidRPr="00ED0AB8">
        <w:rPr>
          <w:rStyle w:val="FontStyle23"/>
          <w:i w:val="0"/>
          <w:iCs w:val="0"/>
          <w:spacing w:val="20"/>
          <w:sz w:val="24"/>
          <w:szCs w:val="24"/>
          <w:lang w:val="uk-UA" w:eastAsia="uk-UA"/>
        </w:rPr>
        <w:t>Д</w:t>
      </w:r>
      <w:r w:rsidRPr="00ED0AB8">
        <w:rPr>
          <w:rStyle w:val="FontStyle23"/>
          <w:i w:val="0"/>
          <w:iCs w:val="0"/>
          <w:spacing w:val="20"/>
          <w:sz w:val="24"/>
          <w:szCs w:val="24"/>
          <w:vertAlign w:val="subscript"/>
          <w:lang w:val="uk-UA" w:eastAsia="uk-UA"/>
        </w:rPr>
        <w:t>ф</w:t>
      </w:r>
      <w:r w:rsidRPr="00ED0AB8">
        <w:rPr>
          <w:rStyle w:val="FontStyle23"/>
          <w:i w:val="0"/>
          <w:iCs w:val="0"/>
          <w:spacing w:val="20"/>
          <w:sz w:val="24"/>
          <w:szCs w:val="24"/>
          <w:lang w:val="uk-UA" w:eastAsia="uk-UA"/>
        </w:rPr>
        <w:t>)</w:t>
      </w:r>
      <w:r w:rsidRPr="00ED0AB8">
        <w:rPr>
          <w:rStyle w:val="FontStyle23"/>
          <w:i w:val="0"/>
          <w:iCs w:val="0"/>
          <w:sz w:val="24"/>
          <w:szCs w:val="24"/>
          <w:lang w:val="uk-UA" w:eastAsia="uk-UA"/>
        </w:rPr>
        <w:t xml:space="preserve"> </w:t>
      </w:r>
      <w:r w:rsidRPr="00ED0AB8">
        <w:rPr>
          <w:rStyle w:val="FontStyle18"/>
          <w:b w:val="0"/>
          <w:bCs w:val="0"/>
          <w:sz w:val="24"/>
          <w:szCs w:val="24"/>
          <w:lang w:val="uk-UA" w:eastAsia="uk-UA"/>
        </w:rPr>
        <w:t>і всі додаткові витрати, по</w:t>
      </w:r>
      <w:r w:rsidRPr="00ED0AB8">
        <w:rPr>
          <w:rStyle w:val="FontStyle18"/>
          <w:b w:val="0"/>
          <w:bCs w:val="0"/>
          <w:sz w:val="24"/>
          <w:szCs w:val="24"/>
          <w:lang w:val="uk-UA" w:eastAsia="uk-UA"/>
        </w:rPr>
        <w:softHyphen/>
        <w:t>датки, платежі. Прибуток вважається нормальним, якщо відсо</w:t>
      </w:r>
      <w:r w:rsidRPr="00ED0AB8">
        <w:rPr>
          <w:rStyle w:val="FontStyle18"/>
          <w:b w:val="0"/>
          <w:bCs w:val="0"/>
          <w:sz w:val="24"/>
          <w:szCs w:val="24"/>
          <w:lang w:val="uk-UA" w:eastAsia="uk-UA"/>
        </w:rPr>
        <w:softHyphen/>
        <w:t>ток прибутку перевищив відсоток доходу від коштів, покладених у банк на депозит.</w:t>
      </w:r>
    </w:p>
    <w:p w:rsidR="00E60754" w:rsidRPr="00ED0AB8" w:rsidRDefault="00E60754" w:rsidP="00204EC1">
      <w:pPr>
        <w:pStyle w:val="Style7"/>
        <w:widowControl/>
        <w:spacing w:line="240" w:lineRule="auto"/>
        <w:ind w:firstLine="346"/>
        <w:jc w:val="left"/>
        <w:rPr>
          <w:rStyle w:val="FontStyle18"/>
          <w:b w:val="0"/>
          <w:bCs w:val="0"/>
          <w:sz w:val="24"/>
          <w:szCs w:val="24"/>
          <w:lang w:val="uk-UA" w:eastAsia="uk-UA"/>
        </w:rPr>
      </w:pPr>
      <w:r w:rsidRPr="00ED0AB8">
        <w:rPr>
          <w:rStyle w:val="FontStyle18"/>
          <w:b w:val="0"/>
          <w:bCs w:val="0"/>
          <w:sz w:val="24"/>
          <w:szCs w:val="24"/>
          <w:lang w:val="uk-UA" w:eastAsia="uk-UA"/>
        </w:rPr>
        <w:t>Зрозуміло, що зазначені непрості умови стримують розвиток підприємництва. Крім того, даний вид бізнесу вимагає високої кваліфікації, а складності і невисока престижність виробничої діяльності спонукають бізнесмена шукати більш доступні і легкі джерела доходу.</w:t>
      </w:r>
    </w:p>
    <w:p w:rsidR="00E60754" w:rsidRPr="00ED0AB8" w:rsidRDefault="00E60754" w:rsidP="00204EC1">
      <w:pPr>
        <w:pStyle w:val="Style7"/>
        <w:widowControl/>
        <w:spacing w:line="240" w:lineRule="auto"/>
        <w:ind w:firstLine="350"/>
        <w:jc w:val="left"/>
        <w:rPr>
          <w:rStyle w:val="FontStyle18"/>
          <w:b w:val="0"/>
          <w:bCs w:val="0"/>
          <w:sz w:val="24"/>
          <w:szCs w:val="24"/>
          <w:lang w:val="uk-UA" w:eastAsia="uk-UA"/>
        </w:rPr>
      </w:pPr>
      <w:r w:rsidRPr="00ED0AB8">
        <w:rPr>
          <w:rStyle w:val="FontStyle18"/>
          <w:b w:val="0"/>
          <w:bCs w:val="0"/>
          <w:sz w:val="24"/>
          <w:szCs w:val="24"/>
          <w:lang w:val="uk-UA" w:eastAsia="uk-UA"/>
        </w:rPr>
        <w:t>З іншого боку, недосконалість податкового законодавства та</w:t>
      </w:r>
      <w:r w:rsidRPr="00ED0AB8">
        <w:rPr>
          <w:rStyle w:val="FontStyle18"/>
          <w:b w:val="0"/>
          <w:bCs w:val="0"/>
          <w:sz w:val="24"/>
          <w:szCs w:val="24"/>
          <w:lang w:val="uk-UA" w:eastAsia="uk-UA"/>
        </w:rPr>
        <w:softHyphen/>
        <w:t>кож не стимулює розвиток вітчизняного підприємництва з вироб</w:t>
      </w:r>
      <w:r w:rsidRPr="00ED0AB8">
        <w:rPr>
          <w:rStyle w:val="FontStyle18"/>
          <w:b w:val="0"/>
          <w:bCs w:val="0"/>
          <w:sz w:val="24"/>
          <w:szCs w:val="24"/>
          <w:lang w:val="uk-UA" w:eastAsia="uk-UA"/>
        </w:rPr>
        <w:softHyphen/>
        <w:t>ництва товарів дія країни. Хоча саме виробниче підприємництво необхідне суспільству як можливість реалізації національної ідеї, дійсної незалежності, а самому бізнесмену, що тяжіє не до миттєвої вигоди, дає стабільний успіх у перспективній стійкій справі.</w:t>
      </w:r>
    </w:p>
    <w:p w:rsidR="00562427" w:rsidRPr="00ED0AB8" w:rsidRDefault="00E60754" w:rsidP="00204EC1">
      <w:pPr>
        <w:pStyle w:val="Style7"/>
        <w:widowControl/>
        <w:spacing w:line="240" w:lineRule="auto"/>
        <w:ind w:firstLine="336"/>
        <w:jc w:val="left"/>
        <w:rPr>
          <w:rStyle w:val="FontStyle22"/>
          <w:i w:val="0"/>
          <w:iCs w:val="0"/>
          <w:sz w:val="24"/>
          <w:szCs w:val="24"/>
          <w:lang w:val="uk-UA" w:eastAsia="uk-UA"/>
        </w:rPr>
      </w:pPr>
      <w:r w:rsidRPr="00ED0AB8">
        <w:rPr>
          <w:rStyle w:val="FontStyle18"/>
          <w:b w:val="0"/>
          <w:bCs w:val="0"/>
          <w:sz w:val="24"/>
          <w:szCs w:val="24"/>
          <w:lang w:val="uk-UA" w:eastAsia="uk-UA"/>
        </w:rPr>
        <w:t>Таким чином, як об'єкт управління у виробничому менедж</w:t>
      </w:r>
      <w:r w:rsidRPr="00ED0AB8">
        <w:rPr>
          <w:rStyle w:val="FontStyle18"/>
          <w:b w:val="0"/>
          <w:bCs w:val="0"/>
          <w:sz w:val="24"/>
          <w:szCs w:val="24"/>
          <w:lang w:val="uk-UA" w:eastAsia="uk-UA"/>
        </w:rPr>
        <w:softHyphen/>
        <w:t xml:space="preserve">менті можуть виступати: </w:t>
      </w:r>
      <w:r w:rsidRPr="00ED0AB8">
        <w:rPr>
          <w:rStyle w:val="FontStyle22"/>
          <w:i w:val="0"/>
          <w:iCs w:val="0"/>
          <w:sz w:val="24"/>
          <w:szCs w:val="24"/>
          <w:lang w:val="uk-UA" w:eastAsia="uk-UA"/>
        </w:rPr>
        <w:t>фактори виробництва (ресурси), вироб</w:t>
      </w:r>
      <w:r w:rsidRPr="00ED0AB8">
        <w:rPr>
          <w:rStyle w:val="FontStyle22"/>
          <w:i w:val="0"/>
          <w:iCs w:val="0"/>
          <w:sz w:val="24"/>
          <w:szCs w:val="24"/>
          <w:lang w:val="uk-UA" w:eastAsia="uk-UA"/>
        </w:rPr>
        <w:softHyphen/>
        <w:t xml:space="preserve">ничі і допоміжні процеси, підприємницька діяльність </w:t>
      </w:r>
      <w:r w:rsidRPr="00ED0AB8">
        <w:rPr>
          <w:rStyle w:val="FontStyle18"/>
          <w:b w:val="0"/>
          <w:bCs w:val="0"/>
          <w:sz w:val="24"/>
          <w:szCs w:val="24"/>
          <w:lang w:val="uk-UA" w:eastAsia="uk-UA"/>
        </w:rPr>
        <w:t xml:space="preserve">підприємства, чи як називають за рубежем — </w:t>
      </w:r>
      <w:r w:rsidRPr="00ED0AB8">
        <w:rPr>
          <w:rStyle w:val="FontStyle22"/>
          <w:i w:val="0"/>
          <w:iCs w:val="0"/>
          <w:sz w:val="24"/>
          <w:szCs w:val="24"/>
          <w:lang w:val="uk-UA" w:eastAsia="uk-UA"/>
        </w:rPr>
        <w:t>бізнес-процес.</w:t>
      </w:r>
    </w:p>
    <w:p w:rsidR="00E60754" w:rsidRPr="00ED0AB8" w:rsidRDefault="00EF42F1" w:rsidP="00487491">
      <w:pPr>
        <w:pStyle w:val="Style7"/>
        <w:widowControl/>
        <w:spacing w:line="240" w:lineRule="auto"/>
        <w:jc w:val="left"/>
        <w:rPr>
          <w:rStyle w:val="FontStyle20"/>
          <w:b w:val="0"/>
          <w:bCs w:val="0"/>
          <w:i w:val="0"/>
          <w:iCs w:val="0"/>
          <w:smallCaps w:val="0"/>
          <w:sz w:val="24"/>
          <w:szCs w:val="24"/>
          <w:lang w:val="uk-UA" w:eastAsia="uk-UA"/>
        </w:rPr>
      </w:pPr>
      <w:r>
        <w:rPr>
          <w:noProof/>
          <w:lang w:val="uk-UA"/>
        </w:rPr>
        <w:pict>
          <v:group id="_x0000_s1100" style="position:absolute;margin-left:-.5pt;margin-top:-232.45pt;width:98pt;height:64.3pt;z-index:251652608;mso-wrap-distance-left:1.9pt;mso-wrap-distance-right:1.9pt;mso-wrap-distance-bottom:23.5pt;mso-position-horizontal-relative:margin" coordorigin="2002,1310" coordsize="6499,3701">
            <v:shape id="_x0000_s1101" type="#_x0000_t202" style="position:absolute;left:2002;top:1310;width:6499;height:3245;mso-wrap-edited:f" o:allowincell="f" filled="f" strokecolor="white" strokeweight="0">
              <v:textbox style="mso-next-textbox:#_x0000_s1101" inset="0,0,0,0">
                <w:txbxContent>
                  <w:tbl>
                    <w:tblPr>
                      <w:tblW w:w="6905" w:type="dxa"/>
                      <w:tblInd w:w="40" w:type="dxa"/>
                      <w:tblLayout w:type="fixed"/>
                      <w:tblCellMar>
                        <w:left w:w="40" w:type="dxa"/>
                        <w:right w:w="40" w:type="dxa"/>
                      </w:tblCellMar>
                      <w:tblLook w:val="0000" w:firstRow="0" w:lastRow="0" w:firstColumn="0" w:lastColumn="0" w:noHBand="0" w:noVBand="0"/>
                    </w:tblPr>
                    <w:tblGrid>
                      <w:gridCol w:w="1739"/>
                      <w:gridCol w:w="1005"/>
                      <w:gridCol w:w="479"/>
                      <w:gridCol w:w="643"/>
                      <w:gridCol w:w="439"/>
                      <w:gridCol w:w="790"/>
                      <w:gridCol w:w="1810"/>
                    </w:tblGrid>
                    <w:tr w:rsidR="00E60754" w:rsidTr="00A35B01">
                      <w:trPr>
                        <w:trHeight w:val="546"/>
                      </w:trPr>
                      <w:tc>
                        <w:tcPr>
                          <w:tcW w:w="1739" w:type="dxa"/>
                          <w:tcBorders>
                            <w:top w:val="nil"/>
                            <w:left w:val="nil"/>
                            <w:bottom w:val="nil"/>
                            <w:right w:val="nil"/>
                          </w:tcBorders>
                        </w:tcPr>
                        <w:p w:rsidR="00E60754" w:rsidRDefault="00E60754">
                          <w:pPr>
                            <w:pStyle w:val="Style6"/>
                            <w:widowControl/>
                          </w:pPr>
                        </w:p>
                      </w:tc>
                      <w:tc>
                        <w:tcPr>
                          <w:tcW w:w="1005" w:type="dxa"/>
                          <w:tcBorders>
                            <w:top w:val="nil"/>
                            <w:left w:val="nil"/>
                            <w:bottom w:val="nil"/>
                            <w:right w:val="single" w:sz="6" w:space="0" w:color="auto"/>
                          </w:tcBorders>
                        </w:tcPr>
                        <w:p w:rsidR="00E60754" w:rsidRDefault="00E60754">
                          <w:pPr>
                            <w:pStyle w:val="Style6"/>
                            <w:widowControl/>
                          </w:pPr>
                        </w:p>
                      </w:tc>
                      <w:tc>
                        <w:tcPr>
                          <w:tcW w:w="1122" w:type="dxa"/>
                          <w:gridSpan w:val="2"/>
                          <w:tcBorders>
                            <w:top w:val="single" w:sz="6" w:space="0" w:color="auto"/>
                            <w:left w:val="single" w:sz="6" w:space="0" w:color="auto"/>
                            <w:bottom w:val="nil"/>
                            <w:right w:val="nil"/>
                          </w:tcBorders>
                        </w:tcPr>
                        <w:p w:rsidR="00E60754" w:rsidRDefault="00E60754">
                          <w:pPr>
                            <w:pStyle w:val="Style9"/>
                            <w:widowControl/>
                            <w:ind w:left="317"/>
                            <w:rPr>
                              <w:rStyle w:val="FontStyle21"/>
                              <w:lang w:val="uk-UA" w:eastAsia="uk-UA"/>
                            </w:rPr>
                          </w:pPr>
                        </w:p>
                      </w:tc>
                      <w:tc>
                        <w:tcPr>
                          <w:tcW w:w="439" w:type="dxa"/>
                          <w:tcBorders>
                            <w:top w:val="single" w:sz="6" w:space="0" w:color="auto"/>
                            <w:left w:val="nil"/>
                            <w:bottom w:val="nil"/>
                            <w:right w:val="single" w:sz="6" w:space="0" w:color="auto"/>
                          </w:tcBorders>
                        </w:tcPr>
                        <w:p w:rsidR="00E60754" w:rsidRDefault="00E60754">
                          <w:pPr>
                            <w:pStyle w:val="Style6"/>
                            <w:widowControl/>
                          </w:pPr>
                        </w:p>
                      </w:tc>
                      <w:tc>
                        <w:tcPr>
                          <w:tcW w:w="790" w:type="dxa"/>
                          <w:tcBorders>
                            <w:top w:val="nil"/>
                            <w:left w:val="single" w:sz="6" w:space="0" w:color="auto"/>
                            <w:bottom w:val="nil"/>
                            <w:right w:val="nil"/>
                          </w:tcBorders>
                        </w:tcPr>
                        <w:p w:rsidR="00E60754" w:rsidRDefault="00E60754">
                          <w:pPr>
                            <w:pStyle w:val="Style6"/>
                            <w:widowControl/>
                          </w:pPr>
                        </w:p>
                      </w:tc>
                      <w:tc>
                        <w:tcPr>
                          <w:tcW w:w="1810" w:type="dxa"/>
                          <w:tcBorders>
                            <w:top w:val="nil"/>
                            <w:left w:val="nil"/>
                            <w:bottom w:val="nil"/>
                            <w:right w:val="nil"/>
                          </w:tcBorders>
                        </w:tcPr>
                        <w:p w:rsidR="00E60754" w:rsidRDefault="00E60754">
                          <w:pPr>
                            <w:pStyle w:val="Style6"/>
                            <w:widowControl/>
                          </w:pPr>
                        </w:p>
                      </w:tc>
                    </w:tr>
                    <w:tr w:rsidR="00E60754" w:rsidTr="00A35B01">
                      <w:trPr>
                        <w:trHeight w:val="514"/>
                      </w:trPr>
                      <w:tc>
                        <w:tcPr>
                          <w:tcW w:w="1739" w:type="dxa"/>
                          <w:tcBorders>
                            <w:top w:val="nil"/>
                            <w:left w:val="nil"/>
                            <w:bottom w:val="nil"/>
                            <w:right w:val="nil"/>
                          </w:tcBorders>
                        </w:tcPr>
                        <w:p w:rsidR="00E60754" w:rsidRDefault="00E60754">
                          <w:pPr>
                            <w:pStyle w:val="Style6"/>
                            <w:widowControl/>
                          </w:pPr>
                        </w:p>
                      </w:tc>
                      <w:tc>
                        <w:tcPr>
                          <w:tcW w:w="1005" w:type="dxa"/>
                          <w:tcBorders>
                            <w:top w:val="nil"/>
                            <w:left w:val="nil"/>
                            <w:bottom w:val="nil"/>
                            <w:right w:val="single" w:sz="6" w:space="0" w:color="auto"/>
                          </w:tcBorders>
                        </w:tcPr>
                        <w:p w:rsidR="00E60754" w:rsidRDefault="00E60754">
                          <w:pPr>
                            <w:pStyle w:val="Style6"/>
                            <w:widowControl/>
                          </w:pPr>
                        </w:p>
                      </w:tc>
                      <w:tc>
                        <w:tcPr>
                          <w:tcW w:w="1560" w:type="dxa"/>
                          <w:gridSpan w:val="3"/>
                          <w:tcBorders>
                            <w:top w:val="nil"/>
                            <w:left w:val="single" w:sz="6" w:space="0" w:color="auto"/>
                            <w:bottom w:val="single" w:sz="6" w:space="0" w:color="auto"/>
                            <w:right w:val="single" w:sz="6" w:space="0" w:color="auto"/>
                          </w:tcBorders>
                        </w:tcPr>
                        <w:p w:rsidR="00E60754" w:rsidRDefault="00E60754">
                          <w:pPr>
                            <w:pStyle w:val="Style9"/>
                            <w:widowControl/>
                            <w:ind w:left="211"/>
                            <w:rPr>
                              <w:rStyle w:val="FontStyle21"/>
                              <w:lang w:val="uk-UA" w:eastAsia="uk-UA"/>
                            </w:rPr>
                          </w:pPr>
                        </w:p>
                      </w:tc>
                      <w:tc>
                        <w:tcPr>
                          <w:tcW w:w="790" w:type="dxa"/>
                          <w:tcBorders>
                            <w:top w:val="nil"/>
                            <w:left w:val="single" w:sz="6" w:space="0" w:color="auto"/>
                            <w:bottom w:val="nil"/>
                            <w:right w:val="nil"/>
                          </w:tcBorders>
                        </w:tcPr>
                        <w:p w:rsidR="00E60754" w:rsidRDefault="00E60754">
                          <w:pPr>
                            <w:pStyle w:val="Style6"/>
                            <w:widowControl/>
                          </w:pPr>
                        </w:p>
                      </w:tc>
                      <w:tc>
                        <w:tcPr>
                          <w:tcW w:w="1810" w:type="dxa"/>
                          <w:tcBorders>
                            <w:top w:val="nil"/>
                            <w:left w:val="nil"/>
                            <w:bottom w:val="nil"/>
                            <w:right w:val="nil"/>
                          </w:tcBorders>
                        </w:tcPr>
                        <w:p w:rsidR="00E60754" w:rsidRDefault="00E60754">
                          <w:pPr>
                            <w:pStyle w:val="Style6"/>
                            <w:widowControl/>
                          </w:pPr>
                        </w:p>
                      </w:tc>
                    </w:tr>
                    <w:tr w:rsidR="00E60754" w:rsidTr="00A35B01">
                      <w:trPr>
                        <w:trHeight w:val="546"/>
                      </w:trPr>
                      <w:tc>
                        <w:tcPr>
                          <w:tcW w:w="1739" w:type="dxa"/>
                          <w:tcBorders>
                            <w:top w:val="nil"/>
                            <w:left w:val="nil"/>
                            <w:bottom w:val="nil"/>
                            <w:right w:val="nil"/>
                          </w:tcBorders>
                        </w:tcPr>
                        <w:p w:rsidR="00E60754" w:rsidRDefault="00E60754">
                          <w:pPr>
                            <w:pStyle w:val="Style6"/>
                            <w:widowControl/>
                          </w:pPr>
                        </w:p>
                      </w:tc>
                      <w:tc>
                        <w:tcPr>
                          <w:tcW w:w="1005" w:type="dxa"/>
                          <w:tcBorders>
                            <w:top w:val="nil"/>
                            <w:left w:val="nil"/>
                            <w:bottom w:val="nil"/>
                            <w:right w:val="nil"/>
                          </w:tcBorders>
                        </w:tcPr>
                        <w:p w:rsidR="00E60754" w:rsidRDefault="00E60754">
                          <w:pPr>
                            <w:pStyle w:val="Style6"/>
                            <w:widowControl/>
                          </w:pPr>
                        </w:p>
                      </w:tc>
                      <w:tc>
                        <w:tcPr>
                          <w:tcW w:w="479" w:type="dxa"/>
                          <w:tcBorders>
                            <w:top w:val="single" w:sz="6" w:space="0" w:color="auto"/>
                            <w:left w:val="nil"/>
                            <w:bottom w:val="nil"/>
                            <w:right w:val="single" w:sz="6" w:space="0" w:color="auto"/>
                          </w:tcBorders>
                        </w:tcPr>
                        <w:p w:rsidR="00E60754" w:rsidRDefault="00E60754">
                          <w:pPr>
                            <w:pStyle w:val="Style6"/>
                            <w:widowControl/>
                          </w:pPr>
                        </w:p>
                      </w:tc>
                      <w:tc>
                        <w:tcPr>
                          <w:tcW w:w="643" w:type="dxa"/>
                          <w:tcBorders>
                            <w:top w:val="single" w:sz="6" w:space="0" w:color="auto"/>
                            <w:left w:val="single" w:sz="6" w:space="0" w:color="auto"/>
                            <w:bottom w:val="nil"/>
                            <w:right w:val="single" w:sz="6" w:space="0" w:color="auto"/>
                          </w:tcBorders>
                        </w:tcPr>
                        <w:p w:rsidR="00E60754" w:rsidRDefault="00E60754">
                          <w:pPr>
                            <w:pStyle w:val="Style8"/>
                            <w:widowControl/>
                            <w:rPr>
                              <w:rStyle w:val="FontStyle26"/>
                              <w:lang w:val="uk-UA" w:eastAsia="uk-UA"/>
                            </w:rPr>
                          </w:pPr>
                        </w:p>
                      </w:tc>
                      <w:tc>
                        <w:tcPr>
                          <w:tcW w:w="439" w:type="dxa"/>
                          <w:tcBorders>
                            <w:top w:val="single" w:sz="6" w:space="0" w:color="auto"/>
                            <w:left w:val="single" w:sz="6" w:space="0" w:color="auto"/>
                            <w:bottom w:val="nil"/>
                            <w:right w:val="nil"/>
                          </w:tcBorders>
                        </w:tcPr>
                        <w:p w:rsidR="00E60754" w:rsidRDefault="00E60754">
                          <w:pPr>
                            <w:pStyle w:val="Style8"/>
                            <w:widowControl/>
                            <w:rPr>
                              <w:rStyle w:val="FontStyle26"/>
                              <w:lang w:val="uk-UA" w:eastAsia="uk-UA"/>
                            </w:rPr>
                          </w:pPr>
                        </w:p>
                      </w:tc>
                      <w:tc>
                        <w:tcPr>
                          <w:tcW w:w="790" w:type="dxa"/>
                          <w:tcBorders>
                            <w:top w:val="nil"/>
                            <w:left w:val="nil"/>
                            <w:bottom w:val="nil"/>
                            <w:right w:val="nil"/>
                          </w:tcBorders>
                        </w:tcPr>
                        <w:p w:rsidR="00E60754" w:rsidRDefault="00E60754">
                          <w:pPr>
                            <w:pStyle w:val="Style6"/>
                            <w:widowControl/>
                          </w:pPr>
                        </w:p>
                      </w:tc>
                      <w:tc>
                        <w:tcPr>
                          <w:tcW w:w="1810" w:type="dxa"/>
                          <w:tcBorders>
                            <w:top w:val="nil"/>
                            <w:left w:val="nil"/>
                            <w:bottom w:val="nil"/>
                            <w:right w:val="nil"/>
                          </w:tcBorders>
                        </w:tcPr>
                        <w:p w:rsidR="00E60754" w:rsidRDefault="00E60754">
                          <w:pPr>
                            <w:pStyle w:val="Style6"/>
                            <w:widowControl/>
                          </w:pPr>
                        </w:p>
                      </w:tc>
                    </w:tr>
                    <w:tr w:rsidR="00E60754" w:rsidTr="00A35B01">
                      <w:trPr>
                        <w:trHeight w:val="514"/>
                      </w:trPr>
                      <w:tc>
                        <w:tcPr>
                          <w:tcW w:w="1739" w:type="dxa"/>
                          <w:tcBorders>
                            <w:top w:val="nil"/>
                            <w:left w:val="nil"/>
                            <w:bottom w:val="single" w:sz="6" w:space="0" w:color="auto"/>
                            <w:right w:val="single" w:sz="6" w:space="0" w:color="auto"/>
                          </w:tcBorders>
                        </w:tcPr>
                        <w:p w:rsidR="00E60754" w:rsidRDefault="00E60754">
                          <w:pPr>
                            <w:pStyle w:val="Style6"/>
                            <w:widowControl/>
                          </w:pPr>
                        </w:p>
                      </w:tc>
                      <w:tc>
                        <w:tcPr>
                          <w:tcW w:w="1005" w:type="dxa"/>
                          <w:vMerge w:val="restart"/>
                          <w:tcBorders>
                            <w:top w:val="nil"/>
                            <w:left w:val="single" w:sz="6" w:space="0" w:color="auto"/>
                            <w:bottom w:val="nil"/>
                            <w:right w:val="nil"/>
                          </w:tcBorders>
                        </w:tcPr>
                        <w:p w:rsidR="00E60754" w:rsidRPr="00E12637" w:rsidRDefault="00E60754" w:rsidP="00A35B01">
                          <w:pPr>
                            <w:pStyle w:val="Style14"/>
                            <w:widowControl/>
                            <w:rPr>
                              <w:rStyle w:val="FontStyle25"/>
                              <w:lang w:val="en-US" w:eastAsia="uk-UA"/>
                            </w:rPr>
                          </w:pPr>
                        </w:p>
                      </w:tc>
                      <w:tc>
                        <w:tcPr>
                          <w:tcW w:w="479" w:type="dxa"/>
                          <w:tcBorders>
                            <w:top w:val="nil"/>
                            <w:left w:val="nil"/>
                            <w:bottom w:val="single" w:sz="6" w:space="0" w:color="auto"/>
                            <w:right w:val="single" w:sz="6" w:space="0" w:color="auto"/>
                          </w:tcBorders>
                        </w:tcPr>
                        <w:p w:rsidR="00E60754" w:rsidRDefault="00E60754">
                          <w:pPr>
                            <w:pStyle w:val="Style6"/>
                            <w:widowControl/>
                          </w:pPr>
                        </w:p>
                      </w:tc>
                      <w:tc>
                        <w:tcPr>
                          <w:tcW w:w="643" w:type="dxa"/>
                          <w:tcBorders>
                            <w:top w:val="nil"/>
                            <w:left w:val="single" w:sz="6" w:space="0" w:color="auto"/>
                            <w:bottom w:val="single" w:sz="6" w:space="0" w:color="auto"/>
                            <w:right w:val="single" w:sz="6" w:space="0" w:color="auto"/>
                          </w:tcBorders>
                        </w:tcPr>
                        <w:p w:rsidR="00E60754" w:rsidRDefault="00E60754">
                          <w:pPr>
                            <w:pStyle w:val="Style6"/>
                            <w:widowControl/>
                          </w:pPr>
                        </w:p>
                      </w:tc>
                      <w:tc>
                        <w:tcPr>
                          <w:tcW w:w="439" w:type="dxa"/>
                          <w:tcBorders>
                            <w:top w:val="nil"/>
                            <w:left w:val="single" w:sz="6" w:space="0" w:color="auto"/>
                            <w:bottom w:val="single" w:sz="6" w:space="0" w:color="auto"/>
                            <w:right w:val="nil"/>
                          </w:tcBorders>
                        </w:tcPr>
                        <w:p w:rsidR="00E60754" w:rsidRDefault="00E60754">
                          <w:pPr>
                            <w:pStyle w:val="Style6"/>
                            <w:widowControl/>
                          </w:pPr>
                        </w:p>
                      </w:tc>
                      <w:tc>
                        <w:tcPr>
                          <w:tcW w:w="790" w:type="dxa"/>
                          <w:tcBorders>
                            <w:top w:val="nil"/>
                            <w:left w:val="nil"/>
                            <w:bottom w:val="nil"/>
                            <w:right w:val="nil"/>
                          </w:tcBorders>
                        </w:tcPr>
                        <w:p w:rsidR="00E60754" w:rsidRDefault="00E60754">
                          <w:pPr>
                            <w:pStyle w:val="Style14"/>
                            <w:widowControl/>
                            <w:ind w:left="245"/>
                            <w:rPr>
                              <w:rStyle w:val="FontStyle25"/>
                              <w:lang w:val="uk-UA" w:eastAsia="uk-UA"/>
                            </w:rPr>
                          </w:pPr>
                        </w:p>
                      </w:tc>
                      <w:tc>
                        <w:tcPr>
                          <w:tcW w:w="1810" w:type="dxa"/>
                          <w:tcBorders>
                            <w:top w:val="nil"/>
                            <w:left w:val="nil"/>
                            <w:bottom w:val="single" w:sz="6" w:space="0" w:color="auto"/>
                            <w:right w:val="nil"/>
                          </w:tcBorders>
                        </w:tcPr>
                        <w:p w:rsidR="00E60754" w:rsidRDefault="00E60754">
                          <w:pPr>
                            <w:pStyle w:val="Style6"/>
                            <w:widowControl/>
                          </w:pPr>
                        </w:p>
                      </w:tc>
                    </w:tr>
                    <w:tr w:rsidR="00E60754" w:rsidTr="00A35B01">
                      <w:trPr>
                        <w:trHeight w:val="276"/>
                      </w:trPr>
                      <w:tc>
                        <w:tcPr>
                          <w:tcW w:w="1739" w:type="dxa"/>
                          <w:vMerge w:val="restart"/>
                          <w:tcBorders>
                            <w:top w:val="single" w:sz="6" w:space="0" w:color="auto"/>
                            <w:left w:val="single" w:sz="6" w:space="0" w:color="auto"/>
                            <w:bottom w:val="nil"/>
                            <w:right w:val="single" w:sz="6" w:space="0" w:color="auto"/>
                          </w:tcBorders>
                        </w:tcPr>
                        <w:p w:rsidR="00E60754" w:rsidRDefault="00E60754">
                          <w:pPr>
                            <w:pStyle w:val="Style9"/>
                            <w:widowControl/>
                            <w:rPr>
                              <w:rStyle w:val="FontStyle21"/>
                              <w:lang w:val="uk-UA" w:eastAsia="uk-UA"/>
                            </w:rPr>
                          </w:pPr>
                        </w:p>
                      </w:tc>
                      <w:tc>
                        <w:tcPr>
                          <w:tcW w:w="1005" w:type="dxa"/>
                          <w:vMerge/>
                          <w:tcBorders>
                            <w:top w:val="nil"/>
                            <w:left w:val="single" w:sz="6" w:space="0" w:color="auto"/>
                            <w:bottom w:val="single" w:sz="6" w:space="0" w:color="auto"/>
                            <w:right w:val="nil"/>
                          </w:tcBorders>
                        </w:tcPr>
                        <w:p w:rsidR="00E60754" w:rsidRDefault="00E60754">
                          <w:pPr>
                            <w:pStyle w:val="Style9"/>
                            <w:widowControl/>
                            <w:rPr>
                              <w:rStyle w:val="FontStyle21"/>
                              <w:lang w:val="uk-UA" w:eastAsia="uk-UA"/>
                            </w:rPr>
                          </w:pPr>
                        </w:p>
                      </w:tc>
                      <w:tc>
                        <w:tcPr>
                          <w:tcW w:w="479" w:type="dxa"/>
                          <w:tcBorders>
                            <w:top w:val="single" w:sz="6" w:space="0" w:color="auto"/>
                            <w:left w:val="single" w:sz="6" w:space="0" w:color="auto"/>
                            <w:bottom w:val="nil"/>
                            <w:right w:val="nil"/>
                          </w:tcBorders>
                        </w:tcPr>
                        <w:p w:rsidR="00E60754" w:rsidRDefault="00E60754">
                          <w:pPr>
                            <w:pStyle w:val="Style6"/>
                            <w:widowControl/>
                          </w:pPr>
                        </w:p>
                      </w:tc>
                      <w:tc>
                        <w:tcPr>
                          <w:tcW w:w="643" w:type="dxa"/>
                          <w:tcBorders>
                            <w:top w:val="single" w:sz="6" w:space="0" w:color="auto"/>
                            <w:left w:val="nil"/>
                            <w:bottom w:val="nil"/>
                            <w:right w:val="nil"/>
                          </w:tcBorders>
                        </w:tcPr>
                        <w:p w:rsidR="00E60754" w:rsidRDefault="00E60754">
                          <w:pPr>
                            <w:pStyle w:val="Style6"/>
                            <w:widowControl/>
                          </w:pPr>
                        </w:p>
                      </w:tc>
                      <w:tc>
                        <w:tcPr>
                          <w:tcW w:w="439" w:type="dxa"/>
                          <w:tcBorders>
                            <w:top w:val="single" w:sz="6" w:space="0" w:color="auto"/>
                            <w:left w:val="nil"/>
                            <w:bottom w:val="nil"/>
                            <w:right w:val="single" w:sz="6" w:space="0" w:color="auto"/>
                          </w:tcBorders>
                        </w:tcPr>
                        <w:p w:rsidR="00E60754" w:rsidRDefault="00E60754">
                          <w:pPr>
                            <w:pStyle w:val="Style6"/>
                            <w:widowControl/>
                          </w:pPr>
                        </w:p>
                      </w:tc>
                      <w:tc>
                        <w:tcPr>
                          <w:tcW w:w="790" w:type="dxa"/>
                          <w:tcBorders>
                            <w:top w:val="nil"/>
                            <w:left w:val="single" w:sz="6" w:space="0" w:color="auto"/>
                            <w:bottom w:val="single" w:sz="6" w:space="0" w:color="auto"/>
                            <w:right w:val="single" w:sz="6" w:space="0" w:color="auto"/>
                          </w:tcBorders>
                        </w:tcPr>
                        <w:p w:rsidR="00E60754" w:rsidRDefault="00E60754">
                          <w:pPr>
                            <w:pStyle w:val="Style6"/>
                            <w:widowControl/>
                          </w:pPr>
                        </w:p>
                      </w:tc>
                      <w:tc>
                        <w:tcPr>
                          <w:tcW w:w="1810" w:type="dxa"/>
                          <w:tcBorders>
                            <w:top w:val="single" w:sz="6" w:space="0" w:color="auto"/>
                            <w:left w:val="single" w:sz="6" w:space="0" w:color="auto"/>
                            <w:bottom w:val="nil"/>
                            <w:right w:val="single" w:sz="6" w:space="0" w:color="auto"/>
                          </w:tcBorders>
                        </w:tcPr>
                        <w:p w:rsidR="00E60754" w:rsidRDefault="00E60754">
                          <w:pPr>
                            <w:pStyle w:val="Style6"/>
                            <w:widowControl/>
                          </w:pPr>
                        </w:p>
                      </w:tc>
                    </w:tr>
                    <w:tr w:rsidR="00E60754" w:rsidTr="00A35B01">
                      <w:trPr>
                        <w:trHeight w:val="276"/>
                      </w:trPr>
                      <w:tc>
                        <w:tcPr>
                          <w:tcW w:w="1739" w:type="dxa"/>
                          <w:vMerge/>
                          <w:tcBorders>
                            <w:top w:val="nil"/>
                            <w:left w:val="single" w:sz="6" w:space="0" w:color="auto"/>
                            <w:bottom w:val="nil"/>
                            <w:right w:val="single" w:sz="6" w:space="0" w:color="auto"/>
                          </w:tcBorders>
                        </w:tcPr>
                        <w:p w:rsidR="00E60754" w:rsidRDefault="00E60754"/>
                      </w:tc>
                      <w:tc>
                        <w:tcPr>
                          <w:tcW w:w="1005" w:type="dxa"/>
                          <w:tcBorders>
                            <w:top w:val="single" w:sz="6" w:space="0" w:color="auto"/>
                            <w:left w:val="single" w:sz="6" w:space="0" w:color="auto"/>
                            <w:bottom w:val="single" w:sz="6" w:space="0" w:color="auto"/>
                            <w:right w:val="single" w:sz="6" w:space="0" w:color="auto"/>
                          </w:tcBorders>
                        </w:tcPr>
                        <w:p w:rsidR="00E60754" w:rsidRDefault="00E60754">
                          <w:pPr>
                            <w:pStyle w:val="Style6"/>
                            <w:widowControl/>
                          </w:pPr>
                        </w:p>
                      </w:tc>
                      <w:tc>
                        <w:tcPr>
                          <w:tcW w:w="1560" w:type="dxa"/>
                          <w:gridSpan w:val="3"/>
                          <w:tcBorders>
                            <w:top w:val="nil"/>
                            <w:left w:val="single" w:sz="6" w:space="0" w:color="auto"/>
                            <w:bottom w:val="nil"/>
                            <w:right w:val="single" w:sz="6" w:space="0" w:color="auto"/>
                          </w:tcBorders>
                        </w:tcPr>
                        <w:p w:rsidR="00E60754" w:rsidRDefault="00E60754">
                          <w:pPr>
                            <w:pStyle w:val="Style9"/>
                            <w:widowControl/>
                            <w:spacing w:line="182" w:lineRule="exact"/>
                            <w:rPr>
                              <w:rStyle w:val="FontStyle21"/>
                              <w:lang w:val="uk-UA" w:eastAsia="uk-UA"/>
                            </w:rPr>
                          </w:pPr>
                        </w:p>
                      </w:tc>
                      <w:tc>
                        <w:tcPr>
                          <w:tcW w:w="790" w:type="dxa"/>
                          <w:tcBorders>
                            <w:top w:val="single" w:sz="6" w:space="0" w:color="auto"/>
                            <w:left w:val="single" w:sz="6" w:space="0" w:color="auto"/>
                            <w:bottom w:val="single" w:sz="6" w:space="0" w:color="auto"/>
                            <w:right w:val="single" w:sz="6" w:space="0" w:color="auto"/>
                          </w:tcBorders>
                        </w:tcPr>
                        <w:p w:rsidR="00E60754" w:rsidRDefault="00E60754">
                          <w:pPr>
                            <w:pStyle w:val="Style6"/>
                            <w:widowControl/>
                          </w:pPr>
                        </w:p>
                      </w:tc>
                      <w:tc>
                        <w:tcPr>
                          <w:tcW w:w="1810" w:type="dxa"/>
                          <w:tcBorders>
                            <w:top w:val="nil"/>
                            <w:left w:val="single" w:sz="6" w:space="0" w:color="auto"/>
                            <w:bottom w:val="nil"/>
                            <w:right w:val="single" w:sz="6" w:space="0" w:color="auto"/>
                          </w:tcBorders>
                        </w:tcPr>
                        <w:p w:rsidR="00E60754" w:rsidRDefault="00E60754">
                          <w:pPr>
                            <w:pStyle w:val="Style9"/>
                            <w:widowControl/>
                            <w:ind w:left="269"/>
                            <w:rPr>
                              <w:rStyle w:val="FontStyle21"/>
                              <w:lang w:val="uk-UA" w:eastAsia="uk-UA"/>
                            </w:rPr>
                          </w:pPr>
                        </w:p>
                      </w:tc>
                    </w:tr>
                    <w:tr w:rsidR="00E60754" w:rsidTr="00A35B01">
                      <w:trPr>
                        <w:trHeight w:val="276"/>
                      </w:trPr>
                      <w:tc>
                        <w:tcPr>
                          <w:tcW w:w="1739" w:type="dxa"/>
                          <w:tcBorders>
                            <w:top w:val="nil"/>
                            <w:left w:val="single" w:sz="6" w:space="0" w:color="auto"/>
                            <w:bottom w:val="single" w:sz="6" w:space="0" w:color="auto"/>
                            <w:right w:val="single" w:sz="6" w:space="0" w:color="auto"/>
                          </w:tcBorders>
                        </w:tcPr>
                        <w:p w:rsidR="00E60754" w:rsidRDefault="00E60754">
                          <w:pPr>
                            <w:pStyle w:val="Style6"/>
                            <w:widowControl/>
                          </w:pPr>
                        </w:p>
                      </w:tc>
                      <w:tc>
                        <w:tcPr>
                          <w:tcW w:w="1005" w:type="dxa"/>
                          <w:vMerge w:val="restart"/>
                          <w:tcBorders>
                            <w:top w:val="single" w:sz="6" w:space="0" w:color="auto"/>
                            <w:left w:val="single" w:sz="6" w:space="0" w:color="auto"/>
                            <w:bottom w:val="nil"/>
                            <w:right w:val="single" w:sz="6" w:space="0" w:color="auto"/>
                          </w:tcBorders>
                        </w:tcPr>
                        <w:p w:rsidR="00E60754" w:rsidRDefault="00E60754">
                          <w:pPr>
                            <w:pStyle w:val="Style6"/>
                            <w:widowControl/>
                          </w:pPr>
                        </w:p>
                      </w:tc>
                      <w:tc>
                        <w:tcPr>
                          <w:tcW w:w="479" w:type="dxa"/>
                          <w:tcBorders>
                            <w:top w:val="nil"/>
                            <w:left w:val="single" w:sz="6" w:space="0" w:color="auto"/>
                            <w:bottom w:val="single" w:sz="6" w:space="0" w:color="auto"/>
                            <w:right w:val="nil"/>
                          </w:tcBorders>
                        </w:tcPr>
                        <w:p w:rsidR="00E60754" w:rsidRDefault="00E60754">
                          <w:pPr>
                            <w:pStyle w:val="Style6"/>
                            <w:widowControl/>
                          </w:pPr>
                        </w:p>
                      </w:tc>
                      <w:tc>
                        <w:tcPr>
                          <w:tcW w:w="643" w:type="dxa"/>
                          <w:tcBorders>
                            <w:top w:val="nil"/>
                            <w:left w:val="nil"/>
                            <w:bottom w:val="single" w:sz="6" w:space="0" w:color="auto"/>
                            <w:right w:val="nil"/>
                          </w:tcBorders>
                        </w:tcPr>
                        <w:p w:rsidR="00E60754" w:rsidRDefault="00E60754">
                          <w:pPr>
                            <w:pStyle w:val="Style6"/>
                            <w:widowControl/>
                          </w:pPr>
                        </w:p>
                      </w:tc>
                      <w:tc>
                        <w:tcPr>
                          <w:tcW w:w="439" w:type="dxa"/>
                          <w:tcBorders>
                            <w:top w:val="nil"/>
                            <w:left w:val="nil"/>
                            <w:bottom w:val="single" w:sz="6" w:space="0" w:color="auto"/>
                            <w:right w:val="single" w:sz="6" w:space="0" w:color="auto"/>
                          </w:tcBorders>
                        </w:tcPr>
                        <w:p w:rsidR="00E60754" w:rsidRDefault="00E60754">
                          <w:pPr>
                            <w:pStyle w:val="Style6"/>
                            <w:widowControl/>
                          </w:pPr>
                        </w:p>
                      </w:tc>
                      <w:tc>
                        <w:tcPr>
                          <w:tcW w:w="790" w:type="dxa"/>
                          <w:vMerge w:val="restart"/>
                          <w:tcBorders>
                            <w:top w:val="single" w:sz="6" w:space="0" w:color="auto"/>
                            <w:left w:val="single" w:sz="6" w:space="0" w:color="auto"/>
                            <w:bottom w:val="nil"/>
                            <w:right w:val="single" w:sz="6" w:space="0" w:color="auto"/>
                          </w:tcBorders>
                        </w:tcPr>
                        <w:p w:rsidR="00E60754" w:rsidRDefault="00E60754">
                          <w:pPr>
                            <w:pStyle w:val="Style9"/>
                            <w:widowControl/>
                            <w:ind w:left="259"/>
                            <w:rPr>
                              <w:rStyle w:val="FontStyle21"/>
                              <w:lang w:val="uk-UA" w:eastAsia="uk-UA"/>
                            </w:rPr>
                          </w:pPr>
                        </w:p>
                      </w:tc>
                      <w:tc>
                        <w:tcPr>
                          <w:tcW w:w="1810" w:type="dxa"/>
                          <w:tcBorders>
                            <w:top w:val="nil"/>
                            <w:left w:val="single" w:sz="6" w:space="0" w:color="auto"/>
                            <w:bottom w:val="single" w:sz="6" w:space="0" w:color="auto"/>
                            <w:right w:val="single" w:sz="6" w:space="0" w:color="auto"/>
                          </w:tcBorders>
                        </w:tcPr>
                        <w:p w:rsidR="00E60754" w:rsidRDefault="00E60754">
                          <w:pPr>
                            <w:pStyle w:val="Style6"/>
                            <w:widowControl/>
                          </w:pPr>
                        </w:p>
                      </w:tc>
                    </w:tr>
                    <w:tr w:rsidR="00E60754" w:rsidTr="00A35B01">
                      <w:trPr>
                        <w:trHeight w:val="276"/>
                      </w:trPr>
                      <w:tc>
                        <w:tcPr>
                          <w:tcW w:w="1739" w:type="dxa"/>
                          <w:tcBorders>
                            <w:top w:val="single" w:sz="6" w:space="0" w:color="auto"/>
                            <w:left w:val="nil"/>
                            <w:bottom w:val="nil"/>
                            <w:right w:val="single" w:sz="6" w:space="0" w:color="auto"/>
                          </w:tcBorders>
                        </w:tcPr>
                        <w:p w:rsidR="00E60754" w:rsidRDefault="00E60754">
                          <w:pPr>
                            <w:pStyle w:val="Style6"/>
                            <w:widowControl/>
                          </w:pPr>
                        </w:p>
                      </w:tc>
                      <w:tc>
                        <w:tcPr>
                          <w:tcW w:w="1005" w:type="dxa"/>
                          <w:vMerge/>
                          <w:tcBorders>
                            <w:top w:val="nil"/>
                            <w:left w:val="single" w:sz="6" w:space="0" w:color="auto"/>
                            <w:bottom w:val="nil"/>
                            <w:right w:val="single" w:sz="6" w:space="0" w:color="auto"/>
                          </w:tcBorders>
                        </w:tcPr>
                        <w:p w:rsidR="00E60754" w:rsidRDefault="00E60754">
                          <w:pPr>
                            <w:pStyle w:val="Style6"/>
                            <w:widowControl/>
                          </w:pPr>
                        </w:p>
                      </w:tc>
                      <w:tc>
                        <w:tcPr>
                          <w:tcW w:w="479" w:type="dxa"/>
                          <w:tcBorders>
                            <w:top w:val="single" w:sz="6" w:space="0" w:color="auto"/>
                            <w:left w:val="nil"/>
                            <w:bottom w:val="single" w:sz="6" w:space="0" w:color="auto"/>
                            <w:right w:val="single" w:sz="6" w:space="0" w:color="auto"/>
                          </w:tcBorders>
                        </w:tcPr>
                        <w:p w:rsidR="00E60754" w:rsidRDefault="00E60754">
                          <w:pPr>
                            <w:pStyle w:val="Style6"/>
                            <w:widowControl/>
                          </w:pPr>
                        </w:p>
                      </w:tc>
                      <w:tc>
                        <w:tcPr>
                          <w:tcW w:w="643" w:type="dxa"/>
                          <w:tcBorders>
                            <w:top w:val="single" w:sz="6" w:space="0" w:color="auto"/>
                            <w:left w:val="single" w:sz="6" w:space="0" w:color="auto"/>
                            <w:bottom w:val="single" w:sz="6" w:space="0" w:color="auto"/>
                            <w:right w:val="single" w:sz="6" w:space="0" w:color="auto"/>
                          </w:tcBorders>
                        </w:tcPr>
                        <w:p w:rsidR="00E60754" w:rsidRDefault="00E60754">
                          <w:pPr>
                            <w:pStyle w:val="Style14"/>
                            <w:widowControl/>
                            <w:rPr>
                              <w:rStyle w:val="FontStyle25"/>
                              <w:lang w:val="uk-UA" w:eastAsia="uk-UA"/>
                            </w:rPr>
                          </w:pPr>
                        </w:p>
                      </w:tc>
                      <w:tc>
                        <w:tcPr>
                          <w:tcW w:w="439" w:type="dxa"/>
                          <w:tcBorders>
                            <w:top w:val="single" w:sz="6" w:space="0" w:color="auto"/>
                            <w:left w:val="single" w:sz="6" w:space="0" w:color="auto"/>
                            <w:bottom w:val="single" w:sz="6" w:space="0" w:color="auto"/>
                            <w:right w:val="single" w:sz="6" w:space="0" w:color="auto"/>
                          </w:tcBorders>
                        </w:tcPr>
                        <w:p w:rsidR="00E60754" w:rsidRDefault="00E60754">
                          <w:pPr>
                            <w:pStyle w:val="Style15"/>
                            <w:widowControl/>
                            <w:rPr>
                              <w:rStyle w:val="FontStyle27"/>
                              <w:lang w:val="uk-UA" w:eastAsia="uk-UA"/>
                            </w:rPr>
                          </w:pPr>
                        </w:p>
                      </w:tc>
                      <w:tc>
                        <w:tcPr>
                          <w:tcW w:w="790" w:type="dxa"/>
                          <w:vMerge/>
                          <w:tcBorders>
                            <w:top w:val="nil"/>
                            <w:left w:val="single" w:sz="6" w:space="0" w:color="auto"/>
                            <w:bottom w:val="single" w:sz="6" w:space="0" w:color="auto"/>
                            <w:right w:val="single" w:sz="6" w:space="0" w:color="auto"/>
                          </w:tcBorders>
                        </w:tcPr>
                        <w:p w:rsidR="00E60754" w:rsidRDefault="00E60754">
                          <w:pPr>
                            <w:pStyle w:val="Style15"/>
                            <w:widowControl/>
                            <w:rPr>
                              <w:rStyle w:val="FontStyle27"/>
                              <w:lang w:val="uk-UA" w:eastAsia="uk-UA"/>
                            </w:rPr>
                          </w:pPr>
                        </w:p>
                      </w:tc>
                      <w:tc>
                        <w:tcPr>
                          <w:tcW w:w="1810" w:type="dxa"/>
                          <w:tcBorders>
                            <w:top w:val="single" w:sz="6" w:space="0" w:color="auto"/>
                            <w:left w:val="nil"/>
                            <w:bottom w:val="nil"/>
                            <w:right w:val="nil"/>
                          </w:tcBorders>
                        </w:tcPr>
                        <w:p w:rsidR="00E60754" w:rsidRDefault="00E60754">
                          <w:pPr>
                            <w:pStyle w:val="Style6"/>
                            <w:widowControl/>
                          </w:pPr>
                        </w:p>
                      </w:tc>
                    </w:tr>
                  </w:tbl>
                  <w:p w:rsidR="00000000" w:rsidRDefault="00EF42F1"/>
                </w:txbxContent>
              </v:textbox>
            </v:shape>
            <v:shape id="_x0000_s1102" type="#_x0000_t202" style="position:absolute;left:4887;top:4675;width:1008;height:336;mso-wrap-edited:f" o:allowincell="f" filled="f" strokecolor="white" strokeweight="0">
              <v:textbox style="mso-next-textbox:#_x0000_s1102" inset="0,0,0,0">
                <w:txbxContent>
                  <w:p w:rsidR="00E60754" w:rsidRPr="00E12637" w:rsidRDefault="00E60754" w:rsidP="00E60754">
                    <w:pPr>
                      <w:rPr>
                        <w:rStyle w:val="FontStyle21"/>
                        <w:rFonts w:ascii="Times New Roman" w:hAnsi="Times New Roman" w:cs="Times New Roman"/>
                        <w:i w:val="0"/>
                        <w:iCs w:val="0"/>
                        <w:sz w:val="24"/>
                      </w:rPr>
                    </w:pPr>
                  </w:p>
                </w:txbxContent>
              </v:textbox>
            </v:shape>
            <w10:wrap type="topAndBottom" anchorx="margin"/>
          </v:group>
        </w:pict>
      </w:r>
      <w:r w:rsidR="00E60754" w:rsidRPr="00ED0AB8">
        <w:rPr>
          <w:rStyle w:val="FontStyle20"/>
          <w:b w:val="0"/>
          <w:bCs w:val="0"/>
          <w:i w:val="0"/>
          <w:iCs w:val="0"/>
          <w:sz w:val="24"/>
          <w:szCs w:val="24"/>
          <w:lang w:val="uk-UA" w:eastAsia="uk-UA"/>
        </w:rPr>
        <w:t>3. Характеристика типів виробництва</w:t>
      </w:r>
    </w:p>
    <w:p w:rsidR="00E60754" w:rsidRPr="00ED0AB8" w:rsidRDefault="00E60754" w:rsidP="00204EC1">
      <w:pPr>
        <w:pStyle w:val="Style7"/>
        <w:widowControl/>
        <w:spacing w:before="10" w:line="240" w:lineRule="auto"/>
        <w:ind w:firstLine="336"/>
        <w:jc w:val="left"/>
        <w:rPr>
          <w:rStyle w:val="FontStyle18"/>
          <w:b w:val="0"/>
          <w:bCs w:val="0"/>
          <w:sz w:val="24"/>
          <w:szCs w:val="24"/>
          <w:lang w:val="uk-UA" w:eastAsia="uk-UA"/>
        </w:rPr>
      </w:pPr>
      <w:r w:rsidRPr="00ED0AB8">
        <w:rPr>
          <w:rStyle w:val="FontStyle18"/>
          <w:b w:val="0"/>
          <w:bCs w:val="0"/>
          <w:sz w:val="24"/>
          <w:szCs w:val="24"/>
          <w:lang w:val="uk-UA" w:eastAsia="uk-UA"/>
        </w:rPr>
        <w:t>Уся розмаїтість виробленої продукції поділяється на складові частини, типи в залежності від відповідей на запитання: «Що ви</w:t>
      </w:r>
      <w:r w:rsidRPr="00ED0AB8">
        <w:rPr>
          <w:rStyle w:val="FontStyle18"/>
          <w:b w:val="0"/>
          <w:bCs w:val="0"/>
          <w:sz w:val="24"/>
          <w:szCs w:val="24"/>
          <w:lang w:val="uk-UA" w:eastAsia="uk-UA"/>
        </w:rPr>
        <w:softHyphen/>
        <w:t xml:space="preserve">робляється?», «Скільки виробляється?», «Ким виробляється?», </w:t>
      </w:r>
      <w:r w:rsidRPr="00ED0AB8">
        <w:rPr>
          <w:rStyle w:val="FontStyle22"/>
          <w:i w:val="0"/>
          <w:iCs w:val="0"/>
          <w:sz w:val="24"/>
          <w:szCs w:val="24"/>
          <w:lang w:val="uk-UA" w:eastAsia="uk-UA"/>
        </w:rPr>
        <w:lastRenderedPageBreak/>
        <w:t xml:space="preserve">«Як </w:t>
      </w:r>
      <w:r w:rsidRPr="00ED0AB8">
        <w:rPr>
          <w:rStyle w:val="FontStyle18"/>
          <w:b w:val="0"/>
          <w:bCs w:val="0"/>
          <w:sz w:val="24"/>
          <w:szCs w:val="24"/>
          <w:lang w:val="uk-UA" w:eastAsia="uk-UA"/>
        </w:rPr>
        <w:t>виробляється?», «У якій послідовності виробляється?», «Де виробляється?», «Для кого і чого виробляється?». Звідси виникає дуже розгалужена структура виробництва.</w:t>
      </w:r>
    </w:p>
    <w:p w:rsidR="00E60754" w:rsidRPr="00ED0AB8" w:rsidRDefault="00E60754" w:rsidP="00204EC1">
      <w:pPr>
        <w:pStyle w:val="Style7"/>
        <w:widowControl/>
        <w:spacing w:line="240" w:lineRule="auto"/>
        <w:ind w:firstLine="336"/>
        <w:jc w:val="left"/>
        <w:rPr>
          <w:rStyle w:val="FontStyle18"/>
          <w:b w:val="0"/>
          <w:bCs w:val="0"/>
          <w:sz w:val="24"/>
          <w:szCs w:val="24"/>
          <w:lang w:val="uk-UA" w:eastAsia="uk-UA"/>
        </w:rPr>
      </w:pPr>
      <w:r w:rsidRPr="00ED0AB8">
        <w:rPr>
          <w:rStyle w:val="FontStyle18"/>
          <w:b w:val="0"/>
          <w:bCs w:val="0"/>
          <w:sz w:val="24"/>
          <w:szCs w:val="24"/>
          <w:lang w:val="uk-UA" w:eastAsia="uk-UA"/>
        </w:rPr>
        <w:t>У залежності від призначення виробленої продукції виділя</w:t>
      </w:r>
      <w:r w:rsidRPr="00ED0AB8">
        <w:rPr>
          <w:rStyle w:val="FontStyle18"/>
          <w:b w:val="0"/>
          <w:bCs w:val="0"/>
          <w:sz w:val="24"/>
          <w:szCs w:val="24"/>
          <w:lang w:val="uk-UA" w:eastAsia="uk-UA"/>
        </w:rPr>
        <w:softHyphen/>
        <w:t>ють: виробництво засобів виробництва, тобто тих засобів, що потім використовують у самім же виробництві, і виробництво предметів споживання, споживчих товарів і послуг, використову</w:t>
      </w:r>
      <w:r w:rsidRPr="00ED0AB8">
        <w:rPr>
          <w:rStyle w:val="FontStyle18"/>
          <w:b w:val="0"/>
          <w:bCs w:val="0"/>
          <w:sz w:val="24"/>
          <w:szCs w:val="24"/>
          <w:lang w:val="uk-UA" w:eastAsia="uk-UA"/>
        </w:rPr>
        <w:softHyphen/>
        <w:t>ваних кінцевими споживачами.</w:t>
      </w:r>
    </w:p>
    <w:p w:rsidR="00E60754" w:rsidRPr="00ED0AB8" w:rsidRDefault="00E60754" w:rsidP="00204EC1">
      <w:pPr>
        <w:pStyle w:val="Style11"/>
        <w:widowControl/>
        <w:spacing w:line="240" w:lineRule="auto"/>
        <w:rPr>
          <w:rStyle w:val="FontStyle22"/>
          <w:i w:val="0"/>
          <w:iCs w:val="0"/>
          <w:sz w:val="24"/>
          <w:szCs w:val="24"/>
          <w:lang w:val="uk-UA" w:eastAsia="uk-UA"/>
        </w:rPr>
      </w:pPr>
      <w:r w:rsidRPr="00ED0AB8">
        <w:rPr>
          <w:rStyle w:val="FontStyle18"/>
          <w:b w:val="0"/>
          <w:bCs w:val="0"/>
          <w:sz w:val="24"/>
          <w:szCs w:val="24"/>
          <w:lang w:val="uk-UA" w:eastAsia="uk-UA"/>
        </w:rPr>
        <w:t>У роботі «Виробничий менеджмент» [6] наводиться визначен</w:t>
      </w:r>
      <w:r w:rsidRPr="00ED0AB8">
        <w:rPr>
          <w:rStyle w:val="FontStyle18"/>
          <w:b w:val="0"/>
          <w:bCs w:val="0"/>
          <w:sz w:val="24"/>
          <w:szCs w:val="24"/>
          <w:lang w:val="uk-UA" w:eastAsia="uk-UA"/>
        </w:rPr>
        <w:softHyphen/>
        <w:t xml:space="preserve">ня поняття типу виробництва в прив'язці до машинобудівного комплексу: </w:t>
      </w:r>
      <w:r w:rsidRPr="00ED0AB8">
        <w:rPr>
          <w:rStyle w:val="FontStyle22"/>
          <w:i w:val="0"/>
          <w:iCs w:val="0"/>
          <w:sz w:val="24"/>
          <w:szCs w:val="24"/>
          <w:lang w:val="uk-UA" w:eastAsia="uk-UA"/>
        </w:rPr>
        <w:t xml:space="preserve">«тип </w:t>
      </w:r>
      <w:r w:rsidRPr="00ED0AB8">
        <w:rPr>
          <w:rStyle w:val="FontStyle19"/>
          <w:b w:val="0"/>
          <w:bCs w:val="0"/>
          <w:sz w:val="24"/>
          <w:szCs w:val="24"/>
          <w:lang w:val="uk-UA" w:eastAsia="uk-UA"/>
        </w:rPr>
        <w:t xml:space="preserve">виробництва </w:t>
      </w:r>
      <w:r w:rsidRPr="00ED0AB8">
        <w:rPr>
          <w:rStyle w:val="FontStyle18"/>
          <w:b w:val="0"/>
          <w:bCs w:val="0"/>
          <w:sz w:val="24"/>
          <w:szCs w:val="24"/>
          <w:lang w:val="uk-UA" w:eastAsia="uk-UA"/>
        </w:rPr>
        <w:t xml:space="preserve">— </w:t>
      </w:r>
      <w:r w:rsidRPr="00ED0AB8">
        <w:rPr>
          <w:rStyle w:val="FontStyle22"/>
          <w:i w:val="0"/>
          <w:iCs w:val="0"/>
          <w:sz w:val="24"/>
          <w:szCs w:val="24"/>
          <w:lang w:val="uk-UA" w:eastAsia="uk-UA"/>
        </w:rPr>
        <w:t>комплексна характеристика технічних, організаційних і економічних особливостей машино</w:t>
      </w:r>
      <w:r w:rsidRPr="00ED0AB8">
        <w:rPr>
          <w:rStyle w:val="FontStyle22"/>
          <w:i w:val="0"/>
          <w:iCs w:val="0"/>
          <w:sz w:val="24"/>
          <w:szCs w:val="24"/>
          <w:lang w:val="uk-UA" w:eastAsia="uk-UA"/>
        </w:rPr>
        <w:softHyphen/>
        <w:t>будівного виробництва, обумовлена його спеціалізацією, обсягом і сталістю номенклатури виробів, а також формою руху виробів за робочими місцями».</w:t>
      </w:r>
    </w:p>
    <w:p w:rsidR="00E60754" w:rsidRPr="00ED0AB8" w:rsidRDefault="00E60754" w:rsidP="00204EC1">
      <w:pPr>
        <w:pStyle w:val="Style7"/>
        <w:widowControl/>
        <w:spacing w:line="240" w:lineRule="auto"/>
        <w:ind w:firstLine="326"/>
        <w:jc w:val="left"/>
        <w:rPr>
          <w:rStyle w:val="FontStyle18"/>
          <w:b w:val="0"/>
          <w:bCs w:val="0"/>
          <w:sz w:val="24"/>
          <w:szCs w:val="24"/>
          <w:lang w:val="uk-UA" w:eastAsia="uk-UA"/>
        </w:rPr>
      </w:pPr>
      <w:r w:rsidRPr="00ED0AB8">
        <w:rPr>
          <w:rStyle w:val="FontStyle18"/>
          <w:b w:val="0"/>
          <w:bCs w:val="0"/>
          <w:sz w:val="24"/>
          <w:szCs w:val="24"/>
          <w:lang w:val="uk-UA" w:eastAsia="uk-UA"/>
        </w:rPr>
        <w:t>У структуруванні виробництва помітну роль відіграє ознака його масштабності, абсолютної і відносної величини. Насампе</w:t>
      </w:r>
      <w:r w:rsidRPr="00ED0AB8">
        <w:rPr>
          <w:rStyle w:val="FontStyle18"/>
          <w:b w:val="0"/>
          <w:bCs w:val="0"/>
          <w:sz w:val="24"/>
          <w:szCs w:val="24"/>
          <w:lang w:val="uk-UA" w:eastAsia="uk-UA"/>
        </w:rPr>
        <w:softHyphen/>
        <w:t xml:space="preserve">ред, виділяють </w:t>
      </w:r>
      <w:r w:rsidRPr="00ED0AB8">
        <w:rPr>
          <w:rStyle w:val="FontStyle22"/>
          <w:i w:val="0"/>
          <w:iCs w:val="0"/>
          <w:sz w:val="24"/>
          <w:szCs w:val="24"/>
          <w:lang w:val="uk-UA" w:eastAsia="uk-UA"/>
        </w:rPr>
        <w:t xml:space="preserve">великомасштабне </w:t>
      </w:r>
      <w:r w:rsidRPr="00ED0AB8">
        <w:rPr>
          <w:rStyle w:val="FontStyle18"/>
          <w:b w:val="0"/>
          <w:bCs w:val="0"/>
          <w:sz w:val="24"/>
          <w:szCs w:val="24"/>
          <w:lang w:val="uk-UA" w:eastAsia="uk-UA"/>
        </w:rPr>
        <w:t>виробництво, що характери</w:t>
      </w:r>
      <w:r w:rsidRPr="00ED0AB8">
        <w:rPr>
          <w:rStyle w:val="FontStyle18"/>
          <w:b w:val="0"/>
          <w:bCs w:val="0"/>
          <w:sz w:val="24"/>
          <w:szCs w:val="24"/>
          <w:lang w:val="uk-UA" w:eastAsia="uk-UA"/>
        </w:rPr>
        <w:softHyphen/>
        <w:t xml:space="preserve">зується значними обсягами випуску продукції, і </w:t>
      </w:r>
      <w:r w:rsidRPr="00ED0AB8">
        <w:rPr>
          <w:rStyle w:val="FontStyle22"/>
          <w:i w:val="0"/>
          <w:iCs w:val="0"/>
          <w:sz w:val="24"/>
          <w:szCs w:val="24"/>
          <w:lang w:val="uk-UA" w:eastAsia="uk-UA"/>
        </w:rPr>
        <w:t>дрібномасштаб</w:t>
      </w:r>
      <w:r w:rsidRPr="00ED0AB8">
        <w:rPr>
          <w:rStyle w:val="FontStyle22"/>
          <w:i w:val="0"/>
          <w:iCs w:val="0"/>
          <w:sz w:val="24"/>
          <w:szCs w:val="24"/>
          <w:lang w:val="uk-UA" w:eastAsia="uk-UA"/>
        </w:rPr>
        <w:softHyphen/>
        <w:t xml:space="preserve">не </w:t>
      </w:r>
      <w:r w:rsidR="00EE16E1" w:rsidRPr="00ED0AB8">
        <w:rPr>
          <w:rStyle w:val="FontStyle19"/>
          <w:b w:val="0"/>
          <w:bCs w:val="0"/>
          <w:sz w:val="24"/>
          <w:szCs w:val="24"/>
          <w:lang w:val="uk-UA" w:eastAsia="uk-UA"/>
        </w:rPr>
        <w:t>(мало</w:t>
      </w:r>
      <w:r w:rsidR="00204EC1" w:rsidRPr="00ED0AB8">
        <w:rPr>
          <w:rStyle w:val="FontStyle19"/>
          <w:b w:val="0"/>
          <w:bCs w:val="0"/>
          <w:sz w:val="24"/>
          <w:szCs w:val="24"/>
          <w:lang w:val="uk-UA" w:eastAsia="uk-UA"/>
        </w:rPr>
        <w:t xml:space="preserve"> </w:t>
      </w:r>
      <w:r w:rsidR="00EE16E1" w:rsidRPr="00ED0AB8">
        <w:rPr>
          <w:rStyle w:val="FontStyle19"/>
          <w:b w:val="0"/>
          <w:bCs w:val="0"/>
          <w:sz w:val="24"/>
          <w:szCs w:val="24"/>
          <w:lang w:val="uk-UA" w:eastAsia="uk-UA"/>
        </w:rPr>
        <w:t>масштабне</w:t>
      </w:r>
      <w:r w:rsidRPr="00ED0AB8">
        <w:rPr>
          <w:rStyle w:val="FontStyle19"/>
          <w:b w:val="0"/>
          <w:bCs w:val="0"/>
          <w:sz w:val="24"/>
          <w:szCs w:val="24"/>
          <w:lang w:val="uk-UA" w:eastAsia="uk-UA"/>
        </w:rPr>
        <w:t xml:space="preserve">), </w:t>
      </w:r>
      <w:r w:rsidRPr="00ED0AB8">
        <w:rPr>
          <w:rStyle w:val="FontStyle18"/>
          <w:b w:val="0"/>
          <w:bCs w:val="0"/>
          <w:sz w:val="24"/>
          <w:szCs w:val="24"/>
          <w:lang w:val="uk-UA" w:eastAsia="uk-UA"/>
        </w:rPr>
        <w:t>для якого характерний невеликий обсяг ви</w:t>
      </w:r>
      <w:r w:rsidRPr="00ED0AB8">
        <w:rPr>
          <w:rStyle w:val="FontStyle18"/>
          <w:b w:val="0"/>
          <w:bCs w:val="0"/>
          <w:sz w:val="24"/>
          <w:szCs w:val="24"/>
          <w:lang w:val="uk-UA" w:eastAsia="uk-UA"/>
        </w:rPr>
        <w:softHyphen/>
        <w:t>робництва даною виду продукції. Однак подібні визначення но</w:t>
      </w:r>
      <w:r w:rsidRPr="00ED0AB8">
        <w:rPr>
          <w:rStyle w:val="FontStyle18"/>
          <w:b w:val="0"/>
          <w:bCs w:val="0"/>
          <w:sz w:val="24"/>
          <w:szCs w:val="24"/>
          <w:lang w:val="uk-UA" w:eastAsia="uk-UA"/>
        </w:rPr>
        <w:softHyphen/>
        <w:t>сять швидше якісний, ніж кількісний характер, тому що в самих поняттях «багато» і «мало» закладена неоднозначність.</w:t>
      </w:r>
    </w:p>
    <w:p w:rsidR="00E60754" w:rsidRPr="00ED0AB8" w:rsidRDefault="00E60754" w:rsidP="00204EC1">
      <w:pPr>
        <w:pStyle w:val="Style7"/>
        <w:widowControl/>
        <w:spacing w:before="5" w:line="240" w:lineRule="auto"/>
        <w:ind w:firstLine="350"/>
        <w:jc w:val="left"/>
        <w:rPr>
          <w:rStyle w:val="FontStyle18"/>
          <w:b w:val="0"/>
          <w:bCs w:val="0"/>
          <w:sz w:val="24"/>
          <w:szCs w:val="24"/>
          <w:lang w:val="uk-UA" w:eastAsia="uk-UA"/>
        </w:rPr>
      </w:pPr>
      <w:r w:rsidRPr="00ED0AB8">
        <w:rPr>
          <w:rStyle w:val="FontStyle18"/>
          <w:b w:val="0"/>
          <w:bCs w:val="0"/>
          <w:sz w:val="24"/>
          <w:szCs w:val="24"/>
          <w:lang w:val="uk-UA" w:eastAsia="uk-UA"/>
        </w:rPr>
        <w:t>Більш поширений поділ виробництва, заснований на харак</w:t>
      </w:r>
      <w:r w:rsidRPr="00ED0AB8">
        <w:rPr>
          <w:rStyle w:val="FontStyle18"/>
          <w:b w:val="0"/>
          <w:bCs w:val="0"/>
          <w:sz w:val="24"/>
          <w:szCs w:val="24"/>
          <w:lang w:val="uk-UA" w:eastAsia="uk-UA"/>
        </w:rPr>
        <w:softHyphen/>
        <w:t>тері виходу і типі використовуваного процесу переробки ре</w:t>
      </w:r>
      <w:r w:rsidRPr="00ED0AB8">
        <w:rPr>
          <w:rStyle w:val="FontStyle18"/>
          <w:b w:val="0"/>
          <w:bCs w:val="0"/>
          <w:sz w:val="24"/>
          <w:szCs w:val="24"/>
          <w:lang w:val="uk-UA" w:eastAsia="uk-UA"/>
        </w:rPr>
        <w:softHyphen/>
        <w:t>сурсів. Відповідно до цієї структури можна проаналізувати будь-яку виробничу систему. Така класифікація з невеликими відхи</w:t>
      </w:r>
      <w:r w:rsidRPr="00ED0AB8">
        <w:rPr>
          <w:rStyle w:val="FontStyle18"/>
          <w:b w:val="0"/>
          <w:bCs w:val="0"/>
          <w:sz w:val="24"/>
          <w:szCs w:val="24"/>
          <w:lang w:val="uk-UA" w:eastAsia="uk-UA"/>
        </w:rPr>
        <w:softHyphen/>
        <w:t>леннями застосовується у всіх розвинутих країнах, у тому числі й у вітчизняній практиці.</w:t>
      </w:r>
    </w:p>
    <w:p w:rsidR="00204EC1" w:rsidRPr="00ED0AB8" w:rsidRDefault="00E60754" w:rsidP="00204EC1">
      <w:pPr>
        <w:pStyle w:val="Style7"/>
        <w:widowControl/>
        <w:spacing w:before="5" w:line="240" w:lineRule="auto"/>
        <w:ind w:firstLine="331"/>
        <w:jc w:val="left"/>
        <w:rPr>
          <w:rStyle w:val="FontStyle18"/>
          <w:b w:val="0"/>
          <w:bCs w:val="0"/>
          <w:sz w:val="24"/>
          <w:szCs w:val="24"/>
          <w:lang w:val="uk-UA" w:eastAsia="uk-UA"/>
        </w:rPr>
      </w:pPr>
      <w:r w:rsidRPr="00ED0AB8">
        <w:rPr>
          <w:rStyle w:val="FontStyle18"/>
          <w:b w:val="0"/>
          <w:bCs w:val="0"/>
          <w:sz w:val="24"/>
          <w:szCs w:val="24"/>
          <w:lang w:val="uk-UA" w:eastAsia="uk-UA"/>
        </w:rPr>
        <w:t xml:space="preserve">Відповідно до даної класифікації виробництва розділяють на наступні типи: проектне (одиничне), індивідуальне, серійне (дрібносерійне чи замовлене і </w:t>
      </w:r>
      <w:r w:rsidR="00EE16E1" w:rsidRPr="00ED0AB8">
        <w:rPr>
          <w:rStyle w:val="FontStyle18"/>
          <w:b w:val="0"/>
          <w:bCs w:val="0"/>
          <w:sz w:val="24"/>
          <w:szCs w:val="24"/>
          <w:lang w:val="uk-UA" w:eastAsia="uk-UA"/>
        </w:rPr>
        <w:t>велико серійне</w:t>
      </w:r>
      <w:r w:rsidRPr="00ED0AB8">
        <w:rPr>
          <w:rStyle w:val="FontStyle18"/>
          <w:b w:val="0"/>
          <w:bCs w:val="0"/>
          <w:sz w:val="24"/>
          <w:szCs w:val="24"/>
          <w:lang w:val="uk-UA" w:eastAsia="uk-UA"/>
        </w:rPr>
        <w:t>), масове і безу</w:t>
      </w:r>
      <w:r w:rsidRPr="00ED0AB8">
        <w:rPr>
          <w:rStyle w:val="FontStyle18"/>
          <w:b w:val="0"/>
          <w:bCs w:val="0"/>
          <w:sz w:val="24"/>
          <w:szCs w:val="24"/>
          <w:lang w:val="uk-UA" w:eastAsia="uk-UA"/>
        </w:rPr>
        <w:softHyphen/>
        <w:t>пинне.</w:t>
      </w:r>
    </w:p>
    <w:p w:rsidR="00F917B0" w:rsidRPr="00ED0AB8" w:rsidRDefault="00487491" w:rsidP="00204EC1">
      <w:pPr>
        <w:pStyle w:val="Style7"/>
        <w:widowControl/>
        <w:spacing w:before="5" w:line="240" w:lineRule="auto"/>
        <w:ind w:firstLine="331"/>
        <w:jc w:val="left"/>
        <w:rPr>
          <w:lang w:val="uk-UA" w:eastAsia="uk-UA"/>
        </w:rPr>
      </w:pPr>
      <w:r w:rsidRPr="00ED0AB8">
        <w:rPr>
          <w:kern w:val="36"/>
          <w:lang w:val="uk-UA"/>
        </w:rPr>
        <w:t>3.1.</w:t>
      </w:r>
      <w:r w:rsidR="00F917B0" w:rsidRPr="00ED0AB8">
        <w:rPr>
          <w:kern w:val="36"/>
          <w:lang w:val="uk-UA"/>
        </w:rPr>
        <w:t>Типові проблеми промислового підприємства</w:t>
      </w:r>
    </w:p>
    <w:p w:rsidR="00F917B0" w:rsidRPr="00ED0AB8" w:rsidRDefault="00F917B0" w:rsidP="00204EC1">
      <w:pPr>
        <w:spacing w:before="84" w:after="167"/>
      </w:pPr>
      <w:r w:rsidRPr="00ED0AB8">
        <w:t>Якими є типові проблеми промислового підприємства, що спонукають власників та топ-менеджерів до дій, пов'язаних із зміною систем управління виробництвом? З точки зору власників та топ-менеджменту найтиповішими є:</w:t>
      </w:r>
    </w:p>
    <w:p w:rsidR="00F917B0" w:rsidRPr="00ED0AB8" w:rsidRDefault="00F917B0" w:rsidP="00204EC1">
      <w:pPr>
        <w:numPr>
          <w:ilvl w:val="0"/>
          <w:numId w:val="10"/>
        </w:numPr>
        <w:spacing w:before="100" w:beforeAutospacing="1" w:after="100" w:afterAutospacing="1"/>
        <w:ind w:left="502"/>
      </w:pPr>
      <w:r w:rsidRPr="00ED0AB8">
        <w:t xml:space="preserve">недостатній або відсутній прибуток, </w:t>
      </w:r>
    </w:p>
    <w:p w:rsidR="00E12D8B" w:rsidRPr="00ED0AB8" w:rsidRDefault="00F917B0" w:rsidP="00E12D8B">
      <w:pPr>
        <w:numPr>
          <w:ilvl w:val="0"/>
          <w:numId w:val="10"/>
        </w:numPr>
        <w:spacing w:before="100" w:beforeAutospacing="1" w:after="100" w:afterAutospacing="1"/>
        <w:ind w:left="502"/>
      </w:pPr>
      <w:r w:rsidRPr="00ED0AB8">
        <w:t xml:space="preserve">нестача обігових коштів. </w:t>
      </w:r>
    </w:p>
    <w:p w:rsidR="00204EC1" w:rsidRPr="00ED0AB8" w:rsidRDefault="00F917B0" w:rsidP="00E12D8B">
      <w:pPr>
        <w:spacing w:before="100" w:beforeAutospacing="1" w:after="100" w:afterAutospacing="1"/>
        <w:ind w:left="142"/>
      </w:pPr>
      <w:r w:rsidRPr="00ED0AB8">
        <w:t>Це проблеми, які характеризують фінансовий результат і розвиток підприємства, проте, намагання вирішити їх без концептуальних змін в управлінні операціями приводить до виникнення ефекту доміно - появи все більшої кількості проблем. Недоотримання прибутку приводить до того, що підприємство не може розширювати та розвивати свою частку ринку. Компанія стає обмеженою в своїх маневрах, вона змушена робити тільки ті речі, які вона вже робить. Як наслідок, нові заходи важко або неможливо впроваджувати.</w:t>
      </w:r>
    </w:p>
    <w:p w:rsidR="00E12D8B" w:rsidRPr="00ED0AB8" w:rsidRDefault="00F917B0" w:rsidP="00E12D8B">
      <w:pPr>
        <w:spacing w:before="84" w:after="167"/>
      </w:pPr>
      <w:r w:rsidRPr="00ED0AB8">
        <w:t>Зменшення обігових коштів, як правило, спричиняється тим, що нарощуються запаси незавершеного виробництва або запаси матеріалів. Прагнення мінімізувати вартість одиниці комплектуючих, зумовлює максимізацію завантаженості обладнання виробництвом деталей, навіть, якщо невизначено в якому замовлені вони будуть використані. В результаті значно зростає обсяг коштів, вкладених у незавершене виробництво. В свою чергу, це приводить до скорочення засобів для проведення покращення процесу виробництва продуктів.</w:t>
      </w:r>
    </w:p>
    <w:p w:rsidR="00F917B0" w:rsidRPr="00ED0AB8" w:rsidRDefault="00F917B0" w:rsidP="00E12D8B">
      <w:pPr>
        <w:spacing w:before="84" w:after="167"/>
      </w:pPr>
      <w:r w:rsidRPr="00ED0AB8">
        <w:t>Виробництво «про запас» приводить до того, що у підприємства зменшується пропускна здатність. Компанія не може випускати нові продукти, бо вона не має достатньо на це ресурсів - її обладнання постійно зайнято виробництвом комплектуючих для можливих майбутніх замовлень. Крім того, втрати та недоотримання прибутку та зменшення обігових коштів часто спричиняють зрив термінів виконання замовлень.</w:t>
      </w:r>
    </w:p>
    <w:p w:rsidR="00E12D8B" w:rsidRPr="00ED0AB8" w:rsidRDefault="00F917B0" w:rsidP="00E12D8B">
      <w:pPr>
        <w:spacing w:before="84" w:after="167"/>
      </w:pPr>
      <w:r w:rsidRPr="00ED0AB8">
        <w:t>Якщо це не зупинити, то компанії можуть отримати ще одну болісну проблему - в середині управлінського складу починаються пошуки винних. Їх обов'язково знаходять і завжди в суміжних підрозділах:</w:t>
      </w:r>
    </w:p>
    <w:p w:rsidR="00F917B0" w:rsidRPr="00ED0AB8" w:rsidRDefault="00F917B0" w:rsidP="00E12D8B">
      <w:pPr>
        <w:spacing w:before="84" w:after="167"/>
      </w:pPr>
      <w:r w:rsidRPr="00ED0AB8">
        <w:t>Перше джерело: виробництво</w:t>
      </w:r>
    </w:p>
    <w:p w:rsidR="00F917B0" w:rsidRPr="00ED0AB8" w:rsidRDefault="00F917B0" w:rsidP="00204EC1">
      <w:pPr>
        <w:spacing w:before="84" w:after="167"/>
      </w:pPr>
      <w:r w:rsidRPr="00ED0AB8">
        <w:t>1. Відсутні інструменти для швидкого планування з врахуванням конкретних замовлень і конструкторських змін.</w:t>
      </w:r>
    </w:p>
    <w:p w:rsidR="00F917B0" w:rsidRPr="00ED0AB8" w:rsidRDefault="00F917B0" w:rsidP="00204EC1">
      <w:pPr>
        <w:spacing w:before="84" w:after="167"/>
      </w:pPr>
      <w:r w:rsidRPr="00ED0AB8">
        <w:t>2. Нездатне на часте переналагодження обладнання.</w:t>
      </w:r>
    </w:p>
    <w:p w:rsidR="00F917B0" w:rsidRPr="00ED0AB8" w:rsidRDefault="00F917B0" w:rsidP="00204EC1">
      <w:pPr>
        <w:spacing w:before="84" w:after="167"/>
      </w:pPr>
      <w:r w:rsidRPr="00ED0AB8">
        <w:t>Друге джерело: збутова політика</w:t>
      </w:r>
    </w:p>
    <w:p w:rsidR="00F917B0" w:rsidRPr="00ED0AB8" w:rsidRDefault="00F917B0" w:rsidP="00204EC1">
      <w:pPr>
        <w:spacing w:before="84" w:after="167"/>
      </w:pPr>
      <w:r w:rsidRPr="00ED0AB8">
        <w:t>Утворення буферу запасів через часті зміни планів [власне прогнозування] є наслідком перестрахування продавців. Вони самі створюють ці буфери для того, щоб себе комфортно почувати на ринку із клієнтами. В наслідок цих перестрахувань, продавці можуть замовляти більше товару, який потім не можуть реалізувати на ринку, це і приводить до надлишку запасів.</w:t>
      </w:r>
    </w:p>
    <w:p w:rsidR="00F917B0" w:rsidRPr="00ED0AB8" w:rsidRDefault="00F917B0" w:rsidP="00204EC1">
      <w:pPr>
        <w:spacing w:before="84" w:after="167"/>
      </w:pPr>
      <w:r w:rsidRPr="00ED0AB8">
        <w:t>Третє джерело: відділ продаж</w:t>
      </w:r>
    </w:p>
    <w:p w:rsidR="00F917B0" w:rsidRPr="00ED0AB8" w:rsidRDefault="00F917B0" w:rsidP="00204EC1">
      <w:pPr>
        <w:spacing w:before="84" w:after="167"/>
      </w:pPr>
      <w:r w:rsidRPr="00ED0AB8">
        <w:t>Прийняття замовлень у терміни, які є недостатніми для нормального планування, постачання і виробництва, що, як правило, спричиняє перевантаження технологічних ліній, або недовантаження після виконання цих «ажіотажних» замовлень. Також слід враховувати негативний ефект від зміни дат відвантаження, що дуже часто трапляється в реальному житті пересічного вітчизняного підприємства.</w:t>
      </w:r>
    </w:p>
    <w:p w:rsidR="00F917B0" w:rsidRPr="00ED0AB8" w:rsidRDefault="00F917B0" w:rsidP="00204EC1">
      <w:pPr>
        <w:spacing w:before="84" w:after="167"/>
      </w:pPr>
      <w:r w:rsidRPr="00ED0AB8">
        <w:t>Четверте джерело: конструкторський відділ</w:t>
      </w:r>
    </w:p>
    <w:p w:rsidR="00F917B0" w:rsidRPr="00ED0AB8" w:rsidRDefault="00F917B0" w:rsidP="00204EC1">
      <w:pPr>
        <w:spacing w:before="84" w:after="167"/>
      </w:pPr>
      <w:r w:rsidRPr="00ED0AB8">
        <w:t>Значна кількість конструкторських змін - технологи і виробничники не встигають відлагодити процеси для виготовлення товарів під індивідуальні замовлення.</w:t>
      </w:r>
    </w:p>
    <w:p w:rsidR="00F917B0" w:rsidRPr="00ED0AB8" w:rsidRDefault="00F917B0" w:rsidP="00204EC1">
      <w:pPr>
        <w:spacing w:before="84" w:after="167"/>
      </w:pPr>
      <w:r w:rsidRPr="00ED0AB8">
        <w:t>П'яте джерело: відділ маркетингу</w:t>
      </w:r>
    </w:p>
    <w:p w:rsidR="00F917B0" w:rsidRPr="00ED0AB8" w:rsidRDefault="00F917B0" w:rsidP="00204EC1">
      <w:pPr>
        <w:spacing w:before="84" w:after="167"/>
      </w:pPr>
      <w:r w:rsidRPr="00ED0AB8">
        <w:t>Неточний прогноз попиту є теж однією із основних причин недоотримання прибутку та зменшення обігових коштів.</w:t>
      </w:r>
    </w:p>
    <w:p w:rsidR="00F917B0" w:rsidRPr="00ED0AB8" w:rsidRDefault="00F917B0" w:rsidP="00204EC1">
      <w:pPr>
        <w:spacing w:before="84" w:after="167"/>
      </w:pPr>
      <w:r w:rsidRPr="00ED0AB8">
        <w:t>Тобто, конструкторський відділ звинувачує відділ маркетингу у неточних прогнозах чи великій мінливості замовлень; відділ продаж звинувачує виробництво в невчасному виконанні замовлень, що відображається на задоволенні потреб споживача, і так далі і тому подібне. Але ж насправді проблема в тому, що система управління, яка раніше виконувала всі покладені на неї функції, зараз вже не відповідає вимогам.</w:t>
      </w:r>
    </w:p>
    <w:p w:rsidR="00F917B0" w:rsidRPr="00ED0AB8" w:rsidRDefault="00F917B0" w:rsidP="00204EC1">
      <w:pPr>
        <w:spacing w:before="84" w:after="167"/>
      </w:pPr>
      <w:r w:rsidRPr="00ED0AB8">
        <w:t>Що повинна забезпечувати ефективна система планування і управління діяльністю підприємства? Відповідь проста - підвищення рівня обслуговування клієнтів за умови мінімізації собівартості готової продукції. Для цього система повинна бути здатною дати відповідь на такі запитання:</w:t>
      </w:r>
    </w:p>
    <w:p w:rsidR="00F917B0" w:rsidRPr="00ED0AB8" w:rsidRDefault="00F917B0" w:rsidP="00204EC1">
      <w:pPr>
        <w:numPr>
          <w:ilvl w:val="0"/>
          <w:numId w:val="11"/>
        </w:numPr>
        <w:spacing w:before="100" w:beforeAutospacing="1" w:after="100" w:afterAutospacing="1"/>
        <w:ind w:left="502"/>
      </w:pPr>
      <w:r w:rsidRPr="00ED0AB8">
        <w:t xml:space="preserve">Що буде вироблено? </w:t>
      </w:r>
    </w:p>
    <w:p w:rsidR="00F917B0" w:rsidRPr="00ED0AB8" w:rsidRDefault="00F917B0" w:rsidP="00204EC1">
      <w:pPr>
        <w:numPr>
          <w:ilvl w:val="0"/>
          <w:numId w:val="11"/>
        </w:numPr>
        <w:spacing w:before="100" w:beforeAutospacing="1" w:after="100" w:afterAutospacing="1"/>
        <w:ind w:left="502"/>
      </w:pPr>
      <w:r w:rsidRPr="00ED0AB8">
        <w:t xml:space="preserve">Скільки нам буде це коштувати? </w:t>
      </w:r>
    </w:p>
    <w:p w:rsidR="00F917B0" w:rsidRPr="00ED0AB8" w:rsidRDefault="00F917B0" w:rsidP="00204EC1">
      <w:pPr>
        <w:numPr>
          <w:ilvl w:val="0"/>
          <w:numId w:val="11"/>
        </w:numPr>
        <w:spacing w:before="100" w:beforeAutospacing="1" w:after="100" w:afterAutospacing="1"/>
        <w:ind w:left="502"/>
      </w:pPr>
      <w:r w:rsidRPr="00ED0AB8">
        <w:t xml:space="preserve">Що в нас вже є? </w:t>
      </w:r>
    </w:p>
    <w:p w:rsidR="00F917B0" w:rsidRPr="00ED0AB8" w:rsidRDefault="00F917B0" w:rsidP="00204EC1">
      <w:pPr>
        <w:numPr>
          <w:ilvl w:val="0"/>
          <w:numId w:val="11"/>
        </w:numPr>
        <w:spacing w:before="100" w:beforeAutospacing="1" w:after="100" w:afterAutospacing="1"/>
        <w:ind w:left="502"/>
      </w:pPr>
      <w:r w:rsidRPr="00ED0AB8">
        <w:t xml:space="preserve">Що нам необхідно? </w:t>
      </w:r>
    </w:p>
    <w:p w:rsidR="00E12D8B" w:rsidRPr="00ED0AB8" w:rsidRDefault="00F917B0" w:rsidP="00E12D8B">
      <w:pPr>
        <w:numPr>
          <w:ilvl w:val="0"/>
          <w:numId w:val="11"/>
        </w:numPr>
        <w:spacing w:before="100" w:beforeAutospacing="1" w:after="100" w:afterAutospacing="1"/>
        <w:ind w:left="502"/>
      </w:pPr>
      <w:r w:rsidRPr="00ED0AB8">
        <w:t xml:space="preserve">Що отримає підприємство від виконання плану? </w:t>
      </w:r>
    </w:p>
    <w:p w:rsidR="00E12D8B" w:rsidRPr="00ED0AB8" w:rsidRDefault="00F917B0" w:rsidP="00E12D8B">
      <w:pPr>
        <w:spacing w:before="100" w:beforeAutospacing="1" w:after="100" w:afterAutospacing="1"/>
        <w:ind w:left="142"/>
      </w:pPr>
      <w:r w:rsidRPr="00ED0AB8">
        <w:t>Відповідь на ці питання компанії дають в рамках однієї з чотирьох стратегій використання ресурсів, які у свою чергу визначаються стратегією компанії.</w:t>
      </w:r>
    </w:p>
    <w:p w:rsidR="00F917B0" w:rsidRPr="00ED0AB8" w:rsidRDefault="00F917B0" w:rsidP="00E12D8B">
      <w:pPr>
        <w:spacing w:before="100" w:beforeAutospacing="1" w:after="100" w:afterAutospacing="1"/>
        <w:ind w:left="142"/>
      </w:pPr>
      <w:r w:rsidRPr="00ED0AB8">
        <w:t>1. Стратегія переслідування. Використовується компаніями, які працюють за індивідуальними замовленнями. Вони не прогнозують, а лише реагують на попит. Немає потреби мати надлишок матеріалів та виробничих потужностей, тому що виробництво є орієнтованим на наявний попит, клієнт готовий одразу заплатити. Ця стратегія дає дуже добрий потік обігових коштів, дозволяє легко обраховувати рентабельність підприємства. Але її недоліком може стати час реагування на замовлення.</w:t>
      </w:r>
    </w:p>
    <w:p w:rsidR="00F917B0" w:rsidRPr="00ED0AB8" w:rsidRDefault="00F917B0" w:rsidP="00204EC1">
      <w:pPr>
        <w:spacing w:before="84" w:after="167"/>
      </w:pPr>
      <w:r w:rsidRPr="00ED0AB8">
        <w:t>2. Стратегія згладжування. Незалежно від того, яким є попит - сезонні коливання, мода, тощо - підприємство налаштоване утримувати запаси на одному рівні. Це дає свої переваги та недоліки. Недоліком є те, що в момент зростання попиту ми не можемо його задовольнити. А це означає, що його можуть задовольнити конкуренти. І навпаки, в момент мінімального попиту, підприємству потрібно платити зайві кошти за зберігання надлишку продукції.</w:t>
      </w:r>
    </w:p>
    <w:p w:rsidR="00F917B0" w:rsidRPr="00ED0AB8" w:rsidRDefault="00F917B0" w:rsidP="00204EC1">
      <w:pPr>
        <w:spacing w:before="84" w:after="167"/>
      </w:pPr>
      <w:r w:rsidRPr="00ED0AB8">
        <w:t>3. Стратегія субпідряду. Використовується компаніями, які орієнтуються на збереження мінімально рівня матеріалів для того, щоб бути спроможнім задовольнити мінімальний попит. Все і</w:t>
      </w:r>
      <w:r w:rsidR="00204EC1" w:rsidRPr="00ED0AB8">
        <w:t>нше делегується субпідрядникам (</w:t>
      </w:r>
      <w:r w:rsidRPr="00ED0AB8">
        <w:t>аутсорсинг</w:t>
      </w:r>
      <w:r w:rsidR="00204EC1" w:rsidRPr="00ED0AB8">
        <w:t>)</w:t>
      </w:r>
      <w:r w:rsidRPr="00ED0AB8">
        <w:t>.</w:t>
      </w:r>
    </w:p>
    <w:p w:rsidR="00F917B0" w:rsidRPr="00ED0AB8" w:rsidRDefault="00F917B0" w:rsidP="00204EC1">
      <w:pPr>
        <w:spacing w:before="84" w:after="167"/>
      </w:pPr>
      <w:r w:rsidRPr="00ED0AB8">
        <w:t>4. Комбінована стратегія побудована на тому, що ми намагаємося прогнозувати попит. Як наслідок, при спаданні попиту у нас завжди є надлишок виготовленої продукції, а при зростанні попиту - нестача. Причиною тому є те, що прогноз завжди робиться на історичних даних, на тому, що відбулося в минулому.</w:t>
      </w:r>
    </w:p>
    <w:p w:rsidR="00847E0D" w:rsidRPr="00ED0AB8" w:rsidRDefault="00487491" w:rsidP="00204EC1">
      <w:pPr>
        <w:spacing w:before="167" w:after="251"/>
        <w:outlineLvl w:val="1"/>
        <w:rPr>
          <w:b/>
          <w:bCs/>
          <w:kern w:val="36"/>
        </w:rPr>
      </w:pPr>
      <w:r w:rsidRPr="00ED0AB8">
        <w:rPr>
          <w:b/>
          <w:bCs/>
        </w:rPr>
        <w:t>3.2.</w:t>
      </w:r>
      <w:r w:rsidR="00F917B0" w:rsidRPr="00ED0AB8">
        <w:rPr>
          <w:b/>
          <w:bCs/>
        </w:rPr>
        <w:t xml:space="preserve"> </w:t>
      </w:r>
      <w:r w:rsidR="00847E0D" w:rsidRPr="00ED0AB8">
        <w:rPr>
          <w:b/>
          <w:bCs/>
          <w:kern w:val="36"/>
        </w:rPr>
        <w:t>Стандартні системи управління виробництвом</w:t>
      </w:r>
    </w:p>
    <w:p w:rsidR="00847E0D" w:rsidRPr="00ED0AB8" w:rsidRDefault="00847E0D" w:rsidP="00204EC1">
      <w:pPr>
        <w:spacing w:before="84" w:after="167"/>
      </w:pPr>
      <w:r w:rsidRPr="00ED0AB8">
        <w:t>Точка перезамовлення</w:t>
      </w:r>
    </w:p>
    <w:p w:rsidR="00847E0D" w:rsidRPr="00ED0AB8" w:rsidRDefault="00847E0D" w:rsidP="00204EC1">
      <w:pPr>
        <w:spacing w:before="84" w:after="167"/>
      </w:pPr>
      <w:r w:rsidRPr="00ED0AB8">
        <w:t>Найбільш поширена серед них - система на базі обчислення точки перезамовлення EOQ [Economic Ordering Quantity]. В залежності від прогнозу попиту, вартості зберігання запасів і оформлення замовлень обчислюються точка перезамовлення, максимально допустимий рівень запасів і обсяг резервного або буферного запасу.</w:t>
      </w:r>
    </w:p>
    <w:p w:rsidR="00847E0D" w:rsidRPr="00ED0AB8" w:rsidRDefault="00847E0D" w:rsidP="00204EC1">
      <w:pPr>
        <w:spacing w:before="84" w:after="167"/>
      </w:pPr>
      <w:r w:rsidRPr="00ED0AB8">
        <w:t>Страховий запас визначається виходячи з історії варіації попиту, так, щоб компанія була здатна з визначеною імовірністю виконувати замовлення клієнтів.</w:t>
      </w:r>
    </w:p>
    <w:p w:rsidR="00847E0D" w:rsidRPr="00ED0AB8" w:rsidRDefault="00847E0D" w:rsidP="00204EC1">
      <w:pPr>
        <w:spacing w:before="84" w:after="167"/>
      </w:pPr>
      <w:r w:rsidRPr="00ED0AB8">
        <w:t>Таким чином, найбільш досконале застосування цієї методики дозволяє працювати в рамках четвертої стратегії, а якщо відмовитися від обчислення резервного запасу, то - другої або третьої.</w:t>
      </w:r>
    </w:p>
    <w:p w:rsidR="00847E0D" w:rsidRPr="00ED0AB8" w:rsidRDefault="00847E0D" w:rsidP="00204EC1">
      <w:pPr>
        <w:spacing w:before="84" w:after="167"/>
      </w:pPr>
      <w:r w:rsidRPr="00ED0AB8">
        <w:t>Така система приводить до утримання на складі надлишків запасів матеріалів і напівфабрикатів. Проте, навіть високий рівень страхових запасів не забезпечує 100% рівень сервісу.</w:t>
      </w:r>
    </w:p>
    <w:p w:rsidR="00847E0D" w:rsidRPr="00ED0AB8" w:rsidRDefault="00847E0D" w:rsidP="00204EC1">
      <w:pPr>
        <w:spacing w:before="84" w:after="167"/>
      </w:pPr>
      <w:r w:rsidRPr="00ED0AB8">
        <w:t xml:space="preserve"> Планування необхідних матеріалів</w:t>
      </w:r>
    </w:p>
    <w:p w:rsidR="00847E0D" w:rsidRPr="00ED0AB8" w:rsidRDefault="00847E0D" w:rsidP="00204EC1">
      <w:pPr>
        <w:spacing w:before="84" w:after="167"/>
      </w:pPr>
      <w:r w:rsidRPr="00ED0AB8">
        <w:t>Для управління операціями в умовах з</w:t>
      </w:r>
      <w:r w:rsidR="00204EC1" w:rsidRPr="00ED0AB8">
        <w:t>алежного попиту, на ринках B2B (business to business)</w:t>
      </w:r>
      <w:r w:rsidRPr="00ED0AB8">
        <w:t xml:space="preserve"> використовують іншу систему управління запасами, яка належить до стандартних - Пл</w:t>
      </w:r>
      <w:r w:rsidR="00204EC1" w:rsidRPr="00ED0AB8">
        <w:t>анування необхідних матеріалів (</w:t>
      </w:r>
      <w:r w:rsidRPr="00ED0AB8">
        <w:t>MRP- Materials Requirem</w:t>
      </w:r>
      <w:r w:rsidR="00204EC1" w:rsidRPr="00ED0AB8">
        <w:t>ents Planning)</w:t>
      </w:r>
      <w:r w:rsidRPr="00ED0AB8">
        <w:t>. Цей метод було розроблено Joseph Orlicky і Oliver Weight в 60-х роках. Основна відмінність від методу планування по точці перезамовлення полягає в тому, що MRP орієнтується на майбутні потреби, а не дані про споживання у минулому.</w:t>
      </w:r>
    </w:p>
    <w:p w:rsidR="00847E0D" w:rsidRPr="00ED0AB8" w:rsidRDefault="00847E0D" w:rsidP="00204EC1">
      <w:pPr>
        <w:spacing w:before="84" w:after="167"/>
      </w:pPr>
      <w:r w:rsidRPr="00ED0AB8">
        <w:t>Через те, що системи класу MRP не враховували завантаження виробничих потужностей було розроблено нову методику MRPII (Manufacturing Resource Planning) - планування виробничих ресурсів. Ця система охоплює функції управління складом, постачанням, продажем і виробництвом. Успішність системи класу MRPII визначається точні</w:t>
      </w:r>
      <w:r w:rsidR="00204EC1" w:rsidRPr="00ED0AB8">
        <w:t>стю визначення потреб клієнтів (</w:t>
      </w:r>
      <w:r w:rsidRPr="00ED0AB8">
        <w:t>додано м</w:t>
      </w:r>
      <w:r w:rsidR="00204EC1" w:rsidRPr="00ED0AB8">
        <w:t>одуль замовлень і прогнозування)</w:t>
      </w:r>
      <w:r w:rsidRPr="00ED0AB8">
        <w:t>; точністю визначення специфікацій і технологічного маршруту; точністю і актуальністю інформації про наявність матеріалів; точністю визначення термінів поставки і виробництва. Як наслідок, кожна з неточностей приводять до збільшення страхового запасу матеріалів і виробів. Отже, система MRPII теоретично дозволяє управляти підприємством за першою стратегією. Проте, домінування масового або серійного виробництва і прагнення максимально використовувати робочий час обладнання штовхає менеджмент компаній до прогнозування очікуваних потреб і виробництво продуктів на склад. Таким чином, можна сказати, що компанії, які використовують MRPII насправді керуються четвертою комбінованою стратегією.</w:t>
      </w:r>
    </w:p>
    <w:p w:rsidR="00847E0D" w:rsidRPr="00ED0AB8" w:rsidRDefault="00847E0D" w:rsidP="00204EC1">
      <w:pPr>
        <w:spacing w:before="84" w:after="167"/>
      </w:pPr>
      <w:r w:rsidRPr="00ED0AB8">
        <w:t>Основними недоліками MRP є:</w:t>
      </w:r>
    </w:p>
    <w:p w:rsidR="00847E0D" w:rsidRPr="00ED0AB8" w:rsidRDefault="00847E0D" w:rsidP="00204EC1">
      <w:pPr>
        <w:numPr>
          <w:ilvl w:val="0"/>
          <w:numId w:val="12"/>
        </w:numPr>
        <w:spacing w:before="100" w:beforeAutospacing="1" w:after="100" w:afterAutospacing="1"/>
        <w:ind w:left="502"/>
      </w:pPr>
      <w:r w:rsidRPr="00ED0AB8">
        <w:t xml:space="preserve">Робота кожного центру відокремлено, відповідно до вказівок з системи MRPII - «Центру Управління»; </w:t>
      </w:r>
    </w:p>
    <w:p w:rsidR="00847E0D" w:rsidRPr="00ED0AB8" w:rsidRDefault="00847E0D" w:rsidP="00204EC1">
      <w:pPr>
        <w:numPr>
          <w:ilvl w:val="0"/>
          <w:numId w:val="12"/>
        </w:numPr>
        <w:spacing w:before="100" w:beforeAutospacing="1" w:after="100" w:afterAutospacing="1"/>
        <w:ind w:left="502"/>
      </w:pPr>
      <w:r w:rsidRPr="00ED0AB8">
        <w:t xml:space="preserve">Виробництво непотрібних речей; </w:t>
      </w:r>
    </w:p>
    <w:p w:rsidR="00847E0D" w:rsidRPr="00ED0AB8" w:rsidRDefault="00847E0D" w:rsidP="00204EC1">
      <w:pPr>
        <w:numPr>
          <w:ilvl w:val="0"/>
          <w:numId w:val="12"/>
        </w:numPr>
        <w:spacing w:before="100" w:beforeAutospacing="1" w:after="100" w:afterAutospacing="1"/>
        <w:ind w:left="502"/>
      </w:pPr>
      <w:r w:rsidRPr="00ED0AB8">
        <w:t xml:space="preserve">Збереження непотрібних речей; </w:t>
      </w:r>
    </w:p>
    <w:p w:rsidR="00847E0D" w:rsidRPr="00ED0AB8" w:rsidRDefault="00847E0D" w:rsidP="00204EC1">
      <w:pPr>
        <w:numPr>
          <w:ilvl w:val="0"/>
          <w:numId w:val="12"/>
        </w:numPr>
        <w:spacing w:before="100" w:beforeAutospacing="1" w:after="100" w:afterAutospacing="1"/>
        <w:ind w:left="502"/>
      </w:pPr>
      <w:r w:rsidRPr="00ED0AB8">
        <w:t xml:space="preserve">Дефекти залишаються прихованими до того моменту, доки до них дійде черга обробки на наступних етапах; </w:t>
      </w:r>
    </w:p>
    <w:p w:rsidR="00E12D8B" w:rsidRPr="00ED0AB8" w:rsidRDefault="00847E0D" w:rsidP="00E12D8B">
      <w:pPr>
        <w:numPr>
          <w:ilvl w:val="0"/>
          <w:numId w:val="12"/>
        </w:numPr>
        <w:spacing w:before="100" w:beforeAutospacing="1" w:after="100" w:afterAutospacing="1"/>
        <w:ind w:left="502"/>
      </w:pPr>
      <w:r w:rsidRPr="00ED0AB8">
        <w:t xml:space="preserve">Обладнання, зайняте виробництвом непотрібних виробів, недоступне для термінового використання для нових замовлень. </w:t>
      </w:r>
    </w:p>
    <w:p w:rsidR="00E12D8B" w:rsidRPr="00ED0AB8" w:rsidRDefault="00847E0D" w:rsidP="00E12D8B">
      <w:pPr>
        <w:spacing w:before="100" w:beforeAutospacing="1" w:after="100" w:afterAutospacing="1"/>
        <w:ind w:left="142"/>
      </w:pPr>
      <w:r w:rsidRPr="00ED0AB8">
        <w:t>Що ж пропонують нові системи управління операціями? Стратегічно вони сфокусовані на реалізації першої стратегії за найкоротший час, з мінімальною собівартістю і в точній відповідності до очікувань клієнтів.</w:t>
      </w:r>
    </w:p>
    <w:p w:rsidR="00847E0D" w:rsidRPr="00ED0AB8" w:rsidRDefault="00847E0D" w:rsidP="00E12D8B">
      <w:pPr>
        <w:spacing w:before="100" w:beforeAutospacing="1" w:after="100" w:afterAutospacing="1"/>
        <w:ind w:left="142"/>
      </w:pPr>
      <w:r w:rsidRPr="00ED0AB8">
        <w:rPr>
          <w:kern w:val="36"/>
        </w:rPr>
        <w:t>Концепція ощадливого виробництва</w:t>
      </w:r>
    </w:p>
    <w:p w:rsidR="00847E0D" w:rsidRPr="00ED0AB8" w:rsidRDefault="00847E0D" w:rsidP="00204EC1">
      <w:pPr>
        <w:spacing w:before="84" w:after="167"/>
      </w:pPr>
      <w:r w:rsidRPr="00ED0AB8">
        <w:t>Все, що ми насправді намагаємося зр</w:t>
      </w:r>
      <w:r w:rsidR="00204EC1" w:rsidRPr="00ED0AB8">
        <w:t>обити в ощадливому виробництві (lean production)</w:t>
      </w:r>
      <w:r w:rsidRPr="00ED0AB8">
        <w:t xml:space="preserve"> - зробити так, щоб кожен процес робив тільки те, що потрібно для наступного тоді, коли це йому потрібно. Ми намагаємося з'єднати всі процеси - від кінцевого споживача назад до сировинних матеріалів - плавним потоком без петель, щоб досягти найкоротшого часу виробництва продукту, найвищої якості і найменшої вартості.</w:t>
      </w:r>
    </w:p>
    <w:p w:rsidR="00847E0D" w:rsidRPr="00ED0AB8" w:rsidRDefault="00847E0D" w:rsidP="00204EC1">
      <w:pPr>
        <w:spacing w:before="84" w:after="167"/>
      </w:pPr>
      <w:r w:rsidRPr="00ED0AB8">
        <w:t>П'ятьма принципами ощадливого виробництва є:</w:t>
      </w:r>
    </w:p>
    <w:p w:rsidR="00847E0D" w:rsidRPr="00ED0AB8" w:rsidRDefault="00847E0D" w:rsidP="00204EC1">
      <w:pPr>
        <w:numPr>
          <w:ilvl w:val="0"/>
          <w:numId w:val="13"/>
        </w:numPr>
        <w:spacing w:before="100" w:beforeAutospacing="1" w:after="100" w:afterAutospacing="1"/>
        <w:ind w:left="502"/>
      </w:pPr>
      <w:r w:rsidRPr="00ED0AB8">
        <w:t xml:space="preserve">Визначити цінність конкретного продукту, </w:t>
      </w:r>
    </w:p>
    <w:p w:rsidR="00847E0D" w:rsidRPr="00ED0AB8" w:rsidRDefault="00847E0D" w:rsidP="00204EC1">
      <w:pPr>
        <w:numPr>
          <w:ilvl w:val="0"/>
          <w:numId w:val="13"/>
        </w:numPr>
        <w:spacing w:before="100" w:beforeAutospacing="1" w:after="100" w:afterAutospacing="1"/>
        <w:ind w:left="502"/>
      </w:pPr>
      <w:r w:rsidRPr="00ED0AB8">
        <w:t xml:space="preserve">Визначити потік утворення цінності для цього продукту, </w:t>
      </w:r>
    </w:p>
    <w:p w:rsidR="00847E0D" w:rsidRPr="00ED0AB8" w:rsidRDefault="00847E0D" w:rsidP="00204EC1">
      <w:pPr>
        <w:numPr>
          <w:ilvl w:val="0"/>
          <w:numId w:val="13"/>
        </w:numPr>
        <w:spacing w:before="100" w:beforeAutospacing="1" w:after="100" w:afterAutospacing="1"/>
        <w:ind w:left="502"/>
      </w:pPr>
      <w:r w:rsidRPr="00ED0AB8">
        <w:t xml:space="preserve">Забезпечити неперервний плин потоку утворення цінності продукту, </w:t>
      </w:r>
    </w:p>
    <w:p w:rsidR="00847E0D" w:rsidRPr="00ED0AB8" w:rsidRDefault="00847E0D" w:rsidP="00204EC1">
      <w:pPr>
        <w:numPr>
          <w:ilvl w:val="0"/>
          <w:numId w:val="13"/>
        </w:numPr>
        <w:spacing w:before="100" w:beforeAutospacing="1" w:after="100" w:afterAutospacing="1"/>
        <w:ind w:left="502"/>
      </w:pPr>
      <w:r w:rsidRPr="00ED0AB8">
        <w:t xml:space="preserve">Дозволити споживачеві «витягувати» продукт, </w:t>
      </w:r>
    </w:p>
    <w:p w:rsidR="00847E0D" w:rsidRPr="00ED0AB8" w:rsidRDefault="00847E0D" w:rsidP="00204EC1">
      <w:pPr>
        <w:numPr>
          <w:ilvl w:val="0"/>
          <w:numId w:val="13"/>
        </w:numPr>
        <w:spacing w:before="100" w:beforeAutospacing="1" w:after="100" w:afterAutospacing="1"/>
        <w:ind w:left="502"/>
      </w:pPr>
      <w:r w:rsidRPr="00ED0AB8">
        <w:t xml:space="preserve">Прагнути досконалості. </w:t>
      </w:r>
    </w:p>
    <w:p w:rsidR="00847E0D" w:rsidRPr="00ED0AB8" w:rsidRDefault="00847E0D" w:rsidP="00204EC1">
      <w:pPr>
        <w:spacing w:before="84" w:after="167"/>
      </w:pPr>
      <w:r w:rsidRPr="00ED0AB8">
        <w:t> Основа ощадливого виробн</w:t>
      </w:r>
      <w:r w:rsidR="00204EC1" w:rsidRPr="00ED0AB8">
        <w:t>ицтва - це боротьба з втратами («муда»)</w:t>
      </w:r>
      <w:r w:rsidRPr="00ED0AB8">
        <w:t>. Таїчі Оно, один з керманичів компанії «Тойота» визначив сім типів «муда»:</w:t>
      </w:r>
    </w:p>
    <w:p w:rsidR="00847E0D" w:rsidRPr="00ED0AB8" w:rsidRDefault="00847E0D" w:rsidP="00204EC1">
      <w:pPr>
        <w:numPr>
          <w:ilvl w:val="0"/>
          <w:numId w:val="14"/>
        </w:numPr>
        <w:spacing w:before="100" w:beforeAutospacing="1" w:after="100" w:afterAutospacing="1"/>
        <w:ind w:left="502"/>
      </w:pPr>
      <w:r w:rsidRPr="00ED0AB8">
        <w:t xml:space="preserve">дефекти в продукції, </w:t>
      </w:r>
    </w:p>
    <w:p w:rsidR="00847E0D" w:rsidRPr="00ED0AB8" w:rsidRDefault="00847E0D" w:rsidP="00204EC1">
      <w:pPr>
        <w:numPr>
          <w:ilvl w:val="0"/>
          <w:numId w:val="14"/>
        </w:numPr>
        <w:spacing w:before="100" w:beforeAutospacing="1" w:after="100" w:afterAutospacing="1"/>
        <w:ind w:left="502"/>
      </w:pPr>
      <w:r w:rsidRPr="00ED0AB8">
        <w:t xml:space="preserve">непотрібне перевиробництво товарів, </w:t>
      </w:r>
    </w:p>
    <w:p w:rsidR="00847E0D" w:rsidRPr="00ED0AB8" w:rsidRDefault="00847E0D" w:rsidP="00204EC1">
      <w:pPr>
        <w:numPr>
          <w:ilvl w:val="0"/>
          <w:numId w:val="14"/>
        </w:numPr>
        <w:spacing w:before="100" w:beforeAutospacing="1" w:after="100" w:afterAutospacing="1"/>
        <w:ind w:left="502"/>
      </w:pPr>
      <w:r w:rsidRPr="00ED0AB8">
        <w:t xml:space="preserve">запаси товарів, що стоять в черзі на обробку, </w:t>
      </w:r>
    </w:p>
    <w:p w:rsidR="00847E0D" w:rsidRPr="00ED0AB8" w:rsidRDefault="00847E0D" w:rsidP="00204EC1">
      <w:pPr>
        <w:numPr>
          <w:ilvl w:val="0"/>
          <w:numId w:val="14"/>
        </w:numPr>
        <w:spacing w:before="100" w:beforeAutospacing="1" w:after="100" w:afterAutospacing="1"/>
        <w:ind w:left="502"/>
      </w:pPr>
      <w:r w:rsidRPr="00ED0AB8">
        <w:t xml:space="preserve">непотрібні етапи обробки, </w:t>
      </w:r>
    </w:p>
    <w:p w:rsidR="00847E0D" w:rsidRPr="00ED0AB8" w:rsidRDefault="00847E0D" w:rsidP="00204EC1">
      <w:pPr>
        <w:numPr>
          <w:ilvl w:val="0"/>
          <w:numId w:val="14"/>
        </w:numPr>
        <w:spacing w:before="100" w:beforeAutospacing="1" w:after="100" w:afterAutospacing="1"/>
        <w:ind w:left="502"/>
      </w:pPr>
      <w:r w:rsidRPr="00ED0AB8">
        <w:t xml:space="preserve">непотрібне переміщення людей, </w:t>
      </w:r>
    </w:p>
    <w:p w:rsidR="00847E0D" w:rsidRPr="00ED0AB8" w:rsidRDefault="00847E0D" w:rsidP="00204EC1">
      <w:pPr>
        <w:numPr>
          <w:ilvl w:val="0"/>
          <w:numId w:val="14"/>
        </w:numPr>
        <w:spacing w:before="100" w:beforeAutospacing="1" w:after="100" w:afterAutospacing="1"/>
        <w:ind w:left="502"/>
      </w:pPr>
      <w:r w:rsidRPr="00ED0AB8">
        <w:t xml:space="preserve">непотрібне транспортування товарів, </w:t>
      </w:r>
    </w:p>
    <w:p w:rsidR="00847E0D" w:rsidRPr="00ED0AB8" w:rsidRDefault="00847E0D" w:rsidP="00204EC1">
      <w:pPr>
        <w:numPr>
          <w:ilvl w:val="0"/>
          <w:numId w:val="14"/>
        </w:numPr>
        <w:spacing w:before="100" w:beforeAutospacing="1" w:after="100" w:afterAutospacing="1"/>
        <w:ind w:left="502"/>
      </w:pPr>
      <w:r w:rsidRPr="00ED0AB8">
        <w:t xml:space="preserve">очікування [доки обладнання закінчить свою роботу або поки не буде виконано дію, розташовану вище за потоком]. </w:t>
      </w:r>
    </w:p>
    <w:p w:rsidR="00847E0D" w:rsidRPr="00ED0AB8" w:rsidRDefault="00847E0D" w:rsidP="00204EC1">
      <w:pPr>
        <w:spacing w:before="84" w:after="167"/>
      </w:pPr>
      <w:r w:rsidRPr="00ED0AB8">
        <w:t> Згодом було додано ще один тип «муда»:</w:t>
      </w:r>
    </w:p>
    <w:p w:rsidR="00847E0D" w:rsidRPr="00ED0AB8" w:rsidRDefault="00847E0D" w:rsidP="00204EC1">
      <w:pPr>
        <w:numPr>
          <w:ilvl w:val="0"/>
          <w:numId w:val="15"/>
        </w:numPr>
        <w:spacing w:before="100" w:beforeAutospacing="1" w:after="100" w:afterAutospacing="1"/>
        <w:ind w:left="502"/>
      </w:pPr>
      <w:r w:rsidRPr="00ED0AB8">
        <w:t xml:space="preserve">проектування товарів, які не відповідають потребам споживачів. </w:t>
      </w:r>
    </w:p>
    <w:p w:rsidR="00847E0D" w:rsidRPr="00ED0AB8" w:rsidRDefault="00847E0D" w:rsidP="00204EC1">
      <w:pPr>
        <w:spacing w:before="84" w:after="167"/>
      </w:pPr>
      <w:r w:rsidRPr="00ED0AB8">
        <w:t> Зупинимося детальніше на кожній складовій ощадливого виробництва.</w:t>
      </w:r>
    </w:p>
    <w:p w:rsidR="00847E0D" w:rsidRPr="00ED0AB8" w:rsidRDefault="00847E0D" w:rsidP="00204EC1">
      <w:pPr>
        <w:spacing w:before="84" w:after="167"/>
      </w:pPr>
      <w:r w:rsidRPr="00ED0AB8">
        <w:t>Цінність</w:t>
      </w:r>
    </w:p>
    <w:p w:rsidR="00847E0D" w:rsidRPr="00ED0AB8" w:rsidRDefault="00847E0D" w:rsidP="00204EC1">
      <w:pPr>
        <w:spacing w:before="84" w:after="167"/>
      </w:pPr>
      <w:r w:rsidRPr="00ED0AB8">
        <w:t>Цінність визначається клієнтами. Чи розуміють виробники що є цінністю? Добре це перевірити запитаннями: «Чи ви можете себе уявити у ролі виконавця замовлення, який трансформує отриману від замовника інформацію в готовий продукт?», «Як із сировини формується готовий продукт?», «Як виглядає процес розробки нового продукту?»</w:t>
      </w:r>
    </w:p>
    <w:p w:rsidR="00847E0D" w:rsidRPr="00ED0AB8" w:rsidRDefault="00847E0D" w:rsidP="00204EC1">
      <w:pPr>
        <w:spacing w:before="84" w:after="167"/>
      </w:pPr>
      <w:r w:rsidRPr="00ED0AB8">
        <w:t>Визначити потік формування цінності</w:t>
      </w:r>
    </w:p>
    <w:p w:rsidR="00847E0D" w:rsidRPr="00ED0AB8" w:rsidRDefault="00847E0D" w:rsidP="00204EC1">
      <w:pPr>
        <w:spacing w:before="84" w:after="167"/>
      </w:pPr>
      <w:r w:rsidRPr="00ED0AB8">
        <w:t>Для цього в ощадливому виробництві використовують карти потоку. Як правило, коли її будують вперше, менеджери отримують вражаючу картину розбіжності повного часу виконання замовлень клієнтів і реального часу формування готового продукту. Саме на цій стадії починається процес визначення «муда» і розробка заходів з їх усунення. В результаті, складають карту потоку формування цінності майбутнього стану.</w:t>
      </w:r>
    </w:p>
    <w:p w:rsidR="00847E0D" w:rsidRPr="00ED0AB8" w:rsidRDefault="00847E0D" w:rsidP="00204EC1">
      <w:pPr>
        <w:spacing w:before="84" w:after="167"/>
      </w:pPr>
      <w:r w:rsidRPr="00ED0AB8">
        <w:t>Забезпечити неперервний плин потоку</w:t>
      </w:r>
    </w:p>
    <w:p w:rsidR="00847E0D" w:rsidRPr="00ED0AB8" w:rsidRDefault="00847E0D" w:rsidP="00204EC1">
      <w:pPr>
        <w:spacing w:before="84" w:after="167"/>
      </w:pPr>
      <w:r w:rsidRPr="00ED0AB8">
        <w:t>Генрі Форд був першим, хто реалізував потенціал потокової організації - організація руху матеріалів безупинним потоком. Проте Генрі Форд виробляв моно продукт, японці ж, для виробництва широкого асортименту продукції, замість однієї потужної «річки» зробили виробництво, організоване у «маленькі струмочки». Для цього застосовується менше обладнання, яке може бути швидко переналагоджене для випуску іншої продукції. Продуктивність при цьому зростає у двічі, суттєво зменшується кількість браку.</w:t>
      </w:r>
    </w:p>
    <w:p w:rsidR="00E12D8B" w:rsidRPr="00ED0AB8" w:rsidRDefault="00847E0D" w:rsidP="00E12D8B">
      <w:pPr>
        <w:spacing w:before="84" w:after="167"/>
      </w:pPr>
      <w:r w:rsidRPr="00ED0AB8">
        <w:t>Витягування</w:t>
      </w:r>
    </w:p>
    <w:p w:rsidR="00847E0D" w:rsidRPr="00ED0AB8" w:rsidRDefault="00847E0D" w:rsidP="00E12D8B">
      <w:pPr>
        <w:spacing w:before="84" w:after="167"/>
      </w:pPr>
      <w:r w:rsidRPr="00ED0AB8">
        <w:t>Ощадливе виробництво дозволяє суттєво скоротити витрати завдяки тому, що виробляються дрібніші партії продукції і тільки тоді, коли їх потребує клієнт [«витягує» на себе]. Без «сигналу» від замовника ніхто на виробництві не буде виробляти жодних деталей. В результаті скорочується час повернення інвестицій, зменшується обсяг.</w:t>
      </w:r>
    </w:p>
    <w:p w:rsidR="00847E0D" w:rsidRPr="00ED0AB8" w:rsidRDefault="00847E0D" w:rsidP="00204EC1">
      <w:pPr>
        <w:spacing w:before="84" w:after="167"/>
      </w:pPr>
      <w:r w:rsidRPr="00ED0AB8">
        <w:t xml:space="preserve"> Досконалість</w:t>
      </w:r>
    </w:p>
    <w:p w:rsidR="00847E0D" w:rsidRPr="00ED0AB8" w:rsidRDefault="00847E0D" w:rsidP="00204EC1">
      <w:pPr>
        <w:spacing w:before="84" w:after="167"/>
      </w:pPr>
      <w:r w:rsidRPr="00ED0AB8">
        <w:t>Крім того, усвідомлення вимог конкретного замовника зумовлює прагнення швидше і якісніше виконати замовлення. Зростання швидкості потоку завжди допомагає виявляти «муда». Виявленням «муда» займаються спеціально призначені команди. Їх задача:</w:t>
      </w:r>
    </w:p>
    <w:p w:rsidR="00847E0D" w:rsidRPr="00ED0AB8" w:rsidRDefault="00847E0D" w:rsidP="00204EC1">
      <w:pPr>
        <w:numPr>
          <w:ilvl w:val="0"/>
          <w:numId w:val="16"/>
        </w:numPr>
        <w:spacing w:before="100" w:beforeAutospacing="1" w:after="100" w:afterAutospacing="1"/>
        <w:ind w:left="502"/>
      </w:pPr>
      <w:r w:rsidRPr="00ED0AB8">
        <w:t xml:space="preserve">краще визначити цінність, </w:t>
      </w:r>
    </w:p>
    <w:p w:rsidR="00847E0D" w:rsidRPr="00ED0AB8" w:rsidRDefault="00847E0D" w:rsidP="00204EC1">
      <w:pPr>
        <w:numPr>
          <w:ilvl w:val="0"/>
          <w:numId w:val="16"/>
        </w:numPr>
        <w:spacing w:before="100" w:beforeAutospacing="1" w:after="100" w:afterAutospacing="1"/>
        <w:ind w:left="502"/>
      </w:pPr>
      <w:r w:rsidRPr="00ED0AB8">
        <w:t xml:space="preserve">навчитись збільшувати швидкість потоку, </w:t>
      </w:r>
    </w:p>
    <w:p w:rsidR="00847E0D" w:rsidRPr="00ED0AB8" w:rsidRDefault="00847E0D" w:rsidP="00204EC1">
      <w:pPr>
        <w:numPr>
          <w:ilvl w:val="0"/>
          <w:numId w:val="16"/>
        </w:numPr>
        <w:spacing w:before="100" w:beforeAutospacing="1" w:after="100" w:afterAutospacing="1"/>
        <w:ind w:left="502"/>
      </w:pPr>
      <w:r w:rsidRPr="00ED0AB8">
        <w:t xml:space="preserve">спрощувати процес «витягування». </w:t>
      </w:r>
    </w:p>
    <w:p w:rsidR="00847E0D" w:rsidRPr="00ED0AB8" w:rsidRDefault="00204EC1" w:rsidP="00204EC1">
      <w:pPr>
        <w:spacing w:before="84" w:after="167"/>
      </w:pPr>
      <w:r w:rsidRPr="00ED0AB8">
        <w:t xml:space="preserve"> </w:t>
      </w:r>
      <w:r w:rsidR="00847E0D" w:rsidRPr="00ED0AB8">
        <w:t>Виникає закономірне запитання, то чому ж більшість компаній продовжують працювати в режимі серійного виробництва? Хоча в кожному окремому випадку можуть бути свої обставини, проте на загал поясненням цього можуть бути такі причини:</w:t>
      </w:r>
    </w:p>
    <w:p w:rsidR="00847E0D" w:rsidRPr="00ED0AB8" w:rsidRDefault="00847E0D" w:rsidP="00204EC1">
      <w:pPr>
        <w:numPr>
          <w:ilvl w:val="0"/>
          <w:numId w:val="17"/>
        </w:numPr>
        <w:spacing w:before="100" w:beforeAutospacing="1" w:after="100" w:afterAutospacing="1"/>
        <w:ind w:left="502"/>
      </w:pPr>
      <w:r w:rsidRPr="00ED0AB8">
        <w:t xml:space="preserve">інерція мислення; </w:t>
      </w:r>
    </w:p>
    <w:p w:rsidR="00847E0D" w:rsidRPr="00ED0AB8" w:rsidRDefault="00847E0D" w:rsidP="00204EC1">
      <w:pPr>
        <w:numPr>
          <w:ilvl w:val="0"/>
          <w:numId w:val="17"/>
        </w:numPr>
        <w:spacing w:before="100" w:beforeAutospacing="1" w:after="100" w:afterAutospacing="1"/>
        <w:ind w:left="502"/>
      </w:pPr>
      <w:r w:rsidRPr="00ED0AB8">
        <w:t xml:space="preserve">оснащення підприємств високошвидкісним обладнанням; </w:t>
      </w:r>
    </w:p>
    <w:p w:rsidR="00847E0D" w:rsidRPr="00ED0AB8" w:rsidRDefault="00847E0D" w:rsidP="00204EC1">
      <w:pPr>
        <w:numPr>
          <w:ilvl w:val="0"/>
          <w:numId w:val="17"/>
        </w:numPr>
        <w:spacing w:before="100" w:beforeAutospacing="1" w:after="100" w:afterAutospacing="1"/>
        <w:ind w:left="502"/>
      </w:pPr>
      <w:r w:rsidRPr="00ED0AB8">
        <w:t xml:space="preserve">діюча система обліку; </w:t>
      </w:r>
    </w:p>
    <w:p w:rsidR="00847E0D" w:rsidRPr="00ED0AB8" w:rsidRDefault="00847E0D" w:rsidP="00204EC1">
      <w:pPr>
        <w:numPr>
          <w:ilvl w:val="0"/>
          <w:numId w:val="17"/>
        </w:numPr>
        <w:spacing w:before="100" w:beforeAutospacing="1" w:after="100" w:afterAutospacing="1"/>
        <w:ind w:left="502"/>
      </w:pPr>
      <w:r w:rsidRPr="00ED0AB8">
        <w:t xml:space="preserve">кар'єрні пріоритети властиві функціональним структурам. </w:t>
      </w:r>
    </w:p>
    <w:p w:rsidR="00847E0D" w:rsidRPr="00ED0AB8" w:rsidRDefault="00847E0D" w:rsidP="00204EC1">
      <w:pPr>
        <w:spacing w:before="84" w:after="167"/>
      </w:pPr>
      <w:r w:rsidRPr="00ED0AB8">
        <w:t> Що ж можна порадити компаніям, які обирають стратегію максимального підвищення рівня обслуговування клієнтів і для цього планують перейти на засади ощадливого виробництва? Практики цієї технології рекомендують почати з наступних кроків:</w:t>
      </w:r>
    </w:p>
    <w:p w:rsidR="00847E0D" w:rsidRPr="00ED0AB8" w:rsidRDefault="00847E0D" w:rsidP="00204EC1">
      <w:pPr>
        <w:spacing w:before="84" w:after="167"/>
      </w:pPr>
      <w:r w:rsidRPr="00ED0AB8">
        <w:t>1. Сформуйте неперервний потік всюди, де це можливо;</w:t>
      </w:r>
    </w:p>
    <w:p w:rsidR="00847E0D" w:rsidRPr="00ED0AB8" w:rsidRDefault="00847E0D" w:rsidP="00204EC1">
      <w:pPr>
        <w:spacing w:before="84" w:after="167"/>
      </w:pPr>
      <w:r w:rsidRPr="00ED0AB8">
        <w:t>2. Використовуйте буферні склади для управління виробництвом там, де неперервний потік не проходить «вверх» за процесом. Неперервність буває неможливою через такі причини:</w:t>
      </w:r>
    </w:p>
    <w:p w:rsidR="00847E0D" w:rsidRPr="00ED0AB8" w:rsidRDefault="00847E0D" w:rsidP="00204EC1">
      <w:pPr>
        <w:numPr>
          <w:ilvl w:val="0"/>
          <w:numId w:val="18"/>
        </w:numPr>
        <w:spacing w:before="100" w:beforeAutospacing="1" w:after="100" w:afterAutospacing="1"/>
        <w:ind w:left="502"/>
      </w:pPr>
      <w:r w:rsidRPr="00ED0AB8">
        <w:t xml:space="preserve">Деякі процеси розроблені для роботи з дуже швидким або повільним часом циклу [час, який іде на опрацювання одної деталі] і потребують час на переналагодження для роботи з різними групами продуктів; </w:t>
      </w:r>
    </w:p>
    <w:p w:rsidR="00847E0D" w:rsidRPr="00ED0AB8" w:rsidRDefault="00847E0D" w:rsidP="00204EC1">
      <w:pPr>
        <w:numPr>
          <w:ilvl w:val="0"/>
          <w:numId w:val="18"/>
        </w:numPr>
        <w:spacing w:before="100" w:beforeAutospacing="1" w:after="100" w:afterAutospacing="1"/>
        <w:ind w:left="502"/>
      </w:pPr>
      <w:r w:rsidRPr="00ED0AB8">
        <w:t xml:space="preserve">Деякі процеси, як і ті, що виконують наші постачальники, є занадто далеко від нас і доставка одної деталі за раз є нереалістичною; </w:t>
      </w:r>
    </w:p>
    <w:p w:rsidR="00E12D8B" w:rsidRPr="00ED0AB8" w:rsidRDefault="00847E0D" w:rsidP="00E12D8B">
      <w:pPr>
        <w:numPr>
          <w:ilvl w:val="0"/>
          <w:numId w:val="18"/>
        </w:numPr>
        <w:spacing w:before="100" w:beforeAutospacing="1" w:after="100" w:afterAutospacing="1"/>
        <w:ind w:left="502"/>
      </w:pPr>
      <w:r w:rsidRPr="00ED0AB8">
        <w:t xml:space="preserve">Деякі процеси мають занадто довгий час виконання і є надто ненадійними щоб їх об'єднувати з іншими в неперервний потік. </w:t>
      </w:r>
    </w:p>
    <w:p w:rsidR="00E12D8B" w:rsidRPr="00ED0AB8" w:rsidRDefault="00847E0D" w:rsidP="00E12D8B">
      <w:pPr>
        <w:spacing w:before="100" w:beforeAutospacing="1" w:after="100" w:afterAutospacing="1"/>
        <w:ind w:left="142"/>
      </w:pPr>
      <w:r w:rsidRPr="00ED0AB8">
        <w:t>3. Виробляйте відповідно до вашого «періоду такту». Період такту використовують для синхронізації темпу виробництва з темпом реалізації, особливо це стосується «темпозадаючих» процесів.</w:t>
      </w:r>
    </w:p>
    <w:p w:rsidR="00960F53" w:rsidRPr="00ED0AB8" w:rsidRDefault="00847E0D" w:rsidP="00E12D8B">
      <w:pPr>
        <w:spacing w:before="100" w:beforeAutospacing="1" w:after="100" w:afterAutospacing="1"/>
        <w:ind w:left="142"/>
      </w:pPr>
      <w:r w:rsidRPr="00ED0AB8">
        <w:t>Що ж виграють споживачі від запровадження ощадливого виробництва? Переваги для кінцевого споживача є очевидними: зменшення часу реакції на потреби споживача на 70%-90%;  індивідуальний підхід до потреб споживачів;  скорочення часу доставки замовлень на 70%- 90%;  збільшення надійності доставки до 90%;  доставка товару тоді, коли це потрібно споживачеві/клієнту; покращення якості товару.</w:t>
      </w:r>
    </w:p>
    <w:p w:rsidR="0052260C" w:rsidRPr="00ED0AB8" w:rsidRDefault="00960F53" w:rsidP="0052260C">
      <w:pPr>
        <w:pStyle w:val="Style7"/>
        <w:widowControl/>
        <w:spacing w:line="240" w:lineRule="auto"/>
        <w:ind w:firstLine="336"/>
        <w:jc w:val="left"/>
        <w:rPr>
          <w:lang w:val="uk-UA"/>
        </w:rPr>
      </w:pPr>
      <w:r w:rsidRPr="00ED0AB8">
        <w:rPr>
          <w:lang w:val="uk-UA"/>
        </w:rPr>
        <w:br w:type="page"/>
      </w:r>
      <w:r w:rsidR="0052260C" w:rsidRPr="00ED0AB8">
        <w:rPr>
          <w:lang w:val="uk-UA"/>
        </w:rPr>
        <w:t>Висновки</w:t>
      </w:r>
    </w:p>
    <w:p w:rsidR="0052260C" w:rsidRPr="00ED0AB8" w:rsidRDefault="00960F53" w:rsidP="0052260C">
      <w:pPr>
        <w:pStyle w:val="Style7"/>
        <w:widowControl/>
        <w:spacing w:line="240" w:lineRule="auto"/>
        <w:ind w:firstLine="336"/>
        <w:jc w:val="left"/>
        <w:rPr>
          <w:rStyle w:val="FontStyle22"/>
          <w:i w:val="0"/>
          <w:iCs w:val="0"/>
          <w:sz w:val="24"/>
          <w:szCs w:val="24"/>
          <w:lang w:val="uk-UA" w:eastAsia="uk-UA"/>
        </w:rPr>
      </w:pPr>
      <w:r w:rsidRPr="00ED0AB8">
        <w:rPr>
          <w:lang w:val="uk-UA"/>
        </w:rPr>
        <w:t>Отже, можна зробити висновок, що управління операціями стосовно підприємства - це процес проектування, планування, узгодження, контролю всіх засобів, процесів і видів діяльності, необхідних для перетворення праці, капіталу, матеріалів, енергії та професійних навичок в товари та послуги для задоволення потреб зовнішнього середовища. Система операційного менеджменту формується, виходячи з операційної стратегії.</w:t>
      </w:r>
      <w:r w:rsidRPr="00ED0AB8">
        <w:rPr>
          <w:lang w:val="uk-UA"/>
        </w:rPr>
        <w:br/>
        <w:t>Найчастіше операційну систему подають як сукупність трьох взаємопов'язаних підсистем: переробної, підсистеми забезпечення та підсистеми планування і контролю.</w:t>
      </w:r>
      <w:r w:rsidRPr="00ED0AB8">
        <w:rPr>
          <w:lang w:val="uk-UA"/>
        </w:rPr>
        <w:br/>
        <w:t xml:space="preserve">Переробна підсистема здійснює продуктивну діяльність, пов'язану безпосередньо з перетворенням вхідних величин у вихідні результати. </w:t>
      </w:r>
      <w:r w:rsidRPr="00ED0AB8">
        <w:rPr>
          <w:lang w:val="uk-UA"/>
        </w:rPr>
        <w:br/>
        <w:t xml:space="preserve">Підсистема забезпечення не пов'язана прямо з виробництвом виходів, але виконує необхідні функції забезпечення переробної підсистеми. </w:t>
      </w:r>
      <w:r w:rsidRPr="00ED0AB8">
        <w:rPr>
          <w:rStyle w:val="FontStyle14"/>
          <w:sz w:val="24"/>
          <w:szCs w:val="24"/>
          <w:lang w:val="uk-UA" w:eastAsia="uk-UA"/>
        </w:rPr>
        <w:t>Ставлячи перед організацією певні цілі, керівництво підтверджує те, до чого організація прагне.</w:t>
      </w:r>
      <w:r w:rsidRPr="00ED0AB8">
        <w:rPr>
          <w:rStyle w:val="FontStyle14"/>
          <w:sz w:val="24"/>
          <w:szCs w:val="24"/>
          <w:lang w:val="uk-UA"/>
        </w:rPr>
        <w:t xml:space="preserve"> </w:t>
      </w:r>
      <w:r w:rsidRPr="00ED0AB8">
        <w:rPr>
          <w:rStyle w:val="FontStyle14"/>
          <w:sz w:val="24"/>
          <w:szCs w:val="24"/>
          <w:lang w:val="uk-UA" w:eastAsia="uk-UA"/>
        </w:rPr>
        <w:t>Мета є конкретний кінцевий стан чи бажаний результат, яко</w:t>
      </w:r>
      <w:r w:rsidRPr="00ED0AB8">
        <w:rPr>
          <w:rStyle w:val="FontStyle14"/>
          <w:sz w:val="24"/>
          <w:szCs w:val="24"/>
          <w:lang w:val="uk-UA" w:eastAsia="uk-UA"/>
        </w:rPr>
        <w:softHyphen/>
        <w:t>го прагне досягти фірма (ЛПР) при ухваленні рішення.</w:t>
      </w:r>
      <w:r w:rsidRPr="00ED0AB8">
        <w:rPr>
          <w:rStyle w:val="FontStyle14"/>
          <w:sz w:val="24"/>
          <w:szCs w:val="24"/>
          <w:lang w:val="uk-UA"/>
        </w:rPr>
        <w:t xml:space="preserve"> </w:t>
      </w:r>
      <w:r w:rsidRPr="00ED0AB8">
        <w:rPr>
          <w:rStyle w:val="FontStyle16"/>
          <w:sz w:val="24"/>
          <w:szCs w:val="24"/>
          <w:lang w:val="uk-UA" w:eastAsia="uk-UA"/>
        </w:rPr>
        <w:t xml:space="preserve">Організація </w:t>
      </w:r>
      <w:r w:rsidRPr="00ED0AB8">
        <w:rPr>
          <w:rStyle w:val="FontStyle12"/>
          <w:sz w:val="24"/>
          <w:szCs w:val="24"/>
          <w:lang w:val="uk-UA" w:eastAsia="uk-UA"/>
        </w:rPr>
        <w:t>мас на меті формування керованої і керуючої сис</w:t>
      </w:r>
      <w:r w:rsidRPr="00ED0AB8">
        <w:rPr>
          <w:rStyle w:val="FontStyle12"/>
          <w:sz w:val="24"/>
          <w:szCs w:val="24"/>
          <w:lang w:val="uk-UA" w:eastAsia="uk-UA"/>
        </w:rPr>
        <w:softHyphen/>
        <w:t>тем і створює передумови для вирішення завдань, поставлених на стадії планування. Організація вирішує питання структури, упо</w:t>
      </w:r>
      <w:r w:rsidRPr="00ED0AB8">
        <w:rPr>
          <w:rStyle w:val="FontStyle12"/>
          <w:sz w:val="24"/>
          <w:szCs w:val="24"/>
          <w:lang w:val="uk-UA" w:eastAsia="uk-UA"/>
        </w:rPr>
        <w:softHyphen/>
        <w:t>рядкування і регламентації дій виконавців, оптимізує розміщення устаткування, вибирає спеціалізацію і методи проведення робіт.</w:t>
      </w:r>
      <w:r w:rsidRPr="00ED0AB8">
        <w:rPr>
          <w:rStyle w:val="FontStyle12"/>
          <w:sz w:val="24"/>
          <w:szCs w:val="24"/>
          <w:lang w:val="uk-UA"/>
        </w:rPr>
        <w:t xml:space="preserve"> </w:t>
      </w:r>
      <w:r w:rsidRPr="00ED0AB8">
        <w:rPr>
          <w:rStyle w:val="FontStyle12"/>
          <w:sz w:val="24"/>
          <w:szCs w:val="24"/>
          <w:lang w:val="uk-UA" w:eastAsia="uk-UA"/>
        </w:rPr>
        <w:t>Організація найтіснішим чином пов'язана з такими функціями управління, як керівництво й організація контролю.</w:t>
      </w:r>
      <w:r w:rsidRPr="00ED0AB8">
        <w:rPr>
          <w:rStyle w:val="FontStyle12"/>
          <w:sz w:val="24"/>
          <w:szCs w:val="24"/>
          <w:lang w:val="uk-UA"/>
        </w:rPr>
        <w:t xml:space="preserve"> </w:t>
      </w:r>
      <w:r w:rsidRPr="00ED0AB8">
        <w:rPr>
          <w:rStyle w:val="FontStyle17"/>
          <w:rFonts w:ascii="Times New Roman" w:hAnsi="Times New Roman" w:cs="Times New Roman"/>
          <w:b w:val="0"/>
          <w:bCs w:val="0"/>
          <w:sz w:val="24"/>
          <w:szCs w:val="24"/>
          <w:lang w:val="uk-UA" w:eastAsia="uk-UA"/>
        </w:rPr>
        <w:t>Для того, щоб ефективно управляти виробництвом, викладе</w:t>
      </w:r>
      <w:r w:rsidRPr="00ED0AB8">
        <w:rPr>
          <w:rStyle w:val="FontStyle17"/>
          <w:rFonts w:ascii="Times New Roman" w:hAnsi="Times New Roman" w:cs="Times New Roman"/>
          <w:b w:val="0"/>
          <w:bCs w:val="0"/>
          <w:sz w:val="24"/>
          <w:szCs w:val="24"/>
          <w:lang w:val="uk-UA" w:eastAsia="uk-UA"/>
        </w:rPr>
        <w:softHyphen/>
        <w:t>них компонентів виробничого менеджменту явно недостатньо. Необхідно чітко виявити сам об'єкт управління, тобто те, на що спрямоване управління, виявити форми і види самих уп</w:t>
      </w:r>
      <w:r w:rsidRPr="00ED0AB8">
        <w:rPr>
          <w:rStyle w:val="FontStyle17"/>
          <w:rFonts w:ascii="Times New Roman" w:hAnsi="Times New Roman" w:cs="Times New Roman"/>
          <w:b w:val="0"/>
          <w:bCs w:val="0"/>
          <w:sz w:val="24"/>
          <w:szCs w:val="24"/>
          <w:lang w:val="uk-UA" w:eastAsia="uk-UA"/>
        </w:rPr>
        <w:softHyphen/>
        <w:t>равлінських впливів, форми зв'язків між складовими системи уп</w:t>
      </w:r>
      <w:r w:rsidRPr="00ED0AB8">
        <w:rPr>
          <w:rStyle w:val="FontStyle17"/>
          <w:rFonts w:ascii="Times New Roman" w:hAnsi="Times New Roman" w:cs="Times New Roman"/>
          <w:b w:val="0"/>
          <w:bCs w:val="0"/>
          <w:sz w:val="24"/>
          <w:szCs w:val="24"/>
          <w:lang w:val="uk-UA" w:eastAsia="uk-UA"/>
        </w:rPr>
        <w:softHyphen/>
        <w:t>равління, і тільки тоді ми зможемо говорити про завдання вироб</w:t>
      </w:r>
      <w:r w:rsidRPr="00ED0AB8">
        <w:rPr>
          <w:rStyle w:val="FontStyle17"/>
          <w:rFonts w:ascii="Times New Roman" w:hAnsi="Times New Roman" w:cs="Times New Roman"/>
          <w:b w:val="0"/>
          <w:bCs w:val="0"/>
          <w:sz w:val="24"/>
          <w:szCs w:val="24"/>
          <w:lang w:val="uk-UA" w:eastAsia="uk-UA"/>
        </w:rPr>
        <w:softHyphen/>
        <w:t>ничого менеджменту і методи їхнього вирішення.</w:t>
      </w:r>
      <w:r w:rsidRPr="00ED0AB8">
        <w:rPr>
          <w:rStyle w:val="FontStyle17"/>
          <w:rFonts w:ascii="Times New Roman" w:hAnsi="Times New Roman" w:cs="Times New Roman"/>
          <w:b w:val="0"/>
          <w:bCs w:val="0"/>
          <w:sz w:val="24"/>
          <w:szCs w:val="24"/>
          <w:lang w:val="uk-UA"/>
        </w:rPr>
        <w:t xml:space="preserve"> </w:t>
      </w:r>
      <w:r w:rsidRPr="00ED0AB8">
        <w:rPr>
          <w:lang w:val="uk-UA"/>
        </w:rPr>
        <w:t>Постійне підвищення продуктивності - одне з найскладніших завдань менеджменту, оскільки продуктивність - це баланс між багатьма чинниками, і лише деякі з них піддаються чіткому визначенню та вимірюванню.</w:t>
      </w:r>
      <w:r w:rsidR="0052260C" w:rsidRPr="00ED0AB8">
        <w:rPr>
          <w:rStyle w:val="FontStyle18"/>
          <w:b w:val="0"/>
          <w:bCs w:val="0"/>
          <w:sz w:val="24"/>
          <w:szCs w:val="24"/>
          <w:lang w:val="uk-UA" w:eastAsia="uk-UA"/>
        </w:rPr>
        <w:t xml:space="preserve"> Таким чином, як об'єкт управління у виробничому менедж</w:t>
      </w:r>
      <w:r w:rsidR="0052260C" w:rsidRPr="00ED0AB8">
        <w:rPr>
          <w:rStyle w:val="FontStyle18"/>
          <w:b w:val="0"/>
          <w:bCs w:val="0"/>
          <w:sz w:val="24"/>
          <w:szCs w:val="24"/>
          <w:lang w:val="uk-UA" w:eastAsia="uk-UA"/>
        </w:rPr>
        <w:softHyphen/>
        <w:t xml:space="preserve">менті можуть виступати: </w:t>
      </w:r>
      <w:r w:rsidR="0052260C" w:rsidRPr="00ED0AB8">
        <w:rPr>
          <w:rStyle w:val="FontStyle22"/>
          <w:i w:val="0"/>
          <w:iCs w:val="0"/>
          <w:sz w:val="24"/>
          <w:szCs w:val="24"/>
          <w:lang w:val="uk-UA" w:eastAsia="uk-UA"/>
        </w:rPr>
        <w:t>фактори виробництва (ресурси), вироб</w:t>
      </w:r>
      <w:r w:rsidR="0052260C" w:rsidRPr="00ED0AB8">
        <w:rPr>
          <w:rStyle w:val="FontStyle22"/>
          <w:i w:val="0"/>
          <w:iCs w:val="0"/>
          <w:sz w:val="24"/>
          <w:szCs w:val="24"/>
          <w:lang w:val="uk-UA" w:eastAsia="uk-UA"/>
        </w:rPr>
        <w:softHyphen/>
        <w:t xml:space="preserve">ничі і допоміжні процеси, підприємницька діяльність </w:t>
      </w:r>
      <w:r w:rsidR="0052260C" w:rsidRPr="00ED0AB8">
        <w:rPr>
          <w:rStyle w:val="FontStyle18"/>
          <w:b w:val="0"/>
          <w:bCs w:val="0"/>
          <w:sz w:val="24"/>
          <w:szCs w:val="24"/>
          <w:lang w:val="uk-UA" w:eastAsia="uk-UA"/>
        </w:rPr>
        <w:t xml:space="preserve">підприємства, чи як називають за рубежем — </w:t>
      </w:r>
      <w:r w:rsidR="0052260C" w:rsidRPr="00ED0AB8">
        <w:rPr>
          <w:rStyle w:val="FontStyle22"/>
          <w:i w:val="0"/>
          <w:iCs w:val="0"/>
          <w:sz w:val="24"/>
          <w:szCs w:val="24"/>
          <w:lang w:val="uk-UA" w:eastAsia="uk-UA"/>
        </w:rPr>
        <w:t>бізнес-процес.</w:t>
      </w:r>
      <w:r w:rsidR="0052260C" w:rsidRPr="00ED0AB8">
        <w:rPr>
          <w:color w:val="000000"/>
          <w:lang w:val="uk-UA"/>
        </w:rPr>
        <w:t xml:space="preserve"> тобто вдосконалення менеджменту у сфері виробництва передбачає:</w:t>
      </w:r>
      <w:r w:rsidR="0052260C" w:rsidRPr="00ED0AB8">
        <w:rPr>
          <w:color w:val="000000"/>
          <w:lang w:val="uk-UA"/>
        </w:rPr>
        <w:br/>
        <w:t>• орієнтацію діяльності фірми на довготривалу перспективу;</w:t>
      </w:r>
      <w:r w:rsidR="0052260C" w:rsidRPr="00ED0AB8">
        <w:rPr>
          <w:color w:val="000000"/>
          <w:lang w:val="uk-UA"/>
        </w:rPr>
        <w:br/>
        <w:t>• проведення фундаментальних наукових досліджень:</w:t>
      </w:r>
      <w:r w:rsidR="0052260C" w:rsidRPr="00ED0AB8">
        <w:rPr>
          <w:color w:val="000000"/>
          <w:lang w:val="uk-UA"/>
        </w:rPr>
        <w:br/>
        <w:t>• диверсифікацію виробництва;</w:t>
      </w:r>
      <w:r w:rsidR="0052260C" w:rsidRPr="00ED0AB8">
        <w:rPr>
          <w:color w:val="000000"/>
          <w:lang w:val="uk-UA"/>
        </w:rPr>
        <w:br/>
        <w:t>• інтенсивну інноваційну діяльність;</w:t>
      </w:r>
      <w:r w:rsidR="0052260C" w:rsidRPr="00ED0AB8">
        <w:rPr>
          <w:color w:val="000000"/>
          <w:lang w:val="uk-UA"/>
        </w:rPr>
        <w:br/>
        <w:t>• максимальне використання творчої активності персоналу.</w:t>
      </w:r>
    </w:p>
    <w:p w:rsidR="00960F53" w:rsidRPr="00ED0AB8" w:rsidRDefault="00960F53" w:rsidP="00960F53">
      <w:pPr>
        <w:spacing w:before="100" w:beforeAutospacing="1" w:after="100" w:afterAutospacing="1"/>
        <w:ind w:left="142"/>
        <w:rPr>
          <w:rStyle w:val="FontStyle17"/>
          <w:rFonts w:ascii="Times New Roman" w:hAnsi="Times New Roman" w:cs="Times New Roman"/>
          <w:b w:val="0"/>
          <w:bCs w:val="0"/>
          <w:sz w:val="24"/>
          <w:szCs w:val="24"/>
        </w:rPr>
      </w:pPr>
    </w:p>
    <w:p w:rsidR="00960F53" w:rsidRPr="00ED0AB8" w:rsidRDefault="00960F53" w:rsidP="00960F53">
      <w:pPr>
        <w:spacing w:before="100" w:beforeAutospacing="1" w:after="100" w:afterAutospacing="1"/>
        <w:ind w:left="142"/>
        <w:rPr>
          <w:rStyle w:val="FontStyle12"/>
          <w:sz w:val="24"/>
          <w:szCs w:val="24"/>
        </w:rPr>
      </w:pPr>
    </w:p>
    <w:p w:rsidR="00976B64" w:rsidRPr="00ED0AB8" w:rsidRDefault="00976B64" w:rsidP="00204EC1">
      <w:pPr>
        <w:pStyle w:val="Style2"/>
        <w:widowControl/>
        <w:spacing w:before="5"/>
        <w:ind w:left="384"/>
        <w:rPr>
          <w:rStyle w:val="FontStyle12"/>
          <w:sz w:val="24"/>
          <w:szCs w:val="24"/>
          <w:lang w:val="uk-UA" w:eastAsia="uk-UA"/>
        </w:rPr>
      </w:pPr>
      <w:r w:rsidRPr="00ED0AB8">
        <w:rPr>
          <w:lang w:val="uk-UA" w:eastAsia="uk-UA"/>
        </w:rPr>
        <w:br w:type="page"/>
      </w:r>
      <w:r w:rsidRPr="00ED0AB8">
        <w:rPr>
          <w:rStyle w:val="FontStyle12"/>
          <w:sz w:val="24"/>
          <w:szCs w:val="24"/>
          <w:lang w:val="uk-UA" w:eastAsia="uk-UA"/>
        </w:rPr>
        <w:t>Література</w:t>
      </w:r>
    </w:p>
    <w:p w:rsidR="00976B64" w:rsidRPr="00ED0AB8" w:rsidRDefault="00976B64" w:rsidP="00204EC1">
      <w:pPr>
        <w:pStyle w:val="Style9"/>
        <w:widowControl/>
        <w:numPr>
          <w:ilvl w:val="0"/>
          <w:numId w:val="8"/>
        </w:numPr>
        <w:tabs>
          <w:tab w:val="left" w:pos="619"/>
        </w:tabs>
        <w:spacing w:before="19"/>
        <w:ind w:firstLine="341"/>
        <w:rPr>
          <w:rStyle w:val="FontStyle13"/>
          <w:b w:val="0"/>
          <w:bCs w:val="0"/>
          <w:i w:val="0"/>
          <w:iCs w:val="0"/>
          <w:sz w:val="24"/>
          <w:szCs w:val="24"/>
          <w:lang w:val="uk-UA" w:eastAsia="uk-UA"/>
        </w:rPr>
      </w:pPr>
      <w:r w:rsidRPr="00ED0AB8">
        <w:rPr>
          <w:rStyle w:val="FontStyle13"/>
          <w:b w:val="0"/>
          <w:bCs w:val="0"/>
          <w:i w:val="0"/>
          <w:iCs w:val="0"/>
          <w:sz w:val="24"/>
          <w:szCs w:val="24"/>
          <w:lang w:val="uk-UA" w:eastAsia="uk-UA"/>
        </w:rPr>
        <w:t xml:space="preserve">Василенко В/А., Мельник И.Е. Операционное и ситуаци-онное управление в системе </w:t>
      </w:r>
      <w:r w:rsidR="00562427" w:rsidRPr="00ED0AB8">
        <w:rPr>
          <w:rStyle w:val="FontStyle13"/>
          <w:b w:val="0"/>
          <w:bCs w:val="0"/>
          <w:i w:val="0"/>
          <w:iCs w:val="0"/>
          <w:sz w:val="24"/>
          <w:szCs w:val="24"/>
          <w:lang w:val="uk-UA" w:eastAsia="uk-UA"/>
        </w:rPr>
        <w:t xml:space="preserve">       </w:t>
      </w:r>
      <w:r w:rsidRPr="00ED0AB8">
        <w:rPr>
          <w:rStyle w:val="FontStyle13"/>
          <w:b w:val="0"/>
          <w:bCs w:val="0"/>
          <w:i w:val="0"/>
          <w:iCs w:val="0"/>
          <w:sz w:val="24"/>
          <w:szCs w:val="24"/>
          <w:lang w:val="uk-UA" w:eastAsia="uk-UA"/>
        </w:rPr>
        <w:t>менеджмента: Учебное пособие. — М.:МГИУ, 2001. — 532 с.</w:t>
      </w:r>
    </w:p>
    <w:p w:rsidR="00976B64" w:rsidRPr="00ED0AB8" w:rsidRDefault="00976B64" w:rsidP="00204EC1">
      <w:pPr>
        <w:pStyle w:val="Style9"/>
        <w:widowControl/>
        <w:numPr>
          <w:ilvl w:val="0"/>
          <w:numId w:val="8"/>
        </w:numPr>
        <w:tabs>
          <w:tab w:val="left" w:pos="619"/>
        </w:tabs>
        <w:spacing w:before="5"/>
        <w:ind w:firstLine="341"/>
        <w:rPr>
          <w:rStyle w:val="FontStyle13"/>
          <w:b w:val="0"/>
          <w:bCs w:val="0"/>
          <w:i w:val="0"/>
          <w:iCs w:val="0"/>
          <w:sz w:val="24"/>
          <w:szCs w:val="24"/>
          <w:lang w:val="uk-UA" w:eastAsia="uk-UA"/>
        </w:rPr>
      </w:pPr>
      <w:r w:rsidRPr="00ED0AB8">
        <w:rPr>
          <w:rStyle w:val="FontStyle13"/>
          <w:b w:val="0"/>
          <w:bCs w:val="0"/>
          <w:i w:val="0"/>
          <w:iCs w:val="0"/>
          <w:sz w:val="24"/>
          <w:szCs w:val="24"/>
          <w:lang w:val="uk-UA" w:eastAsia="uk-UA"/>
        </w:rPr>
        <w:t>Зкономическая стратегия фирмьі / Под ред. проф. Градова А.П. — 2-е изд. — СПб: Специальная литература, 1999. — 589 с.</w:t>
      </w:r>
    </w:p>
    <w:p w:rsidR="00976B64" w:rsidRPr="00ED0AB8" w:rsidRDefault="00976B64" w:rsidP="00204EC1">
      <w:pPr>
        <w:pStyle w:val="Style9"/>
        <w:widowControl/>
        <w:numPr>
          <w:ilvl w:val="0"/>
          <w:numId w:val="8"/>
        </w:numPr>
        <w:tabs>
          <w:tab w:val="left" w:pos="619"/>
        </w:tabs>
        <w:ind w:firstLine="341"/>
        <w:rPr>
          <w:rStyle w:val="FontStyle13"/>
          <w:b w:val="0"/>
          <w:bCs w:val="0"/>
          <w:i w:val="0"/>
          <w:iCs w:val="0"/>
          <w:sz w:val="24"/>
          <w:szCs w:val="24"/>
          <w:lang w:val="uk-UA" w:eastAsia="uk-UA"/>
        </w:rPr>
      </w:pPr>
      <w:r w:rsidRPr="00ED0AB8">
        <w:rPr>
          <w:rStyle w:val="FontStyle13"/>
          <w:b w:val="0"/>
          <w:bCs w:val="0"/>
          <w:i w:val="0"/>
          <w:iCs w:val="0"/>
          <w:sz w:val="24"/>
          <w:szCs w:val="24"/>
          <w:lang w:val="uk-UA" w:eastAsia="uk-UA"/>
        </w:rPr>
        <w:t>Мескон М., Альберт М., Хедоури Ф. Основи менеджмен</w:t>
      </w:r>
      <w:r w:rsidRPr="00ED0AB8">
        <w:rPr>
          <w:rStyle w:val="FontStyle13"/>
          <w:b w:val="0"/>
          <w:bCs w:val="0"/>
          <w:i w:val="0"/>
          <w:iCs w:val="0"/>
          <w:sz w:val="24"/>
          <w:szCs w:val="24"/>
          <w:lang w:val="uk-UA" w:eastAsia="uk-UA"/>
        </w:rPr>
        <w:softHyphen/>
        <w:t>та (пер. с англ.). — М.: Дело, 1994.</w:t>
      </w:r>
    </w:p>
    <w:p w:rsidR="00976B64" w:rsidRPr="00ED0AB8" w:rsidRDefault="00976B64" w:rsidP="00204EC1">
      <w:pPr>
        <w:pStyle w:val="Style9"/>
        <w:widowControl/>
        <w:numPr>
          <w:ilvl w:val="0"/>
          <w:numId w:val="8"/>
        </w:numPr>
        <w:tabs>
          <w:tab w:val="left" w:pos="619"/>
        </w:tabs>
        <w:spacing w:before="5"/>
        <w:ind w:firstLine="341"/>
        <w:rPr>
          <w:rStyle w:val="FontStyle13"/>
          <w:b w:val="0"/>
          <w:bCs w:val="0"/>
          <w:i w:val="0"/>
          <w:iCs w:val="0"/>
          <w:sz w:val="24"/>
          <w:szCs w:val="24"/>
          <w:lang w:val="uk-UA" w:eastAsia="uk-UA"/>
        </w:rPr>
      </w:pPr>
      <w:r w:rsidRPr="00ED0AB8">
        <w:rPr>
          <w:rStyle w:val="FontStyle13"/>
          <w:b w:val="0"/>
          <w:bCs w:val="0"/>
          <w:i w:val="0"/>
          <w:iCs w:val="0"/>
          <w:sz w:val="24"/>
          <w:szCs w:val="24"/>
          <w:lang w:val="uk-UA" w:eastAsia="uk-UA"/>
        </w:rPr>
        <w:t>Виханский О.С., Наумов А.И. Менеджмент. Учебник. 3-є изд. — М.: Гардарика, 1998. — 528 с.</w:t>
      </w:r>
    </w:p>
    <w:p w:rsidR="00976B64" w:rsidRPr="00ED0AB8" w:rsidRDefault="00976B64" w:rsidP="00204EC1">
      <w:pPr>
        <w:pStyle w:val="Style9"/>
        <w:widowControl/>
        <w:numPr>
          <w:ilvl w:val="0"/>
          <w:numId w:val="8"/>
        </w:numPr>
        <w:tabs>
          <w:tab w:val="left" w:pos="619"/>
        </w:tabs>
        <w:ind w:firstLine="341"/>
        <w:rPr>
          <w:rStyle w:val="FontStyle13"/>
          <w:b w:val="0"/>
          <w:bCs w:val="0"/>
          <w:i w:val="0"/>
          <w:iCs w:val="0"/>
          <w:sz w:val="24"/>
          <w:szCs w:val="24"/>
          <w:lang w:val="uk-UA" w:eastAsia="uk-UA"/>
        </w:rPr>
      </w:pPr>
      <w:r w:rsidRPr="00ED0AB8">
        <w:rPr>
          <w:rStyle w:val="FontStyle13"/>
          <w:b w:val="0"/>
          <w:bCs w:val="0"/>
          <w:i w:val="0"/>
          <w:iCs w:val="0"/>
          <w:sz w:val="24"/>
          <w:szCs w:val="24"/>
          <w:lang w:val="uk-UA" w:eastAsia="uk-UA"/>
        </w:rPr>
        <w:t xml:space="preserve">Курс зкономики: учебник / Под. ред. БА. Райзберга. — </w:t>
      </w:r>
      <w:r w:rsidRPr="00ED0AB8">
        <w:rPr>
          <w:rStyle w:val="FontStyle13"/>
          <w:b w:val="0"/>
          <w:bCs w:val="0"/>
          <w:i w:val="0"/>
          <w:iCs w:val="0"/>
          <w:spacing w:val="30"/>
          <w:sz w:val="24"/>
          <w:szCs w:val="24"/>
          <w:lang w:val="uk-UA" w:eastAsia="uk-UA"/>
        </w:rPr>
        <w:t>ИНФРА-</w:t>
      </w:r>
      <w:r w:rsidRPr="00ED0AB8">
        <w:rPr>
          <w:rStyle w:val="FontStyle13"/>
          <w:b w:val="0"/>
          <w:bCs w:val="0"/>
          <w:i w:val="0"/>
          <w:iCs w:val="0"/>
          <w:sz w:val="24"/>
          <w:szCs w:val="24"/>
          <w:lang w:val="uk-UA" w:eastAsia="uk-UA"/>
        </w:rPr>
        <w:t xml:space="preserve"> М., 1997.</w:t>
      </w:r>
    </w:p>
    <w:p w:rsidR="00976B64" w:rsidRPr="00ED0AB8" w:rsidRDefault="00976B64" w:rsidP="00204EC1">
      <w:pPr>
        <w:pStyle w:val="Style7"/>
        <w:widowControl/>
        <w:spacing w:before="10" w:line="240" w:lineRule="auto"/>
        <w:ind w:firstLine="365"/>
        <w:jc w:val="left"/>
        <w:rPr>
          <w:rStyle w:val="FontStyle13"/>
          <w:b w:val="0"/>
          <w:bCs w:val="0"/>
          <w:i w:val="0"/>
          <w:iCs w:val="0"/>
          <w:sz w:val="24"/>
          <w:szCs w:val="24"/>
          <w:lang w:val="uk-UA" w:eastAsia="uk-UA"/>
        </w:rPr>
      </w:pPr>
      <w:r w:rsidRPr="00ED0AB8">
        <w:rPr>
          <w:rStyle w:val="FontStyle13"/>
          <w:b w:val="0"/>
          <w:bCs w:val="0"/>
          <w:i w:val="0"/>
          <w:iCs w:val="0"/>
          <w:sz w:val="24"/>
          <w:szCs w:val="24"/>
          <w:lang w:val="uk-UA" w:eastAsia="uk-UA"/>
        </w:rPr>
        <w:t>1. Производственньїй менеджмент: Учебник для вузов / С.Д. Ильенкова, А.В. Бандурин, Г.Я. Горбовцев и др. / Под ред. С.Д. Ильенковой. — М.: ЮНИТИ-ДАНА, 2001. — 583 с.</w:t>
      </w:r>
    </w:p>
    <w:p w:rsidR="00976B64" w:rsidRPr="00ED0AB8" w:rsidRDefault="00976B64" w:rsidP="00204EC1">
      <w:pPr>
        <w:pStyle w:val="Style9"/>
        <w:widowControl/>
        <w:numPr>
          <w:ilvl w:val="0"/>
          <w:numId w:val="9"/>
        </w:numPr>
        <w:tabs>
          <w:tab w:val="left" w:pos="614"/>
        </w:tabs>
        <w:ind w:firstLine="336"/>
        <w:rPr>
          <w:rStyle w:val="FontStyle13"/>
          <w:b w:val="0"/>
          <w:bCs w:val="0"/>
          <w:i w:val="0"/>
          <w:iCs w:val="0"/>
          <w:sz w:val="24"/>
          <w:szCs w:val="24"/>
          <w:lang w:val="uk-UA" w:eastAsia="uk-UA"/>
        </w:rPr>
      </w:pPr>
      <w:r w:rsidRPr="00ED0AB8">
        <w:rPr>
          <w:rStyle w:val="FontStyle13"/>
          <w:b w:val="0"/>
          <w:bCs w:val="0"/>
          <w:i w:val="0"/>
          <w:iCs w:val="0"/>
          <w:sz w:val="24"/>
          <w:szCs w:val="24"/>
          <w:lang w:val="uk-UA" w:eastAsia="uk-UA"/>
        </w:rPr>
        <w:t>Минаев З.С., Агеева И.Г., Аббата Дага А. Управление производством и операциями: 17-модульная программа для ме-неджеров «Управление развитием организации». Модуль 15. — М.: ИНФРА-М, 2000. — 256.</w:t>
      </w:r>
    </w:p>
    <w:p w:rsidR="00976B64" w:rsidRPr="00ED0AB8" w:rsidRDefault="00976B64" w:rsidP="00204EC1">
      <w:pPr>
        <w:pStyle w:val="Style9"/>
        <w:widowControl/>
        <w:numPr>
          <w:ilvl w:val="0"/>
          <w:numId w:val="9"/>
        </w:numPr>
        <w:tabs>
          <w:tab w:val="left" w:pos="614"/>
        </w:tabs>
        <w:spacing w:before="10"/>
        <w:ind w:firstLine="336"/>
        <w:rPr>
          <w:rStyle w:val="FontStyle13"/>
          <w:b w:val="0"/>
          <w:bCs w:val="0"/>
          <w:i w:val="0"/>
          <w:iCs w:val="0"/>
          <w:sz w:val="24"/>
          <w:szCs w:val="24"/>
          <w:lang w:val="uk-UA" w:eastAsia="uk-UA"/>
        </w:rPr>
      </w:pPr>
      <w:r w:rsidRPr="00ED0AB8">
        <w:rPr>
          <w:rStyle w:val="FontStyle13"/>
          <w:b w:val="0"/>
          <w:bCs w:val="0"/>
          <w:i w:val="0"/>
          <w:iCs w:val="0"/>
          <w:sz w:val="24"/>
          <w:szCs w:val="24"/>
          <w:lang w:val="uk-UA" w:eastAsia="uk-UA"/>
        </w:rPr>
        <w:t>Гзлловзй Лес. Операционньїй менеджмент. — СПб: Питер, 2001. — 320 с. (серия «Теория и практика менеджмента»).</w:t>
      </w:r>
    </w:p>
    <w:p w:rsidR="00976B64" w:rsidRPr="00ED0AB8" w:rsidRDefault="00976B64" w:rsidP="00204EC1">
      <w:pPr>
        <w:pStyle w:val="Style8"/>
        <w:widowControl/>
        <w:jc w:val="both"/>
        <w:rPr>
          <w:lang w:val="uk-UA"/>
        </w:rPr>
      </w:pPr>
    </w:p>
    <w:p w:rsidR="00976B64" w:rsidRPr="00ED0AB8" w:rsidRDefault="00E15CF4" w:rsidP="00204EC1">
      <w:pPr>
        <w:pStyle w:val="Style8"/>
        <w:widowControl/>
        <w:jc w:val="both"/>
        <w:rPr>
          <w:lang w:val="uk-UA"/>
        </w:rPr>
      </w:pPr>
      <w:r w:rsidRPr="00ED0AB8">
        <w:rPr>
          <w:b/>
          <w:bCs/>
          <w:color w:val="404040"/>
          <w:lang w:val="uk-UA"/>
        </w:rPr>
        <w:t>9. http://referat.repetitor.ua</w:t>
      </w:r>
    </w:p>
    <w:p w:rsidR="00E60754" w:rsidRPr="00ED0AB8" w:rsidRDefault="00E60754" w:rsidP="00204EC1">
      <w:pPr>
        <w:pStyle w:val="Style7"/>
        <w:widowControl/>
        <w:spacing w:before="5" w:line="240" w:lineRule="auto"/>
        <w:ind w:firstLine="331"/>
        <w:rPr>
          <w:rStyle w:val="FontStyle18"/>
          <w:b w:val="0"/>
          <w:bCs w:val="0"/>
          <w:sz w:val="24"/>
          <w:szCs w:val="24"/>
          <w:lang w:val="uk-UA" w:eastAsia="uk-UA"/>
        </w:rPr>
      </w:pPr>
    </w:p>
    <w:p w:rsidR="00E60754" w:rsidRPr="00ED0AB8" w:rsidRDefault="00B90144" w:rsidP="00204EC1">
      <w:pPr>
        <w:pStyle w:val="Style5"/>
        <w:widowControl/>
        <w:spacing w:before="10"/>
        <w:ind w:firstLine="336"/>
        <w:rPr>
          <w:rStyle w:val="FontStyle12"/>
          <w:sz w:val="24"/>
          <w:szCs w:val="24"/>
          <w:lang w:val="uk-UA" w:eastAsia="uk-UA"/>
        </w:rPr>
      </w:pPr>
      <w:r w:rsidRPr="00ED0AB8">
        <w:rPr>
          <w:lang w:val="uk-UA"/>
        </w:rPr>
        <w:t>10. Бова Т.В.// Економіка та держава- № 5,- 2006</w:t>
      </w:r>
    </w:p>
    <w:p w:rsidR="00227BD5" w:rsidRPr="00ED0AB8" w:rsidRDefault="00227BD5" w:rsidP="00204EC1">
      <w:pPr>
        <w:pStyle w:val="Style4"/>
        <w:widowControl/>
        <w:spacing w:line="240" w:lineRule="auto"/>
        <w:ind w:firstLine="365"/>
        <w:rPr>
          <w:rStyle w:val="FontStyle12"/>
          <w:sz w:val="24"/>
          <w:szCs w:val="24"/>
          <w:lang w:val="uk-UA" w:eastAsia="uk-UA"/>
        </w:rPr>
      </w:pPr>
      <w:bookmarkStart w:id="0" w:name="_GoBack"/>
      <w:bookmarkEnd w:id="0"/>
    </w:p>
    <w:sectPr w:rsidR="00227BD5" w:rsidRPr="00ED0AB8" w:rsidSect="00ED0AB8">
      <w:headerReference w:type="even" r:id="rId9"/>
      <w:headerReference w:type="default" r:id="rId10"/>
      <w:pgSz w:w="11906" w:h="16838"/>
      <w:pgMar w:top="851" w:right="851" w:bottom="851" w:left="85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983" w:rsidRDefault="00755983">
      <w:r>
        <w:separator/>
      </w:r>
    </w:p>
  </w:endnote>
  <w:endnote w:type="continuationSeparator" w:id="0">
    <w:p w:rsidR="00755983" w:rsidRDefault="00755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983" w:rsidRDefault="00755983">
      <w:r>
        <w:separator/>
      </w:r>
    </w:p>
  </w:footnote>
  <w:footnote w:type="continuationSeparator" w:id="0">
    <w:p w:rsidR="00755983" w:rsidRDefault="00755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174" w:rsidRDefault="00C87174" w:rsidP="007B5D5E">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C87174" w:rsidRDefault="00C87174" w:rsidP="00C87174">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174" w:rsidRDefault="00C87174" w:rsidP="007B5D5E">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EF42F1">
      <w:rPr>
        <w:rStyle w:val="a4"/>
        <w:noProof/>
      </w:rPr>
      <w:t>2</w:t>
    </w:r>
    <w:r>
      <w:rPr>
        <w:rStyle w:val="a4"/>
      </w:rPr>
      <w:fldChar w:fldCharType="end"/>
    </w:r>
  </w:p>
  <w:p w:rsidR="00C87174" w:rsidRDefault="00C87174" w:rsidP="00C87174">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2424C3FC"/>
    <w:lvl w:ilvl="0">
      <w:numFmt w:val="bullet"/>
      <w:lvlText w:val="*"/>
      <w:lvlJc w:val="left"/>
    </w:lvl>
  </w:abstractNum>
  <w:abstractNum w:abstractNumId="1">
    <w:nsid w:val="133E76DF"/>
    <w:multiLevelType w:val="multilevel"/>
    <w:tmpl w:val="52F4B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B3144A"/>
    <w:multiLevelType w:val="singleLevel"/>
    <w:tmpl w:val="33B650CC"/>
    <w:lvl w:ilvl="0">
      <w:start w:val="10"/>
      <w:numFmt w:val="decimal"/>
      <w:lvlText w:val="%1."/>
      <w:legacy w:legacy="1" w:legacySpace="0" w:legacyIndent="346"/>
      <w:lvlJc w:val="left"/>
      <w:rPr>
        <w:rFonts w:ascii="Times New Roman" w:hAnsi="Times New Roman" w:cs="Times New Roman" w:hint="default"/>
      </w:rPr>
    </w:lvl>
  </w:abstractNum>
  <w:abstractNum w:abstractNumId="3">
    <w:nsid w:val="1BAA11D5"/>
    <w:multiLevelType w:val="multilevel"/>
    <w:tmpl w:val="BA9A2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D071F5"/>
    <w:multiLevelType w:val="singleLevel"/>
    <w:tmpl w:val="1F322586"/>
    <w:lvl w:ilvl="0">
      <w:start w:val="1"/>
      <w:numFmt w:val="decimal"/>
      <w:lvlText w:val="%1."/>
      <w:legacy w:legacy="1" w:legacySpace="0" w:legacyIndent="293"/>
      <w:lvlJc w:val="left"/>
      <w:rPr>
        <w:rFonts w:ascii="Times New Roman" w:hAnsi="Times New Roman" w:cs="Times New Roman" w:hint="default"/>
      </w:rPr>
    </w:lvl>
  </w:abstractNum>
  <w:abstractNum w:abstractNumId="5">
    <w:nsid w:val="27291313"/>
    <w:multiLevelType w:val="singleLevel"/>
    <w:tmpl w:val="081A290E"/>
    <w:lvl w:ilvl="0">
      <w:start w:val="4"/>
      <w:numFmt w:val="decimal"/>
      <w:lvlText w:val="%1."/>
      <w:legacy w:legacy="1" w:legacySpace="0" w:legacyIndent="278"/>
      <w:lvlJc w:val="left"/>
      <w:rPr>
        <w:rFonts w:ascii="Times New Roman" w:hAnsi="Times New Roman" w:cs="Times New Roman" w:hint="default"/>
      </w:rPr>
    </w:lvl>
  </w:abstractNum>
  <w:abstractNum w:abstractNumId="6">
    <w:nsid w:val="304D3175"/>
    <w:multiLevelType w:val="multilevel"/>
    <w:tmpl w:val="3C9C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F73EA9"/>
    <w:multiLevelType w:val="singleLevel"/>
    <w:tmpl w:val="23F28132"/>
    <w:lvl w:ilvl="0">
      <w:start w:val="1"/>
      <w:numFmt w:val="decimal"/>
      <w:lvlText w:val="%1."/>
      <w:legacy w:legacy="1" w:legacySpace="0" w:legacyIndent="278"/>
      <w:lvlJc w:val="left"/>
      <w:rPr>
        <w:rFonts w:ascii="Times New Roman" w:hAnsi="Times New Roman" w:cs="Times New Roman" w:hint="default"/>
      </w:rPr>
    </w:lvl>
  </w:abstractNum>
  <w:abstractNum w:abstractNumId="8">
    <w:nsid w:val="39C86641"/>
    <w:multiLevelType w:val="multilevel"/>
    <w:tmpl w:val="2592B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AE50BB"/>
    <w:multiLevelType w:val="multilevel"/>
    <w:tmpl w:val="DA70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2B14A90"/>
    <w:multiLevelType w:val="multilevel"/>
    <w:tmpl w:val="8B12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7646867"/>
    <w:multiLevelType w:val="singleLevel"/>
    <w:tmpl w:val="15CCA740"/>
    <w:lvl w:ilvl="0">
      <w:start w:val="1"/>
      <w:numFmt w:val="decimal"/>
      <w:lvlText w:val="%1."/>
      <w:legacy w:legacy="1" w:legacySpace="0" w:legacyIndent="269"/>
      <w:lvlJc w:val="left"/>
      <w:rPr>
        <w:rFonts w:ascii="Times New Roman" w:hAnsi="Times New Roman" w:cs="Times New Roman" w:hint="default"/>
      </w:rPr>
    </w:lvl>
  </w:abstractNum>
  <w:abstractNum w:abstractNumId="12">
    <w:nsid w:val="5A86231E"/>
    <w:multiLevelType w:val="multilevel"/>
    <w:tmpl w:val="BD304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AFE18EF"/>
    <w:multiLevelType w:val="multilevel"/>
    <w:tmpl w:val="81E49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BF23BB"/>
    <w:multiLevelType w:val="singleLevel"/>
    <w:tmpl w:val="D4A418A0"/>
    <w:lvl w:ilvl="0">
      <w:start w:val="1"/>
      <w:numFmt w:val="decimal"/>
      <w:lvlText w:val="%1."/>
      <w:legacy w:legacy="1" w:legacySpace="0" w:legacyIndent="264"/>
      <w:lvlJc w:val="left"/>
      <w:rPr>
        <w:rFonts w:ascii="Times New Roman" w:hAnsi="Times New Roman" w:cs="Times New Roman" w:hint="default"/>
      </w:rPr>
    </w:lvl>
  </w:abstractNum>
  <w:abstractNum w:abstractNumId="15">
    <w:nsid w:val="62DB2647"/>
    <w:multiLevelType w:val="multilevel"/>
    <w:tmpl w:val="77B86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AB52FD"/>
    <w:multiLevelType w:val="multilevel"/>
    <w:tmpl w:val="F7006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5CD4903"/>
    <w:multiLevelType w:val="singleLevel"/>
    <w:tmpl w:val="74DEF2AE"/>
    <w:lvl w:ilvl="0">
      <w:start w:val="7"/>
      <w:numFmt w:val="decimal"/>
      <w:lvlText w:val="%1."/>
      <w:legacy w:legacy="1" w:legacySpace="0" w:legacyIndent="278"/>
      <w:lvlJc w:val="left"/>
      <w:rPr>
        <w:rFonts w:ascii="Times New Roman" w:hAnsi="Times New Roman" w:cs="Times New Roman" w:hint="default"/>
      </w:rPr>
    </w:lvl>
  </w:abstractNum>
  <w:abstractNum w:abstractNumId="18">
    <w:nsid w:val="717C7E33"/>
    <w:multiLevelType w:val="multilevel"/>
    <w:tmpl w:val="7E6EA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4"/>
  </w:num>
  <w:num w:numId="3">
    <w:abstractNumId w:val="2"/>
  </w:num>
  <w:num w:numId="4">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6">
    <w:abstractNumId w:val="11"/>
  </w:num>
  <w:num w:numId="7">
    <w:abstractNumId w:val="5"/>
  </w:num>
  <w:num w:numId="8">
    <w:abstractNumId w:val="7"/>
  </w:num>
  <w:num w:numId="9">
    <w:abstractNumId w:val="17"/>
  </w:num>
  <w:num w:numId="10">
    <w:abstractNumId w:val="15"/>
  </w:num>
  <w:num w:numId="11">
    <w:abstractNumId w:val="1"/>
  </w:num>
  <w:num w:numId="12">
    <w:abstractNumId w:val="10"/>
  </w:num>
  <w:num w:numId="13">
    <w:abstractNumId w:val="18"/>
  </w:num>
  <w:num w:numId="14">
    <w:abstractNumId w:val="6"/>
  </w:num>
  <w:num w:numId="15">
    <w:abstractNumId w:val="12"/>
  </w:num>
  <w:num w:numId="16">
    <w:abstractNumId w:val="3"/>
  </w:num>
  <w:num w:numId="17">
    <w:abstractNumId w:val="13"/>
  </w:num>
  <w:num w:numId="18">
    <w:abstractNumId w:val="16"/>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32D5"/>
    <w:rsid w:val="00076E53"/>
    <w:rsid w:val="001337BE"/>
    <w:rsid w:val="001B7BA3"/>
    <w:rsid w:val="00204EC1"/>
    <w:rsid w:val="00227BD5"/>
    <w:rsid w:val="00236EC5"/>
    <w:rsid w:val="00297CF5"/>
    <w:rsid w:val="002B4B31"/>
    <w:rsid w:val="003835DE"/>
    <w:rsid w:val="00383B4F"/>
    <w:rsid w:val="00387030"/>
    <w:rsid w:val="00436086"/>
    <w:rsid w:val="00487491"/>
    <w:rsid w:val="0051013C"/>
    <w:rsid w:val="0052260C"/>
    <w:rsid w:val="00522CC0"/>
    <w:rsid w:val="00562427"/>
    <w:rsid w:val="006146B3"/>
    <w:rsid w:val="006C2CFE"/>
    <w:rsid w:val="00703C33"/>
    <w:rsid w:val="00755983"/>
    <w:rsid w:val="007B19CC"/>
    <w:rsid w:val="007B5D5E"/>
    <w:rsid w:val="007C2A7C"/>
    <w:rsid w:val="00802A90"/>
    <w:rsid w:val="00847E0D"/>
    <w:rsid w:val="008A0BB7"/>
    <w:rsid w:val="00960F53"/>
    <w:rsid w:val="00971170"/>
    <w:rsid w:val="00976B64"/>
    <w:rsid w:val="00A03D7F"/>
    <w:rsid w:val="00A35B01"/>
    <w:rsid w:val="00A5408B"/>
    <w:rsid w:val="00A72FB5"/>
    <w:rsid w:val="00A74F6D"/>
    <w:rsid w:val="00B1257C"/>
    <w:rsid w:val="00B57228"/>
    <w:rsid w:val="00B74AE6"/>
    <w:rsid w:val="00B83B0B"/>
    <w:rsid w:val="00B90144"/>
    <w:rsid w:val="00C8419A"/>
    <w:rsid w:val="00C87174"/>
    <w:rsid w:val="00C964A1"/>
    <w:rsid w:val="00CA10EA"/>
    <w:rsid w:val="00D02F56"/>
    <w:rsid w:val="00D232D5"/>
    <w:rsid w:val="00D655A1"/>
    <w:rsid w:val="00DE7908"/>
    <w:rsid w:val="00E12D8B"/>
    <w:rsid w:val="00E15CF4"/>
    <w:rsid w:val="00E60754"/>
    <w:rsid w:val="00ED0AB8"/>
    <w:rsid w:val="00EE16E1"/>
    <w:rsid w:val="00EF42F1"/>
    <w:rsid w:val="00F20C01"/>
    <w:rsid w:val="00F917B0"/>
    <w:rsid w:val="00FC23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4"/>
    <o:shapelayout v:ext="edit">
      <o:idmap v:ext="edit" data="1"/>
    </o:shapelayout>
  </w:shapeDefaults>
  <w:decimalSymbol w:val=","/>
  <w:listSeparator w:val=";"/>
  <w15:chartTrackingRefBased/>
  <w15:docId w15:val="{E0E646E4-712E-4163-B552-D8ECE1B5E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uk-UA" w:eastAsia="uk-UA" w:bidi="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rsid w:val="00D232D5"/>
    <w:pPr>
      <w:widowControl w:val="0"/>
      <w:autoSpaceDE w:val="0"/>
      <w:autoSpaceDN w:val="0"/>
      <w:adjustRightInd w:val="0"/>
      <w:spacing w:line="245" w:lineRule="exact"/>
      <w:ind w:firstLine="298"/>
      <w:jc w:val="both"/>
    </w:pPr>
    <w:rPr>
      <w:lang w:val="ru-RU" w:eastAsia="ru-RU" w:bidi="ar-SA"/>
    </w:rPr>
  </w:style>
  <w:style w:type="paragraph" w:customStyle="1" w:styleId="Style8">
    <w:name w:val="Style8"/>
    <w:basedOn w:val="a"/>
    <w:rsid w:val="00D232D5"/>
    <w:pPr>
      <w:widowControl w:val="0"/>
      <w:autoSpaceDE w:val="0"/>
      <w:autoSpaceDN w:val="0"/>
      <w:adjustRightInd w:val="0"/>
    </w:pPr>
    <w:rPr>
      <w:lang w:val="ru-RU" w:eastAsia="ru-RU" w:bidi="ar-SA"/>
    </w:rPr>
  </w:style>
  <w:style w:type="paragraph" w:customStyle="1" w:styleId="Style9">
    <w:name w:val="Style9"/>
    <w:basedOn w:val="a"/>
    <w:rsid w:val="00D232D5"/>
    <w:pPr>
      <w:widowControl w:val="0"/>
      <w:autoSpaceDE w:val="0"/>
      <w:autoSpaceDN w:val="0"/>
      <w:adjustRightInd w:val="0"/>
    </w:pPr>
    <w:rPr>
      <w:lang w:val="ru-RU" w:eastAsia="ru-RU" w:bidi="ar-SA"/>
    </w:rPr>
  </w:style>
  <w:style w:type="paragraph" w:customStyle="1" w:styleId="Style10">
    <w:name w:val="Style10"/>
    <w:basedOn w:val="a"/>
    <w:rsid w:val="00D232D5"/>
    <w:pPr>
      <w:widowControl w:val="0"/>
      <w:autoSpaceDE w:val="0"/>
      <w:autoSpaceDN w:val="0"/>
      <w:adjustRightInd w:val="0"/>
      <w:spacing w:line="253" w:lineRule="exact"/>
      <w:ind w:firstLine="331"/>
      <w:jc w:val="both"/>
    </w:pPr>
    <w:rPr>
      <w:lang w:val="ru-RU" w:eastAsia="ru-RU" w:bidi="ar-SA"/>
    </w:rPr>
  </w:style>
  <w:style w:type="character" w:customStyle="1" w:styleId="FontStyle14">
    <w:name w:val="Font Style14"/>
    <w:basedOn w:val="a0"/>
    <w:rsid w:val="00D232D5"/>
    <w:rPr>
      <w:rFonts w:ascii="Times New Roman" w:hAnsi="Times New Roman" w:cs="Times New Roman"/>
      <w:sz w:val="20"/>
      <w:szCs w:val="20"/>
    </w:rPr>
  </w:style>
  <w:style w:type="character" w:customStyle="1" w:styleId="FontStyle17">
    <w:name w:val="Font Style17"/>
    <w:basedOn w:val="a0"/>
    <w:rsid w:val="00D232D5"/>
    <w:rPr>
      <w:rFonts w:ascii="Microsoft Sans Serif" w:hAnsi="Microsoft Sans Serif" w:cs="Microsoft Sans Serif"/>
      <w:b/>
      <w:bCs/>
      <w:sz w:val="20"/>
      <w:szCs w:val="20"/>
    </w:rPr>
  </w:style>
  <w:style w:type="character" w:customStyle="1" w:styleId="FontStyle18">
    <w:name w:val="Font Style18"/>
    <w:basedOn w:val="a0"/>
    <w:rsid w:val="00D232D5"/>
    <w:rPr>
      <w:rFonts w:ascii="Times New Roman" w:hAnsi="Times New Roman" w:cs="Times New Roman"/>
      <w:b/>
      <w:bCs/>
      <w:sz w:val="20"/>
      <w:szCs w:val="20"/>
    </w:rPr>
  </w:style>
  <w:style w:type="paragraph" w:customStyle="1" w:styleId="Style1">
    <w:name w:val="Style1"/>
    <w:basedOn w:val="a"/>
    <w:rsid w:val="00D232D5"/>
    <w:pPr>
      <w:widowControl w:val="0"/>
      <w:autoSpaceDE w:val="0"/>
      <w:autoSpaceDN w:val="0"/>
      <w:adjustRightInd w:val="0"/>
    </w:pPr>
    <w:rPr>
      <w:lang w:val="ru-RU" w:eastAsia="ru-RU" w:bidi="ar-SA"/>
    </w:rPr>
  </w:style>
  <w:style w:type="paragraph" w:customStyle="1" w:styleId="Style2">
    <w:name w:val="Style2"/>
    <w:basedOn w:val="a"/>
    <w:rsid w:val="00D232D5"/>
    <w:pPr>
      <w:widowControl w:val="0"/>
      <w:autoSpaceDE w:val="0"/>
      <w:autoSpaceDN w:val="0"/>
      <w:adjustRightInd w:val="0"/>
    </w:pPr>
    <w:rPr>
      <w:lang w:val="ru-RU" w:eastAsia="ru-RU" w:bidi="ar-SA"/>
    </w:rPr>
  </w:style>
  <w:style w:type="paragraph" w:customStyle="1" w:styleId="Style5">
    <w:name w:val="Style5"/>
    <w:basedOn w:val="a"/>
    <w:rsid w:val="00D232D5"/>
    <w:pPr>
      <w:widowControl w:val="0"/>
      <w:autoSpaceDE w:val="0"/>
      <w:autoSpaceDN w:val="0"/>
      <w:adjustRightInd w:val="0"/>
    </w:pPr>
    <w:rPr>
      <w:lang w:val="ru-RU" w:eastAsia="ru-RU" w:bidi="ar-SA"/>
    </w:rPr>
  </w:style>
  <w:style w:type="paragraph" w:customStyle="1" w:styleId="Style7">
    <w:name w:val="Style7"/>
    <w:basedOn w:val="a"/>
    <w:rsid w:val="00D232D5"/>
    <w:pPr>
      <w:widowControl w:val="0"/>
      <w:autoSpaceDE w:val="0"/>
      <w:autoSpaceDN w:val="0"/>
      <w:adjustRightInd w:val="0"/>
      <w:spacing w:line="257" w:lineRule="exact"/>
      <w:jc w:val="center"/>
    </w:pPr>
    <w:rPr>
      <w:lang w:val="ru-RU" w:eastAsia="ru-RU" w:bidi="ar-SA"/>
    </w:rPr>
  </w:style>
  <w:style w:type="paragraph" w:customStyle="1" w:styleId="Style11">
    <w:name w:val="Style11"/>
    <w:basedOn w:val="a"/>
    <w:rsid w:val="00D232D5"/>
    <w:pPr>
      <w:widowControl w:val="0"/>
      <w:autoSpaceDE w:val="0"/>
      <w:autoSpaceDN w:val="0"/>
      <w:adjustRightInd w:val="0"/>
      <w:spacing w:line="252" w:lineRule="exact"/>
      <w:ind w:firstLine="346"/>
      <w:jc w:val="both"/>
    </w:pPr>
    <w:rPr>
      <w:lang w:val="ru-RU" w:eastAsia="ru-RU" w:bidi="ar-SA"/>
    </w:rPr>
  </w:style>
  <w:style w:type="paragraph" w:customStyle="1" w:styleId="Style13">
    <w:name w:val="Style13"/>
    <w:basedOn w:val="a"/>
    <w:rsid w:val="00D232D5"/>
    <w:pPr>
      <w:widowControl w:val="0"/>
      <w:autoSpaceDE w:val="0"/>
      <w:autoSpaceDN w:val="0"/>
      <w:adjustRightInd w:val="0"/>
    </w:pPr>
    <w:rPr>
      <w:lang w:val="ru-RU" w:eastAsia="ru-RU" w:bidi="ar-SA"/>
    </w:rPr>
  </w:style>
  <w:style w:type="character" w:customStyle="1" w:styleId="FontStyle15">
    <w:name w:val="Font Style15"/>
    <w:basedOn w:val="a0"/>
    <w:rsid w:val="00D232D5"/>
    <w:rPr>
      <w:rFonts w:ascii="Times New Roman" w:hAnsi="Times New Roman" w:cs="Times New Roman"/>
      <w:sz w:val="24"/>
      <w:szCs w:val="24"/>
    </w:rPr>
  </w:style>
  <w:style w:type="character" w:customStyle="1" w:styleId="FontStyle16">
    <w:name w:val="Font Style16"/>
    <w:basedOn w:val="a0"/>
    <w:rsid w:val="00D232D5"/>
    <w:rPr>
      <w:rFonts w:ascii="Times New Roman" w:hAnsi="Times New Roman" w:cs="Times New Roman"/>
      <w:sz w:val="20"/>
      <w:szCs w:val="20"/>
    </w:rPr>
  </w:style>
  <w:style w:type="character" w:customStyle="1" w:styleId="FontStyle19">
    <w:name w:val="Font Style19"/>
    <w:basedOn w:val="a0"/>
    <w:rsid w:val="00D232D5"/>
    <w:rPr>
      <w:rFonts w:ascii="Times New Roman" w:hAnsi="Times New Roman" w:cs="Times New Roman"/>
      <w:b/>
      <w:bCs/>
      <w:sz w:val="20"/>
      <w:szCs w:val="20"/>
    </w:rPr>
  </w:style>
  <w:style w:type="character" w:customStyle="1" w:styleId="FontStyle20">
    <w:name w:val="Font Style20"/>
    <w:basedOn w:val="a0"/>
    <w:rsid w:val="00D232D5"/>
    <w:rPr>
      <w:rFonts w:ascii="Times New Roman" w:hAnsi="Times New Roman" w:cs="Times New Roman"/>
      <w:b/>
      <w:bCs/>
      <w:i/>
      <w:iCs/>
      <w:smallCaps/>
      <w:sz w:val="20"/>
      <w:szCs w:val="20"/>
    </w:rPr>
  </w:style>
  <w:style w:type="character" w:customStyle="1" w:styleId="FontStyle21">
    <w:name w:val="Font Style21"/>
    <w:basedOn w:val="a0"/>
    <w:rsid w:val="00D232D5"/>
    <w:rPr>
      <w:rFonts w:ascii="Arial Narrow" w:hAnsi="Arial Narrow" w:cs="Arial Narrow"/>
      <w:i/>
      <w:iCs/>
      <w:sz w:val="100"/>
      <w:szCs w:val="100"/>
    </w:rPr>
  </w:style>
  <w:style w:type="character" w:customStyle="1" w:styleId="FontStyle23">
    <w:name w:val="Font Style23"/>
    <w:basedOn w:val="a0"/>
    <w:rsid w:val="00D232D5"/>
    <w:rPr>
      <w:rFonts w:ascii="Times New Roman" w:hAnsi="Times New Roman" w:cs="Times New Roman"/>
      <w:i/>
      <w:iCs/>
      <w:sz w:val="20"/>
      <w:szCs w:val="20"/>
    </w:rPr>
  </w:style>
  <w:style w:type="character" w:customStyle="1" w:styleId="FontStyle24">
    <w:name w:val="Font Style24"/>
    <w:basedOn w:val="a0"/>
    <w:rsid w:val="00D232D5"/>
    <w:rPr>
      <w:rFonts w:ascii="Times New Roman" w:hAnsi="Times New Roman" w:cs="Times New Roman"/>
      <w:b/>
      <w:bCs/>
      <w:sz w:val="14"/>
      <w:szCs w:val="14"/>
    </w:rPr>
  </w:style>
  <w:style w:type="paragraph" w:customStyle="1" w:styleId="Style6">
    <w:name w:val="Style6"/>
    <w:basedOn w:val="a"/>
    <w:rsid w:val="00297CF5"/>
    <w:pPr>
      <w:widowControl w:val="0"/>
      <w:autoSpaceDE w:val="0"/>
      <w:autoSpaceDN w:val="0"/>
      <w:adjustRightInd w:val="0"/>
      <w:spacing w:line="252" w:lineRule="exact"/>
      <w:ind w:firstLine="346"/>
      <w:jc w:val="both"/>
    </w:pPr>
    <w:rPr>
      <w:lang w:val="ru-RU" w:eastAsia="ru-RU" w:bidi="ar-SA"/>
    </w:rPr>
  </w:style>
  <w:style w:type="character" w:customStyle="1" w:styleId="FontStyle13">
    <w:name w:val="Font Style13"/>
    <w:basedOn w:val="a0"/>
    <w:rsid w:val="00297CF5"/>
    <w:rPr>
      <w:rFonts w:ascii="Times New Roman" w:hAnsi="Times New Roman" w:cs="Times New Roman"/>
      <w:b/>
      <w:bCs/>
      <w:i/>
      <w:iCs/>
      <w:sz w:val="20"/>
      <w:szCs w:val="20"/>
    </w:rPr>
  </w:style>
  <w:style w:type="character" w:customStyle="1" w:styleId="FontStyle22">
    <w:name w:val="Font Style22"/>
    <w:basedOn w:val="a0"/>
    <w:rsid w:val="00297CF5"/>
    <w:rPr>
      <w:rFonts w:ascii="Times New Roman" w:hAnsi="Times New Roman" w:cs="Times New Roman"/>
      <w:i/>
      <w:iCs/>
      <w:sz w:val="18"/>
      <w:szCs w:val="18"/>
    </w:rPr>
  </w:style>
  <w:style w:type="character" w:customStyle="1" w:styleId="FontStyle12">
    <w:name w:val="Font Style12"/>
    <w:basedOn w:val="a0"/>
    <w:rsid w:val="00227BD5"/>
    <w:rPr>
      <w:rFonts w:ascii="Times New Roman" w:hAnsi="Times New Roman" w:cs="Times New Roman"/>
      <w:sz w:val="20"/>
      <w:szCs w:val="20"/>
    </w:rPr>
  </w:style>
  <w:style w:type="paragraph" w:customStyle="1" w:styleId="Style3">
    <w:name w:val="Style3"/>
    <w:basedOn w:val="a"/>
    <w:rsid w:val="00E60754"/>
    <w:pPr>
      <w:widowControl w:val="0"/>
      <w:autoSpaceDE w:val="0"/>
      <w:autoSpaceDN w:val="0"/>
      <w:adjustRightInd w:val="0"/>
    </w:pPr>
    <w:rPr>
      <w:lang w:val="ru-RU" w:eastAsia="ru-RU" w:bidi="ar-SA"/>
    </w:rPr>
  </w:style>
  <w:style w:type="paragraph" w:customStyle="1" w:styleId="Style14">
    <w:name w:val="Style14"/>
    <w:basedOn w:val="a"/>
    <w:rsid w:val="00E60754"/>
    <w:pPr>
      <w:widowControl w:val="0"/>
      <w:autoSpaceDE w:val="0"/>
      <w:autoSpaceDN w:val="0"/>
      <w:adjustRightInd w:val="0"/>
    </w:pPr>
    <w:rPr>
      <w:lang w:val="ru-RU" w:eastAsia="ru-RU" w:bidi="ar-SA"/>
    </w:rPr>
  </w:style>
  <w:style w:type="paragraph" w:customStyle="1" w:styleId="Style15">
    <w:name w:val="Style15"/>
    <w:basedOn w:val="a"/>
    <w:rsid w:val="00E60754"/>
    <w:pPr>
      <w:widowControl w:val="0"/>
      <w:autoSpaceDE w:val="0"/>
      <w:autoSpaceDN w:val="0"/>
      <w:adjustRightInd w:val="0"/>
    </w:pPr>
    <w:rPr>
      <w:lang w:val="ru-RU" w:eastAsia="ru-RU" w:bidi="ar-SA"/>
    </w:rPr>
  </w:style>
  <w:style w:type="character" w:customStyle="1" w:styleId="FontStyle25">
    <w:name w:val="Font Style25"/>
    <w:basedOn w:val="a0"/>
    <w:rsid w:val="00E60754"/>
    <w:rPr>
      <w:rFonts w:ascii="Times New Roman" w:hAnsi="Times New Roman" w:cs="Times New Roman"/>
      <w:sz w:val="22"/>
      <w:szCs w:val="22"/>
    </w:rPr>
  </w:style>
  <w:style w:type="character" w:customStyle="1" w:styleId="FontStyle26">
    <w:name w:val="Font Style26"/>
    <w:basedOn w:val="a0"/>
    <w:rsid w:val="00E60754"/>
    <w:rPr>
      <w:rFonts w:ascii="Times New Roman" w:hAnsi="Times New Roman" w:cs="Times New Roman"/>
      <w:b/>
      <w:bCs/>
      <w:spacing w:val="-10"/>
      <w:sz w:val="12"/>
      <w:szCs w:val="12"/>
    </w:rPr>
  </w:style>
  <w:style w:type="character" w:customStyle="1" w:styleId="FontStyle27">
    <w:name w:val="Font Style27"/>
    <w:basedOn w:val="a0"/>
    <w:rsid w:val="00E60754"/>
    <w:rPr>
      <w:rFonts w:ascii="Calibri" w:hAnsi="Calibri" w:cs="Calibri"/>
      <w:smallCaps/>
      <w:sz w:val="16"/>
      <w:szCs w:val="16"/>
    </w:rPr>
  </w:style>
  <w:style w:type="paragraph" w:styleId="a3">
    <w:name w:val="header"/>
    <w:basedOn w:val="a"/>
    <w:rsid w:val="00C87174"/>
    <w:pPr>
      <w:tabs>
        <w:tab w:val="center" w:pos="4819"/>
        <w:tab w:val="right" w:pos="9639"/>
      </w:tabs>
    </w:pPr>
  </w:style>
  <w:style w:type="character" w:styleId="a4">
    <w:name w:val="page number"/>
    <w:basedOn w:val="a0"/>
    <w:rsid w:val="00C871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761341">
      <w:bodyDiv w:val="1"/>
      <w:marLeft w:val="0"/>
      <w:marRight w:val="0"/>
      <w:marTop w:val="0"/>
      <w:marBottom w:val="0"/>
      <w:divBdr>
        <w:top w:val="none" w:sz="0" w:space="0" w:color="auto"/>
        <w:left w:val="none" w:sz="0" w:space="0" w:color="auto"/>
        <w:bottom w:val="none" w:sz="0" w:space="0" w:color="auto"/>
        <w:right w:val="none" w:sz="0" w:space="0" w:color="auto"/>
      </w:divBdr>
      <w:divsChild>
        <w:div w:id="455875413">
          <w:marLeft w:val="0"/>
          <w:marRight w:val="0"/>
          <w:marTop w:val="335"/>
          <w:marBottom w:val="335"/>
          <w:divBdr>
            <w:top w:val="none" w:sz="0" w:space="0" w:color="auto"/>
            <w:left w:val="none" w:sz="0" w:space="0" w:color="auto"/>
            <w:bottom w:val="none" w:sz="0" w:space="0" w:color="auto"/>
            <w:right w:val="none" w:sz="0" w:space="0" w:color="auto"/>
          </w:divBdr>
          <w:divsChild>
            <w:div w:id="1290359764">
              <w:marLeft w:val="0"/>
              <w:marRight w:val="0"/>
              <w:marTop w:val="0"/>
              <w:marBottom w:val="0"/>
              <w:divBdr>
                <w:top w:val="none" w:sz="0" w:space="0" w:color="auto"/>
                <w:left w:val="none" w:sz="0" w:space="0" w:color="auto"/>
                <w:bottom w:val="none" w:sz="0" w:space="0" w:color="auto"/>
                <w:right w:val="none" w:sz="0" w:space="0" w:color="auto"/>
              </w:divBdr>
              <w:divsChild>
                <w:div w:id="1315068075">
                  <w:marLeft w:val="0"/>
                  <w:marRight w:val="0"/>
                  <w:marTop w:val="0"/>
                  <w:marBottom w:val="0"/>
                  <w:divBdr>
                    <w:top w:val="single" w:sz="6" w:space="0" w:color="EEEEEE"/>
                    <w:left w:val="none" w:sz="0" w:space="0" w:color="auto"/>
                    <w:bottom w:val="none" w:sz="0" w:space="0" w:color="auto"/>
                    <w:right w:val="none" w:sz="0" w:space="0" w:color="auto"/>
                  </w:divBdr>
                  <w:divsChild>
                    <w:div w:id="1090271998">
                      <w:marLeft w:val="0"/>
                      <w:marRight w:val="0"/>
                      <w:marTop w:val="0"/>
                      <w:marBottom w:val="335"/>
                      <w:divBdr>
                        <w:top w:val="none" w:sz="0" w:space="0" w:color="auto"/>
                        <w:left w:val="none" w:sz="0" w:space="0" w:color="auto"/>
                        <w:bottom w:val="none" w:sz="0" w:space="0" w:color="auto"/>
                        <w:right w:val="none" w:sz="0" w:space="0" w:color="auto"/>
                      </w:divBdr>
                      <w:divsChild>
                        <w:div w:id="36853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2188603">
      <w:bodyDiv w:val="1"/>
      <w:marLeft w:val="0"/>
      <w:marRight w:val="0"/>
      <w:marTop w:val="0"/>
      <w:marBottom w:val="0"/>
      <w:divBdr>
        <w:top w:val="none" w:sz="0" w:space="0" w:color="auto"/>
        <w:left w:val="none" w:sz="0" w:space="0" w:color="auto"/>
        <w:bottom w:val="none" w:sz="0" w:space="0" w:color="auto"/>
        <w:right w:val="none" w:sz="0" w:space="0" w:color="auto"/>
      </w:divBdr>
      <w:divsChild>
        <w:div w:id="1937324630">
          <w:marLeft w:val="0"/>
          <w:marRight w:val="0"/>
          <w:marTop w:val="335"/>
          <w:marBottom w:val="335"/>
          <w:divBdr>
            <w:top w:val="none" w:sz="0" w:space="0" w:color="auto"/>
            <w:left w:val="none" w:sz="0" w:space="0" w:color="auto"/>
            <w:bottom w:val="none" w:sz="0" w:space="0" w:color="auto"/>
            <w:right w:val="none" w:sz="0" w:space="0" w:color="auto"/>
          </w:divBdr>
          <w:divsChild>
            <w:div w:id="2057850088">
              <w:marLeft w:val="0"/>
              <w:marRight w:val="0"/>
              <w:marTop w:val="0"/>
              <w:marBottom w:val="0"/>
              <w:divBdr>
                <w:top w:val="none" w:sz="0" w:space="0" w:color="auto"/>
                <w:left w:val="none" w:sz="0" w:space="0" w:color="auto"/>
                <w:bottom w:val="none" w:sz="0" w:space="0" w:color="auto"/>
                <w:right w:val="none" w:sz="0" w:space="0" w:color="auto"/>
              </w:divBdr>
              <w:divsChild>
                <w:div w:id="440076115">
                  <w:marLeft w:val="0"/>
                  <w:marRight w:val="0"/>
                  <w:marTop w:val="0"/>
                  <w:marBottom w:val="0"/>
                  <w:divBdr>
                    <w:top w:val="single" w:sz="6" w:space="0" w:color="EEEEEE"/>
                    <w:left w:val="none" w:sz="0" w:space="0" w:color="auto"/>
                    <w:bottom w:val="none" w:sz="0" w:space="0" w:color="auto"/>
                    <w:right w:val="none" w:sz="0" w:space="0" w:color="auto"/>
                  </w:divBdr>
                  <w:divsChild>
                    <w:div w:id="1991789971">
                      <w:marLeft w:val="0"/>
                      <w:marRight w:val="0"/>
                      <w:marTop w:val="0"/>
                      <w:marBottom w:val="335"/>
                      <w:divBdr>
                        <w:top w:val="none" w:sz="0" w:space="0" w:color="auto"/>
                        <w:left w:val="none" w:sz="0" w:space="0" w:color="auto"/>
                        <w:bottom w:val="none" w:sz="0" w:space="0" w:color="auto"/>
                        <w:right w:val="none" w:sz="0" w:space="0" w:color="auto"/>
                      </w:divBdr>
                      <w:divsChild>
                        <w:div w:id="207631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6752">
      <w:bodyDiv w:val="1"/>
      <w:marLeft w:val="0"/>
      <w:marRight w:val="0"/>
      <w:marTop w:val="0"/>
      <w:marBottom w:val="0"/>
      <w:divBdr>
        <w:top w:val="none" w:sz="0" w:space="0" w:color="auto"/>
        <w:left w:val="none" w:sz="0" w:space="0" w:color="auto"/>
        <w:bottom w:val="none" w:sz="0" w:space="0" w:color="auto"/>
        <w:right w:val="none" w:sz="0" w:space="0" w:color="auto"/>
      </w:divBdr>
      <w:divsChild>
        <w:div w:id="430396734">
          <w:marLeft w:val="0"/>
          <w:marRight w:val="0"/>
          <w:marTop w:val="335"/>
          <w:marBottom w:val="335"/>
          <w:divBdr>
            <w:top w:val="none" w:sz="0" w:space="0" w:color="auto"/>
            <w:left w:val="none" w:sz="0" w:space="0" w:color="auto"/>
            <w:bottom w:val="none" w:sz="0" w:space="0" w:color="auto"/>
            <w:right w:val="none" w:sz="0" w:space="0" w:color="auto"/>
          </w:divBdr>
          <w:divsChild>
            <w:div w:id="1395159485">
              <w:marLeft w:val="0"/>
              <w:marRight w:val="0"/>
              <w:marTop w:val="0"/>
              <w:marBottom w:val="0"/>
              <w:divBdr>
                <w:top w:val="none" w:sz="0" w:space="0" w:color="auto"/>
                <w:left w:val="none" w:sz="0" w:space="0" w:color="auto"/>
                <w:bottom w:val="none" w:sz="0" w:space="0" w:color="auto"/>
                <w:right w:val="none" w:sz="0" w:space="0" w:color="auto"/>
              </w:divBdr>
              <w:divsChild>
                <w:div w:id="904220529">
                  <w:marLeft w:val="0"/>
                  <w:marRight w:val="0"/>
                  <w:marTop w:val="0"/>
                  <w:marBottom w:val="0"/>
                  <w:divBdr>
                    <w:top w:val="single" w:sz="6" w:space="0" w:color="EEEEEE"/>
                    <w:left w:val="none" w:sz="0" w:space="0" w:color="auto"/>
                    <w:bottom w:val="none" w:sz="0" w:space="0" w:color="auto"/>
                    <w:right w:val="none" w:sz="0" w:space="0" w:color="auto"/>
                  </w:divBdr>
                  <w:divsChild>
                    <w:div w:id="1412047592">
                      <w:marLeft w:val="0"/>
                      <w:marRight w:val="0"/>
                      <w:marTop w:val="0"/>
                      <w:marBottom w:val="335"/>
                      <w:divBdr>
                        <w:top w:val="none" w:sz="0" w:space="0" w:color="auto"/>
                        <w:left w:val="none" w:sz="0" w:space="0" w:color="auto"/>
                        <w:bottom w:val="none" w:sz="0" w:space="0" w:color="auto"/>
                        <w:right w:val="none" w:sz="0" w:space="0" w:color="auto"/>
                      </w:divBdr>
                      <w:divsChild>
                        <w:div w:id="2942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282203">
      <w:bodyDiv w:val="1"/>
      <w:marLeft w:val="0"/>
      <w:marRight w:val="0"/>
      <w:marTop w:val="0"/>
      <w:marBottom w:val="0"/>
      <w:divBdr>
        <w:top w:val="none" w:sz="0" w:space="0" w:color="auto"/>
        <w:left w:val="none" w:sz="0" w:space="0" w:color="auto"/>
        <w:bottom w:val="none" w:sz="0" w:space="0" w:color="auto"/>
        <w:right w:val="none" w:sz="0" w:space="0" w:color="auto"/>
      </w:divBdr>
      <w:divsChild>
        <w:div w:id="297296634">
          <w:marLeft w:val="0"/>
          <w:marRight w:val="0"/>
          <w:marTop w:val="335"/>
          <w:marBottom w:val="335"/>
          <w:divBdr>
            <w:top w:val="none" w:sz="0" w:space="0" w:color="auto"/>
            <w:left w:val="none" w:sz="0" w:space="0" w:color="auto"/>
            <w:bottom w:val="none" w:sz="0" w:space="0" w:color="auto"/>
            <w:right w:val="none" w:sz="0" w:space="0" w:color="auto"/>
          </w:divBdr>
          <w:divsChild>
            <w:div w:id="179046941">
              <w:marLeft w:val="0"/>
              <w:marRight w:val="0"/>
              <w:marTop w:val="0"/>
              <w:marBottom w:val="0"/>
              <w:divBdr>
                <w:top w:val="none" w:sz="0" w:space="0" w:color="auto"/>
                <w:left w:val="none" w:sz="0" w:space="0" w:color="auto"/>
                <w:bottom w:val="none" w:sz="0" w:space="0" w:color="auto"/>
                <w:right w:val="none" w:sz="0" w:space="0" w:color="auto"/>
              </w:divBdr>
              <w:divsChild>
                <w:div w:id="1619141651">
                  <w:marLeft w:val="0"/>
                  <w:marRight w:val="0"/>
                  <w:marTop w:val="0"/>
                  <w:marBottom w:val="0"/>
                  <w:divBdr>
                    <w:top w:val="single" w:sz="6" w:space="0" w:color="EEEEEE"/>
                    <w:left w:val="none" w:sz="0" w:space="0" w:color="auto"/>
                    <w:bottom w:val="none" w:sz="0" w:space="0" w:color="auto"/>
                    <w:right w:val="none" w:sz="0" w:space="0" w:color="auto"/>
                  </w:divBdr>
                  <w:divsChild>
                    <w:div w:id="922689868">
                      <w:marLeft w:val="0"/>
                      <w:marRight w:val="0"/>
                      <w:marTop w:val="0"/>
                      <w:marBottom w:val="335"/>
                      <w:divBdr>
                        <w:top w:val="none" w:sz="0" w:space="0" w:color="auto"/>
                        <w:left w:val="none" w:sz="0" w:space="0" w:color="auto"/>
                        <w:bottom w:val="none" w:sz="0" w:space="0" w:color="auto"/>
                        <w:right w:val="none" w:sz="0" w:space="0" w:color="auto"/>
                      </w:divBdr>
                      <w:divsChild>
                        <w:div w:id="121877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553967">
      <w:bodyDiv w:val="1"/>
      <w:marLeft w:val="0"/>
      <w:marRight w:val="0"/>
      <w:marTop w:val="0"/>
      <w:marBottom w:val="0"/>
      <w:divBdr>
        <w:top w:val="none" w:sz="0" w:space="0" w:color="auto"/>
        <w:left w:val="none" w:sz="0" w:space="0" w:color="auto"/>
        <w:bottom w:val="none" w:sz="0" w:space="0" w:color="auto"/>
        <w:right w:val="none" w:sz="0" w:space="0" w:color="auto"/>
      </w:divBdr>
      <w:divsChild>
        <w:div w:id="619579952">
          <w:marLeft w:val="0"/>
          <w:marRight w:val="0"/>
          <w:marTop w:val="335"/>
          <w:marBottom w:val="335"/>
          <w:divBdr>
            <w:top w:val="none" w:sz="0" w:space="0" w:color="auto"/>
            <w:left w:val="none" w:sz="0" w:space="0" w:color="auto"/>
            <w:bottom w:val="none" w:sz="0" w:space="0" w:color="auto"/>
            <w:right w:val="none" w:sz="0" w:space="0" w:color="auto"/>
          </w:divBdr>
          <w:divsChild>
            <w:div w:id="1465541733">
              <w:marLeft w:val="0"/>
              <w:marRight w:val="0"/>
              <w:marTop w:val="0"/>
              <w:marBottom w:val="0"/>
              <w:divBdr>
                <w:top w:val="none" w:sz="0" w:space="0" w:color="auto"/>
                <w:left w:val="none" w:sz="0" w:space="0" w:color="auto"/>
                <w:bottom w:val="none" w:sz="0" w:space="0" w:color="auto"/>
                <w:right w:val="none" w:sz="0" w:space="0" w:color="auto"/>
              </w:divBdr>
              <w:divsChild>
                <w:div w:id="2009399652">
                  <w:marLeft w:val="0"/>
                  <w:marRight w:val="0"/>
                  <w:marTop w:val="0"/>
                  <w:marBottom w:val="0"/>
                  <w:divBdr>
                    <w:top w:val="single" w:sz="6" w:space="0" w:color="EEEEEE"/>
                    <w:left w:val="none" w:sz="0" w:space="0" w:color="auto"/>
                    <w:bottom w:val="none" w:sz="0" w:space="0" w:color="auto"/>
                    <w:right w:val="none" w:sz="0" w:space="0" w:color="auto"/>
                  </w:divBdr>
                  <w:divsChild>
                    <w:div w:id="1331103921">
                      <w:marLeft w:val="0"/>
                      <w:marRight w:val="0"/>
                      <w:marTop w:val="0"/>
                      <w:marBottom w:val="335"/>
                      <w:divBdr>
                        <w:top w:val="none" w:sz="0" w:space="0" w:color="auto"/>
                        <w:left w:val="none" w:sz="0" w:space="0" w:color="auto"/>
                        <w:bottom w:val="none" w:sz="0" w:space="0" w:color="auto"/>
                        <w:right w:val="none" w:sz="0" w:space="0" w:color="auto"/>
                      </w:divBdr>
                      <w:divsChild>
                        <w:div w:id="66829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5623924">
      <w:bodyDiv w:val="1"/>
      <w:marLeft w:val="0"/>
      <w:marRight w:val="0"/>
      <w:marTop w:val="0"/>
      <w:marBottom w:val="0"/>
      <w:divBdr>
        <w:top w:val="none" w:sz="0" w:space="0" w:color="auto"/>
        <w:left w:val="none" w:sz="0" w:space="0" w:color="auto"/>
        <w:bottom w:val="none" w:sz="0" w:space="0" w:color="auto"/>
        <w:right w:val="none" w:sz="0" w:space="0" w:color="auto"/>
      </w:divBdr>
      <w:divsChild>
        <w:div w:id="1000736738">
          <w:marLeft w:val="0"/>
          <w:marRight w:val="0"/>
          <w:marTop w:val="335"/>
          <w:marBottom w:val="335"/>
          <w:divBdr>
            <w:top w:val="none" w:sz="0" w:space="0" w:color="auto"/>
            <w:left w:val="none" w:sz="0" w:space="0" w:color="auto"/>
            <w:bottom w:val="none" w:sz="0" w:space="0" w:color="auto"/>
            <w:right w:val="none" w:sz="0" w:space="0" w:color="auto"/>
          </w:divBdr>
          <w:divsChild>
            <w:div w:id="134950019">
              <w:marLeft w:val="0"/>
              <w:marRight w:val="0"/>
              <w:marTop w:val="0"/>
              <w:marBottom w:val="0"/>
              <w:divBdr>
                <w:top w:val="none" w:sz="0" w:space="0" w:color="auto"/>
                <w:left w:val="none" w:sz="0" w:space="0" w:color="auto"/>
                <w:bottom w:val="none" w:sz="0" w:space="0" w:color="auto"/>
                <w:right w:val="none" w:sz="0" w:space="0" w:color="auto"/>
              </w:divBdr>
              <w:divsChild>
                <w:div w:id="132335658">
                  <w:marLeft w:val="0"/>
                  <w:marRight w:val="0"/>
                  <w:marTop w:val="0"/>
                  <w:marBottom w:val="0"/>
                  <w:divBdr>
                    <w:top w:val="single" w:sz="6" w:space="0" w:color="EEEEEE"/>
                    <w:left w:val="none" w:sz="0" w:space="0" w:color="auto"/>
                    <w:bottom w:val="none" w:sz="0" w:space="0" w:color="auto"/>
                    <w:right w:val="none" w:sz="0" w:space="0" w:color="auto"/>
                  </w:divBdr>
                  <w:divsChild>
                    <w:div w:id="1779371096">
                      <w:marLeft w:val="0"/>
                      <w:marRight w:val="0"/>
                      <w:marTop w:val="0"/>
                      <w:marBottom w:val="335"/>
                      <w:divBdr>
                        <w:top w:val="none" w:sz="0" w:space="0" w:color="auto"/>
                        <w:left w:val="none" w:sz="0" w:space="0" w:color="auto"/>
                        <w:bottom w:val="none" w:sz="0" w:space="0" w:color="auto"/>
                        <w:right w:val="none" w:sz="0" w:space="0" w:color="auto"/>
                      </w:divBdr>
                      <w:divsChild>
                        <w:div w:id="28180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141709">
      <w:bodyDiv w:val="1"/>
      <w:marLeft w:val="0"/>
      <w:marRight w:val="0"/>
      <w:marTop w:val="0"/>
      <w:marBottom w:val="0"/>
      <w:divBdr>
        <w:top w:val="none" w:sz="0" w:space="0" w:color="auto"/>
        <w:left w:val="none" w:sz="0" w:space="0" w:color="auto"/>
        <w:bottom w:val="none" w:sz="0" w:space="0" w:color="auto"/>
        <w:right w:val="none" w:sz="0" w:space="0" w:color="auto"/>
      </w:divBdr>
      <w:divsChild>
        <w:div w:id="716512728">
          <w:marLeft w:val="0"/>
          <w:marRight w:val="0"/>
          <w:marTop w:val="335"/>
          <w:marBottom w:val="335"/>
          <w:divBdr>
            <w:top w:val="none" w:sz="0" w:space="0" w:color="auto"/>
            <w:left w:val="none" w:sz="0" w:space="0" w:color="auto"/>
            <w:bottom w:val="none" w:sz="0" w:space="0" w:color="auto"/>
            <w:right w:val="none" w:sz="0" w:space="0" w:color="auto"/>
          </w:divBdr>
          <w:divsChild>
            <w:div w:id="501898411">
              <w:marLeft w:val="0"/>
              <w:marRight w:val="0"/>
              <w:marTop w:val="0"/>
              <w:marBottom w:val="0"/>
              <w:divBdr>
                <w:top w:val="none" w:sz="0" w:space="0" w:color="auto"/>
                <w:left w:val="none" w:sz="0" w:space="0" w:color="auto"/>
                <w:bottom w:val="none" w:sz="0" w:space="0" w:color="auto"/>
                <w:right w:val="none" w:sz="0" w:space="0" w:color="auto"/>
              </w:divBdr>
              <w:divsChild>
                <w:div w:id="1169716380">
                  <w:marLeft w:val="0"/>
                  <w:marRight w:val="0"/>
                  <w:marTop w:val="0"/>
                  <w:marBottom w:val="0"/>
                  <w:divBdr>
                    <w:top w:val="single" w:sz="6" w:space="0" w:color="EEEEEE"/>
                    <w:left w:val="none" w:sz="0" w:space="0" w:color="auto"/>
                    <w:bottom w:val="none" w:sz="0" w:space="0" w:color="auto"/>
                    <w:right w:val="none" w:sz="0" w:space="0" w:color="auto"/>
                  </w:divBdr>
                  <w:divsChild>
                    <w:div w:id="1312517920">
                      <w:marLeft w:val="0"/>
                      <w:marRight w:val="0"/>
                      <w:marTop w:val="0"/>
                      <w:marBottom w:val="335"/>
                      <w:divBdr>
                        <w:top w:val="none" w:sz="0" w:space="0" w:color="auto"/>
                        <w:left w:val="none" w:sz="0" w:space="0" w:color="auto"/>
                        <w:bottom w:val="none" w:sz="0" w:space="0" w:color="auto"/>
                        <w:right w:val="none" w:sz="0" w:space="0" w:color="auto"/>
                      </w:divBdr>
                      <w:divsChild>
                        <w:div w:id="42310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7334</Words>
  <Characters>41807</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Глава 2</vt:lpstr>
    </vt:vector>
  </TitlesOfParts>
  <Company>UCL</Company>
  <LinksUpToDate>false</LinksUpToDate>
  <CharactersWithSpaces>49043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2</dc:title>
  <dc:subject/>
  <dc:creator>Одесские</dc:creator>
  <cp:keywords/>
  <dc:description/>
  <cp:lastModifiedBy>admin</cp:lastModifiedBy>
  <cp:revision>2</cp:revision>
  <dcterms:created xsi:type="dcterms:W3CDTF">2014-03-29T11:14:00Z</dcterms:created>
  <dcterms:modified xsi:type="dcterms:W3CDTF">2014-03-29T11:14:00Z</dcterms:modified>
</cp:coreProperties>
</file>