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365" w:rsidRPr="004A5AF2" w:rsidRDefault="003D3365" w:rsidP="00F74EC0">
      <w:pPr>
        <w:pStyle w:val="1"/>
        <w:ind w:firstLine="709"/>
        <w:jc w:val="both"/>
        <w:rPr>
          <w:b/>
        </w:rPr>
      </w:pPr>
      <w:bookmarkStart w:id="0" w:name="_Toc153020800"/>
      <w:bookmarkStart w:id="1" w:name="_Toc229388618"/>
      <w:r w:rsidRPr="004A5AF2">
        <w:rPr>
          <w:b/>
        </w:rPr>
        <w:t>Содержание</w:t>
      </w:r>
      <w:bookmarkEnd w:id="0"/>
      <w:bookmarkEnd w:id="1"/>
    </w:p>
    <w:p w:rsidR="00F74EC0" w:rsidRPr="00F74EC0" w:rsidRDefault="00F74EC0" w:rsidP="00F74EC0">
      <w:pPr>
        <w:spacing w:line="360" w:lineRule="auto"/>
        <w:ind w:firstLine="709"/>
        <w:jc w:val="both"/>
        <w:rPr>
          <w:sz w:val="28"/>
        </w:rPr>
      </w:pPr>
    </w:p>
    <w:p w:rsidR="00F74EC0" w:rsidRPr="00F74EC0" w:rsidRDefault="00F74EC0" w:rsidP="00CE4D97">
      <w:pPr>
        <w:spacing w:line="360" w:lineRule="auto"/>
        <w:jc w:val="both"/>
        <w:rPr>
          <w:sz w:val="28"/>
        </w:rPr>
      </w:pPr>
      <w:r w:rsidRPr="00F74EC0">
        <w:rPr>
          <w:sz w:val="28"/>
        </w:rPr>
        <w:t>Введение</w:t>
      </w:r>
    </w:p>
    <w:p w:rsidR="00F74EC0" w:rsidRPr="00F74EC0" w:rsidRDefault="00F74EC0" w:rsidP="00CE4D97">
      <w:pPr>
        <w:spacing w:line="360" w:lineRule="auto"/>
        <w:jc w:val="both"/>
        <w:rPr>
          <w:sz w:val="28"/>
        </w:rPr>
      </w:pPr>
      <w:r w:rsidRPr="00F74EC0">
        <w:rPr>
          <w:sz w:val="28"/>
        </w:rPr>
        <w:t>1. Роль и значение анализа оптового товарооборота</w:t>
      </w:r>
    </w:p>
    <w:p w:rsidR="00F74EC0" w:rsidRPr="00F74EC0" w:rsidRDefault="00F74EC0" w:rsidP="00CE4D97">
      <w:pPr>
        <w:spacing w:line="360" w:lineRule="auto"/>
        <w:jc w:val="both"/>
        <w:rPr>
          <w:sz w:val="28"/>
        </w:rPr>
      </w:pPr>
      <w:r w:rsidRPr="00F74EC0">
        <w:rPr>
          <w:sz w:val="28"/>
        </w:rPr>
        <w:t>1.1 Понятие и виды оптового товарооборота</w:t>
      </w:r>
    </w:p>
    <w:p w:rsidR="00F74EC0" w:rsidRPr="00F74EC0" w:rsidRDefault="00F74EC0" w:rsidP="00CE4D97">
      <w:pPr>
        <w:spacing w:line="360" w:lineRule="auto"/>
        <w:jc w:val="both"/>
        <w:rPr>
          <w:sz w:val="28"/>
        </w:rPr>
      </w:pPr>
      <w:r w:rsidRPr="00F74EC0">
        <w:rPr>
          <w:sz w:val="28"/>
        </w:rPr>
        <w:t>1.2 Значение, задачи и информационное обеспечение анализа оптового товарооборота</w:t>
      </w:r>
    </w:p>
    <w:p w:rsidR="00F74EC0" w:rsidRPr="00F74EC0" w:rsidRDefault="00F74EC0" w:rsidP="00CE4D97">
      <w:pPr>
        <w:spacing w:line="360" w:lineRule="auto"/>
        <w:jc w:val="both"/>
        <w:rPr>
          <w:sz w:val="28"/>
        </w:rPr>
      </w:pPr>
      <w:r w:rsidRPr="00F74EC0">
        <w:rPr>
          <w:sz w:val="28"/>
        </w:rPr>
        <w:t>2. Комплексный анализ оптового товарооборота</w:t>
      </w:r>
    </w:p>
    <w:p w:rsidR="00F74EC0" w:rsidRPr="00F74EC0" w:rsidRDefault="00F74EC0" w:rsidP="00CE4D97">
      <w:pPr>
        <w:spacing w:line="360" w:lineRule="auto"/>
        <w:jc w:val="both"/>
        <w:rPr>
          <w:sz w:val="28"/>
        </w:rPr>
      </w:pPr>
      <w:r w:rsidRPr="00F74EC0">
        <w:rPr>
          <w:sz w:val="28"/>
        </w:rPr>
        <w:t>2.1 Краткая экономическая характеристика объекта исследования</w:t>
      </w:r>
    </w:p>
    <w:p w:rsidR="00F74EC0" w:rsidRPr="00F74EC0" w:rsidRDefault="00F74EC0" w:rsidP="00CE4D97">
      <w:pPr>
        <w:spacing w:line="360" w:lineRule="auto"/>
        <w:jc w:val="both"/>
        <w:rPr>
          <w:sz w:val="28"/>
        </w:rPr>
      </w:pPr>
      <w:r w:rsidRPr="00F74EC0">
        <w:rPr>
          <w:sz w:val="28"/>
        </w:rPr>
        <w:t>2.2 Анализ объема и структуры оптового товарооборота</w:t>
      </w:r>
    </w:p>
    <w:p w:rsidR="00F74EC0" w:rsidRPr="00F74EC0" w:rsidRDefault="00F74EC0" w:rsidP="00CE4D97">
      <w:pPr>
        <w:spacing w:line="360" w:lineRule="auto"/>
        <w:jc w:val="both"/>
        <w:rPr>
          <w:sz w:val="28"/>
        </w:rPr>
      </w:pPr>
      <w:r w:rsidRPr="00F74EC0">
        <w:rPr>
          <w:sz w:val="28"/>
        </w:rPr>
        <w:t>2.3 Анализ оптового товарооборота по отдельным покупателям</w:t>
      </w:r>
    </w:p>
    <w:p w:rsidR="00F74EC0" w:rsidRPr="00F74EC0" w:rsidRDefault="00F74EC0" w:rsidP="00CE4D97">
      <w:pPr>
        <w:spacing w:line="360" w:lineRule="auto"/>
        <w:jc w:val="both"/>
        <w:rPr>
          <w:sz w:val="28"/>
        </w:rPr>
      </w:pPr>
      <w:r w:rsidRPr="00F74EC0">
        <w:rPr>
          <w:sz w:val="28"/>
        </w:rPr>
        <w:t>2.4 Анализ ритмичности продаж</w:t>
      </w:r>
    </w:p>
    <w:p w:rsidR="00F74EC0" w:rsidRPr="00F74EC0" w:rsidRDefault="00F74EC0" w:rsidP="00CE4D97">
      <w:pPr>
        <w:spacing w:line="360" w:lineRule="auto"/>
        <w:jc w:val="both"/>
        <w:rPr>
          <w:sz w:val="28"/>
        </w:rPr>
      </w:pPr>
      <w:r w:rsidRPr="00F74EC0">
        <w:rPr>
          <w:sz w:val="28"/>
        </w:rPr>
        <w:t>2.5 Анализ влияния факторов на оптовый товарооборот</w:t>
      </w:r>
    </w:p>
    <w:p w:rsidR="00F74EC0" w:rsidRPr="00F74EC0" w:rsidRDefault="00F74EC0" w:rsidP="00CE4D97">
      <w:pPr>
        <w:spacing w:line="360" w:lineRule="auto"/>
        <w:jc w:val="both"/>
        <w:rPr>
          <w:sz w:val="28"/>
        </w:rPr>
      </w:pPr>
      <w:r w:rsidRPr="00F74EC0">
        <w:rPr>
          <w:sz w:val="28"/>
        </w:rPr>
        <w:t>3. Пути увеличения оптового товарооборота ООО «Гермес»</w:t>
      </w:r>
    </w:p>
    <w:p w:rsidR="00F74EC0" w:rsidRPr="00F74EC0" w:rsidRDefault="00F74EC0" w:rsidP="00CE4D97">
      <w:pPr>
        <w:spacing w:line="360" w:lineRule="auto"/>
        <w:jc w:val="both"/>
        <w:rPr>
          <w:sz w:val="28"/>
        </w:rPr>
      </w:pPr>
      <w:r w:rsidRPr="00F74EC0">
        <w:rPr>
          <w:sz w:val="28"/>
        </w:rPr>
        <w:t>Заключение</w:t>
      </w:r>
    </w:p>
    <w:p w:rsidR="00F74EC0" w:rsidRPr="00F74EC0" w:rsidRDefault="00F74EC0" w:rsidP="00CE4D97">
      <w:pPr>
        <w:spacing w:line="360" w:lineRule="auto"/>
        <w:jc w:val="both"/>
        <w:rPr>
          <w:sz w:val="28"/>
        </w:rPr>
      </w:pPr>
      <w:r w:rsidRPr="00F74EC0">
        <w:rPr>
          <w:sz w:val="28"/>
        </w:rPr>
        <w:t>Список использованной литературы</w:t>
      </w:r>
    </w:p>
    <w:p w:rsidR="003D3365" w:rsidRPr="00F74EC0" w:rsidRDefault="003D3365" w:rsidP="00F74EC0">
      <w:pPr>
        <w:spacing w:line="360" w:lineRule="auto"/>
        <w:ind w:firstLine="709"/>
        <w:jc w:val="both"/>
        <w:rPr>
          <w:sz w:val="28"/>
        </w:rPr>
      </w:pPr>
    </w:p>
    <w:p w:rsidR="003D3365" w:rsidRPr="00F74EC0" w:rsidRDefault="00F74EC0" w:rsidP="00F74EC0">
      <w:pPr>
        <w:pStyle w:val="1"/>
        <w:ind w:firstLine="709"/>
        <w:jc w:val="both"/>
        <w:rPr>
          <w:b/>
          <w:bCs/>
        </w:rPr>
      </w:pPr>
      <w:bookmarkStart w:id="2" w:name="_Toc229388620"/>
      <w:r w:rsidRPr="00F74EC0">
        <w:rPr>
          <w:b/>
          <w:bCs/>
        </w:rPr>
        <w:br w:type="page"/>
      </w:r>
      <w:r w:rsidR="003D3365" w:rsidRPr="00F74EC0">
        <w:rPr>
          <w:b/>
          <w:bCs/>
        </w:rPr>
        <w:lastRenderedPageBreak/>
        <w:t>Введение</w:t>
      </w:r>
      <w:bookmarkEnd w:id="2"/>
    </w:p>
    <w:p w:rsidR="003D3365" w:rsidRPr="00F74EC0" w:rsidRDefault="003D3365" w:rsidP="00F74EC0">
      <w:pPr>
        <w:pStyle w:val="21"/>
        <w:widowControl w:val="0"/>
        <w:spacing w:after="0" w:line="360" w:lineRule="auto"/>
        <w:ind w:left="0" w:firstLine="709"/>
        <w:jc w:val="both"/>
        <w:rPr>
          <w:b/>
          <w:bCs/>
          <w:sz w:val="28"/>
        </w:rPr>
      </w:pPr>
    </w:p>
    <w:p w:rsidR="003D3365" w:rsidRPr="00F74EC0" w:rsidRDefault="003D3365" w:rsidP="00F74EC0">
      <w:pPr>
        <w:pStyle w:val="21"/>
        <w:widowControl w:val="0"/>
        <w:spacing w:after="0" w:line="360" w:lineRule="auto"/>
        <w:ind w:left="0" w:firstLine="709"/>
        <w:jc w:val="both"/>
        <w:rPr>
          <w:sz w:val="28"/>
        </w:rPr>
      </w:pPr>
      <w:r w:rsidRPr="00F74EC0">
        <w:rPr>
          <w:sz w:val="28"/>
        </w:rPr>
        <w:t xml:space="preserve">Для успешного руководства деятельностью любого предприятия необходимо располагать полной, точной, объективной, своевременной и достаточно детальной экономической информацией.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За долгие годы существования большинства хозяйственных организаций России ими накоплен большой опыт планирования, бухгалтерского учета и экономического анализа</w:t>
      </w:r>
      <w:r w:rsidR="001771C1">
        <w:rPr>
          <w:sz w:val="28"/>
          <w:szCs w:val="28"/>
        </w:rPr>
        <w:t xml:space="preserve">. Однако этот опыт формировался </w:t>
      </w:r>
      <w:r w:rsidRPr="00F74EC0">
        <w:rPr>
          <w:sz w:val="28"/>
          <w:szCs w:val="28"/>
        </w:rPr>
        <w:t>в условиях централизованно планируемой экономики, базирующейся на теоретической основе, существенно отличающейся от принципов рыночной экономики. После приватизации организации экономически и юридически обособились, стали самостоятельными, полностью отвечающими за результаты хозяйствования. Возросла ответственность всех звеньев управления организацией за эффективность производственно-финансовой деятельности.</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Объем товарооборота – один из основных показателей работы торговой организации, определяющий все стороны хозяйственной деятельности. Он оказывает влияние на издержки обращения, валовой доход, прибыль и рентабельность, финансовое состояние организации и т.д. Поскольку товарооборот является важным показателем, характеризующим торговую деятельность, то системный его анализ имеет большое значение в работе</w:t>
      </w:r>
      <w:r w:rsidR="00F74EC0" w:rsidRPr="00F74EC0">
        <w:rPr>
          <w:sz w:val="28"/>
          <w:szCs w:val="28"/>
        </w:rPr>
        <w:t xml:space="preserve"> </w:t>
      </w:r>
      <w:r w:rsidRPr="00F74EC0">
        <w:rPr>
          <w:sz w:val="28"/>
          <w:szCs w:val="28"/>
        </w:rPr>
        <w:t xml:space="preserve">торговых организаций. </w:t>
      </w:r>
    </w:p>
    <w:p w:rsidR="003D3365" w:rsidRPr="00F74EC0" w:rsidRDefault="003D3365" w:rsidP="00F74EC0">
      <w:pPr>
        <w:pStyle w:val="a3"/>
        <w:widowControl w:val="0"/>
        <w:spacing w:line="360" w:lineRule="auto"/>
        <w:ind w:firstLine="709"/>
        <w:jc w:val="both"/>
        <w:rPr>
          <w:bCs/>
          <w:szCs w:val="28"/>
        </w:rPr>
      </w:pPr>
      <w:r w:rsidRPr="00F74EC0">
        <w:rPr>
          <w:bCs/>
        </w:rPr>
        <w:t>Таким образом, данная</w:t>
      </w:r>
      <w:r w:rsidR="00F74EC0" w:rsidRPr="00F74EC0">
        <w:rPr>
          <w:bCs/>
        </w:rPr>
        <w:t xml:space="preserve"> </w:t>
      </w:r>
      <w:r w:rsidRPr="00F74EC0">
        <w:rPr>
          <w:bCs/>
        </w:rPr>
        <w:t>тема курсовой работы является</w:t>
      </w:r>
      <w:r w:rsidR="00F74EC0" w:rsidRPr="00F74EC0">
        <w:rPr>
          <w:bCs/>
        </w:rPr>
        <w:t xml:space="preserve"> </w:t>
      </w:r>
      <w:r w:rsidRPr="00F74EC0">
        <w:rPr>
          <w:bCs/>
        </w:rPr>
        <w:t>актуальной</w:t>
      </w:r>
      <w:r w:rsidR="00F74EC0" w:rsidRPr="00F74EC0">
        <w:rPr>
          <w:bCs/>
        </w:rPr>
        <w:t xml:space="preserve"> </w:t>
      </w:r>
      <w:r w:rsidRPr="00F74EC0">
        <w:rPr>
          <w:bCs/>
        </w:rPr>
        <w:t xml:space="preserve">на </w:t>
      </w:r>
      <w:r w:rsidRPr="00F74EC0">
        <w:rPr>
          <w:bCs/>
          <w:szCs w:val="28"/>
        </w:rPr>
        <w:t>сегодняшний день и требует научных исследований.</w:t>
      </w:r>
    </w:p>
    <w:p w:rsidR="003D3365" w:rsidRPr="00F74EC0" w:rsidRDefault="003D3365" w:rsidP="00F74EC0">
      <w:pPr>
        <w:widowControl w:val="0"/>
        <w:autoSpaceDE w:val="0"/>
        <w:autoSpaceDN w:val="0"/>
        <w:adjustRightInd w:val="0"/>
        <w:spacing w:line="360" w:lineRule="auto"/>
        <w:ind w:firstLine="709"/>
        <w:jc w:val="both"/>
        <w:rPr>
          <w:sz w:val="28"/>
        </w:rPr>
      </w:pPr>
      <w:r w:rsidRPr="00F74EC0">
        <w:rPr>
          <w:sz w:val="28"/>
          <w:szCs w:val="28"/>
        </w:rPr>
        <w:t xml:space="preserve">Целью курсовой работы является проведение анализа оптового товарооборота на примере конкретной организации для выявления факторов, влияющих на объем оптовых продаж. </w:t>
      </w:r>
    </w:p>
    <w:p w:rsidR="003D3365" w:rsidRPr="00F74EC0" w:rsidRDefault="003D3365" w:rsidP="00F74EC0">
      <w:pPr>
        <w:pStyle w:val="21"/>
        <w:widowControl w:val="0"/>
        <w:spacing w:after="0" w:line="360" w:lineRule="auto"/>
        <w:ind w:left="0" w:firstLine="709"/>
        <w:jc w:val="both"/>
        <w:rPr>
          <w:sz w:val="28"/>
          <w:szCs w:val="28"/>
        </w:rPr>
      </w:pPr>
      <w:r w:rsidRPr="00F74EC0">
        <w:rPr>
          <w:sz w:val="28"/>
          <w:szCs w:val="28"/>
        </w:rPr>
        <w:t>Достижению поставленной цели способствует решение следующих задач:</w:t>
      </w:r>
    </w:p>
    <w:p w:rsidR="003D3365" w:rsidRPr="00F74EC0" w:rsidRDefault="003D3365" w:rsidP="00F74EC0">
      <w:pPr>
        <w:widowControl w:val="0"/>
        <w:numPr>
          <w:ilvl w:val="0"/>
          <w:numId w:val="1"/>
        </w:numPr>
        <w:tabs>
          <w:tab w:val="clear" w:pos="1069"/>
          <w:tab w:val="num" w:pos="0"/>
        </w:tabs>
        <w:spacing w:line="360" w:lineRule="auto"/>
        <w:ind w:left="0" w:firstLine="709"/>
        <w:jc w:val="both"/>
        <w:rPr>
          <w:sz w:val="28"/>
        </w:rPr>
      </w:pPr>
      <w:r w:rsidRPr="00F74EC0">
        <w:rPr>
          <w:sz w:val="28"/>
        </w:rPr>
        <w:t>рассмотреть методику анализа оптового товарооборота организации;</w:t>
      </w:r>
    </w:p>
    <w:p w:rsidR="003D3365" w:rsidRPr="00F74EC0" w:rsidRDefault="003D3365" w:rsidP="00F74EC0">
      <w:pPr>
        <w:numPr>
          <w:ilvl w:val="0"/>
          <w:numId w:val="1"/>
        </w:numPr>
        <w:tabs>
          <w:tab w:val="clear" w:pos="1069"/>
          <w:tab w:val="num" w:pos="0"/>
        </w:tabs>
        <w:spacing w:line="360" w:lineRule="auto"/>
        <w:ind w:left="0" w:firstLine="709"/>
        <w:jc w:val="both"/>
        <w:rPr>
          <w:sz w:val="28"/>
        </w:rPr>
      </w:pPr>
      <w:r w:rsidRPr="00F74EC0">
        <w:rPr>
          <w:sz w:val="28"/>
        </w:rPr>
        <w:t>определить влияние различных факторов на оптовый товарооборот;</w:t>
      </w:r>
    </w:p>
    <w:p w:rsidR="003D3365" w:rsidRPr="00F74EC0" w:rsidRDefault="003D3365" w:rsidP="00F74EC0">
      <w:pPr>
        <w:widowControl w:val="0"/>
        <w:numPr>
          <w:ilvl w:val="0"/>
          <w:numId w:val="1"/>
        </w:numPr>
        <w:tabs>
          <w:tab w:val="clear" w:pos="1069"/>
          <w:tab w:val="num" w:pos="0"/>
        </w:tabs>
        <w:spacing w:line="360" w:lineRule="auto"/>
        <w:ind w:left="0" w:firstLine="709"/>
        <w:jc w:val="both"/>
        <w:rPr>
          <w:sz w:val="28"/>
        </w:rPr>
      </w:pPr>
      <w:r w:rsidRPr="00F74EC0">
        <w:rPr>
          <w:sz w:val="28"/>
        </w:rPr>
        <w:t>разработать практические рекомендации по увеличению товарооборота организации.</w:t>
      </w:r>
    </w:p>
    <w:p w:rsidR="003D3365" w:rsidRPr="00F74EC0" w:rsidRDefault="003D3365" w:rsidP="00F74EC0">
      <w:pPr>
        <w:pStyle w:val="21"/>
        <w:widowControl w:val="0"/>
        <w:spacing w:after="0" w:line="360" w:lineRule="auto"/>
        <w:ind w:left="0" w:firstLine="709"/>
        <w:jc w:val="both"/>
        <w:rPr>
          <w:sz w:val="28"/>
          <w:szCs w:val="28"/>
        </w:rPr>
      </w:pPr>
      <w:r w:rsidRPr="00F74EC0">
        <w:rPr>
          <w:sz w:val="28"/>
          <w:szCs w:val="28"/>
        </w:rPr>
        <w:t>Объектом исследования является ООО «</w:t>
      </w:r>
      <w:r w:rsidR="00F67B69" w:rsidRPr="00F74EC0">
        <w:rPr>
          <w:sz w:val="28"/>
          <w:szCs w:val="28"/>
        </w:rPr>
        <w:t>Гермес</w:t>
      </w:r>
      <w:r w:rsidRPr="00F74EC0">
        <w:rPr>
          <w:sz w:val="28"/>
          <w:szCs w:val="28"/>
        </w:rPr>
        <w:t>».</w:t>
      </w:r>
      <w:r w:rsidRPr="00F74EC0">
        <w:rPr>
          <w:sz w:val="28"/>
        </w:rPr>
        <w:t xml:space="preserve"> </w:t>
      </w:r>
    </w:p>
    <w:p w:rsidR="003D3365" w:rsidRPr="00F74EC0" w:rsidRDefault="003D3365" w:rsidP="00F74EC0">
      <w:pPr>
        <w:widowControl w:val="0"/>
        <w:suppressAutoHyphens/>
        <w:spacing w:line="360" w:lineRule="auto"/>
        <w:ind w:firstLine="709"/>
        <w:jc w:val="both"/>
        <w:rPr>
          <w:sz w:val="28"/>
          <w:szCs w:val="28"/>
        </w:rPr>
      </w:pPr>
      <w:r w:rsidRPr="00F74EC0">
        <w:rPr>
          <w:sz w:val="28"/>
          <w:szCs w:val="28"/>
        </w:rPr>
        <w:t>Методами исследования являлись: анализ монографий и учебных пособий по данной проблематике, факторный анализ</w:t>
      </w:r>
      <w:r w:rsidR="00F74EC0" w:rsidRPr="00F74EC0">
        <w:rPr>
          <w:sz w:val="28"/>
          <w:szCs w:val="28"/>
        </w:rPr>
        <w:t xml:space="preserve"> </w:t>
      </w:r>
      <w:r w:rsidRPr="00F74EC0">
        <w:rPr>
          <w:sz w:val="28"/>
          <w:szCs w:val="28"/>
        </w:rPr>
        <w:t>и др.</w:t>
      </w:r>
    </w:p>
    <w:p w:rsidR="003D3365" w:rsidRPr="00F74EC0" w:rsidRDefault="003D3365" w:rsidP="00F74EC0">
      <w:pPr>
        <w:widowControl w:val="0"/>
        <w:suppressAutoHyphens/>
        <w:spacing w:line="360" w:lineRule="auto"/>
        <w:ind w:firstLine="709"/>
        <w:jc w:val="both"/>
        <w:rPr>
          <w:sz w:val="28"/>
          <w:szCs w:val="28"/>
        </w:rPr>
      </w:pPr>
      <w:r w:rsidRPr="00F74EC0">
        <w:rPr>
          <w:sz w:val="28"/>
          <w:szCs w:val="28"/>
        </w:rPr>
        <w:t>Источниками информации для проведения анализа являлась годовая бухгалтерская отчетность</w:t>
      </w:r>
      <w:r w:rsidR="00F74EC0" w:rsidRPr="00F74EC0">
        <w:rPr>
          <w:sz w:val="28"/>
          <w:szCs w:val="28"/>
        </w:rPr>
        <w:t xml:space="preserve"> </w:t>
      </w:r>
      <w:r w:rsidR="00F67B69" w:rsidRPr="00F74EC0">
        <w:rPr>
          <w:sz w:val="28"/>
          <w:szCs w:val="28"/>
        </w:rPr>
        <w:t>2007</w:t>
      </w:r>
      <w:r w:rsidRPr="00F74EC0">
        <w:rPr>
          <w:sz w:val="28"/>
          <w:szCs w:val="28"/>
        </w:rPr>
        <w:t>-</w:t>
      </w:r>
      <w:r w:rsidR="00F67B69" w:rsidRPr="00F74EC0">
        <w:rPr>
          <w:sz w:val="28"/>
          <w:szCs w:val="28"/>
        </w:rPr>
        <w:t>2008</w:t>
      </w:r>
      <w:r w:rsidRPr="00F74EC0">
        <w:rPr>
          <w:sz w:val="28"/>
          <w:szCs w:val="28"/>
        </w:rPr>
        <w:t xml:space="preserve"> годы.</w:t>
      </w:r>
    </w:p>
    <w:p w:rsidR="003D3365" w:rsidRPr="00F74EC0" w:rsidRDefault="004A5AF2" w:rsidP="00F74EC0">
      <w:pPr>
        <w:pStyle w:val="1"/>
        <w:ind w:firstLine="709"/>
        <w:jc w:val="both"/>
        <w:rPr>
          <w:b/>
          <w:bCs/>
        </w:rPr>
      </w:pPr>
      <w:bookmarkStart w:id="3" w:name="_Toc229388621"/>
      <w:bookmarkStart w:id="4" w:name="_Toc35244918"/>
      <w:r>
        <w:rPr>
          <w:b/>
          <w:bCs/>
        </w:rPr>
        <w:br w:type="page"/>
      </w:r>
      <w:r w:rsidR="003D3365" w:rsidRPr="00F74EC0">
        <w:rPr>
          <w:b/>
          <w:bCs/>
        </w:rPr>
        <w:t>1. Роль и значение анализа оптового товарооборота</w:t>
      </w:r>
      <w:bookmarkEnd w:id="3"/>
    </w:p>
    <w:p w:rsidR="003D3365" w:rsidRPr="004A0301" w:rsidRDefault="004A0301" w:rsidP="00F74EC0">
      <w:pPr>
        <w:pStyle w:val="1"/>
        <w:ind w:firstLine="709"/>
        <w:jc w:val="both"/>
        <w:rPr>
          <w:color w:val="FFFFFF"/>
        </w:rPr>
      </w:pPr>
      <w:r w:rsidRPr="004A0301">
        <w:rPr>
          <w:color w:val="FFFFFF"/>
        </w:rPr>
        <w:t>оптовый товарооборот продажа</w:t>
      </w:r>
    </w:p>
    <w:p w:rsidR="003D3365" w:rsidRPr="00F74EC0" w:rsidRDefault="003D3365" w:rsidP="00F74EC0">
      <w:pPr>
        <w:pStyle w:val="2"/>
        <w:spacing w:before="0" w:after="0" w:line="360" w:lineRule="auto"/>
        <w:ind w:firstLine="709"/>
        <w:jc w:val="both"/>
        <w:rPr>
          <w:rFonts w:ascii="Times New Roman" w:hAnsi="Times New Roman" w:cs="Times New Roman"/>
          <w:i w:val="0"/>
          <w:iCs w:val="0"/>
        </w:rPr>
      </w:pPr>
      <w:bookmarkStart w:id="5" w:name="_Toc229388622"/>
      <w:r w:rsidRPr="00F74EC0">
        <w:rPr>
          <w:rFonts w:ascii="Times New Roman" w:hAnsi="Times New Roman" w:cs="Times New Roman"/>
          <w:i w:val="0"/>
          <w:iCs w:val="0"/>
        </w:rPr>
        <w:t>1.1 Понятие и виды оптового товарооборота</w:t>
      </w:r>
      <w:bookmarkEnd w:id="5"/>
    </w:p>
    <w:p w:rsidR="003D3365" w:rsidRPr="00F74EC0" w:rsidRDefault="003D3365" w:rsidP="00F74EC0">
      <w:pPr>
        <w:widowControl w:val="0"/>
        <w:spacing w:line="360" w:lineRule="auto"/>
        <w:ind w:firstLine="709"/>
        <w:jc w:val="both"/>
        <w:rPr>
          <w:b/>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Объем товарооборота – один из основных показателей торговых организаций, определяющий все стороны хозяйственной деятельности. Он оказывает влияние на издержки обращения, валовой доход, прибыль и рентабельность, финансовое состояние организации. </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Различают розничный и оптовый товарооборот</w:t>
      </w:r>
      <w:r w:rsidRPr="00F74EC0">
        <w:rPr>
          <w:rStyle w:val="ae"/>
          <w:sz w:val="28"/>
          <w:szCs w:val="28"/>
        </w:rPr>
        <w:footnoteReference w:customMarkFollows="1" w:id="1"/>
        <w:t>1</w:t>
      </w:r>
      <w:r w:rsidRPr="00F74EC0">
        <w:rPr>
          <w:sz w:val="28"/>
          <w:szCs w:val="28"/>
        </w:rPr>
        <w:t>.</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Под оптовым товарооборотом понимается реализация товаров оптовыми организациями предприятиям розничной торговли, общественного питания и другим предприятиям для</w:t>
      </w:r>
      <w:r w:rsidRPr="00F74EC0">
        <w:rPr>
          <w:bCs/>
          <w:sz w:val="28"/>
          <w:szCs w:val="28"/>
        </w:rPr>
        <w:t xml:space="preserve"> их</w:t>
      </w:r>
      <w:r w:rsidRPr="00F74EC0">
        <w:rPr>
          <w:sz w:val="28"/>
          <w:szCs w:val="28"/>
        </w:rPr>
        <w:t xml:space="preserve"> дальнейшей перепродажи или переработки.</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Оптовые организации реализуют товары покупателям на основании заключенных с ними договоров продажи.</w:t>
      </w:r>
      <w:r w:rsidRPr="00F74EC0">
        <w:rPr>
          <w:bCs/>
          <w:sz w:val="28"/>
          <w:szCs w:val="28"/>
        </w:rPr>
        <w:t xml:space="preserve"> Они</w:t>
      </w:r>
      <w:r w:rsidRPr="00F74EC0">
        <w:rPr>
          <w:sz w:val="28"/>
          <w:szCs w:val="28"/>
        </w:rPr>
        <w:t xml:space="preserve"> должны полностью выполнять договорные обязательства по количеству, качеству, ассортименту и срокам поставки товаров, предусмотренным договорами.</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Различают две основные формы оптовой продажи товаров: реализация товаров со складов (складской оборот) и реализация товаров транзитом (транзитный оборот).</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Складским оборотом называется оборот по реализации товаров покупателям со складов оптовой организации. При складских товарных операциях оптовые организации заключают договоры закупки с промышленными предприятиями (поставщиками), завозят товар на склад и ведут все расчеты с поставщиками по оплате приобретенных товаров. Одновременно они заключают договоры поставки товаров с розничными организациями (покупателями), отгружают им товары и ведут с ними расчеты по реализованным товарам.</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Транзитным оборотом называется оборот от реализации товаров от поставщиков без завоза товара на склад оптового предприятия непосредственно в розничную торговлю. Реализация транзитом осуществляется как с участием, так и без участия оптового предприятия в расчетах.</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В первом случае оптовая организация заключает договор </w:t>
      </w:r>
      <w:r w:rsidRPr="00F74EC0">
        <w:rPr>
          <w:iCs/>
          <w:sz w:val="28"/>
          <w:szCs w:val="28"/>
        </w:rPr>
        <w:t xml:space="preserve">с </w:t>
      </w:r>
      <w:r w:rsidRPr="00F74EC0">
        <w:rPr>
          <w:sz w:val="28"/>
          <w:szCs w:val="28"/>
        </w:rPr>
        <w:t>промышленными предприятиями и осуществляет все расчеты за закупленные товары. Товары, минуя склад оптовой организации, непосредственно направляются промышленными предприятиями в организации розничной торговли.</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Во втором случае оптовая организация только заключает договора, а товар непосредственно с промышленных предприятий направляется в организации розничной торговли, которые сами осуществляют расчеты с поставщиками за полученные товары.</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В договоре обычно определяется момент перехода права собственности от продавца к покупателю. Согласно ст. 223 Гражданского кодекса Российской Федерации право собственности у приобретателя вещи по договору возникает с момента ее передачи, если иное не предусмотрено законом или договором. В ст. 224 Гражданского кодекса</w:t>
      </w:r>
      <w:r w:rsidRPr="00F74EC0">
        <w:rPr>
          <w:bCs/>
          <w:sz w:val="28"/>
          <w:szCs w:val="28"/>
        </w:rPr>
        <w:t xml:space="preserve"> РФ</w:t>
      </w:r>
      <w:r w:rsidRPr="00F74EC0">
        <w:rPr>
          <w:sz w:val="28"/>
          <w:szCs w:val="28"/>
        </w:rPr>
        <w:t xml:space="preserve"> передача определена как вручение вещи приобретателю, а равно сдача перевозчику дня отправки приобретателю или сдача в организацию связи для пересылки приобретателю. Одновременно с получением права собственности приобретатель (собственник) вещи (товара) в результате случайной гибели или порчи товаров вследствие непредвиденных обстоятельств по общему правилу гражданского законодательства несет соответствующие убытки.</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Учетная политика оптового торгового предприятия принимается на длительный период с учетом условий хозяйствования и информационного содержания заключенных с покупателями товаров договоров. Согласно выбранной учетной политике на предприятии устанавливается метод учета реализации товаров, то есть момент, когда товары считаются проданными. </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Моментом реализации товаров может быть признана оплата товаров (поступление денежных средств на счета и в кассу торгового предприятия) либо их отгрузка и предъявление покупателю расчетных документов к оплате. Нормативными актами предусмотрено, что предприятия обязаны вести учет по методу начислений (исключения составляют малые предприятия). Кроме того, момент реализации для целей налогообложения может не совпадать с принятым учетным способом.</w:t>
      </w:r>
    </w:p>
    <w:p w:rsidR="003D3365" w:rsidRPr="00F74EC0" w:rsidRDefault="003D3365" w:rsidP="00F74EC0">
      <w:pPr>
        <w:pStyle w:val="a5"/>
        <w:widowControl w:val="0"/>
        <w:autoSpaceDE w:val="0"/>
        <w:autoSpaceDN w:val="0"/>
        <w:adjustRightInd w:val="0"/>
        <w:ind w:firstLine="709"/>
        <w:rPr>
          <w:iCs w:val="0"/>
          <w:szCs w:val="28"/>
        </w:rPr>
      </w:pPr>
      <w:r w:rsidRPr="00F74EC0">
        <w:rPr>
          <w:iCs w:val="0"/>
          <w:szCs w:val="28"/>
        </w:rPr>
        <w:t>Используя метод определения момента реализации по отгрузке товаров и предъявлению покупателям расчетных документов, организация оптовой торговли может маневрировать объемами реализации на конец отчетного периода. Однако в этом случае возможно неполучение средств от покупателей по уже отгруженным реализованным товарам.</w:t>
      </w:r>
    </w:p>
    <w:p w:rsidR="003D3365" w:rsidRPr="00F74EC0" w:rsidRDefault="003D3365" w:rsidP="00F74EC0">
      <w:pPr>
        <w:widowControl w:val="0"/>
        <w:shd w:val="clear" w:color="auto" w:fill="FFFFFF"/>
        <w:autoSpaceDE w:val="0"/>
        <w:autoSpaceDN w:val="0"/>
        <w:adjustRightInd w:val="0"/>
        <w:spacing w:line="360" w:lineRule="auto"/>
        <w:ind w:firstLine="709"/>
        <w:jc w:val="both"/>
        <w:rPr>
          <w:sz w:val="28"/>
        </w:rPr>
      </w:pPr>
      <w:r w:rsidRPr="00F74EC0">
        <w:rPr>
          <w:sz w:val="28"/>
          <w:szCs w:val="25"/>
        </w:rPr>
        <w:t xml:space="preserve">Наиболее экономичной является транзитная реализация товаров, особенно без участия оптового предприятия в расчетах. Транзит обеспечивает оптовым предприятиям минимальные издержки обращения, значительно сокращает звенность товародвижения, ускоряет время обращения товаров, способствует сохранению их качества и т.п. Однако транзитную форму реализации не всегда возможно применять, особенно по товарам сложного ассортимента, которые требуют подсортировки, преобразования производственного ассортимента в торговый, что вызывает необходимость их предварительного завоза на склады оптовых предприятий. Расширению транзита способствуют укрупнение и специализация розничных торговых предприятий, развитие контейнерных перевозок, централизованной доставки товаров в торговую сеть и другим покупателям. В условиях формирования рыночной экономики при выборе складской или транзитной формы поставки товаров оптовое предприятие обязательно учитывает получаемые доходы, прибыль и рентабельность. Целесообразность складской и транзитной поставки товаров изучают по каждому покупателю в отдельности (в разрезе партий товаров и товарных групп). </w:t>
      </w:r>
    </w:p>
    <w:p w:rsidR="003D3365" w:rsidRPr="00F74EC0" w:rsidRDefault="004A5AF2" w:rsidP="00F74EC0">
      <w:pPr>
        <w:pStyle w:val="2"/>
        <w:widowControl w:val="0"/>
        <w:spacing w:before="0" w:after="0" w:line="360" w:lineRule="auto"/>
        <w:ind w:firstLine="709"/>
        <w:jc w:val="both"/>
        <w:rPr>
          <w:rFonts w:ascii="Times New Roman" w:hAnsi="Times New Roman" w:cs="Times New Roman"/>
          <w:i w:val="0"/>
          <w:iCs w:val="0"/>
        </w:rPr>
      </w:pPr>
      <w:bookmarkStart w:id="6" w:name="_Toc229388623"/>
      <w:r>
        <w:rPr>
          <w:rFonts w:ascii="Times New Roman" w:hAnsi="Times New Roman" w:cs="Times New Roman"/>
          <w:i w:val="0"/>
          <w:iCs w:val="0"/>
        </w:rPr>
        <w:br w:type="page"/>
      </w:r>
      <w:r w:rsidR="003D3365" w:rsidRPr="00F74EC0">
        <w:rPr>
          <w:rFonts w:ascii="Times New Roman" w:hAnsi="Times New Roman" w:cs="Times New Roman"/>
          <w:i w:val="0"/>
          <w:iCs w:val="0"/>
        </w:rPr>
        <w:t>1.2 Значение, задачи и информационное обеспечение анализа оптового товарооборота</w:t>
      </w:r>
      <w:bookmarkEnd w:id="6"/>
    </w:p>
    <w:p w:rsidR="003D3365" w:rsidRPr="00F74EC0" w:rsidRDefault="003D3365" w:rsidP="00F74EC0">
      <w:pPr>
        <w:widowControl w:val="0"/>
        <w:shd w:val="clear" w:color="auto" w:fill="FFFFFF"/>
        <w:autoSpaceDE w:val="0"/>
        <w:autoSpaceDN w:val="0"/>
        <w:adjustRightInd w:val="0"/>
        <w:spacing w:line="360" w:lineRule="auto"/>
        <w:ind w:firstLine="709"/>
        <w:jc w:val="both"/>
        <w:rPr>
          <w:sz w:val="28"/>
        </w:rPr>
      </w:pPr>
    </w:p>
    <w:p w:rsidR="003D3365" w:rsidRPr="00F74EC0" w:rsidRDefault="003D3365" w:rsidP="00F74EC0">
      <w:pPr>
        <w:widowControl w:val="0"/>
        <w:shd w:val="clear" w:color="auto" w:fill="FFFFFF"/>
        <w:autoSpaceDE w:val="0"/>
        <w:autoSpaceDN w:val="0"/>
        <w:adjustRightInd w:val="0"/>
        <w:spacing w:line="360" w:lineRule="auto"/>
        <w:ind w:firstLine="709"/>
        <w:jc w:val="both"/>
        <w:rPr>
          <w:sz w:val="28"/>
          <w:szCs w:val="25"/>
        </w:rPr>
      </w:pPr>
      <w:r w:rsidRPr="00F74EC0">
        <w:rPr>
          <w:sz w:val="28"/>
          <w:szCs w:val="25"/>
        </w:rPr>
        <w:t xml:space="preserve">Одной из основных отраслей сферы обращения является оптовая торговля. Она накапливает на своих складах определенные товарные ресурсы и снабжает товарами предприятия розничной торговли, общественного питания, промышленности, других отраслей национальной экономики. На оптовых предприятиях сортируют, фасуют, упаковывают и хранят товары. В условиях формирования и развития рыночных отношений оптовая торговля должна активно способствовать увеличению объема производства, расширению ассортимента и улучшению качества товаров, успешному развитию розничной торговли, общественного питания, более полному удовлетворению потребностей населения в товарах народного потребления. Оптовые предприятия призваны совершенствовать звенность товародвижения, развивать централизованную доставку и кольцевой завоз товаров. В настоящее время наряду с положительным, в деятельности оптовых предприятий имеются существенные недостатки. Нередко не соблюдаются сроки поставки товаров, нарушаются договорные обязательства по объему, ассортименту и качеству поставляемых товаров. </w:t>
      </w:r>
    </w:p>
    <w:p w:rsidR="003D3365" w:rsidRPr="00F74EC0" w:rsidRDefault="003D3365" w:rsidP="00F74EC0">
      <w:pPr>
        <w:widowControl w:val="0"/>
        <w:shd w:val="clear" w:color="auto" w:fill="FFFFFF"/>
        <w:autoSpaceDE w:val="0"/>
        <w:autoSpaceDN w:val="0"/>
        <w:adjustRightInd w:val="0"/>
        <w:spacing w:line="360" w:lineRule="auto"/>
        <w:ind w:firstLine="709"/>
        <w:jc w:val="both"/>
        <w:rPr>
          <w:sz w:val="28"/>
        </w:rPr>
      </w:pPr>
      <w:r w:rsidRPr="00F74EC0">
        <w:rPr>
          <w:sz w:val="28"/>
          <w:szCs w:val="25"/>
        </w:rPr>
        <w:t>Торговая деятельность оптовых предприятий характеризуется объемом, составом, ассортиментом и структурой товарооборота. Оптовый товарооборот представляет собой реализацию товаров крупными партиями предприятиям розничной торговли и общественного питания для последующей продажи населению, промышленным и другим предприятиям и учреждениям - для производственных целей и внерыночного потребления. Основная цель анализа торговой деятельности оптовых предприятий - выявление, изучение и мобилизация резервов развития товарооборота, улучшения обслуживания покупателей, совершенствования товародвижения. В процессе анализа необходимо дать оценку выполнения планов оптового товарооборота и поставки товаров покупателям; изучить их в динамике; выявить и определить влияние факторов на развитие оптового товарооборота; изучить причины недостатков в торгово-коммерческой деятельности, если они имеются, и разработать меры по их устранению и предупреждению; определить стратегию и тактику маркетинговой деятельности оптового предприятия. Анализ должен показать, как оптовое предприятие в своей хозяйственной деятельности учитывает социально-экономическое развитие обслуживаемого региона, производственные возможности промышленных предприятий и других поставщиков, наличие у них товарных ресурсов, объем и структуру предполагаемого поступления товаров из других регионов республики, ближнего и дальнего зарубежья.</w:t>
      </w:r>
    </w:p>
    <w:p w:rsidR="003D3365" w:rsidRPr="00F74EC0" w:rsidRDefault="003D3365" w:rsidP="00F74EC0">
      <w:pPr>
        <w:widowControl w:val="0"/>
        <w:shd w:val="clear" w:color="auto" w:fill="FFFFFF"/>
        <w:autoSpaceDE w:val="0"/>
        <w:autoSpaceDN w:val="0"/>
        <w:adjustRightInd w:val="0"/>
        <w:spacing w:line="360" w:lineRule="auto"/>
        <w:ind w:firstLine="709"/>
        <w:jc w:val="both"/>
        <w:rPr>
          <w:sz w:val="28"/>
          <w:szCs w:val="25"/>
        </w:rPr>
      </w:pPr>
      <w:r w:rsidRPr="00F74EC0">
        <w:rPr>
          <w:sz w:val="28"/>
          <w:szCs w:val="25"/>
        </w:rPr>
        <w:t>При анализе торговой деятельности оптового предприятия используют данные планов его экономического и социального развития, бизнес-планов, бухгалтерской и статистической отчетности, текущего учета, первичных и сводных документов и других источников информации. Многие статистические отчеты в оптовой торговле составляют с использованием натуральных измерителей, что позволяет углубить результаты исследования. Промышленные предприятия нередко представляют оптовым предприятиям отчеты о произведенной продукции (в ассортименте), движении и остатках товаров на их складах, данные которых также используются при анализе оптового товарооборота. С внедрением в управление экономикой оптовых предприятий современных информационных технологий, компьютеров появились новые машинные источники информации. К ним, в частности, относятся данные, которые содержатся в памяти персональных компьютеров, на электронных носителях информации, в виде разнообразных машинограмм, в Интернете и т.п.</w:t>
      </w:r>
    </w:p>
    <w:bookmarkEnd w:id="4"/>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 отличие от промышленных предприятий экономический анализ непосредственно в торговых предприятиях имеет свои существенные особенности</w:t>
      </w:r>
      <w:r w:rsidRPr="00F74EC0">
        <w:rPr>
          <w:rStyle w:val="ae"/>
          <w:sz w:val="28"/>
          <w:szCs w:val="28"/>
        </w:rPr>
        <w:footnoteReference w:customMarkFollows="1" w:id="2"/>
        <w:t>1</w:t>
      </w:r>
      <w:r w:rsidRPr="00F74EC0">
        <w:rPr>
          <w:sz w:val="28"/>
          <w:szCs w:val="28"/>
        </w:rPr>
        <w:t>.</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К настоящему времени эти структуры в большей мере приватизированы; в них господствует коллективная или частная собственность (торговые общества открытого или закрытого типа, частные торговые предприятия и др.).</w:t>
      </w:r>
    </w:p>
    <w:p w:rsidR="003D3365" w:rsidRPr="00F74EC0" w:rsidRDefault="003D3365" w:rsidP="00F74EC0">
      <w:pPr>
        <w:pStyle w:val="a5"/>
        <w:ind w:firstLine="709"/>
      </w:pPr>
      <w:r w:rsidRPr="00F74EC0">
        <w:t>Инвестированный в торговлю капитал (отечественный или зарубежный) отличается от инвестирования в промышленность более высокой оборачиваемостью и положительной результативностью. В чем находят отражение не только положительные, но и заметные отрицательные моменты. Сильно затрудняет осуществление всестороннего и глубокого анализа существующая в настоящее время коммерческая тайна, смысл которой состоит в засекречивании всех производственных, торговых и финансовых операций, а также всей документации по ним (особенно на частных предприятиях, которых в торговле несравнимо больше, чем в промышленности, строительстве, сельском хозяйстве и на транспорте).</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Наличие секретности и соблюдение коммерческой тайны ограничивают, часто делают недоступными для государственных структур материалы бухгалтерского учета, статистики и особенно данные оперативного контроля.</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Пользуясь прикрытием коммерческой тайны, предприятия (и особенно торговые) либо вовсе уклоняются от представления требуемой информации, либо дают данные, достоверность которых не поддается контролю и, естественно, объективным экономико-аналитическим обобщениям. Осуществление</w:t>
      </w:r>
      <w:r w:rsidR="00F74EC0" w:rsidRPr="00F74EC0">
        <w:rPr>
          <w:sz w:val="28"/>
          <w:szCs w:val="28"/>
        </w:rPr>
        <w:t xml:space="preserve"> </w:t>
      </w:r>
      <w:r w:rsidRPr="00F74EC0">
        <w:rPr>
          <w:sz w:val="28"/>
          <w:szCs w:val="28"/>
        </w:rPr>
        <w:t>аудиторских проверок здесь далеко не всегда исправляет это положение.</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Переход к рыночной экономике сильно усложняет процедуры и методы изучения потребительского спроса. Проблема спроса и предложения касается, понятно, всех хозяйственных структур, предприятий всех отраслей экономики. Но в розничной торговле, как заключительном звене, приходится иметь дело с труднопреодолимыми неопределенностями, оперировать массой потребительских товаров, изучать влияние на спрос многих трудно познаваемых сейчас факторов: размера семейного дохода, уровня постоянно меняющихся цен, половозрастных параметров, национально-этнических, экологических и др.</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 торговле в большей мере, чем в других отраслях, проявляет себя категория коммерческого риска. Последний зависит прежде всего от постоянной колеблемости спроса и предложения, от несовершенства маркетинговой информации и службы менеджмента. Отсюда трудности с выявлением ситуаций, вызывающих коммерческий риск, определением зоны коммерческого риска, «мертвой» финансовой позиции; более часты случаи банкротств, поэтому возрастает роль анализа ликвидности баланса торговых предприятий-банкротов.</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 промышленности, как известно, калькулируется себестоимость каждого изделия или группы однородных изделий. В торговле этого нет. Издержки обращения учитываются и анализируются по статьям принятой номенклатуры. Поэтому здесь в отличие от производства не определяется величина затрат живого и овеществленного труда, связанная с реализацией произведенного товара; торговая калькуляция не осуществляется.</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Дистрибьюторам, следовательно, весьма затруднительно участвовать в конкурентной борьбе, оперируя продажными ценами, сохраняя при этом уверенность, что будет обеспечен положительный и достаточный доход от каждой товарной операции.</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Регулировать доходность торгового предприятия путем покрытия реализации убыточных товаров, избыточной прибыльностью других (как это было в дореформенный период) сейчас невозможно.</w:t>
      </w:r>
    </w:p>
    <w:p w:rsidR="004A5AF2" w:rsidRDefault="003D3365" w:rsidP="00F74EC0">
      <w:pPr>
        <w:widowControl w:val="0"/>
        <w:autoSpaceDE w:val="0"/>
        <w:autoSpaceDN w:val="0"/>
        <w:adjustRightInd w:val="0"/>
        <w:spacing w:line="360" w:lineRule="auto"/>
        <w:ind w:firstLine="709"/>
        <w:jc w:val="both"/>
        <w:rPr>
          <w:sz w:val="28"/>
        </w:rPr>
      </w:pPr>
      <w:r w:rsidRPr="00F74EC0">
        <w:rPr>
          <w:sz w:val="28"/>
        </w:rPr>
        <w:t>Торговая калькуляция, следовательно, так же необходима, как и в промышленности. Она может выступить надежной лоцией в море свободных цен. Только данные торговой калькуляции могут быть положены в основу определения достаточных и экономически обоснованных торговых наценок. Нельзя мириться с таким положением, когда торговые наценки превышают (подчас в несколько раз) истинные издержки обращения.</w:t>
      </w:r>
    </w:p>
    <w:p w:rsidR="003D3365" w:rsidRPr="004A5AF2" w:rsidRDefault="004A5AF2" w:rsidP="004A5AF2">
      <w:pPr>
        <w:widowControl w:val="0"/>
        <w:autoSpaceDE w:val="0"/>
        <w:autoSpaceDN w:val="0"/>
        <w:adjustRightInd w:val="0"/>
        <w:spacing w:line="360" w:lineRule="auto"/>
        <w:ind w:firstLine="709"/>
        <w:jc w:val="both"/>
        <w:rPr>
          <w:b/>
          <w:sz w:val="28"/>
          <w:szCs w:val="28"/>
        </w:rPr>
      </w:pPr>
      <w:r>
        <w:rPr>
          <w:sz w:val="28"/>
        </w:rPr>
        <w:br w:type="page"/>
      </w:r>
      <w:bookmarkStart w:id="7" w:name="_Toc229388624"/>
      <w:r w:rsidR="003D3365" w:rsidRPr="004A5AF2">
        <w:rPr>
          <w:b/>
          <w:sz w:val="28"/>
          <w:szCs w:val="28"/>
        </w:rPr>
        <w:t xml:space="preserve">2. </w:t>
      </w:r>
      <w:r w:rsidR="00F67B69" w:rsidRPr="004A5AF2">
        <w:rPr>
          <w:b/>
          <w:sz w:val="28"/>
          <w:szCs w:val="28"/>
        </w:rPr>
        <w:t>Комплексный</w:t>
      </w:r>
      <w:r w:rsidR="00F74EC0" w:rsidRPr="004A5AF2">
        <w:rPr>
          <w:b/>
          <w:sz w:val="28"/>
          <w:szCs w:val="28"/>
        </w:rPr>
        <w:t xml:space="preserve"> </w:t>
      </w:r>
      <w:r w:rsidR="003D3365" w:rsidRPr="004A5AF2">
        <w:rPr>
          <w:b/>
          <w:sz w:val="28"/>
          <w:szCs w:val="28"/>
        </w:rPr>
        <w:t>анализ оптового товарооборота</w:t>
      </w:r>
      <w:bookmarkEnd w:id="7"/>
    </w:p>
    <w:p w:rsidR="00E1505A" w:rsidRPr="004A5AF2" w:rsidRDefault="00E1505A" w:rsidP="00F74EC0">
      <w:pPr>
        <w:pStyle w:val="2"/>
        <w:spacing w:before="0" w:after="0" w:line="360" w:lineRule="auto"/>
        <w:ind w:firstLine="709"/>
        <w:jc w:val="both"/>
        <w:rPr>
          <w:rFonts w:ascii="Times New Roman" w:hAnsi="Times New Roman" w:cs="Times New Roman"/>
          <w:i w:val="0"/>
          <w:iCs w:val="0"/>
        </w:rPr>
      </w:pPr>
    </w:p>
    <w:p w:rsidR="00E1505A" w:rsidRPr="00F74EC0" w:rsidRDefault="00E1505A" w:rsidP="00F74EC0">
      <w:pPr>
        <w:pStyle w:val="2"/>
        <w:spacing w:before="0" w:after="0" w:line="360" w:lineRule="auto"/>
        <w:ind w:firstLine="709"/>
        <w:jc w:val="both"/>
        <w:rPr>
          <w:rFonts w:ascii="Times New Roman" w:hAnsi="Times New Roman" w:cs="Times New Roman"/>
          <w:i w:val="0"/>
          <w:iCs w:val="0"/>
        </w:rPr>
      </w:pPr>
      <w:bookmarkStart w:id="8" w:name="_Toc229388625"/>
      <w:r w:rsidRPr="00F74EC0">
        <w:rPr>
          <w:rFonts w:ascii="Times New Roman" w:hAnsi="Times New Roman" w:cs="Times New Roman"/>
          <w:i w:val="0"/>
          <w:iCs w:val="0"/>
        </w:rPr>
        <w:t xml:space="preserve">2.1 </w:t>
      </w:r>
      <w:bookmarkStart w:id="9" w:name="_Toc59879137"/>
      <w:r w:rsidRPr="00F74EC0">
        <w:rPr>
          <w:rFonts w:ascii="Times New Roman" w:hAnsi="Times New Roman" w:cs="Times New Roman"/>
          <w:i w:val="0"/>
          <w:iCs w:val="0"/>
        </w:rPr>
        <w:t>Краткая экономическая характеристика объекта исследования</w:t>
      </w:r>
      <w:bookmarkEnd w:id="8"/>
      <w:bookmarkEnd w:id="9"/>
    </w:p>
    <w:p w:rsidR="00E1505A" w:rsidRPr="00F74EC0" w:rsidRDefault="00E1505A" w:rsidP="00F74EC0">
      <w:pPr>
        <w:pStyle w:val="21"/>
        <w:widowControl w:val="0"/>
        <w:spacing w:after="0" w:line="360" w:lineRule="auto"/>
        <w:ind w:left="0" w:firstLine="709"/>
        <w:jc w:val="both"/>
        <w:rPr>
          <w:sz w:val="28"/>
        </w:rPr>
      </w:pPr>
    </w:p>
    <w:p w:rsidR="00E1505A" w:rsidRPr="00F74EC0" w:rsidRDefault="00E1505A" w:rsidP="00F74EC0">
      <w:pPr>
        <w:pStyle w:val="21"/>
        <w:widowControl w:val="0"/>
        <w:spacing w:after="0" w:line="360" w:lineRule="auto"/>
        <w:ind w:left="0" w:firstLine="709"/>
        <w:jc w:val="both"/>
        <w:rPr>
          <w:sz w:val="28"/>
        </w:rPr>
      </w:pPr>
      <w:r w:rsidRPr="00F74EC0">
        <w:rPr>
          <w:sz w:val="28"/>
        </w:rPr>
        <w:t xml:space="preserve">Курсовая работа выполнена на данных деятельности общества с </w:t>
      </w:r>
      <w:r w:rsidRPr="00F74EC0">
        <w:rPr>
          <w:sz w:val="28"/>
          <w:szCs w:val="28"/>
        </w:rPr>
        <w:t>ограниченной ответственностью</w:t>
      </w:r>
      <w:r w:rsidR="00F74EC0" w:rsidRPr="00F74EC0">
        <w:rPr>
          <w:sz w:val="28"/>
          <w:szCs w:val="28"/>
        </w:rPr>
        <w:t xml:space="preserve"> </w:t>
      </w:r>
      <w:r w:rsidRPr="00F74EC0">
        <w:rPr>
          <w:sz w:val="28"/>
        </w:rPr>
        <w:t>«</w:t>
      </w:r>
      <w:r w:rsidR="00F67B69" w:rsidRPr="00F74EC0">
        <w:rPr>
          <w:sz w:val="28"/>
        </w:rPr>
        <w:t>Гермес</w:t>
      </w:r>
      <w:r w:rsidRPr="00F74EC0">
        <w:rPr>
          <w:sz w:val="28"/>
        </w:rPr>
        <w:t xml:space="preserve">». </w:t>
      </w:r>
    </w:p>
    <w:p w:rsidR="00E1505A" w:rsidRDefault="00E1505A" w:rsidP="00F74EC0">
      <w:pPr>
        <w:pStyle w:val="21"/>
        <w:widowControl w:val="0"/>
        <w:spacing w:after="0" w:line="360" w:lineRule="auto"/>
        <w:ind w:left="0" w:firstLine="709"/>
        <w:jc w:val="both"/>
        <w:rPr>
          <w:sz w:val="28"/>
          <w:szCs w:val="28"/>
        </w:rPr>
      </w:pPr>
      <w:r w:rsidRPr="00F74EC0">
        <w:rPr>
          <w:sz w:val="28"/>
        </w:rPr>
        <w:t>Организационно-правовая форма организации – общество с ограниченной ответственностью, форма собственности – частная. Основным</w:t>
      </w:r>
      <w:r w:rsidR="00F74EC0" w:rsidRPr="00F74EC0">
        <w:rPr>
          <w:sz w:val="28"/>
        </w:rPr>
        <w:t xml:space="preserve"> </w:t>
      </w:r>
      <w:r w:rsidRPr="00F74EC0">
        <w:rPr>
          <w:sz w:val="28"/>
        </w:rPr>
        <w:t xml:space="preserve">видом деятельности предприятия является оптовая торговля строительными материалами. Реализация товара производится только со складов организации. </w:t>
      </w:r>
      <w:r w:rsidRPr="00F74EC0">
        <w:rPr>
          <w:sz w:val="28"/>
          <w:szCs w:val="28"/>
        </w:rPr>
        <w:t xml:space="preserve">Анализируемый период: </w:t>
      </w:r>
      <w:r w:rsidR="00F67B69" w:rsidRPr="00F74EC0">
        <w:rPr>
          <w:sz w:val="28"/>
          <w:szCs w:val="28"/>
        </w:rPr>
        <w:t>2007</w:t>
      </w:r>
      <w:r w:rsidR="00F74EC0" w:rsidRPr="00F74EC0">
        <w:rPr>
          <w:sz w:val="28"/>
          <w:szCs w:val="28"/>
        </w:rPr>
        <w:t xml:space="preserve"> </w:t>
      </w:r>
      <w:r w:rsidRPr="00F74EC0">
        <w:rPr>
          <w:sz w:val="28"/>
          <w:szCs w:val="28"/>
        </w:rPr>
        <w:t xml:space="preserve">и </w:t>
      </w:r>
      <w:r w:rsidR="00F67B69" w:rsidRPr="00F74EC0">
        <w:rPr>
          <w:sz w:val="28"/>
          <w:szCs w:val="28"/>
        </w:rPr>
        <w:t>2008</w:t>
      </w:r>
      <w:r w:rsidR="004A5AF2">
        <w:rPr>
          <w:sz w:val="28"/>
          <w:szCs w:val="28"/>
        </w:rPr>
        <w:t>года.</w:t>
      </w:r>
    </w:p>
    <w:p w:rsidR="00E1505A" w:rsidRPr="00F74EC0" w:rsidRDefault="00576C43" w:rsidP="00F74EC0">
      <w:pPr>
        <w:widowControl w:val="0"/>
        <w:spacing w:line="360" w:lineRule="auto"/>
        <w:ind w:firstLine="709"/>
        <w:jc w:val="both"/>
        <w:rPr>
          <w:sz w:val="28"/>
          <w:szCs w:val="28"/>
        </w:rPr>
      </w:pPr>
      <w:r>
        <w:rPr>
          <w:noProof/>
        </w:rPr>
        <w:pict>
          <v:group id="_x0000_s1026" editas="orgchart" style="position:absolute;margin-left:-9pt;margin-top:14.3pt;width:6in;height:3in;z-index:251657728;mso-position-horizontal-relative:char;mso-position-vertical-relative:line" coordorigin="1549,1416" coordsize="11100,5026">
            <o:lock v:ext="edit" aspectratio="t"/>
            <o:diagram v:ext="edit" dgmstyle="0" dgmscalex="51013" dgmscaley="56330" dgmfontsize="9" constrainbounds="0,0,0,0">
              <o:relationtable v:ext="edit">
                <o:rel v:ext="edit" idsrc="#_s1036" iddest="#_s1036"/>
                <o:rel v:ext="edit" idsrc="#_s1037" iddest="#_s1036" idcntr="#_s1035"/>
                <o:rel v:ext="edit" idsrc="#_s1038" iddest="#_s1036" idcntr="#_s1034"/>
                <o:rel v:ext="edit" idsrc="#_s1039" iddest="#_s1036" idcntr="#_s1033"/>
                <o:rel v:ext="edit" idsrc="#_s1040" iddest="#_s1037" idcntr="#_s1032"/>
                <o:rel v:ext="edit" idsrc="#_s1041" iddest="#_s1037" idcntr="#_s1031"/>
                <o:rel v:ext="edit" idsrc="#_s1042" iddest="#_s1038" idcntr="#_s1030"/>
                <o:rel v:ext="edit" idsrc="#_s1043" iddest="#_s1042" idcntr="#_s1029"/>
                <o:rel v:ext="edit" idsrc="#_s1044" iddest="#_s1042"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49;top:1416;width:11100;height:5026"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7667;top:4284;width:360;height:1799;rotation:180" o:connectortype="elbow" adj="-375069,-60036,-375069" strokeweight="2.25pt"/>
            <v:shape id="_s1029" o:spid="_x0000_s1029" type="#_x0000_t33" style="position:absolute;left:7667;top:4284;width:360;height:720;rotation:180" o:connectortype="elbow" adj="-375069,-117596,-375069" strokeweight="2.25pt"/>
            <v:shapetype id="_x0000_t32" coordsize="21600,21600" o:spt="32" o:oned="t" path="m,l21600,21600e" filled="f">
              <v:path arrowok="t" fillok="f" o:connecttype="none"/>
              <o:lock v:ext="edit" shapetype="t"/>
            </v:shapetype>
            <v:shape id="_s1030" o:spid="_x0000_s1030" type="#_x0000_t32" style="position:absolute;left:7488;top:3384;width:360;height:1;rotation:270" o:connectortype="elbow" adj="-320295,-1,-320295"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1" o:spid="_x0000_s1031" type="#_x0000_t34" style="position:absolute;left:4338;top:2755;width:360;height:1260;rotation:270;flip:x" o:connectortype="elbow" adj="10835,47013,-183216" strokeweight="2.25pt"/>
            <v:shape id="_s1032" o:spid="_x0000_s1032" type="#_x0000_t34" style="position:absolute;left:3079;top:2755;width:360;height:1259;rotation:270" o:connectortype="elbow" adj="10835,-47013,-46206" strokeweight="2.25pt"/>
            <v:shape id="_s1033" o:spid="_x0000_s1033" type="#_x0000_t34" style="position:absolute;left:9124;top:505;width:360;height:3610;rotation:270;flip:x" o:connectortype="elbow" adj="10765,9293,-507565" strokeweight="2.25pt"/>
            <v:shape id="_s1034" o:spid="_x0000_s1034" type="#_x0000_t34" style="position:absolute;left:7403;top:2226;width:360;height:168;rotation:270;flip:x" o:connectortype="elbow" adj="10765,199347,-320295" strokeweight="2.25pt"/>
            <v:shape id="_s1035" o:spid="_x0000_s1035" type="#_x0000_t34" style="position:absolute;left:5514;top:504;width:360;height:3611;rotation:270" o:connectortype="elbow" adj="10765,-9293,-114711" strokeweight="2.25pt"/>
            <v:roundrect id="_s1036" o:spid="_x0000_s1036" style="position:absolute;left:5759;top:1416;width:3479;height:714;v-text-anchor:middle" arcsize="10923f" o:dgmlayout="0" o:dgmnodekind="1" fillcolor="#bbe0e3">
              <v:textbox style="mso-next-textbox:#_s1036" inset="1.884mm,.94208mm,1.884mm,.94208mm">
                <w:txbxContent>
                  <w:p w:rsidR="00F74EC0" w:rsidRPr="00576C43" w:rsidRDefault="00F74EC0" w:rsidP="00E1505A">
                    <w:pPr>
                      <w:jc w:val="center"/>
                      <w:rPr>
                        <w:sz w:val="42"/>
                      </w:rPr>
                    </w:pPr>
                    <w:r w:rsidRPr="00576C43">
                      <w:rPr>
                        <w:sz w:val="42"/>
                      </w:rPr>
                      <w:t>Генеральный директор</w:t>
                    </w:r>
                  </w:p>
                </w:txbxContent>
              </v:textbox>
            </v:roundrect>
            <v:roundrect id="_s1037" o:spid="_x0000_s1037" style="position:absolute;left:2347;top:2490;width:3082;height:715;v-text-anchor:middle" arcsize="10923f" o:dgmlayout="0" o:dgmnodekind="0" fillcolor="#bbe0e3">
              <v:textbox style="mso-next-textbox:#_s1037" inset="1.884mm,.94208mm,1.884mm,.94208mm">
                <w:txbxContent>
                  <w:p w:rsidR="00F74EC0" w:rsidRPr="00576C43" w:rsidRDefault="00F74EC0" w:rsidP="00E1505A">
                    <w:pPr>
                      <w:jc w:val="center"/>
                      <w:rPr>
                        <w:sz w:val="45"/>
                        <w:szCs w:val="20"/>
                      </w:rPr>
                    </w:pPr>
                    <w:r w:rsidRPr="00576C43">
                      <w:rPr>
                        <w:sz w:val="45"/>
                        <w:szCs w:val="20"/>
                      </w:rPr>
                      <w:t>Зам.директора по сбыту</w:t>
                    </w:r>
                  </w:p>
                </w:txbxContent>
              </v:textbox>
            </v:roundrect>
            <v:roundrect id="_s1038" o:spid="_x0000_s1038" style="position:absolute;left:6125;top:2490;width:3082;height:715;v-text-anchor:middle" arcsize="10923f" o:dgmlayout="0" o:dgmnodekind="0" fillcolor="#bbe0e3">
              <v:textbox style="mso-next-textbox:#_s1038" inset="1.884mm,.94208mm,1.884mm,.94208mm">
                <w:txbxContent>
                  <w:p w:rsidR="00F74EC0" w:rsidRPr="00576C43" w:rsidRDefault="00F74EC0" w:rsidP="00E1505A">
                    <w:pPr>
                      <w:jc w:val="center"/>
                      <w:rPr>
                        <w:sz w:val="45"/>
                        <w:szCs w:val="20"/>
                      </w:rPr>
                    </w:pPr>
                    <w:r w:rsidRPr="00576C43">
                      <w:rPr>
                        <w:sz w:val="45"/>
                        <w:szCs w:val="20"/>
                      </w:rPr>
                      <w:t>Зам. Директора по снабжению</w:t>
                    </w:r>
                  </w:p>
                </w:txbxContent>
              </v:textbox>
            </v:roundrect>
            <v:roundrect id="_s1039" o:spid="_x0000_s1039" style="position:absolute;left:9567;top:2490;width:3082;height:715;v-text-anchor:middle" arcsize="10923f" o:dgmlayout="0" o:dgmnodekind="0" fillcolor="#bbe0e3">
              <v:textbox style="mso-next-textbox:#_s1039" inset="1.884mm,.94208mm,1.884mm,.94208mm">
                <w:txbxContent>
                  <w:p w:rsidR="00F74EC0" w:rsidRPr="00576C43" w:rsidRDefault="00F74EC0" w:rsidP="00E1505A">
                    <w:pPr>
                      <w:jc w:val="center"/>
                      <w:rPr>
                        <w:sz w:val="45"/>
                        <w:szCs w:val="20"/>
                      </w:rPr>
                    </w:pPr>
                    <w:r w:rsidRPr="00576C43">
                      <w:rPr>
                        <w:sz w:val="45"/>
                        <w:szCs w:val="20"/>
                      </w:rPr>
                      <w:t>Бухгалтерия</w:t>
                    </w:r>
                  </w:p>
                </w:txbxContent>
              </v:textbox>
            </v:roundrect>
            <v:roundrect id="_s1040" o:spid="_x0000_s1040" style="position:absolute;left:1549;top:3565;width:2159;height:719;v-text-anchor:middle" arcsize="10923f" o:dgmlayout="2" o:dgmnodekind="0" fillcolor="#bbe0e3">
              <v:textbox style="mso-next-textbox:#_s1040" inset="2.2165mm,1.10825mm,2.2165mm,1.10825mm">
                <w:txbxContent>
                  <w:p w:rsidR="00F74EC0" w:rsidRPr="00576C43" w:rsidRDefault="00F74EC0" w:rsidP="00E1505A">
                    <w:pPr>
                      <w:jc w:val="center"/>
                      <w:rPr>
                        <w:sz w:val="45"/>
                        <w:szCs w:val="20"/>
                      </w:rPr>
                    </w:pPr>
                    <w:r w:rsidRPr="00576C43">
                      <w:rPr>
                        <w:sz w:val="45"/>
                        <w:szCs w:val="20"/>
                      </w:rPr>
                      <w:t>Менеджеры</w:t>
                    </w:r>
                  </w:p>
                </w:txbxContent>
              </v:textbox>
            </v:roundrect>
            <v:roundrect id="_s1041" o:spid="_x0000_s1041" style="position:absolute;left:4068;top:3565;width:2159;height:719;v-text-anchor:middle" arcsize="10923f" o:dgmlayout="2" o:dgmnodekind="0" fillcolor="#bbe0e3">
              <v:textbox style="mso-next-textbox:#_s1041" inset="2.2165mm,1.10825mm,2.2165mm,1.10825mm">
                <w:txbxContent>
                  <w:p w:rsidR="00F74EC0" w:rsidRPr="00576C43" w:rsidRDefault="00F74EC0" w:rsidP="00E1505A">
                    <w:pPr>
                      <w:jc w:val="center"/>
                      <w:rPr>
                        <w:sz w:val="45"/>
                        <w:szCs w:val="20"/>
                      </w:rPr>
                    </w:pPr>
                    <w:r w:rsidRPr="00576C43">
                      <w:rPr>
                        <w:sz w:val="45"/>
                        <w:szCs w:val="20"/>
                      </w:rPr>
                      <w:t>Зав.складом</w:t>
                    </w:r>
                  </w:p>
                </w:txbxContent>
              </v:textbox>
            </v:roundrect>
            <v:roundrect id="_s1042" o:spid="_x0000_s1042" style="position:absolute;left:6587;top:3565;width:2159;height:719;v-text-anchor:middle" arcsize="10923f" o:dgmlayout="2" o:dgmnodekind="0" fillcolor="#bbe0e3">
              <v:textbox style="mso-next-textbox:#_s1042" inset="4.30358mm,2.15167mm,4.30358mm,2.15167mm">
                <w:txbxContent>
                  <w:p w:rsidR="00F74EC0" w:rsidRPr="00576C43" w:rsidRDefault="00F74EC0" w:rsidP="00E1505A">
                    <w:pPr>
                      <w:jc w:val="center"/>
                      <w:rPr>
                        <w:sz w:val="42"/>
                      </w:rPr>
                    </w:pPr>
                    <w:r w:rsidRPr="00576C43">
                      <w:rPr>
                        <w:sz w:val="42"/>
                      </w:rPr>
                      <w:t>Нач. Отдела снабжения</w:t>
                    </w:r>
                  </w:p>
                </w:txbxContent>
              </v:textbox>
            </v:roundrect>
            <v:roundrect id="_s1043" o:spid="_x0000_s1043" style="position:absolute;left:8026;top:4644;width:2159;height:719;v-text-anchor:middle" arcsize="10923f" o:dgmlayout="2" o:dgmnodekind="0" fillcolor="#bbe0e3">
              <v:textbox style="mso-next-textbox:#_s1043" inset="18.36pt,9.18pt,18.36pt,9.18pt">
                <w:txbxContent>
                  <w:p w:rsidR="00F74EC0" w:rsidRPr="00576C43" w:rsidRDefault="00F74EC0" w:rsidP="00E1505A">
                    <w:pPr>
                      <w:jc w:val="center"/>
                      <w:rPr>
                        <w:sz w:val="48"/>
                        <w:szCs w:val="16"/>
                      </w:rPr>
                    </w:pPr>
                    <w:r w:rsidRPr="00576C43">
                      <w:rPr>
                        <w:sz w:val="48"/>
                        <w:szCs w:val="16"/>
                      </w:rPr>
                      <w:t>менеджеры</w:t>
                    </w:r>
                  </w:p>
                </w:txbxContent>
              </v:textbox>
            </v:roundrect>
            <v:roundrect id="_s1044" o:spid="_x0000_s1044" style="position:absolute;left:8026;top:5723;width:2159;height:719;v-text-anchor:middle" arcsize="10923f" o:dgmlayout="2" o:dgmnodekind="0" fillcolor="#bbe0e3">
              <v:textbox style="mso-next-textbox:#_s1044" inset="21.6pt,10.8pt,21.6pt,10.8pt">
                <w:txbxContent>
                  <w:p w:rsidR="00F74EC0" w:rsidRPr="00576C43" w:rsidRDefault="00F74EC0" w:rsidP="00E1505A">
                    <w:pPr>
                      <w:jc w:val="center"/>
                      <w:rPr>
                        <w:sz w:val="48"/>
                        <w:szCs w:val="16"/>
                      </w:rPr>
                    </w:pPr>
                    <w:r w:rsidRPr="00576C43">
                      <w:rPr>
                        <w:sz w:val="48"/>
                        <w:szCs w:val="16"/>
                      </w:rPr>
                      <w:t>Зав. складом</w:t>
                    </w:r>
                  </w:p>
                </w:txbxContent>
              </v:textbox>
            </v:roundrect>
            <w10:anchorlock/>
          </v:group>
        </w:pict>
      </w:r>
    </w:p>
    <w:p w:rsidR="00E1505A" w:rsidRPr="00F74EC0" w:rsidRDefault="00E1505A" w:rsidP="00F74EC0">
      <w:pPr>
        <w:widowControl w:val="0"/>
        <w:spacing w:line="360" w:lineRule="auto"/>
        <w:ind w:firstLine="709"/>
        <w:jc w:val="both"/>
        <w:rPr>
          <w:sz w:val="28"/>
          <w:szCs w:val="28"/>
        </w:rPr>
      </w:pPr>
    </w:p>
    <w:p w:rsidR="00E1505A" w:rsidRPr="00F74EC0" w:rsidRDefault="00E1505A" w:rsidP="00F74EC0">
      <w:pPr>
        <w:widowControl w:val="0"/>
        <w:spacing w:line="360" w:lineRule="auto"/>
        <w:ind w:firstLine="709"/>
        <w:jc w:val="both"/>
        <w:rPr>
          <w:b/>
          <w:sz w:val="28"/>
          <w:szCs w:val="28"/>
        </w:rPr>
      </w:pPr>
    </w:p>
    <w:p w:rsidR="00E1505A" w:rsidRPr="00F74EC0" w:rsidRDefault="00E1505A" w:rsidP="00F74EC0">
      <w:pPr>
        <w:widowControl w:val="0"/>
        <w:spacing w:line="360" w:lineRule="auto"/>
        <w:ind w:firstLine="709"/>
        <w:jc w:val="both"/>
        <w:rPr>
          <w:b/>
          <w:sz w:val="28"/>
          <w:szCs w:val="28"/>
        </w:rPr>
      </w:pPr>
    </w:p>
    <w:p w:rsidR="00E1505A" w:rsidRPr="00F74EC0" w:rsidRDefault="00E1505A" w:rsidP="00F74EC0">
      <w:pPr>
        <w:autoSpaceDE w:val="0"/>
        <w:autoSpaceDN w:val="0"/>
        <w:adjustRightInd w:val="0"/>
        <w:spacing w:line="360" w:lineRule="auto"/>
        <w:ind w:firstLine="709"/>
        <w:jc w:val="both"/>
        <w:rPr>
          <w:b/>
          <w:bCs/>
          <w:sz w:val="28"/>
          <w:szCs w:val="28"/>
        </w:rPr>
      </w:pPr>
    </w:p>
    <w:p w:rsidR="00E1505A" w:rsidRPr="00F74EC0" w:rsidRDefault="00E1505A" w:rsidP="00F74EC0">
      <w:pPr>
        <w:autoSpaceDE w:val="0"/>
        <w:autoSpaceDN w:val="0"/>
        <w:adjustRightInd w:val="0"/>
        <w:spacing w:line="360" w:lineRule="auto"/>
        <w:ind w:firstLine="709"/>
        <w:jc w:val="both"/>
        <w:rPr>
          <w:b/>
          <w:bCs/>
          <w:sz w:val="28"/>
          <w:szCs w:val="28"/>
        </w:rPr>
      </w:pPr>
    </w:p>
    <w:p w:rsidR="00E1505A" w:rsidRPr="00F74EC0" w:rsidRDefault="00E1505A" w:rsidP="00F74EC0">
      <w:pPr>
        <w:autoSpaceDE w:val="0"/>
        <w:autoSpaceDN w:val="0"/>
        <w:adjustRightInd w:val="0"/>
        <w:spacing w:line="360" w:lineRule="auto"/>
        <w:ind w:firstLine="709"/>
        <w:jc w:val="both"/>
        <w:rPr>
          <w:b/>
          <w:bCs/>
          <w:sz w:val="28"/>
          <w:szCs w:val="28"/>
        </w:rPr>
      </w:pPr>
    </w:p>
    <w:p w:rsidR="00E1505A" w:rsidRPr="00F74EC0" w:rsidRDefault="00E1505A" w:rsidP="00F74EC0">
      <w:pPr>
        <w:autoSpaceDE w:val="0"/>
        <w:autoSpaceDN w:val="0"/>
        <w:adjustRightInd w:val="0"/>
        <w:spacing w:line="360" w:lineRule="auto"/>
        <w:ind w:firstLine="709"/>
        <w:jc w:val="both"/>
        <w:rPr>
          <w:b/>
          <w:bCs/>
          <w:sz w:val="28"/>
          <w:szCs w:val="28"/>
        </w:rPr>
      </w:pPr>
    </w:p>
    <w:p w:rsidR="00E1505A" w:rsidRPr="00F74EC0" w:rsidRDefault="00E1505A" w:rsidP="00F74EC0">
      <w:pPr>
        <w:autoSpaceDE w:val="0"/>
        <w:autoSpaceDN w:val="0"/>
        <w:adjustRightInd w:val="0"/>
        <w:spacing w:line="360" w:lineRule="auto"/>
        <w:ind w:firstLine="709"/>
        <w:jc w:val="both"/>
        <w:rPr>
          <w:b/>
          <w:bCs/>
          <w:sz w:val="28"/>
          <w:szCs w:val="28"/>
        </w:rPr>
      </w:pPr>
    </w:p>
    <w:p w:rsidR="00E1505A" w:rsidRPr="00F74EC0" w:rsidRDefault="00E1505A" w:rsidP="00F74EC0">
      <w:pPr>
        <w:pStyle w:val="31"/>
        <w:spacing w:after="0" w:line="360" w:lineRule="auto"/>
        <w:ind w:left="0" w:firstLine="709"/>
        <w:jc w:val="both"/>
        <w:rPr>
          <w:sz w:val="28"/>
        </w:rPr>
      </w:pPr>
    </w:p>
    <w:p w:rsidR="00E1505A" w:rsidRPr="00F74EC0" w:rsidRDefault="00E1505A" w:rsidP="00F74EC0">
      <w:pPr>
        <w:pStyle w:val="31"/>
        <w:spacing w:after="0" w:line="360" w:lineRule="auto"/>
        <w:ind w:left="0" w:firstLine="709"/>
        <w:jc w:val="both"/>
        <w:rPr>
          <w:sz w:val="28"/>
        </w:rPr>
      </w:pPr>
      <w:r w:rsidRPr="00F74EC0">
        <w:rPr>
          <w:sz w:val="28"/>
        </w:rPr>
        <w:t>Рис. 2.1. Организационная с</w:t>
      </w:r>
      <w:r w:rsidRPr="00F74EC0">
        <w:rPr>
          <w:sz w:val="28"/>
          <w:szCs w:val="28"/>
        </w:rPr>
        <w:t>труктура</w:t>
      </w:r>
      <w:r w:rsidR="00F74EC0" w:rsidRPr="00F74EC0">
        <w:rPr>
          <w:sz w:val="28"/>
          <w:szCs w:val="28"/>
        </w:rPr>
        <w:t xml:space="preserve"> </w:t>
      </w:r>
      <w:r w:rsidRPr="00F74EC0">
        <w:rPr>
          <w:sz w:val="28"/>
          <w:szCs w:val="28"/>
        </w:rPr>
        <w:t xml:space="preserve">ООО </w:t>
      </w:r>
      <w:r w:rsidRPr="00F74EC0">
        <w:rPr>
          <w:sz w:val="28"/>
        </w:rPr>
        <w:t>«</w:t>
      </w:r>
      <w:r w:rsidR="00F67B69" w:rsidRPr="00F74EC0">
        <w:rPr>
          <w:sz w:val="28"/>
        </w:rPr>
        <w:t>Гермес</w:t>
      </w:r>
      <w:r w:rsidRPr="00F74EC0">
        <w:rPr>
          <w:sz w:val="28"/>
        </w:rPr>
        <w:t>»</w:t>
      </w:r>
    </w:p>
    <w:p w:rsidR="004A5AF2" w:rsidRDefault="004A5AF2" w:rsidP="00F74EC0">
      <w:pPr>
        <w:pStyle w:val="31"/>
        <w:spacing w:after="0" w:line="360" w:lineRule="auto"/>
        <w:ind w:left="0" w:firstLine="709"/>
        <w:jc w:val="both"/>
        <w:rPr>
          <w:sz w:val="28"/>
        </w:rPr>
      </w:pPr>
    </w:p>
    <w:p w:rsidR="00E1505A" w:rsidRPr="00F74EC0" w:rsidRDefault="00E1505A" w:rsidP="00F74EC0">
      <w:pPr>
        <w:pStyle w:val="31"/>
        <w:spacing w:after="0" w:line="360" w:lineRule="auto"/>
        <w:ind w:left="0" w:firstLine="709"/>
        <w:jc w:val="both"/>
        <w:rPr>
          <w:sz w:val="28"/>
        </w:rPr>
      </w:pPr>
      <w:r w:rsidRPr="00F74EC0">
        <w:rPr>
          <w:sz w:val="28"/>
        </w:rPr>
        <w:t xml:space="preserve">Основные показатели, характеризующие результаты финансово-хозяйственную деятельность ООО «Аквилон» за </w:t>
      </w:r>
      <w:r w:rsidR="00F67B69" w:rsidRPr="00F74EC0">
        <w:rPr>
          <w:sz w:val="28"/>
        </w:rPr>
        <w:t>2007</w:t>
      </w:r>
      <w:r w:rsidRPr="00F74EC0">
        <w:rPr>
          <w:sz w:val="28"/>
        </w:rPr>
        <w:t xml:space="preserve"> – </w:t>
      </w:r>
      <w:r w:rsidR="00F67B69" w:rsidRPr="00F74EC0">
        <w:rPr>
          <w:sz w:val="28"/>
        </w:rPr>
        <w:t>2008</w:t>
      </w:r>
      <w:r w:rsidRPr="00F74EC0">
        <w:rPr>
          <w:sz w:val="28"/>
        </w:rPr>
        <w:t>гг.:</w:t>
      </w:r>
    </w:p>
    <w:p w:rsidR="00E1505A" w:rsidRPr="00F74EC0" w:rsidRDefault="00E1505A" w:rsidP="00F74EC0">
      <w:pPr>
        <w:pStyle w:val="a3"/>
        <w:widowControl w:val="0"/>
        <w:spacing w:line="360" w:lineRule="auto"/>
        <w:ind w:firstLine="709"/>
        <w:jc w:val="both"/>
        <w:rPr>
          <w:bCs/>
          <w:iCs/>
          <w:szCs w:val="28"/>
        </w:rPr>
      </w:pPr>
    </w:p>
    <w:p w:rsidR="00E1505A" w:rsidRPr="00F74EC0" w:rsidRDefault="00E1505A" w:rsidP="004A5AF2">
      <w:pPr>
        <w:pStyle w:val="a3"/>
        <w:widowControl w:val="0"/>
        <w:spacing w:line="360" w:lineRule="auto"/>
        <w:ind w:firstLine="709"/>
        <w:jc w:val="both"/>
      </w:pPr>
      <w:r w:rsidRPr="00F74EC0">
        <w:rPr>
          <w:bCs/>
          <w:iCs/>
          <w:szCs w:val="28"/>
        </w:rPr>
        <w:t>Таблица 2.1</w:t>
      </w:r>
      <w:r w:rsidR="004A5AF2">
        <w:rPr>
          <w:bCs/>
          <w:iCs/>
          <w:szCs w:val="28"/>
        </w:rPr>
        <w:t xml:space="preserve"> </w:t>
      </w:r>
      <w:r w:rsidRPr="00F74EC0">
        <w:t>Основные показатели деятельности</w:t>
      </w:r>
      <w:r w:rsidR="00F74EC0" w:rsidRPr="00F74EC0">
        <w:t xml:space="preserve"> </w:t>
      </w:r>
      <w:r w:rsidRPr="00F74EC0">
        <w:t>ООО «</w:t>
      </w:r>
      <w:r w:rsidR="00F67B69" w:rsidRPr="00F74EC0">
        <w:t>Гермес</w:t>
      </w:r>
      <w:r w:rsidRPr="00F74EC0">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8"/>
        <w:gridCol w:w="1528"/>
        <w:gridCol w:w="1528"/>
        <w:gridCol w:w="1389"/>
        <w:gridCol w:w="1289"/>
      </w:tblGrid>
      <w:tr w:rsidR="00E1505A" w:rsidRPr="004A5AF2" w:rsidTr="004A5AF2">
        <w:trPr>
          <w:trHeight w:val="283"/>
          <w:jc w:val="center"/>
        </w:trPr>
        <w:tc>
          <w:tcPr>
            <w:tcW w:w="3528" w:type="dxa"/>
            <w:vMerge w:val="restart"/>
            <w:vAlign w:val="center"/>
          </w:tcPr>
          <w:p w:rsidR="00E1505A" w:rsidRPr="004A5AF2" w:rsidRDefault="00E1505A" w:rsidP="004A5AF2">
            <w:pPr>
              <w:pStyle w:val="a3"/>
              <w:spacing w:line="360" w:lineRule="auto"/>
              <w:jc w:val="both"/>
              <w:rPr>
                <w:bCs/>
                <w:iCs/>
                <w:sz w:val="20"/>
              </w:rPr>
            </w:pPr>
            <w:r w:rsidRPr="004A5AF2">
              <w:rPr>
                <w:bCs/>
                <w:iCs/>
                <w:sz w:val="20"/>
              </w:rPr>
              <w:t>Показатель</w:t>
            </w:r>
          </w:p>
        </w:tc>
        <w:tc>
          <w:tcPr>
            <w:tcW w:w="1620" w:type="dxa"/>
            <w:vMerge w:val="restart"/>
            <w:vAlign w:val="center"/>
          </w:tcPr>
          <w:p w:rsidR="00E1505A" w:rsidRPr="004A5AF2" w:rsidRDefault="00F67B69" w:rsidP="004A5AF2">
            <w:pPr>
              <w:pStyle w:val="a3"/>
              <w:spacing w:line="360" w:lineRule="auto"/>
              <w:jc w:val="both"/>
              <w:rPr>
                <w:bCs/>
                <w:iCs/>
                <w:sz w:val="20"/>
              </w:rPr>
            </w:pPr>
            <w:r w:rsidRPr="004A5AF2">
              <w:rPr>
                <w:bCs/>
                <w:iCs/>
                <w:sz w:val="20"/>
              </w:rPr>
              <w:t>2007</w:t>
            </w:r>
            <w:r w:rsidR="00E1505A" w:rsidRPr="004A5AF2">
              <w:rPr>
                <w:bCs/>
                <w:iCs/>
                <w:sz w:val="20"/>
              </w:rPr>
              <w:t>г.</w:t>
            </w:r>
          </w:p>
        </w:tc>
        <w:tc>
          <w:tcPr>
            <w:tcW w:w="1620" w:type="dxa"/>
            <w:vMerge w:val="restart"/>
            <w:vAlign w:val="center"/>
          </w:tcPr>
          <w:p w:rsidR="00E1505A" w:rsidRPr="004A5AF2" w:rsidRDefault="00F67B69" w:rsidP="004A5AF2">
            <w:pPr>
              <w:pStyle w:val="a3"/>
              <w:spacing w:line="360" w:lineRule="auto"/>
              <w:jc w:val="both"/>
              <w:rPr>
                <w:bCs/>
                <w:iCs/>
                <w:sz w:val="20"/>
              </w:rPr>
            </w:pPr>
            <w:r w:rsidRPr="004A5AF2">
              <w:rPr>
                <w:bCs/>
                <w:iCs/>
                <w:sz w:val="20"/>
              </w:rPr>
              <w:t>2008</w:t>
            </w:r>
            <w:r w:rsidR="00E1505A" w:rsidRPr="004A5AF2">
              <w:rPr>
                <w:bCs/>
                <w:iCs/>
                <w:sz w:val="20"/>
              </w:rPr>
              <w:t>г.</w:t>
            </w:r>
          </w:p>
        </w:tc>
        <w:tc>
          <w:tcPr>
            <w:tcW w:w="2802" w:type="dxa"/>
            <w:gridSpan w:val="2"/>
          </w:tcPr>
          <w:p w:rsidR="00E1505A" w:rsidRPr="004A5AF2" w:rsidRDefault="00E1505A" w:rsidP="004A5AF2">
            <w:pPr>
              <w:pStyle w:val="a3"/>
              <w:spacing w:line="360" w:lineRule="auto"/>
              <w:jc w:val="both"/>
              <w:rPr>
                <w:bCs/>
                <w:iCs/>
                <w:sz w:val="20"/>
              </w:rPr>
            </w:pPr>
            <w:r w:rsidRPr="004A5AF2">
              <w:rPr>
                <w:bCs/>
                <w:iCs/>
                <w:sz w:val="20"/>
              </w:rPr>
              <w:t>Изменение</w:t>
            </w:r>
          </w:p>
        </w:tc>
      </w:tr>
      <w:tr w:rsidR="00E1505A" w:rsidRPr="004A5AF2" w:rsidTr="004A5AF2">
        <w:trPr>
          <w:trHeight w:val="193"/>
          <w:jc w:val="center"/>
        </w:trPr>
        <w:tc>
          <w:tcPr>
            <w:tcW w:w="3528" w:type="dxa"/>
            <w:vMerge/>
          </w:tcPr>
          <w:p w:rsidR="00E1505A" w:rsidRPr="004A5AF2" w:rsidRDefault="00E1505A" w:rsidP="004A5AF2">
            <w:pPr>
              <w:pStyle w:val="a3"/>
              <w:spacing w:line="360" w:lineRule="auto"/>
              <w:jc w:val="both"/>
              <w:rPr>
                <w:bCs/>
                <w:iCs/>
                <w:sz w:val="20"/>
              </w:rPr>
            </w:pPr>
          </w:p>
        </w:tc>
        <w:tc>
          <w:tcPr>
            <w:tcW w:w="1620" w:type="dxa"/>
            <w:vMerge/>
          </w:tcPr>
          <w:p w:rsidR="00E1505A" w:rsidRPr="004A5AF2" w:rsidRDefault="00E1505A" w:rsidP="004A5AF2">
            <w:pPr>
              <w:pStyle w:val="a3"/>
              <w:spacing w:line="360" w:lineRule="auto"/>
              <w:jc w:val="both"/>
              <w:rPr>
                <w:bCs/>
                <w:iCs/>
                <w:sz w:val="20"/>
              </w:rPr>
            </w:pPr>
          </w:p>
        </w:tc>
        <w:tc>
          <w:tcPr>
            <w:tcW w:w="1620" w:type="dxa"/>
            <w:vMerge/>
          </w:tcPr>
          <w:p w:rsidR="00E1505A" w:rsidRPr="004A5AF2" w:rsidRDefault="00E1505A" w:rsidP="004A5AF2">
            <w:pPr>
              <w:pStyle w:val="a3"/>
              <w:spacing w:line="360" w:lineRule="auto"/>
              <w:jc w:val="both"/>
              <w:rPr>
                <w:bCs/>
                <w:iCs/>
                <w:sz w:val="20"/>
              </w:rPr>
            </w:pPr>
          </w:p>
        </w:tc>
        <w:tc>
          <w:tcPr>
            <w:tcW w:w="1440" w:type="dxa"/>
          </w:tcPr>
          <w:p w:rsidR="00E1505A" w:rsidRPr="004A5AF2" w:rsidRDefault="00E1505A" w:rsidP="004A5AF2">
            <w:pPr>
              <w:pStyle w:val="a3"/>
              <w:spacing w:line="360" w:lineRule="auto"/>
              <w:jc w:val="both"/>
              <w:rPr>
                <w:bCs/>
                <w:iCs/>
                <w:sz w:val="20"/>
              </w:rPr>
            </w:pPr>
            <w:r w:rsidRPr="004A5AF2">
              <w:rPr>
                <w:bCs/>
                <w:iCs/>
                <w:sz w:val="20"/>
              </w:rPr>
              <w:t>млн.руб.</w:t>
            </w:r>
          </w:p>
        </w:tc>
        <w:tc>
          <w:tcPr>
            <w:tcW w:w="1362" w:type="dxa"/>
          </w:tcPr>
          <w:p w:rsidR="00E1505A" w:rsidRPr="004A5AF2" w:rsidRDefault="00E1505A" w:rsidP="004A5AF2">
            <w:pPr>
              <w:pStyle w:val="a3"/>
              <w:spacing w:line="360" w:lineRule="auto"/>
              <w:jc w:val="both"/>
              <w:rPr>
                <w:bCs/>
                <w:iCs/>
                <w:sz w:val="20"/>
              </w:rPr>
            </w:pPr>
            <w:r w:rsidRPr="004A5AF2">
              <w:rPr>
                <w:bCs/>
                <w:iCs/>
                <w:sz w:val="20"/>
              </w:rPr>
              <w:t>%</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1</w:t>
            </w:r>
          </w:p>
        </w:tc>
        <w:tc>
          <w:tcPr>
            <w:tcW w:w="1620" w:type="dxa"/>
          </w:tcPr>
          <w:p w:rsidR="00E1505A" w:rsidRPr="004A5AF2" w:rsidRDefault="00E1505A" w:rsidP="004A5AF2">
            <w:pPr>
              <w:pStyle w:val="a3"/>
              <w:spacing w:line="360" w:lineRule="auto"/>
              <w:jc w:val="both"/>
              <w:rPr>
                <w:bCs/>
                <w:iCs/>
                <w:sz w:val="20"/>
              </w:rPr>
            </w:pPr>
            <w:r w:rsidRPr="004A5AF2">
              <w:rPr>
                <w:bCs/>
                <w:iCs/>
                <w:sz w:val="20"/>
              </w:rPr>
              <w:t>2</w:t>
            </w:r>
          </w:p>
        </w:tc>
        <w:tc>
          <w:tcPr>
            <w:tcW w:w="1620" w:type="dxa"/>
          </w:tcPr>
          <w:p w:rsidR="00E1505A" w:rsidRPr="004A5AF2" w:rsidRDefault="00E1505A" w:rsidP="004A5AF2">
            <w:pPr>
              <w:pStyle w:val="a3"/>
              <w:spacing w:line="360" w:lineRule="auto"/>
              <w:jc w:val="both"/>
              <w:rPr>
                <w:bCs/>
                <w:iCs/>
                <w:sz w:val="20"/>
              </w:rPr>
            </w:pPr>
            <w:r w:rsidRPr="004A5AF2">
              <w:rPr>
                <w:bCs/>
                <w:iCs/>
                <w:sz w:val="20"/>
              </w:rPr>
              <w:t>3</w:t>
            </w:r>
          </w:p>
        </w:tc>
        <w:tc>
          <w:tcPr>
            <w:tcW w:w="1440" w:type="dxa"/>
          </w:tcPr>
          <w:p w:rsidR="00E1505A" w:rsidRPr="004A5AF2" w:rsidRDefault="00E1505A" w:rsidP="004A5AF2">
            <w:pPr>
              <w:pStyle w:val="a3"/>
              <w:spacing w:line="360" w:lineRule="auto"/>
              <w:jc w:val="both"/>
              <w:rPr>
                <w:bCs/>
                <w:iCs/>
                <w:sz w:val="20"/>
              </w:rPr>
            </w:pPr>
            <w:r w:rsidRPr="004A5AF2">
              <w:rPr>
                <w:bCs/>
                <w:iCs/>
                <w:sz w:val="20"/>
              </w:rPr>
              <w:t>4</w:t>
            </w:r>
          </w:p>
        </w:tc>
        <w:tc>
          <w:tcPr>
            <w:tcW w:w="1362" w:type="dxa"/>
          </w:tcPr>
          <w:p w:rsidR="00E1505A" w:rsidRPr="004A5AF2" w:rsidRDefault="00E1505A" w:rsidP="004A5AF2">
            <w:pPr>
              <w:pStyle w:val="a3"/>
              <w:spacing w:line="360" w:lineRule="auto"/>
              <w:jc w:val="both"/>
              <w:rPr>
                <w:bCs/>
                <w:iCs/>
                <w:sz w:val="20"/>
              </w:rPr>
            </w:pPr>
            <w:r w:rsidRPr="004A5AF2">
              <w:rPr>
                <w:bCs/>
                <w:iCs/>
                <w:sz w:val="20"/>
              </w:rPr>
              <w:t>5</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 xml:space="preserve">Выручка от продажи, млн. руб. </w:t>
            </w:r>
          </w:p>
        </w:tc>
        <w:tc>
          <w:tcPr>
            <w:tcW w:w="1620" w:type="dxa"/>
          </w:tcPr>
          <w:p w:rsidR="00E1505A" w:rsidRPr="004A5AF2" w:rsidRDefault="00E1505A" w:rsidP="004A5AF2">
            <w:pPr>
              <w:pStyle w:val="a3"/>
              <w:spacing w:line="360" w:lineRule="auto"/>
              <w:jc w:val="both"/>
              <w:rPr>
                <w:bCs/>
                <w:iCs/>
                <w:sz w:val="20"/>
              </w:rPr>
            </w:pPr>
            <w:r w:rsidRPr="004A5AF2">
              <w:rPr>
                <w:bCs/>
                <w:iCs/>
                <w:sz w:val="20"/>
              </w:rPr>
              <w:t>2027</w:t>
            </w:r>
          </w:p>
        </w:tc>
        <w:tc>
          <w:tcPr>
            <w:tcW w:w="1620" w:type="dxa"/>
          </w:tcPr>
          <w:p w:rsidR="00E1505A" w:rsidRPr="004A5AF2" w:rsidRDefault="00E1505A" w:rsidP="004A5AF2">
            <w:pPr>
              <w:pStyle w:val="a3"/>
              <w:spacing w:line="360" w:lineRule="auto"/>
              <w:jc w:val="both"/>
              <w:rPr>
                <w:bCs/>
                <w:iCs/>
                <w:sz w:val="20"/>
              </w:rPr>
            </w:pPr>
            <w:r w:rsidRPr="004A5AF2">
              <w:rPr>
                <w:bCs/>
                <w:iCs/>
                <w:sz w:val="20"/>
              </w:rPr>
              <w:t>3359</w:t>
            </w:r>
          </w:p>
        </w:tc>
        <w:tc>
          <w:tcPr>
            <w:tcW w:w="1440" w:type="dxa"/>
          </w:tcPr>
          <w:p w:rsidR="00E1505A" w:rsidRPr="004A5AF2" w:rsidRDefault="00E1505A" w:rsidP="004A5AF2">
            <w:pPr>
              <w:pStyle w:val="a3"/>
              <w:spacing w:line="360" w:lineRule="auto"/>
              <w:jc w:val="both"/>
              <w:rPr>
                <w:bCs/>
                <w:iCs/>
                <w:sz w:val="20"/>
              </w:rPr>
            </w:pPr>
            <w:r w:rsidRPr="004A5AF2">
              <w:rPr>
                <w:bCs/>
                <w:iCs/>
                <w:sz w:val="20"/>
              </w:rPr>
              <w:t>+1332</w:t>
            </w:r>
          </w:p>
        </w:tc>
        <w:tc>
          <w:tcPr>
            <w:tcW w:w="1362" w:type="dxa"/>
          </w:tcPr>
          <w:p w:rsidR="00E1505A" w:rsidRPr="004A5AF2" w:rsidRDefault="00E1505A" w:rsidP="004A5AF2">
            <w:pPr>
              <w:pStyle w:val="a3"/>
              <w:spacing w:line="360" w:lineRule="auto"/>
              <w:jc w:val="both"/>
              <w:rPr>
                <w:bCs/>
                <w:iCs/>
                <w:sz w:val="20"/>
              </w:rPr>
            </w:pPr>
            <w:r w:rsidRPr="004A5AF2">
              <w:rPr>
                <w:bCs/>
                <w:iCs/>
                <w:sz w:val="20"/>
              </w:rPr>
              <w:t>165,7</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Себестоимость проданных товаров, млн. руб.</w:t>
            </w:r>
          </w:p>
        </w:tc>
        <w:tc>
          <w:tcPr>
            <w:tcW w:w="1620" w:type="dxa"/>
          </w:tcPr>
          <w:p w:rsidR="00E1505A" w:rsidRPr="004A5AF2" w:rsidRDefault="00E1505A" w:rsidP="004A5AF2">
            <w:pPr>
              <w:pStyle w:val="a3"/>
              <w:spacing w:line="360" w:lineRule="auto"/>
              <w:jc w:val="both"/>
              <w:rPr>
                <w:bCs/>
                <w:iCs/>
                <w:sz w:val="20"/>
              </w:rPr>
            </w:pPr>
            <w:r w:rsidRPr="004A5AF2">
              <w:rPr>
                <w:bCs/>
                <w:iCs/>
                <w:sz w:val="20"/>
              </w:rPr>
              <w:t>1547</w:t>
            </w:r>
          </w:p>
        </w:tc>
        <w:tc>
          <w:tcPr>
            <w:tcW w:w="1620" w:type="dxa"/>
          </w:tcPr>
          <w:p w:rsidR="00E1505A" w:rsidRPr="004A5AF2" w:rsidRDefault="00E1505A" w:rsidP="004A5AF2">
            <w:pPr>
              <w:pStyle w:val="a3"/>
              <w:spacing w:line="360" w:lineRule="auto"/>
              <w:jc w:val="both"/>
              <w:rPr>
                <w:bCs/>
                <w:iCs/>
                <w:sz w:val="20"/>
              </w:rPr>
            </w:pPr>
            <w:r w:rsidRPr="004A5AF2">
              <w:rPr>
                <w:bCs/>
                <w:iCs/>
                <w:sz w:val="20"/>
              </w:rPr>
              <w:t>2675</w:t>
            </w:r>
          </w:p>
        </w:tc>
        <w:tc>
          <w:tcPr>
            <w:tcW w:w="1440" w:type="dxa"/>
          </w:tcPr>
          <w:p w:rsidR="00E1505A" w:rsidRPr="004A5AF2" w:rsidRDefault="00E1505A" w:rsidP="004A5AF2">
            <w:pPr>
              <w:pStyle w:val="a3"/>
              <w:spacing w:line="360" w:lineRule="auto"/>
              <w:jc w:val="both"/>
              <w:rPr>
                <w:bCs/>
                <w:iCs/>
                <w:sz w:val="20"/>
              </w:rPr>
            </w:pPr>
            <w:r w:rsidRPr="004A5AF2">
              <w:rPr>
                <w:bCs/>
                <w:iCs/>
                <w:sz w:val="20"/>
              </w:rPr>
              <w:t>+1128</w:t>
            </w:r>
          </w:p>
        </w:tc>
        <w:tc>
          <w:tcPr>
            <w:tcW w:w="1362" w:type="dxa"/>
          </w:tcPr>
          <w:p w:rsidR="00E1505A" w:rsidRPr="004A5AF2" w:rsidRDefault="00E1505A" w:rsidP="004A5AF2">
            <w:pPr>
              <w:pStyle w:val="a3"/>
              <w:spacing w:line="360" w:lineRule="auto"/>
              <w:jc w:val="both"/>
              <w:rPr>
                <w:bCs/>
                <w:iCs/>
                <w:sz w:val="20"/>
              </w:rPr>
            </w:pPr>
            <w:r w:rsidRPr="004A5AF2">
              <w:rPr>
                <w:bCs/>
                <w:iCs/>
                <w:sz w:val="20"/>
              </w:rPr>
              <w:t>172,9</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Среднесписочная численность, чел.</w:t>
            </w:r>
          </w:p>
        </w:tc>
        <w:tc>
          <w:tcPr>
            <w:tcW w:w="1620" w:type="dxa"/>
          </w:tcPr>
          <w:p w:rsidR="00E1505A" w:rsidRPr="004A5AF2" w:rsidRDefault="00E1505A" w:rsidP="004A5AF2">
            <w:pPr>
              <w:pStyle w:val="a3"/>
              <w:spacing w:line="360" w:lineRule="auto"/>
              <w:jc w:val="both"/>
              <w:rPr>
                <w:bCs/>
                <w:iCs/>
                <w:sz w:val="20"/>
              </w:rPr>
            </w:pPr>
            <w:r w:rsidRPr="004A5AF2">
              <w:rPr>
                <w:bCs/>
                <w:iCs/>
                <w:sz w:val="20"/>
              </w:rPr>
              <w:t>38</w:t>
            </w:r>
          </w:p>
        </w:tc>
        <w:tc>
          <w:tcPr>
            <w:tcW w:w="1620" w:type="dxa"/>
          </w:tcPr>
          <w:p w:rsidR="00E1505A" w:rsidRPr="004A5AF2" w:rsidRDefault="00E1505A" w:rsidP="004A5AF2">
            <w:pPr>
              <w:pStyle w:val="a3"/>
              <w:spacing w:line="360" w:lineRule="auto"/>
              <w:jc w:val="both"/>
              <w:rPr>
                <w:bCs/>
                <w:iCs/>
                <w:sz w:val="20"/>
              </w:rPr>
            </w:pPr>
            <w:r w:rsidRPr="004A5AF2">
              <w:rPr>
                <w:bCs/>
                <w:iCs/>
                <w:sz w:val="20"/>
              </w:rPr>
              <w:t>35</w:t>
            </w:r>
          </w:p>
        </w:tc>
        <w:tc>
          <w:tcPr>
            <w:tcW w:w="1440" w:type="dxa"/>
          </w:tcPr>
          <w:p w:rsidR="00E1505A" w:rsidRPr="004A5AF2" w:rsidRDefault="00E1505A" w:rsidP="004A5AF2">
            <w:pPr>
              <w:pStyle w:val="a3"/>
              <w:spacing w:line="360" w:lineRule="auto"/>
              <w:jc w:val="both"/>
              <w:rPr>
                <w:bCs/>
                <w:iCs/>
                <w:sz w:val="20"/>
              </w:rPr>
            </w:pPr>
            <w:r w:rsidRPr="004A5AF2">
              <w:rPr>
                <w:bCs/>
                <w:iCs/>
                <w:sz w:val="20"/>
              </w:rPr>
              <w:t>-3</w:t>
            </w:r>
          </w:p>
        </w:tc>
        <w:tc>
          <w:tcPr>
            <w:tcW w:w="1362" w:type="dxa"/>
          </w:tcPr>
          <w:p w:rsidR="00E1505A" w:rsidRPr="004A5AF2" w:rsidRDefault="00E1505A" w:rsidP="004A5AF2">
            <w:pPr>
              <w:pStyle w:val="a3"/>
              <w:spacing w:line="360" w:lineRule="auto"/>
              <w:jc w:val="both"/>
              <w:rPr>
                <w:bCs/>
                <w:iCs/>
                <w:sz w:val="20"/>
              </w:rPr>
            </w:pPr>
            <w:r w:rsidRPr="004A5AF2">
              <w:rPr>
                <w:bCs/>
                <w:iCs/>
                <w:sz w:val="20"/>
              </w:rPr>
              <w:t>92,1</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Коммерческие расходы</w:t>
            </w:r>
          </w:p>
        </w:tc>
        <w:tc>
          <w:tcPr>
            <w:tcW w:w="1620" w:type="dxa"/>
          </w:tcPr>
          <w:p w:rsidR="00E1505A" w:rsidRPr="004A5AF2" w:rsidRDefault="00E1505A" w:rsidP="004A5AF2">
            <w:pPr>
              <w:pStyle w:val="a3"/>
              <w:spacing w:line="360" w:lineRule="auto"/>
              <w:jc w:val="both"/>
              <w:rPr>
                <w:bCs/>
                <w:iCs/>
                <w:sz w:val="20"/>
              </w:rPr>
            </w:pPr>
            <w:r w:rsidRPr="004A5AF2">
              <w:rPr>
                <w:bCs/>
                <w:iCs/>
                <w:sz w:val="20"/>
              </w:rPr>
              <w:t>63</w:t>
            </w:r>
          </w:p>
        </w:tc>
        <w:tc>
          <w:tcPr>
            <w:tcW w:w="1620" w:type="dxa"/>
          </w:tcPr>
          <w:p w:rsidR="00E1505A" w:rsidRPr="004A5AF2" w:rsidRDefault="00E1505A" w:rsidP="004A5AF2">
            <w:pPr>
              <w:pStyle w:val="a3"/>
              <w:spacing w:line="360" w:lineRule="auto"/>
              <w:jc w:val="both"/>
              <w:rPr>
                <w:bCs/>
                <w:iCs/>
                <w:sz w:val="20"/>
              </w:rPr>
            </w:pPr>
            <w:r w:rsidRPr="004A5AF2">
              <w:rPr>
                <w:bCs/>
                <w:iCs/>
                <w:sz w:val="20"/>
              </w:rPr>
              <w:t>193</w:t>
            </w:r>
          </w:p>
        </w:tc>
        <w:tc>
          <w:tcPr>
            <w:tcW w:w="1440" w:type="dxa"/>
          </w:tcPr>
          <w:p w:rsidR="00E1505A" w:rsidRPr="004A5AF2" w:rsidRDefault="00E1505A" w:rsidP="004A5AF2">
            <w:pPr>
              <w:pStyle w:val="a3"/>
              <w:spacing w:line="360" w:lineRule="auto"/>
              <w:jc w:val="both"/>
              <w:rPr>
                <w:bCs/>
                <w:iCs/>
                <w:sz w:val="20"/>
              </w:rPr>
            </w:pPr>
            <w:r w:rsidRPr="004A5AF2">
              <w:rPr>
                <w:bCs/>
                <w:iCs/>
                <w:sz w:val="20"/>
              </w:rPr>
              <w:t>+130</w:t>
            </w:r>
          </w:p>
        </w:tc>
        <w:tc>
          <w:tcPr>
            <w:tcW w:w="1362" w:type="dxa"/>
          </w:tcPr>
          <w:p w:rsidR="00E1505A" w:rsidRPr="004A5AF2" w:rsidRDefault="00E1505A" w:rsidP="004A5AF2">
            <w:pPr>
              <w:pStyle w:val="a3"/>
              <w:spacing w:line="360" w:lineRule="auto"/>
              <w:jc w:val="both"/>
              <w:rPr>
                <w:bCs/>
                <w:iCs/>
                <w:sz w:val="20"/>
              </w:rPr>
            </w:pPr>
            <w:r w:rsidRPr="004A5AF2">
              <w:rPr>
                <w:bCs/>
                <w:iCs/>
                <w:sz w:val="20"/>
              </w:rPr>
              <w:t>306,3</w:t>
            </w:r>
          </w:p>
        </w:tc>
      </w:tr>
      <w:tr w:rsidR="00E1505A" w:rsidRPr="004A5AF2" w:rsidTr="004A5AF2">
        <w:trPr>
          <w:jc w:val="center"/>
        </w:trPr>
        <w:tc>
          <w:tcPr>
            <w:tcW w:w="3528" w:type="dxa"/>
          </w:tcPr>
          <w:p w:rsidR="00E1505A" w:rsidRPr="004A5AF2" w:rsidRDefault="00E1505A" w:rsidP="004A5AF2">
            <w:pPr>
              <w:pStyle w:val="a3"/>
              <w:spacing w:line="360" w:lineRule="auto"/>
              <w:jc w:val="both"/>
              <w:rPr>
                <w:bCs/>
                <w:iCs/>
                <w:sz w:val="20"/>
              </w:rPr>
            </w:pPr>
            <w:r w:rsidRPr="004A5AF2">
              <w:rPr>
                <w:bCs/>
                <w:iCs/>
                <w:sz w:val="20"/>
              </w:rPr>
              <w:t>Прибыль от продаж, млн.руб.</w:t>
            </w:r>
          </w:p>
        </w:tc>
        <w:tc>
          <w:tcPr>
            <w:tcW w:w="1620" w:type="dxa"/>
          </w:tcPr>
          <w:p w:rsidR="00E1505A" w:rsidRPr="004A5AF2" w:rsidRDefault="00E1505A" w:rsidP="004A5AF2">
            <w:pPr>
              <w:pStyle w:val="a3"/>
              <w:spacing w:line="360" w:lineRule="auto"/>
              <w:jc w:val="both"/>
              <w:rPr>
                <w:bCs/>
                <w:iCs/>
                <w:sz w:val="20"/>
              </w:rPr>
            </w:pPr>
            <w:r w:rsidRPr="004A5AF2">
              <w:rPr>
                <w:bCs/>
                <w:iCs/>
                <w:sz w:val="20"/>
              </w:rPr>
              <w:t>417</w:t>
            </w:r>
          </w:p>
        </w:tc>
        <w:tc>
          <w:tcPr>
            <w:tcW w:w="1620" w:type="dxa"/>
          </w:tcPr>
          <w:p w:rsidR="00E1505A" w:rsidRPr="004A5AF2" w:rsidRDefault="00E1505A" w:rsidP="004A5AF2">
            <w:pPr>
              <w:pStyle w:val="a3"/>
              <w:spacing w:line="360" w:lineRule="auto"/>
              <w:jc w:val="both"/>
              <w:rPr>
                <w:bCs/>
                <w:iCs/>
                <w:sz w:val="20"/>
              </w:rPr>
            </w:pPr>
            <w:r w:rsidRPr="004A5AF2">
              <w:rPr>
                <w:bCs/>
                <w:iCs/>
                <w:sz w:val="20"/>
              </w:rPr>
              <w:t>491</w:t>
            </w:r>
          </w:p>
        </w:tc>
        <w:tc>
          <w:tcPr>
            <w:tcW w:w="1440" w:type="dxa"/>
          </w:tcPr>
          <w:p w:rsidR="00E1505A" w:rsidRPr="004A5AF2" w:rsidRDefault="00E1505A" w:rsidP="004A5AF2">
            <w:pPr>
              <w:pStyle w:val="a3"/>
              <w:spacing w:line="360" w:lineRule="auto"/>
              <w:jc w:val="both"/>
              <w:rPr>
                <w:bCs/>
                <w:iCs/>
                <w:sz w:val="20"/>
              </w:rPr>
            </w:pPr>
            <w:r w:rsidRPr="004A5AF2">
              <w:rPr>
                <w:bCs/>
                <w:iCs/>
                <w:sz w:val="20"/>
              </w:rPr>
              <w:t>-0,35</w:t>
            </w:r>
          </w:p>
        </w:tc>
        <w:tc>
          <w:tcPr>
            <w:tcW w:w="1362" w:type="dxa"/>
          </w:tcPr>
          <w:p w:rsidR="00E1505A" w:rsidRPr="004A5AF2" w:rsidRDefault="00E1505A" w:rsidP="004A5AF2">
            <w:pPr>
              <w:pStyle w:val="a3"/>
              <w:spacing w:line="360" w:lineRule="auto"/>
              <w:jc w:val="both"/>
              <w:rPr>
                <w:bCs/>
                <w:iCs/>
                <w:sz w:val="20"/>
              </w:rPr>
            </w:pPr>
            <w:r w:rsidRPr="004A5AF2">
              <w:rPr>
                <w:bCs/>
                <w:iCs/>
                <w:sz w:val="20"/>
              </w:rPr>
              <w:t>117,7</w:t>
            </w:r>
          </w:p>
        </w:tc>
      </w:tr>
    </w:tbl>
    <w:p w:rsidR="00E1505A" w:rsidRPr="00F74EC0" w:rsidRDefault="00E1505A" w:rsidP="00F74EC0">
      <w:pPr>
        <w:widowControl w:val="0"/>
        <w:spacing w:line="360" w:lineRule="auto"/>
        <w:ind w:firstLine="709"/>
        <w:jc w:val="both"/>
        <w:rPr>
          <w:bCs/>
          <w:sz w:val="28"/>
          <w:szCs w:val="28"/>
        </w:rPr>
      </w:pPr>
    </w:p>
    <w:p w:rsidR="00E1505A" w:rsidRPr="00F74EC0" w:rsidRDefault="00E1505A" w:rsidP="00F74EC0">
      <w:pPr>
        <w:widowControl w:val="0"/>
        <w:spacing w:line="360" w:lineRule="auto"/>
        <w:ind w:firstLine="709"/>
        <w:jc w:val="both"/>
        <w:rPr>
          <w:bCs/>
          <w:sz w:val="28"/>
          <w:szCs w:val="28"/>
        </w:rPr>
      </w:pPr>
      <w:r w:rsidRPr="00F74EC0">
        <w:rPr>
          <w:bCs/>
          <w:sz w:val="28"/>
          <w:szCs w:val="28"/>
        </w:rPr>
        <w:t xml:space="preserve">В </w:t>
      </w:r>
      <w:r w:rsidR="00F67B69" w:rsidRPr="00F74EC0">
        <w:rPr>
          <w:bCs/>
          <w:sz w:val="28"/>
          <w:szCs w:val="28"/>
        </w:rPr>
        <w:t>2008</w:t>
      </w:r>
      <w:r w:rsidRPr="00F74EC0">
        <w:rPr>
          <w:bCs/>
          <w:sz w:val="28"/>
          <w:szCs w:val="28"/>
        </w:rPr>
        <w:t>году увеличилась выручка от продаж на +1332 млн.руб.,</w:t>
      </w:r>
      <w:r w:rsidR="00F74EC0" w:rsidRPr="00F74EC0">
        <w:rPr>
          <w:bCs/>
          <w:sz w:val="28"/>
          <w:szCs w:val="28"/>
        </w:rPr>
        <w:t xml:space="preserve"> </w:t>
      </w:r>
      <w:r w:rsidRPr="00F74EC0">
        <w:rPr>
          <w:bCs/>
          <w:sz w:val="28"/>
          <w:szCs w:val="28"/>
        </w:rPr>
        <w:t>но также выросла и себестоимость реализованной продукции,</w:t>
      </w:r>
      <w:r w:rsidR="00F74EC0" w:rsidRPr="00F74EC0">
        <w:rPr>
          <w:bCs/>
          <w:sz w:val="28"/>
          <w:szCs w:val="28"/>
        </w:rPr>
        <w:t xml:space="preserve"> </w:t>
      </w:r>
      <w:r w:rsidRPr="00F74EC0">
        <w:rPr>
          <w:bCs/>
          <w:sz w:val="28"/>
          <w:szCs w:val="28"/>
        </w:rPr>
        <w:t>что характерно, но темп роста выручки от продаж ниже,</w:t>
      </w:r>
      <w:r w:rsidR="00F74EC0" w:rsidRPr="00F74EC0">
        <w:rPr>
          <w:bCs/>
          <w:sz w:val="28"/>
          <w:szCs w:val="28"/>
        </w:rPr>
        <w:t xml:space="preserve"> </w:t>
      </w:r>
      <w:r w:rsidRPr="00F74EC0">
        <w:rPr>
          <w:bCs/>
          <w:sz w:val="28"/>
          <w:szCs w:val="28"/>
        </w:rPr>
        <w:t>чем темп роста себестоимости. Это отрицательный момент,</w:t>
      </w:r>
      <w:r w:rsidR="00F74EC0" w:rsidRPr="00F74EC0">
        <w:rPr>
          <w:bCs/>
          <w:sz w:val="28"/>
          <w:szCs w:val="28"/>
        </w:rPr>
        <w:t xml:space="preserve"> </w:t>
      </w:r>
      <w:r w:rsidRPr="00F74EC0">
        <w:rPr>
          <w:bCs/>
          <w:sz w:val="28"/>
          <w:szCs w:val="28"/>
        </w:rPr>
        <w:t xml:space="preserve">который говорит о влиянии отпускных цен на товары. Но прибыль от продаж в </w:t>
      </w:r>
      <w:r w:rsidR="00F67B69" w:rsidRPr="00F74EC0">
        <w:rPr>
          <w:bCs/>
          <w:sz w:val="28"/>
          <w:szCs w:val="28"/>
        </w:rPr>
        <w:t>2008</w:t>
      </w:r>
      <w:r w:rsidRPr="00F74EC0">
        <w:rPr>
          <w:bCs/>
          <w:sz w:val="28"/>
          <w:szCs w:val="28"/>
        </w:rPr>
        <w:t xml:space="preserve">г увеличилась сравнению с </w:t>
      </w:r>
      <w:r w:rsidR="00F67B69" w:rsidRPr="00F74EC0">
        <w:rPr>
          <w:bCs/>
          <w:sz w:val="28"/>
          <w:szCs w:val="28"/>
        </w:rPr>
        <w:t>2007</w:t>
      </w:r>
      <w:r w:rsidRPr="00F74EC0">
        <w:rPr>
          <w:bCs/>
          <w:sz w:val="28"/>
          <w:szCs w:val="28"/>
        </w:rPr>
        <w:t>г на 74,0 млн.руб. Это произошло за счет</w:t>
      </w:r>
      <w:r w:rsidR="00F74EC0" w:rsidRPr="00F74EC0">
        <w:rPr>
          <w:bCs/>
          <w:sz w:val="28"/>
          <w:szCs w:val="28"/>
        </w:rPr>
        <w:t xml:space="preserve"> </w:t>
      </w:r>
      <w:r w:rsidRPr="00F74EC0">
        <w:rPr>
          <w:bCs/>
          <w:sz w:val="28"/>
          <w:szCs w:val="28"/>
        </w:rPr>
        <w:t xml:space="preserve">значительного увеличения выручки (на 1332 млн.руб.). </w:t>
      </w:r>
    </w:p>
    <w:p w:rsidR="00E1505A" w:rsidRPr="00F74EC0" w:rsidRDefault="00E1505A" w:rsidP="00F74EC0">
      <w:pPr>
        <w:widowControl w:val="0"/>
        <w:spacing w:line="360" w:lineRule="auto"/>
        <w:ind w:firstLine="709"/>
        <w:jc w:val="both"/>
        <w:rPr>
          <w:sz w:val="28"/>
          <w:szCs w:val="28"/>
        </w:rPr>
      </w:pPr>
      <w:r w:rsidRPr="00F74EC0">
        <w:rPr>
          <w:sz w:val="28"/>
          <w:szCs w:val="28"/>
        </w:rPr>
        <w:t>Бухгалтерский учет осуществляется с применением прикладной бухгалтерской программы 1С, версия 7.7.</w:t>
      </w:r>
    </w:p>
    <w:p w:rsidR="003D3365" w:rsidRPr="00F74EC0" w:rsidRDefault="003D3365" w:rsidP="00F74EC0">
      <w:pPr>
        <w:autoSpaceDE w:val="0"/>
        <w:autoSpaceDN w:val="0"/>
        <w:adjustRightInd w:val="0"/>
        <w:spacing w:line="360" w:lineRule="auto"/>
        <w:ind w:firstLine="709"/>
        <w:jc w:val="both"/>
        <w:rPr>
          <w:sz w:val="28"/>
          <w:szCs w:val="28"/>
        </w:rPr>
      </w:pPr>
    </w:p>
    <w:p w:rsidR="003D3365" w:rsidRPr="00F74EC0" w:rsidRDefault="003D3365" w:rsidP="00F74EC0">
      <w:pPr>
        <w:pStyle w:val="2"/>
        <w:spacing w:before="0" w:after="0" w:line="360" w:lineRule="auto"/>
        <w:ind w:firstLine="709"/>
        <w:jc w:val="both"/>
        <w:rPr>
          <w:rFonts w:ascii="Times New Roman" w:hAnsi="Times New Roman" w:cs="Times New Roman"/>
          <w:i w:val="0"/>
          <w:iCs w:val="0"/>
        </w:rPr>
      </w:pPr>
      <w:bookmarkStart w:id="10" w:name="_Toc229388626"/>
      <w:r w:rsidRPr="00F74EC0">
        <w:rPr>
          <w:rFonts w:ascii="Times New Roman" w:hAnsi="Times New Roman" w:cs="Times New Roman"/>
          <w:i w:val="0"/>
          <w:iCs w:val="0"/>
        </w:rPr>
        <w:t>2.</w:t>
      </w:r>
      <w:r w:rsidR="00E1505A" w:rsidRPr="00F74EC0">
        <w:rPr>
          <w:rFonts w:ascii="Times New Roman" w:hAnsi="Times New Roman" w:cs="Times New Roman"/>
          <w:i w:val="0"/>
          <w:iCs w:val="0"/>
        </w:rPr>
        <w:t>2</w:t>
      </w:r>
      <w:r w:rsidRPr="00F74EC0">
        <w:rPr>
          <w:rFonts w:ascii="Times New Roman" w:hAnsi="Times New Roman" w:cs="Times New Roman"/>
          <w:i w:val="0"/>
          <w:iCs w:val="0"/>
        </w:rPr>
        <w:t xml:space="preserve"> Анализ объема</w:t>
      </w:r>
      <w:r w:rsidR="00F74EC0" w:rsidRPr="00F74EC0">
        <w:rPr>
          <w:rFonts w:ascii="Times New Roman" w:hAnsi="Times New Roman" w:cs="Times New Roman"/>
          <w:i w:val="0"/>
          <w:iCs w:val="0"/>
        </w:rPr>
        <w:t xml:space="preserve"> </w:t>
      </w:r>
      <w:r w:rsidRPr="00F74EC0">
        <w:rPr>
          <w:rFonts w:ascii="Times New Roman" w:hAnsi="Times New Roman" w:cs="Times New Roman"/>
          <w:i w:val="0"/>
          <w:iCs w:val="0"/>
        </w:rPr>
        <w:t>и структуры оптового товарооборота</w:t>
      </w:r>
      <w:bookmarkEnd w:id="10"/>
    </w:p>
    <w:p w:rsidR="003D3365" w:rsidRPr="00F74EC0" w:rsidRDefault="003D3365" w:rsidP="00F74EC0">
      <w:pPr>
        <w:autoSpaceDE w:val="0"/>
        <w:autoSpaceDN w:val="0"/>
        <w:adjustRightInd w:val="0"/>
        <w:spacing w:line="360" w:lineRule="auto"/>
        <w:ind w:firstLine="709"/>
        <w:jc w:val="both"/>
        <w:rPr>
          <w:sz w:val="28"/>
          <w:szCs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Анализ оптового товарооборота проводится в определенной последовательности: дается общая оценка выполнения прогнозируемых показателей; выявляется динамика продажи товаров; изучается товарооборот по направлениям реализации, формам продажи и товарной структуре, определяются факторы, влияющие на него и выявляются резервы его увеличения</w:t>
      </w:r>
      <w:r w:rsidRPr="00F74EC0">
        <w:rPr>
          <w:rStyle w:val="ae"/>
          <w:sz w:val="28"/>
          <w:szCs w:val="28"/>
        </w:rPr>
        <w:footnoteReference w:customMarkFollows="1" w:id="3"/>
        <w:t>1</w:t>
      </w:r>
      <w:r w:rsidRPr="00F74EC0">
        <w:rPr>
          <w:sz w:val="28"/>
          <w:szCs w:val="28"/>
        </w:rPr>
        <w:t>.</w:t>
      </w:r>
    </w:p>
    <w:p w:rsidR="00F74EC0" w:rsidRPr="00F74EC0" w:rsidRDefault="003D3365" w:rsidP="00F74EC0">
      <w:pPr>
        <w:pStyle w:val="21"/>
        <w:widowControl w:val="0"/>
        <w:spacing w:after="0" w:line="360" w:lineRule="auto"/>
        <w:ind w:left="0" w:firstLine="709"/>
        <w:jc w:val="both"/>
        <w:rPr>
          <w:iCs/>
          <w:sz w:val="28"/>
        </w:rPr>
      </w:pPr>
      <w:r w:rsidRPr="00F74EC0">
        <w:rPr>
          <w:iCs/>
          <w:sz w:val="28"/>
        </w:rPr>
        <w:t>Выполнение прогнозируемых показателей продажи товаров в предшествующий и отчетный периоды дает общую первоначальную оценку работы оптовой организации (табл. 2</w:t>
      </w:r>
      <w:r w:rsidR="00E1505A" w:rsidRPr="00F74EC0">
        <w:rPr>
          <w:iCs/>
          <w:sz w:val="28"/>
        </w:rPr>
        <w:t>.2</w:t>
      </w:r>
      <w:r w:rsidRPr="00F74EC0">
        <w:rPr>
          <w:iCs/>
          <w:sz w:val="28"/>
        </w:rPr>
        <w:t>). (Приложение 3).</w:t>
      </w:r>
    </w:p>
    <w:p w:rsidR="003D3365" w:rsidRPr="00F74EC0" w:rsidRDefault="003D3365" w:rsidP="00F74EC0">
      <w:pPr>
        <w:pStyle w:val="21"/>
        <w:widowControl w:val="0"/>
        <w:spacing w:after="0" w:line="360" w:lineRule="auto"/>
        <w:ind w:left="0" w:firstLine="709"/>
        <w:jc w:val="both"/>
        <w:rPr>
          <w:sz w:val="28"/>
          <w:szCs w:val="28"/>
        </w:rPr>
      </w:pPr>
      <w:r w:rsidRPr="00F74EC0">
        <w:rPr>
          <w:iCs/>
          <w:sz w:val="28"/>
        </w:rPr>
        <w:t xml:space="preserve">Средний индекс продажных цен по оптовой организации </w:t>
      </w:r>
      <w:r w:rsidRPr="00F74EC0">
        <w:rPr>
          <w:sz w:val="28"/>
          <w:szCs w:val="28"/>
        </w:rPr>
        <w:t>ООО «</w:t>
      </w:r>
      <w:r w:rsidR="00F67B69" w:rsidRPr="00F74EC0">
        <w:rPr>
          <w:sz w:val="28"/>
          <w:szCs w:val="28"/>
        </w:rPr>
        <w:t>Гермес</w:t>
      </w:r>
      <w:r w:rsidRPr="00F74EC0">
        <w:rPr>
          <w:sz w:val="28"/>
          <w:szCs w:val="28"/>
        </w:rPr>
        <w:t xml:space="preserve">» за </w:t>
      </w:r>
      <w:r w:rsidR="00F67B69" w:rsidRPr="00F74EC0">
        <w:rPr>
          <w:sz w:val="28"/>
          <w:szCs w:val="28"/>
        </w:rPr>
        <w:t>2008</w:t>
      </w:r>
      <w:r w:rsidRPr="00F74EC0">
        <w:rPr>
          <w:sz w:val="28"/>
          <w:szCs w:val="28"/>
        </w:rPr>
        <w:t>г составил 1,25.</w:t>
      </w:r>
    </w:p>
    <w:p w:rsidR="003D3365" w:rsidRPr="00F74EC0" w:rsidRDefault="004A5AF2" w:rsidP="00F74EC0">
      <w:pPr>
        <w:pStyle w:val="23"/>
        <w:spacing w:line="360" w:lineRule="auto"/>
        <w:ind w:firstLine="709"/>
        <w:rPr>
          <w:iCs/>
          <w:sz w:val="28"/>
        </w:rPr>
      </w:pPr>
      <w:r>
        <w:rPr>
          <w:iCs/>
          <w:sz w:val="28"/>
        </w:rPr>
        <w:br w:type="page"/>
      </w:r>
      <w:r w:rsidR="003D3365" w:rsidRPr="00F74EC0">
        <w:rPr>
          <w:iCs/>
          <w:sz w:val="28"/>
        </w:rPr>
        <w:t>Таблица 2</w:t>
      </w:r>
      <w:r w:rsidR="00E1505A" w:rsidRPr="00F74EC0">
        <w:rPr>
          <w:iCs/>
          <w:sz w:val="28"/>
        </w:rPr>
        <w:t>.2</w:t>
      </w:r>
      <w:r>
        <w:rPr>
          <w:iCs/>
          <w:sz w:val="28"/>
        </w:rPr>
        <w:t xml:space="preserve"> </w:t>
      </w:r>
      <w:r w:rsidR="003D3365" w:rsidRPr="00F74EC0">
        <w:rPr>
          <w:iCs/>
          <w:sz w:val="28"/>
        </w:rPr>
        <w:t xml:space="preserve">Объемы продаж товаров в </w:t>
      </w:r>
      <w:r w:rsidR="00F67B69" w:rsidRPr="00F74EC0">
        <w:rPr>
          <w:iCs/>
          <w:sz w:val="28"/>
        </w:rPr>
        <w:t>2007</w:t>
      </w:r>
      <w:r w:rsidR="003D3365" w:rsidRPr="00F74EC0">
        <w:rPr>
          <w:iCs/>
          <w:sz w:val="28"/>
        </w:rPr>
        <w:t>-</w:t>
      </w:r>
      <w:r w:rsidR="00F67B69" w:rsidRPr="00F74EC0">
        <w:rPr>
          <w:iCs/>
          <w:sz w:val="28"/>
        </w:rPr>
        <w:t>2008</w:t>
      </w:r>
      <w:r w:rsidR="003D3365" w:rsidRPr="00F74EC0">
        <w:rPr>
          <w:iCs/>
          <w:sz w:val="28"/>
        </w:rPr>
        <w:t xml:space="preserve"> годах ООО «</w:t>
      </w:r>
      <w:r w:rsidR="00F67B69" w:rsidRPr="00F74EC0">
        <w:rPr>
          <w:iCs/>
          <w:sz w:val="28"/>
        </w:rPr>
        <w:t>Гермес</w:t>
      </w:r>
      <w:r w:rsidR="003D3365" w:rsidRPr="00F74EC0">
        <w:rPr>
          <w:iCs/>
          <w:sz w:val="28"/>
        </w:rPr>
        <w:t>» (млн.руб)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28"/>
        <w:gridCol w:w="788"/>
        <w:gridCol w:w="811"/>
        <w:gridCol w:w="833"/>
        <w:gridCol w:w="1046"/>
        <w:gridCol w:w="943"/>
        <w:gridCol w:w="833"/>
        <w:gridCol w:w="999"/>
        <w:gridCol w:w="1091"/>
      </w:tblGrid>
      <w:tr w:rsidR="003D3365" w:rsidRPr="00F74EC0" w:rsidTr="004A5AF2">
        <w:trPr>
          <w:trHeight w:val="208"/>
          <w:jc w:val="center"/>
        </w:trPr>
        <w:tc>
          <w:tcPr>
            <w:tcW w:w="1873" w:type="dxa"/>
            <w:vMerge w:val="restart"/>
          </w:tcPr>
          <w:p w:rsidR="003D3365" w:rsidRPr="00F74EC0" w:rsidRDefault="003D3365" w:rsidP="004A5AF2">
            <w:pPr>
              <w:pStyle w:val="26"/>
              <w:rPr>
                <w:snapToGrid w:val="0"/>
              </w:rPr>
            </w:pPr>
            <w:r w:rsidRPr="00F74EC0">
              <w:rPr>
                <w:snapToGrid w:val="0"/>
              </w:rPr>
              <w:t>Показатели</w:t>
            </w:r>
          </w:p>
        </w:tc>
        <w:tc>
          <w:tcPr>
            <w:tcW w:w="3759" w:type="dxa"/>
            <w:gridSpan w:val="4"/>
          </w:tcPr>
          <w:p w:rsidR="003D3365" w:rsidRPr="00F74EC0" w:rsidRDefault="00F67B69" w:rsidP="004A5AF2">
            <w:pPr>
              <w:pStyle w:val="26"/>
              <w:rPr>
                <w:snapToGrid w:val="0"/>
              </w:rPr>
            </w:pPr>
            <w:r w:rsidRPr="00F74EC0">
              <w:rPr>
                <w:snapToGrid w:val="0"/>
              </w:rPr>
              <w:t>2007</w:t>
            </w:r>
            <w:r w:rsidR="003D3365" w:rsidRPr="00F74EC0">
              <w:rPr>
                <w:snapToGrid w:val="0"/>
              </w:rPr>
              <w:t>г</w:t>
            </w:r>
          </w:p>
        </w:tc>
        <w:tc>
          <w:tcPr>
            <w:tcW w:w="4179" w:type="dxa"/>
            <w:gridSpan w:val="4"/>
          </w:tcPr>
          <w:p w:rsidR="003D3365" w:rsidRPr="00F74EC0" w:rsidRDefault="00F67B69" w:rsidP="004A5AF2">
            <w:pPr>
              <w:pStyle w:val="26"/>
              <w:rPr>
                <w:snapToGrid w:val="0"/>
              </w:rPr>
            </w:pPr>
            <w:r w:rsidRPr="00F74EC0">
              <w:rPr>
                <w:snapToGrid w:val="0"/>
              </w:rPr>
              <w:t>2008</w:t>
            </w:r>
            <w:r w:rsidR="003D3365" w:rsidRPr="00F74EC0">
              <w:rPr>
                <w:snapToGrid w:val="0"/>
              </w:rPr>
              <w:t>г</w:t>
            </w:r>
          </w:p>
        </w:tc>
      </w:tr>
      <w:tr w:rsidR="003D3365" w:rsidRPr="00F74EC0" w:rsidTr="004A5AF2">
        <w:trPr>
          <w:trHeight w:val="208"/>
          <w:jc w:val="center"/>
        </w:trPr>
        <w:tc>
          <w:tcPr>
            <w:tcW w:w="1873" w:type="dxa"/>
            <w:vMerge/>
          </w:tcPr>
          <w:p w:rsidR="003D3365" w:rsidRPr="00F74EC0" w:rsidRDefault="003D3365" w:rsidP="004A5AF2">
            <w:pPr>
              <w:pStyle w:val="26"/>
              <w:rPr>
                <w:snapToGrid w:val="0"/>
              </w:rPr>
            </w:pPr>
          </w:p>
        </w:tc>
        <w:tc>
          <w:tcPr>
            <w:tcW w:w="851" w:type="dxa"/>
          </w:tcPr>
          <w:p w:rsidR="003D3365" w:rsidRPr="00F74EC0" w:rsidRDefault="003D3365" w:rsidP="004A5AF2">
            <w:pPr>
              <w:pStyle w:val="26"/>
              <w:rPr>
                <w:snapToGrid w:val="0"/>
              </w:rPr>
            </w:pPr>
            <w:r w:rsidRPr="00F74EC0">
              <w:rPr>
                <w:snapToGrid w:val="0"/>
              </w:rPr>
              <w:t>Прогноз</w:t>
            </w:r>
          </w:p>
        </w:tc>
        <w:tc>
          <w:tcPr>
            <w:tcW w:w="876" w:type="dxa"/>
          </w:tcPr>
          <w:p w:rsidR="003D3365" w:rsidRPr="00F74EC0" w:rsidRDefault="003D3365" w:rsidP="004A5AF2">
            <w:pPr>
              <w:pStyle w:val="26"/>
              <w:rPr>
                <w:snapToGrid w:val="0"/>
              </w:rPr>
            </w:pPr>
            <w:r w:rsidRPr="00F74EC0">
              <w:rPr>
                <w:snapToGrid w:val="0"/>
              </w:rPr>
              <w:t>Факт</w:t>
            </w:r>
          </w:p>
        </w:tc>
        <w:tc>
          <w:tcPr>
            <w:tcW w:w="900" w:type="dxa"/>
          </w:tcPr>
          <w:p w:rsidR="003D3365" w:rsidRPr="00F74EC0" w:rsidRDefault="003D3365" w:rsidP="004A5AF2">
            <w:pPr>
              <w:pStyle w:val="26"/>
              <w:rPr>
                <w:snapToGrid w:val="0"/>
              </w:rPr>
            </w:pPr>
            <w:r w:rsidRPr="00F74EC0">
              <w:rPr>
                <w:snapToGrid w:val="0"/>
              </w:rPr>
              <w:t>Темп роста, %</w:t>
            </w:r>
          </w:p>
        </w:tc>
        <w:tc>
          <w:tcPr>
            <w:tcW w:w="1132" w:type="dxa"/>
          </w:tcPr>
          <w:p w:rsidR="003D3365" w:rsidRPr="00F74EC0" w:rsidRDefault="003D3365" w:rsidP="004A5AF2">
            <w:pPr>
              <w:pStyle w:val="26"/>
              <w:rPr>
                <w:snapToGrid w:val="0"/>
              </w:rPr>
            </w:pPr>
            <w:r w:rsidRPr="00F74EC0">
              <w:rPr>
                <w:snapToGrid w:val="0"/>
              </w:rPr>
              <w:t>Абсолютное отклонение, +/-</w:t>
            </w:r>
          </w:p>
        </w:tc>
        <w:tc>
          <w:tcPr>
            <w:tcW w:w="1019" w:type="dxa"/>
          </w:tcPr>
          <w:p w:rsidR="003D3365" w:rsidRPr="00F74EC0" w:rsidRDefault="003D3365" w:rsidP="004A5AF2">
            <w:pPr>
              <w:pStyle w:val="26"/>
              <w:rPr>
                <w:snapToGrid w:val="0"/>
              </w:rPr>
            </w:pPr>
            <w:r w:rsidRPr="00F74EC0">
              <w:rPr>
                <w:snapToGrid w:val="0"/>
              </w:rPr>
              <w:t>Прогноз</w:t>
            </w:r>
          </w:p>
        </w:tc>
        <w:tc>
          <w:tcPr>
            <w:tcW w:w="900" w:type="dxa"/>
          </w:tcPr>
          <w:p w:rsidR="003D3365" w:rsidRPr="00F74EC0" w:rsidRDefault="003D3365" w:rsidP="004A5AF2">
            <w:pPr>
              <w:pStyle w:val="26"/>
              <w:rPr>
                <w:snapToGrid w:val="0"/>
              </w:rPr>
            </w:pPr>
            <w:r w:rsidRPr="00F74EC0">
              <w:rPr>
                <w:snapToGrid w:val="0"/>
              </w:rPr>
              <w:t>Факт</w:t>
            </w:r>
          </w:p>
        </w:tc>
        <w:tc>
          <w:tcPr>
            <w:tcW w:w="1080" w:type="dxa"/>
          </w:tcPr>
          <w:p w:rsidR="003D3365" w:rsidRPr="00F74EC0" w:rsidRDefault="003D3365" w:rsidP="004A5AF2">
            <w:pPr>
              <w:pStyle w:val="26"/>
              <w:rPr>
                <w:snapToGrid w:val="0"/>
              </w:rPr>
            </w:pPr>
            <w:r w:rsidRPr="00F74EC0">
              <w:rPr>
                <w:snapToGrid w:val="0"/>
              </w:rPr>
              <w:t>Темп роста, %</w:t>
            </w:r>
          </w:p>
        </w:tc>
        <w:tc>
          <w:tcPr>
            <w:tcW w:w="1180" w:type="dxa"/>
          </w:tcPr>
          <w:p w:rsidR="003D3365" w:rsidRPr="00F74EC0" w:rsidRDefault="003D3365" w:rsidP="004A5AF2">
            <w:pPr>
              <w:pStyle w:val="26"/>
              <w:rPr>
                <w:snapToGrid w:val="0"/>
              </w:rPr>
            </w:pPr>
            <w:r w:rsidRPr="00F74EC0">
              <w:rPr>
                <w:snapToGrid w:val="0"/>
              </w:rPr>
              <w:t>Абсолютное отклонение, +/-</w:t>
            </w:r>
          </w:p>
        </w:tc>
      </w:tr>
      <w:tr w:rsidR="003D3365" w:rsidRPr="00F74EC0" w:rsidTr="004A5AF2">
        <w:trPr>
          <w:trHeight w:val="208"/>
          <w:jc w:val="center"/>
        </w:trPr>
        <w:tc>
          <w:tcPr>
            <w:tcW w:w="1873" w:type="dxa"/>
          </w:tcPr>
          <w:p w:rsidR="003D3365" w:rsidRPr="00F74EC0" w:rsidRDefault="003D3365" w:rsidP="004A5AF2">
            <w:pPr>
              <w:pStyle w:val="26"/>
              <w:rPr>
                <w:snapToGrid w:val="0"/>
              </w:rPr>
            </w:pPr>
            <w:r w:rsidRPr="00F74EC0">
              <w:rPr>
                <w:snapToGrid w:val="0"/>
              </w:rPr>
              <w:t>1</w:t>
            </w:r>
          </w:p>
        </w:tc>
        <w:tc>
          <w:tcPr>
            <w:tcW w:w="851" w:type="dxa"/>
          </w:tcPr>
          <w:p w:rsidR="003D3365" w:rsidRPr="00F74EC0" w:rsidRDefault="003D3365" w:rsidP="004A5AF2">
            <w:pPr>
              <w:pStyle w:val="26"/>
              <w:rPr>
                <w:snapToGrid w:val="0"/>
              </w:rPr>
            </w:pPr>
            <w:r w:rsidRPr="00F74EC0">
              <w:rPr>
                <w:snapToGrid w:val="0"/>
              </w:rPr>
              <w:t>2</w:t>
            </w:r>
          </w:p>
        </w:tc>
        <w:tc>
          <w:tcPr>
            <w:tcW w:w="876" w:type="dxa"/>
          </w:tcPr>
          <w:p w:rsidR="003D3365" w:rsidRPr="00F74EC0" w:rsidRDefault="003D3365" w:rsidP="004A5AF2">
            <w:pPr>
              <w:pStyle w:val="26"/>
              <w:rPr>
                <w:snapToGrid w:val="0"/>
              </w:rPr>
            </w:pPr>
            <w:r w:rsidRPr="00F74EC0">
              <w:rPr>
                <w:snapToGrid w:val="0"/>
              </w:rPr>
              <w:t>3</w:t>
            </w:r>
          </w:p>
        </w:tc>
        <w:tc>
          <w:tcPr>
            <w:tcW w:w="900" w:type="dxa"/>
          </w:tcPr>
          <w:p w:rsidR="003D3365" w:rsidRPr="00F74EC0" w:rsidRDefault="003D3365" w:rsidP="004A5AF2">
            <w:pPr>
              <w:pStyle w:val="26"/>
              <w:rPr>
                <w:snapToGrid w:val="0"/>
              </w:rPr>
            </w:pPr>
            <w:r w:rsidRPr="00F74EC0">
              <w:rPr>
                <w:snapToGrid w:val="0"/>
              </w:rPr>
              <w:t>4=3/2*</w:t>
            </w:r>
          </w:p>
          <w:p w:rsidR="003D3365" w:rsidRPr="00F74EC0" w:rsidRDefault="003D3365" w:rsidP="004A5AF2">
            <w:pPr>
              <w:pStyle w:val="26"/>
              <w:rPr>
                <w:snapToGrid w:val="0"/>
              </w:rPr>
            </w:pPr>
            <w:r w:rsidRPr="00F74EC0">
              <w:rPr>
                <w:snapToGrid w:val="0"/>
              </w:rPr>
              <w:t>100</w:t>
            </w:r>
          </w:p>
        </w:tc>
        <w:tc>
          <w:tcPr>
            <w:tcW w:w="1132" w:type="dxa"/>
          </w:tcPr>
          <w:p w:rsidR="003D3365" w:rsidRPr="00F74EC0" w:rsidRDefault="003D3365" w:rsidP="004A5AF2">
            <w:pPr>
              <w:pStyle w:val="26"/>
              <w:rPr>
                <w:snapToGrid w:val="0"/>
              </w:rPr>
            </w:pPr>
            <w:r w:rsidRPr="00F74EC0">
              <w:rPr>
                <w:snapToGrid w:val="0"/>
              </w:rPr>
              <w:t>5=3-2</w:t>
            </w:r>
          </w:p>
        </w:tc>
        <w:tc>
          <w:tcPr>
            <w:tcW w:w="1019" w:type="dxa"/>
          </w:tcPr>
          <w:p w:rsidR="003D3365" w:rsidRPr="00F74EC0" w:rsidRDefault="003D3365" w:rsidP="004A5AF2">
            <w:pPr>
              <w:pStyle w:val="26"/>
              <w:rPr>
                <w:snapToGrid w:val="0"/>
              </w:rPr>
            </w:pPr>
            <w:r w:rsidRPr="00F74EC0">
              <w:rPr>
                <w:snapToGrid w:val="0"/>
              </w:rPr>
              <w:t>6</w:t>
            </w:r>
          </w:p>
        </w:tc>
        <w:tc>
          <w:tcPr>
            <w:tcW w:w="900" w:type="dxa"/>
          </w:tcPr>
          <w:p w:rsidR="003D3365" w:rsidRPr="00F74EC0" w:rsidRDefault="003D3365" w:rsidP="004A5AF2">
            <w:pPr>
              <w:pStyle w:val="26"/>
              <w:rPr>
                <w:snapToGrid w:val="0"/>
              </w:rPr>
            </w:pPr>
            <w:r w:rsidRPr="00F74EC0">
              <w:rPr>
                <w:snapToGrid w:val="0"/>
              </w:rPr>
              <w:t>7</w:t>
            </w:r>
          </w:p>
        </w:tc>
        <w:tc>
          <w:tcPr>
            <w:tcW w:w="1080" w:type="dxa"/>
          </w:tcPr>
          <w:p w:rsidR="003D3365" w:rsidRPr="00F74EC0" w:rsidRDefault="003D3365" w:rsidP="004A5AF2">
            <w:pPr>
              <w:pStyle w:val="26"/>
              <w:rPr>
                <w:snapToGrid w:val="0"/>
              </w:rPr>
            </w:pPr>
            <w:r w:rsidRPr="00F74EC0">
              <w:rPr>
                <w:snapToGrid w:val="0"/>
              </w:rPr>
              <w:t>8=7/6</w:t>
            </w:r>
          </w:p>
          <w:p w:rsidR="003D3365" w:rsidRPr="00F74EC0" w:rsidRDefault="003D3365" w:rsidP="004A5AF2">
            <w:pPr>
              <w:pStyle w:val="26"/>
              <w:rPr>
                <w:snapToGrid w:val="0"/>
              </w:rPr>
            </w:pPr>
            <w:r w:rsidRPr="00F74EC0">
              <w:rPr>
                <w:snapToGrid w:val="0"/>
              </w:rPr>
              <w:t>*100</w:t>
            </w:r>
          </w:p>
        </w:tc>
        <w:tc>
          <w:tcPr>
            <w:tcW w:w="1180" w:type="dxa"/>
          </w:tcPr>
          <w:p w:rsidR="003D3365" w:rsidRPr="00F74EC0" w:rsidRDefault="003D3365" w:rsidP="004A5AF2">
            <w:pPr>
              <w:pStyle w:val="26"/>
              <w:rPr>
                <w:snapToGrid w:val="0"/>
              </w:rPr>
            </w:pPr>
            <w:r w:rsidRPr="00F74EC0">
              <w:rPr>
                <w:snapToGrid w:val="0"/>
              </w:rPr>
              <w:t>9=7-6</w:t>
            </w:r>
          </w:p>
        </w:tc>
      </w:tr>
      <w:tr w:rsidR="003D3365" w:rsidRPr="00F74EC0" w:rsidTr="004A5AF2">
        <w:trPr>
          <w:trHeight w:val="68"/>
          <w:jc w:val="center"/>
        </w:trPr>
        <w:tc>
          <w:tcPr>
            <w:tcW w:w="1873" w:type="dxa"/>
          </w:tcPr>
          <w:p w:rsidR="003D3365" w:rsidRPr="00F74EC0" w:rsidRDefault="003D3365" w:rsidP="004A5AF2">
            <w:pPr>
              <w:pStyle w:val="26"/>
              <w:rPr>
                <w:snapToGrid w:val="0"/>
              </w:rPr>
            </w:pPr>
            <w:r w:rsidRPr="00F74EC0">
              <w:rPr>
                <w:snapToGrid w:val="0"/>
              </w:rPr>
              <w:t>Строительные материалы</w:t>
            </w:r>
          </w:p>
          <w:p w:rsidR="003D3365" w:rsidRPr="00F74EC0" w:rsidRDefault="003D3365" w:rsidP="004A5AF2">
            <w:pPr>
              <w:pStyle w:val="26"/>
              <w:rPr>
                <w:snapToGrid w:val="0"/>
              </w:rPr>
            </w:pPr>
            <w:r w:rsidRPr="00F74EC0">
              <w:rPr>
                <w:snapToGrid w:val="0"/>
              </w:rPr>
              <w:t>в действ.ценах</w:t>
            </w:r>
          </w:p>
          <w:p w:rsidR="003D3365" w:rsidRPr="00F74EC0" w:rsidRDefault="003D3365" w:rsidP="004A5AF2">
            <w:pPr>
              <w:pStyle w:val="26"/>
              <w:rPr>
                <w:snapToGrid w:val="0"/>
              </w:rPr>
            </w:pPr>
            <w:r w:rsidRPr="00F74EC0">
              <w:rPr>
                <w:snapToGrid w:val="0"/>
              </w:rPr>
              <w:t>в сопостав. ценах</w:t>
            </w:r>
          </w:p>
        </w:tc>
        <w:tc>
          <w:tcPr>
            <w:tcW w:w="851" w:type="dxa"/>
            <w:vAlign w:val="bottom"/>
          </w:tcPr>
          <w:p w:rsidR="003D3365" w:rsidRPr="00F74EC0" w:rsidRDefault="003D3365" w:rsidP="004A5AF2">
            <w:pPr>
              <w:pStyle w:val="26"/>
            </w:pPr>
            <w:r w:rsidRPr="00F74EC0">
              <w:t>1186,7</w:t>
            </w:r>
          </w:p>
          <w:p w:rsidR="003D3365" w:rsidRPr="00F74EC0" w:rsidRDefault="003D3365" w:rsidP="004A5AF2">
            <w:pPr>
              <w:pStyle w:val="26"/>
            </w:pPr>
            <w:r w:rsidRPr="00F74EC0">
              <w:t>1186,7</w:t>
            </w:r>
          </w:p>
        </w:tc>
        <w:tc>
          <w:tcPr>
            <w:tcW w:w="876" w:type="dxa"/>
            <w:vAlign w:val="bottom"/>
          </w:tcPr>
          <w:p w:rsidR="003D3365" w:rsidRPr="00F74EC0" w:rsidRDefault="003D3365" w:rsidP="004A5AF2">
            <w:pPr>
              <w:pStyle w:val="26"/>
            </w:pPr>
          </w:p>
          <w:p w:rsidR="003D3365" w:rsidRPr="00F74EC0" w:rsidRDefault="003D3365" w:rsidP="004A5AF2">
            <w:pPr>
              <w:pStyle w:val="26"/>
            </w:pPr>
            <w:r w:rsidRPr="00F74EC0">
              <w:t>1226,1</w:t>
            </w:r>
          </w:p>
          <w:p w:rsidR="003D3365" w:rsidRPr="00F74EC0" w:rsidRDefault="003D3365" w:rsidP="004A5AF2">
            <w:pPr>
              <w:pStyle w:val="26"/>
            </w:pPr>
            <w:r w:rsidRPr="00F74EC0">
              <w:t>1226,1</w:t>
            </w:r>
          </w:p>
        </w:tc>
        <w:tc>
          <w:tcPr>
            <w:tcW w:w="900" w:type="dxa"/>
            <w:vAlign w:val="bottom"/>
          </w:tcPr>
          <w:p w:rsidR="003D3365" w:rsidRPr="00F74EC0" w:rsidRDefault="003D3365" w:rsidP="004A5AF2">
            <w:pPr>
              <w:pStyle w:val="26"/>
            </w:pPr>
            <w:r w:rsidRPr="00F74EC0">
              <w:t>103,3</w:t>
            </w:r>
          </w:p>
          <w:p w:rsidR="003D3365" w:rsidRPr="00F74EC0" w:rsidRDefault="003D3365" w:rsidP="004A5AF2">
            <w:pPr>
              <w:pStyle w:val="26"/>
            </w:pPr>
            <w:r w:rsidRPr="00F74EC0">
              <w:t>103,3</w:t>
            </w:r>
          </w:p>
        </w:tc>
        <w:tc>
          <w:tcPr>
            <w:tcW w:w="1132" w:type="dxa"/>
            <w:vAlign w:val="bottom"/>
          </w:tcPr>
          <w:p w:rsidR="003D3365" w:rsidRPr="00F74EC0" w:rsidRDefault="003D3365" w:rsidP="004A5AF2">
            <w:pPr>
              <w:pStyle w:val="26"/>
            </w:pPr>
            <w:r w:rsidRPr="00F74EC0">
              <w:t>39,4</w:t>
            </w:r>
          </w:p>
          <w:p w:rsidR="003D3365" w:rsidRPr="00F74EC0" w:rsidRDefault="003D3365" w:rsidP="004A5AF2">
            <w:pPr>
              <w:pStyle w:val="26"/>
            </w:pPr>
            <w:r w:rsidRPr="00F74EC0">
              <w:t>39,4</w:t>
            </w:r>
          </w:p>
        </w:tc>
        <w:tc>
          <w:tcPr>
            <w:tcW w:w="1019" w:type="dxa"/>
            <w:vAlign w:val="bottom"/>
          </w:tcPr>
          <w:p w:rsidR="003D3365" w:rsidRPr="00F74EC0" w:rsidRDefault="003D3365" w:rsidP="004A5AF2">
            <w:pPr>
              <w:pStyle w:val="26"/>
            </w:pPr>
            <w:r w:rsidRPr="00F74EC0">
              <w:t>1724,9</w:t>
            </w:r>
          </w:p>
          <w:p w:rsidR="003D3365" w:rsidRPr="00F74EC0" w:rsidRDefault="003D3365" w:rsidP="004A5AF2">
            <w:pPr>
              <w:pStyle w:val="26"/>
            </w:pPr>
            <w:r w:rsidRPr="00F74EC0">
              <w:t>1379,92</w:t>
            </w:r>
          </w:p>
        </w:tc>
        <w:tc>
          <w:tcPr>
            <w:tcW w:w="900" w:type="dxa"/>
            <w:vAlign w:val="bottom"/>
          </w:tcPr>
          <w:p w:rsidR="003D3365" w:rsidRPr="00F74EC0" w:rsidRDefault="003D3365" w:rsidP="004A5AF2">
            <w:pPr>
              <w:pStyle w:val="26"/>
            </w:pPr>
            <w:r w:rsidRPr="00F74EC0">
              <w:t>1944</w:t>
            </w:r>
          </w:p>
          <w:p w:rsidR="003D3365" w:rsidRPr="00F74EC0" w:rsidRDefault="003D3365" w:rsidP="004A5AF2">
            <w:pPr>
              <w:pStyle w:val="26"/>
            </w:pPr>
            <w:r w:rsidRPr="00F74EC0">
              <w:t>1552,2</w:t>
            </w:r>
          </w:p>
        </w:tc>
        <w:tc>
          <w:tcPr>
            <w:tcW w:w="1080" w:type="dxa"/>
            <w:vAlign w:val="bottom"/>
          </w:tcPr>
          <w:p w:rsidR="003D3365" w:rsidRPr="00F74EC0" w:rsidRDefault="003D3365" w:rsidP="004A5AF2">
            <w:pPr>
              <w:pStyle w:val="26"/>
            </w:pPr>
            <w:r w:rsidRPr="00F74EC0">
              <w:t>112,7</w:t>
            </w:r>
          </w:p>
          <w:p w:rsidR="003D3365" w:rsidRPr="00F74EC0" w:rsidRDefault="003D3365" w:rsidP="004A5AF2">
            <w:pPr>
              <w:pStyle w:val="26"/>
            </w:pPr>
            <w:r w:rsidRPr="00F74EC0">
              <w:t>112,5</w:t>
            </w:r>
          </w:p>
        </w:tc>
        <w:tc>
          <w:tcPr>
            <w:tcW w:w="1180" w:type="dxa"/>
            <w:vAlign w:val="bottom"/>
          </w:tcPr>
          <w:p w:rsidR="003D3365" w:rsidRPr="00F74EC0" w:rsidRDefault="003D3365" w:rsidP="004A5AF2">
            <w:pPr>
              <w:pStyle w:val="26"/>
            </w:pPr>
            <w:r w:rsidRPr="00F74EC0">
              <w:t>219,1</w:t>
            </w:r>
          </w:p>
          <w:p w:rsidR="003D3365" w:rsidRPr="00F74EC0" w:rsidRDefault="003D3365" w:rsidP="004A5AF2">
            <w:pPr>
              <w:pStyle w:val="26"/>
            </w:pPr>
            <w:r w:rsidRPr="00F74EC0">
              <w:t>172,28</w:t>
            </w:r>
          </w:p>
        </w:tc>
      </w:tr>
      <w:tr w:rsidR="003D3365" w:rsidRPr="00F74EC0" w:rsidTr="004A5AF2">
        <w:trPr>
          <w:trHeight w:val="68"/>
          <w:jc w:val="center"/>
        </w:trPr>
        <w:tc>
          <w:tcPr>
            <w:tcW w:w="1873" w:type="dxa"/>
          </w:tcPr>
          <w:p w:rsidR="003D3365" w:rsidRPr="00F74EC0" w:rsidRDefault="003D3365" w:rsidP="004A5AF2">
            <w:pPr>
              <w:pStyle w:val="26"/>
              <w:rPr>
                <w:snapToGrid w:val="0"/>
              </w:rPr>
            </w:pPr>
            <w:r w:rsidRPr="00F74EC0">
              <w:rPr>
                <w:snapToGrid w:val="0"/>
              </w:rPr>
              <w:t>Краски</w:t>
            </w:r>
          </w:p>
          <w:p w:rsidR="003D3365" w:rsidRPr="00F74EC0" w:rsidRDefault="003D3365" w:rsidP="004A5AF2">
            <w:pPr>
              <w:pStyle w:val="26"/>
              <w:rPr>
                <w:snapToGrid w:val="0"/>
              </w:rPr>
            </w:pPr>
            <w:r w:rsidRPr="00F74EC0">
              <w:rPr>
                <w:snapToGrid w:val="0"/>
              </w:rPr>
              <w:t>в действ.ценах</w:t>
            </w:r>
          </w:p>
          <w:p w:rsidR="003D3365" w:rsidRPr="00F74EC0" w:rsidRDefault="003D3365" w:rsidP="004A5AF2">
            <w:pPr>
              <w:pStyle w:val="26"/>
              <w:rPr>
                <w:snapToGrid w:val="0"/>
              </w:rPr>
            </w:pPr>
            <w:r w:rsidRPr="00F74EC0">
              <w:rPr>
                <w:snapToGrid w:val="0"/>
              </w:rPr>
              <w:t>в сопостав. ценах</w:t>
            </w:r>
          </w:p>
        </w:tc>
        <w:tc>
          <w:tcPr>
            <w:tcW w:w="851" w:type="dxa"/>
            <w:vAlign w:val="bottom"/>
          </w:tcPr>
          <w:p w:rsidR="003D3365" w:rsidRPr="00F74EC0" w:rsidRDefault="003D3365" w:rsidP="004A5AF2">
            <w:pPr>
              <w:pStyle w:val="26"/>
            </w:pPr>
            <w:r w:rsidRPr="00F74EC0">
              <w:t>1048</w:t>
            </w:r>
          </w:p>
          <w:p w:rsidR="003D3365" w:rsidRPr="00F74EC0" w:rsidRDefault="003D3365" w:rsidP="004A5AF2">
            <w:pPr>
              <w:pStyle w:val="26"/>
            </w:pPr>
            <w:r w:rsidRPr="00F74EC0">
              <w:t>1048</w:t>
            </w:r>
          </w:p>
        </w:tc>
        <w:tc>
          <w:tcPr>
            <w:tcW w:w="876" w:type="dxa"/>
            <w:vAlign w:val="bottom"/>
          </w:tcPr>
          <w:p w:rsidR="003D3365" w:rsidRPr="00F74EC0" w:rsidRDefault="003D3365" w:rsidP="004A5AF2">
            <w:pPr>
              <w:pStyle w:val="26"/>
            </w:pPr>
            <w:r w:rsidRPr="00F74EC0">
              <w:t>1064,8</w:t>
            </w:r>
          </w:p>
          <w:p w:rsidR="003D3365" w:rsidRPr="00F74EC0" w:rsidRDefault="003D3365" w:rsidP="004A5AF2">
            <w:pPr>
              <w:pStyle w:val="26"/>
            </w:pPr>
            <w:r w:rsidRPr="00F74EC0">
              <w:t>1064,8</w:t>
            </w:r>
          </w:p>
        </w:tc>
        <w:tc>
          <w:tcPr>
            <w:tcW w:w="900" w:type="dxa"/>
            <w:vAlign w:val="bottom"/>
          </w:tcPr>
          <w:p w:rsidR="003D3365" w:rsidRPr="00F74EC0" w:rsidRDefault="003D3365" w:rsidP="004A5AF2">
            <w:pPr>
              <w:pStyle w:val="26"/>
            </w:pPr>
            <w:r w:rsidRPr="00F74EC0">
              <w:t>101,6</w:t>
            </w:r>
          </w:p>
          <w:p w:rsidR="003D3365" w:rsidRPr="00F74EC0" w:rsidRDefault="003D3365" w:rsidP="004A5AF2">
            <w:pPr>
              <w:pStyle w:val="26"/>
            </w:pPr>
            <w:r w:rsidRPr="00F74EC0">
              <w:t>101,6</w:t>
            </w:r>
          </w:p>
        </w:tc>
        <w:tc>
          <w:tcPr>
            <w:tcW w:w="1132" w:type="dxa"/>
            <w:vAlign w:val="bottom"/>
          </w:tcPr>
          <w:p w:rsidR="003D3365" w:rsidRPr="00F74EC0" w:rsidRDefault="003D3365" w:rsidP="004A5AF2">
            <w:pPr>
              <w:pStyle w:val="26"/>
            </w:pPr>
            <w:r w:rsidRPr="00F74EC0">
              <w:t>16,8</w:t>
            </w:r>
          </w:p>
          <w:p w:rsidR="003D3365" w:rsidRPr="00F74EC0" w:rsidRDefault="003D3365" w:rsidP="004A5AF2">
            <w:pPr>
              <w:pStyle w:val="26"/>
            </w:pPr>
            <w:r w:rsidRPr="00F74EC0">
              <w:t>16,8</w:t>
            </w:r>
          </w:p>
        </w:tc>
        <w:tc>
          <w:tcPr>
            <w:tcW w:w="1019" w:type="dxa"/>
            <w:vAlign w:val="bottom"/>
          </w:tcPr>
          <w:p w:rsidR="003D3365" w:rsidRPr="00F74EC0" w:rsidRDefault="003D3365" w:rsidP="004A5AF2">
            <w:pPr>
              <w:pStyle w:val="26"/>
            </w:pPr>
            <w:r w:rsidRPr="00F74EC0">
              <w:t>1834,6</w:t>
            </w:r>
          </w:p>
          <w:p w:rsidR="003D3365" w:rsidRPr="00F74EC0" w:rsidRDefault="003D3365" w:rsidP="004A5AF2">
            <w:pPr>
              <w:pStyle w:val="26"/>
            </w:pPr>
            <w:r w:rsidRPr="00F74EC0">
              <w:t>1467,68</w:t>
            </w:r>
          </w:p>
        </w:tc>
        <w:tc>
          <w:tcPr>
            <w:tcW w:w="900" w:type="dxa"/>
            <w:vAlign w:val="bottom"/>
          </w:tcPr>
          <w:p w:rsidR="003D3365" w:rsidRPr="00F74EC0" w:rsidRDefault="003D3365" w:rsidP="004A5AF2">
            <w:pPr>
              <w:pStyle w:val="26"/>
            </w:pPr>
            <w:r w:rsidRPr="00F74EC0">
              <w:t>1855,9</w:t>
            </w:r>
          </w:p>
          <w:p w:rsidR="003D3365" w:rsidRPr="00F74EC0" w:rsidRDefault="003D3365" w:rsidP="004A5AF2">
            <w:pPr>
              <w:pStyle w:val="26"/>
            </w:pPr>
            <w:r w:rsidRPr="00F74EC0">
              <w:t>1484,72</w:t>
            </w:r>
          </w:p>
        </w:tc>
        <w:tc>
          <w:tcPr>
            <w:tcW w:w="1080" w:type="dxa"/>
            <w:vAlign w:val="bottom"/>
          </w:tcPr>
          <w:p w:rsidR="003D3365" w:rsidRPr="00F74EC0" w:rsidRDefault="003D3365" w:rsidP="004A5AF2">
            <w:pPr>
              <w:pStyle w:val="26"/>
            </w:pPr>
            <w:r w:rsidRPr="00F74EC0">
              <w:t>101,2</w:t>
            </w:r>
          </w:p>
          <w:p w:rsidR="003D3365" w:rsidRPr="00F74EC0" w:rsidRDefault="003D3365" w:rsidP="004A5AF2">
            <w:pPr>
              <w:pStyle w:val="26"/>
            </w:pPr>
            <w:r w:rsidRPr="00F74EC0">
              <w:t>101,2</w:t>
            </w:r>
          </w:p>
        </w:tc>
        <w:tc>
          <w:tcPr>
            <w:tcW w:w="1180" w:type="dxa"/>
            <w:vAlign w:val="bottom"/>
          </w:tcPr>
          <w:p w:rsidR="003D3365" w:rsidRPr="00F74EC0" w:rsidRDefault="003D3365" w:rsidP="004A5AF2">
            <w:pPr>
              <w:pStyle w:val="26"/>
            </w:pPr>
            <w:r w:rsidRPr="00F74EC0">
              <w:t>21,3</w:t>
            </w:r>
          </w:p>
          <w:p w:rsidR="003D3365" w:rsidRPr="00F74EC0" w:rsidRDefault="003D3365" w:rsidP="004A5AF2">
            <w:pPr>
              <w:pStyle w:val="26"/>
            </w:pPr>
            <w:r w:rsidRPr="00F74EC0">
              <w:t>17,04</w:t>
            </w:r>
          </w:p>
        </w:tc>
      </w:tr>
      <w:tr w:rsidR="003D3365" w:rsidRPr="00F74EC0" w:rsidTr="004A5AF2">
        <w:trPr>
          <w:trHeight w:val="68"/>
          <w:jc w:val="center"/>
        </w:trPr>
        <w:tc>
          <w:tcPr>
            <w:tcW w:w="1873" w:type="dxa"/>
          </w:tcPr>
          <w:p w:rsidR="003D3365" w:rsidRPr="00F74EC0" w:rsidRDefault="003D3365" w:rsidP="004A5AF2">
            <w:pPr>
              <w:pStyle w:val="26"/>
              <w:rPr>
                <w:snapToGrid w:val="0"/>
              </w:rPr>
            </w:pPr>
            <w:r w:rsidRPr="00F74EC0">
              <w:rPr>
                <w:snapToGrid w:val="0"/>
              </w:rPr>
              <w:t>Металлопродук-ция</w:t>
            </w:r>
          </w:p>
          <w:p w:rsidR="003D3365" w:rsidRPr="00F74EC0" w:rsidRDefault="003D3365" w:rsidP="004A5AF2">
            <w:pPr>
              <w:pStyle w:val="26"/>
              <w:rPr>
                <w:snapToGrid w:val="0"/>
              </w:rPr>
            </w:pPr>
            <w:r w:rsidRPr="00F74EC0">
              <w:rPr>
                <w:snapToGrid w:val="0"/>
              </w:rPr>
              <w:t>в действ.ценах</w:t>
            </w:r>
          </w:p>
          <w:p w:rsidR="003D3365" w:rsidRPr="00F74EC0" w:rsidRDefault="003D3365" w:rsidP="004A5AF2">
            <w:pPr>
              <w:pStyle w:val="26"/>
              <w:rPr>
                <w:snapToGrid w:val="0"/>
              </w:rPr>
            </w:pPr>
            <w:r w:rsidRPr="00F74EC0">
              <w:rPr>
                <w:snapToGrid w:val="0"/>
              </w:rPr>
              <w:t>в сопостав. ценах</w:t>
            </w:r>
          </w:p>
        </w:tc>
        <w:tc>
          <w:tcPr>
            <w:tcW w:w="851" w:type="dxa"/>
            <w:vAlign w:val="bottom"/>
          </w:tcPr>
          <w:p w:rsidR="003D3365" w:rsidRPr="00F74EC0" w:rsidRDefault="003D3365" w:rsidP="004A5AF2">
            <w:pPr>
              <w:pStyle w:val="26"/>
            </w:pPr>
            <w:r w:rsidRPr="00F74EC0">
              <w:t>34</w:t>
            </w:r>
          </w:p>
          <w:p w:rsidR="003D3365" w:rsidRPr="00F74EC0" w:rsidRDefault="003D3365" w:rsidP="004A5AF2">
            <w:pPr>
              <w:pStyle w:val="26"/>
            </w:pPr>
            <w:r w:rsidRPr="00F74EC0">
              <w:t>34</w:t>
            </w:r>
          </w:p>
        </w:tc>
        <w:tc>
          <w:tcPr>
            <w:tcW w:w="876" w:type="dxa"/>
            <w:vAlign w:val="bottom"/>
          </w:tcPr>
          <w:p w:rsidR="003D3365" w:rsidRPr="00F74EC0" w:rsidRDefault="003D3365" w:rsidP="004A5AF2">
            <w:pPr>
              <w:pStyle w:val="26"/>
            </w:pPr>
            <w:r w:rsidRPr="00F74EC0">
              <w:t>34,2</w:t>
            </w:r>
          </w:p>
          <w:p w:rsidR="003D3365" w:rsidRPr="00F74EC0" w:rsidRDefault="003D3365" w:rsidP="004A5AF2">
            <w:pPr>
              <w:pStyle w:val="26"/>
            </w:pPr>
            <w:r w:rsidRPr="00F74EC0">
              <w:t>34,2</w:t>
            </w:r>
          </w:p>
        </w:tc>
        <w:tc>
          <w:tcPr>
            <w:tcW w:w="900" w:type="dxa"/>
            <w:vAlign w:val="bottom"/>
          </w:tcPr>
          <w:p w:rsidR="003D3365" w:rsidRPr="00F74EC0" w:rsidRDefault="003D3365" w:rsidP="004A5AF2">
            <w:pPr>
              <w:pStyle w:val="26"/>
            </w:pPr>
            <w:r w:rsidRPr="00F74EC0">
              <w:t>100,6</w:t>
            </w:r>
          </w:p>
          <w:p w:rsidR="003D3365" w:rsidRPr="00F74EC0" w:rsidRDefault="003D3365" w:rsidP="004A5AF2">
            <w:pPr>
              <w:pStyle w:val="26"/>
            </w:pPr>
            <w:r w:rsidRPr="00F74EC0">
              <w:t>100,6</w:t>
            </w:r>
          </w:p>
        </w:tc>
        <w:tc>
          <w:tcPr>
            <w:tcW w:w="1132" w:type="dxa"/>
            <w:vAlign w:val="bottom"/>
          </w:tcPr>
          <w:p w:rsidR="003D3365" w:rsidRPr="00F74EC0" w:rsidRDefault="003D3365" w:rsidP="004A5AF2">
            <w:pPr>
              <w:pStyle w:val="26"/>
            </w:pPr>
            <w:r w:rsidRPr="00F74EC0">
              <w:t>0,2</w:t>
            </w:r>
          </w:p>
          <w:p w:rsidR="003D3365" w:rsidRPr="00F74EC0" w:rsidRDefault="003D3365" w:rsidP="004A5AF2">
            <w:pPr>
              <w:pStyle w:val="26"/>
            </w:pPr>
            <w:r w:rsidRPr="00F74EC0">
              <w:t>0,2</w:t>
            </w:r>
          </w:p>
        </w:tc>
        <w:tc>
          <w:tcPr>
            <w:tcW w:w="1019" w:type="dxa"/>
            <w:vAlign w:val="bottom"/>
          </w:tcPr>
          <w:p w:rsidR="003D3365" w:rsidRPr="00F74EC0" w:rsidRDefault="003D3365" w:rsidP="004A5AF2">
            <w:pPr>
              <w:pStyle w:val="26"/>
            </w:pPr>
          </w:p>
          <w:p w:rsidR="003D3365" w:rsidRPr="00F74EC0" w:rsidRDefault="003D3365" w:rsidP="004A5AF2">
            <w:pPr>
              <w:pStyle w:val="26"/>
            </w:pPr>
          </w:p>
          <w:p w:rsidR="003D3365" w:rsidRPr="00F74EC0" w:rsidRDefault="003D3365" w:rsidP="004A5AF2">
            <w:pPr>
              <w:pStyle w:val="26"/>
            </w:pPr>
            <w:r w:rsidRPr="00F74EC0">
              <w:t>37,9</w:t>
            </w:r>
          </w:p>
          <w:p w:rsidR="003D3365" w:rsidRPr="00F74EC0" w:rsidRDefault="003D3365" w:rsidP="004A5AF2">
            <w:pPr>
              <w:pStyle w:val="26"/>
            </w:pPr>
            <w:r w:rsidRPr="00F74EC0">
              <w:t>30,32</w:t>
            </w:r>
          </w:p>
        </w:tc>
        <w:tc>
          <w:tcPr>
            <w:tcW w:w="900" w:type="dxa"/>
            <w:vAlign w:val="bottom"/>
          </w:tcPr>
          <w:p w:rsidR="003D3365" w:rsidRPr="00F74EC0" w:rsidRDefault="003D3365" w:rsidP="004A5AF2">
            <w:pPr>
              <w:pStyle w:val="26"/>
            </w:pPr>
            <w:r w:rsidRPr="00F74EC0">
              <w:t>38,9</w:t>
            </w:r>
          </w:p>
          <w:p w:rsidR="003D3365" w:rsidRPr="00F74EC0" w:rsidRDefault="003D3365" w:rsidP="004A5AF2">
            <w:pPr>
              <w:pStyle w:val="26"/>
            </w:pPr>
            <w:r w:rsidRPr="00F74EC0">
              <w:t>31,12</w:t>
            </w:r>
          </w:p>
        </w:tc>
        <w:tc>
          <w:tcPr>
            <w:tcW w:w="1080" w:type="dxa"/>
            <w:vAlign w:val="bottom"/>
          </w:tcPr>
          <w:p w:rsidR="003D3365" w:rsidRPr="00F74EC0" w:rsidRDefault="003D3365" w:rsidP="004A5AF2">
            <w:pPr>
              <w:pStyle w:val="26"/>
            </w:pPr>
            <w:r w:rsidRPr="00F74EC0">
              <w:t>102,6</w:t>
            </w:r>
          </w:p>
          <w:p w:rsidR="003D3365" w:rsidRPr="00F74EC0" w:rsidRDefault="003D3365" w:rsidP="004A5AF2">
            <w:pPr>
              <w:pStyle w:val="26"/>
            </w:pPr>
            <w:r w:rsidRPr="00F74EC0">
              <w:t>102,6</w:t>
            </w:r>
          </w:p>
        </w:tc>
        <w:tc>
          <w:tcPr>
            <w:tcW w:w="1180" w:type="dxa"/>
            <w:vAlign w:val="bottom"/>
          </w:tcPr>
          <w:p w:rsidR="003D3365" w:rsidRPr="00F74EC0" w:rsidRDefault="003D3365" w:rsidP="004A5AF2">
            <w:pPr>
              <w:pStyle w:val="26"/>
            </w:pPr>
            <w:r w:rsidRPr="00F74EC0">
              <w:t>1,0</w:t>
            </w:r>
          </w:p>
          <w:p w:rsidR="003D3365" w:rsidRPr="00F74EC0" w:rsidRDefault="003D3365" w:rsidP="004A5AF2">
            <w:pPr>
              <w:pStyle w:val="26"/>
            </w:pPr>
            <w:r w:rsidRPr="00F74EC0">
              <w:t>0,8</w:t>
            </w:r>
          </w:p>
        </w:tc>
      </w:tr>
      <w:tr w:rsidR="003D3365" w:rsidRPr="00F74EC0" w:rsidTr="004A5AF2">
        <w:trPr>
          <w:trHeight w:val="72"/>
          <w:jc w:val="center"/>
        </w:trPr>
        <w:tc>
          <w:tcPr>
            <w:tcW w:w="1873" w:type="dxa"/>
          </w:tcPr>
          <w:p w:rsidR="003D3365" w:rsidRPr="00F74EC0" w:rsidRDefault="003D3365" w:rsidP="004A5AF2">
            <w:pPr>
              <w:pStyle w:val="26"/>
              <w:rPr>
                <w:snapToGrid w:val="0"/>
              </w:rPr>
            </w:pPr>
            <w:r w:rsidRPr="00F74EC0">
              <w:rPr>
                <w:snapToGrid w:val="0"/>
              </w:rPr>
              <w:t>Санфаянс</w:t>
            </w:r>
          </w:p>
          <w:p w:rsidR="003D3365" w:rsidRPr="00F74EC0" w:rsidRDefault="003D3365" w:rsidP="004A5AF2">
            <w:pPr>
              <w:pStyle w:val="26"/>
              <w:rPr>
                <w:snapToGrid w:val="0"/>
              </w:rPr>
            </w:pPr>
            <w:r w:rsidRPr="00F74EC0">
              <w:rPr>
                <w:snapToGrid w:val="0"/>
              </w:rPr>
              <w:t>в действ.ценах</w:t>
            </w:r>
          </w:p>
          <w:p w:rsidR="003D3365" w:rsidRPr="00F74EC0" w:rsidRDefault="003D3365" w:rsidP="004A5AF2">
            <w:pPr>
              <w:pStyle w:val="26"/>
              <w:rPr>
                <w:snapToGrid w:val="0"/>
              </w:rPr>
            </w:pPr>
            <w:r w:rsidRPr="00F74EC0">
              <w:rPr>
                <w:snapToGrid w:val="0"/>
              </w:rPr>
              <w:t>в сопостав. ценах</w:t>
            </w:r>
          </w:p>
        </w:tc>
        <w:tc>
          <w:tcPr>
            <w:tcW w:w="851" w:type="dxa"/>
            <w:vAlign w:val="bottom"/>
          </w:tcPr>
          <w:p w:rsidR="003D3365" w:rsidRPr="00F74EC0" w:rsidRDefault="003D3365" w:rsidP="004A5AF2">
            <w:pPr>
              <w:pStyle w:val="26"/>
            </w:pPr>
            <w:r w:rsidRPr="00F74EC0">
              <w:t>66,8</w:t>
            </w:r>
          </w:p>
          <w:p w:rsidR="003D3365" w:rsidRPr="00F74EC0" w:rsidRDefault="003D3365" w:rsidP="004A5AF2">
            <w:pPr>
              <w:pStyle w:val="26"/>
            </w:pPr>
            <w:r w:rsidRPr="00F74EC0">
              <w:t>66,8</w:t>
            </w:r>
          </w:p>
        </w:tc>
        <w:tc>
          <w:tcPr>
            <w:tcW w:w="876" w:type="dxa"/>
            <w:vAlign w:val="bottom"/>
          </w:tcPr>
          <w:p w:rsidR="003D3365" w:rsidRPr="00F74EC0" w:rsidRDefault="003D3365" w:rsidP="004A5AF2">
            <w:pPr>
              <w:pStyle w:val="26"/>
            </w:pPr>
            <w:r w:rsidRPr="00F74EC0">
              <w:t>67,1</w:t>
            </w:r>
          </w:p>
          <w:p w:rsidR="003D3365" w:rsidRPr="00F74EC0" w:rsidRDefault="003D3365" w:rsidP="004A5AF2">
            <w:pPr>
              <w:pStyle w:val="26"/>
            </w:pPr>
            <w:r w:rsidRPr="00F74EC0">
              <w:t>67,1</w:t>
            </w:r>
          </w:p>
        </w:tc>
        <w:tc>
          <w:tcPr>
            <w:tcW w:w="900" w:type="dxa"/>
            <w:vAlign w:val="bottom"/>
          </w:tcPr>
          <w:p w:rsidR="003D3365" w:rsidRPr="00F74EC0" w:rsidRDefault="003D3365" w:rsidP="004A5AF2">
            <w:pPr>
              <w:pStyle w:val="26"/>
            </w:pPr>
            <w:r w:rsidRPr="00F74EC0">
              <w:t>100,4</w:t>
            </w:r>
          </w:p>
          <w:p w:rsidR="003D3365" w:rsidRPr="00F74EC0" w:rsidRDefault="003D3365" w:rsidP="004A5AF2">
            <w:pPr>
              <w:pStyle w:val="26"/>
            </w:pPr>
            <w:r w:rsidRPr="00F74EC0">
              <w:t>100,4</w:t>
            </w:r>
          </w:p>
        </w:tc>
        <w:tc>
          <w:tcPr>
            <w:tcW w:w="1132" w:type="dxa"/>
            <w:vAlign w:val="bottom"/>
          </w:tcPr>
          <w:p w:rsidR="003D3365" w:rsidRPr="00F74EC0" w:rsidRDefault="003D3365" w:rsidP="004A5AF2">
            <w:pPr>
              <w:pStyle w:val="26"/>
            </w:pPr>
            <w:r w:rsidRPr="00F74EC0">
              <w:t>0,3</w:t>
            </w:r>
          </w:p>
          <w:p w:rsidR="003D3365" w:rsidRPr="00F74EC0" w:rsidRDefault="003D3365" w:rsidP="004A5AF2">
            <w:pPr>
              <w:pStyle w:val="26"/>
            </w:pPr>
            <w:r w:rsidRPr="00F74EC0">
              <w:t>0,3</w:t>
            </w:r>
          </w:p>
        </w:tc>
        <w:tc>
          <w:tcPr>
            <w:tcW w:w="1019" w:type="dxa"/>
            <w:vAlign w:val="bottom"/>
          </w:tcPr>
          <w:p w:rsidR="003D3365" w:rsidRPr="00F74EC0" w:rsidRDefault="003D3365" w:rsidP="004A5AF2">
            <w:pPr>
              <w:pStyle w:val="26"/>
            </w:pPr>
            <w:r w:rsidRPr="00F74EC0">
              <w:t>124,7</w:t>
            </w:r>
          </w:p>
          <w:p w:rsidR="003D3365" w:rsidRPr="00F74EC0" w:rsidRDefault="003D3365" w:rsidP="004A5AF2">
            <w:pPr>
              <w:pStyle w:val="26"/>
            </w:pPr>
            <w:r w:rsidRPr="00F74EC0">
              <w:t>99,76</w:t>
            </w:r>
          </w:p>
        </w:tc>
        <w:tc>
          <w:tcPr>
            <w:tcW w:w="900" w:type="dxa"/>
            <w:vAlign w:val="bottom"/>
          </w:tcPr>
          <w:p w:rsidR="003D3365" w:rsidRPr="00F74EC0" w:rsidRDefault="003D3365" w:rsidP="004A5AF2">
            <w:pPr>
              <w:pStyle w:val="26"/>
            </w:pPr>
            <w:r w:rsidRPr="00F74EC0">
              <w:t>125,4</w:t>
            </w:r>
          </w:p>
          <w:p w:rsidR="003D3365" w:rsidRPr="00F74EC0" w:rsidRDefault="003D3365" w:rsidP="004A5AF2">
            <w:pPr>
              <w:pStyle w:val="26"/>
            </w:pPr>
            <w:r w:rsidRPr="00F74EC0">
              <w:t>100,32</w:t>
            </w:r>
          </w:p>
        </w:tc>
        <w:tc>
          <w:tcPr>
            <w:tcW w:w="1080" w:type="dxa"/>
            <w:vAlign w:val="bottom"/>
          </w:tcPr>
          <w:p w:rsidR="003D3365" w:rsidRPr="00F74EC0" w:rsidRDefault="003D3365" w:rsidP="004A5AF2">
            <w:pPr>
              <w:pStyle w:val="26"/>
            </w:pPr>
            <w:r w:rsidRPr="00F74EC0">
              <w:t>100,6</w:t>
            </w:r>
          </w:p>
          <w:p w:rsidR="003D3365" w:rsidRPr="00F74EC0" w:rsidRDefault="003D3365" w:rsidP="004A5AF2">
            <w:pPr>
              <w:pStyle w:val="26"/>
            </w:pPr>
            <w:r w:rsidRPr="00F74EC0">
              <w:t>100,6</w:t>
            </w:r>
          </w:p>
        </w:tc>
        <w:tc>
          <w:tcPr>
            <w:tcW w:w="1180" w:type="dxa"/>
            <w:vAlign w:val="bottom"/>
          </w:tcPr>
          <w:p w:rsidR="003D3365" w:rsidRPr="00F74EC0" w:rsidRDefault="003D3365" w:rsidP="004A5AF2">
            <w:pPr>
              <w:pStyle w:val="26"/>
            </w:pPr>
            <w:r w:rsidRPr="00F74EC0">
              <w:t>0,7</w:t>
            </w:r>
          </w:p>
          <w:p w:rsidR="003D3365" w:rsidRPr="00F74EC0" w:rsidRDefault="003D3365" w:rsidP="004A5AF2">
            <w:pPr>
              <w:pStyle w:val="26"/>
            </w:pPr>
            <w:r w:rsidRPr="00F74EC0">
              <w:t>0,56</w:t>
            </w:r>
          </w:p>
        </w:tc>
      </w:tr>
      <w:tr w:rsidR="003D3365" w:rsidRPr="00F74EC0" w:rsidTr="004A5AF2">
        <w:trPr>
          <w:trHeight w:val="1047"/>
          <w:jc w:val="center"/>
        </w:trPr>
        <w:tc>
          <w:tcPr>
            <w:tcW w:w="1873" w:type="dxa"/>
          </w:tcPr>
          <w:p w:rsidR="003D3365" w:rsidRPr="00F74EC0" w:rsidRDefault="003D3365" w:rsidP="004A5AF2">
            <w:pPr>
              <w:pStyle w:val="26"/>
              <w:rPr>
                <w:snapToGrid w:val="0"/>
              </w:rPr>
            </w:pPr>
            <w:r w:rsidRPr="00F74EC0">
              <w:rPr>
                <w:snapToGrid w:val="0"/>
              </w:rPr>
              <w:t>Всего</w:t>
            </w:r>
          </w:p>
          <w:p w:rsidR="003D3365" w:rsidRPr="00F74EC0" w:rsidRDefault="003D3365" w:rsidP="004A5AF2">
            <w:pPr>
              <w:pStyle w:val="26"/>
              <w:rPr>
                <w:snapToGrid w:val="0"/>
              </w:rPr>
            </w:pPr>
            <w:r w:rsidRPr="00F74EC0">
              <w:rPr>
                <w:snapToGrid w:val="0"/>
              </w:rPr>
              <w:t>в действ.ценах</w:t>
            </w:r>
          </w:p>
          <w:p w:rsidR="003D3365" w:rsidRPr="00F74EC0" w:rsidRDefault="003D3365" w:rsidP="004A5AF2">
            <w:pPr>
              <w:pStyle w:val="26"/>
              <w:rPr>
                <w:snapToGrid w:val="0"/>
              </w:rPr>
            </w:pPr>
            <w:r w:rsidRPr="00F74EC0">
              <w:rPr>
                <w:snapToGrid w:val="0"/>
              </w:rPr>
              <w:t>в сопостав. ценах</w:t>
            </w:r>
          </w:p>
        </w:tc>
        <w:tc>
          <w:tcPr>
            <w:tcW w:w="851" w:type="dxa"/>
            <w:vAlign w:val="center"/>
          </w:tcPr>
          <w:p w:rsidR="003D3365" w:rsidRPr="00F74EC0" w:rsidRDefault="003D3365" w:rsidP="004A5AF2">
            <w:pPr>
              <w:pStyle w:val="26"/>
            </w:pPr>
          </w:p>
          <w:p w:rsidR="003D3365" w:rsidRPr="00F74EC0" w:rsidRDefault="003D3365" w:rsidP="004A5AF2">
            <w:pPr>
              <w:pStyle w:val="26"/>
            </w:pPr>
            <w:r w:rsidRPr="00F74EC0">
              <w:t>2335,5</w:t>
            </w:r>
          </w:p>
          <w:p w:rsidR="003D3365" w:rsidRPr="00F74EC0" w:rsidRDefault="003D3365" w:rsidP="004A5AF2">
            <w:pPr>
              <w:pStyle w:val="26"/>
            </w:pPr>
            <w:r w:rsidRPr="00F74EC0">
              <w:t>2335,5</w:t>
            </w:r>
          </w:p>
        </w:tc>
        <w:tc>
          <w:tcPr>
            <w:tcW w:w="876" w:type="dxa"/>
            <w:vAlign w:val="center"/>
          </w:tcPr>
          <w:p w:rsidR="003D3365" w:rsidRPr="00F74EC0" w:rsidRDefault="003D3365" w:rsidP="004A5AF2">
            <w:pPr>
              <w:pStyle w:val="26"/>
            </w:pPr>
          </w:p>
          <w:p w:rsidR="003D3365" w:rsidRPr="00F74EC0" w:rsidRDefault="003D3365" w:rsidP="004A5AF2">
            <w:pPr>
              <w:pStyle w:val="26"/>
            </w:pPr>
            <w:r w:rsidRPr="00F74EC0">
              <w:t>2392,2</w:t>
            </w:r>
          </w:p>
          <w:p w:rsidR="003D3365" w:rsidRPr="00F74EC0" w:rsidRDefault="003D3365" w:rsidP="004A5AF2">
            <w:pPr>
              <w:pStyle w:val="26"/>
            </w:pPr>
            <w:r w:rsidRPr="00F74EC0">
              <w:t>2392,2</w:t>
            </w:r>
          </w:p>
        </w:tc>
        <w:tc>
          <w:tcPr>
            <w:tcW w:w="900" w:type="dxa"/>
            <w:vAlign w:val="center"/>
          </w:tcPr>
          <w:p w:rsidR="003D3365" w:rsidRPr="00F74EC0" w:rsidRDefault="003D3365" w:rsidP="004A5AF2">
            <w:pPr>
              <w:pStyle w:val="26"/>
            </w:pPr>
          </w:p>
          <w:p w:rsidR="003D3365" w:rsidRPr="00F74EC0" w:rsidRDefault="003D3365" w:rsidP="004A5AF2">
            <w:pPr>
              <w:pStyle w:val="26"/>
            </w:pPr>
            <w:r w:rsidRPr="00F74EC0">
              <w:t>102,4</w:t>
            </w:r>
          </w:p>
          <w:p w:rsidR="003D3365" w:rsidRPr="00F74EC0" w:rsidRDefault="003D3365" w:rsidP="004A5AF2">
            <w:pPr>
              <w:pStyle w:val="26"/>
            </w:pPr>
            <w:r w:rsidRPr="00F74EC0">
              <w:t>102,4</w:t>
            </w:r>
          </w:p>
        </w:tc>
        <w:tc>
          <w:tcPr>
            <w:tcW w:w="1132" w:type="dxa"/>
            <w:vAlign w:val="center"/>
          </w:tcPr>
          <w:p w:rsidR="003D3365" w:rsidRPr="00F74EC0" w:rsidRDefault="003D3365" w:rsidP="004A5AF2">
            <w:pPr>
              <w:pStyle w:val="26"/>
            </w:pPr>
          </w:p>
          <w:p w:rsidR="003D3365" w:rsidRPr="00F74EC0" w:rsidRDefault="003D3365" w:rsidP="004A5AF2">
            <w:pPr>
              <w:pStyle w:val="26"/>
            </w:pPr>
            <w:r w:rsidRPr="00F74EC0">
              <w:t>56,7</w:t>
            </w:r>
          </w:p>
          <w:p w:rsidR="003D3365" w:rsidRPr="00F74EC0" w:rsidRDefault="003D3365" w:rsidP="004A5AF2">
            <w:pPr>
              <w:pStyle w:val="26"/>
            </w:pPr>
            <w:r w:rsidRPr="00F74EC0">
              <w:t>56,7</w:t>
            </w:r>
          </w:p>
        </w:tc>
        <w:tc>
          <w:tcPr>
            <w:tcW w:w="1019" w:type="dxa"/>
            <w:vAlign w:val="center"/>
          </w:tcPr>
          <w:p w:rsidR="003D3365" w:rsidRPr="00F74EC0" w:rsidRDefault="003D3365" w:rsidP="004A5AF2">
            <w:pPr>
              <w:pStyle w:val="26"/>
            </w:pPr>
          </w:p>
          <w:p w:rsidR="003D3365" w:rsidRPr="00F74EC0" w:rsidRDefault="003D3365" w:rsidP="004A5AF2">
            <w:pPr>
              <w:pStyle w:val="26"/>
            </w:pPr>
            <w:r w:rsidRPr="00F74EC0">
              <w:t>3722,1</w:t>
            </w:r>
          </w:p>
          <w:p w:rsidR="003D3365" w:rsidRPr="00F74EC0" w:rsidRDefault="003D3365" w:rsidP="004A5AF2">
            <w:pPr>
              <w:pStyle w:val="26"/>
            </w:pPr>
            <w:r w:rsidRPr="00F74EC0">
              <w:t>2977,68</w:t>
            </w:r>
          </w:p>
        </w:tc>
        <w:tc>
          <w:tcPr>
            <w:tcW w:w="900" w:type="dxa"/>
            <w:vAlign w:val="center"/>
          </w:tcPr>
          <w:p w:rsidR="003D3365" w:rsidRPr="00F74EC0" w:rsidRDefault="003D3365" w:rsidP="004A5AF2">
            <w:pPr>
              <w:pStyle w:val="26"/>
            </w:pPr>
          </w:p>
          <w:p w:rsidR="003D3365" w:rsidRPr="00F74EC0" w:rsidRDefault="003D3365" w:rsidP="004A5AF2">
            <w:pPr>
              <w:pStyle w:val="26"/>
            </w:pPr>
            <w:r w:rsidRPr="00F74EC0">
              <w:t>3964,2</w:t>
            </w:r>
          </w:p>
          <w:p w:rsidR="003D3365" w:rsidRPr="00F74EC0" w:rsidRDefault="003D3365" w:rsidP="004A5AF2">
            <w:pPr>
              <w:pStyle w:val="26"/>
            </w:pPr>
            <w:r w:rsidRPr="00F74EC0">
              <w:t>3171,36</w:t>
            </w:r>
          </w:p>
        </w:tc>
        <w:tc>
          <w:tcPr>
            <w:tcW w:w="1080" w:type="dxa"/>
            <w:vAlign w:val="center"/>
          </w:tcPr>
          <w:p w:rsidR="003D3365" w:rsidRPr="00F74EC0" w:rsidRDefault="003D3365" w:rsidP="004A5AF2">
            <w:pPr>
              <w:pStyle w:val="26"/>
            </w:pPr>
          </w:p>
          <w:p w:rsidR="003D3365" w:rsidRPr="00F74EC0" w:rsidRDefault="003D3365" w:rsidP="004A5AF2">
            <w:pPr>
              <w:pStyle w:val="26"/>
            </w:pPr>
            <w:r w:rsidRPr="00F74EC0">
              <w:t>106,5</w:t>
            </w:r>
          </w:p>
          <w:p w:rsidR="003D3365" w:rsidRPr="00F74EC0" w:rsidRDefault="003D3365" w:rsidP="004A5AF2">
            <w:pPr>
              <w:pStyle w:val="26"/>
            </w:pPr>
            <w:r w:rsidRPr="00F74EC0">
              <w:t>106,5</w:t>
            </w:r>
          </w:p>
        </w:tc>
        <w:tc>
          <w:tcPr>
            <w:tcW w:w="1180" w:type="dxa"/>
            <w:vAlign w:val="center"/>
          </w:tcPr>
          <w:p w:rsidR="003D3365" w:rsidRPr="00F74EC0" w:rsidRDefault="003D3365" w:rsidP="004A5AF2">
            <w:pPr>
              <w:pStyle w:val="26"/>
            </w:pPr>
            <w:r w:rsidRPr="00F74EC0">
              <w:t>242,1</w:t>
            </w:r>
          </w:p>
          <w:p w:rsidR="003D3365" w:rsidRPr="00F74EC0" w:rsidRDefault="003D3365" w:rsidP="004A5AF2">
            <w:pPr>
              <w:pStyle w:val="26"/>
            </w:pPr>
            <w:r w:rsidRPr="00F74EC0">
              <w:t>193,68</w:t>
            </w:r>
          </w:p>
        </w:tc>
      </w:tr>
    </w:tbl>
    <w:p w:rsidR="00E1505A" w:rsidRPr="00F74EC0" w:rsidRDefault="00E1505A" w:rsidP="00F74EC0">
      <w:pPr>
        <w:pStyle w:val="23"/>
        <w:spacing w:line="360" w:lineRule="auto"/>
        <w:ind w:firstLine="709"/>
        <w:rPr>
          <w:bCs/>
          <w:sz w:val="28"/>
        </w:rPr>
      </w:pPr>
    </w:p>
    <w:p w:rsidR="003D3365" w:rsidRPr="00F74EC0" w:rsidRDefault="003D3365" w:rsidP="00F74EC0">
      <w:pPr>
        <w:pStyle w:val="23"/>
        <w:spacing w:line="360" w:lineRule="auto"/>
        <w:ind w:firstLine="709"/>
        <w:rPr>
          <w:sz w:val="28"/>
        </w:rPr>
      </w:pPr>
      <w:r w:rsidRPr="00F74EC0">
        <w:rPr>
          <w:bCs/>
          <w:sz w:val="28"/>
        </w:rPr>
        <w:t>Оценка отклонений фактических объемов продаж</w:t>
      </w:r>
      <w:r w:rsidRPr="00F74EC0">
        <w:rPr>
          <w:sz w:val="28"/>
        </w:rPr>
        <w:t xml:space="preserve"> от прогнозируемого уровня за предшествующий и отчетный годы по видам продукции показывает, что динамика фактических объемов продаж относительно прогнозных объемов продаж благоприятна. В предшествующем году фактический объем продаж в целом по предприятию</w:t>
      </w:r>
      <w:r w:rsidR="00F74EC0" w:rsidRPr="00F74EC0">
        <w:rPr>
          <w:sz w:val="28"/>
        </w:rPr>
        <w:t xml:space="preserve"> </w:t>
      </w:r>
      <w:r w:rsidRPr="00F74EC0">
        <w:rPr>
          <w:sz w:val="28"/>
        </w:rPr>
        <w:t>выше прогнозного на 56,7 млн. руб. или 2,4%, в том числе по отдельным видам продукции отклонение</w:t>
      </w:r>
      <w:r w:rsidR="00F74EC0" w:rsidRPr="00F74EC0">
        <w:rPr>
          <w:sz w:val="28"/>
        </w:rPr>
        <w:t xml:space="preserve"> </w:t>
      </w:r>
      <w:r w:rsidRPr="00F74EC0">
        <w:rPr>
          <w:sz w:val="28"/>
        </w:rPr>
        <w:t>фактического объема продаж от прогнозного составляет от 0,3 млн.руб. или 0,4% по реализации металлопродукции до 39,4 млн.руб. или 3,3% по реализации промышленных товаров. В отчетном году фактический объем продаж в целом по предприятию</w:t>
      </w:r>
      <w:r w:rsidR="00F74EC0" w:rsidRPr="00F74EC0">
        <w:rPr>
          <w:sz w:val="28"/>
        </w:rPr>
        <w:t xml:space="preserve"> </w:t>
      </w:r>
      <w:r w:rsidRPr="00F74EC0">
        <w:rPr>
          <w:sz w:val="28"/>
        </w:rPr>
        <w:t xml:space="preserve">выше прогнозного в действующих суммах на 242,1 млн. руб., а в сопоставимых на 193,68 млн. руб. </w:t>
      </w:r>
    </w:p>
    <w:p w:rsidR="003D3365" w:rsidRPr="00F74EC0" w:rsidRDefault="003D3365" w:rsidP="00F74EC0">
      <w:pPr>
        <w:pStyle w:val="23"/>
        <w:widowControl w:val="0"/>
        <w:spacing w:line="360" w:lineRule="auto"/>
        <w:ind w:firstLine="709"/>
        <w:rPr>
          <w:sz w:val="28"/>
        </w:rPr>
      </w:pPr>
      <w:r w:rsidRPr="00F74EC0">
        <w:rPr>
          <w:sz w:val="28"/>
        </w:rPr>
        <w:t>Несмотря на то, что относительный показатель общего прогнозного объема продаж на отчетный год был на 55,6% (=3722,1/2392,2-1) выше фактического объема продаж предыдущего года, фактический объем продаж отчетного года превышает прогнозный уровень. Причинами</w:t>
      </w:r>
      <w:r w:rsidR="00F74EC0" w:rsidRPr="00F74EC0">
        <w:rPr>
          <w:sz w:val="28"/>
        </w:rPr>
        <w:t xml:space="preserve"> </w:t>
      </w:r>
      <w:r w:rsidRPr="00F74EC0">
        <w:rPr>
          <w:sz w:val="28"/>
        </w:rPr>
        <w:t>прироста фактических объемов продаж могут быть либо положительные факторы (предприятие вышло на расширяющийся рынок, использовало эффективные методы продвижения товаров, усилило связи с покупателями продукции и т.п), либо некорректное прогнозирование произошло сознательно (например, если в соответствии с действующим на предприятии положением работники премируются за перевыполнение прогноза). В будущем предприятию требуется не только удержать тенденции к росту объемов оборота, но и как можно более тщательно спрогнозировать деятельность предприятия по объемам закупок, издержкам и т.д., чтобы обеспечить покупателей продукцией в пределах договорных объемов и не создавать напряженного графика работы организации.</w:t>
      </w:r>
    </w:p>
    <w:p w:rsidR="003D3365" w:rsidRPr="00F74EC0" w:rsidRDefault="003D3365" w:rsidP="00F74EC0">
      <w:pPr>
        <w:pStyle w:val="23"/>
        <w:widowControl w:val="0"/>
        <w:spacing w:line="360" w:lineRule="auto"/>
        <w:ind w:firstLine="709"/>
        <w:rPr>
          <w:sz w:val="28"/>
        </w:rPr>
      </w:pPr>
      <w:r w:rsidRPr="00F74EC0">
        <w:rPr>
          <w:sz w:val="28"/>
        </w:rPr>
        <w:t xml:space="preserve">Анализ указанных показателей осуществляется не только за год, но и по кварталам, месяцам (Приложение 4). При таком анализе проводится оценка внутригодовой сезонности характера продаж предприятия (табл. </w:t>
      </w:r>
      <w:r w:rsidR="00E1505A" w:rsidRPr="00F74EC0">
        <w:rPr>
          <w:sz w:val="28"/>
        </w:rPr>
        <w:t>2.</w:t>
      </w:r>
      <w:r w:rsidRPr="00F74EC0">
        <w:rPr>
          <w:sz w:val="28"/>
        </w:rPr>
        <w:t>3).</w:t>
      </w:r>
    </w:p>
    <w:p w:rsidR="004A5AF2" w:rsidRDefault="004A5AF2" w:rsidP="004A5AF2">
      <w:pPr>
        <w:pStyle w:val="2"/>
        <w:widowControl w:val="0"/>
        <w:spacing w:before="0" w:after="0" w:line="360" w:lineRule="auto"/>
        <w:ind w:firstLine="709"/>
        <w:jc w:val="both"/>
        <w:rPr>
          <w:rFonts w:ascii="Times New Roman" w:hAnsi="Times New Roman" w:cs="Times New Roman"/>
          <w:b w:val="0"/>
          <w:i w:val="0"/>
        </w:rPr>
      </w:pPr>
      <w:bookmarkStart w:id="11" w:name="_Toc789609"/>
      <w:bookmarkStart w:id="12" w:name="_Toc51944707"/>
      <w:bookmarkStart w:id="13" w:name="_Toc51944739"/>
      <w:bookmarkStart w:id="14" w:name="_Toc51944806"/>
      <w:bookmarkStart w:id="15" w:name="_Toc102119355"/>
      <w:bookmarkStart w:id="16" w:name="_Toc153020808"/>
      <w:bookmarkStart w:id="17" w:name="_Toc229388627"/>
    </w:p>
    <w:p w:rsidR="003D3365" w:rsidRPr="004A5AF2" w:rsidRDefault="003D3365" w:rsidP="004A5AF2">
      <w:pPr>
        <w:pStyle w:val="2"/>
        <w:widowControl w:val="0"/>
        <w:spacing w:before="0" w:after="0" w:line="360" w:lineRule="auto"/>
        <w:ind w:firstLine="709"/>
        <w:jc w:val="both"/>
        <w:rPr>
          <w:rFonts w:ascii="Times New Roman" w:hAnsi="Times New Roman" w:cs="Times New Roman"/>
          <w:b w:val="0"/>
          <w:i w:val="0"/>
        </w:rPr>
      </w:pPr>
      <w:r w:rsidRPr="004A5AF2">
        <w:rPr>
          <w:rFonts w:ascii="Times New Roman" w:hAnsi="Times New Roman" w:cs="Times New Roman"/>
          <w:b w:val="0"/>
          <w:i w:val="0"/>
        </w:rPr>
        <w:t xml:space="preserve">Таблица </w:t>
      </w:r>
      <w:r w:rsidR="00E1505A" w:rsidRPr="004A5AF2">
        <w:rPr>
          <w:rFonts w:ascii="Times New Roman" w:hAnsi="Times New Roman" w:cs="Times New Roman"/>
          <w:b w:val="0"/>
          <w:i w:val="0"/>
        </w:rPr>
        <w:t>2.</w:t>
      </w:r>
      <w:r w:rsidRPr="004A5AF2">
        <w:rPr>
          <w:rFonts w:ascii="Times New Roman" w:hAnsi="Times New Roman" w:cs="Times New Roman"/>
          <w:b w:val="0"/>
          <w:i w:val="0"/>
        </w:rPr>
        <w:t>3</w:t>
      </w:r>
      <w:bookmarkStart w:id="18" w:name="_Toc51944708"/>
      <w:bookmarkStart w:id="19" w:name="_Toc51944740"/>
      <w:bookmarkStart w:id="20" w:name="_Toc51944807"/>
      <w:bookmarkStart w:id="21" w:name="_Toc102119356"/>
      <w:bookmarkStart w:id="22" w:name="_Toc153020809"/>
      <w:bookmarkStart w:id="23" w:name="_Toc229388628"/>
      <w:bookmarkEnd w:id="11"/>
      <w:bookmarkEnd w:id="12"/>
      <w:bookmarkEnd w:id="13"/>
      <w:bookmarkEnd w:id="14"/>
      <w:bookmarkEnd w:id="15"/>
      <w:bookmarkEnd w:id="16"/>
      <w:bookmarkEnd w:id="17"/>
      <w:r w:rsidR="004A5AF2" w:rsidRPr="004A5AF2">
        <w:rPr>
          <w:rFonts w:ascii="Times New Roman" w:hAnsi="Times New Roman" w:cs="Times New Roman"/>
          <w:b w:val="0"/>
          <w:i w:val="0"/>
        </w:rPr>
        <w:t xml:space="preserve"> </w:t>
      </w:r>
      <w:r w:rsidRPr="004A5AF2">
        <w:rPr>
          <w:rFonts w:ascii="Times New Roman" w:hAnsi="Times New Roman" w:cs="Times New Roman"/>
          <w:b w:val="0"/>
          <w:i w:val="0"/>
        </w:rPr>
        <w:t>Объем продаж товаров в месячном разрезе (млн.руб)</w:t>
      </w:r>
      <w:bookmarkEnd w:id="18"/>
      <w:bookmarkEnd w:id="19"/>
      <w:bookmarkEnd w:id="20"/>
      <w:bookmarkEnd w:id="21"/>
      <w:bookmarkEnd w:id="22"/>
      <w:bookmarkEnd w:id="23"/>
    </w:p>
    <w:tbl>
      <w:tblPr>
        <w:tblW w:w="9072" w:type="dxa"/>
        <w:jc w:val="center"/>
        <w:tblLayout w:type="fixed"/>
        <w:tblCellMar>
          <w:left w:w="30" w:type="dxa"/>
          <w:right w:w="30" w:type="dxa"/>
        </w:tblCellMar>
        <w:tblLook w:val="0000" w:firstRow="0" w:lastRow="0" w:firstColumn="0" w:lastColumn="0" w:noHBand="0" w:noVBand="0"/>
      </w:tblPr>
      <w:tblGrid>
        <w:gridCol w:w="1216"/>
        <w:gridCol w:w="794"/>
        <w:gridCol w:w="793"/>
        <w:gridCol w:w="885"/>
        <w:gridCol w:w="1205"/>
        <w:gridCol w:w="965"/>
        <w:gridCol w:w="943"/>
        <w:gridCol w:w="925"/>
        <w:gridCol w:w="1346"/>
      </w:tblGrid>
      <w:tr w:rsidR="003D3365" w:rsidRPr="00F74EC0" w:rsidTr="004A5AF2">
        <w:trPr>
          <w:trHeight w:val="344"/>
          <w:jc w:val="center"/>
        </w:trPr>
        <w:tc>
          <w:tcPr>
            <w:tcW w:w="1306" w:type="dxa"/>
            <w:vMerge w:val="restart"/>
            <w:tcBorders>
              <w:top w:val="single" w:sz="4" w:space="0" w:color="auto"/>
              <w:left w:val="single" w:sz="4" w:space="0" w:color="auto"/>
              <w:right w:val="single" w:sz="4" w:space="0" w:color="auto"/>
            </w:tcBorders>
          </w:tcPr>
          <w:p w:rsidR="003D3365" w:rsidRPr="00F74EC0" w:rsidRDefault="003D3365" w:rsidP="004A5AF2">
            <w:pPr>
              <w:pStyle w:val="26"/>
              <w:rPr>
                <w:snapToGrid w:val="0"/>
              </w:rPr>
            </w:pPr>
            <w:r w:rsidRPr="00F74EC0">
              <w:rPr>
                <w:snapToGrid w:val="0"/>
              </w:rPr>
              <w:t>Месяцы</w:t>
            </w:r>
          </w:p>
        </w:tc>
        <w:tc>
          <w:tcPr>
            <w:tcW w:w="3944" w:type="dxa"/>
            <w:gridSpan w:val="4"/>
            <w:tcBorders>
              <w:top w:val="single" w:sz="4" w:space="0" w:color="auto"/>
              <w:left w:val="single" w:sz="4" w:space="0" w:color="auto"/>
              <w:bottom w:val="single" w:sz="4" w:space="0" w:color="auto"/>
              <w:right w:val="single" w:sz="4" w:space="0" w:color="auto"/>
            </w:tcBorders>
          </w:tcPr>
          <w:p w:rsidR="003D3365" w:rsidRPr="00F74EC0" w:rsidRDefault="00F67B69" w:rsidP="004A5AF2">
            <w:pPr>
              <w:pStyle w:val="26"/>
              <w:rPr>
                <w:snapToGrid w:val="0"/>
              </w:rPr>
            </w:pPr>
            <w:r w:rsidRPr="00F74EC0">
              <w:rPr>
                <w:snapToGrid w:val="0"/>
              </w:rPr>
              <w:t>2007</w:t>
            </w:r>
            <w:r w:rsidR="003D3365" w:rsidRPr="00F74EC0">
              <w:rPr>
                <w:snapToGrid w:val="0"/>
              </w:rPr>
              <w:t>г</w:t>
            </w:r>
          </w:p>
        </w:tc>
        <w:tc>
          <w:tcPr>
            <w:tcW w:w="4484" w:type="dxa"/>
            <w:gridSpan w:val="4"/>
            <w:tcBorders>
              <w:top w:val="single" w:sz="4" w:space="0" w:color="auto"/>
              <w:left w:val="single" w:sz="4" w:space="0" w:color="auto"/>
              <w:bottom w:val="single" w:sz="4" w:space="0" w:color="auto"/>
              <w:right w:val="single" w:sz="4" w:space="0" w:color="auto"/>
            </w:tcBorders>
          </w:tcPr>
          <w:p w:rsidR="003D3365" w:rsidRPr="00F74EC0" w:rsidRDefault="00F67B69" w:rsidP="004A5AF2">
            <w:pPr>
              <w:pStyle w:val="26"/>
              <w:rPr>
                <w:snapToGrid w:val="0"/>
              </w:rPr>
            </w:pPr>
            <w:r w:rsidRPr="00F74EC0">
              <w:rPr>
                <w:snapToGrid w:val="0"/>
              </w:rPr>
              <w:t>2008</w:t>
            </w:r>
            <w:r w:rsidR="003D3365" w:rsidRPr="00F74EC0">
              <w:rPr>
                <w:snapToGrid w:val="0"/>
              </w:rPr>
              <w:t>г</w:t>
            </w:r>
          </w:p>
        </w:tc>
      </w:tr>
      <w:tr w:rsidR="003D3365" w:rsidRPr="00F74EC0" w:rsidTr="004A5AF2">
        <w:trPr>
          <w:trHeight w:val="344"/>
          <w:jc w:val="center"/>
        </w:trPr>
        <w:tc>
          <w:tcPr>
            <w:tcW w:w="1306" w:type="dxa"/>
            <w:vMerge/>
            <w:tcBorders>
              <w:left w:val="single" w:sz="4" w:space="0" w:color="auto"/>
              <w:bottom w:val="single" w:sz="4" w:space="0" w:color="auto"/>
              <w:right w:val="single" w:sz="4" w:space="0" w:color="auto"/>
            </w:tcBorders>
          </w:tcPr>
          <w:p w:rsidR="003D3365" w:rsidRPr="00F74EC0" w:rsidRDefault="003D3365" w:rsidP="004A5AF2">
            <w:pPr>
              <w:pStyle w:val="26"/>
              <w:rPr>
                <w:snapToGrid w:val="0"/>
              </w:rPr>
            </w:pPr>
          </w:p>
        </w:tc>
        <w:tc>
          <w:tcPr>
            <w:tcW w:w="85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Прогноз</w:t>
            </w:r>
          </w:p>
        </w:tc>
        <w:tc>
          <w:tcPr>
            <w:tcW w:w="85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Факт</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Темп роста, %</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Абсолютное отклонение, +/-</w:t>
            </w:r>
          </w:p>
        </w:tc>
        <w:tc>
          <w:tcPr>
            <w:tcW w:w="1035"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Прогноз</w:t>
            </w:r>
          </w:p>
        </w:tc>
        <w:tc>
          <w:tcPr>
            <w:tcW w:w="101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Факт</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Темп роста, %</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Абсолютное отклонение, +/-</w:t>
            </w:r>
          </w:p>
        </w:tc>
      </w:tr>
      <w:tr w:rsidR="003D3365" w:rsidRPr="00F74EC0" w:rsidTr="004A5AF2">
        <w:trPr>
          <w:trHeight w:val="344"/>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1</w:t>
            </w:r>
          </w:p>
        </w:tc>
        <w:tc>
          <w:tcPr>
            <w:tcW w:w="85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2</w:t>
            </w:r>
          </w:p>
        </w:tc>
        <w:tc>
          <w:tcPr>
            <w:tcW w:w="85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3</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4=3/2*</w:t>
            </w:r>
          </w:p>
          <w:p w:rsidR="003D3365" w:rsidRPr="00F74EC0" w:rsidRDefault="003D3365" w:rsidP="004A5AF2">
            <w:pPr>
              <w:pStyle w:val="26"/>
              <w:rPr>
                <w:snapToGrid w:val="0"/>
              </w:rPr>
            </w:pPr>
            <w:r w:rsidRPr="00F74EC0">
              <w:rPr>
                <w:snapToGrid w:val="0"/>
              </w:rPr>
              <w:t>100</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5=3-2</w:t>
            </w:r>
          </w:p>
        </w:tc>
        <w:tc>
          <w:tcPr>
            <w:tcW w:w="1035"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6</w:t>
            </w:r>
          </w:p>
        </w:tc>
        <w:tc>
          <w:tcPr>
            <w:tcW w:w="101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7</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8=7/6*</w:t>
            </w:r>
          </w:p>
          <w:p w:rsidR="003D3365" w:rsidRPr="00F74EC0" w:rsidRDefault="003D3365" w:rsidP="004A5AF2">
            <w:pPr>
              <w:pStyle w:val="26"/>
              <w:rPr>
                <w:snapToGrid w:val="0"/>
              </w:rPr>
            </w:pPr>
            <w:r w:rsidRPr="00F74EC0">
              <w:rPr>
                <w:snapToGrid w:val="0"/>
              </w:rPr>
              <w:t>100</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9=7-6</w:t>
            </w:r>
          </w:p>
        </w:tc>
      </w:tr>
      <w:tr w:rsidR="003D3365" w:rsidRPr="00F74EC0" w:rsidTr="004A5AF2">
        <w:trPr>
          <w:trHeight w:val="68"/>
          <w:jc w:val="center"/>
        </w:trPr>
        <w:tc>
          <w:tcPr>
            <w:tcW w:w="1306" w:type="dxa"/>
            <w:tcBorders>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 xml:space="preserve">Январь </w:t>
            </w:r>
          </w:p>
        </w:tc>
        <w:tc>
          <w:tcPr>
            <w:tcW w:w="851" w:type="dxa"/>
            <w:tcBorders>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150</w:t>
            </w:r>
          </w:p>
        </w:tc>
        <w:tc>
          <w:tcPr>
            <w:tcW w:w="850" w:type="dxa"/>
            <w:tcBorders>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151,6</w:t>
            </w:r>
          </w:p>
        </w:tc>
        <w:tc>
          <w:tcPr>
            <w:tcW w:w="949" w:type="dxa"/>
            <w:tcBorders>
              <w:left w:val="single" w:sz="4" w:space="0" w:color="auto"/>
              <w:bottom w:val="single" w:sz="4" w:space="0" w:color="auto"/>
              <w:right w:val="single" w:sz="4" w:space="0" w:color="auto"/>
            </w:tcBorders>
          </w:tcPr>
          <w:p w:rsidR="003D3365" w:rsidRPr="00F74EC0" w:rsidRDefault="003D3365" w:rsidP="004A5AF2">
            <w:pPr>
              <w:pStyle w:val="26"/>
            </w:pPr>
            <w:r w:rsidRPr="00F74EC0">
              <w:t>101,1</w:t>
            </w:r>
          </w:p>
        </w:tc>
        <w:tc>
          <w:tcPr>
            <w:tcW w:w="1294" w:type="dxa"/>
            <w:tcBorders>
              <w:left w:val="single" w:sz="4" w:space="0" w:color="auto"/>
              <w:bottom w:val="single" w:sz="4" w:space="0" w:color="auto"/>
              <w:right w:val="single" w:sz="4" w:space="0" w:color="auto"/>
            </w:tcBorders>
          </w:tcPr>
          <w:p w:rsidR="003D3365" w:rsidRPr="00F74EC0" w:rsidRDefault="003D3365" w:rsidP="004A5AF2">
            <w:pPr>
              <w:pStyle w:val="26"/>
            </w:pPr>
            <w:r w:rsidRPr="00F74EC0">
              <w:t>1,6</w:t>
            </w:r>
          </w:p>
        </w:tc>
        <w:tc>
          <w:tcPr>
            <w:tcW w:w="1035" w:type="dxa"/>
            <w:tcBorders>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280</w:t>
            </w:r>
          </w:p>
        </w:tc>
        <w:tc>
          <w:tcPr>
            <w:tcW w:w="1011" w:type="dxa"/>
            <w:tcBorders>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285,2</w:t>
            </w:r>
          </w:p>
        </w:tc>
        <w:tc>
          <w:tcPr>
            <w:tcW w:w="992" w:type="dxa"/>
            <w:tcBorders>
              <w:left w:val="single" w:sz="4" w:space="0" w:color="auto"/>
              <w:bottom w:val="single" w:sz="4" w:space="0" w:color="auto"/>
              <w:right w:val="single" w:sz="4" w:space="0" w:color="auto"/>
            </w:tcBorders>
          </w:tcPr>
          <w:p w:rsidR="003D3365" w:rsidRPr="00F74EC0" w:rsidRDefault="003D3365" w:rsidP="004A5AF2">
            <w:pPr>
              <w:pStyle w:val="26"/>
            </w:pPr>
            <w:r w:rsidRPr="00F74EC0">
              <w:t>101,9</w:t>
            </w:r>
          </w:p>
        </w:tc>
        <w:tc>
          <w:tcPr>
            <w:tcW w:w="1446" w:type="dxa"/>
            <w:tcBorders>
              <w:left w:val="single" w:sz="4" w:space="0" w:color="auto"/>
              <w:bottom w:val="single" w:sz="4" w:space="0" w:color="auto"/>
              <w:right w:val="single" w:sz="4" w:space="0" w:color="auto"/>
            </w:tcBorders>
          </w:tcPr>
          <w:p w:rsidR="003D3365" w:rsidRPr="00F74EC0" w:rsidRDefault="003D3365" w:rsidP="004A5AF2">
            <w:pPr>
              <w:pStyle w:val="26"/>
            </w:pPr>
            <w:r w:rsidRPr="00F74EC0">
              <w:t>5,2</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Февраль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80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79</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98,8</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140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124,2</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88,7</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-15,8</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Март</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33,8</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84,5</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-6,2</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54,3</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90,5</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-5,7</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Апрель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55,2</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92,0</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-4,8</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86,6</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96,2</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-3,4</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Май</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91,3</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101,4</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1,3</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148,8</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99,2</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-1,2</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Июнь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243,3</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101,4</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3,3</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385,8</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107,2</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25,8</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Июль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222,4</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92,7</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-17,6</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362,9</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100,8</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2,9</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Август</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266</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110,8</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26,0</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408,3</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102,1</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8,3</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Сентябрь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300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307,3</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102,4</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7,3</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500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489,7</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97,9</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-10,3</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Октябрь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361</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100,3</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500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564,2</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112,8</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64,2</w:t>
            </w:r>
          </w:p>
        </w:tc>
      </w:tr>
      <w:tr w:rsidR="003D3365" w:rsidRPr="00F74EC0" w:rsidTr="004A5AF2">
        <w:trPr>
          <w:trHeight w:val="68"/>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Ноябрь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330</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388,5</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117,7</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58,5</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460</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666,7</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144,9</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206,7</w:t>
            </w:r>
          </w:p>
        </w:tc>
      </w:tr>
      <w:tr w:rsidR="003D3365" w:rsidRPr="00F74EC0" w:rsidTr="004A5AF2">
        <w:trPr>
          <w:trHeight w:val="72"/>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Декабрь</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205,5</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192,8</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93,8</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-12,7</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422,1</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387,5</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91,8</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-34,6</w:t>
            </w:r>
          </w:p>
        </w:tc>
      </w:tr>
      <w:tr w:rsidR="003D3365" w:rsidRPr="00F74EC0" w:rsidTr="004A5AF2">
        <w:trPr>
          <w:trHeight w:val="245"/>
          <w:jc w:val="center"/>
        </w:trPr>
        <w:tc>
          <w:tcPr>
            <w:tcW w:w="130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Итого за год</w:t>
            </w:r>
          </w:p>
        </w:tc>
        <w:tc>
          <w:tcPr>
            <w:tcW w:w="85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2335,5</w:t>
            </w:r>
          </w:p>
        </w:tc>
        <w:tc>
          <w:tcPr>
            <w:tcW w:w="85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2392,2</w:t>
            </w:r>
          </w:p>
        </w:tc>
        <w:tc>
          <w:tcPr>
            <w:tcW w:w="949"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102,4</w:t>
            </w:r>
          </w:p>
        </w:tc>
        <w:tc>
          <w:tcPr>
            <w:tcW w:w="129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56,7</w:t>
            </w:r>
          </w:p>
        </w:tc>
        <w:tc>
          <w:tcPr>
            <w:tcW w:w="103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3722,1</w:t>
            </w:r>
          </w:p>
        </w:tc>
        <w:tc>
          <w:tcPr>
            <w:tcW w:w="1011"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3964,2</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106,5</w:t>
            </w:r>
          </w:p>
        </w:tc>
        <w:tc>
          <w:tcPr>
            <w:tcW w:w="1446"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242,1</w:t>
            </w:r>
          </w:p>
        </w:tc>
      </w:tr>
    </w:tbl>
    <w:p w:rsidR="004A5AF2" w:rsidRDefault="004A5AF2" w:rsidP="00F74EC0">
      <w:pPr>
        <w:pStyle w:val="a7"/>
        <w:tabs>
          <w:tab w:val="clear" w:pos="4153"/>
          <w:tab w:val="clear" w:pos="8306"/>
        </w:tabs>
        <w:spacing w:line="360" w:lineRule="auto"/>
        <w:ind w:firstLine="709"/>
        <w:jc w:val="both"/>
        <w:rPr>
          <w:iCs/>
          <w:sz w:val="28"/>
        </w:rPr>
      </w:pPr>
    </w:p>
    <w:p w:rsidR="003D3365" w:rsidRPr="00F74EC0" w:rsidRDefault="003D3365" w:rsidP="00F74EC0">
      <w:pPr>
        <w:pStyle w:val="a7"/>
        <w:tabs>
          <w:tab w:val="clear" w:pos="4153"/>
          <w:tab w:val="clear" w:pos="8306"/>
        </w:tabs>
        <w:spacing w:line="360" w:lineRule="auto"/>
        <w:ind w:firstLine="709"/>
        <w:jc w:val="both"/>
        <w:rPr>
          <w:iCs/>
          <w:sz w:val="28"/>
        </w:rPr>
      </w:pPr>
      <w:r w:rsidRPr="00F74EC0">
        <w:rPr>
          <w:iCs/>
          <w:sz w:val="28"/>
        </w:rPr>
        <w:t>По прогнозам и фактическим объемам продаж в помесячном разрезе можно говорить о неравномерном характере деятельности организации</w:t>
      </w:r>
      <w:r w:rsidR="00F74EC0" w:rsidRPr="00F74EC0">
        <w:rPr>
          <w:iCs/>
          <w:sz w:val="28"/>
        </w:rPr>
        <w:t xml:space="preserve"> </w:t>
      </w:r>
      <w:r w:rsidRPr="00F74EC0">
        <w:rPr>
          <w:iCs/>
          <w:sz w:val="28"/>
        </w:rPr>
        <w:t>- сезонные подъемы продаж приходятся на июнь – январь, сезонные спады – на февраль – май. Отклонения фактических объемов поставок от прогнозных в месячном разрезе: в период сезонного спада объемы поставок не выполняются (процент невыполнения поставок достигает в среднем 5-8%), а в период сезонной активности организации поставки перевыполняются в размере от 0,8% до 44,9% (данные по отчетному году)</w:t>
      </w:r>
    </w:p>
    <w:p w:rsidR="003D3365" w:rsidRPr="00F74EC0" w:rsidRDefault="003D3365" w:rsidP="00F74EC0">
      <w:pPr>
        <w:pStyle w:val="23"/>
        <w:widowControl w:val="0"/>
        <w:spacing w:line="360" w:lineRule="auto"/>
        <w:ind w:firstLine="709"/>
        <w:rPr>
          <w:sz w:val="28"/>
        </w:rPr>
      </w:pPr>
      <w:r w:rsidRPr="00F74EC0">
        <w:rPr>
          <w:iCs/>
          <w:sz w:val="28"/>
        </w:rPr>
        <w:t>Скорее всего, неравномерность объемов продаж ООО «</w:t>
      </w:r>
      <w:r w:rsidR="00F67B69" w:rsidRPr="00F74EC0">
        <w:rPr>
          <w:iCs/>
          <w:sz w:val="28"/>
        </w:rPr>
        <w:t>Гермес</w:t>
      </w:r>
      <w:r w:rsidRPr="00F74EC0">
        <w:rPr>
          <w:iCs/>
          <w:sz w:val="28"/>
        </w:rPr>
        <w:t>» носит естественный характер, т.е. связана с сезонным характером спроса на предлагаемую продукцию. ООО «</w:t>
      </w:r>
      <w:r w:rsidR="00F67B69" w:rsidRPr="00F74EC0">
        <w:rPr>
          <w:iCs/>
          <w:sz w:val="28"/>
        </w:rPr>
        <w:t>Гермес</w:t>
      </w:r>
      <w:r w:rsidRPr="00F74EC0">
        <w:rPr>
          <w:iCs/>
          <w:sz w:val="28"/>
        </w:rPr>
        <w:t>» необходимо активизировать политику по продвижению товара в период сезонного спада для достижения запланированных показателей продаж.</w:t>
      </w:r>
    </w:p>
    <w:p w:rsidR="003D3365" w:rsidRPr="00F74EC0" w:rsidRDefault="003D3365" w:rsidP="00F74EC0">
      <w:pPr>
        <w:pStyle w:val="23"/>
        <w:widowControl w:val="0"/>
        <w:spacing w:line="360" w:lineRule="auto"/>
        <w:ind w:firstLine="709"/>
        <w:rPr>
          <w:sz w:val="28"/>
        </w:rPr>
      </w:pPr>
      <w:r w:rsidRPr="00F74EC0">
        <w:rPr>
          <w:sz w:val="28"/>
        </w:rPr>
        <w:t xml:space="preserve">Задачей анализа изменения структуры продаж является определение основных товарных групп реализации предприятия и выявление </w:t>
      </w:r>
      <w:r w:rsidRPr="00F74EC0">
        <w:rPr>
          <w:iCs/>
          <w:sz w:val="28"/>
        </w:rPr>
        <w:t xml:space="preserve">структурных сдвигов в объемах продаж (табл. </w:t>
      </w:r>
      <w:r w:rsidR="00FC7BAE" w:rsidRPr="00F74EC0">
        <w:rPr>
          <w:iCs/>
          <w:sz w:val="28"/>
        </w:rPr>
        <w:t>2.</w:t>
      </w:r>
      <w:r w:rsidRPr="00F74EC0">
        <w:rPr>
          <w:iCs/>
          <w:sz w:val="28"/>
        </w:rPr>
        <w:t>4) (Приложение 5).</w:t>
      </w:r>
    </w:p>
    <w:p w:rsidR="003D3365" w:rsidRPr="00F74EC0" w:rsidRDefault="004A5AF2" w:rsidP="00F74EC0">
      <w:pPr>
        <w:pStyle w:val="23"/>
        <w:spacing w:line="360" w:lineRule="auto"/>
        <w:ind w:firstLine="709"/>
        <w:rPr>
          <w:sz w:val="28"/>
        </w:rPr>
      </w:pPr>
      <w:bookmarkStart w:id="24" w:name="_Toc789605"/>
      <w:r>
        <w:rPr>
          <w:sz w:val="28"/>
        </w:rPr>
        <w:br w:type="page"/>
      </w:r>
      <w:r w:rsidR="003D3365" w:rsidRPr="00F74EC0">
        <w:rPr>
          <w:sz w:val="28"/>
        </w:rPr>
        <w:t xml:space="preserve">Таблица </w:t>
      </w:r>
      <w:r w:rsidR="00FC7BAE" w:rsidRPr="00F74EC0">
        <w:rPr>
          <w:sz w:val="28"/>
        </w:rPr>
        <w:t>2.</w:t>
      </w:r>
      <w:r w:rsidR="003D3365" w:rsidRPr="00F74EC0">
        <w:rPr>
          <w:sz w:val="28"/>
        </w:rPr>
        <w:t>4</w:t>
      </w:r>
      <w:bookmarkStart w:id="25" w:name="_Toc789606"/>
      <w:bookmarkEnd w:id="24"/>
      <w:r>
        <w:rPr>
          <w:sz w:val="28"/>
        </w:rPr>
        <w:t xml:space="preserve"> </w:t>
      </w:r>
      <w:r w:rsidR="003D3365" w:rsidRPr="00F74EC0">
        <w:rPr>
          <w:sz w:val="28"/>
        </w:rPr>
        <w:t>Структура продаж товаров в предшествующем и отчетном годах в</w:t>
      </w:r>
      <w:r w:rsidR="00F74EC0" w:rsidRPr="00F74EC0">
        <w:rPr>
          <w:sz w:val="28"/>
        </w:rPr>
        <w:t xml:space="preserve"> </w:t>
      </w:r>
      <w:r w:rsidR="003D3365" w:rsidRPr="00F74EC0">
        <w:rPr>
          <w:iCs/>
          <w:sz w:val="28"/>
        </w:rPr>
        <w:t>ООО «</w:t>
      </w:r>
      <w:r w:rsidR="00F67B69" w:rsidRPr="00F74EC0">
        <w:rPr>
          <w:iCs/>
          <w:sz w:val="28"/>
        </w:rPr>
        <w:t>Гермес</w:t>
      </w:r>
      <w:r w:rsidR="003D3365" w:rsidRPr="00F74EC0">
        <w:rPr>
          <w:iCs/>
          <w:sz w:val="28"/>
        </w:rPr>
        <w:t>»</w:t>
      </w:r>
      <w:r w:rsidR="003D3365" w:rsidRPr="00F74EC0">
        <w:rPr>
          <w:sz w:val="28"/>
        </w:rPr>
        <w:t xml:space="preserve"> (отношение объемов продаж по конкретной торговой группы в процентах к общему итогу продаж), %</w:t>
      </w:r>
      <w:bookmarkEnd w:id="25"/>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172"/>
        <w:gridCol w:w="825"/>
        <w:gridCol w:w="895"/>
        <w:gridCol w:w="883"/>
        <w:gridCol w:w="739"/>
        <w:gridCol w:w="1311"/>
        <w:gridCol w:w="1075"/>
        <w:gridCol w:w="1172"/>
      </w:tblGrid>
      <w:tr w:rsidR="003D3365" w:rsidRPr="00F74EC0" w:rsidTr="004A5AF2">
        <w:trPr>
          <w:trHeight w:val="140"/>
          <w:jc w:val="center"/>
        </w:trPr>
        <w:tc>
          <w:tcPr>
            <w:tcW w:w="2340" w:type="dxa"/>
            <w:vMerge w:val="restart"/>
          </w:tcPr>
          <w:p w:rsidR="003D3365" w:rsidRPr="00F74EC0" w:rsidRDefault="003D3365" w:rsidP="004A5AF2">
            <w:pPr>
              <w:pStyle w:val="26"/>
              <w:rPr>
                <w:snapToGrid w:val="0"/>
              </w:rPr>
            </w:pPr>
            <w:r w:rsidRPr="00F74EC0">
              <w:rPr>
                <w:snapToGrid w:val="0"/>
              </w:rPr>
              <w:t>Вид продукции</w:t>
            </w:r>
          </w:p>
        </w:tc>
        <w:tc>
          <w:tcPr>
            <w:tcW w:w="1845" w:type="dxa"/>
            <w:gridSpan w:val="2"/>
          </w:tcPr>
          <w:p w:rsidR="003D3365" w:rsidRPr="00F74EC0" w:rsidRDefault="00F67B69" w:rsidP="004A5AF2">
            <w:pPr>
              <w:pStyle w:val="26"/>
              <w:rPr>
                <w:snapToGrid w:val="0"/>
              </w:rPr>
            </w:pPr>
            <w:r w:rsidRPr="00F74EC0">
              <w:rPr>
                <w:snapToGrid w:val="0"/>
              </w:rPr>
              <w:t>2007</w:t>
            </w:r>
            <w:r w:rsidR="003D3365" w:rsidRPr="00F74EC0">
              <w:rPr>
                <w:snapToGrid w:val="0"/>
              </w:rPr>
              <w:t>г</w:t>
            </w:r>
          </w:p>
        </w:tc>
        <w:tc>
          <w:tcPr>
            <w:tcW w:w="1740" w:type="dxa"/>
            <w:gridSpan w:val="2"/>
          </w:tcPr>
          <w:p w:rsidR="003D3365" w:rsidRPr="00F74EC0" w:rsidRDefault="00F67B69" w:rsidP="004A5AF2">
            <w:pPr>
              <w:pStyle w:val="26"/>
              <w:rPr>
                <w:snapToGrid w:val="0"/>
              </w:rPr>
            </w:pPr>
            <w:r w:rsidRPr="00F74EC0">
              <w:rPr>
                <w:snapToGrid w:val="0"/>
              </w:rPr>
              <w:t>2008</w:t>
            </w:r>
            <w:r w:rsidR="003D3365" w:rsidRPr="00F74EC0">
              <w:rPr>
                <w:snapToGrid w:val="0"/>
              </w:rPr>
              <w:t>г</w:t>
            </w:r>
          </w:p>
        </w:tc>
        <w:tc>
          <w:tcPr>
            <w:tcW w:w="3825" w:type="dxa"/>
            <w:gridSpan w:val="3"/>
          </w:tcPr>
          <w:p w:rsidR="003D3365" w:rsidRPr="00F74EC0" w:rsidRDefault="003D3365" w:rsidP="004A5AF2">
            <w:pPr>
              <w:pStyle w:val="26"/>
              <w:rPr>
                <w:snapToGrid w:val="0"/>
              </w:rPr>
            </w:pPr>
            <w:r w:rsidRPr="00F74EC0">
              <w:rPr>
                <w:snapToGrid w:val="0"/>
              </w:rPr>
              <w:t>Абсолютное отклонение фактической структуры отчетного года от</w:t>
            </w:r>
          </w:p>
        </w:tc>
      </w:tr>
      <w:tr w:rsidR="003D3365" w:rsidRPr="00F74EC0" w:rsidTr="004A5AF2">
        <w:trPr>
          <w:trHeight w:val="1005"/>
          <w:jc w:val="center"/>
        </w:trPr>
        <w:tc>
          <w:tcPr>
            <w:tcW w:w="2340" w:type="dxa"/>
            <w:vMerge/>
          </w:tcPr>
          <w:p w:rsidR="003D3365" w:rsidRPr="00F74EC0" w:rsidRDefault="003D3365" w:rsidP="004A5AF2">
            <w:pPr>
              <w:pStyle w:val="26"/>
              <w:rPr>
                <w:snapToGrid w:val="0"/>
              </w:rPr>
            </w:pPr>
          </w:p>
        </w:tc>
        <w:tc>
          <w:tcPr>
            <w:tcW w:w="885" w:type="dxa"/>
          </w:tcPr>
          <w:p w:rsidR="003D3365" w:rsidRPr="00F74EC0" w:rsidRDefault="003D3365" w:rsidP="004A5AF2">
            <w:pPr>
              <w:pStyle w:val="26"/>
              <w:rPr>
                <w:snapToGrid w:val="0"/>
              </w:rPr>
            </w:pPr>
            <w:r w:rsidRPr="00F74EC0">
              <w:rPr>
                <w:snapToGrid w:val="0"/>
              </w:rPr>
              <w:t>Прогноз</w:t>
            </w:r>
          </w:p>
        </w:tc>
        <w:tc>
          <w:tcPr>
            <w:tcW w:w="960" w:type="dxa"/>
          </w:tcPr>
          <w:p w:rsidR="003D3365" w:rsidRPr="00F74EC0" w:rsidRDefault="003D3365" w:rsidP="004A5AF2">
            <w:pPr>
              <w:pStyle w:val="26"/>
              <w:rPr>
                <w:snapToGrid w:val="0"/>
              </w:rPr>
            </w:pPr>
            <w:r w:rsidRPr="00F74EC0">
              <w:rPr>
                <w:snapToGrid w:val="0"/>
              </w:rPr>
              <w:t>Факт</w:t>
            </w:r>
          </w:p>
        </w:tc>
        <w:tc>
          <w:tcPr>
            <w:tcW w:w="948" w:type="dxa"/>
          </w:tcPr>
          <w:p w:rsidR="003D3365" w:rsidRPr="00F74EC0" w:rsidRDefault="003D3365" w:rsidP="004A5AF2">
            <w:pPr>
              <w:pStyle w:val="26"/>
              <w:rPr>
                <w:snapToGrid w:val="0"/>
              </w:rPr>
            </w:pPr>
            <w:r w:rsidRPr="00F74EC0">
              <w:rPr>
                <w:snapToGrid w:val="0"/>
              </w:rPr>
              <w:t>Прогноз</w:t>
            </w:r>
          </w:p>
        </w:tc>
        <w:tc>
          <w:tcPr>
            <w:tcW w:w="792" w:type="dxa"/>
          </w:tcPr>
          <w:p w:rsidR="003D3365" w:rsidRPr="00F74EC0" w:rsidRDefault="003D3365" w:rsidP="004A5AF2">
            <w:pPr>
              <w:pStyle w:val="26"/>
              <w:rPr>
                <w:snapToGrid w:val="0"/>
              </w:rPr>
            </w:pPr>
            <w:r w:rsidRPr="00F74EC0">
              <w:rPr>
                <w:snapToGrid w:val="0"/>
              </w:rPr>
              <w:t>Факт</w:t>
            </w:r>
          </w:p>
        </w:tc>
        <w:tc>
          <w:tcPr>
            <w:tcW w:w="1410" w:type="dxa"/>
          </w:tcPr>
          <w:p w:rsidR="003D3365" w:rsidRPr="00F74EC0" w:rsidRDefault="003D3365" w:rsidP="004A5AF2">
            <w:pPr>
              <w:pStyle w:val="26"/>
              <w:rPr>
                <w:snapToGrid w:val="0"/>
              </w:rPr>
            </w:pPr>
            <w:r w:rsidRPr="00F74EC0">
              <w:rPr>
                <w:snapToGrid w:val="0"/>
              </w:rPr>
              <w:t xml:space="preserve">прогнозной структуры </w:t>
            </w:r>
            <w:r w:rsidR="00F67B69" w:rsidRPr="00F74EC0">
              <w:rPr>
                <w:snapToGrid w:val="0"/>
              </w:rPr>
              <w:t>2007</w:t>
            </w:r>
            <w:r w:rsidRPr="00F74EC0">
              <w:rPr>
                <w:snapToGrid w:val="0"/>
              </w:rPr>
              <w:t>г</w:t>
            </w:r>
          </w:p>
        </w:tc>
        <w:tc>
          <w:tcPr>
            <w:tcW w:w="1155" w:type="dxa"/>
          </w:tcPr>
          <w:p w:rsidR="003D3365" w:rsidRPr="00F74EC0" w:rsidRDefault="003D3365" w:rsidP="004A5AF2">
            <w:pPr>
              <w:pStyle w:val="26"/>
              <w:rPr>
                <w:snapToGrid w:val="0"/>
              </w:rPr>
            </w:pPr>
            <w:r w:rsidRPr="00F74EC0">
              <w:rPr>
                <w:snapToGrid w:val="0"/>
              </w:rPr>
              <w:t xml:space="preserve">фактической структуры </w:t>
            </w:r>
            <w:r w:rsidR="00F67B69" w:rsidRPr="00F74EC0">
              <w:rPr>
                <w:snapToGrid w:val="0"/>
              </w:rPr>
              <w:t>2007</w:t>
            </w:r>
            <w:r w:rsidRPr="00F74EC0">
              <w:rPr>
                <w:snapToGrid w:val="0"/>
              </w:rPr>
              <w:t>г</w:t>
            </w:r>
          </w:p>
        </w:tc>
        <w:tc>
          <w:tcPr>
            <w:tcW w:w="1260" w:type="dxa"/>
          </w:tcPr>
          <w:p w:rsidR="003D3365" w:rsidRPr="00F74EC0" w:rsidRDefault="003D3365" w:rsidP="004A5AF2">
            <w:pPr>
              <w:pStyle w:val="26"/>
              <w:rPr>
                <w:snapToGrid w:val="0"/>
              </w:rPr>
            </w:pPr>
            <w:r w:rsidRPr="00F74EC0">
              <w:rPr>
                <w:snapToGrid w:val="0"/>
              </w:rPr>
              <w:t xml:space="preserve">прогнозной структуры </w:t>
            </w:r>
            <w:r w:rsidR="00F67B69" w:rsidRPr="00F74EC0">
              <w:rPr>
                <w:snapToGrid w:val="0"/>
              </w:rPr>
              <w:t>2008</w:t>
            </w:r>
            <w:r w:rsidRPr="00F74EC0">
              <w:rPr>
                <w:snapToGrid w:val="0"/>
              </w:rPr>
              <w:t>г</w:t>
            </w:r>
          </w:p>
        </w:tc>
      </w:tr>
      <w:tr w:rsidR="003D3365" w:rsidRPr="00F74EC0" w:rsidTr="004A5AF2">
        <w:trPr>
          <w:trHeight w:val="296"/>
          <w:jc w:val="center"/>
        </w:trPr>
        <w:tc>
          <w:tcPr>
            <w:tcW w:w="2340" w:type="dxa"/>
          </w:tcPr>
          <w:p w:rsidR="003D3365" w:rsidRPr="00F74EC0" w:rsidRDefault="003D3365" w:rsidP="004A5AF2">
            <w:pPr>
              <w:pStyle w:val="26"/>
              <w:rPr>
                <w:snapToGrid w:val="0"/>
              </w:rPr>
            </w:pPr>
            <w:r w:rsidRPr="00F74EC0">
              <w:rPr>
                <w:snapToGrid w:val="0"/>
              </w:rPr>
              <w:t>1</w:t>
            </w:r>
          </w:p>
        </w:tc>
        <w:tc>
          <w:tcPr>
            <w:tcW w:w="885" w:type="dxa"/>
          </w:tcPr>
          <w:p w:rsidR="003D3365" w:rsidRPr="00F74EC0" w:rsidRDefault="003D3365" w:rsidP="004A5AF2">
            <w:pPr>
              <w:pStyle w:val="26"/>
              <w:rPr>
                <w:snapToGrid w:val="0"/>
              </w:rPr>
            </w:pPr>
            <w:r w:rsidRPr="00F74EC0">
              <w:rPr>
                <w:snapToGrid w:val="0"/>
              </w:rPr>
              <w:t xml:space="preserve">2 </w:t>
            </w:r>
          </w:p>
        </w:tc>
        <w:tc>
          <w:tcPr>
            <w:tcW w:w="960" w:type="dxa"/>
          </w:tcPr>
          <w:p w:rsidR="003D3365" w:rsidRPr="00F74EC0" w:rsidRDefault="003D3365" w:rsidP="004A5AF2">
            <w:pPr>
              <w:pStyle w:val="26"/>
              <w:rPr>
                <w:snapToGrid w:val="0"/>
              </w:rPr>
            </w:pPr>
            <w:r w:rsidRPr="00F74EC0">
              <w:rPr>
                <w:snapToGrid w:val="0"/>
              </w:rPr>
              <w:t>3</w:t>
            </w:r>
          </w:p>
        </w:tc>
        <w:tc>
          <w:tcPr>
            <w:tcW w:w="948" w:type="dxa"/>
          </w:tcPr>
          <w:p w:rsidR="003D3365" w:rsidRPr="00F74EC0" w:rsidRDefault="003D3365" w:rsidP="004A5AF2">
            <w:pPr>
              <w:pStyle w:val="26"/>
              <w:rPr>
                <w:snapToGrid w:val="0"/>
              </w:rPr>
            </w:pPr>
            <w:r w:rsidRPr="00F74EC0">
              <w:rPr>
                <w:snapToGrid w:val="0"/>
              </w:rPr>
              <w:t>4</w:t>
            </w:r>
          </w:p>
        </w:tc>
        <w:tc>
          <w:tcPr>
            <w:tcW w:w="792" w:type="dxa"/>
          </w:tcPr>
          <w:p w:rsidR="003D3365" w:rsidRPr="00F74EC0" w:rsidRDefault="003D3365" w:rsidP="004A5AF2">
            <w:pPr>
              <w:pStyle w:val="26"/>
              <w:rPr>
                <w:snapToGrid w:val="0"/>
              </w:rPr>
            </w:pPr>
            <w:r w:rsidRPr="00F74EC0">
              <w:rPr>
                <w:snapToGrid w:val="0"/>
              </w:rPr>
              <w:t>5</w:t>
            </w:r>
          </w:p>
        </w:tc>
        <w:tc>
          <w:tcPr>
            <w:tcW w:w="1410" w:type="dxa"/>
          </w:tcPr>
          <w:p w:rsidR="003D3365" w:rsidRPr="00F74EC0" w:rsidRDefault="003D3365" w:rsidP="004A5AF2">
            <w:pPr>
              <w:pStyle w:val="26"/>
              <w:rPr>
                <w:snapToGrid w:val="0"/>
              </w:rPr>
            </w:pPr>
            <w:r w:rsidRPr="00F74EC0">
              <w:rPr>
                <w:snapToGrid w:val="0"/>
              </w:rPr>
              <w:t xml:space="preserve"> 6 =5-2</w:t>
            </w:r>
          </w:p>
        </w:tc>
        <w:tc>
          <w:tcPr>
            <w:tcW w:w="1155" w:type="dxa"/>
          </w:tcPr>
          <w:p w:rsidR="003D3365" w:rsidRPr="00F74EC0" w:rsidRDefault="003D3365" w:rsidP="004A5AF2">
            <w:pPr>
              <w:pStyle w:val="26"/>
              <w:rPr>
                <w:snapToGrid w:val="0"/>
              </w:rPr>
            </w:pPr>
            <w:r w:rsidRPr="00F74EC0">
              <w:rPr>
                <w:snapToGrid w:val="0"/>
              </w:rPr>
              <w:t>7 = 5-3</w:t>
            </w:r>
          </w:p>
        </w:tc>
        <w:tc>
          <w:tcPr>
            <w:tcW w:w="1260" w:type="dxa"/>
          </w:tcPr>
          <w:p w:rsidR="003D3365" w:rsidRPr="00F74EC0" w:rsidRDefault="003D3365" w:rsidP="004A5AF2">
            <w:pPr>
              <w:pStyle w:val="26"/>
              <w:rPr>
                <w:snapToGrid w:val="0"/>
              </w:rPr>
            </w:pPr>
            <w:r w:rsidRPr="00F74EC0">
              <w:rPr>
                <w:snapToGrid w:val="0"/>
              </w:rPr>
              <w:t>8 = 5-4</w:t>
            </w:r>
          </w:p>
        </w:tc>
      </w:tr>
      <w:tr w:rsidR="003D3365" w:rsidRPr="00F74EC0" w:rsidTr="004A5AF2">
        <w:trPr>
          <w:trHeight w:val="68"/>
          <w:jc w:val="center"/>
        </w:trPr>
        <w:tc>
          <w:tcPr>
            <w:tcW w:w="2340" w:type="dxa"/>
          </w:tcPr>
          <w:p w:rsidR="003D3365" w:rsidRPr="00F74EC0" w:rsidRDefault="003D3365" w:rsidP="004A5AF2">
            <w:pPr>
              <w:pStyle w:val="26"/>
              <w:rPr>
                <w:snapToGrid w:val="0"/>
              </w:rPr>
            </w:pPr>
            <w:r w:rsidRPr="00F74EC0">
              <w:rPr>
                <w:snapToGrid w:val="0"/>
              </w:rPr>
              <w:t>Строительные материалы</w:t>
            </w:r>
          </w:p>
        </w:tc>
        <w:tc>
          <w:tcPr>
            <w:tcW w:w="885" w:type="dxa"/>
            <w:vAlign w:val="bottom"/>
          </w:tcPr>
          <w:p w:rsidR="003D3365" w:rsidRPr="00F74EC0" w:rsidRDefault="003D3365" w:rsidP="004A5AF2">
            <w:pPr>
              <w:pStyle w:val="26"/>
            </w:pPr>
            <w:r w:rsidRPr="00F74EC0">
              <w:t>50,8</w:t>
            </w:r>
          </w:p>
        </w:tc>
        <w:tc>
          <w:tcPr>
            <w:tcW w:w="960" w:type="dxa"/>
            <w:vAlign w:val="bottom"/>
          </w:tcPr>
          <w:p w:rsidR="003D3365" w:rsidRPr="00F74EC0" w:rsidRDefault="003D3365" w:rsidP="004A5AF2">
            <w:pPr>
              <w:pStyle w:val="26"/>
            </w:pPr>
            <w:r w:rsidRPr="00F74EC0">
              <w:t>51,3</w:t>
            </w:r>
          </w:p>
        </w:tc>
        <w:tc>
          <w:tcPr>
            <w:tcW w:w="948" w:type="dxa"/>
            <w:vAlign w:val="bottom"/>
          </w:tcPr>
          <w:p w:rsidR="003D3365" w:rsidRPr="00F74EC0" w:rsidRDefault="003D3365" w:rsidP="004A5AF2">
            <w:pPr>
              <w:pStyle w:val="26"/>
            </w:pPr>
            <w:r w:rsidRPr="00F74EC0">
              <w:t>46,3</w:t>
            </w:r>
          </w:p>
        </w:tc>
        <w:tc>
          <w:tcPr>
            <w:tcW w:w="792" w:type="dxa"/>
            <w:vAlign w:val="bottom"/>
          </w:tcPr>
          <w:p w:rsidR="003D3365" w:rsidRPr="00F74EC0" w:rsidRDefault="003D3365" w:rsidP="004A5AF2">
            <w:pPr>
              <w:pStyle w:val="26"/>
            </w:pPr>
            <w:r w:rsidRPr="00F74EC0">
              <w:t>49,0</w:t>
            </w:r>
          </w:p>
        </w:tc>
        <w:tc>
          <w:tcPr>
            <w:tcW w:w="1410" w:type="dxa"/>
            <w:vAlign w:val="bottom"/>
          </w:tcPr>
          <w:p w:rsidR="003D3365" w:rsidRPr="00F74EC0" w:rsidRDefault="003D3365" w:rsidP="004A5AF2">
            <w:pPr>
              <w:pStyle w:val="26"/>
            </w:pPr>
            <w:r w:rsidRPr="00F74EC0">
              <w:t>-1,8</w:t>
            </w:r>
          </w:p>
        </w:tc>
        <w:tc>
          <w:tcPr>
            <w:tcW w:w="1155" w:type="dxa"/>
            <w:vAlign w:val="bottom"/>
          </w:tcPr>
          <w:p w:rsidR="003D3365" w:rsidRPr="00F74EC0" w:rsidRDefault="003D3365" w:rsidP="004A5AF2">
            <w:pPr>
              <w:pStyle w:val="26"/>
            </w:pPr>
            <w:r w:rsidRPr="00F74EC0">
              <w:t>-2,2</w:t>
            </w:r>
          </w:p>
        </w:tc>
        <w:tc>
          <w:tcPr>
            <w:tcW w:w="1260" w:type="dxa"/>
            <w:vAlign w:val="bottom"/>
          </w:tcPr>
          <w:p w:rsidR="003D3365" w:rsidRPr="00F74EC0" w:rsidRDefault="003D3365" w:rsidP="004A5AF2">
            <w:pPr>
              <w:pStyle w:val="26"/>
            </w:pPr>
            <w:r w:rsidRPr="00F74EC0">
              <w:t>2,7</w:t>
            </w:r>
          </w:p>
        </w:tc>
      </w:tr>
      <w:tr w:rsidR="003D3365" w:rsidRPr="00F74EC0" w:rsidTr="004A5AF2">
        <w:trPr>
          <w:trHeight w:val="136"/>
          <w:jc w:val="center"/>
        </w:trPr>
        <w:tc>
          <w:tcPr>
            <w:tcW w:w="2340" w:type="dxa"/>
          </w:tcPr>
          <w:p w:rsidR="003D3365" w:rsidRPr="00F74EC0" w:rsidRDefault="003D3365" w:rsidP="004A5AF2">
            <w:pPr>
              <w:pStyle w:val="26"/>
              <w:rPr>
                <w:snapToGrid w:val="0"/>
              </w:rPr>
            </w:pPr>
            <w:r w:rsidRPr="00F74EC0">
              <w:rPr>
                <w:snapToGrid w:val="0"/>
              </w:rPr>
              <w:t>Краски</w:t>
            </w:r>
          </w:p>
        </w:tc>
        <w:tc>
          <w:tcPr>
            <w:tcW w:w="885" w:type="dxa"/>
            <w:vAlign w:val="bottom"/>
          </w:tcPr>
          <w:p w:rsidR="003D3365" w:rsidRPr="00F74EC0" w:rsidRDefault="003D3365" w:rsidP="004A5AF2">
            <w:pPr>
              <w:pStyle w:val="26"/>
            </w:pPr>
            <w:r w:rsidRPr="00F74EC0">
              <w:t>44,9</w:t>
            </w:r>
          </w:p>
        </w:tc>
        <w:tc>
          <w:tcPr>
            <w:tcW w:w="960" w:type="dxa"/>
            <w:vAlign w:val="bottom"/>
          </w:tcPr>
          <w:p w:rsidR="003D3365" w:rsidRPr="00F74EC0" w:rsidRDefault="003D3365" w:rsidP="004A5AF2">
            <w:pPr>
              <w:pStyle w:val="26"/>
            </w:pPr>
            <w:r w:rsidRPr="00F74EC0">
              <w:t>44,5</w:t>
            </w:r>
          </w:p>
        </w:tc>
        <w:tc>
          <w:tcPr>
            <w:tcW w:w="948" w:type="dxa"/>
            <w:vAlign w:val="bottom"/>
          </w:tcPr>
          <w:p w:rsidR="003D3365" w:rsidRPr="00F74EC0" w:rsidRDefault="003D3365" w:rsidP="004A5AF2">
            <w:pPr>
              <w:pStyle w:val="26"/>
            </w:pPr>
            <w:r w:rsidRPr="00F74EC0">
              <w:t>49,3</w:t>
            </w:r>
          </w:p>
        </w:tc>
        <w:tc>
          <w:tcPr>
            <w:tcW w:w="792" w:type="dxa"/>
            <w:vAlign w:val="bottom"/>
          </w:tcPr>
          <w:p w:rsidR="003D3365" w:rsidRPr="00F74EC0" w:rsidRDefault="003D3365" w:rsidP="004A5AF2">
            <w:pPr>
              <w:pStyle w:val="26"/>
            </w:pPr>
            <w:r w:rsidRPr="00F74EC0">
              <w:t>46,8</w:t>
            </w:r>
          </w:p>
        </w:tc>
        <w:tc>
          <w:tcPr>
            <w:tcW w:w="1410" w:type="dxa"/>
            <w:vAlign w:val="bottom"/>
          </w:tcPr>
          <w:p w:rsidR="003D3365" w:rsidRPr="00F74EC0" w:rsidRDefault="003D3365" w:rsidP="004A5AF2">
            <w:pPr>
              <w:pStyle w:val="26"/>
            </w:pPr>
            <w:r w:rsidRPr="00F74EC0">
              <w:t>1,9</w:t>
            </w:r>
          </w:p>
        </w:tc>
        <w:tc>
          <w:tcPr>
            <w:tcW w:w="1155" w:type="dxa"/>
            <w:vAlign w:val="bottom"/>
          </w:tcPr>
          <w:p w:rsidR="003D3365" w:rsidRPr="00F74EC0" w:rsidRDefault="003D3365" w:rsidP="004A5AF2">
            <w:pPr>
              <w:pStyle w:val="26"/>
            </w:pPr>
            <w:r w:rsidRPr="00F74EC0">
              <w:t>2,3</w:t>
            </w:r>
          </w:p>
        </w:tc>
        <w:tc>
          <w:tcPr>
            <w:tcW w:w="1260" w:type="dxa"/>
            <w:vAlign w:val="bottom"/>
          </w:tcPr>
          <w:p w:rsidR="003D3365" w:rsidRPr="00F74EC0" w:rsidRDefault="003D3365" w:rsidP="004A5AF2">
            <w:pPr>
              <w:pStyle w:val="26"/>
            </w:pPr>
            <w:r w:rsidRPr="00F74EC0">
              <w:t>-2,5</w:t>
            </w:r>
          </w:p>
        </w:tc>
      </w:tr>
      <w:tr w:rsidR="003D3365" w:rsidRPr="00F74EC0" w:rsidTr="004A5AF2">
        <w:trPr>
          <w:trHeight w:val="136"/>
          <w:jc w:val="center"/>
        </w:trPr>
        <w:tc>
          <w:tcPr>
            <w:tcW w:w="2340" w:type="dxa"/>
          </w:tcPr>
          <w:p w:rsidR="003D3365" w:rsidRPr="00F74EC0" w:rsidRDefault="003D3365" w:rsidP="004A5AF2">
            <w:pPr>
              <w:pStyle w:val="26"/>
              <w:rPr>
                <w:snapToGrid w:val="0"/>
              </w:rPr>
            </w:pPr>
            <w:r w:rsidRPr="00F74EC0">
              <w:rPr>
                <w:snapToGrid w:val="0"/>
              </w:rPr>
              <w:t>Металлопродукция</w:t>
            </w:r>
          </w:p>
        </w:tc>
        <w:tc>
          <w:tcPr>
            <w:tcW w:w="885" w:type="dxa"/>
            <w:vAlign w:val="bottom"/>
          </w:tcPr>
          <w:p w:rsidR="003D3365" w:rsidRPr="00F74EC0" w:rsidRDefault="003D3365" w:rsidP="004A5AF2">
            <w:pPr>
              <w:pStyle w:val="26"/>
            </w:pPr>
            <w:r w:rsidRPr="00F74EC0">
              <w:t>1,5</w:t>
            </w:r>
          </w:p>
        </w:tc>
        <w:tc>
          <w:tcPr>
            <w:tcW w:w="960" w:type="dxa"/>
            <w:vAlign w:val="bottom"/>
          </w:tcPr>
          <w:p w:rsidR="003D3365" w:rsidRPr="00F74EC0" w:rsidRDefault="003D3365" w:rsidP="004A5AF2">
            <w:pPr>
              <w:pStyle w:val="26"/>
            </w:pPr>
            <w:r w:rsidRPr="00F74EC0">
              <w:t>1,4</w:t>
            </w:r>
          </w:p>
        </w:tc>
        <w:tc>
          <w:tcPr>
            <w:tcW w:w="948" w:type="dxa"/>
            <w:vAlign w:val="bottom"/>
          </w:tcPr>
          <w:p w:rsidR="003D3365" w:rsidRPr="00F74EC0" w:rsidRDefault="003D3365" w:rsidP="004A5AF2">
            <w:pPr>
              <w:pStyle w:val="26"/>
            </w:pPr>
            <w:r w:rsidRPr="00F74EC0">
              <w:t>1,0</w:t>
            </w:r>
          </w:p>
        </w:tc>
        <w:tc>
          <w:tcPr>
            <w:tcW w:w="792" w:type="dxa"/>
            <w:vAlign w:val="bottom"/>
          </w:tcPr>
          <w:p w:rsidR="003D3365" w:rsidRPr="00F74EC0" w:rsidRDefault="003D3365" w:rsidP="004A5AF2">
            <w:pPr>
              <w:pStyle w:val="26"/>
            </w:pPr>
            <w:r w:rsidRPr="00F74EC0">
              <w:t>1,0</w:t>
            </w:r>
          </w:p>
        </w:tc>
        <w:tc>
          <w:tcPr>
            <w:tcW w:w="1410" w:type="dxa"/>
            <w:vAlign w:val="bottom"/>
          </w:tcPr>
          <w:p w:rsidR="003D3365" w:rsidRPr="00F74EC0" w:rsidRDefault="003D3365" w:rsidP="004A5AF2">
            <w:pPr>
              <w:pStyle w:val="26"/>
            </w:pPr>
            <w:r w:rsidRPr="00F74EC0">
              <w:t>-0,5</w:t>
            </w:r>
          </w:p>
        </w:tc>
        <w:tc>
          <w:tcPr>
            <w:tcW w:w="1155" w:type="dxa"/>
            <w:vAlign w:val="bottom"/>
          </w:tcPr>
          <w:p w:rsidR="003D3365" w:rsidRPr="00F74EC0" w:rsidRDefault="003D3365" w:rsidP="004A5AF2">
            <w:pPr>
              <w:pStyle w:val="26"/>
            </w:pPr>
            <w:r w:rsidRPr="00F74EC0">
              <w:t>-0,4</w:t>
            </w:r>
          </w:p>
        </w:tc>
        <w:tc>
          <w:tcPr>
            <w:tcW w:w="1260" w:type="dxa"/>
            <w:vAlign w:val="bottom"/>
          </w:tcPr>
          <w:p w:rsidR="003D3365" w:rsidRPr="00F74EC0" w:rsidRDefault="003D3365" w:rsidP="004A5AF2">
            <w:pPr>
              <w:pStyle w:val="26"/>
            </w:pPr>
            <w:r w:rsidRPr="00F74EC0">
              <w:t>0,0</w:t>
            </w:r>
          </w:p>
        </w:tc>
      </w:tr>
      <w:tr w:rsidR="003D3365" w:rsidRPr="00F74EC0" w:rsidTr="004A5AF2">
        <w:trPr>
          <w:trHeight w:val="72"/>
          <w:jc w:val="center"/>
        </w:trPr>
        <w:tc>
          <w:tcPr>
            <w:tcW w:w="2340" w:type="dxa"/>
          </w:tcPr>
          <w:p w:rsidR="003D3365" w:rsidRPr="00F74EC0" w:rsidRDefault="003D3365" w:rsidP="004A5AF2">
            <w:pPr>
              <w:pStyle w:val="26"/>
              <w:rPr>
                <w:snapToGrid w:val="0"/>
              </w:rPr>
            </w:pPr>
            <w:r w:rsidRPr="00F74EC0">
              <w:rPr>
                <w:snapToGrid w:val="0"/>
              </w:rPr>
              <w:t>Санфаянс</w:t>
            </w:r>
          </w:p>
        </w:tc>
        <w:tc>
          <w:tcPr>
            <w:tcW w:w="885" w:type="dxa"/>
            <w:vAlign w:val="bottom"/>
          </w:tcPr>
          <w:p w:rsidR="003D3365" w:rsidRPr="00F74EC0" w:rsidRDefault="003D3365" w:rsidP="004A5AF2">
            <w:pPr>
              <w:pStyle w:val="26"/>
            </w:pPr>
            <w:r w:rsidRPr="00F74EC0">
              <w:t>2,9</w:t>
            </w:r>
          </w:p>
        </w:tc>
        <w:tc>
          <w:tcPr>
            <w:tcW w:w="960" w:type="dxa"/>
            <w:vAlign w:val="bottom"/>
          </w:tcPr>
          <w:p w:rsidR="003D3365" w:rsidRPr="00F74EC0" w:rsidRDefault="003D3365" w:rsidP="004A5AF2">
            <w:pPr>
              <w:pStyle w:val="26"/>
            </w:pPr>
            <w:r w:rsidRPr="00F74EC0">
              <w:t>2,8</w:t>
            </w:r>
          </w:p>
        </w:tc>
        <w:tc>
          <w:tcPr>
            <w:tcW w:w="948" w:type="dxa"/>
            <w:vAlign w:val="bottom"/>
          </w:tcPr>
          <w:p w:rsidR="003D3365" w:rsidRPr="00F74EC0" w:rsidRDefault="003D3365" w:rsidP="004A5AF2">
            <w:pPr>
              <w:pStyle w:val="26"/>
            </w:pPr>
            <w:r w:rsidRPr="00F74EC0">
              <w:t>3,4</w:t>
            </w:r>
          </w:p>
        </w:tc>
        <w:tc>
          <w:tcPr>
            <w:tcW w:w="792" w:type="dxa"/>
            <w:vAlign w:val="bottom"/>
          </w:tcPr>
          <w:p w:rsidR="003D3365" w:rsidRPr="00F74EC0" w:rsidRDefault="003D3365" w:rsidP="004A5AF2">
            <w:pPr>
              <w:pStyle w:val="26"/>
            </w:pPr>
            <w:r w:rsidRPr="00F74EC0">
              <w:t>3,2</w:t>
            </w:r>
          </w:p>
        </w:tc>
        <w:tc>
          <w:tcPr>
            <w:tcW w:w="1410" w:type="dxa"/>
            <w:vAlign w:val="bottom"/>
          </w:tcPr>
          <w:p w:rsidR="003D3365" w:rsidRPr="00F74EC0" w:rsidRDefault="003D3365" w:rsidP="004A5AF2">
            <w:pPr>
              <w:pStyle w:val="26"/>
            </w:pPr>
            <w:r w:rsidRPr="00F74EC0">
              <w:t>0,3</w:t>
            </w:r>
          </w:p>
        </w:tc>
        <w:tc>
          <w:tcPr>
            <w:tcW w:w="1155" w:type="dxa"/>
            <w:vAlign w:val="bottom"/>
          </w:tcPr>
          <w:p w:rsidR="003D3365" w:rsidRPr="00F74EC0" w:rsidRDefault="003D3365" w:rsidP="004A5AF2">
            <w:pPr>
              <w:pStyle w:val="26"/>
            </w:pPr>
            <w:r w:rsidRPr="00F74EC0">
              <w:t>0,4</w:t>
            </w:r>
          </w:p>
        </w:tc>
        <w:tc>
          <w:tcPr>
            <w:tcW w:w="1260" w:type="dxa"/>
            <w:vAlign w:val="bottom"/>
          </w:tcPr>
          <w:p w:rsidR="003D3365" w:rsidRPr="00F74EC0" w:rsidRDefault="003D3365" w:rsidP="004A5AF2">
            <w:pPr>
              <w:pStyle w:val="26"/>
            </w:pPr>
            <w:r w:rsidRPr="00F74EC0">
              <w:t>-0,2</w:t>
            </w:r>
          </w:p>
        </w:tc>
      </w:tr>
      <w:tr w:rsidR="003D3365" w:rsidRPr="00F74EC0" w:rsidTr="004A5AF2">
        <w:trPr>
          <w:trHeight w:val="72"/>
          <w:jc w:val="center"/>
        </w:trPr>
        <w:tc>
          <w:tcPr>
            <w:tcW w:w="2340" w:type="dxa"/>
          </w:tcPr>
          <w:p w:rsidR="003D3365" w:rsidRPr="00F74EC0" w:rsidRDefault="003D3365" w:rsidP="004A5AF2">
            <w:pPr>
              <w:pStyle w:val="26"/>
              <w:rPr>
                <w:snapToGrid w:val="0"/>
              </w:rPr>
            </w:pPr>
            <w:r w:rsidRPr="00F74EC0">
              <w:rPr>
                <w:snapToGrid w:val="0"/>
              </w:rPr>
              <w:t>Всего</w:t>
            </w:r>
          </w:p>
        </w:tc>
        <w:tc>
          <w:tcPr>
            <w:tcW w:w="885" w:type="dxa"/>
            <w:vAlign w:val="bottom"/>
          </w:tcPr>
          <w:p w:rsidR="003D3365" w:rsidRPr="00F74EC0" w:rsidRDefault="003D3365" w:rsidP="004A5AF2">
            <w:pPr>
              <w:pStyle w:val="26"/>
            </w:pPr>
            <w:r w:rsidRPr="00F74EC0">
              <w:t>100,0</w:t>
            </w:r>
          </w:p>
        </w:tc>
        <w:tc>
          <w:tcPr>
            <w:tcW w:w="960" w:type="dxa"/>
            <w:vAlign w:val="bottom"/>
          </w:tcPr>
          <w:p w:rsidR="003D3365" w:rsidRPr="00F74EC0" w:rsidRDefault="003D3365" w:rsidP="004A5AF2">
            <w:pPr>
              <w:pStyle w:val="26"/>
            </w:pPr>
            <w:r w:rsidRPr="00F74EC0">
              <w:t>100,0</w:t>
            </w:r>
          </w:p>
        </w:tc>
        <w:tc>
          <w:tcPr>
            <w:tcW w:w="948" w:type="dxa"/>
            <w:vAlign w:val="bottom"/>
          </w:tcPr>
          <w:p w:rsidR="003D3365" w:rsidRPr="00F74EC0" w:rsidRDefault="003D3365" w:rsidP="004A5AF2">
            <w:pPr>
              <w:pStyle w:val="26"/>
            </w:pPr>
            <w:r w:rsidRPr="00F74EC0">
              <w:t>100,0</w:t>
            </w:r>
          </w:p>
        </w:tc>
        <w:tc>
          <w:tcPr>
            <w:tcW w:w="792" w:type="dxa"/>
            <w:vAlign w:val="bottom"/>
          </w:tcPr>
          <w:p w:rsidR="003D3365" w:rsidRPr="00F74EC0" w:rsidRDefault="003D3365" w:rsidP="004A5AF2">
            <w:pPr>
              <w:pStyle w:val="26"/>
            </w:pPr>
            <w:r w:rsidRPr="00F74EC0">
              <w:t>100,0</w:t>
            </w:r>
          </w:p>
        </w:tc>
        <w:tc>
          <w:tcPr>
            <w:tcW w:w="1410" w:type="dxa"/>
            <w:vAlign w:val="bottom"/>
          </w:tcPr>
          <w:p w:rsidR="003D3365" w:rsidRPr="00F74EC0" w:rsidRDefault="003D3365" w:rsidP="004A5AF2">
            <w:pPr>
              <w:pStyle w:val="26"/>
            </w:pPr>
            <w:r w:rsidRPr="00F74EC0">
              <w:t>0,0</w:t>
            </w:r>
          </w:p>
        </w:tc>
        <w:tc>
          <w:tcPr>
            <w:tcW w:w="1155" w:type="dxa"/>
            <w:vAlign w:val="bottom"/>
          </w:tcPr>
          <w:p w:rsidR="003D3365" w:rsidRPr="00F74EC0" w:rsidRDefault="003D3365" w:rsidP="004A5AF2">
            <w:pPr>
              <w:pStyle w:val="26"/>
            </w:pPr>
            <w:r w:rsidRPr="00F74EC0">
              <w:t>0,0</w:t>
            </w:r>
          </w:p>
        </w:tc>
        <w:tc>
          <w:tcPr>
            <w:tcW w:w="1260" w:type="dxa"/>
            <w:vAlign w:val="bottom"/>
          </w:tcPr>
          <w:p w:rsidR="003D3365" w:rsidRPr="00F74EC0" w:rsidRDefault="003D3365" w:rsidP="004A5AF2">
            <w:pPr>
              <w:pStyle w:val="26"/>
            </w:pPr>
            <w:r w:rsidRPr="00F74EC0">
              <w:t>0,0</w:t>
            </w:r>
          </w:p>
        </w:tc>
      </w:tr>
    </w:tbl>
    <w:p w:rsidR="003D3365" w:rsidRPr="00F74EC0" w:rsidRDefault="003D3365" w:rsidP="00F74EC0">
      <w:pPr>
        <w:pStyle w:val="23"/>
        <w:spacing w:line="360" w:lineRule="auto"/>
        <w:ind w:firstLine="709"/>
        <w:rPr>
          <w:sz w:val="28"/>
        </w:rPr>
      </w:pPr>
    </w:p>
    <w:p w:rsidR="003D3365" w:rsidRPr="00F74EC0" w:rsidRDefault="003D3365" w:rsidP="00F74EC0">
      <w:pPr>
        <w:pStyle w:val="a5"/>
        <w:ind w:firstLine="709"/>
      </w:pPr>
      <w:r w:rsidRPr="00F74EC0">
        <w:t xml:space="preserve">Анализ изменения структуры продаж за </w:t>
      </w:r>
      <w:r w:rsidR="00F67B69" w:rsidRPr="00F74EC0">
        <w:t>2007</w:t>
      </w:r>
      <w:r w:rsidRPr="00F74EC0">
        <w:t xml:space="preserve">г и </w:t>
      </w:r>
      <w:r w:rsidR="00F67B69" w:rsidRPr="00F74EC0">
        <w:t>2008</w:t>
      </w:r>
      <w:r w:rsidRPr="00F74EC0">
        <w:t xml:space="preserve">г: анализ показывает, что предприятие специализируется на торговле строительными материалами и лакокрасочной продукцией, занимающими в фактической структуре оборота соответственно 51,3 – 49,0% и 44,5 – 46,8%, причем в </w:t>
      </w:r>
      <w:r w:rsidR="00F67B69" w:rsidRPr="00F74EC0">
        <w:t>2007</w:t>
      </w:r>
      <w:r w:rsidRPr="00F74EC0">
        <w:t xml:space="preserve"> году наблюдается тенденция к снижению удельного веса продаж строительными материалами и увеличению удельного веса продаж лакокрасочной продукции. Металлопродукция и санфаянс являются вспомогательными (не основными) товарными группами организации - суммарная доля продаж, приходящихся на данные группы, составляет 4,2% (как в предшествующем, так и в отчетном годах). </w:t>
      </w:r>
    </w:p>
    <w:p w:rsidR="003D3365" w:rsidRPr="00F74EC0" w:rsidRDefault="003D3365" w:rsidP="00F74EC0">
      <w:pPr>
        <w:widowControl w:val="0"/>
        <w:spacing w:line="360" w:lineRule="auto"/>
        <w:ind w:firstLine="709"/>
        <w:jc w:val="both"/>
        <w:rPr>
          <w:iCs/>
          <w:sz w:val="28"/>
        </w:rPr>
      </w:pPr>
      <w:r w:rsidRPr="00F74EC0">
        <w:rPr>
          <w:iCs/>
          <w:sz w:val="28"/>
        </w:rPr>
        <w:t>Сравнение структуры продаж в предшествующем периоде по факту и в отчетном периоде по прогнозу свидетельствует о том, что организация предполагала снизить долю строительных материалов в объеме продаж и увеличить долю лакокрасочной продукции; фактически качественные изменения в структуре продаж в целом соответствуют намеченным тенденциям, а количественное значение структурных изменений несколько отличается от прогнозируемого. При общем росте объема продаж организации (табл.1) требуется выявить, чем обусловлены тенденции в изменениях структуры: изменением спроса или изменением условий деятельности фирмы; также требуется выявить, в какой степени структурные сдвиги повлияли на изменение объема продаж.</w:t>
      </w:r>
    </w:p>
    <w:p w:rsidR="003D3365" w:rsidRPr="00F74EC0" w:rsidRDefault="003D3365" w:rsidP="00F74EC0">
      <w:pPr>
        <w:spacing w:line="360" w:lineRule="auto"/>
        <w:ind w:firstLine="709"/>
        <w:jc w:val="both"/>
        <w:rPr>
          <w:iCs/>
          <w:sz w:val="28"/>
        </w:rPr>
      </w:pPr>
    </w:p>
    <w:p w:rsidR="003D3365" w:rsidRPr="00F74EC0" w:rsidRDefault="003D3365" w:rsidP="00F74EC0">
      <w:pPr>
        <w:pStyle w:val="2"/>
        <w:spacing w:before="0" w:after="0" w:line="360" w:lineRule="auto"/>
        <w:ind w:firstLine="709"/>
        <w:jc w:val="both"/>
        <w:rPr>
          <w:rFonts w:ascii="Times New Roman" w:hAnsi="Times New Roman" w:cs="Times New Roman"/>
          <w:i w:val="0"/>
          <w:iCs w:val="0"/>
        </w:rPr>
      </w:pPr>
      <w:bookmarkStart w:id="26" w:name="_Toc229388629"/>
      <w:r w:rsidRPr="00F74EC0">
        <w:rPr>
          <w:rFonts w:ascii="Times New Roman" w:hAnsi="Times New Roman" w:cs="Times New Roman"/>
          <w:i w:val="0"/>
          <w:iCs w:val="0"/>
        </w:rPr>
        <w:t>2.</w:t>
      </w:r>
      <w:r w:rsidR="00FC7BAE" w:rsidRPr="00F74EC0">
        <w:rPr>
          <w:rFonts w:ascii="Times New Roman" w:hAnsi="Times New Roman" w:cs="Times New Roman"/>
          <w:i w:val="0"/>
          <w:iCs w:val="0"/>
        </w:rPr>
        <w:t>3</w:t>
      </w:r>
      <w:r w:rsidRPr="00F74EC0">
        <w:rPr>
          <w:rFonts w:ascii="Times New Roman" w:hAnsi="Times New Roman" w:cs="Times New Roman"/>
          <w:i w:val="0"/>
          <w:iCs w:val="0"/>
        </w:rPr>
        <w:t xml:space="preserve"> Анализ оптового товарооборота по отдельным покупателям</w:t>
      </w:r>
      <w:bookmarkEnd w:id="26"/>
    </w:p>
    <w:p w:rsidR="003D3365" w:rsidRPr="00F74EC0" w:rsidRDefault="003D3365" w:rsidP="00F74EC0">
      <w:pPr>
        <w:spacing w:line="360" w:lineRule="auto"/>
        <w:ind w:firstLine="709"/>
        <w:jc w:val="both"/>
        <w:rPr>
          <w:sz w:val="28"/>
          <w:szCs w:val="25"/>
        </w:rPr>
      </w:pPr>
    </w:p>
    <w:p w:rsidR="003D3365" w:rsidRPr="00F74EC0" w:rsidRDefault="003D3365" w:rsidP="00F74EC0">
      <w:pPr>
        <w:spacing w:line="360" w:lineRule="auto"/>
        <w:ind w:firstLine="709"/>
        <w:jc w:val="both"/>
        <w:rPr>
          <w:iCs/>
          <w:sz w:val="28"/>
        </w:rPr>
      </w:pPr>
      <w:r w:rsidRPr="00F74EC0">
        <w:rPr>
          <w:sz w:val="28"/>
        </w:rPr>
        <w:t xml:space="preserve">Анализ оптового товарооборота должен проводиться по отдельным покупателям. </w:t>
      </w:r>
      <w:r w:rsidRPr="00F74EC0">
        <w:rPr>
          <w:iCs/>
          <w:sz w:val="28"/>
        </w:rPr>
        <w:t>ООО «</w:t>
      </w:r>
      <w:r w:rsidR="00F67B69" w:rsidRPr="00F74EC0">
        <w:rPr>
          <w:iCs/>
          <w:sz w:val="28"/>
        </w:rPr>
        <w:t>Гермес</w:t>
      </w:r>
      <w:r w:rsidRPr="00F74EC0">
        <w:rPr>
          <w:iCs/>
          <w:sz w:val="28"/>
        </w:rPr>
        <w:t>»</w:t>
      </w:r>
      <w:r w:rsidRPr="00F74EC0">
        <w:rPr>
          <w:sz w:val="28"/>
        </w:rPr>
        <w:t xml:space="preserve"> с каждым покупателем заключает договор поставки товаров. При анализе проверяют выполнение договоров поставки по общему объему, количеству, ассортименту и качеству товаров, срокам их отгрузки, условиям транспортировки, расчетам за поставленные товары и разрабатывают меры по полному и качественному выполнению договорных обязательств. </w:t>
      </w:r>
      <w:r w:rsidRPr="00F74EC0">
        <w:rPr>
          <w:iCs/>
          <w:sz w:val="28"/>
        </w:rPr>
        <w:t xml:space="preserve">Задачей анализа является выявление отклонений (нарушений) договорных обязательств предприятия по поставкам основным покупателям и объяснение причин этих отклонений (табл. </w:t>
      </w:r>
      <w:r w:rsidR="00FC7BAE" w:rsidRPr="00F74EC0">
        <w:rPr>
          <w:iCs/>
          <w:sz w:val="28"/>
        </w:rPr>
        <w:t>2.</w:t>
      </w:r>
      <w:r w:rsidRPr="00F74EC0">
        <w:rPr>
          <w:iCs/>
          <w:sz w:val="28"/>
        </w:rPr>
        <w:t>5) (Приложение 6).</w:t>
      </w:r>
    </w:p>
    <w:p w:rsidR="003D3365" w:rsidRPr="00F74EC0" w:rsidRDefault="003D3365" w:rsidP="00F74EC0">
      <w:pPr>
        <w:pStyle w:val="23"/>
        <w:spacing w:line="360" w:lineRule="auto"/>
        <w:ind w:firstLine="709"/>
        <w:rPr>
          <w:iCs/>
          <w:sz w:val="28"/>
        </w:rPr>
      </w:pPr>
      <w:r w:rsidRPr="00F74EC0">
        <w:rPr>
          <w:iCs/>
          <w:sz w:val="28"/>
        </w:rPr>
        <w:t>Анализируя данные таблицы 5 можно утверждать, что, в целом</w:t>
      </w:r>
      <w:r w:rsidR="00F74EC0" w:rsidRPr="00F74EC0">
        <w:rPr>
          <w:iCs/>
          <w:sz w:val="28"/>
        </w:rPr>
        <w:t xml:space="preserve"> </w:t>
      </w:r>
      <w:r w:rsidRPr="00F74EC0">
        <w:rPr>
          <w:iCs/>
          <w:sz w:val="28"/>
        </w:rPr>
        <w:t xml:space="preserve">фактический объем поставок предприятия по основным покупателям выше договорных объемов поставок и в предшествующем году (на 56,7 млн.руб или 2,4%), и в отчетном году (на 242,1 млн.руб или 6,5%): </w:t>
      </w:r>
    </w:p>
    <w:p w:rsidR="003D3365" w:rsidRPr="00F74EC0" w:rsidRDefault="003D3365" w:rsidP="00F74EC0">
      <w:pPr>
        <w:pStyle w:val="23"/>
        <w:spacing w:line="360" w:lineRule="auto"/>
        <w:ind w:firstLine="709"/>
        <w:rPr>
          <w:iCs/>
          <w:sz w:val="28"/>
        </w:rPr>
      </w:pPr>
      <w:r w:rsidRPr="00F74EC0">
        <w:rPr>
          <w:iCs/>
          <w:sz w:val="28"/>
        </w:rPr>
        <w:t>-при этом по ряду договоров ООО «</w:t>
      </w:r>
      <w:r w:rsidR="00F67B69" w:rsidRPr="00F74EC0">
        <w:rPr>
          <w:iCs/>
          <w:sz w:val="28"/>
        </w:rPr>
        <w:t>Гермес</w:t>
      </w:r>
      <w:r w:rsidRPr="00F74EC0">
        <w:rPr>
          <w:iCs/>
          <w:sz w:val="28"/>
        </w:rPr>
        <w:t>» имеет постоянную недопоставку товаров – это группа организаций: ООО «МК Строй»,</w:t>
      </w:r>
      <w:r w:rsidR="00F74EC0" w:rsidRPr="00F74EC0">
        <w:rPr>
          <w:iCs/>
          <w:sz w:val="28"/>
        </w:rPr>
        <w:t xml:space="preserve"> </w:t>
      </w:r>
      <w:r w:rsidRPr="00F74EC0">
        <w:rPr>
          <w:iCs/>
          <w:sz w:val="28"/>
        </w:rPr>
        <w:t>ООО «Риман», ООО «А.С.К». Наибольший объем недопоставок по организации ООО «Риман»: недопоставка в предшествующем году составляет 14,7 млн.руб или 18,4% относительно договорного объема, а в отчетном году 19,3 млн.руб или 14,8%;</w:t>
      </w:r>
    </w:p>
    <w:p w:rsidR="003D3365" w:rsidRPr="004A5AF2" w:rsidRDefault="004A5AF2" w:rsidP="004A5AF2">
      <w:pPr>
        <w:pStyle w:val="2"/>
        <w:widowControl w:val="0"/>
        <w:spacing w:before="0" w:after="0" w:line="360" w:lineRule="auto"/>
        <w:ind w:firstLine="709"/>
        <w:jc w:val="both"/>
        <w:rPr>
          <w:rFonts w:ascii="Times New Roman" w:hAnsi="Times New Roman" w:cs="Times New Roman"/>
          <w:b w:val="0"/>
          <w:i w:val="0"/>
        </w:rPr>
      </w:pPr>
      <w:bookmarkStart w:id="27" w:name="_Toc789607"/>
      <w:bookmarkStart w:id="28" w:name="_Toc51944705"/>
      <w:bookmarkStart w:id="29" w:name="_Toc51944737"/>
      <w:bookmarkStart w:id="30" w:name="_Toc51944804"/>
      <w:bookmarkStart w:id="31" w:name="_Toc102119358"/>
      <w:bookmarkStart w:id="32" w:name="_Toc153020811"/>
      <w:bookmarkStart w:id="33" w:name="_Toc229388630"/>
      <w:r>
        <w:rPr>
          <w:rFonts w:ascii="Times New Roman" w:hAnsi="Times New Roman" w:cs="Times New Roman"/>
          <w:b w:val="0"/>
          <w:i w:val="0"/>
        </w:rPr>
        <w:br w:type="page"/>
      </w:r>
      <w:r w:rsidR="003D3365" w:rsidRPr="004A5AF2">
        <w:rPr>
          <w:rFonts w:ascii="Times New Roman" w:hAnsi="Times New Roman" w:cs="Times New Roman"/>
          <w:b w:val="0"/>
          <w:i w:val="0"/>
        </w:rPr>
        <w:t xml:space="preserve">Таблица </w:t>
      </w:r>
      <w:r w:rsidR="00FC7BAE" w:rsidRPr="004A5AF2">
        <w:rPr>
          <w:rFonts w:ascii="Times New Roman" w:hAnsi="Times New Roman" w:cs="Times New Roman"/>
          <w:b w:val="0"/>
          <w:i w:val="0"/>
        </w:rPr>
        <w:t>2.</w:t>
      </w:r>
      <w:r w:rsidR="003D3365" w:rsidRPr="004A5AF2">
        <w:rPr>
          <w:rFonts w:ascii="Times New Roman" w:hAnsi="Times New Roman" w:cs="Times New Roman"/>
          <w:b w:val="0"/>
          <w:i w:val="0"/>
        </w:rPr>
        <w:t>5</w:t>
      </w:r>
      <w:bookmarkEnd w:id="27"/>
      <w:bookmarkEnd w:id="28"/>
      <w:bookmarkEnd w:id="29"/>
      <w:bookmarkEnd w:id="30"/>
      <w:bookmarkEnd w:id="31"/>
      <w:bookmarkEnd w:id="32"/>
      <w:bookmarkEnd w:id="33"/>
      <w:r w:rsidRPr="004A5AF2">
        <w:rPr>
          <w:rFonts w:ascii="Times New Roman" w:hAnsi="Times New Roman" w:cs="Times New Roman"/>
          <w:b w:val="0"/>
          <w:i w:val="0"/>
        </w:rPr>
        <w:t xml:space="preserve"> </w:t>
      </w:r>
      <w:bookmarkStart w:id="34" w:name="_Toc789608"/>
      <w:bookmarkStart w:id="35" w:name="_Toc51944706"/>
      <w:bookmarkStart w:id="36" w:name="_Toc51944738"/>
      <w:bookmarkStart w:id="37" w:name="_Toc51944805"/>
      <w:bookmarkStart w:id="38" w:name="_Toc102119359"/>
      <w:bookmarkStart w:id="39" w:name="_Toc153020812"/>
      <w:bookmarkStart w:id="40" w:name="_Toc229388631"/>
      <w:r w:rsidR="003D3365" w:rsidRPr="004A5AF2">
        <w:rPr>
          <w:rFonts w:ascii="Times New Roman" w:hAnsi="Times New Roman" w:cs="Times New Roman"/>
          <w:b w:val="0"/>
          <w:i w:val="0"/>
        </w:rPr>
        <w:t>Выполнение договоров поставок по основным покупателям ООО «</w:t>
      </w:r>
      <w:r w:rsidR="00F67B69" w:rsidRPr="004A5AF2">
        <w:rPr>
          <w:rFonts w:ascii="Times New Roman" w:hAnsi="Times New Roman" w:cs="Times New Roman"/>
          <w:b w:val="0"/>
          <w:i w:val="0"/>
        </w:rPr>
        <w:t>Гермес</w:t>
      </w:r>
      <w:r w:rsidR="003D3365" w:rsidRPr="004A5AF2">
        <w:rPr>
          <w:rFonts w:ascii="Times New Roman" w:hAnsi="Times New Roman" w:cs="Times New Roman"/>
          <w:b w:val="0"/>
          <w:i w:val="0"/>
        </w:rPr>
        <w:t>» (млн. руб</w:t>
      </w:r>
      <w:bookmarkEnd w:id="34"/>
      <w:r w:rsidR="003D3365" w:rsidRPr="004A5AF2">
        <w:rPr>
          <w:rFonts w:ascii="Times New Roman" w:hAnsi="Times New Roman" w:cs="Times New Roman"/>
          <w:b w:val="0"/>
          <w:i w:val="0"/>
        </w:rPr>
        <w:t>.)</w:t>
      </w:r>
      <w:bookmarkEnd w:id="35"/>
      <w:bookmarkEnd w:id="36"/>
      <w:bookmarkEnd w:id="37"/>
      <w:bookmarkEnd w:id="38"/>
      <w:bookmarkEnd w:id="39"/>
      <w:bookmarkEnd w:id="40"/>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617"/>
        <w:gridCol w:w="797"/>
        <w:gridCol w:w="769"/>
        <w:gridCol w:w="1010"/>
        <w:gridCol w:w="953"/>
        <w:gridCol w:w="1024"/>
        <w:gridCol w:w="854"/>
        <w:gridCol w:w="854"/>
        <w:gridCol w:w="1194"/>
      </w:tblGrid>
      <w:tr w:rsidR="003D3365" w:rsidRPr="00F74EC0" w:rsidTr="004A5AF2">
        <w:trPr>
          <w:trHeight w:val="344"/>
          <w:jc w:val="center"/>
        </w:trPr>
        <w:tc>
          <w:tcPr>
            <w:tcW w:w="1710" w:type="dxa"/>
            <w:vMerge w:val="restart"/>
          </w:tcPr>
          <w:p w:rsidR="003D3365" w:rsidRPr="00F74EC0" w:rsidRDefault="003D3365" w:rsidP="004A5AF2">
            <w:pPr>
              <w:pStyle w:val="26"/>
              <w:rPr>
                <w:snapToGrid w:val="0"/>
              </w:rPr>
            </w:pPr>
            <w:r w:rsidRPr="00F74EC0">
              <w:rPr>
                <w:snapToGrid w:val="0"/>
              </w:rPr>
              <w:t>Покупатели</w:t>
            </w:r>
          </w:p>
        </w:tc>
        <w:tc>
          <w:tcPr>
            <w:tcW w:w="3720" w:type="dxa"/>
            <w:gridSpan w:val="4"/>
          </w:tcPr>
          <w:p w:rsidR="003D3365" w:rsidRPr="00F74EC0" w:rsidRDefault="00F67B69" w:rsidP="004A5AF2">
            <w:pPr>
              <w:pStyle w:val="26"/>
              <w:rPr>
                <w:snapToGrid w:val="0"/>
              </w:rPr>
            </w:pPr>
            <w:r w:rsidRPr="00F74EC0">
              <w:rPr>
                <w:snapToGrid w:val="0"/>
              </w:rPr>
              <w:t>2007</w:t>
            </w:r>
            <w:r w:rsidR="003D3365" w:rsidRPr="00F74EC0">
              <w:rPr>
                <w:snapToGrid w:val="0"/>
              </w:rPr>
              <w:t>г</w:t>
            </w:r>
          </w:p>
        </w:tc>
        <w:tc>
          <w:tcPr>
            <w:tcW w:w="4140" w:type="dxa"/>
            <w:gridSpan w:val="4"/>
          </w:tcPr>
          <w:p w:rsidR="003D3365" w:rsidRPr="00F74EC0" w:rsidRDefault="00F67B69" w:rsidP="004A5AF2">
            <w:pPr>
              <w:pStyle w:val="26"/>
              <w:rPr>
                <w:snapToGrid w:val="0"/>
              </w:rPr>
            </w:pPr>
            <w:r w:rsidRPr="00F74EC0">
              <w:rPr>
                <w:snapToGrid w:val="0"/>
              </w:rPr>
              <w:t>2008</w:t>
            </w:r>
            <w:r w:rsidR="003D3365" w:rsidRPr="00F74EC0">
              <w:rPr>
                <w:snapToGrid w:val="0"/>
              </w:rPr>
              <w:t>г</w:t>
            </w:r>
          </w:p>
        </w:tc>
      </w:tr>
      <w:tr w:rsidR="003D3365" w:rsidRPr="00F74EC0" w:rsidTr="004A5AF2">
        <w:trPr>
          <w:trHeight w:val="344"/>
          <w:jc w:val="center"/>
        </w:trPr>
        <w:tc>
          <w:tcPr>
            <w:tcW w:w="1710" w:type="dxa"/>
            <w:vMerge/>
          </w:tcPr>
          <w:p w:rsidR="003D3365" w:rsidRPr="00F74EC0" w:rsidRDefault="003D3365" w:rsidP="004A5AF2">
            <w:pPr>
              <w:pStyle w:val="26"/>
              <w:rPr>
                <w:snapToGrid w:val="0"/>
              </w:rPr>
            </w:pPr>
          </w:p>
        </w:tc>
        <w:tc>
          <w:tcPr>
            <w:tcW w:w="840" w:type="dxa"/>
          </w:tcPr>
          <w:p w:rsidR="003D3365" w:rsidRPr="00F74EC0" w:rsidRDefault="003D3365" w:rsidP="004A5AF2">
            <w:pPr>
              <w:pStyle w:val="26"/>
              <w:rPr>
                <w:snapToGrid w:val="0"/>
              </w:rPr>
            </w:pPr>
            <w:r w:rsidRPr="00F74EC0">
              <w:rPr>
                <w:snapToGrid w:val="0"/>
              </w:rPr>
              <w:t>Прог-ноз</w:t>
            </w:r>
          </w:p>
        </w:tc>
        <w:tc>
          <w:tcPr>
            <w:tcW w:w="810" w:type="dxa"/>
          </w:tcPr>
          <w:p w:rsidR="003D3365" w:rsidRPr="00F74EC0" w:rsidRDefault="003D3365" w:rsidP="004A5AF2">
            <w:pPr>
              <w:pStyle w:val="26"/>
              <w:rPr>
                <w:snapToGrid w:val="0"/>
              </w:rPr>
            </w:pPr>
            <w:r w:rsidRPr="00F74EC0">
              <w:rPr>
                <w:snapToGrid w:val="0"/>
              </w:rPr>
              <w:t>Факт</w:t>
            </w:r>
          </w:p>
        </w:tc>
        <w:tc>
          <w:tcPr>
            <w:tcW w:w="1065" w:type="dxa"/>
          </w:tcPr>
          <w:p w:rsidR="003D3365" w:rsidRPr="00F74EC0" w:rsidRDefault="003D3365" w:rsidP="004A5AF2">
            <w:pPr>
              <w:pStyle w:val="26"/>
              <w:rPr>
                <w:snapToGrid w:val="0"/>
              </w:rPr>
            </w:pPr>
            <w:r w:rsidRPr="00F74EC0">
              <w:rPr>
                <w:snapToGrid w:val="0"/>
              </w:rPr>
              <w:t>Темп роста, %</w:t>
            </w:r>
          </w:p>
        </w:tc>
        <w:tc>
          <w:tcPr>
            <w:tcW w:w="1005" w:type="dxa"/>
          </w:tcPr>
          <w:p w:rsidR="003D3365" w:rsidRPr="00F74EC0" w:rsidRDefault="003D3365" w:rsidP="004A5AF2">
            <w:pPr>
              <w:pStyle w:val="26"/>
              <w:rPr>
                <w:snapToGrid w:val="0"/>
              </w:rPr>
            </w:pPr>
            <w:r w:rsidRPr="00F74EC0">
              <w:rPr>
                <w:snapToGrid w:val="0"/>
              </w:rPr>
              <w:t>Абсолютное отклоне-ние, +/-</w:t>
            </w:r>
          </w:p>
        </w:tc>
        <w:tc>
          <w:tcPr>
            <w:tcW w:w="1080" w:type="dxa"/>
          </w:tcPr>
          <w:p w:rsidR="003D3365" w:rsidRPr="00F74EC0" w:rsidRDefault="003D3365" w:rsidP="004A5AF2">
            <w:pPr>
              <w:pStyle w:val="26"/>
              <w:rPr>
                <w:snapToGrid w:val="0"/>
              </w:rPr>
            </w:pPr>
            <w:r w:rsidRPr="00F74EC0">
              <w:rPr>
                <w:snapToGrid w:val="0"/>
              </w:rPr>
              <w:t>Прогноз</w:t>
            </w:r>
          </w:p>
        </w:tc>
        <w:tc>
          <w:tcPr>
            <w:tcW w:w="900" w:type="dxa"/>
          </w:tcPr>
          <w:p w:rsidR="003D3365" w:rsidRPr="00F74EC0" w:rsidRDefault="003D3365" w:rsidP="004A5AF2">
            <w:pPr>
              <w:pStyle w:val="26"/>
              <w:rPr>
                <w:snapToGrid w:val="0"/>
              </w:rPr>
            </w:pPr>
            <w:r w:rsidRPr="00F74EC0">
              <w:rPr>
                <w:snapToGrid w:val="0"/>
              </w:rPr>
              <w:t>Факт</w:t>
            </w:r>
          </w:p>
        </w:tc>
        <w:tc>
          <w:tcPr>
            <w:tcW w:w="900" w:type="dxa"/>
          </w:tcPr>
          <w:p w:rsidR="003D3365" w:rsidRPr="00F74EC0" w:rsidRDefault="003D3365" w:rsidP="004A5AF2">
            <w:pPr>
              <w:pStyle w:val="26"/>
              <w:rPr>
                <w:snapToGrid w:val="0"/>
              </w:rPr>
            </w:pPr>
            <w:r w:rsidRPr="00F74EC0">
              <w:rPr>
                <w:snapToGrid w:val="0"/>
              </w:rPr>
              <w:t>Темп роста, %</w:t>
            </w:r>
          </w:p>
        </w:tc>
        <w:tc>
          <w:tcPr>
            <w:tcW w:w="1260" w:type="dxa"/>
          </w:tcPr>
          <w:p w:rsidR="003D3365" w:rsidRPr="00F74EC0" w:rsidRDefault="003D3365" w:rsidP="004A5AF2">
            <w:pPr>
              <w:pStyle w:val="26"/>
              <w:rPr>
                <w:snapToGrid w:val="0"/>
              </w:rPr>
            </w:pPr>
            <w:r w:rsidRPr="00F74EC0">
              <w:rPr>
                <w:snapToGrid w:val="0"/>
              </w:rPr>
              <w:t>Абсолют-ное отклонение, +/-</w:t>
            </w:r>
          </w:p>
        </w:tc>
      </w:tr>
      <w:tr w:rsidR="003D3365" w:rsidRPr="00F74EC0" w:rsidTr="004A5AF2">
        <w:trPr>
          <w:trHeight w:val="230"/>
          <w:jc w:val="center"/>
        </w:trPr>
        <w:tc>
          <w:tcPr>
            <w:tcW w:w="1710" w:type="dxa"/>
          </w:tcPr>
          <w:p w:rsidR="003D3365" w:rsidRPr="00F74EC0" w:rsidRDefault="003D3365" w:rsidP="004A5AF2">
            <w:pPr>
              <w:pStyle w:val="26"/>
              <w:rPr>
                <w:snapToGrid w:val="0"/>
              </w:rPr>
            </w:pPr>
            <w:r w:rsidRPr="00F74EC0">
              <w:rPr>
                <w:snapToGrid w:val="0"/>
              </w:rPr>
              <w:t>1</w:t>
            </w:r>
          </w:p>
        </w:tc>
        <w:tc>
          <w:tcPr>
            <w:tcW w:w="840" w:type="dxa"/>
          </w:tcPr>
          <w:p w:rsidR="003D3365" w:rsidRPr="00F74EC0" w:rsidRDefault="003D3365" w:rsidP="004A5AF2">
            <w:pPr>
              <w:pStyle w:val="26"/>
              <w:rPr>
                <w:snapToGrid w:val="0"/>
              </w:rPr>
            </w:pPr>
            <w:r w:rsidRPr="00F74EC0">
              <w:rPr>
                <w:snapToGrid w:val="0"/>
              </w:rPr>
              <w:t>2</w:t>
            </w:r>
          </w:p>
        </w:tc>
        <w:tc>
          <w:tcPr>
            <w:tcW w:w="810" w:type="dxa"/>
          </w:tcPr>
          <w:p w:rsidR="003D3365" w:rsidRPr="00F74EC0" w:rsidRDefault="003D3365" w:rsidP="004A5AF2">
            <w:pPr>
              <w:pStyle w:val="26"/>
              <w:rPr>
                <w:snapToGrid w:val="0"/>
              </w:rPr>
            </w:pPr>
            <w:r w:rsidRPr="00F74EC0">
              <w:rPr>
                <w:snapToGrid w:val="0"/>
              </w:rPr>
              <w:t>3</w:t>
            </w:r>
          </w:p>
        </w:tc>
        <w:tc>
          <w:tcPr>
            <w:tcW w:w="1065" w:type="dxa"/>
          </w:tcPr>
          <w:p w:rsidR="003D3365" w:rsidRPr="00F74EC0" w:rsidRDefault="003D3365" w:rsidP="004A5AF2">
            <w:pPr>
              <w:pStyle w:val="26"/>
              <w:rPr>
                <w:snapToGrid w:val="0"/>
              </w:rPr>
            </w:pPr>
            <w:r w:rsidRPr="00F74EC0">
              <w:rPr>
                <w:snapToGrid w:val="0"/>
              </w:rPr>
              <w:t>4=3/2*100</w:t>
            </w:r>
          </w:p>
        </w:tc>
        <w:tc>
          <w:tcPr>
            <w:tcW w:w="1005" w:type="dxa"/>
          </w:tcPr>
          <w:p w:rsidR="003D3365" w:rsidRPr="00F74EC0" w:rsidRDefault="003D3365" w:rsidP="004A5AF2">
            <w:pPr>
              <w:pStyle w:val="26"/>
              <w:rPr>
                <w:snapToGrid w:val="0"/>
              </w:rPr>
            </w:pPr>
            <w:r w:rsidRPr="00F74EC0">
              <w:rPr>
                <w:snapToGrid w:val="0"/>
              </w:rPr>
              <w:t>5=3-2</w:t>
            </w:r>
          </w:p>
        </w:tc>
        <w:tc>
          <w:tcPr>
            <w:tcW w:w="1080" w:type="dxa"/>
          </w:tcPr>
          <w:p w:rsidR="003D3365" w:rsidRPr="00F74EC0" w:rsidRDefault="003D3365" w:rsidP="004A5AF2">
            <w:pPr>
              <w:pStyle w:val="26"/>
              <w:rPr>
                <w:snapToGrid w:val="0"/>
              </w:rPr>
            </w:pPr>
            <w:r w:rsidRPr="00F74EC0">
              <w:rPr>
                <w:snapToGrid w:val="0"/>
              </w:rPr>
              <w:t>6</w:t>
            </w:r>
          </w:p>
        </w:tc>
        <w:tc>
          <w:tcPr>
            <w:tcW w:w="900" w:type="dxa"/>
          </w:tcPr>
          <w:p w:rsidR="003D3365" w:rsidRPr="00F74EC0" w:rsidRDefault="003D3365" w:rsidP="004A5AF2">
            <w:pPr>
              <w:pStyle w:val="26"/>
              <w:rPr>
                <w:snapToGrid w:val="0"/>
              </w:rPr>
            </w:pPr>
            <w:r w:rsidRPr="00F74EC0">
              <w:rPr>
                <w:snapToGrid w:val="0"/>
              </w:rPr>
              <w:t>7</w:t>
            </w:r>
          </w:p>
        </w:tc>
        <w:tc>
          <w:tcPr>
            <w:tcW w:w="900" w:type="dxa"/>
          </w:tcPr>
          <w:p w:rsidR="003D3365" w:rsidRPr="00F74EC0" w:rsidRDefault="003D3365" w:rsidP="004A5AF2">
            <w:pPr>
              <w:pStyle w:val="26"/>
              <w:rPr>
                <w:snapToGrid w:val="0"/>
              </w:rPr>
            </w:pPr>
            <w:r w:rsidRPr="00F74EC0">
              <w:rPr>
                <w:snapToGrid w:val="0"/>
              </w:rPr>
              <w:t>8=7/6*100</w:t>
            </w:r>
          </w:p>
        </w:tc>
        <w:tc>
          <w:tcPr>
            <w:tcW w:w="1260" w:type="dxa"/>
          </w:tcPr>
          <w:p w:rsidR="003D3365" w:rsidRPr="00F74EC0" w:rsidRDefault="003D3365" w:rsidP="004A5AF2">
            <w:pPr>
              <w:pStyle w:val="26"/>
              <w:rPr>
                <w:snapToGrid w:val="0"/>
              </w:rPr>
            </w:pPr>
            <w:r w:rsidRPr="00F74EC0">
              <w:rPr>
                <w:snapToGrid w:val="0"/>
              </w:rPr>
              <w:t>9=7-6</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1ООО «Альянс-СтройИнвест</w:t>
            </w:r>
          </w:p>
        </w:tc>
        <w:tc>
          <w:tcPr>
            <w:tcW w:w="840" w:type="dxa"/>
            <w:vAlign w:val="bottom"/>
          </w:tcPr>
          <w:p w:rsidR="003D3365" w:rsidRPr="00F74EC0" w:rsidRDefault="003D3365" w:rsidP="004A5AF2">
            <w:pPr>
              <w:pStyle w:val="26"/>
            </w:pPr>
            <w:r w:rsidRPr="00F74EC0">
              <w:t>300</w:t>
            </w:r>
          </w:p>
        </w:tc>
        <w:tc>
          <w:tcPr>
            <w:tcW w:w="810" w:type="dxa"/>
            <w:vAlign w:val="bottom"/>
          </w:tcPr>
          <w:p w:rsidR="003D3365" w:rsidRPr="00F74EC0" w:rsidRDefault="003D3365" w:rsidP="004A5AF2">
            <w:pPr>
              <w:pStyle w:val="26"/>
            </w:pPr>
            <w:r w:rsidRPr="00F74EC0">
              <w:t>294,5</w:t>
            </w:r>
          </w:p>
        </w:tc>
        <w:tc>
          <w:tcPr>
            <w:tcW w:w="1065" w:type="dxa"/>
          </w:tcPr>
          <w:p w:rsidR="003D3365" w:rsidRPr="00F74EC0" w:rsidRDefault="003D3365" w:rsidP="004A5AF2">
            <w:pPr>
              <w:pStyle w:val="26"/>
            </w:pPr>
            <w:r w:rsidRPr="00F74EC0">
              <w:t>98,2</w:t>
            </w:r>
          </w:p>
        </w:tc>
        <w:tc>
          <w:tcPr>
            <w:tcW w:w="1005" w:type="dxa"/>
          </w:tcPr>
          <w:p w:rsidR="003D3365" w:rsidRPr="00F74EC0" w:rsidRDefault="003D3365" w:rsidP="004A5AF2">
            <w:pPr>
              <w:pStyle w:val="26"/>
            </w:pPr>
            <w:r w:rsidRPr="00F74EC0">
              <w:t>-5,5</w:t>
            </w:r>
          </w:p>
        </w:tc>
        <w:tc>
          <w:tcPr>
            <w:tcW w:w="1080" w:type="dxa"/>
            <w:vAlign w:val="bottom"/>
          </w:tcPr>
          <w:p w:rsidR="003D3365" w:rsidRPr="00F74EC0" w:rsidRDefault="003D3365" w:rsidP="004A5AF2">
            <w:pPr>
              <w:pStyle w:val="26"/>
            </w:pPr>
            <w:r w:rsidRPr="00F74EC0">
              <w:t>450</w:t>
            </w:r>
          </w:p>
        </w:tc>
        <w:tc>
          <w:tcPr>
            <w:tcW w:w="900" w:type="dxa"/>
            <w:vAlign w:val="bottom"/>
          </w:tcPr>
          <w:p w:rsidR="003D3365" w:rsidRPr="00F74EC0" w:rsidRDefault="003D3365" w:rsidP="004A5AF2">
            <w:pPr>
              <w:pStyle w:val="26"/>
            </w:pPr>
            <w:r w:rsidRPr="00F74EC0">
              <w:t>460,3</w:t>
            </w:r>
          </w:p>
        </w:tc>
        <w:tc>
          <w:tcPr>
            <w:tcW w:w="900" w:type="dxa"/>
          </w:tcPr>
          <w:p w:rsidR="003D3365" w:rsidRPr="00F74EC0" w:rsidRDefault="003D3365" w:rsidP="004A5AF2">
            <w:pPr>
              <w:pStyle w:val="26"/>
            </w:pPr>
            <w:r w:rsidRPr="00F74EC0">
              <w:t>102,3</w:t>
            </w:r>
          </w:p>
        </w:tc>
        <w:tc>
          <w:tcPr>
            <w:tcW w:w="1260" w:type="dxa"/>
          </w:tcPr>
          <w:p w:rsidR="003D3365" w:rsidRPr="00F74EC0" w:rsidRDefault="003D3365" w:rsidP="004A5AF2">
            <w:pPr>
              <w:pStyle w:val="26"/>
            </w:pPr>
            <w:r w:rsidRPr="00F74EC0">
              <w:t>10,3</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2.ООО «Элис»</w:t>
            </w:r>
          </w:p>
        </w:tc>
        <w:tc>
          <w:tcPr>
            <w:tcW w:w="840" w:type="dxa"/>
            <w:vAlign w:val="bottom"/>
          </w:tcPr>
          <w:p w:rsidR="003D3365" w:rsidRPr="00F74EC0" w:rsidRDefault="003D3365" w:rsidP="004A5AF2">
            <w:pPr>
              <w:pStyle w:val="26"/>
            </w:pPr>
            <w:r w:rsidRPr="00F74EC0">
              <w:t>250</w:t>
            </w:r>
          </w:p>
        </w:tc>
        <w:tc>
          <w:tcPr>
            <w:tcW w:w="810" w:type="dxa"/>
            <w:vAlign w:val="bottom"/>
          </w:tcPr>
          <w:p w:rsidR="003D3365" w:rsidRPr="00F74EC0" w:rsidRDefault="003D3365" w:rsidP="004A5AF2">
            <w:pPr>
              <w:pStyle w:val="26"/>
            </w:pPr>
            <w:r w:rsidRPr="00F74EC0">
              <w:t>260,7</w:t>
            </w:r>
          </w:p>
        </w:tc>
        <w:tc>
          <w:tcPr>
            <w:tcW w:w="1065" w:type="dxa"/>
          </w:tcPr>
          <w:p w:rsidR="003D3365" w:rsidRPr="00F74EC0" w:rsidRDefault="003D3365" w:rsidP="004A5AF2">
            <w:pPr>
              <w:pStyle w:val="26"/>
            </w:pPr>
            <w:r w:rsidRPr="00F74EC0">
              <w:t>104,3</w:t>
            </w:r>
          </w:p>
        </w:tc>
        <w:tc>
          <w:tcPr>
            <w:tcW w:w="1005" w:type="dxa"/>
          </w:tcPr>
          <w:p w:rsidR="003D3365" w:rsidRPr="00F74EC0" w:rsidRDefault="003D3365" w:rsidP="004A5AF2">
            <w:pPr>
              <w:pStyle w:val="26"/>
            </w:pPr>
            <w:r w:rsidRPr="00F74EC0">
              <w:t>10,7</w:t>
            </w:r>
          </w:p>
        </w:tc>
        <w:tc>
          <w:tcPr>
            <w:tcW w:w="1080" w:type="dxa"/>
            <w:vAlign w:val="bottom"/>
          </w:tcPr>
          <w:p w:rsidR="003D3365" w:rsidRPr="00F74EC0" w:rsidRDefault="003D3365" w:rsidP="004A5AF2">
            <w:pPr>
              <w:pStyle w:val="26"/>
            </w:pPr>
            <w:r w:rsidRPr="00F74EC0">
              <w:t>370</w:t>
            </w:r>
          </w:p>
        </w:tc>
        <w:tc>
          <w:tcPr>
            <w:tcW w:w="900" w:type="dxa"/>
            <w:vAlign w:val="bottom"/>
          </w:tcPr>
          <w:p w:rsidR="003D3365" w:rsidRPr="00F74EC0" w:rsidRDefault="003D3365" w:rsidP="004A5AF2">
            <w:pPr>
              <w:pStyle w:val="26"/>
            </w:pPr>
            <w:r w:rsidRPr="00F74EC0">
              <w:t>390,4</w:t>
            </w:r>
          </w:p>
        </w:tc>
        <w:tc>
          <w:tcPr>
            <w:tcW w:w="900" w:type="dxa"/>
          </w:tcPr>
          <w:p w:rsidR="003D3365" w:rsidRPr="00F74EC0" w:rsidRDefault="003D3365" w:rsidP="004A5AF2">
            <w:pPr>
              <w:pStyle w:val="26"/>
            </w:pPr>
            <w:r w:rsidRPr="00F74EC0">
              <w:t>105,5</w:t>
            </w:r>
          </w:p>
        </w:tc>
        <w:tc>
          <w:tcPr>
            <w:tcW w:w="1260" w:type="dxa"/>
          </w:tcPr>
          <w:p w:rsidR="003D3365" w:rsidRPr="00F74EC0" w:rsidRDefault="003D3365" w:rsidP="004A5AF2">
            <w:pPr>
              <w:pStyle w:val="26"/>
            </w:pPr>
            <w:r w:rsidRPr="00F74EC0">
              <w:t>20,4</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3.ООО «Игари»</w:t>
            </w:r>
          </w:p>
        </w:tc>
        <w:tc>
          <w:tcPr>
            <w:tcW w:w="840" w:type="dxa"/>
            <w:vAlign w:val="bottom"/>
          </w:tcPr>
          <w:p w:rsidR="003D3365" w:rsidRPr="00F74EC0" w:rsidRDefault="003D3365" w:rsidP="004A5AF2">
            <w:pPr>
              <w:pStyle w:val="26"/>
            </w:pPr>
            <w:r w:rsidRPr="00F74EC0">
              <w:t>150</w:t>
            </w:r>
          </w:p>
        </w:tc>
        <w:tc>
          <w:tcPr>
            <w:tcW w:w="810" w:type="dxa"/>
            <w:vAlign w:val="bottom"/>
          </w:tcPr>
          <w:p w:rsidR="003D3365" w:rsidRPr="00F74EC0" w:rsidRDefault="003D3365" w:rsidP="004A5AF2">
            <w:pPr>
              <w:pStyle w:val="26"/>
            </w:pPr>
            <w:r w:rsidRPr="00F74EC0">
              <w:t>165,5</w:t>
            </w:r>
          </w:p>
        </w:tc>
        <w:tc>
          <w:tcPr>
            <w:tcW w:w="1065" w:type="dxa"/>
          </w:tcPr>
          <w:p w:rsidR="003D3365" w:rsidRPr="00F74EC0" w:rsidRDefault="003D3365" w:rsidP="004A5AF2">
            <w:pPr>
              <w:pStyle w:val="26"/>
            </w:pPr>
            <w:r w:rsidRPr="00F74EC0">
              <w:t>110,3</w:t>
            </w:r>
          </w:p>
        </w:tc>
        <w:tc>
          <w:tcPr>
            <w:tcW w:w="1005" w:type="dxa"/>
          </w:tcPr>
          <w:p w:rsidR="003D3365" w:rsidRPr="00F74EC0" w:rsidRDefault="003D3365" w:rsidP="004A5AF2">
            <w:pPr>
              <w:pStyle w:val="26"/>
            </w:pPr>
            <w:r w:rsidRPr="00F74EC0">
              <w:t>15,5</w:t>
            </w:r>
          </w:p>
        </w:tc>
        <w:tc>
          <w:tcPr>
            <w:tcW w:w="1080" w:type="dxa"/>
            <w:vAlign w:val="bottom"/>
          </w:tcPr>
          <w:p w:rsidR="003D3365" w:rsidRPr="00F74EC0" w:rsidRDefault="003D3365" w:rsidP="004A5AF2">
            <w:pPr>
              <w:pStyle w:val="26"/>
            </w:pPr>
            <w:r w:rsidRPr="00F74EC0">
              <w:t>240</w:t>
            </w:r>
          </w:p>
        </w:tc>
        <w:tc>
          <w:tcPr>
            <w:tcW w:w="900" w:type="dxa"/>
            <w:vAlign w:val="bottom"/>
          </w:tcPr>
          <w:p w:rsidR="003D3365" w:rsidRPr="00F74EC0" w:rsidRDefault="003D3365" w:rsidP="004A5AF2">
            <w:pPr>
              <w:pStyle w:val="26"/>
            </w:pPr>
            <w:r w:rsidRPr="00F74EC0">
              <w:t>260,5</w:t>
            </w:r>
          </w:p>
        </w:tc>
        <w:tc>
          <w:tcPr>
            <w:tcW w:w="900" w:type="dxa"/>
          </w:tcPr>
          <w:p w:rsidR="003D3365" w:rsidRPr="00F74EC0" w:rsidRDefault="003D3365" w:rsidP="004A5AF2">
            <w:pPr>
              <w:pStyle w:val="26"/>
            </w:pPr>
            <w:r w:rsidRPr="00F74EC0">
              <w:t>108,5</w:t>
            </w:r>
          </w:p>
        </w:tc>
        <w:tc>
          <w:tcPr>
            <w:tcW w:w="1260" w:type="dxa"/>
          </w:tcPr>
          <w:p w:rsidR="003D3365" w:rsidRPr="00F74EC0" w:rsidRDefault="003D3365" w:rsidP="004A5AF2">
            <w:pPr>
              <w:pStyle w:val="26"/>
            </w:pPr>
            <w:r w:rsidRPr="00F74EC0">
              <w:t>20,5</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4.ООО «СтройМакс»</w:t>
            </w:r>
          </w:p>
        </w:tc>
        <w:tc>
          <w:tcPr>
            <w:tcW w:w="840" w:type="dxa"/>
            <w:vAlign w:val="bottom"/>
          </w:tcPr>
          <w:p w:rsidR="003D3365" w:rsidRPr="00F74EC0" w:rsidRDefault="003D3365" w:rsidP="004A5AF2">
            <w:pPr>
              <w:pStyle w:val="26"/>
            </w:pPr>
            <w:r w:rsidRPr="00F74EC0">
              <w:t>200</w:t>
            </w:r>
          </w:p>
        </w:tc>
        <w:tc>
          <w:tcPr>
            <w:tcW w:w="810" w:type="dxa"/>
            <w:vAlign w:val="bottom"/>
          </w:tcPr>
          <w:p w:rsidR="003D3365" w:rsidRPr="00F74EC0" w:rsidRDefault="003D3365" w:rsidP="004A5AF2">
            <w:pPr>
              <w:pStyle w:val="26"/>
            </w:pPr>
            <w:r w:rsidRPr="00F74EC0">
              <w:t>203,3</w:t>
            </w:r>
          </w:p>
        </w:tc>
        <w:tc>
          <w:tcPr>
            <w:tcW w:w="1065" w:type="dxa"/>
          </w:tcPr>
          <w:p w:rsidR="003D3365" w:rsidRPr="00F74EC0" w:rsidRDefault="003D3365" w:rsidP="004A5AF2">
            <w:pPr>
              <w:pStyle w:val="26"/>
            </w:pPr>
            <w:r w:rsidRPr="00F74EC0">
              <w:t>101,7</w:t>
            </w:r>
          </w:p>
        </w:tc>
        <w:tc>
          <w:tcPr>
            <w:tcW w:w="1005" w:type="dxa"/>
          </w:tcPr>
          <w:p w:rsidR="003D3365" w:rsidRPr="00F74EC0" w:rsidRDefault="003D3365" w:rsidP="004A5AF2">
            <w:pPr>
              <w:pStyle w:val="26"/>
            </w:pPr>
            <w:r w:rsidRPr="00F74EC0">
              <w:t>3,3</w:t>
            </w:r>
          </w:p>
        </w:tc>
        <w:tc>
          <w:tcPr>
            <w:tcW w:w="1080" w:type="dxa"/>
            <w:vAlign w:val="bottom"/>
          </w:tcPr>
          <w:p w:rsidR="003D3365" w:rsidRPr="00F74EC0" w:rsidRDefault="003D3365" w:rsidP="004A5AF2">
            <w:pPr>
              <w:pStyle w:val="26"/>
            </w:pPr>
            <w:r w:rsidRPr="00F74EC0">
              <w:t>280</w:t>
            </w:r>
          </w:p>
        </w:tc>
        <w:tc>
          <w:tcPr>
            <w:tcW w:w="900" w:type="dxa"/>
            <w:vAlign w:val="bottom"/>
          </w:tcPr>
          <w:p w:rsidR="003D3365" w:rsidRPr="00F74EC0" w:rsidRDefault="003D3365" w:rsidP="004A5AF2">
            <w:pPr>
              <w:pStyle w:val="26"/>
            </w:pPr>
            <w:r w:rsidRPr="00F74EC0">
              <w:t>340,5</w:t>
            </w:r>
          </w:p>
        </w:tc>
        <w:tc>
          <w:tcPr>
            <w:tcW w:w="900" w:type="dxa"/>
          </w:tcPr>
          <w:p w:rsidR="003D3365" w:rsidRPr="00F74EC0" w:rsidRDefault="003D3365" w:rsidP="004A5AF2">
            <w:pPr>
              <w:pStyle w:val="26"/>
            </w:pPr>
            <w:r w:rsidRPr="00F74EC0">
              <w:t>121,6</w:t>
            </w:r>
          </w:p>
        </w:tc>
        <w:tc>
          <w:tcPr>
            <w:tcW w:w="1260" w:type="dxa"/>
          </w:tcPr>
          <w:p w:rsidR="003D3365" w:rsidRPr="00F74EC0" w:rsidRDefault="003D3365" w:rsidP="004A5AF2">
            <w:pPr>
              <w:pStyle w:val="26"/>
            </w:pPr>
            <w:r w:rsidRPr="00F74EC0">
              <w:t>60,5</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5.ООО «МК Строй»</w:t>
            </w:r>
          </w:p>
        </w:tc>
        <w:tc>
          <w:tcPr>
            <w:tcW w:w="840" w:type="dxa"/>
            <w:vAlign w:val="bottom"/>
          </w:tcPr>
          <w:p w:rsidR="003D3365" w:rsidRPr="00F74EC0" w:rsidRDefault="003D3365" w:rsidP="004A5AF2">
            <w:pPr>
              <w:pStyle w:val="26"/>
            </w:pPr>
            <w:r w:rsidRPr="00F74EC0">
              <w:t>100</w:t>
            </w:r>
          </w:p>
        </w:tc>
        <w:tc>
          <w:tcPr>
            <w:tcW w:w="810" w:type="dxa"/>
            <w:vAlign w:val="bottom"/>
          </w:tcPr>
          <w:p w:rsidR="003D3365" w:rsidRPr="00F74EC0" w:rsidRDefault="003D3365" w:rsidP="004A5AF2">
            <w:pPr>
              <w:pStyle w:val="26"/>
            </w:pPr>
            <w:r w:rsidRPr="00F74EC0">
              <w:t>94,6</w:t>
            </w:r>
          </w:p>
        </w:tc>
        <w:tc>
          <w:tcPr>
            <w:tcW w:w="1065" w:type="dxa"/>
          </w:tcPr>
          <w:p w:rsidR="003D3365" w:rsidRPr="00F74EC0" w:rsidRDefault="003D3365" w:rsidP="004A5AF2">
            <w:pPr>
              <w:pStyle w:val="26"/>
            </w:pPr>
            <w:r w:rsidRPr="00F74EC0">
              <w:t>94,6</w:t>
            </w:r>
          </w:p>
        </w:tc>
        <w:tc>
          <w:tcPr>
            <w:tcW w:w="1005" w:type="dxa"/>
          </w:tcPr>
          <w:p w:rsidR="003D3365" w:rsidRPr="00F74EC0" w:rsidRDefault="003D3365" w:rsidP="004A5AF2">
            <w:pPr>
              <w:pStyle w:val="26"/>
            </w:pPr>
            <w:r w:rsidRPr="00F74EC0">
              <w:t>-5,4</w:t>
            </w:r>
          </w:p>
        </w:tc>
        <w:tc>
          <w:tcPr>
            <w:tcW w:w="1080" w:type="dxa"/>
            <w:vAlign w:val="bottom"/>
          </w:tcPr>
          <w:p w:rsidR="003D3365" w:rsidRPr="00F74EC0" w:rsidRDefault="003D3365" w:rsidP="004A5AF2">
            <w:pPr>
              <w:pStyle w:val="26"/>
            </w:pPr>
            <w:r w:rsidRPr="00F74EC0">
              <w:t>180</w:t>
            </w:r>
          </w:p>
        </w:tc>
        <w:tc>
          <w:tcPr>
            <w:tcW w:w="900" w:type="dxa"/>
            <w:vAlign w:val="bottom"/>
          </w:tcPr>
          <w:p w:rsidR="003D3365" w:rsidRPr="00F74EC0" w:rsidRDefault="003D3365" w:rsidP="004A5AF2">
            <w:pPr>
              <w:pStyle w:val="26"/>
            </w:pPr>
            <w:r w:rsidRPr="00F74EC0">
              <w:t>170,4</w:t>
            </w:r>
          </w:p>
        </w:tc>
        <w:tc>
          <w:tcPr>
            <w:tcW w:w="900" w:type="dxa"/>
          </w:tcPr>
          <w:p w:rsidR="003D3365" w:rsidRPr="00F74EC0" w:rsidRDefault="003D3365" w:rsidP="004A5AF2">
            <w:pPr>
              <w:pStyle w:val="26"/>
            </w:pPr>
            <w:r w:rsidRPr="00F74EC0">
              <w:t>94,7</w:t>
            </w:r>
          </w:p>
        </w:tc>
        <w:tc>
          <w:tcPr>
            <w:tcW w:w="1260" w:type="dxa"/>
          </w:tcPr>
          <w:p w:rsidR="003D3365" w:rsidRPr="00F74EC0" w:rsidRDefault="003D3365" w:rsidP="004A5AF2">
            <w:pPr>
              <w:pStyle w:val="26"/>
            </w:pPr>
            <w:r w:rsidRPr="00F74EC0">
              <w:t>-9,6</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6.ООО «Старплас»</w:t>
            </w:r>
          </w:p>
        </w:tc>
        <w:tc>
          <w:tcPr>
            <w:tcW w:w="840" w:type="dxa"/>
            <w:vAlign w:val="bottom"/>
          </w:tcPr>
          <w:p w:rsidR="003D3365" w:rsidRPr="00F74EC0" w:rsidRDefault="003D3365" w:rsidP="004A5AF2">
            <w:pPr>
              <w:pStyle w:val="26"/>
            </w:pPr>
            <w:r w:rsidRPr="00F74EC0">
              <w:t>120</w:t>
            </w:r>
          </w:p>
        </w:tc>
        <w:tc>
          <w:tcPr>
            <w:tcW w:w="810" w:type="dxa"/>
            <w:vAlign w:val="bottom"/>
          </w:tcPr>
          <w:p w:rsidR="003D3365" w:rsidRPr="00F74EC0" w:rsidRDefault="003D3365" w:rsidP="004A5AF2">
            <w:pPr>
              <w:pStyle w:val="26"/>
            </w:pPr>
            <w:r w:rsidRPr="00F74EC0">
              <w:t>133,4</w:t>
            </w:r>
          </w:p>
        </w:tc>
        <w:tc>
          <w:tcPr>
            <w:tcW w:w="1065" w:type="dxa"/>
          </w:tcPr>
          <w:p w:rsidR="003D3365" w:rsidRPr="00F74EC0" w:rsidRDefault="003D3365" w:rsidP="004A5AF2">
            <w:pPr>
              <w:pStyle w:val="26"/>
            </w:pPr>
            <w:r w:rsidRPr="00F74EC0">
              <w:t>111,2</w:t>
            </w:r>
          </w:p>
        </w:tc>
        <w:tc>
          <w:tcPr>
            <w:tcW w:w="1005" w:type="dxa"/>
          </w:tcPr>
          <w:p w:rsidR="003D3365" w:rsidRPr="00F74EC0" w:rsidRDefault="003D3365" w:rsidP="004A5AF2">
            <w:pPr>
              <w:pStyle w:val="26"/>
            </w:pPr>
            <w:r w:rsidRPr="00F74EC0">
              <w:t>13,4</w:t>
            </w:r>
          </w:p>
        </w:tc>
        <w:tc>
          <w:tcPr>
            <w:tcW w:w="1080" w:type="dxa"/>
            <w:vAlign w:val="bottom"/>
          </w:tcPr>
          <w:p w:rsidR="003D3365" w:rsidRPr="00F74EC0" w:rsidRDefault="003D3365" w:rsidP="004A5AF2">
            <w:pPr>
              <w:pStyle w:val="26"/>
            </w:pPr>
            <w:r w:rsidRPr="00F74EC0">
              <w:t>190</w:t>
            </w:r>
          </w:p>
        </w:tc>
        <w:tc>
          <w:tcPr>
            <w:tcW w:w="900" w:type="dxa"/>
            <w:vAlign w:val="bottom"/>
          </w:tcPr>
          <w:p w:rsidR="003D3365" w:rsidRPr="00F74EC0" w:rsidRDefault="003D3365" w:rsidP="004A5AF2">
            <w:pPr>
              <w:pStyle w:val="26"/>
            </w:pPr>
            <w:r w:rsidRPr="00F74EC0">
              <w:t>240,5</w:t>
            </w:r>
          </w:p>
        </w:tc>
        <w:tc>
          <w:tcPr>
            <w:tcW w:w="900" w:type="dxa"/>
          </w:tcPr>
          <w:p w:rsidR="003D3365" w:rsidRPr="00F74EC0" w:rsidRDefault="003D3365" w:rsidP="004A5AF2">
            <w:pPr>
              <w:pStyle w:val="26"/>
            </w:pPr>
            <w:r w:rsidRPr="00F74EC0">
              <w:t>126,6</w:t>
            </w:r>
          </w:p>
        </w:tc>
        <w:tc>
          <w:tcPr>
            <w:tcW w:w="1260" w:type="dxa"/>
          </w:tcPr>
          <w:p w:rsidR="003D3365" w:rsidRPr="00F74EC0" w:rsidRDefault="003D3365" w:rsidP="004A5AF2">
            <w:pPr>
              <w:pStyle w:val="26"/>
            </w:pPr>
            <w:r w:rsidRPr="00F74EC0">
              <w:t>50,5</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7.ООО «Риман»</w:t>
            </w:r>
          </w:p>
        </w:tc>
        <w:tc>
          <w:tcPr>
            <w:tcW w:w="840" w:type="dxa"/>
            <w:vAlign w:val="bottom"/>
          </w:tcPr>
          <w:p w:rsidR="003D3365" w:rsidRPr="00F74EC0" w:rsidRDefault="003D3365" w:rsidP="004A5AF2">
            <w:pPr>
              <w:pStyle w:val="26"/>
            </w:pPr>
            <w:r w:rsidRPr="00F74EC0">
              <w:t>80</w:t>
            </w:r>
          </w:p>
        </w:tc>
        <w:tc>
          <w:tcPr>
            <w:tcW w:w="810" w:type="dxa"/>
            <w:vAlign w:val="bottom"/>
          </w:tcPr>
          <w:p w:rsidR="003D3365" w:rsidRPr="00F74EC0" w:rsidRDefault="003D3365" w:rsidP="004A5AF2">
            <w:pPr>
              <w:pStyle w:val="26"/>
            </w:pPr>
            <w:r w:rsidRPr="00F74EC0">
              <w:t>65,3</w:t>
            </w:r>
          </w:p>
        </w:tc>
        <w:tc>
          <w:tcPr>
            <w:tcW w:w="1065" w:type="dxa"/>
          </w:tcPr>
          <w:p w:rsidR="003D3365" w:rsidRPr="00F74EC0" w:rsidRDefault="003D3365" w:rsidP="004A5AF2">
            <w:pPr>
              <w:pStyle w:val="26"/>
            </w:pPr>
            <w:r w:rsidRPr="00F74EC0">
              <w:t>81,6</w:t>
            </w:r>
          </w:p>
        </w:tc>
        <w:tc>
          <w:tcPr>
            <w:tcW w:w="1005" w:type="dxa"/>
          </w:tcPr>
          <w:p w:rsidR="003D3365" w:rsidRPr="00F74EC0" w:rsidRDefault="003D3365" w:rsidP="004A5AF2">
            <w:pPr>
              <w:pStyle w:val="26"/>
            </w:pPr>
            <w:r w:rsidRPr="00F74EC0">
              <w:t>-14,7</w:t>
            </w:r>
          </w:p>
        </w:tc>
        <w:tc>
          <w:tcPr>
            <w:tcW w:w="1080" w:type="dxa"/>
            <w:vAlign w:val="bottom"/>
          </w:tcPr>
          <w:p w:rsidR="003D3365" w:rsidRPr="00F74EC0" w:rsidRDefault="003D3365" w:rsidP="004A5AF2">
            <w:pPr>
              <w:pStyle w:val="26"/>
            </w:pPr>
            <w:r w:rsidRPr="00F74EC0">
              <w:t>130</w:t>
            </w:r>
          </w:p>
        </w:tc>
        <w:tc>
          <w:tcPr>
            <w:tcW w:w="900" w:type="dxa"/>
            <w:vAlign w:val="bottom"/>
          </w:tcPr>
          <w:p w:rsidR="003D3365" w:rsidRPr="00F74EC0" w:rsidRDefault="003D3365" w:rsidP="004A5AF2">
            <w:pPr>
              <w:pStyle w:val="26"/>
            </w:pPr>
            <w:r w:rsidRPr="00F74EC0">
              <w:t>110,7</w:t>
            </w:r>
          </w:p>
        </w:tc>
        <w:tc>
          <w:tcPr>
            <w:tcW w:w="900" w:type="dxa"/>
          </w:tcPr>
          <w:p w:rsidR="003D3365" w:rsidRPr="00F74EC0" w:rsidRDefault="003D3365" w:rsidP="004A5AF2">
            <w:pPr>
              <w:pStyle w:val="26"/>
            </w:pPr>
            <w:r w:rsidRPr="00F74EC0">
              <w:t>85,2</w:t>
            </w:r>
          </w:p>
        </w:tc>
        <w:tc>
          <w:tcPr>
            <w:tcW w:w="1260" w:type="dxa"/>
          </w:tcPr>
          <w:p w:rsidR="003D3365" w:rsidRPr="00F74EC0" w:rsidRDefault="003D3365" w:rsidP="004A5AF2">
            <w:pPr>
              <w:pStyle w:val="26"/>
            </w:pPr>
            <w:r w:rsidRPr="00F74EC0">
              <w:t>-19,3</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8.ООО «А.С.К. Сервис»</w:t>
            </w:r>
          </w:p>
        </w:tc>
        <w:tc>
          <w:tcPr>
            <w:tcW w:w="840" w:type="dxa"/>
            <w:vAlign w:val="bottom"/>
          </w:tcPr>
          <w:p w:rsidR="003D3365" w:rsidRPr="00F74EC0" w:rsidRDefault="003D3365" w:rsidP="004A5AF2">
            <w:pPr>
              <w:pStyle w:val="26"/>
            </w:pPr>
            <w:r w:rsidRPr="00F74EC0">
              <w:t>140</w:t>
            </w:r>
          </w:p>
        </w:tc>
        <w:tc>
          <w:tcPr>
            <w:tcW w:w="810" w:type="dxa"/>
            <w:vAlign w:val="bottom"/>
          </w:tcPr>
          <w:p w:rsidR="003D3365" w:rsidRPr="00F74EC0" w:rsidRDefault="003D3365" w:rsidP="004A5AF2">
            <w:pPr>
              <w:pStyle w:val="26"/>
            </w:pPr>
            <w:r w:rsidRPr="00F74EC0">
              <w:t>132,6</w:t>
            </w:r>
          </w:p>
        </w:tc>
        <w:tc>
          <w:tcPr>
            <w:tcW w:w="1065" w:type="dxa"/>
          </w:tcPr>
          <w:p w:rsidR="003D3365" w:rsidRPr="00F74EC0" w:rsidRDefault="003D3365" w:rsidP="004A5AF2">
            <w:pPr>
              <w:pStyle w:val="26"/>
            </w:pPr>
            <w:r w:rsidRPr="00F74EC0">
              <w:t>94,7</w:t>
            </w:r>
          </w:p>
        </w:tc>
        <w:tc>
          <w:tcPr>
            <w:tcW w:w="1005" w:type="dxa"/>
          </w:tcPr>
          <w:p w:rsidR="003D3365" w:rsidRPr="00F74EC0" w:rsidRDefault="003D3365" w:rsidP="004A5AF2">
            <w:pPr>
              <w:pStyle w:val="26"/>
            </w:pPr>
            <w:r w:rsidRPr="00F74EC0">
              <w:t>-7,4</w:t>
            </w:r>
          </w:p>
        </w:tc>
        <w:tc>
          <w:tcPr>
            <w:tcW w:w="1080" w:type="dxa"/>
            <w:vAlign w:val="bottom"/>
          </w:tcPr>
          <w:p w:rsidR="003D3365" w:rsidRPr="00F74EC0" w:rsidRDefault="003D3365" w:rsidP="004A5AF2">
            <w:pPr>
              <w:pStyle w:val="26"/>
            </w:pPr>
            <w:r w:rsidRPr="00F74EC0">
              <w:t>210</w:t>
            </w:r>
          </w:p>
        </w:tc>
        <w:tc>
          <w:tcPr>
            <w:tcW w:w="900" w:type="dxa"/>
            <w:vAlign w:val="bottom"/>
          </w:tcPr>
          <w:p w:rsidR="003D3365" w:rsidRPr="00F74EC0" w:rsidRDefault="003D3365" w:rsidP="004A5AF2">
            <w:pPr>
              <w:pStyle w:val="26"/>
            </w:pPr>
            <w:r w:rsidRPr="00F74EC0">
              <w:t>205,6</w:t>
            </w:r>
          </w:p>
        </w:tc>
        <w:tc>
          <w:tcPr>
            <w:tcW w:w="900" w:type="dxa"/>
          </w:tcPr>
          <w:p w:rsidR="003D3365" w:rsidRPr="00F74EC0" w:rsidRDefault="003D3365" w:rsidP="004A5AF2">
            <w:pPr>
              <w:pStyle w:val="26"/>
            </w:pPr>
            <w:r w:rsidRPr="00F74EC0">
              <w:t>97,9</w:t>
            </w:r>
          </w:p>
        </w:tc>
        <w:tc>
          <w:tcPr>
            <w:tcW w:w="1260" w:type="dxa"/>
          </w:tcPr>
          <w:p w:rsidR="003D3365" w:rsidRPr="00F74EC0" w:rsidRDefault="003D3365" w:rsidP="004A5AF2">
            <w:pPr>
              <w:pStyle w:val="26"/>
            </w:pPr>
            <w:r w:rsidRPr="00F74EC0">
              <w:t>-4,4</w:t>
            </w:r>
          </w:p>
        </w:tc>
      </w:tr>
      <w:tr w:rsidR="003D3365" w:rsidRPr="00F74EC0" w:rsidTr="004A5AF2">
        <w:trPr>
          <w:trHeight w:val="68"/>
          <w:jc w:val="center"/>
        </w:trPr>
        <w:tc>
          <w:tcPr>
            <w:tcW w:w="1710" w:type="dxa"/>
          </w:tcPr>
          <w:p w:rsidR="003D3365" w:rsidRPr="00F74EC0" w:rsidRDefault="003D3365" w:rsidP="004A5AF2">
            <w:pPr>
              <w:pStyle w:val="26"/>
              <w:rPr>
                <w:snapToGrid w:val="0"/>
              </w:rPr>
            </w:pPr>
            <w:r w:rsidRPr="00F74EC0">
              <w:rPr>
                <w:snapToGrid w:val="0"/>
              </w:rPr>
              <w:t>9.ООО «Динал»</w:t>
            </w:r>
          </w:p>
        </w:tc>
        <w:tc>
          <w:tcPr>
            <w:tcW w:w="840" w:type="dxa"/>
            <w:vAlign w:val="bottom"/>
          </w:tcPr>
          <w:p w:rsidR="003D3365" w:rsidRPr="00F74EC0" w:rsidRDefault="003D3365" w:rsidP="004A5AF2">
            <w:pPr>
              <w:pStyle w:val="26"/>
            </w:pPr>
            <w:r w:rsidRPr="00F74EC0">
              <w:t>280</w:t>
            </w:r>
          </w:p>
        </w:tc>
        <w:tc>
          <w:tcPr>
            <w:tcW w:w="810" w:type="dxa"/>
            <w:vAlign w:val="bottom"/>
          </w:tcPr>
          <w:p w:rsidR="003D3365" w:rsidRPr="00F74EC0" w:rsidRDefault="003D3365" w:rsidP="004A5AF2">
            <w:pPr>
              <w:pStyle w:val="26"/>
            </w:pPr>
            <w:r w:rsidRPr="00F74EC0">
              <w:t>256,8</w:t>
            </w:r>
          </w:p>
        </w:tc>
        <w:tc>
          <w:tcPr>
            <w:tcW w:w="1065" w:type="dxa"/>
          </w:tcPr>
          <w:p w:rsidR="003D3365" w:rsidRPr="00F74EC0" w:rsidRDefault="003D3365" w:rsidP="004A5AF2">
            <w:pPr>
              <w:pStyle w:val="26"/>
            </w:pPr>
            <w:r w:rsidRPr="00F74EC0">
              <w:t>91,7</w:t>
            </w:r>
          </w:p>
        </w:tc>
        <w:tc>
          <w:tcPr>
            <w:tcW w:w="1005" w:type="dxa"/>
          </w:tcPr>
          <w:p w:rsidR="003D3365" w:rsidRPr="00F74EC0" w:rsidRDefault="003D3365" w:rsidP="004A5AF2">
            <w:pPr>
              <w:pStyle w:val="26"/>
            </w:pPr>
            <w:r w:rsidRPr="00F74EC0">
              <w:t>-23,2</w:t>
            </w:r>
          </w:p>
        </w:tc>
        <w:tc>
          <w:tcPr>
            <w:tcW w:w="1080" w:type="dxa"/>
            <w:vAlign w:val="bottom"/>
          </w:tcPr>
          <w:p w:rsidR="003D3365" w:rsidRPr="00F74EC0" w:rsidRDefault="003D3365" w:rsidP="004A5AF2">
            <w:pPr>
              <w:pStyle w:val="26"/>
            </w:pPr>
            <w:r w:rsidRPr="00F74EC0">
              <w:t>320</w:t>
            </w:r>
          </w:p>
        </w:tc>
        <w:tc>
          <w:tcPr>
            <w:tcW w:w="900" w:type="dxa"/>
            <w:vAlign w:val="bottom"/>
          </w:tcPr>
          <w:p w:rsidR="003D3365" w:rsidRPr="00F74EC0" w:rsidRDefault="003D3365" w:rsidP="004A5AF2">
            <w:pPr>
              <w:pStyle w:val="26"/>
            </w:pPr>
            <w:r w:rsidRPr="00F74EC0">
              <w:t>360</w:t>
            </w:r>
          </w:p>
        </w:tc>
        <w:tc>
          <w:tcPr>
            <w:tcW w:w="900" w:type="dxa"/>
          </w:tcPr>
          <w:p w:rsidR="003D3365" w:rsidRPr="00F74EC0" w:rsidRDefault="003D3365" w:rsidP="004A5AF2">
            <w:pPr>
              <w:pStyle w:val="26"/>
            </w:pPr>
            <w:r w:rsidRPr="00F74EC0">
              <w:t>112,5</w:t>
            </w:r>
          </w:p>
        </w:tc>
        <w:tc>
          <w:tcPr>
            <w:tcW w:w="1260" w:type="dxa"/>
          </w:tcPr>
          <w:p w:rsidR="003D3365" w:rsidRPr="00F74EC0" w:rsidRDefault="003D3365" w:rsidP="004A5AF2">
            <w:pPr>
              <w:pStyle w:val="26"/>
            </w:pPr>
            <w:r w:rsidRPr="00F74EC0">
              <w:t>40,0</w:t>
            </w:r>
          </w:p>
        </w:tc>
      </w:tr>
      <w:tr w:rsidR="003D3365" w:rsidRPr="00F74EC0" w:rsidTr="004A5AF2">
        <w:trPr>
          <w:trHeight w:val="72"/>
          <w:jc w:val="center"/>
        </w:trPr>
        <w:tc>
          <w:tcPr>
            <w:tcW w:w="1710" w:type="dxa"/>
          </w:tcPr>
          <w:p w:rsidR="003D3365" w:rsidRPr="00F74EC0" w:rsidRDefault="003D3365" w:rsidP="004A5AF2">
            <w:pPr>
              <w:pStyle w:val="26"/>
              <w:rPr>
                <w:snapToGrid w:val="0"/>
              </w:rPr>
            </w:pPr>
            <w:r w:rsidRPr="00F74EC0">
              <w:rPr>
                <w:snapToGrid w:val="0"/>
              </w:rPr>
              <w:t>10.ООО «СМ»</w:t>
            </w:r>
          </w:p>
        </w:tc>
        <w:tc>
          <w:tcPr>
            <w:tcW w:w="840" w:type="dxa"/>
            <w:vAlign w:val="bottom"/>
          </w:tcPr>
          <w:p w:rsidR="003D3365" w:rsidRPr="00F74EC0" w:rsidRDefault="003D3365" w:rsidP="004A5AF2">
            <w:pPr>
              <w:pStyle w:val="26"/>
            </w:pPr>
            <w:r w:rsidRPr="00F74EC0">
              <w:t>715,5</w:t>
            </w:r>
          </w:p>
        </w:tc>
        <w:tc>
          <w:tcPr>
            <w:tcW w:w="810" w:type="dxa"/>
            <w:vAlign w:val="bottom"/>
          </w:tcPr>
          <w:p w:rsidR="003D3365" w:rsidRPr="00F74EC0" w:rsidRDefault="003D3365" w:rsidP="004A5AF2">
            <w:pPr>
              <w:pStyle w:val="26"/>
            </w:pPr>
            <w:r w:rsidRPr="00F74EC0">
              <w:t>785,5</w:t>
            </w:r>
          </w:p>
        </w:tc>
        <w:tc>
          <w:tcPr>
            <w:tcW w:w="1065" w:type="dxa"/>
          </w:tcPr>
          <w:p w:rsidR="003D3365" w:rsidRPr="00F74EC0" w:rsidRDefault="003D3365" w:rsidP="004A5AF2">
            <w:pPr>
              <w:pStyle w:val="26"/>
            </w:pPr>
            <w:r w:rsidRPr="00F74EC0">
              <w:t>109,8</w:t>
            </w:r>
          </w:p>
        </w:tc>
        <w:tc>
          <w:tcPr>
            <w:tcW w:w="1005" w:type="dxa"/>
          </w:tcPr>
          <w:p w:rsidR="003D3365" w:rsidRPr="00F74EC0" w:rsidRDefault="003D3365" w:rsidP="004A5AF2">
            <w:pPr>
              <w:pStyle w:val="26"/>
            </w:pPr>
            <w:r w:rsidRPr="00F74EC0">
              <w:t>70,0</w:t>
            </w:r>
          </w:p>
        </w:tc>
        <w:tc>
          <w:tcPr>
            <w:tcW w:w="1080" w:type="dxa"/>
            <w:vAlign w:val="bottom"/>
          </w:tcPr>
          <w:p w:rsidR="003D3365" w:rsidRPr="00F74EC0" w:rsidRDefault="003D3365" w:rsidP="004A5AF2">
            <w:pPr>
              <w:pStyle w:val="26"/>
            </w:pPr>
            <w:r w:rsidRPr="00F74EC0">
              <w:t>1352,1</w:t>
            </w:r>
          </w:p>
        </w:tc>
        <w:tc>
          <w:tcPr>
            <w:tcW w:w="900" w:type="dxa"/>
            <w:vAlign w:val="bottom"/>
          </w:tcPr>
          <w:p w:rsidR="003D3365" w:rsidRPr="00F74EC0" w:rsidRDefault="003D3365" w:rsidP="004A5AF2">
            <w:pPr>
              <w:pStyle w:val="26"/>
            </w:pPr>
            <w:r w:rsidRPr="00F74EC0">
              <w:t>1425,3</w:t>
            </w:r>
          </w:p>
        </w:tc>
        <w:tc>
          <w:tcPr>
            <w:tcW w:w="900" w:type="dxa"/>
          </w:tcPr>
          <w:p w:rsidR="003D3365" w:rsidRPr="00F74EC0" w:rsidRDefault="003D3365" w:rsidP="004A5AF2">
            <w:pPr>
              <w:pStyle w:val="26"/>
            </w:pPr>
            <w:r w:rsidRPr="00F74EC0">
              <w:t>105,4</w:t>
            </w:r>
          </w:p>
        </w:tc>
        <w:tc>
          <w:tcPr>
            <w:tcW w:w="1260" w:type="dxa"/>
          </w:tcPr>
          <w:p w:rsidR="003D3365" w:rsidRPr="00F74EC0" w:rsidRDefault="003D3365" w:rsidP="004A5AF2">
            <w:pPr>
              <w:pStyle w:val="26"/>
            </w:pPr>
            <w:r w:rsidRPr="00F74EC0">
              <w:t>73,2</w:t>
            </w:r>
          </w:p>
        </w:tc>
      </w:tr>
      <w:tr w:rsidR="003D3365" w:rsidRPr="00F74EC0" w:rsidTr="004A5AF2">
        <w:trPr>
          <w:trHeight w:val="72"/>
          <w:jc w:val="center"/>
        </w:trPr>
        <w:tc>
          <w:tcPr>
            <w:tcW w:w="1710" w:type="dxa"/>
          </w:tcPr>
          <w:p w:rsidR="003D3365" w:rsidRPr="00F74EC0" w:rsidRDefault="003D3365" w:rsidP="004A5AF2">
            <w:pPr>
              <w:pStyle w:val="26"/>
              <w:rPr>
                <w:snapToGrid w:val="0"/>
              </w:rPr>
            </w:pPr>
            <w:r w:rsidRPr="00F74EC0">
              <w:rPr>
                <w:snapToGrid w:val="0"/>
              </w:rPr>
              <w:t>Всего</w:t>
            </w:r>
          </w:p>
        </w:tc>
        <w:tc>
          <w:tcPr>
            <w:tcW w:w="840" w:type="dxa"/>
            <w:vAlign w:val="bottom"/>
          </w:tcPr>
          <w:p w:rsidR="003D3365" w:rsidRPr="00F74EC0" w:rsidRDefault="003D3365" w:rsidP="004A5AF2">
            <w:pPr>
              <w:pStyle w:val="26"/>
            </w:pPr>
            <w:r w:rsidRPr="00F74EC0">
              <w:t>2335,5</w:t>
            </w:r>
          </w:p>
        </w:tc>
        <w:tc>
          <w:tcPr>
            <w:tcW w:w="810" w:type="dxa"/>
            <w:vAlign w:val="bottom"/>
          </w:tcPr>
          <w:p w:rsidR="003D3365" w:rsidRPr="00F74EC0" w:rsidRDefault="003D3365" w:rsidP="004A5AF2">
            <w:pPr>
              <w:pStyle w:val="26"/>
            </w:pPr>
            <w:r w:rsidRPr="00F74EC0">
              <w:t>2392,2</w:t>
            </w:r>
          </w:p>
        </w:tc>
        <w:tc>
          <w:tcPr>
            <w:tcW w:w="1065" w:type="dxa"/>
          </w:tcPr>
          <w:p w:rsidR="003D3365" w:rsidRPr="00F74EC0" w:rsidRDefault="003D3365" w:rsidP="004A5AF2">
            <w:pPr>
              <w:pStyle w:val="26"/>
            </w:pPr>
            <w:r w:rsidRPr="00F74EC0">
              <w:t>102,4</w:t>
            </w:r>
          </w:p>
        </w:tc>
        <w:tc>
          <w:tcPr>
            <w:tcW w:w="1005" w:type="dxa"/>
          </w:tcPr>
          <w:p w:rsidR="003D3365" w:rsidRPr="00F74EC0" w:rsidRDefault="003D3365" w:rsidP="004A5AF2">
            <w:pPr>
              <w:pStyle w:val="26"/>
            </w:pPr>
            <w:r w:rsidRPr="00F74EC0">
              <w:t>56,7</w:t>
            </w:r>
          </w:p>
        </w:tc>
        <w:tc>
          <w:tcPr>
            <w:tcW w:w="1080" w:type="dxa"/>
            <w:vAlign w:val="bottom"/>
          </w:tcPr>
          <w:p w:rsidR="003D3365" w:rsidRPr="00F74EC0" w:rsidRDefault="003D3365" w:rsidP="004A5AF2">
            <w:pPr>
              <w:pStyle w:val="26"/>
            </w:pPr>
            <w:r w:rsidRPr="00F74EC0">
              <w:t>3722,1</w:t>
            </w:r>
          </w:p>
        </w:tc>
        <w:tc>
          <w:tcPr>
            <w:tcW w:w="900" w:type="dxa"/>
            <w:vAlign w:val="bottom"/>
          </w:tcPr>
          <w:p w:rsidR="003D3365" w:rsidRPr="00F74EC0" w:rsidRDefault="003D3365" w:rsidP="004A5AF2">
            <w:pPr>
              <w:pStyle w:val="26"/>
            </w:pPr>
            <w:r w:rsidRPr="00F74EC0">
              <w:t>3964,2</w:t>
            </w:r>
          </w:p>
        </w:tc>
        <w:tc>
          <w:tcPr>
            <w:tcW w:w="900" w:type="dxa"/>
          </w:tcPr>
          <w:p w:rsidR="003D3365" w:rsidRPr="00F74EC0" w:rsidRDefault="003D3365" w:rsidP="004A5AF2">
            <w:pPr>
              <w:pStyle w:val="26"/>
            </w:pPr>
            <w:r w:rsidRPr="00F74EC0">
              <w:t>106,5</w:t>
            </w:r>
          </w:p>
        </w:tc>
        <w:tc>
          <w:tcPr>
            <w:tcW w:w="1260" w:type="dxa"/>
          </w:tcPr>
          <w:p w:rsidR="003D3365" w:rsidRPr="00F74EC0" w:rsidRDefault="003D3365" w:rsidP="004A5AF2">
            <w:pPr>
              <w:pStyle w:val="26"/>
            </w:pPr>
            <w:r w:rsidRPr="00F74EC0">
              <w:t>242,1</w:t>
            </w:r>
          </w:p>
        </w:tc>
      </w:tr>
    </w:tbl>
    <w:p w:rsidR="003D3365" w:rsidRPr="00F74EC0" w:rsidRDefault="003D3365" w:rsidP="00F74EC0">
      <w:pPr>
        <w:pStyle w:val="23"/>
        <w:spacing w:line="360" w:lineRule="auto"/>
        <w:ind w:firstLine="709"/>
        <w:rPr>
          <w:iCs/>
          <w:sz w:val="28"/>
        </w:rPr>
      </w:pPr>
    </w:p>
    <w:p w:rsidR="003D3365" w:rsidRPr="00F74EC0" w:rsidRDefault="003D3365" w:rsidP="00F74EC0">
      <w:pPr>
        <w:pStyle w:val="23"/>
        <w:spacing w:line="360" w:lineRule="auto"/>
        <w:ind w:firstLine="709"/>
        <w:rPr>
          <w:iCs/>
          <w:sz w:val="28"/>
        </w:rPr>
      </w:pPr>
      <w:r w:rsidRPr="00F74EC0">
        <w:rPr>
          <w:iCs/>
          <w:sz w:val="28"/>
        </w:rPr>
        <w:t>-по ряду договоров ООО «</w:t>
      </w:r>
      <w:r w:rsidR="00F67B69" w:rsidRPr="00F74EC0">
        <w:rPr>
          <w:iCs/>
          <w:sz w:val="28"/>
        </w:rPr>
        <w:t>Гермес</w:t>
      </w:r>
      <w:r w:rsidRPr="00F74EC0">
        <w:rPr>
          <w:iCs/>
          <w:sz w:val="28"/>
        </w:rPr>
        <w:t>» постоянно превышает договорную поставку товаров</w:t>
      </w:r>
      <w:r w:rsidR="00F74EC0" w:rsidRPr="00F74EC0">
        <w:rPr>
          <w:iCs/>
          <w:sz w:val="28"/>
        </w:rPr>
        <w:t xml:space="preserve"> </w:t>
      </w:r>
      <w:r w:rsidRPr="00F74EC0">
        <w:rPr>
          <w:iCs/>
          <w:sz w:val="28"/>
        </w:rPr>
        <w:t xml:space="preserve">- это группа организаций </w:t>
      </w:r>
      <w:r w:rsidRPr="00F74EC0">
        <w:rPr>
          <w:snapToGrid w:val="0"/>
          <w:sz w:val="28"/>
        </w:rPr>
        <w:t>ООО «Элис»</w:t>
      </w:r>
      <w:r w:rsidRPr="00F74EC0">
        <w:rPr>
          <w:iCs/>
          <w:sz w:val="28"/>
        </w:rPr>
        <w:t xml:space="preserve">, </w:t>
      </w:r>
      <w:r w:rsidRPr="00F74EC0">
        <w:rPr>
          <w:snapToGrid w:val="0"/>
          <w:sz w:val="28"/>
        </w:rPr>
        <w:t>ООО «Игари»</w:t>
      </w:r>
      <w:r w:rsidRPr="00F74EC0">
        <w:rPr>
          <w:iCs/>
          <w:sz w:val="28"/>
        </w:rPr>
        <w:t xml:space="preserve">, </w:t>
      </w:r>
      <w:r w:rsidRPr="00F74EC0">
        <w:rPr>
          <w:snapToGrid w:val="0"/>
          <w:sz w:val="28"/>
        </w:rPr>
        <w:t>ООО «СтройМакс»</w:t>
      </w:r>
      <w:r w:rsidRPr="00F74EC0">
        <w:rPr>
          <w:iCs/>
          <w:sz w:val="28"/>
        </w:rPr>
        <w:t xml:space="preserve">, </w:t>
      </w:r>
      <w:r w:rsidRPr="00F74EC0">
        <w:rPr>
          <w:snapToGrid w:val="0"/>
          <w:sz w:val="28"/>
        </w:rPr>
        <w:t>ООО «Старплас»</w:t>
      </w:r>
      <w:r w:rsidRPr="00F74EC0">
        <w:rPr>
          <w:iCs/>
          <w:sz w:val="28"/>
        </w:rPr>
        <w:t xml:space="preserve">, </w:t>
      </w:r>
      <w:r w:rsidRPr="00F74EC0">
        <w:rPr>
          <w:snapToGrid w:val="0"/>
          <w:sz w:val="28"/>
        </w:rPr>
        <w:t>ООО «Динал»</w:t>
      </w:r>
      <w:r w:rsidRPr="00F74EC0">
        <w:rPr>
          <w:iCs/>
          <w:sz w:val="28"/>
        </w:rPr>
        <w:t xml:space="preserve"> и </w:t>
      </w:r>
      <w:r w:rsidRPr="00F74EC0">
        <w:rPr>
          <w:snapToGrid w:val="0"/>
          <w:sz w:val="28"/>
        </w:rPr>
        <w:t>ООО «СМ»</w:t>
      </w:r>
      <w:r w:rsidRPr="00F74EC0">
        <w:rPr>
          <w:iCs/>
          <w:sz w:val="28"/>
        </w:rPr>
        <w:t xml:space="preserve">. Для </w:t>
      </w:r>
      <w:r w:rsidRPr="00F74EC0">
        <w:rPr>
          <w:snapToGrid w:val="0"/>
          <w:sz w:val="28"/>
        </w:rPr>
        <w:t xml:space="preserve">ООО «СМ» </w:t>
      </w:r>
      <w:r w:rsidRPr="00F74EC0">
        <w:rPr>
          <w:iCs/>
          <w:sz w:val="28"/>
        </w:rPr>
        <w:t>в отчетном периоде объем договорной поставки 1352,1 млн.руб. превышен на 73,2 млн. руб. или 5,4% относительно договорного объема;</w:t>
      </w:r>
    </w:p>
    <w:p w:rsidR="003D3365" w:rsidRPr="00F74EC0" w:rsidRDefault="003D3365" w:rsidP="00F74EC0">
      <w:pPr>
        <w:pStyle w:val="23"/>
        <w:widowControl w:val="0"/>
        <w:spacing w:line="360" w:lineRule="auto"/>
        <w:ind w:firstLine="709"/>
        <w:rPr>
          <w:iCs/>
          <w:sz w:val="28"/>
        </w:rPr>
      </w:pPr>
      <w:r w:rsidRPr="00F74EC0">
        <w:rPr>
          <w:iCs/>
          <w:sz w:val="28"/>
        </w:rPr>
        <w:t xml:space="preserve">-по ряду договоров недопоставка предшествующего года сменилась излишней относительно договора поставкой в отчетном периоде - организации </w:t>
      </w:r>
      <w:r w:rsidRPr="00F74EC0">
        <w:rPr>
          <w:snapToGrid w:val="0"/>
          <w:sz w:val="28"/>
        </w:rPr>
        <w:t>ООО «Альянс-СтройИнвест</w:t>
      </w:r>
      <w:r w:rsidR="00F74EC0" w:rsidRPr="00F74EC0">
        <w:rPr>
          <w:iCs/>
          <w:sz w:val="28"/>
        </w:rPr>
        <w:t xml:space="preserve"> </w:t>
      </w:r>
      <w:r w:rsidRPr="00F74EC0">
        <w:rPr>
          <w:iCs/>
          <w:sz w:val="28"/>
        </w:rPr>
        <w:t xml:space="preserve">и </w:t>
      </w:r>
      <w:r w:rsidRPr="00F74EC0">
        <w:rPr>
          <w:snapToGrid w:val="0"/>
          <w:sz w:val="28"/>
        </w:rPr>
        <w:t>ООО «Динал»</w:t>
      </w:r>
      <w:r w:rsidRPr="00F74EC0">
        <w:rPr>
          <w:iCs/>
          <w:sz w:val="28"/>
        </w:rPr>
        <w:t>.</w:t>
      </w:r>
    </w:p>
    <w:p w:rsidR="003D3365" w:rsidRPr="00F74EC0" w:rsidRDefault="003D3365" w:rsidP="00F74EC0">
      <w:pPr>
        <w:pStyle w:val="23"/>
        <w:widowControl w:val="0"/>
        <w:spacing w:line="360" w:lineRule="auto"/>
        <w:ind w:firstLine="709"/>
        <w:rPr>
          <w:iCs/>
          <w:sz w:val="28"/>
        </w:rPr>
      </w:pPr>
      <w:r w:rsidRPr="00F74EC0">
        <w:rPr>
          <w:iCs/>
          <w:sz w:val="28"/>
        </w:rPr>
        <w:t>Нарушение договоров поставок имеет негативные последствия для ООО «</w:t>
      </w:r>
      <w:r w:rsidR="00F67B69" w:rsidRPr="00F74EC0">
        <w:rPr>
          <w:iCs/>
          <w:sz w:val="28"/>
        </w:rPr>
        <w:t>Гермес</w:t>
      </w:r>
      <w:r w:rsidRPr="00F74EC0">
        <w:rPr>
          <w:iCs/>
          <w:sz w:val="28"/>
        </w:rPr>
        <w:t xml:space="preserve">» : </w:t>
      </w:r>
    </w:p>
    <w:p w:rsidR="003D3365" w:rsidRPr="00F74EC0" w:rsidRDefault="003D3365" w:rsidP="00F74EC0">
      <w:pPr>
        <w:pStyle w:val="23"/>
        <w:widowControl w:val="0"/>
        <w:spacing w:line="360" w:lineRule="auto"/>
        <w:ind w:firstLine="709"/>
        <w:rPr>
          <w:iCs/>
          <w:sz w:val="28"/>
        </w:rPr>
      </w:pPr>
      <w:r w:rsidRPr="00F74EC0">
        <w:rPr>
          <w:iCs/>
          <w:sz w:val="28"/>
        </w:rPr>
        <w:t>-нарушение договоров в сторону недопоставки может испортить отношения с отдельными партнерами и подорвать репутацию торгового предприятия в целом;</w:t>
      </w:r>
    </w:p>
    <w:p w:rsidR="003D3365" w:rsidRPr="00F74EC0" w:rsidRDefault="003D3365" w:rsidP="00F74EC0">
      <w:pPr>
        <w:pStyle w:val="23"/>
        <w:spacing w:line="360" w:lineRule="auto"/>
        <w:ind w:firstLine="709"/>
        <w:rPr>
          <w:sz w:val="28"/>
        </w:rPr>
      </w:pPr>
      <w:r w:rsidRPr="00F74EC0">
        <w:rPr>
          <w:sz w:val="28"/>
        </w:rPr>
        <w:t>-нарушение договоров в сторону излишней поставки как правило влечет относительно большие издержки обращения предприятия, т.к. заставляет предприятие работать в более напряженном графике.</w:t>
      </w:r>
    </w:p>
    <w:p w:rsidR="003D3365" w:rsidRPr="00F74EC0" w:rsidRDefault="003D3365" w:rsidP="00F74EC0">
      <w:pPr>
        <w:pStyle w:val="23"/>
        <w:spacing w:line="360" w:lineRule="auto"/>
        <w:ind w:firstLine="709"/>
        <w:rPr>
          <w:sz w:val="28"/>
        </w:rPr>
      </w:pPr>
      <w:r w:rsidRPr="00F74EC0">
        <w:rPr>
          <w:sz w:val="28"/>
        </w:rPr>
        <w:t>Следует проанализировать, вызвана ли недопоставка товаров нарушением договоров со стороны партнеров (например, отказ от ряда плановых поставок продукции) или некачественной работой самого предприятия. Аналогично следует выяснить, является ли излишняя поставка товаров следствием дополнительных заявок со стороны партнеров</w:t>
      </w:r>
      <w:r w:rsidR="00F74EC0" w:rsidRPr="00F74EC0">
        <w:rPr>
          <w:sz w:val="28"/>
        </w:rPr>
        <w:t xml:space="preserve"> </w:t>
      </w:r>
      <w:r w:rsidRPr="00F74EC0">
        <w:rPr>
          <w:sz w:val="28"/>
        </w:rPr>
        <w:t>(в этом случае предприятие вправе потребовать возмещение дополнительных издержек, связанных с непланируемыми поставками) либо это «проявление инициативы» самого предприятия.</w:t>
      </w:r>
      <w:r w:rsidR="00F74EC0" w:rsidRPr="00F74EC0">
        <w:rPr>
          <w:sz w:val="28"/>
        </w:rPr>
        <w:t xml:space="preserve"> </w:t>
      </w:r>
    </w:p>
    <w:p w:rsidR="00FC7BAE" w:rsidRPr="00F74EC0" w:rsidRDefault="00FC7BAE" w:rsidP="00F74EC0">
      <w:pPr>
        <w:pStyle w:val="2"/>
        <w:spacing w:before="0" w:after="0" w:line="360" w:lineRule="auto"/>
        <w:ind w:firstLine="709"/>
        <w:jc w:val="both"/>
        <w:rPr>
          <w:rFonts w:ascii="Times New Roman" w:hAnsi="Times New Roman" w:cs="Times New Roman"/>
          <w:i w:val="0"/>
          <w:iCs w:val="0"/>
        </w:rPr>
      </w:pPr>
    </w:p>
    <w:p w:rsidR="003D3365" w:rsidRPr="00F74EC0" w:rsidRDefault="003D3365" w:rsidP="00F74EC0">
      <w:pPr>
        <w:pStyle w:val="2"/>
        <w:spacing w:before="0" w:after="0" w:line="360" w:lineRule="auto"/>
        <w:ind w:firstLine="709"/>
        <w:jc w:val="both"/>
        <w:rPr>
          <w:rFonts w:ascii="Times New Roman" w:hAnsi="Times New Roman" w:cs="Times New Roman"/>
          <w:i w:val="0"/>
          <w:iCs w:val="0"/>
        </w:rPr>
      </w:pPr>
      <w:bookmarkStart w:id="41" w:name="_Toc229388632"/>
      <w:r w:rsidRPr="00F74EC0">
        <w:rPr>
          <w:rFonts w:ascii="Times New Roman" w:hAnsi="Times New Roman" w:cs="Times New Roman"/>
          <w:i w:val="0"/>
          <w:iCs w:val="0"/>
        </w:rPr>
        <w:t>2.</w:t>
      </w:r>
      <w:r w:rsidR="00FC7BAE" w:rsidRPr="00F74EC0">
        <w:rPr>
          <w:rFonts w:ascii="Times New Roman" w:hAnsi="Times New Roman" w:cs="Times New Roman"/>
          <w:i w:val="0"/>
          <w:iCs w:val="0"/>
        </w:rPr>
        <w:t>4</w:t>
      </w:r>
      <w:r w:rsidRPr="00F74EC0">
        <w:rPr>
          <w:rFonts w:ascii="Times New Roman" w:hAnsi="Times New Roman" w:cs="Times New Roman"/>
          <w:i w:val="0"/>
          <w:iCs w:val="0"/>
        </w:rPr>
        <w:t xml:space="preserve"> Анализ ритмичности продаж</w:t>
      </w:r>
      <w:bookmarkEnd w:id="41"/>
    </w:p>
    <w:p w:rsidR="003D3365" w:rsidRPr="00F74EC0" w:rsidRDefault="003D3365" w:rsidP="00F74EC0">
      <w:pPr>
        <w:pStyle w:val="a7"/>
        <w:tabs>
          <w:tab w:val="clear" w:pos="4153"/>
          <w:tab w:val="clear" w:pos="8306"/>
        </w:tabs>
        <w:spacing w:line="360" w:lineRule="auto"/>
        <w:ind w:firstLine="709"/>
        <w:jc w:val="both"/>
        <w:rPr>
          <w:iCs/>
          <w:sz w:val="28"/>
        </w:rPr>
      </w:pPr>
    </w:p>
    <w:p w:rsidR="003D3365" w:rsidRPr="004A5AF2" w:rsidRDefault="003D3365" w:rsidP="004A5AF2">
      <w:pPr>
        <w:pStyle w:val="a7"/>
        <w:tabs>
          <w:tab w:val="clear" w:pos="4153"/>
          <w:tab w:val="clear" w:pos="8306"/>
        </w:tabs>
        <w:spacing w:line="360" w:lineRule="auto"/>
        <w:ind w:firstLine="709"/>
        <w:jc w:val="both"/>
        <w:rPr>
          <w:sz w:val="28"/>
          <w:szCs w:val="28"/>
        </w:rPr>
      </w:pPr>
      <w:r w:rsidRPr="004A5AF2">
        <w:rPr>
          <w:sz w:val="28"/>
          <w:szCs w:val="28"/>
        </w:rPr>
        <w:t>В рамках управленческого анализа организации необходимо</w:t>
      </w:r>
      <w:r w:rsidR="00F74EC0" w:rsidRPr="004A5AF2">
        <w:rPr>
          <w:sz w:val="28"/>
          <w:szCs w:val="28"/>
        </w:rPr>
        <w:t xml:space="preserve"> </w:t>
      </w:r>
      <w:r w:rsidRPr="004A5AF2">
        <w:rPr>
          <w:sz w:val="28"/>
          <w:szCs w:val="28"/>
        </w:rPr>
        <w:t>вести расчеты ритмичности оптовой организации товаров и равномерности их отгрузки. В качестве показателя, характеризующего ритмичность оптового товарооборота, принимается коэффициент равномерности отгрузки. Он исчисляется за любой период по всем отгрузкам, отдельным покупателям, по отдельным товарам.</w:t>
      </w:r>
    </w:p>
    <w:p w:rsidR="003D3365" w:rsidRPr="00F74EC0" w:rsidRDefault="003D3365" w:rsidP="00F74EC0">
      <w:pPr>
        <w:pStyle w:val="a5"/>
        <w:widowControl w:val="0"/>
        <w:ind w:firstLine="709"/>
      </w:pPr>
      <w:r w:rsidRPr="00F74EC0">
        <w:t>Задачей анализа является количественная характеристика сезонного характера поставок (точнее их неравномерности) через определение отклонений поставок отдельных месяцев от среднемесячного значения поставок в целом за год.</w:t>
      </w:r>
    </w:p>
    <w:p w:rsidR="003D3365" w:rsidRPr="00F74EC0" w:rsidRDefault="003D3365" w:rsidP="00F74EC0">
      <w:pPr>
        <w:widowControl w:val="0"/>
        <w:spacing w:line="360" w:lineRule="auto"/>
        <w:ind w:firstLine="709"/>
        <w:jc w:val="both"/>
        <w:rPr>
          <w:iCs/>
          <w:sz w:val="28"/>
        </w:rPr>
      </w:pPr>
      <w:r w:rsidRPr="00F74EC0">
        <w:rPr>
          <w:iCs/>
          <w:sz w:val="28"/>
        </w:rPr>
        <w:t>Методика расчета коэффициентов неравномерности (коэффициентов сезонности) следующая:</w:t>
      </w:r>
    </w:p>
    <w:p w:rsidR="003D3365" w:rsidRPr="00F74EC0" w:rsidRDefault="003D3365" w:rsidP="00F74EC0">
      <w:pPr>
        <w:spacing w:line="360" w:lineRule="auto"/>
        <w:ind w:firstLine="709"/>
        <w:jc w:val="both"/>
        <w:rPr>
          <w:iCs/>
          <w:sz w:val="28"/>
        </w:rPr>
      </w:pPr>
      <w:r w:rsidRPr="00F74EC0">
        <w:rPr>
          <w:iCs/>
          <w:sz w:val="28"/>
        </w:rPr>
        <w:t>-определяются среднемесячные объемы продаж (по прогнозу и по факту за каждый год) как отношение суммарного объема продаж за год к числу месяцев (12);</w:t>
      </w:r>
    </w:p>
    <w:p w:rsidR="003D3365" w:rsidRPr="00F74EC0" w:rsidRDefault="003D3365" w:rsidP="00F74EC0">
      <w:pPr>
        <w:spacing w:line="360" w:lineRule="auto"/>
        <w:ind w:firstLine="709"/>
        <w:jc w:val="both"/>
        <w:rPr>
          <w:iCs/>
          <w:sz w:val="28"/>
        </w:rPr>
      </w:pPr>
      <w:r w:rsidRPr="00F74EC0">
        <w:rPr>
          <w:iCs/>
          <w:sz w:val="28"/>
        </w:rPr>
        <w:t>-определяются процентные соотношения месячных объемов продаж (по прогнозу и по факту за каждый год) к соответствующим среднегодовым объемам продаж</w:t>
      </w:r>
    </w:p>
    <w:p w:rsidR="003D3365" w:rsidRPr="00F74EC0" w:rsidRDefault="003D3365" w:rsidP="00F74EC0">
      <w:pPr>
        <w:spacing w:line="360" w:lineRule="auto"/>
        <w:ind w:firstLine="709"/>
        <w:jc w:val="both"/>
        <w:rPr>
          <w:iCs/>
          <w:sz w:val="28"/>
        </w:rPr>
      </w:pPr>
      <w:r w:rsidRPr="00F74EC0">
        <w:rPr>
          <w:iCs/>
          <w:sz w:val="28"/>
        </w:rPr>
        <w:t>Для более полного анализа ритмичности продаж целесообразно рассчитать два дополнительных показателя:</w:t>
      </w:r>
    </w:p>
    <w:p w:rsidR="003D3365" w:rsidRDefault="003D3365" w:rsidP="00F74EC0">
      <w:pPr>
        <w:spacing w:line="360" w:lineRule="auto"/>
        <w:ind w:firstLine="709"/>
        <w:jc w:val="both"/>
        <w:rPr>
          <w:iCs/>
          <w:sz w:val="28"/>
        </w:rPr>
      </w:pPr>
      <w:r w:rsidRPr="00F74EC0">
        <w:rPr>
          <w:iCs/>
          <w:sz w:val="28"/>
        </w:rPr>
        <w:t>-коэффициент неравномерности выполнения плановых заданий, на основе данных, полученных в таблице 3 по формуле:</w:t>
      </w:r>
    </w:p>
    <w:p w:rsidR="004A5AF2" w:rsidRPr="00F74EC0" w:rsidRDefault="004A5AF2" w:rsidP="00F74EC0">
      <w:pPr>
        <w:spacing w:line="360" w:lineRule="auto"/>
        <w:ind w:firstLine="709"/>
        <w:jc w:val="both"/>
        <w:rPr>
          <w:iCs/>
          <w:sz w:val="28"/>
        </w:rPr>
      </w:pPr>
    </w:p>
    <w:p w:rsidR="003D3365" w:rsidRPr="00F74EC0" w:rsidRDefault="00EA52DC" w:rsidP="00F74EC0">
      <w:pPr>
        <w:tabs>
          <w:tab w:val="left" w:pos="7920"/>
        </w:tabs>
        <w:spacing w:line="360" w:lineRule="auto"/>
        <w:ind w:firstLine="709"/>
        <w:jc w:val="both"/>
        <w:rPr>
          <w:sz w:val="28"/>
        </w:rPr>
      </w:pPr>
      <w:r w:rsidRPr="00F74EC0">
        <w:rPr>
          <w:position w:val="-34"/>
          <w:sz w:val="28"/>
        </w:rPr>
        <w:object w:dxaOrig="3500" w:dyaOrig="840">
          <v:shape id="_x0000_i1025" type="#_x0000_t75" style="width:174.75pt;height:42pt" o:ole="">
            <v:imagedata r:id="rId7" o:title=""/>
          </v:shape>
          <o:OLEObject Type="Embed" ProgID="Equation.3" ShapeID="_x0000_i1025" DrawAspect="Content" ObjectID="_1457425075" r:id="rId8"/>
        </w:object>
      </w:r>
      <w:r w:rsidR="003D3365" w:rsidRPr="00F74EC0">
        <w:rPr>
          <w:sz w:val="28"/>
        </w:rPr>
        <w:t>,</w:t>
      </w:r>
      <w:r w:rsidR="00F74EC0" w:rsidRPr="00F74EC0">
        <w:rPr>
          <w:sz w:val="28"/>
        </w:rPr>
        <w:t xml:space="preserve"> </w:t>
      </w:r>
      <w:r w:rsidR="003D3365" w:rsidRPr="00F74EC0">
        <w:rPr>
          <w:sz w:val="28"/>
        </w:rPr>
        <w:t>(1)</w:t>
      </w:r>
    </w:p>
    <w:p w:rsidR="004A5AF2" w:rsidRDefault="004A5AF2" w:rsidP="00F74EC0">
      <w:pPr>
        <w:spacing w:line="360" w:lineRule="auto"/>
        <w:ind w:firstLine="709"/>
        <w:jc w:val="both"/>
        <w:rPr>
          <w:sz w:val="28"/>
        </w:rPr>
      </w:pPr>
    </w:p>
    <w:p w:rsidR="003D3365" w:rsidRPr="00F74EC0" w:rsidRDefault="003D3365" w:rsidP="00F74EC0">
      <w:pPr>
        <w:spacing w:line="360" w:lineRule="auto"/>
        <w:ind w:firstLine="709"/>
        <w:jc w:val="both"/>
        <w:rPr>
          <w:sz w:val="28"/>
        </w:rPr>
      </w:pPr>
      <w:r w:rsidRPr="00F74EC0">
        <w:rPr>
          <w:sz w:val="28"/>
        </w:rPr>
        <w:t>где</w:t>
      </w:r>
      <w:r w:rsidR="00EA52DC" w:rsidRPr="00F74EC0">
        <w:rPr>
          <w:position w:val="-12"/>
          <w:sz w:val="28"/>
        </w:rPr>
        <w:object w:dxaOrig="240" w:dyaOrig="360">
          <v:shape id="_x0000_i1026" type="#_x0000_t75" style="width:10.5pt;height:18pt" o:ole="">
            <v:imagedata r:id="rId9" o:title=""/>
          </v:shape>
          <o:OLEObject Type="Embed" ProgID="Equation.3" ShapeID="_x0000_i1026" DrawAspect="Content" ObjectID="_1457425076" r:id="rId10"/>
        </w:object>
      </w:r>
      <w:r w:rsidRPr="00F74EC0">
        <w:rPr>
          <w:sz w:val="28"/>
        </w:rPr>
        <w:t xml:space="preserve"> - соотношение месячных фактических и прогнозных объемов продаж;</w:t>
      </w:r>
    </w:p>
    <w:p w:rsidR="003D3365" w:rsidRPr="00F74EC0" w:rsidRDefault="00EA52DC" w:rsidP="00F74EC0">
      <w:pPr>
        <w:spacing w:line="360" w:lineRule="auto"/>
        <w:ind w:firstLine="709"/>
        <w:jc w:val="both"/>
        <w:rPr>
          <w:sz w:val="28"/>
        </w:rPr>
      </w:pPr>
      <w:r w:rsidRPr="00F74EC0">
        <w:rPr>
          <w:position w:val="-14"/>
          <w:sz w:val="28"/>
        </w:rPr>
        <w:object w:dxaOrig="760" w:dyaOrig="380">
          <v:shape id="_x0000_i1027" type="#_x0000_t75" style="width:38.25pt;height:18.75pt" o:ole="">
            <v:imagedata r:id="rId11" o:title=""/>
          </v:shape>
          <o:OLEObject Type="Embed" ProgID="Equation.3" ShapeID="_x0000_i1027" DrawAspect="Content" ObjectID="_1457425077" r:id="rId12"/>
        </w:object>
      </w:r>
      <w:r w:rsidR="003D3365" w:rsidRPr="00F74EC0">
        <w:rPr>
          <w:sz w:val="28"/>
        </w:rPr>
        <w:t xml:space="preserve"> - прогнозируемый уровень продаж в определенном месяце.</w:t>
      </w:r>
    </w:p>
    <w:p w:rsidR="003D3365" w:rsidRPr="00F74EC0" w:rsidRDefault="003D3365" w:rsidP="00F74EC0">
      <w:pPr>
        <w:spacing w:line="360" w:lineRule="auto"/>
        <w:ind w:firstLine="709"/>
        <w:jc w:val="both"/>
        <w:rPr>
          <w:sz w:val="28"/>
        </w:rPr>
      </w:pPr>
      <w:r w:rsidRPr="00F74EC0">
        <w:rPr>
          <w:sz w:val="28"/>
        </w:rPr>
        <w:t xml:space="preserve">Расчет дает значение </w:t>
      </w:r>
      <w:r w:rsidR="00EA52DC" w:rsidRPr="00F74EC0">
        <w:rPr>
          <w:position w:val="-12"/>
          <w:sz w:val="28"/>
        </w:rPr>
        <w:object w:dxaOrig="1540" w:dyaOrig="360">
          <v:shape id="_x0000_i1028" type="#_x0000_t75" style="width:77.25pt;height:18pt" o:ole="">
            <v:imagedata r:id="rId13" o:title=""/>
          </v:shape>
          <o:OLEObject Type="Embed" ProgID="Equation.3" ShapeID="_x0000_i1028" DrawAspect="Content" ObjectID="_1457425078" r:id="rId14"/>
        </w:object>
      </w:r>
      <w:r w:rsidRPr="00F74EC0">
        <w:rPr>
          <w:sz w:val="28"/>
        </w:rPr>
        <w:t>для прошедшего года и</w:t>
      </w:r>
      <w:r w:rsidR="00F74EC0" w:rsidRPr="00F74EC0">
        <w:rPr>
          <w:sz w:val="28"/>
        </w:rPr>
        <w:t xml:space="preserve"> </w:t>
      </w:r>
      <w:r w:rsidR="00EA52DC" w:rsidRPr="00F74EC0">
        <w:rPr>
          <w:position w:val="-12"/>
          <w:sz w:val="28"/>
        </w:rPr>
        <w:object w:dxaOrig="1640" w:dyaOrig="360">
          <v:shape id="_x0000_i1029" type="#_x0000_t75" style="width:81.75pt;height:18pt" o:ole="">
            <v:imagedata r:id="rId15" o:title=""/>
          </v:shape>
          <o:OLEObject Type="Embed" ProgID="Equation.3" ShapeID="_x0000_i1029" DrawAspect="Content" ObjectID="_1457425079" r:id="rId16"/>
        </w:object>
      </w:r>
      <w:r w:rsidRPr="00F74EC0">
        <w:rPr>
          <w:sz w:val="28"/>
        </w:rPr>
        <w:t xml:space="preserve"> для отчетного года</w:t>
      </w:r>
    </w:p>
    <w:p w:rsidR="003D3365" w:rsidRPr="00F74EC0" w:rsidRDefault="003D3365" w:rsidP="00F74EC0">
      <w:pPr>
        <w:spacing w:line="360" w:lineRule="auto"/>
        <w:ind w:firstLine="709"/>
        <w:jc w:val="both"/>
        <w:rPr>
          <w:sz w:val="28"/>
        </w:rPr>
      </w:pPr>
      <w:r w:rsidRPr="00F74EC0">
        <w:rPr>
          <w:sz w:val="28"/>
        </w:rPr>
        <w:t>-коэффициент ритмичности на основе данных, полученных в табл.5 по формуле:</w:t>
      </w:r>
    </w:p>
    <w:p w:rsidR="004A5AF2" w:rsidRDefault="004A5AF2" w:rsidP="00F74EC0">
      <w:pPr>
        <w:tabs>
          <w:tab w:val="left" w:pos="7920"/>
          <w:tab w:val="left" w:pos="8460"/>
        </w:tabs>
        <w:spacing w:line="360" w:lineRule="auto"/>
        <w:ind w:firstLine="709"/>
        <w:jc w:val="both"/>
        <w:rPr>
          <w:sz w:val="28"/>
        </w:rPr>
      </w:pPr>
    </w:p>
    <w:p w:rsidR="003D3365" w:rsidRPr="00F74EC0" w:rsidRDefault="00EA52DC" w:rsidP="00F74EC0">
      <w:pPr>
        <w:tabs>
          <w:tab w:val="left" w:pos="7920"/>
          <w:tab w:val="left" w:pos="8460"/>
        </w:tabs>
        <w:spacing w:line="360" w:lineRule="auto"/>
        <w:ind w:firstLine="709"/>
        <w:jc w:val="both"/>
        <w:rPr>
          <w:sz w:val="28"/>
        </w:rPr>
      </w:pPr>
      <w:r w:rsidRPr="00F74EC0">
        <w:rPr>
          <w:position w:val="-34"/>
          <w:sz w:val="28"/>
        </w:rPr>
        <w:object w:dxaOrig="3980" w:dyaOrig="840">
          <v:shape id="_x0000_i1030" type="#_x0000_t75" style="width:198.75pt;height:42pt" o:ole="">
            <v:imagedata r:id="rId17" o:title=""/>
          </v:shape>
          <o:OLEObject Type="Embed" ProgID="Equation.3" ShapeID="_x0000_i1030" DrawAspect="Content" ObjectID="_1457425080" r:id="rId18"/>
        </w:object>
      </w:r>
      <w:r w:rsidR="003D3365" w:rsidRPr="00F74EC0">
        <w:rPr>
          <w:sz w:val="28"/>
        </w:rPr>
        <w:t>,</w:t>
      </w:r>
      <w:r w:rsidR="00F74EC0" w:rsidRPr="00F74EC0">
        <w:rPr>
          <w:sz w:val="28"/>
        </w:rPr>
        <w:t xml:space="preserve"> </w:t>
      </w:r>
      <w:r w:rsidR="003D3365" w:rsidRPr="00F74EC0">
        <w:rPr>
          <w:sz w:val="28"/>
        </w:rPr>
        <w:t>(2)</w:t>
      </w:r>
    </w:p>
    <w:p w:rsidR="004A5AF2" w:rsidRDefault="004A5AF2" w:rsidP="00F74EC0">
      <w:pPr>
        <w:spacing w:line="360" w:lineRule="auto"/>
        <w:ind w:firstLine="709"/>
        <w:jc w:val="both"/>
        <w:rPr>
          <w:sz w:val="28"/>
        </w:rPr>
      </w:pPr>
    </w:p>
    <w:p w:rsidR="003D3365" w:rsidRPr="00F74EC0" w:rsidRDefault="003D3365" w:rsidP="00F74EC0">
      <w:pPr>
        <w:spacing w:line="360" w:lineRule="auto"/>
        <w:ind w:firstLine="709"/>
        <w:jc w:val="both"/>
        <w:rPr>
          <w:sz w:val="28"/>
        </w:rPr>
      </w:pPr>
      <w:r w:rsidRPr="00F74EC0">
        <w:rPr>
          <w:sz w:val="28"/>
        </w:rPr>
        <w:t>где</w:t>
      </w:r>
      <w:r w:rsidR="00EA52DC" w:rsidRPr="00F74EC0">
        <w:rPr>
          <w:position w:val="-14"/>
          <w:sz w:val="28"/>
        </w:rPr>
        <w:object w:dxaOrig="760" w:dyaOrig="380">
          <v:shape id="_x0000_i1031" type="#_x0000_t75" style="width:38.25pt;height:18.75pt" o:ole="">
            <v:imagedata r:id="rId11" o:title=""/>
          </v:shape>
          <o:OLEObject Type="Embed" ProgID="Equation.3" ShapeID="_x0000_i1031" DrawAspect="Content" ObjectID="_1457425081" r:id="rId19"/>
        </w:object>
      </w:r>
      <w:r w:rsidRPr="00F74EC0">
        <w:rPr>
          <w:sz w:val="28"/>
        </w:rPr>
        <w:t xml:space="preserve"> - соотношение месячных фактических и прогнозных объемов продаж;</w:t>
      </w:r>
    </w:p>
    <w:p w:rsidR="003D3365" w:rsidRPr="00F74EC0" w:rsidRDefault="00EA52DC" w:rsidP="00F74EC0">
      <w:pPr>
        <w:spacing w:line="360" w:lineRule="auto"/>
        <w:ind w:firstLine="709"/>
        <w:jc w:val="both"/>
        <w:rPr>
          <w:sz w:val="28"/>
        </w:rPr>
      </w:pPr>
      <w:r w:rsidRPr="00F74EC0">
        <w:rPr>
          <w:position w:val="-14"/>
          <w:sz w:val="28"/>
        </w:rPr>
        <w:object w:dxaOrig="620" w:dyaOrig="380">
          <v:shape id="_x0000_i1032" type="#_x0000_t75" style="width:30.75pt;height:18.75pt" o:ole="">
            <v:imagedata r:id="rId20" o:title=""/>
          </v:shape>
          <o:OLEObject Type="Embed" ProgID="Equation.3" ShapeID="_x0000_i1032" DrawAspect="Content" ObjectID="_1457425082" r:id="rId21"/>
        </w:object>
      </w:r>
      <w:r w:rsidR="003D3365" w:rsidRPr="00F74EC0">
        <w:rPr>
          <w:sz w:val="28"/>
        </w:rPr>
        <w:t xml:space="preserve"> - фактический уровень продаж в определенном месяце.</w:t>
      </w:r>
    </w:p>
    <w:p w:rsidR="003D3365" w:rsidRPr="00F74EC0" w:rsidRDefault="003D3365" w:rsidP="00F74EC0">
      <w:pPr>
        <w:spacing w:line="360" w:lineRule="auto"/>
        <w:ind w:firstLine="709"/>
        <w:jc w:val="both"/>
        <w:rPr>
          <w:sz w:val="28"/>
        </w:rPr>
      </w:pPr>
      <w:r w:rsidRPr="00F74EC0">
        <w:rPr>
          <w:sz w:val="28"/>
        </w:rPr>
        <w:t xml:space="preserve">Расчет дает значение </w:t>
      </w:r>
      <w:r w:rsidR="00EA52DC" w:rsidRPr="00F74EC0">
        <w:rPr>
          <w:position w:val="-10"/>
          <w:sz w:val="28"/>
        </w:rPr>
        <w:object w:dxaOrig="900" w:dyaOrig="340">
          <v:shape id="_x0000_i1033" type="#_x0000_t75" style="width:45pt;height:17.25pt" o:ole="">
            <v:imagedata r:id="rId22" o:title=""/>
          </v:shape>
          <o:OLEObject Type="Embed" ProgID="Equation.3" ShapeID="_x0000_i1033" DrawAspect="Content" ObjectID="_1457425083" r:id="rId23"/>
        </w:object>
      </w:r>
      <w:r w:rsidRPr="00F74EC0">
        <w:rPr>
          <w:sz w:val="28"/>
        </w:rPr>
        <w:t>97,6% для прошедшего года и</w:t>
      </w:r>
      <w:r w:rsidR="00F74EC0" w:rsidRPr="00F74EC0">
        <w:rPr>
          <w:sz w:val="28"/>
        </w:rPr>
        <w:t xml:space="preserve"> </w:t>
      </w:r>
      <w:r w:rsidR="00EA52DC" w:rsidRPr="00F74EC0">
        <w:rPr>
          <w:position w:val="-10"/>
          <w:sz w:val="28"/>
        </w:rPr>
        <w:object w:dxaOrig="900" w:dyaOrig="340">
          <v:shape id="_x0000_i1034" type="#_x0000_t75" style="width:45pt;height:17.25pt" o:ole="">
            <v:imagedata r:id="rId24" o:title=""/>
          </v:shape>
          <o:OLEObject Type="Embed" ProgID="Equation.3" ShapeID="_x0000_i1034" DrawAspect="Content" ObjectID="_1457425084" r:id="rId25"/>
        </w:object>
      </w:r>
      <w:r w:rsidRPr="00F74EC0">
        <w:rPr>
          <w:sz w:val="28"/>
        </w:rPr>
        <w:t>95,8% для отчетного года.</w:t>
      </w:r>
    </w:p>
    <w:p w:rsidR="004A5AF2" w:rsidRDefault="004A5AF2" w:rsidP="00F74EC0">
      <w:pPr>
        <w:pStyle w:val="2"/>
        <w:spacing w:before="0" w:after="0" w:line="360" w:lineRule="auto"/>
        <w:ind w:firstLine="709"/>
        <w:jc w:val="both"/>
        <w:rPr>
          <w:rFonts w:ascii="Times New Roman" w:hAnsi="Times New Roman" w:cs="Times New Roman"/>
          <w:b w:val="0"/>
          <w:bCs w:val="0"/>
          <w:i w:val="0"/>
          <w:iCs w:val="0"/>
        </w:rPr>
      </w:pPr>
      <w:bookmarkStart w:id="42" w:name="_Toc51944709"/>
      <w:bookmarkStart w:id="43" w:name="_Toc51944741"/>
      <w:bookmarkStart w:id="44" w:name="_Toc51944808"/>
      <w:bookmarkStart w:id="45" w:name="_Toc102119361"/>
      <w:bookmarkStart w:id="46" w:name="_Toc153020814"/>
      <w:bookmarkStart w:id="47" w:name="_Toc229388633"/>
    </w:p>
    <w:p w:rsidR="003D3365" w:rsidRPr="004A5AF2" w:rsidRDefault="003D3365" w:rsidP="004A5AF2">
      <w:pPr>
        <w:pStyle w:val="2"/>
        <w:spacing w:before="0" w:after="0" w:line="360" w:lineRule="auto"/>
        <w:ind w:firstLine="709"/>
        <w:jc w:val="both"/>
        <w:rPr>
          <w:rFonts w:ascii="Times New Roman" w:hAnsi="Times New Roman" w:cs="Times New Roman"/>
          <w:b w:val="0"/>
          <w:i w:val="0"/>
        </w:rPr>
      </w:pPr>
      <w:r w:rsidRPr="004A5AF2">
        <w:rPr>
          <w:rFonts w:ascii="Times New Roman" w:hAnsi="Times New Roman" w:cs="Times New Roman"/>
          <w:b w:val="0"/>
          <w:i w:val="0"/>
        </w:rPr>
        <w:t xml:space="preserve">Таблица </w:t>
      </w:r>
      <w:r w:rsidR="00FC7BAE" w:rsidRPr="004A5AF2">
        <w:rPr>
          <w:rFonts w:ascii="Times New Roman" w:hAnsi="Times New Roman" w:cs="Times New Roman"/>
          <w:b w:val="0"/>
          <w:i w:val="0"/>
        </w:rPr>
        <w:t>2.</w:t>
      </w:r>
      <w:r w:rsidRPr="004A5AF2">
        <w:rPr>
          <w:rFonts w:ascii="Times New Roman" w:hAnsi="Times New Roman" w:cs="Times New Roman"/>
          <w:b w:val="0"/>
          <w:i w:val="0"/>
        </w:rPr>
        <w:t>6</w:t>
      </w:r>
      <w:bookmarkStart w:id="48" w:name="_Toc789611"/>
      <w:bookmarkStart w:id="49" w:name="_Toc51944710"/>
      <w:bookmarkStart w:id="50" w:name="_Toc51944742"/>
      <w:bookmarkStart w:id="51" w:name="_Toc51944809"/>
      <w:bookmarkStart w:id="52" w:name="_Toc102119362"/>
      <w:bookmarkStart w:id="53" w:name="_Toc153020815"/>
      <w:bookmarkStart w:id="54" w:name="_Toc229388634"/>
      <w:bookmarkEnd w:id="42"/>
      <w:bookmarkEnd w:id="43"/>
      <w:bookmarkEnd w:id="44"/>
      <w:bookmarkEnd w:id="45"/>
      <w:bookmarkEnd w:id="46"/>
      <w:bookmarkEnd w:id="47"/>
      <w:r w:rsidR="004A5AF2" w:rsidRPr="004A5AF2">
        <w:rPr>
          <w:rFonts w:ascii="Times New Roman" w:hAnsi="Times New Roman" w:cs="Times New Roman"/>
          <w:b w:val="0"/>
          <w:i w:val="0"/>
        </w:rPr>
        <w:t xml:space="preserve"> </w:t>
      </w:r>
      <w:r w:rsidRPr="004A5AF2">
        <w:rPr>
          <w:rFonts w:ascii="Times New Roman" w:hAnsi="Times New Roman" w:cs="Times New Roman"/>
          <w:b w:val="0"/>
          <w:i w:val="0"/>
        </w:rPr>
        <w:t>Анализ ритмичности продаж в течение года</w:t>
      </w:r>
      <w:bookmarkEnd w:id="48"/>
      <w:bookmarkEnd w:id="49"/>
      <w:bookmarkEnd w:id="50"/>
      <w:bookmarkEnd w:id="51"/>
      <w:bookmarkEnd w:id="52"/>
      <w:bookmarkEnd w:id="53"/>
      <w:bookmarkEnd w:id="54"/>
    </w:p>
    <w:tbl>
      <w:tblPr>
        <w:tblW w:w="9072" w:type="dxa"/>
        <w:jc w:val="center"/>
        <w:tblLayout w:type="fixed"/>
        <w:tblCellMar>
          <w:left w:w="30" w:type="dxa"/>
          <w:right w:w="30" w:type="dxa"/>
        </w:tblCellMar>
        <w:tblLook w:val="0000" w:firstRow="0" w:lastRow="0" w:firstColumn="0" w:lastColumn="0" w:noHBand="0" w:noVBand="0"/>
      </w:tblPr>
      <w:tblGrid>
        <w:gridCol w:w="1366"/>
        <w:gridCol w:w="838"/>
        <w:gridCol w:w="838"/>
        <w:gridCol w:w="1074"/>
        <w:gridCol w:w="1055"/>
        <w:gridCol w:w="1055"/>
        <w:gridCol w:w="1055"/>
        <w:gridCol w:w="924"/>
        <w:gridCol w:w="867"/>
      </w:tblGrid>
      <w:tr w:rsidR="003D3365" w:rsidRPr="00F74EC0" w:rsidTr="004A5AF2">
        <w:trPr>
          <w:trHeight w:val="204"/>
          <w:jc w:val="center"/>
        </w:trPr>
        <w:tc>
          <w:tcPr>
            <w:tcW w:w="1470" w:type="dxa"/>
            <w:vMerge w:val="restart"/>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Месяц</w:t>
            </w:r>
          </w:p>
        </w:tc>
        <w:tc>
          <w:tcPr>
            <w:tcW w:w="4089" w:type="dxa"/>
            <w:gridSpan w:val="4"/>
            <w:tcBorders>
              <w:top w:val="single" w:sz="4" w:space="0" w:color="auto"/>
              <w:left w:val="single" w:sz="4" w:space="0" w:color="auto"/>
              <w:bottom w:val="single" w:sz="4" w:space="0" w:color="auto"/>
              <w:right w:val="single" w:sz="4" w:space="0" w:color="auto"/>
            </w:tcBorders>
          </w:tcPr>
          <w:p w:rsidR="003D3365" w:rsidRPr="00F74EC0" w:rsidRDefault="00F67B69" w:rsidP="004A5AF2">
            <w:pPr>
              <w:pStyle w:val="26"/>
              <w:rPr>
                <w:snapToGrid w:val="0"/>
              </w:rPr>
            </w:pPr>
            <w:r w:rsidRPr="00F74EC0">
              <w:rPr>
                <w:snapToGrid w:val="0"/>
              </w:rPr>
              <w:t>2007</w:t>
            </w:r>
            <w:r w:rsidR="003D3365" w:rsidRPr="00F74EC0">
              <w:rPr>
                <w:snapToGrid w:val="0"/>
              </w:rPr>
              <w:t>г</w:t>
            </w:r>
          </w:p>
        </w:tc>
        <w:tc>
          <w:tcPr>
            <w:tcW w:w="4191" w:type="dxa"/>
            <w:gridSpan w:val="4"/>
            <w:tcBorders>
              <w:top w:val="single" w:sz="4" w:space="0" w:color="auto"/>
              <w:left w:val="single" w:sz="4" w:space="0" w:color="auto"/>
              <w:bottom w:val="single" w:sz="4" w:space="0" w:color="auto"/>
              <w:right w:val="single" w:sz="4" w:space="0" w:color="auto"/>
            </w:tcBorders>
          </w:tcPr>
          <w:p w:rsidR="003D3365" w:rsidRPr="00F74EC0" w:rsidRDefault="00F67B69" w:rsidP="004A5AF2">
            <w:pPr>
              <w:pStyle w:val="26"/>
              <w:rPr>
                <w:snapToGrid w:val="0"/>
              </w:rPr>
            </w:pPr>
            <w:r w:rsidRPr="00F74EC0">
              <w:rPr>
                <w:snapToGrid w:val="0"/>
              </w:rPr>
              <w:t>2008</w:t>
            </w:r>
            <w:r w:rsidR="003D3365" w:rsidRPr="00F74EC0">
              <w:rPr>
                <w:snapToGrid w:val="0"/>
              </w:rPr>
              <w:t>г</w:t>
            </w:r>
          </w:p>
        </w:tc>
      </w:tr>
      <w:tr w:rsidR="003D3365" w:rsidRPr="00F74EC0" w:rsidTr="004A5AF2">
        <w:trPr>
          <w:trHeight w:val="68"/>
          <w:jc w:val="center"/>
        </w:trPr>
        <w:tc>
          <w:tcPr>
            <w:tcW w:w="1470" w:type="dxa"/>
            <w:vMerge/>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p>
        </w:tc>
        <w:tc>
          <w:tcPr>
            <w:tcW w:w="1800" w:type="dxa"/>
            <w:gridSpan w:val="2"/>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Прогноз</w:t>
            </w:r>
          </w:p>
        </w:tc>
        <w:tc>
          <w:tcPr>
            <w:tcW w:w="2289" w:type="dxa"/>
            <w:gridSpan w:val="2"/>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Факт</w:t>
            </w:r>
          </w:p>
        </w:tc>
        <w:tc>
          <w:tcPr>
            <w:tcW w:w="2268" w:type="dxa"/>
            <w:gridSpan w:val="2"/>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Прогноз</w:t>
            </w:r>
          </w:p>
        </w:tc>
        <w:tc>
          <w:tcPr>
            <w:tcW w:w="1923" w:type="dxa"/>
            <w:gridSpan w:val="2"/>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Факт</w:t>
            </w:r>
          </w:p>
        </w:tc>
      </w:tr>
      <w:tr w:rsidR="003D3365" w:rsidRPr="00F74EC0" w:rsidTr="004A5AF2">
        <w:trPr>
          <w:trHeight w:val="412"/>
          <w:jc w:val="center"/>
        </w:trPr>
        <w:tc>
          <w:tcPr>
            <w:tcW w:w="1470" w:type="dxa"/>
            <w:vMerge/>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Объем продаж, млн.руб</w:t>
            </w: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Коэффициент нерав-номер-ности Кн, %</w:t>
            </w:r>
          </w:p>
        </w:tc>
        <w:tc>
          <w:tcPr>
            <w:tcW w:w="1155"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Объем продаж, млн.руб</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Коэффи-циент неравно-мерности Кн, %</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Объем продаж, млн.руб</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Коэффи-циент неравномер-ности Кн, %</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Объем продаж, млн.руб</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Коэффициент неравномер-ности Кн, %</w:t>
            </w:r>
          </w:p>
        </w:tc>
      </w:tr>
      <w:tr w:rsidR="003D3365" w:rsidRPr="00F74EC0" w:rsidTr="004A5AF2">
        <w:trPr>
          <w:trHeight w:val="259"/>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1</w:t>
            </w: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2</w:t>
            </w: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3=2/ср.2</w:t>
            </w:r>
          </w:p>
        </w:tc>
        <w:tc>
          <w:tcPr>
            <w:tcW w:w="1155"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3</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4=3/ср.3</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5</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6=5/ср.5</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7</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8=7/ср.7</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Январь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77,1</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151,6</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76,0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280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90,3</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285,2</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86,3</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Февраль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80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41,1</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79</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39,6</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140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45,1</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124,2</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37,6</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Март</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20,6</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33,8</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17,0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19,3</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54,3</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16,4</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Апрель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30,8</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55,2</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27,7</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29,0</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86,6</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26,2</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Май</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46,2</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91,3</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45,8</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48,4</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148,8</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45,0</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Июнь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123,3</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243,3</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122,0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116,1</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385,8</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116,8</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Июль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123,3</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222,4</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111,6</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116,1</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362,9</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109,9</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Август</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240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123,3</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266</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133,4</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129,0</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408,3</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123,6</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Сентябрь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300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154,1</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307,3</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154,2</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500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161,2</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489,7</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148,2</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Октябрь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185,0</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361</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181,1</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500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161,2</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564,2</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170,8</w:t>
            </w:r>
          </w:p>
        </w:tc>
      </w:tr>
      <w:tr w:rsidR="003D3365" w:rsidRPr="00F74EC0" w:rsidTr="004A5AF2">
        <w:trPr>
          <w:trHeight w:val="68"/>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Ноябрь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330</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169,6</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388,5</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194,9</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460</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148,3</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666,7</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201,8</w:t>
            </w:r>
          </w:p>
        </w:tc>
      </w:tr>
      <w:tr w:rsidR="003D3365" w:rsidRPr="00F74EC0" w:rsidTr="004A5AF2">
        <w:trPr>
          <w:trHeight w:val="72"/>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Декабрь</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205,5</w:t>
            </w:r>
          </w:p>
        </w:tc>
        <w:tc>
          <w:tcPr>
            <w:tcW w:w="900"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105,6</w:t>
            </w:r>
          </w:p>
        </w:tc>
        <w:tc>
          <w:tcPr>
            <w:tcW w:w="1155"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192,8</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96,7</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422,1</w:t>
            </w:r>
          </w:p>
        </w:tc>
        <w:tc>
          <w:tcPr>
            <w:tcW w:w="1134"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136,1</w:t>
            </w:r>
          </w:p>
        </w:tc>
        <w:tc>
          <w:tcPr>
            <w:tcW w:w="992" w:type="dxa"/>
            <w:tcBorders>
              <w:top w:val="single" w:sz="4" w:space="0" w:color="auto"/>
              <w:left w:val="single" w:sz="4" w:space="0" w:color="auto"/>
              <w:bottom w:val="single" w:sz="4" w:space="0" w:color="auto"/>
              <w:right w:val="single" w:sz="4" w:space="0" w:color="auto"/>
            </w:tcBorders>
            <w:vAlign w:val="bottom"/>
          </w:tcPr>
          <w:p w:rsidR="003D3365" w:rsidRPr="00F74EC0" w:rsidRDefault="003D3365" w:rsidP="004A5AF2">
            <w:pPr>
              <w:pStyle w:val="26"/>
            </w:pPr>
            <w:r w:rsidRPr="00F74EC0">
              <w:t>387,5</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117,3</w:t>
            </w:r>
          </w:p>
        </w:tc>
      </w:tr>
      <w:tr w:rsidR="003D3365" w:rsidRPr="00F74EC0" w:rsidTr="004A5AF2">
        <w:trPr>
          <w:trHeight w:val="140"/>
          <w:jc w:val="center"/>
        </w:trPr>
        <w:tc>
          <w:tcPr>
            <w:tcW w:w="147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rPr>
                <w:snapToGrid w:val="0"/>
              </w:rPr>
            </w:pPr>
            <w:r w:rsidRPr="00F74EC0">
              <w:rPr>
                <w:snapToGrid w:val="0"/>
              </w:rPr>
              <w:t>Среднее значение</w:t>
            </w: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194,6</w:t>
            </w:r>
          </w:p>
        </w:tc>
        <w:tc>
          <w:tcPr>
            <w:tcW w:w="900"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100,0</w:t>
            </w:r>
          </w:p>
        </w:tc>
        <w:tc>
          <w:tcPr>
            <w:tcW w:w="1155"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199,4</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100,0</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310,2</w:t>
            </w:r>
          </w:p>
        </w:tc>
        <w:tc>
          <w:tcPr>
            <w:tcW w:w="1134"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100,0</w:t>
            </w:r>
          </w:p>
        </w:tc>
        <w:tc>
          <w:tcPr>
            <w:tcW w:w="992"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330,4</w:t>
            </w:r>
          </w:p>
        </w:tc>
        <w:tc>
          <w:tcPr>
            <w:tcW w:w="931" w:type="dxa"/>
            <w:tcBorders>
              <w:top w:val="single" w:sz="4" w:space="0" w:color="auto"/>
              <w:left w:val="single" w:sz="4" w:space="0" w:color="auto"/>
              <w:bottom w:val="single" w:sz="4" w:space="0" w:color="auto"/>
              <w:right w:val="single" w:sz="4" w:space="0" w:color="auto"/>
            </w:tcBorders>
          </w:tcPr>
          <w:p w:rsidR="003D3365" w:rsidRPr="00F74EC0" w:rsidRDefault="003D3365" w:rsidP="004A5AF2">
            <w:pPr>
              <w:pStyle w:val="26"/>
            </w:pPr>
            <w:r w:rsidRPr="00F74EC0">
              <w:t>100,0</w:t>
            </w:r>
          </w:p>
        </w:tc>
      </w:tr>
    </w:tbl>
    <w:p w:rsidR="003D3365" w:rsidRPr="00F74EC0" w:rsidRDefault="003D3365" w:rsidP="00F74EC0">
      <w:pPr>
        <w:pStyle w:val="33"/>
        <w:widowControl w:val="0"/>
        <w:spacing w:line="360" w:lineRule="auto"/>
        <w:ind w:firstLine="709"/>
        <w:rPr>
          <w:b w:val="0"/>
          <w:bCs w:val="0"/>
          <w:iCs/>
          <w:sz w:val="28"/>
        </w:rPr>
      </w:pPr>
    </w:p>
    <w:p w:rsidR="003D3365" w:rsidRPr="00F74EC0" w:rsidRDefault="003D3365" w:rsidP="00F74EC0">
      <w:pPr>
        <w:pStyle w:val="33"/>
        <w:widowControl w:val="0"/>
        <w:spacing w:line="360" w:lineRule="auto"/>
        <w:ind w:firstLine="709"/>
        <w:rPr>
          <w:b w:val="0"/>
          <w:bCs w:val="0"/>
          <w:iCs/>
          <w:sz w:val="28"/>
        </w:rPr>
      </w:pPr>
      <w:r w:rsidRPr="00F74EC0">
        <w:rPr>
          <w:b w:val="0"/>
          <w:bCs w:val="0"/>
          <w:iCs/>
          <w:sz w:val="28"/>
        </w:rPr>
        <w:t>Анализ помесячных коэффициентов неравномерности поставок подтверждает ранее сделанные выводы о сезонном характере деятельности предприятия - сезонные подъемы продаж приходятся на июнь – январь, сезонные спады – на февраль – май; причем в некоторые месяцы среднемесячные объемы продаж превышаются в 2 – 3 раза (например, ноябрь). Взвешенный по объему продаж годовой коэффициент неравномерности поставок составляет 8,5% для предшествующего года (объем месячных продаж в среднем отклоняется от среднемесячного на 8,5%) и 17,1% для отчетного года (объем месячных продаж в среднем отклоняется от среднемесячного на 17,1%). Коэффициент ритмичности поставок отражает степень соответствия фактических поставок договорным поставкам: в предшествующем периоде фактические поставки соответствовали договорным поставкам по месяцам на</w:t>
      </w:r>
      <w:r w:rsidR="00F74EC0" w:rsidRPr="00F74EC0">
        <w:rPr>
          <w:b w:val="0"/>
          <w:bCs w:val="0"/>
          <w:iCs/>
          <w:sz w:val="28"/>
        </w:rPr>
        <w:t xml:space="preserve"> </w:t>
      </w:r>
      <w:r w:rsidRPr="00F74EC0">
        <w:rPr>
          <w:b w:val="0"/>
          <w:bCs w:val="0"/>
          <w:iCs/>
          <w:sz w:val="28"/>
        </w:rPr>
        <w:t>97,6%, а в отчетном периоде</w:t>
      </w:r>
      <w:r w:rsidR="00F74EC0" w:rsidRPr="00F74EC0">
        <w:rPr>
          <w:b w:val="0"/>
          <w:bCs w:val="0"/>
          <w:iCs/>
          <w:sz w:val="28"/>
        </w:rPr>
        <w:t xml:space="preserve"> </w:t>
      </w:r>
      <w:r w:rsidRPr="00F74EC0">
        <w:rPr>
          <w:b w:val="0"/>
          <w:bCs w:val="0"/>
          <w:iCs/>
          <w:sz w:val="28"/>
        </w:rPr>
        <w:t>- на 95,8%.</w:t>
      </w:r>
    </w:p>
    <w:p w:rsidR="003D3365" w:rsidRPr="00F74EC0" w:rsidRDefault="003D3365" w:rsidP="00F74EC0">
      <w:pPr>
        <w:pStyle w:val="33"/>
        <w:widowControl w:val="0"/>
        <w:spacing w:line="360" w:lineRule="auto"/>
        <w:ind w:firstLine="709"/>
        <w:rPr>
          <w:b w:val="0"/>
          <w:bCs w:val="0"/>
          <w:iCs/>
          <w:sz w:val="28"/>
        </w:rPr>
      </w:pPr>
      <w:r w:rsidRPr="00F74EC0">
        <w:rPr>
          <w:b w:val="0"/>
          <w:bCs w:val="0"/>
          <w:iCs/>
          <w:sz w:val="28"/>
        </w:rPr>
        <w:t>Если коэффициент неравномерности поставок отражает естественный сезонный характер деятельности предприятия, то коэффициент ритмичности поставок показывает нарушение предприятием плановых объемов продаж. Следовательно, в первую очередь следует обратить внимание на недостаточную ритмичность продаж предприятия и принять меры по ее нормализации.</w:t>
      </w:r>
    </w:p>
    <w:p w:rsidR="003D3365" w:rsidRPr="00F74EC0" w:rsidRDefault="003D3365" w:rsidP="00F74EC0">
      <w:pPr>
        <w:spacing w:line="360" w:lineRule="auto"/>
        <w:ind w:firstLine="709"/>
        <w:jc w:val="both"/>
        <w:rPr>
          <w:sz w:val="28"/>
          <w:u w:val="single"/>
        </w:rPr>
      </w:pPr>
    </w:p>
    <w:p w:rsidR="003D3365" w:rsidRPr="00F74EC0" w:rsidRDefault="003D3365" w:rsidP="00F74EC0">
      <w:pPr>
        <w:pStyle w:val="2"/>
        <w:spacing w:before="0" w:after="0" w:line="360" w:lineRule="auto"/>
        <w:ind w:firstLine="709"/>
        <w:jc w:val="both"/>
        <w:rPr>
          <w:rFonts w:ascii="Times New Roman" w:hAnsi="Times New Roman" w:cs="Times New Roman"/>
          <w:i w:val="0"/>
          <w:iCs w:val="0"/>
        </w:rPr>
      </w:pPr>
      <w:bookmarkStart w:id="55" w:name="_Toc229388635"/>
      <w:r w:rsidRPr="00F74EC0">
        <w:rPr>
          <w:rFonts w:ascii="Times New Roman" w:hAnsi="Times New Roman" w:cs="Times New Roman"/>
          <w:i w:val="0"/>
          <w:iCs w:val="0"/>
        </w:rPr>
        <w:t>2.</w:t>
      </w:r>
      <w:r w:rsidR="00F22311" w:rsidRPr="00F74EC0">
        <w:rPr>
          <w:rFonts w:ascii="Times New Roman" w:hAnsi="Times New Roman" w:cs="Times New Roman"/>
          <w:i w:val="0"/>
          <w:iCs w:val="0"/>
        </w:rPr>
        <w:t>5</w:t>
      </w:r>
      <w:r w:rsidR="00F74EC0" w:rsidRPr="00F74EC0">
        <w:rPr>
          <w:rFonts w:ascii="Times New Roman" w:hAnsi="Times New Roman" w:cs="Times New Roman"/>
          <w:i w:val="0"/>
          <w:iCs w:val="0"/>
        </w:rPr>
        <w:t xml:space="preserve"> </w:t>
      </w:r>
      <w:r w:rsidRPr="00F74EC0">
        <w:rPr>
          <w:rFonts w:ascii="Times New Roman" w:hAnsi="Times New Roman" w:cs="Times New Roman"/>
          <w:i w:val="0"/>
          <w:iCs w:val="0"/>
        </w:rPr>
        <w:t>Анализ влияния факторов на оптовый товарооборот</w:t>
      </w:r>
      <w:bookmarkEnd w:id="55"/>
    </w:p>
    <w:p w:rsidR="003D3365" w:rsidRPr="00F74EC0" w:rsidRDefault="003D3365" w:rsidP="00F74EC0">
      <w:pPr>
        <w:pStyle w:val="2"/>
        <w:spacing w:before="0" w:after="0" w:line="360" w:lineRule="auto"/>
        <w:ind w:firstLine="709"/>
        <w:jc w:val="both"/>
        <w:rPr>
          <w:rFonts w:ascii="Times New Roman" w:hAnsi="Times New Roman" w:cs="Times New Roman"/>
          <w:b w:val="0"/>
          <w:bCs w:val="0"/>
          <w:i w:val="0"/>
          <w:iCs w:val="0"/>
          <w:u w:val="single"/>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Объем оптового оборота считался и будет считаться одним из важнейших в условиях любого экономического уклада. Он приближается по своему значению к такому показателю, как совокупный внутренний</w:t>
      </w:r>
      <w:r w:rsidR="00F74EC0" w:rsidRPr="00F74EC0">
        <w:rPr>
          <w:sz w:val="28"/>
          <w:szCs w:val="28"/>
        </w:rPr>
        <w:t xml:space="preserve"> </w:t>
      </w:r>
      <w:r w:rsidRPr="00F74EC0">
        <w:rPr>
          <w:sz w:val="28"/>
          <w:szCs w:val="28"/>
        </w:rPr>
        <w:t>валовой</w:t>
      </w:r>
      <w:r w:rsidR="00F74EC0" w:rsidRPr="00F74EC0">
        <w:rPr>
          <w:sz w:val="28"/>
          <w:szCs w:val="28"/>
        </w:rPr>
        <w:t xml:space="preserve"> </w:t>
      </w:r>
      <w:r w:rsidRPr="00F74EC0">
        <w:rPr>
          <w:sz w:val="28"/>
          <w:szCs w:val="28"/>
        </w:rPr>
        <w:t xml:space="preserve">продукт, являясь органической составляющей последнего.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Объем оптового товарооборота слагается из суммы продаж товаров для непосредственного потребления населением. Данный показатель подвержен изменению под воздействием множества факторов, которые можно подразделить на следующие группы:</w:t>
      </w:r>
    </w:p>
    <w:p w:rsidR="003D3365" w:rsidRPr="00F74EC0" w:rsidRDefault="003D3365" w:rsidP="00F74EC0">
      <w:pPr>
        <w:numPr>
          <w:ilvl w:val="0"/>
          <w:numId w:val="6"/>
        </w:numPr>
        <w:tabs>
          <w:tab w:val="num" w:pos="360"/>
        </w:tabs>
        <w:autoSpaceDE w:val="0"/>
        <w:autoSpaceDN w:val="0"/>
        <w:adjustRightInd w:val="0"/>
        <w:spacing w:line="360" w:lineRule="auto"/>
        <w:ind w:left="0" w:firstLine="709"/>
        <w:jc w:val="both"/>
        <w:rPr>
          <w:sz w:val="28"/>
          <w:szCs w:val="28"/>
        </w:rPr>
      </w:pPr>
      <w:r w:rsidRPr="00F74EC0">
        <w:rPr>
          <w:sz w:val="28"/>
          <w:szCs w:val="28"/>
        </w:rPr>
        <w:t xml:space="preserve">связанные с товарными фондами; </w:t>
      </w:r>
    </w:p>
    <w:p w:rsidR="003D3365" w:rsidRPr="00F74EC0" w:rsidRDefault="003D3365" w:rsidP="00F74EC0">
      <w:pPr>
        <w:widowControl w:val="0"/>
        <w:numPr>
          <w:ilvl w:val="0"/>
          <w:numId w:val="6"/>
        </w:numPr>
        <w:tabs>
          <w:tab w:val="num" w:pos="360"/>
        </w:tabs>
        <w:autoSpaceDE w:val="0"/>
        <w:autoSpaceDN w:val="0"/>
        <w:adjustRightInd w:val="0"/>
        <w:spacing w:line="360" w:lineRule="auto"/>
        <w:ind w:left="0" w:firstLine="709"/>
        <w:jc w:val="both"/>
        <w:rPr>
          <w:sz w:val="28"/>
        </w:rPr>
      </w:pPr>
      <w:r w:rsidRPr="00F74EC0">
        <w:rPr>
          <w:sz w:val="28"/>
        </w:rPr>
        <w:t>связанные с численностью работников, организацией и производительностью труда;</w:t>
      </w:r>
    </w:p>
    <w:p w:rsidR="003D3365" w:rsidRPr="00F74EC0" w:rsidRDefault="003D3365" w:rsidP="00F74EC0">
      <w:pPr>
        <w:widowControl w:val="0"/>
        <w:numPr>
          <w:ilvl w:val="0"/>
          <w:numId w:val="6"/>
        </w:numPr>
        <w:tabs>
          <w:tab w:val="num" w:pos="360"/>
        </w:tabs>
        <w:autoSpaceDE w:val="0"/>
        <w:autoSpaceDN w:val="0"/>
        <w:adjustRightInd w:val="0"/>
        <w:spacing w:line="360" w:lineRule="auto"/>
        <w:ind w:left="0" w:firstLine="709"/>
        <w:jc w:val="both"/>
        <w:rPr>
          <w:sz w:val="28"/>
          <w:szCs w:val="28"/>
        </w:rPr>
      </w:pPr>
      <w:r w:rsidRPr="00F74EC0">
        <w:rPr>
          <w:sz w:val="28"/>
          <w:szCs w:val="28"/>
        </w:rPr>
        <w:t>связанные с использованием основных средств.</w:t>
      </w:r>
    </w:p>
    <w:p w:rsidR="003D3365" w:rsidRPr="00F74EC0" w:rsidRDefault="003D3365" w:rsidP="00F74EC0">
      <w:pPr>
        <w:pStyle w:val="21"/>
        <w:spacing w:after="0" w:line="360" w:lineRule="auto"/>
        <w:ind w:left="0" w:firstLine="709"/>
        <w:jc w:val="both"/>
        <w:rPr>
          <w:sz w:val="28"/>
          <w:szCs w:val="28"/>
        </w:rPr>
      </w:pPr>
      <w:r w:rsidRPr="00F74EC0">
        <w:rPr>
          <w:sz w:val="28"/>
          <w:szCs w:val="28"/>
        </w:rPr>
        <w:t>В настоящее время стали выделять и четвертую группу факторов, влияющих на объем товарооборота, - социальные.</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 xml:space="preserve">К ним относят многие из факторов, связанных с рациональным использованием трудовых ресурсов, производительностью и качеством труда, с обеспечением необходимых социальных условий. В качестве социального фактора в известном смысле можно рассматривать и сезонные колебания потребительского спроса. </w:t>
      </w:r>
    </w:p>
    <w:p w:rsidR="00F74EC0" w:rsidRPr="00F74EC0" w:rsidRDefault="003D3365" w:rsidP="00F74EC0">
      <w:pPr>
        <w:pStyle w:val="31"/>
        <w:widowControl w:val="0"/>
        <w:autoSpaceDE w:val="0"/>
        <w:autoSpaceDN w:val="0"/>
        <w:adjustRightInd w:val="0"/>
        <w:spacing w:after="0" w:line="360" w:lineRule="auto"/>
        <w:ind w:left="0" w:firstLine="709"/>
        <w:jc w:val="both"/>
        <w:rPr>
          <w:sz w:val="28"/>
          <w:szCs w:val="28"/>
        </w:rPr>
      </w:pPr>
      <w:r w:rsidRPr="00F74EC0">
        <w:rPr>
          <w:sz w:val="28"/>
          <w:szCs w:val="28"/>
        </w:rPr>
        <w:t>Факторы, связанные с товарными фондами,</w:t>
      </w:r>
      <w:r w:rsidR="00F74EC0" w:rsidRPr="00F74EC0">
        <w:rPr>
          <w:sz w:val="28"/>
          <w:szCs w:val="28"/>
        </w:rPr>
        <w:t xml:space="preserve"> </w:t>
      </w:r>
      <w:r w:rsidRPr="00F74EC0">
        <w:rPr>
          <w:sz w:val="28"/>
          <w:szCs w:val="28"/>
        </w:rPr>
        <w:t>влияют на объем оптового товарооборота через изменение величин запасов товаров на начало периода, поступления товаров, прочего выбытия и запасов товаров на конец отчетного периода. Между этими величинами имеется определенная балансовая связь. Она выражается формулой товарного баланса:</w:t>
      </w:r>
    </w:p>
    <w:p w:rsidR="004A5AF2" w:rsidRDefault="004A5AF2" w:rsidP="00F74EC0">
      <w:pPr>
        <w:pStyle w:val="31"/>
        <w:widowControl w:val="0"/>
        <w:tabs>
          <w:tab w:val="left" w:pos="7920"/>
        </w:tabs>
        <w:autoSpaceDE w:val="0"/>
        <w:autoSpaceDN w:val="0"/>
        <w:adjustRightInd w:val="0"/>
        <w:spacing w:after="0" w:line="360" w:lineRule="auto"/>
        <w:ind w:left="0" w:firstLine="709"/>
        <w:jc w:val="both"/>
        <w:rPr>
          <w:sz w:val="28"/>
          <w:szCs w:val="28"/>
        </w:rPr>
      </w:pPr>
    </w:p>
    <w:p w:rsidR="00F74EC0" w:rsidRPr="00CE4D97" w:rsidRDefault="003D3365" w:rsidP="00F74EC0">
      <w:pPr>
        <w:pStyle w:val="31"/>
        <w:widowControl w:val="0"/>
        <w:tabs>
          <w:tab w:val="left" w:pos="7920"/>
        </w:tabs>
        <w:autoSpaceDE w:val="0"/>
        <w:autoSpaceDN w:val="0"/>
        <w:adjustRightInd w:val="0"/>
        <w:spacing w:after="0" w:line="360" w:lineRule="auto"/>
        <w:ind w:left="0" w:firstLine="709"/>
        <w:jc w:val="both"/>
        <w:rPr>
          <w:sz w:val="28"/>
          <w:szCs w:val="28"/>
        </w:rPr>
      </w:pPr>
      <w:r w:rsidRPr="00F74EC0">
        <w:rPr>
          <w:sz w:val="28"/>
          <w:szCs w:val="28"/>
        </w:rPr>
        <w:t>Зап1</w:t>
      </w:r>
      <w:r w:rsidR="00F74EC0" w:rsidRPr="00F74EC0">
        <w:rPr>
          <w:sz w:val="28"/>
          <w:szCs w:val="28"/>
        </w:rPr>
        <w:t xml:space="preserve"> </w:t>
      </w:r>
      <w:r w:rsidRPr="00F74EC0">
        <w:rPr>
          <w:sz w:val="28"/>
          <w:szCs w:val="28"/>
          <w:lang w:val="en-US"/>
        </w:rPr>
        <w:t>n</w:t>
      </w:r>
      <w:r w:rsidR="00F74EC0" w:rsidRPr="00F74EC0">
        <w:rPr>
          <w:sz w:val="28"/>
          <w:szCs w:val="28"/>
        </w:rPr>
        <w:t xml:space="preserve"> </w:t>
      </w:r>
      <w:r w:rsidRPr="00F74EC0">
        <w:rPr>
          <w:sz w:val="28"/>
          <w:szCs w:val="28"/>
          <w:lang w:val="en-US"/>
        </w:rPr>
        <w:t>p</w:t>
      </w:r>
      <w:r w:rsidR="00F74EC0" w:rsidRPr="00F74EC0">
        <w:rPr>
          <w:sz w:val="28"/>
          <w:szCs w:val="28"/>
        </w:rPr>
        <w:t xml:space="preserve"> </w:t>
      </w:r>
      <w:r w:rsidRPr="00F74EC0">
        <w:rPr>
          <w:sz w:val="28"/>
          <w:szCs w:val="28"/>
        </w:rPr>
        <w:t>выб.</w:t>
      </w:r>
      <w:r w:rsidR="00F74EC0" w:rsidRPr="00F74EC0">
        <w:rPr>
          <w:sz w:val="28"/>
          <w:szCs w:val="28"/>
        </w:rPr>
        <w:t xml:space="preserve"> </w:t>
      </w:r>
      <w:r w:rsidRPr="00F74EC0">
        <w:rPr>
          <w:sz w:val="28"/>
          <w:szCs w:val="28"/>
        </w:rPr>
        <w:t>Зап</w:t>
      </w:r>
      <w:r w:rsidRPr="00CE4D97">
        <w:rPr>
          <w:sz w:val="28"/>
          <w:szCs w:val="28"/>
        </w:rPr>
        <w:t>.2</w:t>
      </w:r>
      <w:r w:rsidR="00F74EC0" w:rsidRPr="00CE4D97">
        <w:rPr>
          <w:sz w:val="28"/>
          <w:szCs w:val="28"/>
        </w:rPr>
        <w:t xml:space="preserve"> </w:t>
      </w:r>
    </w:p>
    <w:p w:rsidR="003D3365" w:rsidRPr="00CE4D97" w:rsidRDefault="003D3365" w:rsidP="00F74EC0">
      <w:pPr>
        <w:pStyle w:val="5"/>
        <w:widowControl w:val="0"/>
        <w:tabs>
          <w:tab w:val="left" w:pos="1980"/>
          <w:tab w:val="left" w:pos="7920"/>
        </w:tabs>
        <w:spacing w:before="0" w:after="0" w:line="360" w:lineRule="auto"/>
        <w:ind w:firstLine="709"/>
        <w:jc w:val="both"/>
        <w:rPr>
          <w:sz w:val="28"/>
        </w:rPr>
      </w:pP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00F74EC0" w:rsidRPr="00CE4D97">
        <w:rPr>
          <w:b w:val="0"/>
          <w:i w:val="0"/>
          <w:sz w:val="28"/>
        </w:rPr>
        <w:t xml:space="preserve"> </w:t>
      </w:r>
      <w:r w:rsidRPr="00CE4D97">
        <w:rPr>
          <w:b w:val="0"/>
          <w:i w:val="0"/>
          <w:sz w:val="28"/>
        </w:rPr>
        <w:t>;</w:t>
      </w:r>
      <w:r w:rsidR="00F74EC0" w:rsidRPr="00CE4D97">
        <w:rPr>
          <w:sz w:val="28"/>
        </w:rPr>
        <w:t xml:space="preserve"> </w:t>
      </w:r>
      <w:r w:rsidRPr="00CE4D97">
        <w:rPr>
          <w:b w:val="0"/>
          <w:i w:val="0"/>
          <w:sz w:val="28"/>
          <w:szCs w:val="28"/>
        </w:rPr>
        <w:t>(3)</w:t>
      </w:r>
    </w:p>
    <w:p w:rsidR="004A5AF2" w:rsidRDefault="004A5AF2" w:rsidP="00F74EC0">
      <w:pPr>
        <w:widowControl w:val="0"/>
        <w:autoSpaceDE w:val="0"/>
        <w:autoSpaceDN w:val="0"/>
        <w:adjustRightInd w:val="0"/>
        <w:spacing w:line="360" w:lineRule="auto"/>
        <w:ind w:firstLine="709"/>
        <w:jc w:val="both"/>
        <w:rPr>
          <w:sz w:val="28"/>
          <w:szCs w:val="28"/>
        </w:rPr>
      </w:pPr>
    </w:p>
    <w:p w:rsidR="00F74EC0"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где</w:t>
      </w:r>
      <w:r w:rsidR="00F74EC0" w:rsidRPr="00F74EC0">
        <w:rPr>
          <w:sz w:val="28"/>
          <w:szCs w:val="28"/>
        </w:rPr>
        <w:t xml:space="preserve"> </w:t>
      </w:r>
      <w:r w:rsidRPr="00F74EC0">
        <w:rPr>
          <w:sz w:val="28"/>
        </w:rPr>
        <w:t>N</w:t>
      </w:r>
      <w:r w:rsidRPr="00F74EC0">
        <w:rPr>
          <w:sz w:val="28"/>
          <w:szCs w:val="28"/>
        </w:rPr>
        <w:t xml:space="preserve"> </w:t>
      </w:r>
      <w:r w:rsidRPr="00F74EC0">
        <w:rPr>
          <w:position w:val="10"/>
          <w:sz w:val="28"/>
          <w:szCs w:val="20"/>
        </w:rPr>
        <w:t>зап1</w:t>
      </w:r>
      <w:r w:rsidR="00F74EC0" w:rsidRPr="00F74EC0">
        <w:rPr>
          <w:sz w:val="28"/>
          <w:szCs w:val="28"/>
        </w:rPr>
        <w:t xml:space="preserve"> </w:t>
      </w:r>
      <w:r w:rsidRPr="00F74EC0">
        <w:rPr>
          <w:sz w:val="28"/>
          <w:szCs w:val="28"/>
        </w:rPr>
        <w:t>- запас товаров на начало отчетного периода;</w:t>
      </w:r>
    </w:p>
    <w:p w:rsidR="00F74EC0"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lang w:val="en-US"/>
        </w:rPr>
        <w:t>n</w:t>
      </w:r>
      <w:r w:rsidR="00F74EC0" w:rsidRPr="00F74EC0">
        <w:rPr>
          <w:sz w:val="28"/>
          <w:szCs w:val="28"/>
        </w:rPr>
        <w:t xml:space="preserve">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rPr>
        <w:t>N</w:t>
      </w:r>
      <w:r w:rsidR="00F74EC0" w:rsidRPr="00F74EC0">
        <w:rPr>
          <w:sz w:val="28"/>
        </w:rPr>
        <w:t xml:space="preserve"> </w:t>
      </w:r>
      <w:r w:rsidRPr="00F74EC0">
        <w:rPr>
          <w:sz w:val="28"/>
        </w:rPr>
        <w:t>-</w:t>
      </w:r>
      <w:r w:rsidRPr="00F74EC0">
        <w:rPr>
          <w:sz w:val="28"/>
          <w:szCs w:val="28"/>
        </w:rPr>
        <w:t xml:space="preserve"> поступление товаров;</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rPr>
        <w:t xml:space="preserve">N </w:t>
      </w:r>
      <w:r w:rsidRPr="00F74EC0">
        <w:rPr>
          <w:position w:val="10"/>
          <w:sz w:val="28"/>
          <w:szCs w:val="20"/>
        </w:rPr>
        <w:t>р</w:t>
      </w:r>
      <w:r w:rsidRPr="00F74EC0">
        <w:rPr>
          <w:i/>
          <w:iCs/>
          <w:sz w:val="28"/>
          <w:szCs w:val="28"/>
        </w:rPr>
        <w:t xml:space="preserve"> –</w:t>
      </w:r>
      <w:r w:rsidRPr="00F74EC0">
        <w:rPr>
          <w:sz w:val="28"/>
          <w:szCs w:val="28"/>
        </w:rPr>
        <w:t xml:space="preserve"> объем оптового товарооборота;</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rPr>
        <w:t xml:space="preserve">N </w:t>
      </w:r>
      <w:r w:rsidRPr="00F74EC0">
        <w:rPr>
          <w:position w:val="10"/>
          <w:sz w:val="28"/>
          <w:szCs w:val="20"/>
        </w:rPr>
        <w:t>выб</w:t>
      </w:r>
      <w:r w:rsidR="00F74EC0" w:rsidRPr="00F74EC0">
        <w:rPr>
          <w:sz w:val="28"/>
          <w:szCs w:val="20"/>
        </w:rPr>
        <w:t xml:space="preserve"> </w:t>
      </w:r>
      <w:r w:rsidRPr="00F74EC0">
        <w:rPr>
          <w:sz w:val="28"/>
          <w:szCs w:val="28"/>
        </w:rPr>
        <w:t>-</w:t>
      </w:r>
      <w:r w:rsidR="00F74EC0" w:rsidRPr="00F74EC0">
        <w:rPr>
          <w:sz w:val="28"/>
          <w:szCs w:val="28"/>
        </w:rPr>
        <w:t xml:space="preserve"> </w:t>
      </w:r>
      <w:r w:rsidRPr="00F74EC0">
        <w:rPr>
          <w:sz w:val="28"/>
          <w:szCs w:val="28"/>
        </w:rPr>
        <w:t>прочее выбытие товаров;</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rPr>
        <w:t>N</w:t>
      </w:r>
      <w:r w:rsidRPr="00F74EC0">
        <w:rPr>
          <w:sz w:val="28"/>
          <w:szCs w:val="28"/>
        </w:rPr>
        <w:t xml:space="preserve"> </w:t>
      </w:r>
      <w:r w:rsidRPr="00F74EC0">
        <w:rPr>
          <w:position w:val="10"/>
          <w:sz w:val="28"/>
          <w:szCs w:val="20"/>
        </w:rPr>
        <w:t>зап2</w:t>
      </w:r>
      <w:r w:rsidRPr="00F74EC0">
        <w:rPr>
          <w:sz w:val="28"/>
          <w:szCs w:val="28"/>
        </w:rPr>
        <w:t xml:space="preserve"> - запас товаров на конец отчетного периода.</w:t>
      </w:r>
    </w:p>
    <w:p w:rsidR="00F74EC0"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Используя формулу товарного баланса, можно определить величину каждого из слагаемых. Сумма розничного товарооборота будет равна:</w:t>
      </w:r>
    </w:p>
    <w:p w:rsidR="004A5AF2" w:rsidRDefault="004A5AF2" w:rsidP="00F74EC0">
      <w:pPr>
        <w:pStyle w:val="31"/>
        <w:tabs>
          <w:tab w:val="left" w:pos="7920"/>
        </w:tabs>
        <w:autoSpaceDE w:val="0"/>
        <w:autoSpaceDN w:val="0"/>
        <w:adjustRightInd w:val="0"/>
        <w:spacing w:after="0" w:line="360" w:lineRule="auto"/>
        <w:ind w:left="0" w:firstLine="709"/>
        <w:jc w:val="both"/>
        <w:rPr>
          <w:sz w:val="28"/>
          <w:szCs w:val="28"/>
        </w:rPr>
      </w:pPr>
    </w:p>
    <w:p w:rsidR="00F74EC0" w:rsidRPr="00CE4D97" w:rsidRDefault="003D3365" w:rsidP="00F74EC0">
      <w:pPr>
        <w:pStyle w:val="31"/>
        <w:tabs>
          <w:tab w:val="left" w:pos="7920"/>
        </w:tabs>
        <w:autoSpaceDE w:val="0"/>
        <w:autoSpaceDN w:val="0"/>
        <w:adjustRightInd w:val="0"/>
        <w:spacing w:after="0" w:line="360" w:lineRule="auto"/>
        <w:ind w:left="0" w:firstLine="709"/>
        <w:jc w:val="both"/>
        <w:rPr>
          <w:sz w:val="28"/>
          <w:szCs w:val="28"/>
        </w:rPr>
      </w:pPr>
      <w:r w:rsidRPr="00F74EC0">
        <w:rPr>
          <w:sz w:val="28"/>
          <w:szCs w:val="28"/>
        </w:rPr>
        <w:t>р</w:t>
      </w:r>
      <w:r w:rsidR="00F74EC0" w:rsidRPr="00F74EC0">
        <w:rPr>
          <w:sz w:val="28"/>
          <w:szCs w:val="28"/>
        </w:rPr>
        <w:t xml:space="preserve"> </w:t>
      </w:r>
      <w:r w:rsidRPr="00F74EC0">
        <w:rPr>
          <w:sz w:val="28"/>
          <w:szCs w:val="28"/>
        </w:rPr>
        <w:t>Зап1</w:t>
      </w:r>
      <w:r w:rsidR="00F74EC0" w:rsidRPr="00F74EC0">
        <w:rPr>
          <w:sz w:val="28"/>
          <w:szCs w:val="28"/>
        </w:rPr>
        <w:t xml:space="preserve"> </w:t>
      </w:r>
      <w:r w:rsidRPr="00F74EC0">
        <w:rPr>
          <w:sz w:val="28"/>
          <w:szCs w:val="28"/>
          <w:lang w:val="en-US"/>
        </w:rPr>
        <w:t>n</w:t>
      </w:r>
      <w:r w:rsidR="00F74EC0" w:rsidRPr="00F74EC0">
        <w:rPr>
          <w:sz w:val="28"/>
          <w:szCs w:val="28"/>
        </w:rPr>
        <w:t xml:space="preserve"> </w:t>
      </w:r>
      <w:r w:rsidRPr="00F74EC0">
        <w:rPr>
          <w:sz w:val="28"/>
          <w:szCs w:val="28"/>
        </w:rPr>
        <w:t>выб.</w:t>
      </w:r>
      <w:r w:rsidR="00F74EC0" w:rsidRPr="00F74EC0">
        <w:rPr>
          <w:sz w:val="28"/>
          <w:szCs w:val="28"/>
        </w:rPr>
        <w:t xml:space="preserve"> </w:t>
      </w:r>
      <w:r w:rsidRPr="00F74EC0">
        <w:rPr>
          <w:sz w:val="28"/>
          <w:szCs w:val="28"/>
        </w:rPr>
        <w:t>Зап</w:t>
      </w:r>
      <w:r w:rsidRPr="00CE4D97">
        <w:rPr>
          <w:sz w:val="28"/>
          <w:szCs w:val="28"/>
        </w:rPr>
        <w:t>.2</w:t>
      </w:r>
      <w:r w:rsidR="00F74EC0" w:rsidRPr="00CE4D97">
        <w:rPr>
          <w:sz w:val="28"/>
          <w:szCs w:val="28"/>
        </w:rPr>
        <w:t xml:space="preserve"> </w:t>
      </w:r>
    </w:p>
    <w:p w:rsidR="003D3365" w:rsidRPr="00CE4D97" w:rsidRDefault="003D3365" w:rsidP="00F74EC0">
      <w:pPr>
        <w:pStyle w:val="5"/>
        <w:tabs>
          <w:tab w:val="left" w:pos="7680"/>
          <w:tab w:val="left" w:pos="7920"/>
        </w:tabs>
        <w:spacing w:before="0" w:after="0" w:line="360" w:lineRule="auto"/>
        <w:ind w:firstLine="709"/>
        <w:jc w:val="both"/>
        <w:rPr>
          <w:b w:val="0"/>
          <w:i w:val="0"/>
          <w:sz w:val="28"/>
          <w:szCs w:val="28"/>
        </w:rPr>
      </w:pP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00F74EC0" w:rsidRPr="00CE4D97">
        <w:rPr>
          <w:b w:val="0"/>
          <w:i w:val="0"/>
          <w:sz w:val="28"/>
          <w:szCs w:val="28"/>
        </w:rPr>
        <w:t xml:space="preserve"> </w:t>
      </w:r>
      <w:r w:rsidRPr="00CE4D97">
        <w:rPr>
          <w:b w:val="0"/>
          <w:i w:val="0"/>
          <w:sz w:val="28"/>
          <w:szCs w:val="28"/>
        </w:rPr>
        <w:t>-</w:t>
      </w:r>
      <w:r w:rsidR="00F74EC0" w:rsidRPr="00CE4D97">
        <w:rPr>
          <w:b w:val="0"/>
          <w:i w:val="0"/>
          <w:sz w:val="28"/>
          <w:szCs w:val="28"/>
        </w:rPr>
        <w:t xml:space="preserve"> </w:t>
      </w:r>
      <w:r w:rsidRPr="00F74EC0">
        <w:rPr>
          <w:b w:val="0"/>
          <w:i w:val="0"/>
          <w:sz w:val="28"/>
          <w:szCs w:val="28"/>
          <w:lang w:val="en-US"/>
        </w:rPr>
        <w:t>N</w:t>
      </w:r>
      <w:r w:rsidRPr="00CE4D97">
        <w:rPr>
          <w:b w:val="0"/>
          <w:i w:val="0"/>
          <w:sz w:val="28"/>
          <w:szCs w:val="28"/>
        </w:rPr>
        <w:t xml:space="preserve"> ;</w:t>
      </w:r>
      <w:r w:rsidR="00F74EC0" w:rsidRPr="00CE4D97">
        <w:rPr>
          <w:b w:val="0"/>
          <w:i w:val="0"/>
          <w:sz w:val="28"/>
          <w:szCs w:val="28"/>
        </w:rPr>
        <w:t xml:space="preserve"> </w:t>
      </w:r>
      <w:r w:rsidRPr="00CE4D97">
        <w:rPr>
          <w:b w:val="0"/>
          <w:i w:val="0"/>
          <w:sz w:val="28"/>
          <w:szCs w:val="28"/>
        </w:rPr>
        <w:t>(4)</w:t>
      </w:r>
    </w:p>
    <w:p w:rsidR="003D3365" w:rsidRPr="00CE4D97" w:rsidRDefault="003D3365" w:rsidP="00F74EC0">
      <w:pPr>
        <w:spacing w:line="360" w:lineRule="auto"/>
        <w:ind w:firstLine="709"/>
        <w:jc w:val="both"/>
        <w:rPr>
          <w:sz w:val="28"/>
          <w:szCs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Каждое</w:t>
      </w:r>
      <w:r w:rsidRPr="00F74EC0">
        <w:rPr>
          <w:b/>
          <w:bCs/>
          <w:sz w:val="28"/>
          <w:szCs w:val="28"/>
        </w:rPr>
        <w:t xml:space="preserve"> </w:t>
      </w:r>
      <w:r w:rsidRPr="00F74EC0">
        <w:rPr>
          <w:sz w:val="28"/>
          <w:szCs w:val="28"/>
        </w:rPr>
        <w:t>из алгебраических слагаемых товарного баланса соответствующим образом влияет на объем оптового товарооборота. Увеличение начальных запасов и поступления товаров оказывает положительное влияние на сумму реализации товаров; их уменьшение, наоборот, способствует сокращению размеров реализации; уменьшение прочего выбытия товаров, сокращение конечных запасов товаров положительно влияют на сумму реализации; их увеличение сказывается на величине реализации данного отчетного периода отрицательно.</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Говоря о направлении влияния (+,-), необходимо учитывать доброкачественность поступивших товаров в нужном ассортименте и требуемых количествах и то, что товары в запасе также должны отвечать этим требованиям. При нарушении этих условий фактор, оказывающий положительное влияние (например, увеличение завоза товаров), может стать отрицательным. В самом деле, нельзя считать положительным фактор увеличение завоза товаров, не пользующихся спросом у покупателей, начальных запасов, если они возрастали за счет неходовых товаров.</w:t>
      </w:r>
    </w:p>
    <w:p w:rsidR="003D3365" w:rsidRPr="00F74EC0" w:rsidRDefault="003D3365" w:rsidP="00F74EC0">
      <w:pPr>
        <w:widowControl w:val="0"/>
        <w:tabs>
          <w:tab w:val="left" w:pos="9720"/>
        </w:tabs>
        <w:autoSpaceDE w:val="0"/>
        <w:autoSpaceDN w:val="0"/>
        <w:adjustRightInd w:val="0"/>
        <w:spacing w:line="360" w:lineRule="auto"/>
        <w:ind w:firstLine="709"/>
        <w:jc w:val="both"/>
        <w:rPr>
          <w:sz w:val="28"/>
          <w:szCs w:val="28"/>
        </w:rPr>
      </w:pPr>
      <w:r w:rsidRPr="00F74EC0">
        <w:rPr>
          <w:sz w:val="28"/>
          <w:szCs w:val="28"/>
        </w:rPr>
        <w:t>Особо следует сказать об уценке товаров, которая включается в прочее выбытие. Ее наличие свидетельствует часто о том, что в торговлю проникли товары, не в полной мере соответствующие потребительскому спросу. Это нельзя оценить положительно. Но своевременно произведенная уценка товаров, частично утративших свои потребительские свойства, может несколько активизировать торговый процесс в данном отчетном периоде.</w:t>
      </w:r>
    </w:p>
    <w:p w:rsidR="003D3365" w:rsidRPr="00F74EC0" w:rsidRDefault="003D3365" w:rsidP="00F74EC0">
      <w:pPr>
        <w:widowControl w:val="0"/>
        <w:tabs>
          <w:tab w:val="left" w:pos="9720"/>
        </w:tabs>
        <w:autoSpaceDE w:val="0"/>
        <w:autoSpaceDN w:val="0"/>
        <w:adjustRightInd w:val="0"/>
        <w:spacing w:line="360" w:lineRule="auto"/>
        <w:ind w:firstLine="709"/>
        <w:jc w:val="both"/>
        <w:rPr>
          <w:sz w:val="28"/>
          <w:szCs w:val="28"/>
        </w:rPr>
      </w:pPr>
      <w:r w:rsidRPr="00F74EC0">
        <w:rPr>
          <w:sz w:val="28"/>
          <w:szCs w:val="28"/>
        </w:rPr>
        <w:t>Влияние на сумму реализации того или иного слагаемого товарного баланса измеряется способом цепной подстановки или путем балансовой увязки, т. е. определения разницы между фактическими и плановыми величинами (или путем сравнения с показателями предшествующего периода)</w:t>
      </w:r>
      <w:r w:rsidRPr="00F74EC0">
        <w:rPr>
          <w:rStyle w:val="ae"/>
          <w:sz w:val="28"/>
          <w:szCs w:val="28"/>
        </w:rPr>
        <w:footnoteReference w:customMarkFollows="1" w:id="4"/>
        <w:t>1</w:t>
      </w:r>
      <w:r w:rsidRPr="00F74EC0">
        <w:rPr>
          <w:sz w:val="28"/>
          <w:szCs w:val="28"/>
        </w:rPr>
        <w:t xml:space="preserve"> .</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Порядок применения способа цепной подстановки</w:t>
      </w:r>
      <w:r w:rsidR="00F74EC0" w:rsidRPr="00F74EC0">
        <w:rPr>
          <w:sz w:val="28"/>
          <w:szCs w:val="28"/>
        </w:rPr>
        <w:t xml:space="preserve"> </w:t>
      </w:r>
      <w:r w:rsidRPr="00F74EC0">
        <w:rPr>
          <w:sz w:val="28"/>
          <w:szCs w:val="28"/>
        </w:rPr>
        <w:t>рассмотрим</w:t>
      </w:r>
      <w:r w:rsidR="00F74EC0" w:rsidRPr="00F74EC0">
        <w:rPr>
          <w:sz w:val="28"/>
          <w:szCs w:val="28"/>
        </w:rPr>
        <w:t xml:space="preserve"> </w:t>
      </w:r>
      <w:r w:rsidRPr="00F74EC0">
        <w:rPr>
          <w:sz w:val="28"/>
          <w:szCs w:val="28"/>
        </w:rPr>
        <w:t xml:space="preserve">на примере анализа товарного баланса </w:t>
      </w:r>
      <w:r w:rsidRPr="00F74EC0">
        <w:rPr>
          <w:iCs/>
          <w:sz w:val="28"/>
        </w:rPr>
        <w:t>ООО «</w:t>
      </w:r>
      <w:r w:rsidR="00F67B69" w:rsidRPr="00F74EC0">
        <w:rPr>
          <w:iCs/>
          <w:sz w:val="28"/>
        </w:rPr>
        <w:t>Гермес</w:t>
      </w:r>
      <w:r w:rsidRPr="00F74EC0">
        <w:rPr>
          <w:iCs/>
          <w:sz w:val="28"/>
        </w:rPr>
        <w:t>»</w:t>
      </w:r>
      <w:r w:rsidRPr="00F74EC0">
        <w:rPr>
          <w:sz w:val="28"/>
          <w:szCs w:val="28"/>
        </w:rPr>
        <w:t xml:space="preserve"> (табл. </w:t>
      </w:r>
      <w:r w:rsidR="00FC7BAE" w:rsidRPr="00F74EC0">
        <w:rPr>
          <w:sz w:val="28"/>
          <w:szCs w:val="28"/>
        </w:rPr>
        <w:t>2.</w:t>
      </w:r>
      <w:r w:rsidRPr="00F74EC0">
        <w:rPr>
          <w:sz w:val="28"/>
          <w:szCs w:val="28"/>
        </w:rPr>
        <w:t>7).</w:t>
      </w:r>
    </w:p>
    <w:p w:rsidR="003D3365" w:rsidRPr="00F74EC0" w:rsidRDefault="003D3365" w:rsidP="004A5AF2">
      <w:pPr>
        <w:pStyle w:val="4"/>
        <w:ind w:right="0" w:firstLine="709"/>
        <w:jc w:val="both"/>
      </w:pPr>
      <w:r w:rsidRPr="00F74EC0">
        <w:t>Таблица</w:t>
      </w:r>
      <w:r w:rsidR="00FC7BAE" w:rsidRPr="00F74EC0">
        <w:t xml:space="preserve"> 2.</w:t>
      </w:r>
      <w:r w:rsidRPr="00F74EC0">
        <w:t>7</w:t>
      </w:r>
      <w:r w:rsidR="004A5AF2">
        <w:t xml:space="preserve"> </w:t>
      </w:r>
      <w:r w:rsidRPr="00F74EC0">
        <w:t xml:space="preserve">Товарный баланс </w:t>
      </w:r>
      <w:r w:rsidRPr="00F74EC0">
        <w:rPr>
          <w:iCs/>
        </w:rPr>
        <w:t>ООО «</w:t>
      </w:r>
      <w:r w:rsidR="00F67B69" w:rsidRPr="00F74EC0">
        <w:rPr>
          <w:iCs/>
        </w:rPr>
        <w:t>Гермес</w:t>
      </w:r>
      <w:r w:rsidRPr="00F74EC0">
        <w:rPr>
          <w:iCs/>
        </w:rPr>
        <w:t xml:space="preserve">» </w:t>
      </w:r>
      <w:r w:rsidRPr="00F74EC0">
        <w:t xml:space="preserve">за </w:t>
      </w:r>
      <w:r w:rsidR="00F67B69" w:rsidRPr="00F74EC0">
        <w:t>2007</w:t>
      </w:r>
      <w:r w:rsidR="004A5AF2">
        <w:t>-</w:t>
      </w:r>
      <w:r w:rsidR="00F67B69" w:rsidRPr="00F74EC0">
        <w:t>2008</w:t>
      </w:r>
      <w:r w:rsidRPr="00F74EC0">
        <w:t>гг. (млн. 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8"/>
        <w:gridCol w:w="1899"/>
        <w:gridCol w:w="1765"/>
      </w:tblGrid>
      <w:tr w:rsidR="003D3365" w:rsidRPr="00F74EC0" w:rsidTr="004A5AF2">
        <w:trPr>
          <w:jc w:val="center"/>
        </w:trPr>
        <w:tc>
          <w:tcPr>
            <w:tcW w:w="5735" w:type="dxa"/>
          </w:tcPr>
          <w:p w:rsidR="003D3365" w:rsidRPr="00F74EC0" w:rsidRDefault="003D3365" w:rsidP="004A5AF2">
            <w:pPr>
              <w:pStyle w:val="26"/>
            </w:pPr>
            <w:r w:rsidRPr="00F74EC0">
              <w:t>Слагаемые товарного баланса</w:t>
            </w:r>
          </w:p>
        </w:tc>
        <w:tc>
          <w:tcPr>
            <w:tcW w:w="1990" w:type="dxa"/>
          </w:tcPr>
          <w:p w:rsidR="003D3365" w:rsidRPr="00F74EC0" w:rsidRDefault="003D3365" w:rsidP="004A5AF2">
            <w:pPr>
              <w:pStyle w:val="26"/>
            </w:pPr>
            <w:r w:rsidRPr="00F74EC0">
              <w:t>200</w:t>
            </w:r>
            <w:r w:rsidR="004A0B2B" w:rsidRPr="00F74EC0">
              <w:t>7</w:t>
            </w:r>
          </w:p>
        </w:tc>
        <w:tc>
          <w:tcPr>
            <w:tcW w:w="1845" w:type="dxa"/>
          </w:tcPr>
          <w:p w:rsidR="003D3365" w:rsidRPr="00F74EC0" w:rsidRDefault="00F67B69" w:rsidP="004A5AF2">
            <w:pPr>
              <w:pStyle w:val="26"/>
            </w:pPr>
            <w:r w:rsidRPr="00F74EC0">
              <w:t>200</w:t>
            </w:r>
            <w:r w:rsidR="004A0B2B" w:rsidRPr="00F74EC0">
              <w:t>8</w:t>
            </w:r>
          </w:p>
        </w:tc>
      </w:tr>
      <w:tr w:rsidR="003D3365" w:rsidRPr="00F74EC0" w:rsidTr="004A5AF2">
        <w:trPr>
          <w:jc w:val="center"/>
        </w:trPr>
        <w:tc>
          <w:tcPr>
            <w:tcW w:w="5735" w:type="dxa"/>
          </w:tcPr>
          <w:p w:rsidR="003D3365" w:rsidRPr="00F74EC0" w:rsidRDefault="003D3365" w:rsidP="004A5AF2">
            <w:pPr>
              <w:pStyle w:val="26"/>
            </w:pPr>
            <w:r w:rsidRPr="00F74EC0">
              <w:t>1</w:t>
            </w:r>
          </w:p>
        </w:tc>
        <w:tc>
          <w:tcPr>
            <w:tcW w:w="1990" w:type="dxa"/>
          </w:tcPr>
          <w:p w:rsidR="003D3365" w:rsidRPr="00F74EC0" w:rsidRDefault="003D3365" w:rsidP="004A5AF2">
            <w:pPr>
              <w:pStyle w:val="26"/>
            </w:pPr>
            <w:r w:rsidRPr="00F74EC0">
              <w:t>2</w:t>
            </w:r>
          </w:p>
        </w:tc>
        <w:tc>
          <w:tcPr>
            <w:tcW w:w="1845" w:type="dxa"/>
          </w:tcPr>
          <w:p w:rsidR="003D3365" w:rsidRPr="00F74EC0" w:rsidRDefault="003D3365" w:rsidP="004A5AF2">
            <w:pPr>
              <w:pStyle w:val="26"/>
            </w:pPr>
            <w:r w:rsidRPr="00F74EC0">
              <w:t>3</w:t>
            </w:r>
          </w:p>
        </w:tc>
      </w:tr>
      <w:tr w:rsidR="003D3365" w:rsidRPr="00F74EC0" w:rsidTr="004A5AF2">
        <w:trPr>
          <w:jc w:val="center"/>
        </w:trPr>
        <w:tc>
          <w:tcPr>
            <w:tcW w:w="5735" w:type="dxa"/>
          </w:tcPr>
          <w:p w:rsidR="00F74EC0" w:rsidRPr="00F74EC0" w:rsidRDefault="003D3365" w:rsidP="004A5AF2">
            <w:pPr>
              <w:pStyle w:val="26"/>
            </w:pPr>
            <w:r w:rsidRPr="00F74EC0">
              <w:t xml:space="preserve">Запасы товаров на начало года N </w:t>
            </w:r>
            <w:r w:rsidRPr="00F74EC0">
              <w:rPr>
                <w:position w:val="10"/>
              </w:rPr>
              <w:t>зап1</w:t>
            </w:r>
            <w:r w:rsidRPr="00F74EC0">
              <w:t xml:space="preserve"> </w:t>
            </w:r>
          </w:p>
          <w:p w:rsidR="003D3365" w:rsidRPr="00F74EC0" w:rsidRDefault="003D3365" w:rsidP="004A5AF2">
            <w:pPr>
              <w:pStyle w:val="26"/>
            </w:pPr>
            <w:r w:rsidRPr="00F74EC0">
              <w:rPr>
                <w:lang w:val="en-US"/>
              </w:rPr>
              <w:t>n</w:t>
            </w:r>
          </w:p>
          <w:p w:rsidR="003D3365" w:rsidRPr="00F74EC0" w:rsidRDefault="003D3365" w:rsidP="004A5AF2">
            <w:pPr>
              <w:pStyle w:val="26"/>
            </w:pPr>
            <w:r w:rsidRPr="00F74EC0">
              <w:t>Поступление товаров N</w:t>
            </w:r>
            <w:r w:rsidR="00F74EC0" w:rsidRPr="00F74EC0">
              <w:t xml:space="preserve"> </w:t>
            </w:r>
          </w:p>
        </w:tc>
        <w:tc>
          <w:tcPr>
            <w:tcW w:w="1990" w:type="dxa"/>
          </w:tcPr>
          <w:p w:rsidR="003D3365" w:rsidRPr="00F74EC0" w:rsidRDefault="003D3365" w:rsidP="004A5AF2">
            <w:pPr>
              <w:pStyle w:val="26"/>
            </w:pPr>
            <w:r w:rsidRPr="00F74EC0">
              <w:t>1546,6</w:t>
            </w:r>
          </w:p>
          <w:p w:rsidR="003D3365" w:rsidRPr="00F74EC0" w:rsidRDefault="003D3365" w:rsidP="004A5AF2">
            <w:pPr>
              <w:pStyle w:val="26"/>
            </w:pPr>
          </w:p>
          <w:p w:rsidR="003D3365" w:rsidRPr="00F74EC0" w:rsidRDefault="003D3365" w:rsidP="004A5AF2">
            <w:pPr>
              <w:pStyle w:val="26"/>
            </w:pPr>
            <w:r w:rsidRPr="00F74EC0">
              <w:t>1853,1</w:t>
            </w:r>
          </w:p>
        </w:tc>
        <w:tc>
          <w:tcPr>
            <w:tcW w:w="1845" w:type="dxa"/>
          </w:tcPr>
          <w:p w:rsidR="003D3365" w:rsidRPr="00F74EC0" w:rsidRDefault="003D3365" w:rsidP="004A5AF2">
            <w:pPr>
              <w:pStyle w:val="26"/>
            </w:pPr>
            <w:r w:rsidRPr="00F74EC0">
              <w:t>1707,5</w:t>
            </w:r>
          </w:p>
          <w:p w:rsidR="003D3365" w:rsidRPr="00F74EC0" w:rsidRDefault="003D3365" w:rsidP="004A5AF2">
            <w:pPr>
              <w:pStyle w:val="26"/>
            </w:pPr>
          </w:p>
          <w:p w:rsidR="003D3365" w:rsidRPr="00F74EC0" w:rsidRDefault="003D3365" w:rsidP="004A5AF2">
            <w:pPr>
              <w:pStyle w:val="26"/>
            </w:pPr>
            <w:r w:rsidRPr="00F74EC0">
              <w:t>2982,9</w:t>
            </w:r>
          </w:p>
        </w:tc>
      </w:tr>
      <w:tr w:rsidR="003D3365" w:rsidRPr="00F74EC0" w:rsidTr="004A5AF2">
        <w:trPr>
          <w:jc w:val="center"/>
        </w:trPr>
        <w:tc>
          <w:tcPr>
            <w:tcW w:w="5735" w:type="dxa"/>
          </w:tcPr>
          <w:p w:rsidR="003D3365" w:rsidRPr="00F74EC0" w:rsidRDefault="003D3365" w:rsidP="004A5AF2">
            <w:pPr>
              <w:pStyle w:val="26"/>
            </w:pPr>
            <w:r w:rsidRPr="00F74EC0">
              <w:t>Всего в приходе с остатком</w:t>
            </w:r>
            <w:r w:rsidR="00F74EC0" w:rsidRPr="00F74EC0">
              <w:t xml:space="preserve"> </w:t>
            </w:r>
            <w:r w:rsidRPr="00F74EC0">
              <w:t xml:space="preserve">N </w:t>
            </w:r>
            <w:r w:rsidRPr="00F74EC0">
              <w:rPr>
                <w:position w:val="10"/>
              </w:rPr>
              <w:t>зап1</w:t>
            </w:r>
            <w:r w:rsidRPr="00F74EC0">
              <w:t xml:space="preserve"> + N</w:t>
            </w:r>
            <w:r w:rsidRPr="00F74EC0">
              <w:rPr>
                <w:lang w:val="en-US"/>
              </w:rPr>
              <w:t>n</w:t>
            </w:r>
          </w:p>
        </w:tc>
        <w:tc>
          <w:tcPr>
            <w:tcW w:w="1990" w:type="dxa"/>
          </w:tcPr>
          <w:p w:rsidR="003D3365" w:rsidRPr="00F74EC0" w:rsidRDefault="003D3365" w:rsidP="004A5AF2">
            <w:pPr>
              <w:pStyle w:val="26"/>
            </w:pPr>
            <w:r w:rsidRPr="00F74EC0">
              <w:t>3399,7</w:t>
            </w:r>
          </w:p>
        </w:tc>
        <w:tc>
          <w:tcPr>
            <w:tcW w:w="1845" w:type="dxa"/>
          </w:tcPr>
          <w:p w:rsidR="003D3365" w:rsidRPr="00F74EC0" w:rsidRDefault="003D3365" w:rsidP="004A5AF2">
            <w:pPr>
              <w:pStyle w:val="26"/>
            </w:pPr>
            <w:r w:rsidRPr="00F74EC0">
              <w:t>4690,4</w:t>
            </w:r>
          </w:p>
        </w:tc>
      </w:tr>
      <w:tr w:rsidR="003D3365" w:rsidRPr="00F74EC0" w:rsidTr="004A5AF2">
        <w:trPr>
          <w:jc w:val="center"/>
        </w:trPr>
        <w:tc>
          <w:tcPr>
            <w:tcW w:w="5735" w:type="dxa"/>
          </w:tcPr>
          <w:p w:rsidR="003D3365" w:rsidRPr="00F74EC0" w:rsidRDefault="003D3365" w:rsidP="004A5AF2">
            <w:pPr>
              <w:pStyle w:val="26"/>
            </w:pPr>
            <w:r w:rsidRPr="00F74EC0">
              <w:t xml:space="preserve">Реализация товаров N </w:t>
            </w:r>
            <w:r w:rsidRPr="00F74EC0">
              <w:rPr>
                <w:position w:val="10"/>
              </w:rPr>
              <w:t>р</w:t>
            </w:r>
          </w:p>
        </w:tc>
        <w:tc>
          <w:tcPr>
            <w:tcW w:w="1990" w:type="dxa"/>
          </w:tcPr>
          <w:p w:rsidR="003D3365" w:rsidRPr="00F74EC0" w:rsidRDefault="003D3365" w:rsidP="004A5AF2">
            <w:pPr>
              <w:pStyle w:val="26"/>
            </w:pPr>
            <w:r w:rsidRPr="00F74EC0">
              <w:t>2392,2</w:t>
            </w:r>
          </w:p>
        </w:tc>
        <w:tc>
          <w:tcPr>
            <w:tcW w:w="1845" w:type="dxa"/>
          </w:tcPr>
          <w:p w:rsidR="003D3365" w:rsidRPr="00F74EC0" w:rsidRDefault="003D3365" w:rsidP="004A5AF2">
            <w:pPr>
              <w:pStyle w:val="26"/>
            </w:pPr>
            <w:r w:rsidRPr="00F74EC0">
              <w:t>3964,2</w:t>
            </w:r>
          </w:p>
        </w:tc>
      </w:tr>
      <w:tr w:rsidR="003D3365" w:rsidRPr="00F74EC0" w:rsidTr="004A5AF2">
        <w:trPr>
          <w:jc w:val="center"/>
        </w:trPr>
        <w:tc>
          <w:tcPr>
            <w:tcW w:w="5735" w:type="dxa"/>
          </w:tcPr>
          <w:p w:rsidR="003D3365" w:rsidRPr="00F74EC0" w:rsidRDefault="003D3365" w:rsidP="004A5AF2">
            <w:pPr>
              <w:pStyle w:val="26"/>
            </w:pPr>
            <w:r w:rsidRPr="00F74EC0">
              <w:t xml:space="preserve">Запасы товаров на конец отчетного периода N </w:t>
            </w:r>
            <w:r w:rsidRPr="00F74EC0">
              <w:rPr>
                <w:position w:val="10"/>
              </w:rPr>
              <w:t>зап2</w:t>
            </w:r>
            <w:r w:rsidRPr="00F74EC0">
              <w:t xml:space="preserve"> </w:t>
            </w:r>
          </w:p>
        </w:tc>
        <w:tc>
          <w:tcPr>
            <w:tcW w:w="1990" w:type="dxa"/>
          </w:tcPr>
          <w:p w:rsidR="003D3365" w:rsidRPr="00F74EC0" w:rsidRDefault="003D3365" w:rsidP="004A5AF2">
            <w:pPr>
              <w:pStyle w:val="26"/>
            </w:pPr>
            <w:r w:rsidRPr="00F74EC0">
              <w:t>1007,5</w:t>
            </w:r>
          </w:p>
        </w:tc>
        <w:tc>
          <w:tcPr>
            <w:tcW w:w="1845" w:type="dxa"/>
          </w:tcPr>
          <w:p w:rsidR="003D3365" w:rsidRPr="00F74EC0" w:rsidRDefault="003D3365" w:rsidP="004A5AF2">
            <w:pPr>
              <w:pStyle w:val="26"/>
            </w:pPr>
            <w:r w:rsidRPr="00F74EC0">
              <w:t>726,2</w:t>
            </w:r>
          </w:p>
        </w:tc>
      </w:tr>
      <w:tr w:rsidR="003D3365" w:rsidRPr="00F74EC0" w:rsidTr="004A5AF2">
        <w:trPr>
          <w:jc w:val="center"/>
        </w:trPr>
        <w:tc>
          <w:tcPr>
            <w:tcW w:w="5735" w:type="dxa"/>
          </w:tcPr>
          <w:p w:rsidR="003D3365" w:rsidRPr="00F74EC0" w:rsidRDefault="003D3365" w:rsidP="004A5AF2">
            <w:pPr>
              <w:pStyle w:val="26"/>
            </w:pPr>
            <w:r w:rsidRPr="00F74EC0">
              <w:t xml:space="preserve">Всего в расходе с остатком N </w:t>
            </w:r>
            <w:r w:rsidRPr="00F74EC0">
              <w:rPr>
                <w:position w:val="10"/>
              </w:rPr>
              <w:t>р</w:t>
            </w:r>
            <w:r w:rsidR="00F74EC0" w:rsidRPr="00F74EC0">
              <w:rPr>
                <w:position w:val="10"/>
              </w:rPr>
              <w:t xml:space="preserve"> </w:t>
            </w:r>
            <w:r w:rsidRPr="00F74EC0">
              <w:t xml:space="preserve">+ N </w:t>
            </w:r>
            <w:r w:rsidRPr="00F74EC0">
              <w:rPr>
                <w:position w:val="10"/>
              </w:rPr>
              <w:t>зап2</w:t>
            </w:r>
          </w:p>
        </w:tc>
        <w:tc>
          <w:tcPr>
            <w:tcW w:w="1990" w:type="dxa"/>
          </w:tcPr>
          <w:p w:rsidR="003D3365" w:rsidRPr="00F74EC0" w:rsidRDefault="003D3365" w:rsidP="004A5AF2">
            <w:pPr>
              <w:pStyle w:val="26"/>
            </w:pPr>
            <w:r w:rsidRPr="00F74EC0">
              <w:t>3399,7</w:t>
            </w:r>
          </w:p>
        </w:tc>
        <w:tc>
          <w:tcPr>
            <w:tcW w:w="1845" w:type="dxa"/>
          </w:tcPr>
          <w:p w:rsidR="003D3365" w:rsidRPr="00F74EC0" w:rsidRDefault="003D3365" w:rsidP="004A5AF2">
            <w:pPr>
              <w:pStyle w:val="26"/>
            </w:pPr>
            <w:r w:rsidRPr="00F74EC0">
              <w:t>4690,4</w:t>
            </w:r>
          </w:p>
        </w:tc>
      </w:tr>
    </w:tbl>
    <w:p w:rsidR="003D3365" w:rsidRPr="00F74EC0" w:rsidRDefault="003D3365" w:rsidP="00F74EC0">
      <w:pPr>
        <w:widowControl w:val="0"/>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 xml:space="preserve">Имея исходные данные и используя формулу товарного баланса, можно определить влияние на величину реализации изменения начальных запасов товаров, поступления товаров, их прочего выбытия, конечных товарных запасов. Все показатели в формуле количественные, основными из них являются </w:t>
      </w:r>
      <w:r w:rsidRPr="00F74EC0">
        <w:rPr>
          <w:bCs/>
          <w:iCs/>
          <w:sz w:val="28"/>
          <w:szCs w:val="20"/>
        </w:rPr>
        <w:t>N</w:t>
      </w:r>
      <w:r w:rsidRPr="00F74EC0">
        <w:rPr>
          <w:bCs/>
          <w:iCs/>
          <w:position w:val="10"/>
          <w:sz w:val="28"/>
          <w:szCs w:val="20"/>
        </w:rPr>
        <w:t>зап1</w:t>
      </w:r>
      <w:r w:rsidR="00F74EC0" w:rsidRPr="00F74EC0">
        <w:rPr>
          <w:bCs/>
          <w:iCs/>
          <w:sz w:val="28"/>
          <w:szCs w:val="28"/>
        </w:rPr>
        <w:t xml:space="preserve"> </w:t>
      </w:r>
      <w:r w:rsidRPr="00F74EC0">
        <w:rPr>
          <w:bCs/>
          <w:iCs/>
          <w:sz w:val="28"/>
          <w:szCs w:val="28"/>
        </w:rPr>
        <w:t>и</w:t>
      </w:r>
      <w:r w:rsidR="00F74EC0" w:rsidRPr="00F74EC0">
        <w:rPr>
          <w:bCs/>
          <w:iCs/>
          <w:sz w:val="28"/>
          <w:szCs w:val="28"/>
        </w:rPr>
        <w:t xml:space="preserve"> </w:t>
      </w:r>
      <w:r w:rsidRPr="00F74EC0">
        <w:rPr>
          <w:bCs/>
          <w:iCs/>
          <w:sz w:val="28"/>
          <w:szCs w:val="20"/>
        </w:rPr>
        <w:t xml:space="preserve">N </w:t>
      </w:r>
      <w:r w:rsidRPr="00F74EC0">
        <w:rPr>
          <w:bCs/>
          <w:iCs/>
          <w:position w:val="10"/>
          <w:sz w:val="28"/>
          <w:szCs w:val="20"/>
          <w:lang w:val="en-US"/>
        </w:rPr>
        <w:t>n</w:t>
      </w:r>
      <w:r w:rsidRPr="00F74EC0">
        <w:rPr>
          <w:bCs/>
          <w:iCs/>
          <w:sz w:val="28"/>
          <w:szCs w:val="28"/>
        </w:rPr>
        <w:t xml:space="preserve"> , остальные </w:t>
      </w:r>
      <w:r w:rsidRPr="00F74EC0">
        <w:rPr>
          <w:bCs/>
          <w:iCs/>
          <w:sz w:val="28"/>
          <w:szCs w:val="20"/>
        </w:rPr>
        <w:t>N</w:t>
      </w:r>
      <w:r w:rsidRPr="00F74EC0">
        <w:rPr>
          <w:bCs/>
          <w:iCs/>
          <w:position w:val="10"/>
          <w:sz w:val="28"/>
          <w:szCs w:val="20"/>
        </w:rPr>
        <w:t>выб</w:t>
      </w:r>
      <w:r w:rsidRPr="00F74EC0">
        <w:rPr>
          <w:bCs/>
          <w:iCs/>
          <w:position w:val="10"/>
          <w:sz w:val="28"/>
          <w:szCs w:val="28"/>
        </w:rPr>
        <w:t>.</w:t>
      </w:r>
      <w:r w:rsidR="00F74EC0" w:rsidRPr="00F74EC0">
        <w:rPr>
          <w:bCs/>
          <w:iCs/>
          <w:sz w:val="28"/>
          <w:szCs w:val="28"/>
        </w:rPr>
        <w:t xml:space="preserve"> </w:t>
      </w:r>
      <w:r w:rsidRPr="00F74EC0">
        <w:rPr>
          <w:bCs/>
          <w:iCs/>
          <w:sz w:val="28"/>
          <w:szCs w:val="28"/>
        </w:rPr>
        <w:t>и</w:t>
      </w:r>
      <w:r w:rsidR="00F74EC0" w:rsidRPr="00F74EC0">
        <w:rPr>
          <w:bCs/>
          <w:iCs/>
          <w:sz w:val="28"/>
          <w:szCs w:val="28"/>
        </w:rPr>
        <w:t xml:space="preserve"> </w:t>
      </w:r>
      <w:r w:rsidRPr="00F74EC0">
        <w:rPr>
          <w:bCs/>
          <w:iCs/>
          <w:sz w:val="28"/>
          <w:szCs w:val="20"/>
        </w:rPr>
        <w:t>N</w:t>
      </w:r>
      <w:r w:rsidRPr="00F74EC0">
        <w:rPr>
          <w:bCs/>
          <w:iCs/>
          <w:sz w:val="28"/>
          <w:szCs w:val="28"/>
        </w:rPr>
        <w:t xml:space="preserve"> </w:t>
      </w:r>
      <w:r w:rsidRPr="00F74EC0">
        <w:rPr>
          <w:bCs/>
          <w:iCs/>
          <w:position w:val="10"/>
          <w:sz w:val="28"/>
          <w:szCs w:val="20"/>
        </w:rPr>
        <w:t>зап2</w:t>
      </w:r>
      <w:r w:rsidR="00F74EC0" w:rsidRPr="00F74EC0">
        <w:rPr>
          <w:bCs/>
          <w:iCs/>
          <w:position w:val="10"/>
          <w:sz w:val="28"/>
          <w:szCs w:val="28"/>
        </w:rPr>
        <w:t xml:space="preserve"> </w:t>
      </w:r>
      <w:r w:rsidRPr="00F74EC0">
        <w:rPr>
          <w:bCs/>
          <w:iCs/>
          <w:position w:val="10"/>
          <w:sz w:val="28"/>
          <w:szCs w:val="28"/>
        </w:rPr>
        <w:t xml:space="preserve">- </w:t>
      </w:r>
      <w:r w:rsidRPr="00F74EC0">
        <w:rPr>
          <w:bCs/>
          <w:iCs/>
          <w:sz w:val="28"/>
          <w:szCs w:val="28"/>
        </w:rPr>
        <w:t xml:space="preserve">производные. </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В табл. 8 приведены четыре расчета, поскольку требуется определить влияние трех показателей (</w:t>
      </w:r>
      <w:r w:rsidRPr="00F74EC0">
        <w:rPr>
          <w:bCs/>
          <w:iCs/>
          <w:sz w:val="28"/>
          <w:szCs w:val="20"/>
        </w:rPr>
        <w:t>N</w:t>
      </w:r>
      <w:r w:rsidRPr="00F74EC0">
        <w:rPr>
          <w:bCs/>
          <w:iCs/>
          <w:position w:val="10"/>
          <w:sz w:val="28"/>
          <w:szCs w:val="20"/>
        </w:rPr>
        <w:t>зап1</w:t>
      </w:r>
      <w:r w:rsidRPr="00F74EC0">
        <w:rPr>
          <w:bCs/>
          <w:iCs/>
          <w:sz w:val="28"/>
          <w:szCs w:val="28"/>
        </w:rPr>
        <w:t xml:space="preserve"> ; </w:t>
      </w:r>
      <w:r w:rsidRPr="00F74EC0">
        <w:rPr>
          <w:bCs/>
          <w:iCs/>
          <w:sz w:val="28"/>
          <w:szCs w:val="20"/>
        </w:rPr>
        <w:t>N</w:t>
      </w:r>
      <w:r w:rsidRPr="00F74EC0">
        <w:rPr>
          <w:bCs/>
          <w:iCs/>
          <w:position w:val="10"/>
          <w:sz w:val="28"/>
          <w:szCs w:val="20"/>
          <w:lang w:val="en-US"/>
        </w:rPr>
        <w:t>n</w:t>
      </w:r>
      <w:r w:rsidRPr="00F74EC0">
        <w:rPr>
          <w:bCs/>
          <w:iCs/>
          <w:sz w:val="28"/>
          <w:szCs w:val="28"/>
        </w:rPr>
        <w:t xml:space="preserve"> ;</w:t>
      </w:r>
      <w:r w:rsidR="00F74EC0" w:rsidRPr="00F74EC0">
        <w:rPr>
          <w:bCs/>
          <w:iCs/>
          <w:sz w:val="28"/>
          <w:szCs w:val="28"/>
        </w:rPr>
        <w:t xml:space="preserve"> </w:t>
      </w:r>
      <w:r w:rsidRPr="00F74EC0">
        <w:rPr>
          <w:bCs/>
          <w:iCs/>
          <w:sz w:val="28"/>
          <w:szCs w:val="20"/>
        </w:rPr>
        <w:t>N</w:t>
      </w:r>
      <w:r w:rsidRPr="00F74EC0">
        <w:rPr>
          <w:bCs/>
          <w:iCs/>
          <w:position w:val="10"/>
          <w:sz w:val="28"/>
          <w:szCs w:val="20"/>
        </w:rPr>
        <w:t>зап2</w:t>
      </w:r>
      <w:r w:rsidRPr="00F74EC0">
        <w:rPr>
          <w:bCs/>
          <w:iCs/>
          <w:sz w:val="28"/>
          <w:szCs w:val="28"/>
        </w:rPr>
        <w:t>). В первом (базисном) расчете все показатели предшествующие отчетному году; во втором - начальные запасы товаров фактические, остальные показатели базисные; в третьем - фактическими являются начальные запасы и поступление товаров, остальные показатели базисные; в четвертом - все показатели фактические. При этом</w:t>
      </w:r>
      <w:r w:rsidR="00F74EC0" w:rsidRPr="00F74EC0">
        <w:rPr>
          <w:bCs/>
          <w:iCs/>
          <w:sz w:val="28"/>
          <w:szCs w:val="28"/>
        </w:rPr>
        <w:t xml:space="preserve"> </w:t>
      </w:r>
      <w:r w:rsidRPr="00F74EC0">
        <w:rPr>
          <w:bCs/>
          <w:iCs/>
          <w:sz w:val="28"/>
          <w:szCs w:val="28"/>
        </w:rPr>
        <w:t>следует учесть, что сумму первого и четвертого</w:t>
      </w:r>
      <w:r w:rsidR="00F74EC0" w:rsidRPr="00F74EC0">
        <w:rPr>
          <w:bCs/>
          <w:iCs/>
          <w:sz w:val="28"/>
          <w:szCs w:val="28"/>
        </w:rPr>
        <w:t xml:space="preserve"> </w:t>
      </w:r>
      <w:r w:rsidRPr="00F74EC0">
        <w:rPr>
          <w:bCs/>
          <w:iCs/>
          <w:sz w:val="28"/>
          <w:szCs w:val="28"/>
        </w:rPr>
        <w:t>расчетов можно в готовом виде взять из отчета. Следовательно, практически проводятся лишь два промежуточных расчета.</w:t>
      </w:r>
    </w:p>
    <w:p w:rsidR="0031025A" w:rsidRPr="00F74EC0" w:rsidRDefault="0031025A" w:rsidP="00F74EC0">
      <w:pPr>
        <w:pStyle w:val="6"/>
        <w:ind w:firstLine="709"/>
        <w:jc w:val="both"/>
      </w:pPr>
    </w:p>
    <w:p w:rsidR="003D3365" w:rsidRPr="00F74EC0" w:rsidRDefault="0031025A" w:rsidP="004A5AF2">
      <w:pPr>
        <w:pStyle w:val="6"/>
        <w:ind w:firstLine="709"/>
        <w:jc w:val="both"/>
      </w:pPr>
      <w:r w:rsidRPr="00F74EC0">
        <w:br w:type="page"/>
      </w:r>
      <w:r w:rsidR="003D3365" w:rsidRPr="00F74EC0">
        <w:t xml:space="preserve">Таблица </w:t>
      </w:r>
      <w:r w:rsidR="004A5AF2">
        <w:t>2.</w:t>
      </w:r>
      <w:r w:rsidR="003D3365" w:rsidRPr="00F74EC0">
        <w:t>8</w:t>
      </w:r>
      <w:r w:rsidR="004A5AF2">
        <w:t xml:space="preserve"> </w:t>
      </w:r>
      <w:r w:rsidR="003D3365" w:rsidRPr="00F74EC0">
        <w:t>Исчисление объема продаж при различны</w:t>
      </w:r>
      <w:r w:rsidR="004A5AF2">
        <w:t>х слагаемых товарного баланса (</w:t>
      </w:r>
      <w:r w:rsidR="003D3365" w:rsidRPr="00F74EC0">
        <w:t>млн.руб.)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
        <w:gridCol w:w="3453"/>
        <w:gridCol w:w="1197"/>
        <w:gridCol w:w="1156"/>
        <w:gridCol w:w="1090"/>
        <w:gridCol w:w="1231"/>
      </w:tblGrid>
      <w:tr w:rsidR="003D3365" w:rsidRPr="00F74EC0" w:rsidTr="004A5AF2">
        <w:trPr>
          <w:cantSplit/>
          <w:jc w:val="center"/>
        </w:trPr>
        <w:tc>
          <w:tcPr>
            <w:tcW w:w="990" w:type="dxa"/>
            <w:vMerge w:val="restart"/>
            <w:vAlign w:val="center"/>
          </w:tcPr>
          <w:p w:rsidR="003D3365" w:rsidRPr="00F74EC0" w:rsidRDefault="003D3365" w:rsidP="004A5AF2">
            <w:pPr>
              <w:pStyle w:val="26"/>
            </w:pPr>
            <w:r w:rsidRPr="00F74EC0">
              <w:t>№ расчета</w:t>
            </w:r>
          </w:p>
        </w:tc>
        <w:tc>
          <w:tcPr>
            <w:tcW w:w="3662" w:type="dxa"/>
            <w:vMerge w:val="restart"/>
            <w:vAlign w:val="center"/>
          </w:tcPr>
          <w:p w:rsidR="003D3365" w:rsidRPr="00F74EC0" w:rsidRDefault="003D3365" w:rsidP="004A5AF2">
            <w:pPr>
              <w:pStyle w:val="26"/>
            </w:pPr>
            <w:r w:rsidRPr="00F74EC0">
              <w:t>Обозначение</w:t>
            </w:r>
          </w:p>
        </w:tc>
        <w:tc>
          <w:tcPr>
            <w:tcW w:w="4918" w:type="dxa"/>
            <w:gridSpan w:val="4"/>
            <w:vAlign w:val="center"/>
          </w:tcPr>
          <w:p w:rsidR="003D3365" w:rsidRPr="00F74EC0" w:rsidRDefault="003D3365" w:rsidP="004A5AF2">
            <w:pPr>
              <w:pStyle w:val="26"/>
            </w:pPr>
            <w:r w:rsidRPr="00F74EC0">
              <w:t>Числовое значение слагаемых товарного баланса</w:t>
            </w:r>
          </w:p>
        </w:tc>
      </w:tr>
      <w:tr w:rsidR="003D3365" w:rsidRPr="00F74EC0" w:rsidTr="004A5AF2">
        <w:trPr>
          <w:cantSplit/>
          <w:jc w:val="center"/>
        </w:trPr>
        <w:tc>
          <w:tcPr>
            <w:tcW w:w="990" w:type="dxa"/>
            <w:vMerge/>
          </w:tcPr>
          <w:p w:rsidR="003D3365" w:rsidRPr="00F74EC0" w:rsidRDefault="003D3365" w:rsidP="004A5AF2">
            <w:pPr>
              <w:pStyle w:val="26"/>
            </w:pPr>
          </w:p>
        </w:tc>
        <w:tc>
          <w:tcPr>
            <w:tcW w:w="3662" w:type="dxa"/>
            <w:vMerge/>
          </w:tcPr>
          <w:p w:rsidR="003D3365" w:rsidRPr="00F74EC0" w:rsidRDefault="003D3365" w:rsidP="004A5AF2">
            <w:pPr>
              <w:pStyle w:val="26"/>
            </w:pPr>
          </w:p>
        </w:tc>
        <w:tc>
          <w:tcPr>
            <w:tcW w:w="1260" w:type="dxa"/>
          </w:tcPr>
          <w:p w:rsidR="003D3365" w:rsidRPr="00F74EC0" w:rsidRDefault="003D3365" w:rsidP="004A5AF2">
            <w:pPr>
              <w:pStyle w:val="26"/>
              <w:rPr>
                <w:lang w:val="en-US"/>
              </w:rPr>
            </w:pPr>
            <w:r w:rsidRPr="00F74EC0">
              <w:rPr>
                <w:lang w:val="en-US"/>
              </w:rPr>
              <w:t>N</w:t>
            </w:r>
            <w:r w:rsidRPr="00F74EC0">
              <w:rPr>
                <w:szCs w:val="28"/>
                <w:lang w:val="en-US"/>
              </w:rPr>
              <w:t xml:space="preserve"> </w:t>
            </w:r>
            <w:r w:rsidRPr="00F74EC0">
              <w:rPr>
                <w:position w:val="10"/>
              </w:rPr>
              <w:t>зап</w:t>
            </w:r>
            <w:r w:rsidRPr="00F74EC0">
              <w:rPr>
                <w:position w:val="10"/>
                <w:lang w:val="en-US"/>
              </w:rPr>
              <w:t>1</w:t>
            </w:r>
          </w:p>
        </w:tc>
        <w:tc>
          <w:tcPr>
            <w:tcW w:w="1216" w:type="dxa"/>
          </w:tcPr>
          <w:p w:rsidR="003D3365" w:rsidRPr="00F74EC0" w:rsidRDefault="003D3365" w:rsidP="004A5AF2">
            <w:pPr>
              <w:pStyle w:val="26"/>
              <w:rPr>
                <w:lang w:val="en-US"/>
              </w:rPr>
            </w:pPr>
            <w:r w:rsidRPr="00F74EC0">
              <w:rPr>
                <w:lang w:val="en-US"/>
              </w:rPr>
              <w:t xml:space="preserve">N </w:t>
            </w:r>
            <w:r w:rsidRPr="00F74EC0">
              <w:rPr>
                <w:position w:val="10"/>
                <w:lang w:val="en-US"/>
              </w:rPr>
              <w:t>n</w:t>
            </w:r>
          </w:p>
        </w:tc>
        <w:tc>
          <w:tcPr>
            <w:tcW w:w="1146" w:type="dxa"/>
          </w:tcPr>
          <w:p w:rsidR="003D3365" w:rsidRPr="00F74EC0" w:rsidRDefault="003D3365" w:rsidP="004A5AF2">
            <w:pPr>
              <w:pStyle w:val="26"/>
              <w:rPr>
                <w:lang w:val="en-US"/>
              </w:rPr>
            </w:pPr>
            <w:r w:rsidRPr="00F74EC0">
              <w:rPr>
                <w:lang w:val="en-US"/>
              </w:rPr>
              <w:t>N</w:t>
            </w:r>
            <w:r w:rsidRPr="00F74EC0">
              <w:rPr>
                <w:szCs w:val="28"/>
                <w:lang w:val="en-US"/>
              </w:rPr>
              <w:t xml:space="preserve"> </w:t>
            </w:r>
            <w:r w:rsidRPr="00F74EC0">
              <w:rPr>
                <w:position w:val="10"/>
              </w:rPr>
              <w:t>зап</w:t>
            </w:r>
            <w:r w:rsidRPr="00F74EC0">
              <w:rPr>
                <w:position w:val="10"/>
                <w:lang w:val="en-US"/>
              </w:rPr>
              <w:t>2</w:t>
            </w:r>
          </w:p>
        </w:tc>
        <w:tc>
          <w:tcPr>
            <w:tcW w:w="1296" w:type="dxa"/>
          </w:tcPr>
          <w:p w:rsidR="003D3365" w:rsidRPr="00F74EC0" w:rsidRDefault="003D3365" w:rsidP="004A5AF2">
            <w:pPr>
              <w:pStyle w:val="26"/>
              <w:rPr>
                <w:lang w:val="en-US"/>
              </w:rPr>
            </w:pPr>
            <w:r w:rsidRPr="00F74EC0">
              <w:rPr>
                <w:lang w:val="en-US"/>
              </w:rPr>
              <w:t xml:space="preserve">N </w:t>
            </w:r>
            <w:r w:rsidRPr="00F74EC0">
              <w:rPr>
                <w:position w:val="10"/>
              </w:rPr>
              <w:t>р</w:t>
            </w:r>
          </w:p>
        </w:tc>
      </w:tr>
      <w:tr w:rsidR="003D3365" w:rsidRPr="00F74EC0" w:rsidTr="004A5AF2">
        <w:trPr>
          <w:cantSplit/>
          <w:trHeight w:val="289"/>
          <w:jc w:val="center"/>
        </w:trPr>
        <w:tc>
          <w:tcPr>
            <w:tcW w:w="990" w:type="dxa"/>
          </w:tcPr>
          <w:p w:rsidR="003D3365" w:rsidRPr="00F74EC0" w:rsidRDefault="003D3365" w:rsidP="004A5AF2">
            <w:pPr>
              <w:pStyle w:val="26"/>
              <w:rPr>
                <w:lang w:val="en-US"/>
              </w:rPr>
            </w:pPr>
            <w:r w:rsidRPr="00F74EC0">
              <w:rPr>
                <w:lang w:val="en-US"/>
              </w:rPr>
              <w:t>1.</w:t>
            </w:r>
          </w:p>
        </w:tc>
        <w:tc>
          <w:tcPr>
            <w:tcW w:w="3662" w:type="dxa"/>
            <w:tcBorders>
              <w:top w:val="nil"/>
            </w:tcBorders>
          </w:tcPr>
          <w:p w:rsidR="003D3365" w:rsidRPr="00F74EC0" w:rsidRDefault="003D3365" w:rsidP="004A5AF2">
            <w:pPr>
              <w:pStyle w:val="26"/>
              <w:rPr>
                <w:lang w:val="en-US"/>
              </w:rPr>
            </w:pPr>
            <w:r w:rsidRPr="00F74EC0">
              <w:rPr>
                <w:lang w:val="en-US"/>
              </w:rPr>
              <w:t xml:space="preserve">N </w:t>
            </w:r>
            <w:r w:rsidRPr="00F74EC0">
              <w:rPr>
                <w:position w:val="10"/>
              </w:rPr>
              <w:t>р</w:t>
            </w:r>
            <w:r w:rsidRPr="00F74EC0">
              <w:rPr>
                <w:position w:val="10"/>
                <w:lang w:val="en-US"/>
              </w:rPr>
              <w:t xml:space="preserve"> 1</w:t>
            </w:r>
          </w:p>
        </w:tc>
        <w:tc>
          <w:tcPr>
            <w:tcW w:w="1260" w:type="dxa"/>
          </w:tcPr>
          <w:p w:rsidR="003D3365" w:rsidRPr="00F74EC0" w:rsidRDefault="003D3365" w:rsidP="004A5AF2">
            <w:pPr>
              <w:pStyle w:val="26"/>
              <w:rPr>
                <w:lang w:val="en-US"/>
              </w:rPr>
            </w:pPr>
            <w:r w:rsidRPr="00F74EC0">
              <w:t>1546,6</w:t>
            </w:r>
          </w:p>
        </w:tc>
        <w:tc>
          <w:tcPr>
            <w:tcW w:w="1216" w:type="dxa"/>
          </w:tcPr>
          <w:p w:rsidR="003D3365" w:rsidRPr="00F74EC0" w:rsidRDefault="003D3365" w:rsidP="004A5AF2">
            <w:pPr>
              <w:pStyle w:val="26"/>
              <w:rPr>
                <w:lang w:val="en-US"/>
              </w:rPr>
            </w:pPr>
            <w:r w:rsidRPr="00F74EC0">
              <w:t>1853,1</w:t>
            </w:r>
          </w:p>
        </w:tc>
        <w:tc>
          <w:tcPr>
            <w:tcW w:w="1146" w:type="dxa"/>
          </w:tcPr>
          <w:p w:rsidR="003D3365" w:rsidRPr="00F74EC0" w:rsidRDefault="003D3365" w:rsidP="004A5AF2">
            <w:pPr>
              <w:pStyle w:val="26"/>
              <w:rPr>
                <w:lang w:val="en-US"/>
              </w:rPr>
            </w:pPr>
            <w:r w:rsidRPr="00F74EC0">
              <w:t>1007,5</w:t>
            </w:r>
          </w:p>
        </w:tc>
        <w:tc>
          <w:tcPr>
            <w:tcW w:w="1296" w:type="dxa"/>
          </w:tcPr>
          <w:p w:rsidR="003D3365" w:rsidRPr="00F74EC0" w:rsidRDefault="003D3365" w:rsidP="004A5AF2">
            <w:pPr>
              <w:pStyle w:val="26"/>
              <w:rPr>
                <w:lang w:val="en-US"/>
              </w:rPr>
            </w:pPr>
            <w:r w:rsidRPr="00F74EC0">
              <w:t>2392,2</w:t>
            </w:r>
          </w:p>
        </w:tc>
      </w:tr>
      <w:tr w:rsidR="003D3365" w:rsidRPr="00F74EC0" w:rsidTr="004A5AF2">
        <w:trPr>
          <w:cantSplit/>
          <w:jc w:val="center"/>
        </w:trPr>
        <w:tc>
          <w:tcPr>
            <w:tcW w:w="990" w:type="dxa"/>
          </w:tcPr>
          <w:p w:rsidR="003D3365" w:rsidRPr="00F74EC0" w:rsidRDefault="003D3365" w:rsidP="004A5AF2">
            <w:pPr>
              <w:pStyle w:val="26"/>
            </w:pPr>
            <w:r w:rsidRPr="00F74EC0">
              <w:t>2.</w:t>
            </w:r>
          </w:p>
        </w:tc>
        <w:tc>
          <w:tcPr>
            <w:tcW w:w="3662" w:type="dxa"/>
          </w:tcPr>
          <w:p w:rsidR="003D3365" w:rsidRPr="00F74EC0" w:rsidRDefault="003D3365" w:rsidP="004A5AF2">
            <w:pPr>
              <w:pStyle w:val="26"/>
              <w:rPr>
                <w:lang w:val="en-US"/>
              </w:rPr>
            </w:pPr>
            <w:r w:rsidRPr="00F74EC0">
              <w:rPr>
                <w:lang w:val="en-US"/>
              </w:rPr>
              <w:t xml:space="preserve">N </w:t>
            </w:r>
            <w:r w:rsidRPr="00F74EC0">
              <w:rPr>
                <w:position w:val="10"/>
              </w:rPr>
              <w:t>р</w:t>
            </w:r>
            <w:r w:rsidRPr="00F74EC0">
              <w:rPr>
                <w:position w:val="10"/>
                <w:lang w:val="en-US"/>
              </w:rPr>
              <w:t xml:space="preserve"> 2</w:t>
            </w:r>
          </w:p>
        </w:tc>
        <w:tc>
          <w:tcPr>
            <w:tcW w:w="1260" w:type="dxa"/>
          </w:tcPr>
          <w:p w:rsidR="003D3365" w:rsidRPr="00F74EC0" w:rsidRDefault="003D3365" w:rsidP="004A5AF2">
            <w:pPr>
              <w:pStyle w:val="26"/>
              <w:rPr>
                <w:lang w:val="en-US"/>
              </w:rPr>
            </w:pPr>
            <w:r w:rsidRPr="00F74EC0">
              <w:t>1707,5</w:t>
            </w:r>
          </w:p>
        </w:tc>
        <w:tc>
          <w:tcPr>
            <w:tcW w:w="1216" w:type="dxa"/>
          </w:tcPr>
          <w:p w:rsidR="003D3365" w:rsidRPr="00F74EC0" w:rsidRDefault="003D3365" w:rsidP="004A5AF2">
            <w:pPr>
              <w:pStyle w:val="26"/>
              <w:rPr>
                <w:lang w:val="en-US"/>
              </w:rPr>
            </w:pPr>
            <w:r w:rsidRPr="00F74EC0">
              <w:t>1853,1</w:t>
            </w:r>
          </w:p>
        </w:tc>
        <w:tc>
          <w:tcPr>
            <w:tcW w:w="1146" w:type="dxa"/>
          </w:tcPr>
          <w:p w:rsidR="003D3365" w:rsidRPr="00F74EC0" w:rsidRDefault="003D3365" w:rsidP="004A5AF2">
            <w:pPr>
              <w:pStyle w:val="26"/>
              <w:rPr>
                <w:lang w:val="en-US"/>
              </w:rPr>
            </w:pPr>
            <w:r w:rsidRPr="00F74EC0">
              <w:t>1007,5</w:t>
            </w:r>
          </w:p>
        </w:tc>
        <w:tc>
          <w:tcPr>
            <w:tcW w:w="1296" w:type="dxa"/>
          </w:tcPr>
          <w:p w:rsidR="003D3365" w:rsidRPr="00F74EC0" w:rsidRDefault="003D3365" w:rsidP="004A5AF2">
            <w:pPr>
              <w:pStyle w:val="26"/>
              <w:rPr>
                <w:lang w:val="en-US"/>
              </w:rPr>
            </w:pPr>
            <w:r w:rsidRPr="00F74EC0">
              <w:t>2553,1</w:t>
            </w:r>
          </w:p>
        </w:tc>
      </w:tr>
      <w:tr w:rsidR="003D3365" w:rsidRPr="00F74EC0" w:rsidTr="004A5AF2">
        <w:trPr>
          <w:cantSplit/>
          <w:jc w:val="center"/>
        </w:trPr>
        <w:tc>
          <w:tcPr>
            <w:tcW w:w="990" w:type="dxa"/>
          </w:tcPr>
          <w:p w:rsidR="003D3365" w:rsidRPr="00F74EC0" w:rsidRDefault="003D3365" w:rsidP="004A5AF2">
            <w:pPr>
              <w:pStyle w:val="26"/>
            </w:pPr>
            <w:r w:rsidRPr="00F74EC0">
              <w:t>3.</w:t>
            </w:r>
          </w:p>
        </w:tc>
        <w:tc>
          <w:tcPr>
            <w:tcW w:w="3662" w:type="dxa"/>
          </w:tcPr>
          <w:p w:rsidR="003D3365" w:rsidRPr="00F74EC0" w:rsidRDefault="003D3365" w:rsidP="004A5AF2">
            <w:pPr>
              <w:pStyle w:val="26"/>
              <w:rPr>
                <w:lang w:val="en-US"/>
              </w:rPr>
            </w:pPr>
            <w:r w:rsidRPr="00F74EC0">
              <w:rPr>
                <w:lang w:val="en-US"/>
              </w:rPr>
              <w:t xml:space="preserve">N </w:t>
            </w:r>
            <w:r w:rsidRPr="00F74EC0">
              <w:rPr>
                <w:position w:val="10"/>
              </w:rPr>
              <w:t>р</w:t>
            </w:r>
            <w:r w:rsidRPr="00F74EC0">
              <w:rPr>
                <w:position w:val="10"/>
                <w:lang w:val="en-US"/>
              </w:rPr>
              <w:t xml:space="preserve"> 3</w:t>
            </w:r>
          </w:p>
        </w:tc>
        <w:tc>
          <w:tcPr>
            <w:tcW w:w="1260" w:type="dxa"/>
          </w:tcPr>
          <w:p w:rsidR="003D3365" w:rsidRPr="00F74EC0" w:rsidRDefault="003D3365" w:rsidP="004A5AF2">
            <w:pPr>
              <w:pStyle w:val="26"/>
              <w:rPr>
                <w:lang w:val="en-US"/>
              </w:rPr>
            </w:pPr>
            <w:r w:rsidRPr="00F74EC0">
              <w:t>1707,5</w:t>
            </w:r>
          </w:p>
        </w:tc>
        <w:tc>
          <w:tcPr>
            <w:tcW w:w="1216" w:type="dxa"/>
          </w:tcPr>
          <w:p w:rsidR="003D3365" w:rsidRPr="00F74EC0" w:rsidRDefault="003D3365" w:rsidP="004A5AF2">
            <w:pPr>
              <w:pStyle w:val="26"/>
              <w:rPr>
                <w:lang w:val="en-US"/>
              </w:rPr>
            </w:pPr>
            <w:r w:rsidRPr="00F74EC0">
              <w:t>2982,9</w:t>
            </w:r>
          </w:p>
        </w:tc>
        <w:tc>
          <w:tcPr>
            <w:tcW w:w="1146" w:type="dxa"/>
          </w:tcPr>
          <w:p w:rsidR="003D3365" w:rsidRPr="00F74EC0" w:rsidRDefault="003D3365" w:rsidP="004A5AF2">
            <w:pPr>
              <w:pStyle w:val="26"/>
              <w:rPr>
                <w:lang w:val="en-US"/>
              </w:rPr>
            </w:pPr>
            <w:r w:rsidRPr="00F74EC0">
              <w:t>1007,5</w:t>
            </w:r>
          </w:p>
        </w:tc>
        <w:tc>
          <w:tcPr>
            <w:tcW w:w="1296" w:type="dxa"/>
          </w:tcPr>
          <w:p w:rsidR="003D3365" w:rsidRPr="00F74EC0" w:rsidRDefault="003D3365" w:rsidP="004A5AF2">
            <w:pPr>
              <w:pStyle w:val="26"/>
              <w:rPr>
                <w:lang w:val="en-US"/>
              </w:rPr>
            </w:pPr>
            <w:r w:rsidRPr="00F74EC0">
              <w:t>4528,5</w:t>
            </w:r>
          </w:p>
        </w:tc>
      </w:tr>
      <w:tr w:rsidR="003D3365" w:rsidRPr="00F74EC0" w:rsidTr="004A5AF2">
        <w:trPr>
          <w:cantSplit/>
          <w:jc w:val="center"/>
        </w:trPr>
        <w:tc>
          <w:tcPr>
            <w:tcW w:w="990" w:type="dxa"/>
          </w:tcPr>
          <w:p w:rsidR="003D3365" w:rsidRPr="00F74EC0" w:rsidRDefault="003D3365" w:rsidP="004A5AF2">
            <w:pPr>
              <w:pStyle w:val="26"/>
            </w:pPr>
            <w:r w:rsidRPr="00F74EC0">
              <w:t>4.</w:t>
            </w:r>
          </w:p>
        </w:tc>
        <w:tc>
          <w:tcPr>
            <w:tcW w:w="3662" w:type="dxa"/>
          </w:tcPr>
          <w:p w:rsidR="003D3365" w:rsidRPr="00F74EC0" w:rsidRDefault="003D3365" w:rsidP="004A5AF2">
            <w:pPr>
              <w:pStyle w:val="26"/>
              <w:rPr>
                <w:lang w:val="en-US"/>
              </w:rPr>
            </w:pPr>
            <w:r w:rsidRPr="00F74EC0">
              <w:rPr>
                <w:lang w:val="en-US"/>
              </w:rPr>
              <w:t xml:space="preserve">N </w:t>
            </w:r>
            <w:r w:rsidRPr="00F74EC0">
              <w:rPr>
                <w:position w:val="10"/>
              </w:rPr>
              <w:t>р</w:t>
            </w:r>
            <w:r w:rsidRPr="00F74EC0">
              <w:rPr>
                <w:position w:val="10"/>
                <w:lang w:val="en-US"/>
              </w:rPr>
              <w:t xml:space="preserve"> 4</w:t>
            </w:r>
          </w:p>
        </w:tc>
        <w:tc>
          <w:tcPr>
            <w:tcW w:w="1260" w:type="dxa"/>
          </w:tcPr>
          <w:p w:rsidR="003D3365" w:rsidRPr="00F74EC0" w:rsidRDefault="003D3365" w:rsidP="004A5AF2">
            <w:pPr>
              <w:pStyle w:val="26"/>
            </w:pPr>
            <w:r w:rsidRPr="00F74EC0">
              <w:t>1707,5</w:t>
            </w:r>
          </w:p>
        </w:tc>
        <w:tc>
          <w:tcPr>
            <w:tcW w:w="1216" w:type="dxa"/>
          </w:tcPr>
          <w:p w:rsidR="003D3365" w:rsidRPr="00F74EC0" w:rsidRDefault="003D3365" w:rsidP="004A5AF2">
            <w:pPr>
              <w:pStyle w:val="26"/>
            </w:pPr>
            <w:r w:rsidRPr="00F74EC0">
              <w:t>2982,9</w:t>
            </w:r>
          </w:p>
        </w:tc>
        <w:tc>
          <w:tcPr>
            <w:tcW w:w="1146" w:type="dxa"/>
          </w:tcPr>
          <w:p w:rsidR="003D3365" w:rsidRPr="00F74EC0" w:rsidRDefault="003D3365" w:rsidP="004A5AF2">
            <w:pPr>
              <w:pStyle w:val="26"/>
            </w:pPr>
            <w:r w:rsidRPr="00F74EC0">
              <w:t>726,2</w:t>
            </w:r>
          </w:p>
        </w:tc>
        <w:tc>
          <w:tcPr>
            <w:tcW w:w="1296" w:type="dxa"/>
          </w:tcPr>
          <w:p w:rsidR="003D3365" w:rsidRPr="00F74EC0" w:rsidRDefault="003D3365" w:rsidP="004A5AF2">
            <w:pPr>
              <w:pStyle w:val="26"/>
            </w:pPr>
            <w:r w:rsidRPr="00F74EC0">
              <w:t>3964,2</w:t>
            </w:r>
          </w:p>
        </w:tc>
      </w:tr>
    </w:tbl>
    <w:p w:rsidR="003D3365" w:rsidRPr="00F74EC0" w:rsidRDefault="003D3365" w:rsidP="00F74EC0">
      <w:pPr>
        <w:pStyle w:val="31"/>
        <w:spacing w:after="0" w:line="360" w:lineRule="auto"/>
        <w:ind w:left="0" w:firstLine="709"/>
        <w:jc w:val="both"/>
        <w:rPr>
          <w:sz w:val="28"/>
          <w:szCs w:val="28"/>
        </w:rPr>
      </w:pPr>
    </w:p>
    <w:p w:rsidR="003D3365" w:rsidRPr="00F74EC0" w:rsidRDefault="003D3365" w:rsidP="00F74EC0">
      <w:pPr>
        <w:pStyle w:val="31"/>
        <w:spacing w:after="0" w:line="360" w:lineRule="auto"/>
        <w:ind w:left="0" w:firstLine="709"/>
        <w:jc w:val="both"/>
        <w:rPr>
          <w:sz w:val="28"/>
          <w:szCs w:val="28"/>
        </w:rPr>
      </w:pPr>
      <w:r w:rsidRPr="00F74EC0">
        <w:rPr>
          <w:sz w:val="28"/>
          <w:szCs w:val="28"/>
        </w:rPr>
        <w:t>На сумму оптовой реализации товаров повлияли изменения различных элементов товарного баланса следующим образом:</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 xml:space="preserve">Начального запаса товаров </w:t>
      </w:r>
      <w:r w:rsidRPr="00F74EC0">
        <w:rPr>
          <w:sz w:val="28"/>
          <w:szCs w:val="28"/>
          <w:lang w:val="en-US"/>
        </w:rPr>
        <w:t>N</w:t>
      </w:r>
      <w:r w:rsidRPr="00F74EC0">
        <w:rPr>
          <w:position w:val="10"/>
          <w:sz w:val="28"/>
          <w:szCs w:val="20"/>
        </w:rPr>
        <w:t xml:space="preserve">р2 - </w:t>
      </w:r>
      <w:r w:rsidRPr="00F74EC0">
        <w:rPr>
          <w:sz w:val="28"/>
          <w:szCs w:val="28"/>
          <w:lang w:val="en-US"/>
        </w:rPr>
        <w:t>N</w:t>
      </w:r>
      <w:r w:rsidRPr="00F74EC0">
        <w:rPr>
          <w:position w:val="10"/>
          <w:sz w:val="28"/>
          <w:szCs w:val="20"/>
        </w:rPr>
        <w:t xml:space="preserve">р1 </w:t>
      </w:r>
      <w:r w:rsidRPr="00F74EC0">
        <w:rPr>
          <w:i/>
          <w:iCs/>
          <w:sz w:val="28"/>
          <w:szCs w:val="28"/>
        </w:rPr>
        <w:t>=</w:t>
      </w:r>
      <w:r w:rsidRPr="00F74EC0">
        <w:rPr>
          <w:sz w:val="28"/>
          <w:szCs w:val="28"/>
        </w:rPr>
        <w:t xml:space="preserve"> 1707,5 – 1546,6 = 160,9 млн. руб.</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Поступления товаров</w:t>
      </w:r>
      <w:r w:rsidRPr="00F74EC0">
        <w:rPr>
          <w:i/>
          <w:iCs/>
          <w:sz w:val="28"/>
          <w:szCs w:val="28"/>
        </w:rPr>
        <w:t xml:space="preserve"> </w:t>
      </w:r>
      <w:r w:rsidRPr="00F74EC0">
        <w:rPr>
          <w:sz w:val="28"/>
          <w:szCs w:val="28"/>
          <w:lang w:val="en-US"/>
        </w:rPr>
        <w:t>N</w:t>
      </w:r>
      <w:r w:rsidRPr="00F74EC0">
        <w:rPr>
          <w:position w:val="10"/>
          <w:sz w:val="28"/>
          <w:szCs w:val="20"/>
        </w:rPr>
        <w:t>р3 –</w:t>
      </w:r>
      <w:r w:rsidRPr="00F74EC0">
        <w:rPr>
          <w:sz w:val="28"/>
          <w:szCs w:val="28"/>
          <w:lang w:val="en-US"/>
        </w:rPr>
        <w:t>N</w:t>
      </w:r>
      <w:r w:rsidRPr="00F74EC0">
        <w:rPr>
          <w:position w:val="10"/>
          <w:sz w:val="28"/>
          <w:szCs w:val="20"/>
        </w:rPr>
        <w:t>р2</w:t>
      </w:r>
      <w:r w:rsidRPr="00F74EC0">
        <w:rPr>
          <w:sz w:val="28"/>
          <w:szCs w:val="28"/>
        </w:rPr>
        <w:t>= 2982,9 – 1853,1 = 1129,8 млн. руб.</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Конечного запаса товаров</w:t>
      </w:r>
      <w:r w:rsidRPr="00F74EC0">
        <w:rPr>
          <w:i/>
          <w:iCs/>
          <w:sz w:val="28"/>
          <w:szCs w:val="28"/>
        </w:rPr>
        <w:t xml:space="preserve"> </w:t>
      </w:r>
      <w:r w:rsidRPr="00F74EC0">
        <w:rPr>
          <w:sz w:val="28"/>
          <w:szCs w:val="28"/>
          <w:lang w:val="en-US"/>
        </w:rPr>
        <w:t>N</w:t>
      </w:r>
      <w:r w:rsidRPr="00F74EC0">
        <w:rPr>
          <w:position w:val="10"/>
          <w:sz w:val="28"/>
          <w:szCs w:val="20"/>
        </w:rPr>
        <w:t xml:space="preserve">р4 – </w:t>
      </w:r>
      <w:r w:rsidRPr="00F74EC0">
        <w:rPr>
          <w:sz w:val="28"/>
          <w:szCs w:val="28"/>
          <w:lang w:val="en-US"/>
        </w:rPr>
        <w:t>N</w:t>
      </w:r>
      <w:r w:rsidRPr="00F74EC0">
        <w:rPr>
          <w:position w:val="10"/>
          <w:sz w:val="28"/>
          <w:szCs w:val="20"/>
        </w:rPr>
        <w:t xml:space="preserve">р3 </w:t>
      </w:r>
      <w:r w:rsidRPr="00F74EC0">
        <w:rPr>
          <w:sz w:val="28"/>
          <w:szCs w:val="28"/>
        </w:rPr>
        <w:t>= 726,2 – 1007,5 = -281,3 млн. руб</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Общее отклонение</w:t>
      </w:r>
      <w:r w:rsidR="00F74EC0" w:rsidRPr="00F74EC0">
        <w:rPr>
          <w:sz w:val="28"/>
          <w:szCs w:val="28"/>
        </w:rPr>
        <w:t xml:space="preserve"> </w:t>
      </w:r>
      <w:r w:rsidRPr="00F74EC0">
        <w:rPr>
          <w:sz w:val="28"/>
          <w:szCs w:val="28"/>
          <w:lang w:val="en-US"/>
        </w:rPr>
        <w:t>N</w:t>
      </w:r>
      <w:r w:rsidRPr="00F74EC0">
        <w:rPr>
          <w:position w:val="10"/>
          <w:sz w:val="28"/>
          <w:szCs w:val="20"/>
        </w:rPr>
        <w:t xml:space="preserve">р4 – </w:t>
      </w:r>
      <w:r w:rsidRPr="00F74EC0">
        <w:rPr>
          <w:sz w:val="28"/>
          <w:szCs w:val="28"/>
          <w:lang w:val="en-US"/>
        </w:rPr>
        <w:t>N</w:t>
      </w:r>
      <w:r w:rsidRPr="00F74EC0">
        <w:rPr>
          <w:position w:val="10"/>
          <w:sz w:val="28"/>
          <w:szCs w:val="20"/>
        </w:rPr>
        <w:t xml:space="preserve">р1 </w:t>
      </w:r>
      <w:r w:rsidRPr="00F74EC0">
        <w:rPr>
          <w:sz w:val="28"/>
          <w:szCs w:val="28"/>
        </w:rPr>
        <w:t>= 3964,2 – 2392,2 = 1572,0 млн. руб.</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Величина отклонения (+1572,0 млн.руб.) должна получиться и в</w:t>
      </w:r>
      <w:r w:rsidR="00F74EC0" w:rsidRPr="00F74EC0">
        <w:rPr>
          <w:sz w:val="28"/>
          <w:szCs w:val="28"/>
        </w:rPr>
        <w:t xml:space="preserve"> </w:t>
      </w:r>
      <w:r w:rsidRPr="00F74EC0">
        <w:rPr>
          <w:sz w:val="28"/>
          <w:szCs w:val="28"/>
        </w:rPr>
        <w:t xml:space="preserve">результате алгебраического сложения отклонений по каждой позиции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(160,9 + 1129,8 +281,3 = 1572,0 = 1572,0). Такой баланс отклонений является важным контрольным моментом.</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 случаях, когда формула, отражающая зависимость между</w:t>
      </w:r>
      <w:r w:rsidR="00F74EC0" w:rsidRPr="00F74EC0">
        <w:rPr>
          <w:sz w:val="28"/>
          <w:szCs w:val="28"/>
        </w:rPr>
        <w:t xml:space="preserve"> </w:t>
      </w:r>
      <w:r w:rsidRPr="00F74EC0">
        <w:rPr>
          <w:sz w:val="28"/>
          <w:szCs w:val="28"/>
        </w:rPr>
        <w:t>обобщающим показателем и показателями-факторами, представляет собой алгебраическую сумму, величину влияния каждого показателя - фактора можно исчислить более просто - методом балансовой увязки. Она определяется как разность между фактическим и плановым значениями показателя-фактора, а направление влияния либо совпадает со знаком полученной величины (для тех слагаемых, которые стоят в алгебраической сумме со знаком «+»), либо противоположно ему (для тех слагаемых, которые стоят в алгебраической сумме со знаком « -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Сделанные расчеты показывают, что первый и второй показатели влияют на объем реализации товаров положительно; третий показатель - отрицательно.</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 xml:space="preserve">Выявленные отклонения показывают, что на объем оптового товарооборота значительно влияет объем поступления товаров, что естественно. Количественные параметры поступления товаров и их реализации выражаются, как правило, числами одного порядка. </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Взвешивая степень влияния товарных запасов, необходимо иметь в виду, что их положительное отклонение имеет такое значение лишь для данного отчетного периода. Для предшествующего и последующего периодов оно приобретает отрицательное значение. Отклонения за счет товарных запасов с отрицательным знаком положительно сказались на объеме товарооборота предшествующего года и положительно скажутся в последующем отчетном периоде.</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Но сам факт значительного отклонения фактических товарных запасов от норматива - явление отрицательное. Запасы товаров всегда должны быть в пределах норматива или отклоняться от него незначительно (если, разумеется, норматив определен правильно).</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 xml:space="preserve">Запасы в торговле как составная часть материальных ресурсов призваны обеспечить соответствие спроса и предложения, совершенствование ассортимента товаров. Формирование ассортимента товаров связано с образованием, хранением и управлением запасами. Товарные запасы необходимы для обеспечения непрерывности и ритмичности процесса обращения.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Товарный запас - это масса товаров, находящихся в сфере обращения с момента поступления их в торговлю из производства до момента реализации, т. е. в процессе перемещения от производства к потребителю.</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Необходимость образования запасов объясняется условиями транспортирования и реализации товаров, изменениями предложения и спроса, дискретностью процесса поставки товаров при относительно непрерывном потреблении, возможностью случайных колебаний размеров предложения и спроса, а также интервалов завоза товаров и т.д.</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Размеры товарных запасов должны находиться в определенном соответствии с размером товарооборота. Для осуществления бесперебойного товарооборота в каналах товарного обращения все время должен находиться достаточный, оптимальный товарный запас (с учетом того, что ассортимент его в максимальной степени должен быть приближен к спросу). Как чрезмерное наличие запасов, так и их недостаточность приносят экономический ущерб организации. В первом случае замораживаются средства, затраченные на производство и хранение излишнего количества товаров, ухудшается финансовое состояние организации, нарушается процесс воспроизводства. Наличие больших запасов может привести к тому, что их ценность (как потребительных стоимостей) вследствие морального и материального старения резко упадет или вообще исчезнет. Во втором случае недостаток товарных запасов отрицательно сказывается на торговом обслуживании населения, предложение товаров будет отставать от платежеспособного спроса. В конечном счете, в обоих случаях ухудшается финансовое состояние организации, поэтому вопрос о размере товарных запасов является актуальным. Следовательно, важно добиваться постоянного наличия в торговых организациях таких товарных запасов, которые бы по своим размерам и составу соответствовали бы установленному объему товарооборота и обеспечивали бесперебойное удовлетворение спроса населения. </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Анализ товарных запасов начинается с сопоставления фактических их размеров с установленным нормативом (если он рассчитывается) как в объемных, так и удельных показателях на конкретную дату (по кварталам, месяцам). Объемные показатели - это сумма или количество товаров данного вида, сумма всех товаров; удельные показатели - это товарные запасы, выраженные в днях оборота или числом оборотов. Все эти показатели - моментные, так как характеризуют состояние запасов на определенную дату: на начало и конец отчетного периода или на какую-либо промежуточную дату. При анализе товарооборачиваемости и скорости товарооборота рассчитываются средние товарные запасы за тот или иной период.</w:t>
      </w:r>
    </w:p>
    <w:p w:rsidR="00F74EC0" w:rsidRPr="00F74EC0" w:rsidRDefault="003D3365" w:rsidP="00F74EC0">
      <w:pPr>
        <w:autoSpaceDE w:val="0"/>
        <w:autoSpaceDN w:val="0"/>
        <w:adjustRightInd w:val="0"/>
        <w:spacing w:line="360" w:lineRule="auto"/>
        <w:ind w:firstLine="709"/>
        <w:jc w:val="both"/>
        <w:rPr>
          <w:sz w:val="28"/>
          <w:szCs w:val="28"/>
        </w:rPr>
      </w:pPr>
      <w:r w:rsidRPr="00F74EC0">
        <w:rPr>
          <w:sz w:val="28"/>
          <w:szCs w:val="28"/>
        </w:rPr>
        <w:t>Товарооборачиваемость определяется по формуле:</w:t>
      </w:r>
    </w:p>
    <w:p w:rsidR="004A5AF2" w:rsidRDefault="004A5AF2" w:rsidP="00F74EC0">
      <w:pPr>
        <w:widowControl w:val="0"/>
        <w:tabs>
          <w:tab w:val="left" w:pos="1980"/>
          <w:tab w:val="left" w:pos="2160"/>
          <w:tab w:val="left" w:pos="7920"/>
        </w:tabs>
        <w:autoSpaceDE w:val="0"/>
        <w:autoSpaceDN w:val="0"/>
        <w:adjustRightInd w:val="0"/>
        <w:spacing w:line="360" w:lineRule="auto"/>
        <w:ind w:firstLine="709"/>
        <w:jc w:val="both"/>
        <w:rPr>
          <w:sz w:val="28"/>
          <w:szCs w:val="28"/>
        </w:rPr>
      </w:pPr>
    </w:p>
    <w:p w:rsidR="003D3365" w:rsidRPr="00F74EC0" w:rsidRDefault="003D3365" w:rsidP="00F74EC0">
      <w:pPr>
        <w:widowControl w:val="0"/>
        <w:tabs>
          <w:tab w:val="left" w:pos="1980"/>
          <w:tab w:val="left" w:pos="2160"/>
          <w:tab w:val="left" w:pos="7920"/>
        </w:tabs>
        <w:autoSpaceDE w:val="0"/>
        <w:autoSpaceDN w:val="0"/>
        <w:adjustRightInd w:val="0"/>
        <w:spacing w:line="360" w:lineRule="auto"/>
        <w:ind w:firstLine="709"/>
        <w:jc w:val="both"/>
        <w:rPr>
          <w:sz w:val="28"/>
          <w:szCs w:val="28"/>
          <w:vertAlign w:val="superscript"/>
        </w:rPr>
      </w:pPr>
      <w:r w:rsidRPr="00F74EC0">
        <w:rPr>
          <w:sz w:val="28"/>
          <w:szCs w:val="28"/>
        </w:rPr>
        <w:t xml:space="preserve">В = </w:t>
      </w:r>
      <w:r w:rsidRPr="00F74EC0">
        <w:rPr>
          <w:sz w:val="28"/>
          <w:szCs w:val="28"/>
          <w:lang w:val="en-US"/>
        </w:rPr>
        <w:t>N</w:t>
      </w:r>
      <w:r w:rsidRPr="00F74EC0">
        <w:rPr>
          <w:sz w:val="28"/>
          <w:szCs w:val="28"/>
        </w:rPr>
        <w:t xml:space="preserve">з *Д / </w:t>
      </w:r>
      <w:r w:rsidRPr="00F74EC0">
        <w:rPr>
          <w:sz w:val="28"/>
          <w:szCs w:val="28"/>
          <w:lang w:val="en-US"/>
        </w:rPr>
        <w:t>N</w:t>
      </w:r>
      <w:r w:rsidRPr="00F74EC0">
        <w:rPr>
          <w:sz w:val="28"/>
          <w:szCs w:val="28"/>
        </w:rPr>
        <w:t>р,</w:t>
      </w:r>
      <w:r w:rsidR="00F74EC0" w:rsidRPr="00F74EC0">
        <w:rPr>
          <w:sz w:val="28"/>
          <w:szCs w:val="28"/>
        </w:rPr>
        <w:t xml:space="preserve"> </w:t>
      </w:r>
      <w:r w:rsidRPr="00F74EC0">
        <w:rPr>
          <w:sz w:val="28"/>
          <w:szCs w:val="28"/>
        </w:rPr>
        <w:t>(5)</w:t>
      </w:r>
    </w:p>
    <w:p w:rsidR="004A5AF2" w:rsidRDefault="004A5AF2" w:rsidP="00F74EC0">
      <w:pPr>
        <w:widowControl w:val="0"/>
        <w:autoSpaceDE w:val="0"/>
        <w:autoSpaceDN w:val="0"/>
        <w:adjustRightInd w:val="0"/>
        <w:spacing w:line="360" w:lineRule="auto"/>
        <w:ind w:firstLine="709"/>
        <w:jc w:val="both"/>
        <w:rPr>
          <w:sz w:val="28"/>
          <w:szCs w:val="28"/>
        </w:rPr>
      </w:pPr>
    </w:p>
    <w:p w:rsidR="00F74EC0"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где В – товарооборачиваемость, дней;</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lang w:val="en-US"/>
        </w:rPr>
        <w:t>N</w:t>
      </w:r>
      <w:r w:rsidRPr="00F74EC0">
        <w:rPr>
          <w:sz w:val="28"/>
          <w:szCs w:val="28"/>
        </w:rPr>
        <w:t>з – средние товарные запасы за период; руб.;</w:t>
      </w:r>
    </w:p>
    <w:p w:rsidR="00F74EC0"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Д - дни периода (месяц, квартал, год);</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lang w:val="en-US"/>
        </w:rPr>
        <w:t>N</w:t>
      </w:r>
      <w:r w:rsidRPr="00F74EC0">
        <w:rPr>
          <w:sz w:val="28"/>
          <w:szCs w:val="28"/>
        </w:rPr>
        <w:t>р – товарооборот за период.</w:t>
      </w:r>
    </w:p>
    <w:p w:rsidR="00F74EC0"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Оборачиваемость товаров также исчисляется по числу оборотов (С) по формулам:</w:t>
      </w:r>
    </w:p>
    <w:p w:rsidR="004A5AF2" w:rsidRDefault="004A5AF2" w:rsidP="00F74EC0">
      <w:pPr>
        <w:widowControl w:val="0"/>
        <w:tabs>
          <w:tab w:val="left" w:pos="2160"/>
          <w:tab w:val="left" w:pos="7920"/>
        </w:tabs>
        <w:autoSpaceDE w:val="0"/>
        <w:autoSpaceDN w:val="0"/>
        <w:adjustRightInd w:val="0"/>
        <w:spacing w:line="360" w:lineRule="auto"/>
        <w:ind w:firstLine="709"/>
        <w:jc w:val="both"/>
        <w:rPr>
          <w:sz w:val="28"/>
          <w:szCs w:val="28"/>
        </w:rPr>
      </w:pPr>
    </w:p>
    <w:p w:rsidR="003D3365" w:rsidRPr="00F74EC0" w:rsidRDefault="003D3365" w:rsidP="00F74EC0">
      <w:pPr>
        <w:widowControl w:val="0"/>
        <w:tabs>
          <w:tab w:val="left" w:pos="2160"/>
          <w:tab w:val="left" w:pos="7920"/>
        </w:tabs>
        <w:autoSpaceDE w:val="0"/>
        <w:autoSpaceDN w:val="0"/>
        <w:adjustRightInd w:val="0"/>
        <w:spacing w:line="360" w:lineRule="auto"/>
        <w:ind w:firstLine="709"/>
        <w:jc w:val="both"/>
        <w:rPr>
          <w:sz w:val="28"/>
          <w:szCs w:val="28"/>
        </w:rPr>
      </w:pPr>
      <w:r w:rsidRPr="00F74EC0">
        <w:rPr>
          <w:sz w:val="28"/>
          <w:szCs w:val="28"/>
        </w:rPr>
        <w:t>С = Д/В</w:t>
      </w:r>
      <w:r w:rsidR="00F74EC0" w:rsidRPr="00F74EC0">
        <w:rPr>
          <w:sz w:val="28"/>
          <w:szCs w:val="28"/>
        </w:rPr>
        <w:t xml:space="preserve"> </w:t>
      </w:r>
      <w:r w:rsidRPr="00F74EC0">
        <w:rPr>
          <w:sz w:val="28"/>
          <w:szCs w:val="28"/>
        </w:rPr>
        <w:t xml:space="preserve">или С = </w:t>
      </w:r>
      <w:r w:rsidRPr="00F74EC0">
        <w:rPr>
          <w:sz w:val="28"/>
          <w:szCs w:val="28"/>
          <w:lang w:val="en-US"/>
        </w:rPr>
        <w:t>N</w:t>
      </w:r>
      <w:r w:rsidRPr="00F74EC0">
        <w:rPr>
          <w:sz w:val="28"/>
          <w:szCs w:val="28"/>
        </w:rPr>
        <w:t xml:space="preserve">р/ </w:t>
      </w:r>
      <w:r w:rsidRPr="00F74EC0">
        <w:rPr>
          <w:sz w:val="28"/>
          <w:szCs w:val="28"/>
          <w:lang w:val="en-US"/>
        </w:rPr>
        <w:t>N</w:t>
      </w:r>
      <w:r w:rsidRPr="00F74EC0">
        <w:rPr>
          <w:sz w:val="28"/>
          <w:szCs w:val="28"/>
        </w:rPr>
        <w:t>з.</w:t>
      </w:r>
      <w:r w:rsidR="00F74EC0" w:rsidRPr="00F74EC0">
        <w:rPr>
          <w:sz w:val="28"/>
          <w:szCs w:val="28"/>
        </w:rPr>
        <w:t xml:space="preserve"> </w:t>
      </w:r>
      <w:r w:rsidRPr="00F74EC0">
        <w:rPr>
          <w:sz w:val="28"/>
          <w:szCs w:val="28"/>
        </w:rPr>
        <w:t>(6)</w:t>
      </w:r>
    </w:p>
    <w:p w:rsidR="004A5AF2" w:rsidRDefault="004A5AF2" w:rsidP="00F74EC0">
      <w:pPr>
        <w:widowControl w:val="0"/>
        <w:autoSpaceDE w:val="0"/>
        <w:autoSpaceDN w:val="0"/>
        <w:adjustRightInd w:val="0"/>
        <w:spacing w:line="360" w:lineRule="auto"/>
        <w:ind w:firstLine="709"/>
        <w:jc w:val="both"/>
        <w:rPr>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Скорость товарооборота (С) указывает, сколько раз в течение данного отчетного периода возобновлялся товарный запас.</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В процессе проведения анализа показатели оборачиваемости сравнивают с данными предшествующих периодов</w:t>
      </w:r>
      <w:r w:rsidR="00F74EC0" w:rsidRPr="00F74EC0">
        <w:rPr>
          <w:sz w:val="28"/>
          <w:szCs w:val="28"/>
        </w:rPr>
        <w:t xml:space="preserve"> </w:t>
      </w:r>
      <w:r w:rsidRPr="00F74EC0">
        <w:rPr>
          <w:sz w:val="28"/>
          <w:szCs w:val="28"/>
        </w:rPr>
        <w:t xml:space="preserve">(табл. </w:t>
      </w:r>
      <w:r w:rsidR="0031025A" w:rsidRPr="00F74EC0">
        <w:rPr>
          <w:sz w:val="28"/>
          <w:szCs w:val="28"/>
        </w:rPr>
        <w:t>2.</w:t>
      </w:r>
      <w:r w:rsidRPr="00F74EC0">
        <w:rPr>
          <w:sz w:val="28"/>
          <w:szCs w:val="28"/>
        </w:rPr>
        <w:t>9) (Приложения 1,2,3).</w:t>
      </w:r>
    </w:p>
    <w:p w:rsidR="004A5AF2" w:rsidRDefault="004A5AF2" w:rsidP="00F74EC0">
      <w:pPr>
        <w:widowControl w:val="0"/>
        <w:autoSpaceDE w:val="0"/>
        <w:autoSpaceDN w:val="0"/>
        <w:adjustRightInd w:val="0"/>
        <w:spacing w:line="360" w:lineRule="auto"/>
        <w:ind w:firstLine="709"/>
        <w:jc w:val="both"/>
        <w:rPr>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Таблица </w:t>
      </w:r>
      <w:r w:rsidR="0031025A" w:rsidRPr="00F74EC0">
        <w:rPr>
          <w:sz w:val="28"/>
          <w:szCs w:val="28"/>
        </w:rPr>
        <w:t>2.</w:t>
      </w:r>
      <w:r w:rsidRPr="00F74EC0">
        <w:rPr>
          <w:sz w:val="28"/>
          <w:szCs w:val="28"/>
        </w:rPr>
        <w:t>9</w:t>
      </w:r>
      <w:r w:rsidR="004A5AF2">
        <w:rPr>
          <w:sz w:val="28"/>
          <w:szCs w:val="28"/>
        </w:rPr>
        <w:t xml:space="preserve"> </w:t>
      </w:r>
      <w:r w:rsidRPr="00F74EC0">
        <w:rPr>
          <w:sz w:val="28"/>
          <w:szCs w:val="28"/>
        </w:rPr>
        <w:t xml:space="preserve">Оценка состояния оборачиваемости товарных запасов ООО </w:t>
      </w:r>
      <w:r w:rsidRPr="00F74EC0">
        <w:rPr>
          <w:iCs/>
          <w:sz w:val="28"/>
        </w:rPr>
        <w:t>«</w:t>
      </w:r>
      <w:r w:rsidR="00F67B69" w:rsidRPr="00F74EC0">
        <w:rPr>
          <w:iCs/>
          <w:sz w:val="28"/>
        </w:rPr>
        <w:t>Гермес</w:t>
      </w:r>
      <w:r w:rsidRPr="00F74EC0">
        <w:rPr>
          <w:iCs/>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719"/>
        <w:gridCol w:w="1765"/>
        <w:gridCol w:w="1383"/>
        <w:gridCol w:w="1602"/>
      </w:tblGrid>
      <w:tr w:rsidR="003D3365" w:rsidRPr="00F74EC0" w:rsidTr="004A5AF2">
        <w:trPr>
          <w:jc w:val="center"/>
        </w:trPr>
        <w:tc>
          <w:tcPr>
            <w:tcW w:w="619" w:type="dxa"/>
          </w:tcPr>
          <w:p w:rsidR="003D3365" w:rsidRPr="00F74EC0" w:rsidRDefault="003D3365" w:rsidP="004A5AF2">
            <w:pPr>
              <w:pStyle w:val="26"/>
            </w:pPr>
            <w:r w:rsidRPr="00F74EC0">
              <w:t>№ п/п</w:t>
            </w:r>
          </w:p>
        </w:tc>
        <w:tc>
          <w:tcPr>
            <w:tcW w:w="3989" w:type="dxa"/>
          </w:tcPr>
          <w:p w:rsidR="003D3365" w:rsidRPr="00F74EC0" w:rsidRDefault="003D3365" w:rsidP="004A5AF2">
            <w:pPr>
              <w:pStyle w:val="26"/>
            </w:pPr>
            <w:r w:rsidRPr="00F74EC0">
              <w:t>Показатель</w:t>
            </w:r>
          </w:p>
        </w:tc>
        <w:tc>
          <w:tcPr>
            <w:tcW w:w="1873" w:type="dxa"/>
          </w:tcPr>
          <w:p w:rsidR="003D3365" w:rsidRPr="00F74EC0" w:rsidRDefault="00F67B69" w:rsidP="004A5AF2">
            <w:pPr>
              <w:pStyle w:val="26"/>
            </w:pPr>
            <w:r w:rsidRPr="00F74EC0">
              <w:t>2007</w:t>
            </w:r>
            <w:r w:rsidR="003D3365" w:rsidRPr="00F74EC0">
              <w:t>г</w:t>
            </w:r>
          </w:p>
        </w:tc>
        <w:tc>
          <w:tcPr>
            <w:tcW w:w="1440" w:type="dxa"/>
          </w:tcPr>
          <w:p w:rsidR="003D3365" w:rsidRPr="00F74EC0" w:rsidRDefault="00F67B69" w:rsidP="004A5AF2">
            <w:pPr>
              <w:pStyle w:val="26"/>
            </w:pPr>
            <w:r w:rsidRPr="00F74EC0">
              <w:t>2008</w:t>
            </w:r>
            <w:r w:rsidR="003D3365" w:rsidRPr="00F74EC0">
              <w:t>г</w:t>
            </w:r>
          </w:p>
        </w:tc>
        <w:tc>
          <w:tcPr>
            <w:tcW w:w="1650" w:type="dxa"/>
          </w:tcPr>
          <w:p w:rsidR="003D3365" w:rsidRPr="00F74EC0" w:rsidRDefault="003D3365" w:rsidP="004A5AF2">
            <w:pPr>
              <w:pStyle w:val="26"/>
            </w:pPr>
            <w:r w:rsidRPr="00F74EC0">
              <w:t xml:space="preserve">Отклонение </w:t>
            </w:r>
          </w:p>
        </w:tc>
      </w:tr>
      <w:tr w:rsidR="003D3365" w:rsidRPr="00F74EC0" w:rsidTr="004A5AF2">
        <w:trPr>
          <w:jc w:val="center"/>
        </w:trPr>
        <w:tc>
          <w:tcPr>
            <w:tcW w:w="619" w:type="dxa"/>
          </w:tcPr>
          <w:p w:rsidR="003D3365" w:rsidRPr="00F74EC0" w:rsidRDefault="003D3365" w:rsidP="004A5AF2">
            <w:pPr>
              <w:pStyle w:val="26"/>
            </w:pPr>
            <w:r w:rsidRPr="00F74EC0">
              <w:t>1</w:t>
            </w:r>
          </w:p>
        </w:tc>
        <w:tc>
          <w:tcPr>
            <w:tcW w:w="3989" w:type="dxa"/>
          </w:tcPr>
          <w:p w:rsidR="003D3365" w:rsidRPr="00F74EC0" w:rsidRDefault="003D3365" w:rsidP="004A5AF2">
            <w:pPr>
              <w:pStyle w:val="26"/>
            </w:pPr>
            <w:r w:rsidRPr="00F74EC0">
              <w:t>Среднегодовые товарные запасы</w:t>
            </w:r>
          </w:p>
        </w:tc>
        <w:tc>
          <w:tcPr>
            <w:tcW w:w="1873" w:type="dxa"/>
          </w:tcPr>
          <w:p w:rsidR="003D3365" w:rsidRPr="00F74EC0" w:rsidRDefault="003D3365" w:rsidP="004A5AF2">
            <w:pPr>
              <w:pStyle w:val="26"/>
            </w:pPr>
            <w:r w:rsidRPr="00F74EC0">
              <w:t>1627,562</w:t>
            </w:r>
          </w:p>
        </w:tc>
        <w:tc>
          <w:tcPr>
            <w:tcW w:w="1440" w:type="dxa"/>
          </w:tcPr>
          <w:p w:rsidR="003D3365" w:rsidRPr="00F74EC0" w:rsidRDefault="003D3365" w:rsidP="004A5AF2">
            <w:pPr>
              <w:pStyle w:val="26"/>
            </w:pPr>
            <w:r w:rsidRPr="00F74EC0">
              <w:t>1679,446</w:t>
            </w:r>
          </w:p>
        </w:tc>
        <w:tc>
          <w:tcPr>
            <w:tcW w:w="1650" w:type="dxa"/>
          </w:tcPr>
          <w:p w:rsidR="003D3365" w:rsidRPr="00F74EC0" w:rsidRDefault="003D3365" w:rsidP="004A5AF2">
            <w:pPr>
              <w:pStyle w:val="26"/>
            </w:pPr>
            <w:r w:rsidRPr="00F74EC0">
              <w:t>+51,884</w:t>
            </w:r>
          </w:p>
        </w:tc>
      </w:tr>
      <w:tr w:rsidR="003D3365" w:rsidRPr="00F74EC0" w:rsidTr="004A5AF2">
        <w:trPr>
          <w:jc w:val="center"/>
        </w:trPr>
        <w:tc>
          <w:tcPr>
            <w:tcW w:w="619" w:type="dxa"/>
          </w:tcPr>
          <w:p w:rsidR="003D3365" w:rsidRPr="00F74EC0" w:rsidRDefault="003D3365" w:rsidP="004A5AF2">
            <w:pPr>
              <w:pStyle w:val="26"/>
            </w:pPr>
            <w:r w:rsidRPr="00F74EC0">
              <w:t>2.</w:t>
            </w:r>
          </w:p>
        </w:tc>
        <w:tc>
          <w:tcPr>
            <w:tcW w:w="3989" w:type="dxa"/>
          </w:tcPr>
          <w:p w:rsidR="003D3365" w:rsidRPr="00F74EC0" w:rsidRDefault="003D3365" w:rsidP="004A5AF2">
            <w:pPr>
              <w:pStyle w:val="26"/>
            </w:pPr>
            <w:r w:rsidRPr="00F74EC0">
              <w:t xml:space="preserve">Товарооборот </w:t>
            </w:r>
          </w:p>
        </w:tc>
        <w:tc>
          <w:tcPr>
            <w:tcW w:w="1873" w:type="dxa"/>
          </w:tcPr>
          <w:p w:rsidR="003D3365" w:rsidRPr="00F74EC0" w:rsidRDefault="003D3365" w:rsidP="004A5AF2">
            <w:pPr>
              <w:pStyle w:val="26"/>
            </w:pPr>
            <w:r w:rsidRPr="00F74EC0">
              <w:t>2392,2</w:t>
            </w:r>
          </w:p>
        </w:tc>
        <w:tc>
          <w:tcPr>
            <w:tcW w:w="1440" w:type="dxa"/>
          </w:tcPr>
          <w:p w:rsidR="003D3365" w:rsidRPr="00F74EC0" w:rsidRDefault="003D3365" w:rsidP="004A5AF2">
            <w:pPr>
              <w:pStyle w:val="26"/>
            </w:pPr>
            <w:r w:rsidRPr="00F74EC0">
              <w:t>3964,2</w:t>
            </w:r>
          </w:p>
        </w:tc>
        <w:tc>
          <w:tcPr>
            <w:tcW w:w="1650" w:type="dxa"/>
          </w:tcPr>
          <w:p w:rsidR="003D3365" w:rsidRPr="00F74EC0" w:rsidRDefault="003D3365" w:rsidP="004A5AF2">
            <w:pPr>
              <w:pStyle w:val="26"/>
            </w:pPr>
            <w:r w:rsidRPr="00F74EC0">
              <w:t>+1572,0</w:t>
            </w:r>
          </w:p>
        </w:tc>
      </w:tr>
      <w:tr w:rsidR="003D3365" w:rsidRPr="00F74EC0" w:rsidTr="004A5AF2">
        <w:trPr>
          <w:jc w:val="center"/>
        </w:trPr>
        <w:tc>
          <w:tcPr>
            <w:tcW w:w="619" w:type="dxa"/>
          </w:tcPr>
          <w:p w:rsidR="003D3365" w:rsidRPr="00F74EC0" w:rsidRDefault="003D3365" w:rsidP="004A5AF2">
            <w:pPr>
              <w:pStyle w:val="26"/>
            </w:pPr>
            <w:r w:rsidRPr="00F74EC0">
              <w:t>3.</w:t>
            </w:r>
          </w:p>
        </w:tc>
        <w:tc>
          <w:tcPr>
            <w:tcW w:w="3989" w:type="dxa"/>
          </w:tcPr>
          <w:p w:rsidR="003D3365" w:rsidRPr="00F74EC0" w:rsidRDefault="003D3365" w:rsidP="004A5AF2">
            <w:pPr>
              <w:pStyle w:val="26"/>
            </w:pPr>
            <w:r w:rsidRPr="00F74EC0">
              <w:t>Оборачиваемость товаров, дн.</w:t>
            </w:r>
          </w:p>
        </w:tc>
        <w:tc>
          <w:tcPr>
            <w:tcW w:w="1873" w:type="dxa"/>
          </w:tcPr>
          <w:p w:rsidR="003D3365" w:rsidRPr="00F74EC0" w:rsidRDefault="003D3365" w:rsidP="004A5AF2">
            <w:pPr>
              <w:pStyle w:val="26"/>
            </w:pPr>
            <w:r w:rsidRPr="00F74EC0">
              <w:t>244,9</w:t>
            </w:r>
          </w:p>
        </w:tc>
        <w:tc>
          <w:tcPr>
            <w:tcW w:w="1440" w:type="dxa"/>
          </w:tcPr>
          <w:p w:rsidR="003D3365" w:rsidRPr="00F74EC0" w:rsidRDefault="003D3365" w:rsidP="004A5AF2">
            <w:pPr>
              <w:pStyle w:val="26"/>
            </w:pPr>
            <w:r w:rsidRPr="00F74EC0">
              <w:t>152,5</w:t>
            </w:r>
          </w:p>
        </w:tc>
        <w:tc>
          <w:tcPr>
            <w:tcW w:w="1650" w:type="dxa"/>
          </w:tcPr>
          <w:p w:rsidR="003D3365" w:rsidRPr="00F74EC0" w:rsidRDefault="003D3365" w:rsidP="004A5AF2">
            <w:pPr>
              <w:pStyle w:val="26"/>
            </w:pPr>
            <w:r w:rsidRPr="00F74EC0">
              <w:t>-92,4</w:t>
            </w:r>
          </w:p>
        </w:tc>
      </w:tr>
      <w:tr w:rsidR="003D3365" w:rsidRPr="00F74EC0" w:rsidTr="004A5AF2">
        <w:trPr>
          <w:jc w:val="center"/>
        </w:trPr>
        <w:tc>
          <w:tcPr>
            <w:tcW w:w="619" w:type="dxa"/>
          </w:tcPr>
          <w:p w:rsidR="003D3365" w:rsidRPr="00F74EC0" w:rsidRDefault="003D3365" w:rsidP="004A5AF2">
            <w:pPr>
              <w:pStyle w:val="26"/>
            </w:pPr>
            <w:r w:rsidRPr="00F74EC0">
              <w:t>4.</w:t>
            </w:r>
          </w:p>
        </w:tc>
        <w:tc>
          <w:tcPr>
            <w:tcW w:w="3989" w:type="dxa"/>
          </w:tcPr>
          <w:p w:rsidR="003D3365" w:rsidRPr="00F74EC0" w:rsidRDefault="003D3365" w:rsidP="004A5AF2">
            <w:pPr>
              <w:pStyle w:val="26"/>
            </w:pPr>
            <w:r w:rsidRPr="00F74EC0">
              <w:t>Скорость товарооборота, оборот.</w:t>
            </w:r>
          </w:p>
        </w:tc>
        <w:tc>
          <w:tcPr>
            <w:tcW w:w="1873" w:type="dxa"/>
          </w:tcPr>
          <w:p w:rsidR="003D3365" w:rsidRPr="00F74EC0" w:rsidRDefault="003D3365" w:rsidP="004A5AF2">
            <w:pPr>
              <w:pStyle w:val="26"/>
            </w:pPr>
            <w:r w:rsidRPr="00F74EC0">
              <w:t>1,47</w:t>
            </w:r>
          </w:p>
        </w:tc>
        <w:tc>
          <w:tcPr>
            <w:tcW w:w="1440" w:type="dxa"/>
          </w:tcPr>
          <w:p w:rsidR="003D3365" w:rsidRPr="00F74EC0" w:rsidRDefault="003D3365" w:rsidP="004A5AF2">
            <w:pPr>
              <w:pStyle w:val="26"/>
            </w:pPr>
            <w:r w:rsidRPr="00F74EC0">
              <w:t>2,36</w:t>
            </w:r>
          </w:p>
        </w:tc>
        <w:tc>
          <w:tcPr>
            <w:tcW w:w="1650" w:type="dxa"/>
          </w:tcPr>
          <w:p w:rsidR="003D3365" w:rsidRPr="00F74EC0" w:rsidRDefault="003D3365" w:rsidP="004A5AF2">
            <w:pPr>
              <w:pStyle w:val="26"/>
            </w:pPr>
            <w:r w:rsidRPr="00F74EC0">
              <w:t>+0,89</w:t>
            </w:r>
          </w:p>
        </w:tc>
      </w:tr>
    </w:tbl>
    <w:p w:rsidR="003D3365" w:rsidRPr="00F74EC0" w:rsidRDefault="003D3365" w:rsidP="00F74EC0">
      <w:pPr>
        <w:widowControl w:val="0"/>
        <w:autoSpaceDE w:val="0"/>
        <w:autoSpaceDN w:val="0"/>
        <w:adjustRightInd w:val="0"/>
        <w:spacing w:line="360" w:lineRule="auto"/>
        <w:ind w:firstLine="709"/>
        <w:jc w:val="both"/>
        <w:rPr>
          <w:bCs/>
          <w:iCs/>
          <w:sz w:val="28"/>
          <w:szCs w:val="28"/>
        </w:rPr>
      </w:pP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Оборачиваемость товаров увеличилась на 92,4 дня. Исходя из формулы расчета, на это могли повлиять два фактора:</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1) изменение остатков запасов;</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2) изменение объема продаж.</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Методом цепных подстановок определим их влияние. Вначале осуществим подстановку количественного фактора - заменим базисную величину остатков материальных оборотных средств на отчетную, т.е. найдем оборачиваемость при фактических запасах и базисном (прошлогоднем) обороте. Подставив, получим: 1679,446 х 360 : 2392,2 = 252,7(дн.).</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Тогда влияние на оборачиваемость роста запасов составит: 252,7 – 244,9= + 7,8 (дн.), а</w:t>
      </w:r>
      <w:r w:rsidR="00F74EC0" w:rsidRPr="00F74EC0">
        <w:rPr>
          <w:bCs/>
          <w:iCs/>
          <w:sz w:val="28"/>
          <w:szCs w:val="28"/>
        </w:rPr>
        <w:t xml:space="preserve"> </w:t>
      </w:r>
      <w:r w:rsidRPr="00F74EC0">
        <w:rPr>
          <w:bCs/>
          <w:iCs/>
          <w:sz w:val="28"/>
          <w:szCs w:val="28"/>
        </w:rPr>
        <w:t>влияние увеличения оборота по реализации: 152,5 – 252,7 = - 100,2(дн.).</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Совокупное влияние факторов составляет: + 7,8 + (- 100,2) = -92,4(дн.).</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 xml:space="preserve">Ускорение оборачиваемости самым существенным образом сказывается на финансовом состоянии организации, оно улучшает финансовое состояние, обусловливая относительное высвобождение средств и возможность их вовлечения в хозяйственный оборот. </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Чем выше показатель скорости товарооборота, тем меньше затоваривание, тем быстрее можно погашать долги.</w:t>
      </w:r>
    </w:p>
    <w:p w:rsidR="003D3365" w:rsidRPr="00F74EC0" w:rsidRDefault="003D3365" w:rsidP="00F74EC0">
      <w:pPr>
        <w:widowControl w:val="0"/>
        <w:spacing w:line="360" w:lineRule="auto"/>
        <w:ind w:firstLine="709"/>
        <w:jc w:val="both"/>
        <w:rPr>
          <w:bCs/>
          <w:iCs/>
          <w:sz w:val="28"/>
          <w:szCs w:val="28"/>
        </w:rPr>
      </w:pPr>
      <w:r w:rsidRPr="00F74EC0">
        <w:rPr>
          <w:bCs/>
          <w:iCs/>
          <w:sz w:val="28"/>
          <w:szCs w:val="28"/>
        </w:rPr>
        <w:t>Все коэффициенты говорят о том,</w:t>
      </w:r>
      <w:r w:rsidR="00F74EC0" w:rsidRPr="00F74EC0">
        <w:rPr>
          <w:bCs/>
          <w:iCs/>
          <w:sz w:val="28"/>
          <w:szCs w:val="28"/>
        </w:rPr>
        <w:t xml:space="preserve"> </w:t>
      </w:r>
      <w:r w:rsidRPr="00F74EC0">
        <w:rPr>
          <w:bCs/>
          <w:iCs/>
          <w:sz w:val="28"/>
          <w:szCs w:val="28"/>
        </w:rPr>
        <w:t>что</w:t>
      </w:r>
      <w:r w:rsidR="00F74EC0" w:rsidRPr="00F74EC0">
        <w:rPr>
          <w:bCs/>
          <w:iCs/>
          <w:sz w:val="28"/>
          <w:szCs w:val="28"/>
        </w:rPr>
        <w:t xml:space="preserve"> </w:t>
      </w:r>
      <w:r w:rsidRPr="00F74EC0">
        <w:rPr>
          <w:bCs/>
          <w:iCs/>
          <w:sz w:val="28"/>
          <w:szCs w:val="28"/>
        </w:rPr>
        <w:t>деловая активность предприятия повысилась,</w:t>
      </w:r>
      <w:r w:rsidR="00F74EC0" w:rsidRPr="00F74EC0">
        <w:rPr>
          <w:bCs/>
          <w:iCs/>
          <w:sz w:val="28"/>
          <w:szCs w:val="28"/>
        </w:rPr>
        <w:t xml:space="preserve"> </w:t>
      </w:r>
      <w:r w:rsidRPr="00F74EC0">
        <w:rPr>
          <w:bCs/>
          <w:iCs/>
          <w:sz w:val="28"/>
          <w:szCs w:val="28"/>
        </w:rPr>
        <w:t>возросла эффективность использования имеющихся ресурсов.</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Но анализировать динамику товарных запасов в отрыве от динамики товарооборота не имеет смысла, так как товарные запасы неразрывно связаны с товарооборотом. Изучение развития товарооборота позволит установить тенденцию изменения товарных запасов. Если товарооборот растет в той же мере, что и рост товарных запасов (при оптимальном их первоначальном уровне), или в большей степени, то это свидетельствует о нормальной работе организации. Если рост товарооборота отстает от роста товарных запасов, то это говорит о фактах затоваривания.</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Товарные запасы будут расти до известного предела, после которого рост товарооборота должен значительно обогнать рост товарных запасов. Если в абсолютном выражении товарные запасы растут, то в днях товарооборота они должны снижаться, так как уже было сказано, товарооборот должен расти быстрее, чем товарные запасы.</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Ко второй группе факторов, влияющих на объем оптового товарооборота, относятся трудовые факторы: численность работников, организация и производительность труда.</w:t>
      </w: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Объем оптового товарооборота в зависимости от товарных фондов считается величиной производной. Между тем оптовый товарооборот необходимо рассматривать и в качестве показателя, активно воздействующего на приток в торговую сеть новых товаров. Предприятия и организации оптовой торговли должны способствовать появлению новых товаров, вовлекать в товарооборот новые товарные ресурсы, воздействуя на ассортимент и качество товаров. Работники оптовых торговых предприятий, непосредственно общаясь с покупателями в процессе продажи, определяют объем и характер потребительского спроса, определенным образом воздействуют на формирование товарного потока, направляемого в розничную торговую сеть.</w:t>
      </w:r>
    </w:p>
    <w:p w:rsidR="00F74EC0"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Средняя численность торговых работников - важный показатель торговли. Число работников, рабочих мест в торговле возрастает в связи с открытием новых предприятий. Но в связи с ограниченностью ресурсов исключительно актуальным становятся рациональная организация труда, повышение его производительности. В качестве показателя производительности труда применяется сумма товарооборота на одного торгового работника. Повышение среднего товарооборота на одного работника можно положительно оценить, естественно, только в том случае, если это не сопровождается ухудшением качества обслуживания покупателей. Объем товарооборота оптового предприятия можно представить произведением численности работников и производительности их труда:</w:t>
      </w:r>
    </w:p>
    <w:p w:rsidR="003D3365" w:rsidRPr="00F74EC0" w:rsidRDefault="003D3365" w:rsidP="00F74EC0">
      <w:pPr>
        <w:widowControl w:val="0"/>
        <w:tabs>
          <w:tab w:val="left" w:pos="2160"/>
        </w:tabs>
        <w:autoSpaceDE w:val="0"/>
        <w:autoSpaceDN w:val="0"/>
        <w:adjustRightInd w:val="0"/>
        <w:spacing w:line="360" w:lineRule="auto"/>
        <w:ind w:firstLine="709"/>
        <w:jc w:val="both"/>
        <w:rPr>
          <w:bCs/>
          <w:iCs/>
          <w:sz w:val="28"/>
          <w:szCs w:val="28"/>
        </w:rPr>
      </w:pPr>
      <w:r w:rsidRPr="00F74EC0">
        <w:rPr>
          <w:bCs/>
          <w:iCs/>
          <w:sz w:val="28"/>
          <w:szCs w:val="20"/>
          <w:lang w:val="en-US"/>
        </w:rPr>
        <w:t>N</w:t>
      </w:r>
      <w:r w:rsidRPr="00F74EC0">
        <w:rPr>
          <w:bCs/>
          <w:iCs/>
          <w:sz w:val="28"/>
          <w:szCs w:val="20"/>
        </w:rPr>
        <w:t xml:space="preserve"> </w:t>
      </w:r>
      <w:r w:rsidRPr="00F74EC0">
        <w:rPr>
          <w:bCs/>
          <w:iCs/>
          <w:position w:val="10"/>
          <w:sz w:val="28"/>
          <w:szCs w:val="20"/>
        </w:rPr>
        <w:t xml:space="preserve">р </w:t>
      </w:r>
      <w:r w:rsidRPr="00F74EC0">
        <w:rPr>
          <w:bCs/>
          <w:iCs/>
          <w:sz w:val="28"/>
          <w:szCs w:val="28"/>
        </w:rPr>
        <w:t>= К*В,</w:t>
      </w:r>
      <w:r w:rsidR="00F74EC0" w:rsidRPr="00F74EC0">
        <w:rPr>
          <w:bCs/>
          <w:iCs/>
          <w:sz w:val="28"/>
          <w:szCs w:val="28"/>
        </w:rPr>
        <w:t xml:space="preserve"> </w:t>
      </w:r>
      <w:r w:rsidRPr="00F74EC0">
        <w:rPr>
          <w:bCs/>
          <w:iCs/>
          <w:sz w:val="28"/>
          <w:szCs w:val="28"/>
        </w:rPr>
        <w:t>(7)</w:t>
      </w:r>
    </w:p>
    <w:p w:rsidR="004A5AF2" w:rsidRDefault="004A5AF2" w:rsidP="00F74EC0">
      <w:pPr>
        <w:autoSpaceDE w:val="0"/>
        <w:autoSpaceDN w:val="0"/>
        <w:adjustRightInd w:val="0"/>
        <w:spacing w:line="360" w:lineRule="auto"/>
        <w:ind w:firstLine="709"/>
        <w:jc w:val="both"/>
        <w:rPr>
          <w:bCs/>
          <w:iCs/>
          <w:sz w:val="28"/>
          <w:szCs w:val="28"/>
        </w:rPr>
      </w:pPr>
    </w:p>
    <w:p w:rsidR="00F74EC0"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 xml:space="preserve">где </w:t>
      </w:r>
      <w:r w:rsidRPr="00F74EC0">
        <w:rPr>
          <w:bCs/>
          <w:iCs/>
          <w:sz w:val="28"/>
          <w:szCs w:val="20"/>
          <w:lang w:val="en-US"/>
        </w:rPr>
        <w:t>N</w:t>
      </w:r>
      <w:r w:rsidRPr="00F74EC0">
        <w:rPr>
          <w:bCs/>
          <w:iCs/>
          <w:sz w:val="28"/>
          <w:szCs w:val="20"/>
        </w:rPr>
        <w:t xml:space="preserve"> </w:t>
      </w:r>
      <w:r w:rsidRPr="00F74EC0">
        <w:rPr>
          <w:bCs/>
          <w:iCs/>
          <w:position w:val="10"/>
          <w:sz w:val="28"/>
          <w:szCs w:val="20"/>
        </w:rPr>
        <w:t>р</w:t>
      </w:r>
      <w:r w:rsidR="00F74EC0" w:rsidRPr="00F74EC0">
        <w:rPr>
          <w:bCs/>
          <w:iCs/>
          <w:position w:val="10"/>
          <w:sz w:val="28"/>
          <w:szCs w:val="28"/>
        </w:rPr>
        <w:t xml:space="preserve"> </w:t>
      </w:r>
      <w:r w:rsidRPr="00F74EC0">
        <w:rPr>
          <w:bCs/>
          <w:i/>
          <w:iCs/>
          <w:sz w:val="28"/>
          <w:szCs w:val="28"/>
        </w:rPr>
        <w:t>-</w:t>
      </w:r>
      <w:r w:rsidRPr="00F74EC0">
        <w:rPr>
          <w:bCs/>
          <w:iCs/>
          <w:sz w:val="28"/>
          <w:szCs w:val="28"/>
        </w:rPr>
        <w:t xml:space="preserve"> оптовый товарооборот;</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К</w:t>
      </w:r>
      <w:r w:rsidRPr="00F74EC0">
        <w:rPr>
          <w:bCs/>
          <w:i/>
          <w:iCs/>
          <w:sz w:val="28"/>
          <w:szCs w:val="28"/>
        </w:rPr>
        <w:t xml:space="preserve"> -</w:t>
      </w:r>
      <w:r w:rsidRPr="00F74EC0">
        <w:rPr>
          <w:bCs/>
          <w:iCs/>
          <w:sz w:val="28"/>
          <w:szCs w:val="28"/>
        </w:rPr>
        <w:t xml:space="preserve"> численность работающих;</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 xml:space="preserve">В </w:t>
      </w:r>
      <w:r w:rsidRPr="00F74EC0">
        <w:rPr>
          <w:bCs/>
          <w:i/>
          <w:iCs/>
          <w:sz w:val="28"/>
          <w:szCs w:val="28"/>
        </w:rPr>
        <w:t>-</w:t>
      </w:r>
      <w:r w:rsidRPr="00F74EC0">
        <w:rPr>
          <w:bCs/>
          <w:iCs/>
          <w:sz w:val="28"/>
          <w:szCs w:val="28"/>
        </w:rPr>
        <w:t xml:space="preserve"> средний оборот на одного работника.</w:t>
      </w:r>
    </w:p>
    <w:p w:rsidR="004A5AF2" w:rsidRDefault="004A5AF2" w:rsidP="00F74EC0">
      <w:pPr>
        <w:widowControl w:val="0"/>
        <w:autoSpaceDE w:val="0"/>
        <w:autoSpaceDN w:val="0"/>
        <w:adjustRightInd w:val="0"/>
        <w:spacing w:line="360" w:lineRule="auto"/>
        <w:ind w:firstLine="709"/>
        <w:jc w:val="both"/>
        <w:rPr>
          <w:bCs/>
          <w:iCs/>
          <w:sz w:val="28"/>
          <w:szCs w:val="28"/>
        </w:rPr>
      </w:pP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Методом цепной подстановки или способом разниц можно подсчитать, в какой мере повлияли на объем оптового товарооборота изменение численности работников и производительность их труда. Расчет влияния указанных факторов на объем товарооборота рассмотрим на следующем</w:t>
      </w:r>
      <w:r w:rsidR="00F74EC0" w:rsidRPr="00F74EC0">
        <w:rPr>
          <w:bCs/>
          <w:iCs/>
          <w:sz w:val="28"/>
          <w:szCs w:val="28"/>
        </w:rPr>
        <w:t xml:space="preserve"> </w:t>
      </w:r>
      <w:r w:rsidRPr="00F74EC0">
        <w:rPr>
          <w:bCs/>
          <w:iCs/>
          <w:sz w:val="28"/>
          <w:szCs w:val="28"/>
        </w:rPr>
        <w:t xml:space="preserve">примере (табл. </w:t>
      </w:r>
      <w:r w:rsidR="0031025A" w:rsidRPr="00F74EC0">
        <w:rPr>
          <w:bCs/>
          <w:iCs/>
          <w:sz w:val="28"/>
          <w:szCs w:val="28"/>
        </w:rPr>
        <w:t>2.</w:t>
      </w:r>
      <w:r w:rsidRPr="00F74EC0">
        <w:rPr>
          <w:bCs/>
          <w:iCs/>
          <w:sz w:val="28"/>
          <w:szCs w:val="28"/>
        </w:rPr>
        <w:t>10).</w:t>
      </w:r>
    </w:p>
    <w:p w:rsidR="004A5AF2" w:rsidRDefault="004A5AF2" w:rsidP="00F74EC0">
      <w:pPr>
        <w:pStyle w:val="7"/>
        <w:ind w:firstLine="709"/>
        <w:jc w:val="both"/>
      </w:pPr>
    </w:p>
    <w:p w:rsidR="003D3365" w:rsidRPr="00F74EC0" w:rsidRDefault="003D3365" w:rsidP="004A5AF2">
      <w:pPr>
        <w:pStyle w:val="7"/>
        <w:ind w:firstLine="709"/>
        <w:jc w:val="both"/>
      </w:pPr>
      <w:r w:rsidRPr="00F74EC0">
        <w:t xml:space="preserve">Таблица </w:t>
      </w:r>
      <w:r w:rsidR="0031025A" w:rsidRPr="00F74EC0">
        <w:t>2.</w:t>
      </w:r>
      <w:r w:rsidRPr="00F74EC0">
        <w:t>10</w:t>
      </w:r>
      <w:r w:rsidR="004A5AF2">
        <w:t xml:space="preserve"> </w:t>
      </w:r>
      <w:r w:rsidRPr="00F74EC0">
        <w:t>Исчисление объема продаж на одного работника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2"/>
        <w:gridCol w:w="1718"/>
        <w:gridCol w:w="1482"/>
      </w:tblGrid>
      <w:tr w:rsidR="003D3365" w:rsidRPr="00F74EC0" w:rsidTr="004A5AF2">
        <w:trPr>
          <w:jc w:val="center"/>
        </w:trPr>
        <w:tc>
          <w:tcPr>
            <w:tcW w:w="6228" w:type="dxa"/>
          </w:tcPr>
          <w:p w:rsidR="003D3365" w:rsidRPr="00F74EC0" w:rsidRDefault="003D3365" w:rsidP="004A5AF2">
            <w:pPr>
              <w:pStyle w:val="26"/>
            </w:pPr>
            <w:r w:rsidRPr="00F74EC0">
              <w:t>Показатели</w:t>
            </w:r>
          </w:p>
        </w:tc>
        <w:tc>
          <w:tcPr>
            <w:tcW w:w="1800" w:type="dxa"/>
          </w:tcPr>
          <w:p w:rsidR="003D3365" w:rsidRPr="00F74EC0" w:rsidRDefault="00F67B69" w:rsidP="004A5AF2">
            <w:pPr>
              <w:pStyle w:val="26"/>
            </w:pPr>
            <w:r w:rsidRPr="00F74EC0">
              <w:t>2007</w:t>
            </w:r>
            <w:r w:rsidR="003D3365" w:rsidRPr="00F74EC0">
              <w:t>г</w:t>
            </w:r>
          </w:p>
        </w:tc>
        <w:tc>
          <w:tcPr>
            <w:tcW w:w="1543" w:type="dxa"/>
          </w:tcPr>
          <w:p w:rsidR="003D3365" w:rsidRPr="00F74EC0" w:rsidRDefault="00F67B69" w:rsidP="004A5AF2">
            <w:pPr>
              <w:pStyle w:val="26"/>
            </w:pPr>
            <w:r w:rsidRPr="00F74EC0">
              <w:t>2008</w:t>
            </w:r>
            <w:r w:rsidR="003D3365" w:rsidRPr="00F74EC0">
              <w:t>г</w:t>
            </w:r>
          </w:p>
        </w:tc>
      </w:tr>
      <w:tr w:rsidR="003D3365" w:rsidRPr="00F74EC0" w:rsidTr="004A5AF2">
        <w:trPr>
          <w:jc w:val="center"/>
        </w:trPr>
        <w:tc>
          <w:tcPr>
            <w:tcW w:w="6228" w:type="dxa"/>
          </w:tcPr>
          <w:p w:rsidR="003D3365" w:rsidRPr="00F74EC0" w:rsidRDefault="003D3365" w:rsidP="004A5AF2">
            <w:pPr>
              <w:pStyle w:val="26"/>
            </w:pPr>
            <w:r w:rsidRPr="00F74EC0">
              <w:t>Объем розничного товарооборота ( млн.руб.)</w:t>
            </w:r>
          </w:p>
        </w:tc>
        <w:tc>
          <w:tcPr>
            <w:tcW w:w="1800" w:type="dxa"/>
          </w:tcPr>
          <w:p w:rsidR="003D3365" w:rsidRPr="00F74EC0" w:rsidRDefault="003D3365" w:rsidP="004A5AF2">
            <w:pPr>
              <w:pStyle w:val="26"/>
            </w:pPr>
            <w:r w:rsidRPr="00F74EC0">
              <w:t>2392,2</w:t>
            </w:r>
          </w:p>
        </w:tc>
        <w:tc>
          <w:tcPr>
            <w:tcW w:w="1543" w:type="dxa"/>
          </w:tcPr>
          <w:p w:rsidR="003D3365" w:rsidRPr="00F74EC0" w:rsidRDefault="003D3365" w:rsidP="004A5AF2">
            <w:pPr>
              <w:pStyle w:val="26"/>
            </w:pPr>
            <w:r w:rsidRPr="00F74EC0">
              <w:t>3964,2</w:t>
            </w:r>
          </w:p>
        </w:tc>
      </w:tr>
      <w:tr w:rsidR="003D3365" w:rsidRPr="00F74EC0" w:rsidTr="004A5AF2">
        <w:trPr>
          <w:jc w:val="center"/>
        </w:trPr>
        <w:tc>
          <w:tcPr>
            <w:tcW w:w="6228" w:type="dxa"/>
          </w:tcPr>
          <w:p w:rsidR="003D3365" w:rsidRPr="00F74EC0" w:rsidRDefault="003D3365" w:rsidP="004A5AF2">
            <w:pPr>
              <w:pStyle w:val="26"/>
            </w:pPr>
            <w:r w:rsidRPr="00F74EC0">
              <w:t>Среднесписочное число работников (чел.)</w:t>
            </w:r>
          </w:p>
        </w:tc>
        <w:tc>
          <w:tcPr>
            <w:tcW w:w="1800" w:type="dxa"/>
          </w:tcPr>
          <w:p w:rsidR="003D3365" w:rsidRPr="00F74EC0" w:rsidRDefault="003D3365" w:rsidP="004A5AF2">
            <w:pPr>
              <w:pStyle w:val="26"/>
            </w:pPr>
            <w:r w:rsidRPr="00F74EC0">
              <w:t>38</w:t>
            </w:r>
          </w:p>
        </w:tc>
        <w:tc>
          <w:tcPr>
            <w:tcW w:w="1543" w:type="dxa"/>
          </w:tcPr>
          <w:p w:rsidR="003D3365" w:rsidRPr="00F74EC0" w:rsidRDefault="003D3365" w:rsidP="004A5AF2">
            <w:pPr>
              <w:pStyle w:val="26"/>
            </w:pPr>
            <w:r w:rsidRPr="00F74EC0">
              <w:t>35</w:t>
            </w:r>
          </w:p>
        </w:tc>
      </w:tr>
      <w:tr w:rsidR="003D3365" w:rsidRPr="00F74EC0" w:rsidTr="004A5AF2">
        <w:trPr>
          <w:jc w:val="center"/>
        </w:trPr>
        <w:tc>
          <w:tcPr>
            <w:tcW w:w="6228" w:type="dxa"/>
          </w:tcPr>
          <w:p w:rsidR="003D3365" w:rsidRPr="00F74EC0" w:rsidRDefault="003D3365" w:rsidP="004A5AF2">
            <w:pPr>
              <w:pStyle w:val="26"/>
            </w:pPr>
            <w:r w:rsidRPr="00F74EC0">
              <w:t>Среднегодовой товарооборот на одного работника (млн.руб./чел.)</w:t>
            </w:r>
          </w:p>
        </w:tc>
        <w:tc>
          <w:tcPr>
            <w:tcW w:w="1800" w:type="dxa"/>
          </w:tcPr>
          <w:p w:rsidR="003D3365" w:rsidRPr="00F74EC0" w:rsidRDefault="003D3365" w:rsidP="004A5AF2">
            <w:pPr>
              <w:pStyle w:val="26"/>
            </w:pPr>
            <w:r w:rsidRPr="00F74EC0">
              <w:t>62,9</w:t>
            </w:r>
          </w:p>
        </w:tc>
        <w:tc>
          <w:tcPr>
            <w:tcW w:w="1543" w:type="dxa"/>
          </w:tcPr>
          <w:p w:rsidR="003D3365" w:rsidRPr="00F74EC0" w:rsidRDefault="003D3365" w:rsidP="004A5AF2">
            <w:pPr>
              <w:pStyle w:val="26"/>
            </w:pPr>
            <w:r w:rsidRPr="00F74EC0">
              <w:t>113,3</w:t>
            </w:r>
          </w:p>
        </w:tc>
      </w:tr>
    </w:tbl>
    <w:p w:rsidR="003D3365" w:rsidRPr="00F74EC0" w:rsidRDefault="00F74EC0" w:rsidP="00F74EC0">
      <w:pPr>
        <w:autoSpaceDE w:val="0"/>
        <w:autoSpaceDN w:val="0"/>
        <w:adjustRightInd w:val="0"/>
        <w:spacing w:line="360" w:lineRule="auto"/>
        <w:ind w:firstLine="709"/>
        <w:jc w:val="both"/>
        <w:rPr>
          <w:bCs/>
          <w:iCs/>
          <w:sz w:val="28"/>
          <w:szCs w:val="28"/>
        </w:rPr>
      </w:pPr>
      <w:r w:rsidRPr="00F74EC0">
        <w:rPr>
          <w:bCs/>
          <w:iCs/>
          <w:sz w:val="28"/>
          <w:szCs w:val="28"/>
        </w:rPr>
        <w:t xml:space="preserve"> </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 xml:space="preserve">Оптовый товарооборот в </w:t>
      </w:r>
      <w:r w:rsidR="00F67B69" w:rsidRPr="00F74EC0">
        <w:rPr>
          <w:sz w:val="28"/>
          <w:szCs w:val="28"/>
        </w:rPr>
        <w:t>2008</w:t>
      </w:r>
      <w:r w:rsidRPr="00F74EC0">
        <w:rPr>
          <w:sz w:val="28"/>
          <w:szCs w:val="28"/>
        </w:rPr>
        <w:t>г. перевыполнен на 1572 млн.руб.</w:t>
      </w:r>
      <w:r w:rsidR="00F74EC0" w:rsidRPr="00F74EC0">
        <w:rPr>
          <w:sz w:val="28"/>
          <w:szCs w:val="28"/>
        </w:rPr>
        <w:t xml:space="preserve"> </w:t>
      </w:r>
      <w:r w:rsidRPr="00F74EC0">
        <w:rPr>
          <w:sz w:val="28"/>
          <w:szCs w:val="28"/>
        </w:rPr>
        <w:t>Чтобы определить, каким образом влияли на объем товарооборота два фактора - среднесписочное число работников и производительность труда, приведем следующие три расчета.</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1. Оба показателя предыдущего периода:</w:t>
      </w:r>
    </w:p>
    <w:p w:rsidR="004A5AF2" w:rsidRDefault="004A5AF2" w:rsidP="00F74EC0">
      <w:pPr>
        <w:autoSpaceDE w:val="0"/>
        <w:autoSpaceDN w:val="0"/>
        <w:adjustRightInd w:val="0"/>
        <w:spacing w:line="360" w:lineRule="auto"/>
        <w:ind w:firstLine="709"/>
        <w:jc w:val="both"/>
        <w:rPr>
          <w:sz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lang w:val="en-US"/>
        </w:rPr>
        <w:t>N</w:t>
      </w:r>
      <w:r w:rsidRPr="00F74EC0">
        <w:rPr>
          <w:sz w:val="28"/>
        </w:rPr>
        <w:t xml:space="preserve"> </w:t>
      </w:r>
      <w:r w:rsidRPr="00F74EC0">
        <w:rPr>
          <w:position w:val="10"/>
          <w:sz w:val="28"/>
          <w:szCs w:val="28"/>
        </w:rPr>
        <w:t>р1</w:t>
      </w:r>
      <w:r w:rsidR="00F74EC0" w:rsidRPr="00F74EC0">
        <w:rPr>
          <w:position w:val="10"/>
          <w:sz w:val="28"/>
          <w:szCs w:val="28"/>
        </w:rPr>
        <w:t xml:space="preserve"> </w:t>
      </w:r>
      <w:r w:rsidRPr="00F74EC0">
        <w:rPr>
          <w:sz w:val="28"/>
          <w:szCs w:val="28"/>
        </w:rPr>
        <w:t xml:space="preserve">= К0 * В0 = 38 х 62,9 </w:t>
      </w:r>
      <w:r w:rsidRPr="00F74EC0">
        <w:rPr>
          <w:i/>
          <w:iCs/>
          <w:sz w:val="28"/>
          <w:szCs w:val="28"/>
        </w:rPr>
        <w:t>=</w:t>
      </w:r>
      <w:r w:rsidRPr="00F74EC0">
        <w:rPr>
          <w:sz w:val="28"/>
          <w:szCs w:val="28"/>
        </w:rPr>
        <w:t xml:space="preserve"> 2392,2 млн.руб.</w:t>
      </w:r>
    </w:p>
    <w:p w:rsidR="004A5AF2" w:rsidRDefault="004A5AF2" w:rsidP="00F74EC0">
      <w:pPr>
        <w:autoSpaceDE w:val="0"/>
        <w:autoSpaceDN w:val="0"/>
        <w:adjustRightInd w:val="0"/>
        <w:spacing w:line="360" w:lineRule="auto"/>
        <w:ind w:firstLine="709"/>
        <w:jc w:val="both"/>
        <w:rPr>
          <w:sz w:val="28"/>
          <w:szCs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2. Среднесписочное число работников фактическое, среднегодовой товарооборот на одного работника плановый:</w:t>
      </w:r>
    </w:p>
    <w:p w:rsidR="004A5AF2" w:rsidRDefault="004A5AF2" w:rsidP="00F74EC0">
      <w:pPr>
        <w:autoSpaceDE w:val="0"/>
        <w:autoSpaceDN w:val="0"/>
        <w:adjustRightInd w:val="0"/>
        <w:spacing w:line="360" w:lineRule="auto"/>
        <w:ind w:firstLine="709"/>
        <w:jc w:val="both"/>
        <w:rPr>
          <w:sz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lang w:val="en-US"/>
        </w:rPr>
        <w:t>N</w:t>
      </w:r>
      <w:r w:rsidRPr="00F74EC0">
        <w:rPr>
          <w:sz w:val="28"/>
        </w:rPr>
        <w:t xml:space="preserve"> </w:t>
      </w:r>
      <w:r w:rsidRPr="00F74EC0">
        <w:rPr>
          <w:position w:val="10"/>
          <w:sz w:val="28"/>
          <w:szCs w:val="28"/>
        </w:rPr>
        <w:t>р2</w:t>
      </w:r>
      <w:r w:rsidRPr="00F74EC0">
        <w:rPr>
          <w:sz w:val="28"/>
          <w:szCs w:val="28"/>
        </w:rPr>
        <w:t xml:space="preserve"> = К1</w:t>
      </w:r>
      <w:r w:rsidR="00F74EC0" w:rsidRPr="00F74EC0">
        <w:rPr>
          <w:sz w:val="28"/>
          <w:szCs w:val="28"/>
        </w:rPr>
        <w:t xml:space="preserve"> </w:t>
      </w:r>
      <w:r w:rsidRPr="00F74EC0">
        <w:rPr>
          <w:sz w:val="28"/>
          <w:szCs w:val="28"/>
        </w:rPr>
        <w:t>х Во = 35 * 62,9</w:t>
      </w:r>
      <w:r w:rsidR="00F74EC0" w:rsidRPr="00F74EC0">
        <w:rPr>
          <w:sz w:val="28"/>
          <w:szCs w:val="28"/>
        </w:rPr>
        <w:t xml:space="preserve"> </w:t>
      </w:r>
      <w:r w:rsidRPr="00F74EC0">
        <w:rPr>
          <w:sz w:val="28"/>
          <w:szCs w:val="28"/>
        </w:rPr>
        <w:t>= 2201,5 млн.руб.</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3. Оба показателя фактические:</w:t>
      </w:r>
    </w:p>
    <w:p w:rsidR="004A5AF2" w:rsidRDefault="004A5AF2" w:rsidP="00F74EC0">
      <w:pPr>
        <w:autoSpaceDE w:val="0"/>
        <w:autoSpaceDN w:val="0"/>
        <w:adjustRightInd w:val="0"/>
        <w:spacing w:line="360" w:lineRule="auto"/>
        <w:ind w:firstLine="709"/>
        <w:jc w:val="both"/>
        <w:rPr>
          <w:sz w:val="28"/>
        </w:rPr>
      </w:pP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lang w:val="en-US"/>
        </w:rPr>
        <w:t>N</w:t>
      </w:r>
      <w:r w:rsidRPr="00F74EC0">
        <w:rPr>
          <w:sz w:val="28"/>
        </w:rPr>
        <w:t xml:space="preserve"> </w:t>
      </w:r>
      <w:r w:rsidRPr="00F74EC0">
        <w:rPr>
          <w:position w:val="10"/>
          <w:sz w:val="28"/>
          <w:szCs w:val="28"/>
        </w:rPr>
        <w:t>р3</w:t>
      </w:r>
      <w:r w:rsidRPr="00F74EC0">
        <w:rPr>
          <w:sz w:val="28"/>
          <w:szCs w:val="28"/>
        </w:rPr>
        <w:t xml:space="preserve"> = К1</w:t>
      </w:r>
      <w:r w:rsidR="00F74EC0" w:rsidRPr="00F74EC0">
        <w:rPr>
          <w:sz w:val="28"/>
          <w:szCs w:val="28"/>
        </w:rPr>
        <w:t xml:space="preserve"> </w:t>
      </w:r>
      <w:r w:rsidRPr="00F74EC0">
        <w:rPr>
          <w:sz w:val="28"/>
          <w:szCs w:val="28"/>
        </w:rPr>
        <w:t>х В1 = 35 * 113,3</w:t>
      </w:r>
      <w:r w:rsidR="00F74EC0" w:rsidRPr="00F74EC0">
        <w:rPr>
          <w:sz w:val="28"/>
          <w:szCs w:val="28"/>
        </w:rPr>
        <w:t xml:space="preserve"> </w:t>
      </w:r>
      <w:r w:rsidRPr="00F74EC0">
        <w:rPr>
          <w:sz w:val="28"/>
          <w:szCs w:val="28"/>
        </w:rPr>
        <w:t>= 3965,5 млн. руб.</w:t>
      </w:r>
    </w:p>
    <w:p w:rsidR="004A5AF2" w:rsidRDefault="004A5AF2" w:rsidP="00F74EC0">
      <w:pPr>
        <w:widowControl w:val="0"/>
        <w:autoSpaceDE w:val="0"/>
        <w:autoSpaceDN w:val="0"/>
        <w:adjustRightInd w:val="0"/>
        <w:spacing w:line="360" w:lineRule="auto"/>
        <w:ind w:firstLine="709"/>
        <w:jc w:val="both"/>
        <w:rPr>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Отклонение фактического объема оптового товарооборота от планового определяется следующим образом:</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1) в результате уменьшения среднесписочного числа работников: </w:t>
      </w:r>
    </w:p>
    <w:p w:rsidR="004A5AF2" w:rsidRDefault="004A5AF2" w:rsidP="00F74EC0">
      <w:pPr>
        <w:widowControl w:val="0"/>
        <w:autoSpaceDE w:val="0"/>
        <w:autoSpaceDN w:val="0"/>
        <w:adjustRightInd w:val="0"/>
        <w:spacing w:line="360" w:lineRule="auto"/>
        <w:ind w:firstLine="709"/>
        <w:jc w:val="both"/>
        <w:rPr>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2201,5 – 2392,2 = -190,7 млн.руб.;</w:t>
      </w:r>
    </w:p>
    <w:p w:rsidR="004A5AF2" w:rsidRDefault="004A5AF2" w:rsidP="00F74EC0">
      <w:pPr>
        <w:widowControl w:val="0"/>
        <w:autoSpaceDE w:val="0"/>
        <w:autoSpaceDN w:val="0"/>
        <w:adjustRightInd w:val="0"/>
        <w:spacing w:line="360" w:lineRule="auto"/>
        <w:ind w:firstLine="709"/>
        <w:jc w:val="both"/>
        <w:rPr>
          <w:sz w:val="28"/>
          <w:szCs w:val="28"/>
        </w:rPr>
      </w:pPr>
    </w:p>
    <w:p w:rsidR="00F74EC0"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2) в результате повышения среднегодового товарооборота на одного работника: </w:t>
      </w:r>
    </w:p>
    <w:p w:rsidR="004A5AF2" w:rsidRDefault="004A5AF2" w:rsidP="00F74EC0">
      <w:pPr>
        <w:widowControl w:val="0"/>
        <w:autoSpaceDE w:val="0"/>
        <w:autoSpaceDN w:val="0"/>
        <w:adjustRightInd w:val="0"/>
        <w:spacing w:line="360" w:lineRule="auto"/>
        <w:ind w:firstLine="709"/>
        <w:jc w:val="both"/>
        <w:rPr>
          <w:sz w:val="28"/>
        </w:rPr>
      </w:pPr>
    </w:p>
    <w:p w:rsidR="003D3365" w:rsidRPr="00F74EC0" w:rsidRDefault="003D3365" w:rsidP="00F74EC0">
      <w:pPr>
        <w:widowControl w:val="0"/>
        <w:autoSpaceDE w:val="0"/>
        <w:autoSpaceDN w:val="0"/>
        <w:adjustRightInd w:val="0"/>
        <w:spacing w:line="360" w:lineRule="auto"/>
        <w:ind w:firstLine="709"/>
        <w:jc w:val="both"/>
        <w:rPr>
          <w:sz w:val="28"/>
        </w:rPr>
      </w:pPr>
      <w:r w:rsidRPr="00F74EC0">
        <w:rPr>
          <w:sz w:val="28"/>
        </w:rPr>
        <w:t>3964,2 – 2201,5 = 1762,7 млн. руб.</w:t>
      </w:r>
    </w:p>
    <w:p w:rsidR="004A5AF2" w:rsidRDefault="004A5AF2" w:rsidP="00F74EC0">
      <w:pPr>
        <w:widowControl w:val="0"/>
        <w:autoSpaceDE w:val="0"/>
        <w:autoSpaceDN w:val="0"/>
        <w:adjustRightInd w:val="0"/>
        <w:spacing w:line="360" w:lineRule="auto"/>
        <w:ind w:firstLine="709"/>
        <w:jc w:val="both"/>
        <w:rPr>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Общее отклонение: 1762,7 – 190,7 = 1572,0 млн. руб.</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Следовательно, один фактор - среднесписочный состав работников - действовал на объем оптового товарооборота отрицательно, а второй - производительность труда - положительно.</w:t>
      </w:r>
    </w:p>
    <w:p w:rsidR="003D3365" w:rsidRPr="00F74EC0" w:rsidRDefault="003D3365" w:rsidP="00F74EC0">
      <w:pPr>
        <w:pStyle w:val="31"/>
        <w:widowControl w:val="0"/>
        <w:autoSpaceDE w:val="0"/>
        <w:autoSpaceDN w:val="0"/>
        <w:adjustRightInd w:val="0"/>
        <w:spacing w:after="0" w:line="360" w:lineRule="auto"/>
        <w:ind w:left="0" w:firstLine="709"/>
        <w:jc w:val="both"/>
        <w:rPr>
          <w:sz w:val="28"/>
          <w:szCs w:val="28"/>
        </w:rPr>
      </w:pPr>
      <w:r w:rsidRPr="00F74EC0">
        <w:rPr>
          <w:sz w:val="28"/>
          <w:szCs w:val="28"/>
        </w:rPr>
        <w:t>Третья группа факторов, влияющих на объем оптового товарооборота, связана с использованием основных средств.</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Они оказывают на объем оптового товарооборота также значительное влияние. Увеличение объема оптового товарооборота может произойти в результате прироста торговой площади и более рационального ее использования.</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 xml:space="preserve">Рассмотрим порядок расчета влияния на объем оптового товарооборота изменения численности рабочих мест и их использования (табл. </w:t>
      </w:r>
      <w:r w:rsidR="0031025A" w:rsidRPr="00F74EC0">
        <w:rPr>
          <w:sz w:val="28"/>
          <w:szCs w:val="28"/>
        </w:rPr>
        <w:t>2.</w:t>
      </w:r>
      <w:r w:rsidRPr="00F74EC0">
        <w:rPr>
          <w:sz w:val="28"/>
          <w:szCs w:val="28"/>
        </w:rPr>
        <w:t xml:space="preserve">11). </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Объем оптового товарооборота может быть выражен произведением приведенных в таблице величин: среднегодового количества рабочих мест, количества рабочих дней, продолжительности рабочего дня, среднечасовой выработки на одно рабочее место. А это позволит определить их влияние на объем продаж.</w:t>
      </w:r>
    </w:p>
    <w:p w:rsidR="004A5AF2" w:rsidRDefault="004A5AF2" w:rsidP="00F74EC0">
      <w:pPr>
        <w:pStyle w:val="6"/>
        <w:ind w:firstLine="709"/>
        <w:jc w:val="both"/>
        <w:rPr>
          <w:noProof w:val="0"/>
        </w:rPr>
      </w:pPr>
    </w:p>
    <w:p w:rsidR="003D3365" w:rsidRPr="00F74EC0" w:rsidRDefault="003D3365" w:rsidP="004A5AF2">
      <w:pPr>
        <w:pStyle w:val="6"/>
        <w:ind w:firstLine="709"/>
        <w:jc w:val="both"/>
      </w:pPr>
      <w:r w:rsidRPr="00F74EC0">
        <w:rPr>
          <w:noProof w:val="0"/>
        </w:rPr>
        <w:t xml:space="preserve">Таблица </w:t>
      </w:r>
      <w:r w:rsidR="0031025A" w:rsidRPr="00F74EC0">
        <w:rPr>
          <w:noProof w:val="0"/>
        </w:rPr>
        <w:t>2.</w:t>
      </w:r>
      <w:r w:rsidRPr="00F74EC0">
        <w:rPr>
          <w:noProof w:val="0"/>
        </w:rPr>
        <w:t>11</w:t>
      </w:r>
      <w:r w:rsidR="004A5AF2">
        <w:rPr>
          <w:noProof w:val="0"/>
        </w:rPr>
        <w:t xml:space="preserve"> </w:t>
      </w:r>
      <w:r w:rsidRPr="00F74EC0">
        <w:t>Исходные данные, необходимые для расчета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6"/>
        <w:gridCol w:w="1533"/>
        <w:gridCol w:w="1371"/>
        <w:gridCol w:w="1512"/>
      </w:tblGrid>
      <w:tr w:rsidR="003D3365" w:rsidRPr="00F74EC0" w:rsidTr="004A5AF2">
        <w:trPr>
          <w:jc w:val="center"/>
        </w:trPr>
        <w:tc>
          <w:tcPr>
            <w:tcW w:w="4967" w:type="dxa"/>
          </w:tcPr>
          <w:p w:rsidR="003D3365" w:rsidRPr="00F74EC0" w:rsidRDefault="003D3365" w:rsidP="004A5AF2">
            <w:pPr>
              <w:pStyle w:val="26"/>
              <w:rPr>
                <w:noProof/>
              </w:rPr>
            </w:pPr>
            <w:r w:rsidRPr="00F74EC0">
              <w:rPr>
                <w:noProof/>
              </w:rPr>
              <w:t>Показатели</w:t>
            </w:r>
          </w:p>
        </w:tc>
        <w:tc>
          <w:tcPr>
            <w:tcW w:w="1620" w:type="dxa"/>
          </w:tcPr>
          <w:p w:rsidR="003D3365" w:rsidRPr="00F74EC0" w:rsidRDefault="00F67B69" w:rsidP="004A5AF2">
            <w:pPr>
              <w:pStyle w:val="26"/>
              <w:rPr>
                <w:noProof/>
              </w:rPr>
            </w:pPr>
            <w:r w:rsidRPr="00F74EC0">
              <w:rPr>
                <w:noProof/>
              </w:rPr>
              <w:t>2007</w:t>
            </w:r>
            <w:r w:rsidR="003D3365" w:rsidRPr="00F74EC0">
              <w:rPr>
                <w:noProof/>
              </w:rPr>
              <w:t>г</w:t>
            </w:r>
          </w:p>
        </w:tc>
        <w:tc>
          <w:tcPr>
            <w:tcW w:w="1440" w:type="dxa"/>
          </w:tcPr>
          <w:p w:rsidR="003D3365" w:rsidRPr="00F74EC0" w:rsidRDefault="00F67B69" w:rsidP="004A5AF2">
            <w:pPr>
              <w:pStyle w:val="26"/>
              <w:rPr>
                <w:noProof/>
              </w:rPr>
            </w:pPr>
            <w:r w:rsidRPr="00F74EC0">
              <w:rPr>
                <w:noProof/>
              </w:rPr>
              <w:t>2008</w:t>
            </w:r>
            <w:r w:rsidR="003D3365" w:rsidRPr="00F74EC0">
              <w:rPr>
                <w:noProof/>
              </w:rPr>
              <w:t>г</w:t>
            </w:r>
          </w:p>
        </w:tc>
        <w:tc>
          <w:tcPr>
            <w:tcW w:w="1543" w:type="dxa"/>
          </w:tcPr>
          <w:p w:rsidR="003D3365" w:rsidRPr="00F74EC0" w:rsidRDefault="003D3365" w:rsidP="004A5AF2">
            <w:pPr>
              <w:pStyle w:val="26"/>
              <w:rPr>
                <w:noProof/>
              </w:rPr>
            </w:pPr>
            <w:r w:rsidRPr="00F74EC0">
              <w:rPr>
                <w:noProof/>
              </w:rPr>
              <w:t>Отклонение</w:t>
            </w:r>
          </w:p>
        </w:tc>
      </w:tr>
      <w:tr w:rsidR="003D3365" w:rsidRPr="00F74EC0" w:rsidTr="004A5AF2">
        <w:trPr>
          <w:jc w:val="center"/>
        </w:trPr>
        <w:tc>
          <w:tcPr>
            <w:tcW w:w="4967" w:type="dxa"/>
          </w:tcPr>
          <w:p w:rsidR="003D3365" w:rsidRPr="00F74EC0" w:rsidRDefault="003D3365" w:rsidP="004A5AF2">
            <w:pPr>
              <w:pStyle w:val="26"/>
              <w:rPr>
                <w:noProof/>
              </w:rPr>
            </w:pPr>
            <w:r w:rsidRPr="00F74EC0">
              <w:rPr>
                <w:noProof/>
              </w:rPr>
              <w:t>Оптовый товарооборот, млн. руб.</w:t>
            </w:r>
          </w:p>
        </w:tc>
        <w:tc>
          <w:tcPr>
            <w:tcW w:w="1620" w:type="dxa"/>
          </w:tcPr>
          <w:p w:rsidR="003D3365" w:rsidRPr="00F74EC0" w:rsidRDefault="003D3365" w:rsidP="004A5AF2">
            <w:pPr>
              <w:pStyle w:val="26"/>
            </w:pPr>
            <w:r w:rsidRPr="00F74EC0">
              <w:t>2392,2</w:t>
            </w:r>
          </w:p>
        </w:tc>
        <w:tc>
          <w:tcPr>
            <w:tcW w:w="1440" w:type="dxa"/>
          </w:tcPr>
          <w:p w:rsidR="003D3365" w:rsidRPr="00F74EC0" w:rsidRDefault="003D3365" w:rsidP="004A5AF2">
            <w:pPr>
              <w:pStyle w:val="26"/>
            </w:pPr>
            <w:r w:rsidRPr="00F74EC0">
              <w:t>3964,2</w:t>
            </w:r>
          </w:p>
        </w:tc>
        <w:tc>
          <w:tcPr>
            <w:tcW w:w="1543" w:type="dxa"/>
          </w:tcPr>
          <w:p w:rsidR="003D3365" w:rsidRPr="00F74EC0" w:rsidRDefault="003D3365" w:rsidP="004A5AF2">
            <w:pPr>
              <w:pStyle w:val="26"/>
            </w:pPr>
            <w:r w:rsidRPr="00F74EC0">
              <w:t>+1572,0</w:t>
            </w:r>
          </w:p>
        </w:tc>
      </w:tr>
      <w:tr w:rsidR="003D3365" w:rsidRPr="00F74EC0" w:rsidTr="004A5AF2">
        <w:trPr>
          <w:jc w:val="center"/>
        </w:trPr>
        <w:tc>
          <w:tcPr>
            <w:tcW w:w="4967" w:type="dxa"/>
          </w:tcPr>
          <w:p w:rsidR="003D3365" w:rsidRPr="00F74EC0" w:rsidRDefault="003D3365" w:rsidP="004A5AF2">
            <w:pPr>
              <w:pStyle w:val="26"/>
              <w:rPr>
                <w:noProof/>
              </w:rPr>
            </w:pPr>
            <w:r w:rsidRPr="00F74EC0">
              <w:rPr>
                <w:noProof/>
              </w:rPr>
              <w:t>Среднегодовое количество рабочих мест, чел.</w:t>
            </w:r>
          </w:p>
        </w:tc>
        <w:tc>
          <w:tcPr>
            <w:tcW w:w="1620" w:type="dxa"/>
          </w:tcPr>
          <w:p w:rsidR="003D3365" w:rsidRPr="00F74EC0" w:rsidRDefault="003D3365" w:rsidP="004A5AF2">
            <w:pPr>
              <w:pStyle w:val="26"/>
              <w:rPr>
                <w:noProof/>
              </w:rPr>
            </w:pPr>
            <w:r w:rsidRPr="00F74EC0">
              <w:rPr>
                <w:noProof/>
              </w:rPr>
              <w:t>38</w:t>
            </w:r>
          </w:p>
        </w:tc>
        <w:tc>
          <w:tcPr>
            <w:tcW w:w="1440" w:type="dxa"/>
          </w:tcPr>
          <w:p w:rsidR="003D3365" w:rsidRPr="00F74EC0" w:rsidRDefault="003D3365" w:rsidP="004A5AF2">
            <w:pPr>
              <w:pStyle w:val="26"/>
              <w:rPr>
                <w:noProof/>
              </w:rPr>
            </w:pPr>
            <w:r w:rsidRPr="00F74EC0">
              <w:rPr>
                <w:noProof/>
              </w:rPr>
              <w:t>35</w:t>
            </w:r>
          </w:p>
        </w:tc>
        <w:tc>
          <w:tcPr>
            <w:tcW w:w="1543" w:type="dxa"/>
          </w:tcPr>
          <w:p w:rsidR="003D3365" w:rsidRPr="00F74EC0" w:rsidRDefault="003D3365" w:rsidP="004A5AF2">
            <w:pPr>
              <w:pStyle w:val="26"/>
              <w:rPr>
                <w:noProof/>
              </w:rPr>
            </w:pPr>
            <w:r w:rsidRPr="00F74EC0">
              <w:rPr>
                <w:noProof/>
              </w:rPr>
              <w:t>-3</w:t>
            </w:r>
          </w:p>
        </w:tc>
      </w:tr>
      <w:tr w:rsidR="003D3365" w:rsidRPr="00F74EC0" w:rsidTr="004A5AF2">
        <w:trPr>
          <w:jc w:val="center"/>
        </w:trPr>
        <w:tc>
          <w:tcPr>
            <w:tcW w:w="4967" w:type="dxa"/>
          </w:tcPr>
          <w:p w:rsidR="003D3365" w:rsidRPr="00F74EC0" w:rsidRDefault="003D3365" w:rsidP="004A5AF2">
            <w:pPr>
              <w:pStyle w:val="26"/>
              <w:rPr>
                <w:noProof/>
              </w:rPr>
            </w:pPr>
            <w:r w:rsidRPr="00F74EC0">
              <w:rPr>
                <w:noProof/>
              </w:rPr>
              <w:t>Количество рабочих дней</w:t>
            </w:r>
          </w:p>
        </w:tc>
        <w:tc>
          <w:tcPr>
            <w:tcW w:w="1620" w:type="dxa"/>
          </w:tcPr>
          <w:p w:rsidR="003D3365" w:rsidRPr="00F74EC0" w:rsidRDefault="003D3365" w:rsidP="004A5AF2">
            <w:pPr>
              <w:pStyle w:val="26"/>
              <w:rPr>
                <w:noProof/>
              </w:rPr>
            </w:pPr>
            <w:r w:rsidRPr="00F74EC0">
              <w:rPr>
                <w:noProof/>
              </w:rPr>
              <w:t>225</w:t>
            </w:r>
          </w:p>
        </w:tc>
        <w:tc>
          <w:tcPr>
            <w:tcW w:w="1440" w:type="dxa"/>
          </w:tcPr>
          <w:p w:rsidR="003D3365" w:rsidRPr="00F74EC0" w:rsidRDefault="003D3365" w:rsidP="004A5AF2">
            <w:pPr>
              <w:pStyle w:val="26"/>
              <w:rPr>
                <w:noProof/>
              </w:rPr>
            </w:pPr>
            <w:r w:rsidRPr="00F74EC0">
              <w:rPr>
                <w:noProof/>
              </w:rPr>
              <w:t>218</w:t>
            </w:r>
          </w:p>
        </w:tc>
        <w:tc>
          <w:tcPr>
            <w:tcW w:w="1543" w:type="dxa"/>
          </w:tcPr>
          <w:p w:rsidR="003D3365" w:rsidRPr="00F74EC0" w:rsidRDefault="003D3365" w:rsidP="004A5AF2">
            <w:pPr>
              <w:pStyle w:val="26"/>
              <w:rPr>
                <w:noProof/>
              </w:rPr>
            </w:pPr>
            <w:r w:rsidRPr="00F74EC0">
              <w:rPr>
                <w:noProof/>
              </w:rPr>
              <w:t>-7</w:t>
            </w:r>
          </w:p>
        </w:tc>
      </w:tr>
      <w:tr w:rsidR="003D3365" w:rsidRPr="00F74EC0" w:rsidTr="004A5AF2">
        <w:trPr>
          <w:jc w:val="center"/>
        </w:trPr>
        <w:tc>
          <w:tcPr>
            <w:tcW w:w="4967" w:type="dxa"/>
          </w:tcPr>
          <w:p w:rsidR="003D3365" w:rsidRPr="00F74EC0" w:rsidRDefault="003D3365" w:rsidP="004A5AF2">
            <w:pPr>
              <w:pStyle w:val="26"/>
              <w:rPr>
                <w:noProof/>
              </w:rPr>
            </w:pPr>
            <w:r w:rsidRPr="00F74EC0">
              <w:rPr>
                <w:noProof/>
              </w:rPr>
              <w:t>Средняя продолжительность рабочего дня, час.</w:t>
            </w:r>
          </w:p>
        </w:tc>
        <w:tc>
          <w:tcPr>
            <w:tcW w:w="1620" w:type="dxa"/>
          </w:tcPr>
          <w:p w:rsidR="003D3365" w:rsidRPr="00F74EC0" w:rsidRDefault="003D3365" w:rsidP="004A5AF2">
            <w:pPr>
              <w:pStyle w:val="26"/>
              <w:rPr>
                <w:noProof/>
              </w:rPr>
            </w:pPr>
            <w:r w:rsidRPr="00F74EC0">
              <w:rPr>
                <w:noProof/>
              </w:rPr>
              <w:t>12</w:t>
            </w:r>
          </w:p>
        </w:tc>
        <w:tc>
          <w:tcPr>
            <w:tcW w:w="1440" w:type="dxa"/>
          </w:tcPr>
          <w:p w:rsidR="003D3365" w:rsidRPr="00F74EC0" w:rsidRDefault="003D3365" w:rsidP="004A5AF2">
            <w:pPr>
              <w:pStyle w:val="26"/>
              <w:rPr>
                <w:noProof/>
              </w:rPr>
            </w:pPr>
            <w:r w:rsidRPr="00F74EC0">
              <w:rPr>
                <w:noProof/>
              </w:rPr>
              <w:t>12</w:t>
            </w:r>
          </w:p>
        </w:tc>
        <w:tc>
          <w:tcPr>
            <w:tcW w:w="1543" w:type="dxa"/>
          </w:tcPr>
          <w:p w:rsidR="003D3365" w:rsidRPr="00F74EC0" w:rsidRDefault="003D3365" w:rsidP="004A5AF2">
            <w:pPr>
              <w:pStyle w:val="26"/>
              <w:rPr>
                <w:noProof/>
              </w:rPr>
            </w:pPr>
            <w:r w:rsidRPr="00F74EC0">
              <w:rPr>
                <w:noProof/>
              </w:rPr>
              <w:t>-</w:t>
            </w:r>
          </w:p>
        </w:tc>
      </w:tr>
      <w:tr w:rsidR="003D3365" w:rsidRPr="00F74EC0" w:rsidTr="004A5AF2">
        <w:trPr>
          <w:jc w:val="center"/>
        </w:trPr>
        <w:tc>
          <w:tcPr>
            <w:tcW w:w="4967" w:type="dxa"/>
          </w:tcPr>
          <w:p w:rsidR="003D3365" w:rsidRPr="00F74EC0" w:rsidRDefault="003D3365" w:rsidP="004A5AF2">
            <w:pPr>
              <w:pStyle w:val="26"/>
              <w:rPr>
                <w:noProof/>
              </w:rPr>
            </w:pPr>
            <w:r w:rsidRPr="00F74EC0">
              <w:rPr>
                <w:noProof/>
              </w:rPr>
              <w:t>Среднечасовая выработка на одно рабочее место млн.руб.</w:t>
            </w:r>
          </w:p>
        </w:tc>
        <w:tc>
          <w:tcPr>
            <w:tcW w:w="1620" w:type="dxa"/>
          </w:tcPr>
          <w:p w:rsidR="003D3365" w:rsidRPr="00F74EC0" w:rsidRDefault="003D3365" w:rsidP="004A5AF2">
            <w:pPr>
              <w:pStyle w:val="26"/>
              <w:rPr>
                <w:noProof/>
              </w:rPr>
            </w:pPr>
            <w:r w:rsidRPr="00F74EC0">
              <w:rPr>
                <w:noProof/>
              </w:rPr>
              <w:t>0,023</w:t>
            </w:r>
          </w:p>
        </w:tc>
        <w:tc>
          <w:tcPr>
            <w:tcW w:w="1440" w:type="dxa"/>
          </w:tcPr>
          <w:p w:rsidR="003D3365" w:rsidRPr="00F74EC0" w:rsidRDefault="003D3365" w:rsidP="004A5AF2">
            <w:pPr>
              <w:pStyle w:val="26"/>
              <w:rPr>
                <w:noProof/>
              </w:rPr>
            </w:pPr>
            <w:r w:rsidRPr="00F74EC0">
              <w:rPr>
                <w:noProof/>
              </w:rPr>
              <w:t>0,043</w:t>
            </w:r>
          </w:p>
        </w:tc>
        <w:tc>
          <w:tcPr>
            <w:tcW w:w="1543" w:type="dxa"/>
          </w:tcPr>
          <w:p w:rsidR="003D3365" w:rsidRPr="00F74EC0" w:rsidRDefault="003D3365" w:rsidP="004A5AF2">
            <w:pPr>
              <w:pStyle w:val="26"/>
              <w:rPr>
                <w:noProof/>
              </w:rPr>
            </w:pPr>
            <w:r w:rsidRPr="00F74EC0">
              <w:rPr>
                <w:noProof/>
              </w:rPr>
              <w:t>+0,02</w:t>
            </w:r>
          </w:p>
        </w:tc>
      </w:tr>
    </w:tbl>
    <w:p w:rsidR="003D3365" w:rsidRPr="00F74EC0" w:rsidRDefault="003D3365"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Используя способ разниц, определим влияние на размер товарооборота следующих факторов:</w:t>
      </w: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1) уменьшения</w:t>
      </w:r>
      <w:r w:rsidR="00F74EC0" w:rsidRPr="00F74EC0">
        <w:rPr>
          <w:bCs/>
          <w:iCs/>
          <w:sz w:val="28"/>
          <w:szCs w:val="28"/>
        </w:rPr>
        <w:t xml:space="preserve"> </w:t>
      </w:r>
      <w:r w:rsidRPr="00F74EC0">
        <w:rPr>
          <w:bCs/>
          <w:iCs/>
          <w:sz w:val="28"/>
          <w:szCs w:val="28"/>
        </w:rPr>
        <w:t>числа рабочих мест (на 3):</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-3 (225 * 12 * 0,023) = -186,6 млн.руб.;</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2) уменьшения количества рабочих дней (на 7):</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-7 (35 * 12 * 0,023) = -67,6 млн.руб.;</w:t>
      </w:r>
    </w:p>
    <w:p w:rsidR="004A5AF2" w:rsidRDefault="004A5AF2" w:rsidP="004A5AF2">
      <w:pPr>
        <w:tabs>
          <w:tab w:val="num" w:pos="1200"/>
        </w:tabs>
        <w:autoSpaceDE w:val="0"/>
        <w:autoSpaceDN w:val="0"/>
        <w:adjustRightInd w:val="0"/>
        <w:spacing w:line="360" w:lineRule="auto"/>
        <w:jc w:val="both"/>
        <w:rPr>
          <w:bCs/>
          <w:iCs/>
          <w:sz w:val="28"/>
          <w:szCs w:val="28"/>
        </w:rPr>
      </w:pPr>
    </w:p>
    <w:p w:rsidR="00F74EC0" w:rsidRPr="00F74EC0" w:rsidRDefault="003D3365" w:rsidP="00F74EC0">
      <w:pPr>
        <w:numPr>
          <w:ilvl w:val="0"/>
          <w:numId w:val="12"/>
        </w:numPr>
        <w:tabs>
          <w:tab w:val="num" w:pos="1200"/>
        </w:tabs>
        <w:autoSpaceDE w:val="0"/>
        <w:autoSpaceDN w:val="0"/>
        <w:adjustRightInd w:val="0"/>
        <w:spacing w:line="360" w:lineRule="auto"/>
        <w:ind w:left="0" w:firstLine="709"/>
        <w:jc w:val="both"/>
        <w:rPr>
          <w:bCs/>
          <w:iCs/>
          <w:sz w:val="28"/>
          <w:szCs w:val="28"/>
        </w:rPr>
      </w:pPr>
      <w:r w:rsidRPr="00F74EC0">
        <w:rPr>
          <w:bCs/>
          <w:iCs/>
          <w:sz w:val="28"/>
          <w:szCs w:val="28"/>
        </w:rPr>
        <w:t>повышения средней выработки на одно рабочее место</w:t>
      </w:r>
      <w:r w:rsidR="00F74EC0" w:rsidRPr="00F74EC0">
        <w:rPr>
          <w:bCs/>
          <w:iCs/>
          <w:sz w:val="28"/>
          <w:szCs w:val="28"/>
        </w:rPr>
        <w:t xml:space="preserve"> </w:t>
      </w:r>
      <w:r w:rsidRPr="00F74EC0">
        <w:rPr>
          <w:bCs/>
          <w:iCs/>
          <w:sz w:val="28"/>
          <w:szCs w:val="28"/>
        </w:rPr>
        <w:t xml:space="preserve">(на 0,02.): </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+ 0,02 (35 * 12* 218) = 1831,2 млн.руб.</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Общее отклонение составит: 3964,2 – 2392,2 = 1572 млн. руб. или</w:t>
      </w:r>
      <w:r w:rsidR="00F74EC0" w:rsidRPr="00F74EC0">
        <w:rPr>
          <w:bCs/>
          <w:iCs/>
          <w:sz w:val="28"/>
          <w:szCs w:val="28"/>
        </w:rPr>
        <w:t xml:space="preserve"> </w:t>
      </w:r>
    </w:p>
    <w:p w:rsidR="004A5AF2" w:rsidRDefault="004A5AF2" w:rsidP="00F74EC0">
      <w:pPr>
        <w:autoSpaceDE w:val="0"/>
        <w:autoSpaceDN w:val="0"/>
        <w:adjustRightInd w:val="0"/>
        <w:spacing w:line="360" w:lineRule="auto"/>
        <w:ind w:firstLine="709"/>
        <w:jc w:val="both"/>
        <w:rPr>
          <w:bCs/>
          <w:iCs/>
          <w:sz w:val="28"/>
          <w:szCs w:val="28"/>
        </w:rPr>
      </w:pPr>
    </w:p>
    <w:p w:rsidR="003D3365" w:rsidRPr="00F74EC0" w:rsidRDefault="003D3365" w:rsidP="00F74EC0">
      <w:pPr>
        <w:autoSpaceDE w:val="0"/>
        <w:autoSpaceDN w:val="0"/>
        <w:adjustRightInd w:val="0"/>
        <w:spacing w:line="360" w:lineRule="auto"/>
        <w:ind w:firstLine="709"/>
        <w:jc w:val="both"/>
        <w:rPr>
          <w:bCs/>
          <w:iCs/>
          <w:sz w:val="28"/>
          <w:szCs w:val="28"/>
        </w:rPr>
      </w:pPr>
      <w:r w:rsidRPr="00F74EC0">
        <w:rPr>
          <w:bCs/>
          <w:iCs/>
          <w:sz w:val="28"/>
          <w:szCs w:val="28"/>
        </w:rPr>
        <w:t>-186,3 – 67,62 + 1831,2 =1577,0 млн.руб.</w:t>
      </w:r>
    </w:p>
    <w:p w:rsidR="004A5AF2" w:rsidRDefault="004A5AF2" w:rsidP="00F74EC0">
      <w:pPr>
        <w:widowControl w:val="0"/>
        <w:autoSpaceDE w:val="0"/>
        <w:autoSpaceDN w:val="0"/>
        <w:adjustRightInd w:val="0"/>
        <w:spacing w:line="360" w:lineRule="auto"/>
        <w:ind w:firstLine="709"/>
        <w:jc w:val="both"/>
        <w:rPr>
          <w:bCs/>
          <w:iCs/>
          <w:sz w:val="28"/>
          <w:szCs w:val="28"/>
        </w:rPr>
      </w:pPr>
    </w:p>
    <w:p w:rsidR="003D3365" w:rsidRPr="00F74EC0" w:rsidRDefault="003D3365" w:rsidP="00F74EC0">
      <w:pPr>
        <w:widowControl w:val="0"/>
        <w:autoSpaceDE w:val="0"/>
        <w:autoSpaceDN w:val="0"/>
        <w:adjustRightInd w:val="0"/>
        <w:spacing w:line="360" w:lineRule="auto"/>
        <w:ind w:firstLine="709"/>
        <w:jc w:val="both"/>
        <w:rPr>
          <w:bCs/>
          <w:iCs/>
          <w:sz w:val="28"/>
          <w:szCs w:val="28"/>
        </w:rPr>
      </w:pPr>
      <w:r w:rsidRPr="00F74EC0">
        <w:rPr>
          <w:bCs/>
          <w:iCs/>
          <w:sz w:val="28"/>
          <w:szCs w:val="28"/>
        </w:rPr>
        <w:t>Рациональное использование торговой площади позволило коллективу организации увеличить объем товарооборота на 1577 млн.руб. Значительно увеличился товарооборот в результате повышения средней выработки на одно рабочее место. Однако отрицательное влияние оказали первый и</w:t>
      </w:r>
      <w:r w:rsidR="00F74EC0" w:rsidRPr="00F74EC0">
        <w:rPr>
          <w:bCs/>
          <w:iCs/>
          <w:sz w:val="28"/>
          <w:szCs w:val="28"/>
        </w:rPr>
        <w:t xml:space="preserve"> </w:t>
      </w:r>
      <w:r w:rsidRPr="00F74EC0">
        <w:rPr>
          <w:bCs/>
          <w:iCs/>
          <w:sz w:val="28"/>
          <w:szCs w:val="28"/>
        </w:rPr>
        <w:t>второй факторы.</w:t>
      </w:r>
    </w:p>
    <w:p w:rsidR="003D3365" w:rsidRPr="00F74EC0" w:rsidRDefault="004A5AF2" w:rsidP="00F74EC0">
      <w:pPr>
        <w:pStyle w:val="1"/>
        <w:ind w:firstLine="709"/>
        <w:jc w:val="both"/>
        <w:rPr>
          <w:b/>
          <w:bCs/>
        </w:rPr>
      </w:pPr>
      <w:bookmarkStart w:id="56" w:name="_Toc29155039"/>
      <w:bookmarkStart w:id="57" w:name="_Toc229388636"/>
      <w:r>
        <w:rPr>
          <w:b/>
          <w:bCs/>
        </w:rPr>
        <w:br w:type="page"/>
      </w:r>
      <w:r w:rsidR="003D3365" w:rsidRPr="00F74EC0">
        <w:rPr>
          <w:b/>
          <w:bCs/>
        </w:rPr>
        <w:t xml:space="preserve">3. Пути увеличения оптового товарооборота </w:t>
      </w:r>
      <w:r w:rsidR="003D3365" w:rsidRPr="00F74EC0">
        <w:rPr>
          <w:b/>
          <w:bCs/>
          <w:iCs/>
        </w:rPr>
        <w:t>ООО «</w:t>
      </w:r>
      <w:r w:rsidR="00F67B69" w:rsidRPr="00F74EC0">
        <w:rPr>
          <w:b/>
          <w:bCs/>
          <w:iCs/>
        </w:rPr>
        <w:t>Гермес</w:t>
      </w:r>
      <w:r w:rsidR="003D3365" w:rsidRPr="00F74EC0">
        <w:rPr>
          <w:b/>
          <w:bCs/>
          <w:iCs/>
        </w:rPr>
        <w:t>»</w:t>
      </w:r>
      <w:bookmarkEnd w:id="56"/>
      <w:bookmarkEnd w:id="57"/>
    </w:p>
    <w:p w:rsidR="003D3365" w:rsidRPr="00F74EC0" w:rsidRDefault="003D3365" w:rsidP="00F74EC0">
      <w:pPr>
        <w:widowControl w:val="0"/>
        <w:autoSpaceDE w:val="0"/>
        <w:autoSpaceDN w:val="0"/>
        <w:adjustRightInd w:val="0"/>
        <w:spacing w:line="360" w:lineRule="auto"/>
        <w:ind w:firstLine="709"/>
        <w:jc w:val="both"/>
        <w:rPr>
          <w:b/>
          <w:bCs/>
          <w:sz w:val="28"/>
          <w:szCs w:val="28"/>
        </w:rPr>
      </w:pPr>
    </w:p>
    <w:p w:rsidR="003D3365" w:rsidRPr="00F74EC0" w:rsidRDefault="003D3365" w:rsidP="00F74EC0">
      <w:pPr>
        <w:widowControl w:val="0"/>
        <w:spacing w:line="360" w:lineRule="auto"/>
        <w:ind w:firstLine="709"/>
        <w:jc w:val="both"/>
        <w:rPr>
          <w:sz w:val="28"/>
        </w:rPr>
      </w:pPr>
      <w:r w:rsidRPr="00F74EC0">
        <w:rPr>
          <w:sz w:val="28"/>
        </w:rPr>
        <w:t xml:space="preserve">Проведенный анализ предприятия показал, что на сегодняшний день его финансовое положение достаточно стабильно, за отчетный период вырос товарооборот, возросла обеспеченность товарными запасами. </w:t>
      </w:r>
    </w:p>
    <w:p w:rsidR="003D3365" w:rsidRPr="00F74EC0" w:rsidRDefault="003D3365" w:rsidP="00F74EC0">
      <w:pPr>
        <w:spacing w:line="360" w:lineRule="auto"/>
        <w:ind w:firstLine="709"/>
        <w:jc w:val="both"/>
        <w:rPr>
          <w:sz w:val="28"/>
        </w:rPr>
      </w:pPr>
      <w:r w:rsidRPr="00F74EC0">
        <w:rPr>
          <w:sz w:val="28"/>
        </w:rPr>
        <w:t>Различные номенклатурные позиции товарно-материальных запасов отличаются по стоимости, доходности и количеству занимаемых площадей, причем чем выше объем запасов, тем выше стоимость их хранения, страхования от несчастного случая и воровства, порчи, повышенного налогообложения, производственных мощностей, увеличенного персоналом и процентом на заемные средства для приобретения товарно-материальных запасов.</w:t>
      </w:r>
    </w:p>
    <w:p w:rsidR="003D3365" w:rsidRPr="00F74EC0" w:rsidRDefault="003D3365" w:rsidP="00F74EC0">
      <w:pPr>
        <w:spacing w:line="360" w:lineRule="auto"/>
        <w:ind w:firstLine="709"/>
        <w:jc w:val="both"/>
        <w:rPr>
          <w:sz w:val="28"/>
        </w:rPr>
      </w:pPr>
      <w:r w:rsidRPr="00F74EC0">
        <w:rPr>
          <w:sz w:val="28"/>
        </w:rPr>
        <w:t xml:space="preserve">Особенно это характерно для анализируемой организации. </w:t>
      </w:r>
    </w:p>
    <w:p w:rsidR="003D3365" w:rsidRPr="00F74EC0" w:rsidRDefault="003D3365" w:rsidP="00F74EC0">
      <w:pPr>
        <w:widowControl w:val="0"/>
        <w:spacing w:line="360" w:lineRule="auto"/>
        <w:ind w:firstLine="709"/>
        <w:jc w:val="both"/>
        <w:rPr>
          <w:sz w:val="28"/>
        </w:rPr>
      </w:pPr>
      <w:r w:rsidRPr="00F74EC0">
        <w:rPr>
          <w:sz w:val="28"/>
        </w:rPr>
        <w:t xml:space="preserve">На анализируемом предприятии оборачиваемость товарных запасов зависит прежде всего от того, насколько рациональна структура товарного ассортимента, от того, насколько быстро происходит реализация той или иной ассортиментной группы. </w:t>
      </w:r>
    </w:p>
    <w:p w:rsidR="003D3365" w:rsidRPr="00F74EC0" w:rsidRDefault="003D3365" w:rsidP="00F74EC0">
      <w:pPr>
        <w:spacing w:line="360" w:lineRule="auto"/>
        <w:ind w:firstLine="709"/>
        <w:jc w:val="both"/>
        <w:rPr>
          <w:sz w:val="28"/>
          <w:szCs w:val="28"/>
        </w:rPr>
      </w:pPr>
      <w:r w:rsidRPr="00F74EC0">
        <w:rPr>
          <w:sz w:val="28"/>
          <w:szCs w:val="28"/>
        </w:rPr>
        <w:t>Цель процесса управления товарными запасами заключается в построении такой системы товародвижения, при которой в организации находился бы оптимальный товарный запас, который бы пополнялся в оптимальные промежутки времени оптимальным количеством товаров.</w:t>
      </w:r>
    </w:p>
    <w:p w:rsidR="003D3365" w:rsidRPr="00F74EC0" w:rsidRDefault="003D3365" w:rsidP="00F74EC0">
      <w:pPr>
        <w:spacing w:line="360" w:lineRule="auto"/>
        <w:ind w:firstLine="709"/>
        <w:jc w:val="both"/>
        <w:rPr>
          <w:sz w:val="28"/>
          <w:szCs w:val="28"/>
        </w:rPr>
      </w:pPr>
      <w:r w:rsidRPr="00F74EC0">
        <w:rPr>
          <w:sz w:val="28"/>
          <w:szCs w:val="28"/>
        </w:rPr>
        <w:t>Таким образом, для обеспечения бесперебойного снабжения покупателей и избежания снижения товарооборота из-за отсутствия требуемого товара, можно дать следующие рекомендации:</w:t>
      </w:r>
    </w:p>
    <w:p w:rsidR="003D3365" w:rsidRPr="00F74EC0" w:rsidRDefault="003D3365" w:rsidP="00F74EC0">
      <w:pPr>
        <w:spacing w:line="360" w:lineRule="auto"/>
        <w:ind w:firstLine="709"/>
        <w:jc w:val="both"/>
        <w:rPr>
          <w:sz w:val="28"/>
          <w:szCs w:val="28"/>
        </w:rPr>
      </w:pPr>
      <w:r w:rsidRPr="00F74EC0">
        <w:rPr>
          <w:sz w:val="28"/>
          <w:szCs w:val="28"/>
        </w:rPr>
        <w:t>1.</w:t>
      </w:r>
      <w:r w:rsidR="00F74EC0" w:rsidRPr="00F74EC0">
        <w:rPr>
          <w:sz w:val="28"/>
          <w:szCs w:val="28"/>
        </w:rPr>
        <w:t xml:space="preserve"> </w:t>
      </w:r>
      <w:r w:rsidRPr="00F74EC0">
        <w:rPr>
          <w:sz w:val="28"/>
          <w:szCs w:val="28"/>
        </w:rPr>
        <w:t>Систематически отслеживать динамику спроса на товары различного ассортимента.</w:t>
      </w:r>
    </w:p>
    <w:p w:rsidR="003D3365" w:rsidRPr="00F74EC0" w:rsidRDefault="003D3365" w:rsidP="00F74EC0">
      <w:pPr>
        <w:spacing w:line="360" w:lineRule="auto"/>
        <w:ind w:firstLine="709"/>
        <w:jc w:val="both"/>
        <w:rPr>
          <w:sz w:val="28"/>
          <w:szCs w:val="28"/>
        </w:rPr>
      </w:pPr>
      <w:r w:rsidRPr="00F74EC0">
        <w:rPr>
          <w:sz w:val="28"/>
          <w:szCs w:val="28"/>
        </w:rPr>
        <w:t>2.</w:t>
      </w:r>
      <w:r w:rsidR="00F74EC0" w:rsidRPr="00F74EC0">
        <w:rPr>
          <w:sz w:val="28"/>
          <w:szCs w:val="28"/>
        </w:rPr>
        <w:t xml:space="preserve"> </w:t>
      </w:r>
      <w:r w:rsidRPr="00F74EC0">
        <w:rPr>
          <w:sz w:val="28"/>
          <w:szCs w:val="28"/>
        </w:rPr>
        <w:t>Контролировать динамику реализации товаров и размещать новый заказ прежде, чем возникнет угроза товарного дефицита.</w:t>
      </w:r>
    </w:p>
    <w:p w:rsidR="003D3365" w:rsidRPr="00F74EC0" w:rsidRDefault="003D3365" w:rsidP="00F74EC0">
      <w:pPr>
        <w:spacing w:line="360" w:lineRule="auto"/>
        <w:ind w:firstLine="709"/>
        <w:jc w:val="both"/>
        <w:rPr>
          <w:sz w:val="28"/>
          <w:szCs w:val="28"/>
        </w:rPr>
      </w:pPr>
      <w:r w:rsidRPr="00F74EC0">
        <w:rPr>
          <w:sz w:val="28"/>
          <w:szCs w:val="28"/>
        </w:rPr>
        <w:t>3. Иметь некоторый страховой запас товаров из группы экономически значимых для организации, предназначенный для покрытия возможного дефицита товаров в случае повышенного спроса, либо при непредвиденном увеличении срока исполнения заказа поставщиком. Также страховой запас рекомендуется иметь при высоком риске частичного неисполнения размещенного заказа.</w:t>
      </w:r>
    </w:p>
    <w:p w:rsidR="003D3365" w:rsidRPr="00F74EC0" w:rsidRDefault="003D3365" w:rsidP="00F74EC0">
      <w:pPr>
        <w:spacing w:line="360" w:lineRule="auto"/>
        <w:ind w:firstLine="709"/>
        <w:jc w:val="both"/>
        <w:rPr>
          <w:sz w:val="28"/>
          <w:szCs w:val="28"/>
        </w:rPr>
      </w:pPr>
      <w:r w:rsidRPr="00F74EC0">
        <w:rPr>
          <w:sz w:val="28"/>
          <w:szCs w:val="28"/>
        </w:rPr>
        <w:t>Страховой запас товара - это специально созданный запас некоторого вида товара, предназначенный для покрытия возможной недостаточности обычных запасов этого товара. Страховой запас создается для предотвращения экономических потерь организации, в случае отсутствия данного товара.</w:t>
      </w:r>
    </w:p>
    <w:p w:rsidR="003D3365" w:rsidRPr="00F74EC0" w:rsidRDefault="003D3365" w:rsidP="00F74EC0">
      <w:pPr>
        <w:widowControl w:val="0"/>
        <w:spacing w:line="360" w:lineRule="auto"/>
        <w:ind w:firstLine="709"/>
        <w:jc w:val="both"/>
        <w:rPr>
          <w:sz w:val="28"/>
          <w:szCs w:val="28"/>
        </w:rPr>
      </w:pPr>
      <w:r w:rsidRPr="00F74EC0">
        <w:rPr>
          <w:sz w:val="28"/>
          <w:szCs w:val="28"/>
        </w:rPr>
        <w:t>Вполне очевидно, что иметь страховой запас на все виды товаров, продающихся в организации нецелесообразно. Такой запас имеет смысл создавать лишь в том случае, если:</w:t>
      </w:r>
    </w:p>
    <w:p w:rsidR="003D3365" w:rsidRPr="00F74EC0" w:rsidRDefault="003D3365" w:rsidP="00F74EC0">
      <w:pPr>
        <w:widowControl w:val="0"/>
        <w:spacing w:line="360" w:lineRule="auto"/>
        <w:ind w:firstLine="709"/>
        <w:jc w:val="both"/>
        <w:rPr>
          <w:sz w:val="28"/>
          <w:szCs w:val="28"/>
        </w:rPr>
      </w:pPr>
      <w:r w:rsidRPr="00F74EC0">
        <w:rPr>
          <w:sz w:val="28"/>
          <w:szCs w:val="28"/>
        </w:rPr>
        <w:t>-отсутствие товара может повлечь за собой существенные экономические потери (упущенная выгода);</w:t>
      </w:r>
    </w:p>
    <w:p w:rsidR="003D3365" w:rsidRPr="00F74EC0" w:rsidRDefault="003D3365" w:rsidP="00F74EC0">
      <w:pPr>
        <w:widowControl w:val="0"/>
        <w:spacing w:line="360" w:lineRule="auto"/>
        <w:ind w:firstLine="709"/>
        <w:jc w:val="both"/>
        <w:rPr>
          <w:sz w:val="28"/>
          <w:szCs w:val="28"/>
        </w:rPr>
      </w:pPr>
      <w:r w:rsidRPr="00F74EC0">
        <w:rPr>
          <w:sz w:val="28"/>
          <w:szCs w:val="28"/>
        </w:rPr>
        <w:t>- наличие определенного ассортимента необходимо для поддержания престижа данного магазина в глазах покупателей.</w:t>
      </w:r>
    </w:p>
    <w:p w:rsidR="003D3365" w:rsidRPr="00F74EC0" w:rsidRDefault="003D3365" w:rsidP="00F74EC0">
      <w:pPr>
        <w:spacing w:line="360" w:lineRule="auto"/>
        <w:ind w:firstLine="709"/>
        <w:jc w:val="both"/>
        <w:rPr>
          <w:sz w:val="28"/>
          <w:szCs w:val="28"/>
        </w:rPr>
      </w:pPr>
      <w:r w:rsidRPr="00F74EC0">
        <w:rPr>
          <w:sz w:val="28"/>
          <w:szCs w:val="28"/>
        </w:rPr>
        <w:t>Создание и поддержание страхового запаса товаров является достаточно затратным мероприятием. Поэтому при определении перечня товаров, страховой запас которых организация решила поддерживать, вначале необходимо оценить, какой экономический эффект это обеспечит.</w:t>
      </w:r>
    </w:p>
    <w:p w:rsidR="003D3365" w:rsidRPr="00F74EC0" w:rsidRDefault="003D3365" w:rsidP="00F74EC0">
      <w:pPr>
        <w:spacing w:line="360" w:lineRule="auto"/>
        <w:ind w:firstLine="709"/>
        <w:jc w:val="both"/>
        <w:rPr>
          <w:sz w:val="28"/>
          <w:szCs w:val="28"/>
        </w:rPr>
      </w:pPr>
      <w:r w:rsidRPr="00F74EC0">
        <w:rPr>
          <w:sz w:val="28"/>
          <w:szCs w:val="28"/>
        </w:rPr>
        <w:t>Безусловно, перечень товаров, страховой запас которых решает создать организация, определяется в каждом случае индивидуально, но руководствоваться следует все же экономическими соображениями</w:t>
      </w:r>
    </w:p>
    <w:p w:rsidR="003D3365" w:rsidRPr="00F74EC0" w:rsidRDefault="003D3365" w:rsidP="00F74EC0">
      <w:pPr>
        <w:spacing w:line="360" w:lineRule="auto"/>
        <w:ind w:firstLine="709"/>
        <w:jc w:val="both"/>
        <w:rPr>
          <w:sz w:val="28"/>
          <w:szCs w:val="28"/>
        </w:rPr>
      </w:pPr>
      <w:r w:rsidRPr="00F74EC0">
        <w:rPr>
          <w:sz w:val="28"/>
          <w:szCs w:val="28"/>
        </w:rPr>
        <w:t>На величину страхового запаса влияют:</w:t>
      </w:r>
    </w:p>
    <w:p w:rsidR="003D3365" w:rsidRPr="00F74EC0" w:rsidRDefault="003D3365" w:rsidP="00F74EC0">
      <w:pPr>
        <w:spacing w:line="360" w:lineRule="auto"/>
        <w:ind w:firstLine="709"/>
        <w:jc w:val="both"/>
        <w:rPr>
          <w:sz w:val="28"/>
          <w:szCs w:val="28"/>
        </w:rPr>
      </w:pPr>
      <w:r w:rsidRPr="00F74EC0">
        <w:rPr>
          <w:sz w:val="28"/>
          <w:szCs w:val="28"/>
        </w:rPr>
        <w:t xml:space="preserve">-колебания спроса (средний - максимальный) в течение одного месяца; </w:t>
      </w:r>
    </w:p>
    <w:p w:rsidR="003D3365" w:rsidRPr="00F74EC0" w:rsidRDefault="003D3365" w:rsidP="00F74EC0">
      <w:pPr>
        <w:spacing w:line="360" w:lineRule="auto"/>
        <w:ind w:firstLine="709"/>
        <w:jc w:val="both"/>
        <w:rPr>
          <w:sz w:val="28"/>
          <w:szCs w:val="28"/>
        </w:rPr>
      </w:pPr>
      <w:r w:rsidRPr="00F74EC0">
        <w:rPr>
          <w:sz w:val="28"/>
          <w:szCs w:val="28"/>
        </w:rPr>
        <w:t xml:space="preserve">- колебания сроков исполнения заказа (средний - максимальный), в днях. </w:t>
      </w:r>
    </w:p>
    <w:p w:rsidR="003D3365" w:rsidRPr="00F74EC0" w:rsidRDefault="003D3365" w:rsidP="00F74EC0">
      <w:pPr>
        <w:spacing w:line="360" w:lineRule="auto"/>
        <w:ind w:firstLine="709"/>
        <w:jc w:val="both"/>
        <w:rPr>
          <w:sz w:val="28"/>
          <w:szCs w:val="28"/>
        </w:rPr>
      </w:pPr>
      <w:r w:rsidRPr="00F74EC0">
        <w:rPr>
          <w:sz w:val="28"/>
          <w:szCs w:val="28"/>
        </w:rPr>
        <w:t>Если страховой запас создается для покрытия дефицита в случае нерегулярных поставок при стабильном среднемесячном уровне спроса, то количество этого запаса определяется как произведение среднемесячного</w:t>
      </w:r>
      <w:r w:rsidR="00F74EC0" w:rsidRPr="00F74EC0">
        <w:rPr>
          <w:sz w:val="28"/>
          <w:szCs w:val="28"/>
        </w:rPr>
        <w:t xml:space="preserve"> </w:t>
      </w:r>
      <w:r w:rsidRPr="00F74EC0">
        <w:rPr>
          <w:sz w:val="28"/>
          <w:szCs w:val="28"/>
        </w:rPr>
        <w:t>расхода данного товара и максимального количества дней задержки поставки данного товара в обозримом прошлом.</w:t>
      </w:r>
    </w:p>
    <w:p w:rsidR="003D3365" w:rsidRPr="00F74EC0" w:rsidRDefault="003D3365" w:rsidP="00F74EC0">
      <w:pPr>
        <w:widowControl w:val="0"/>
        <w:spacing w:line="360" w:lineRule="auto"/>
        <w:ind w:firstLine="709"/>
        <w:jc w:val="both"/>
        <w:rPr>
          <w:sz w:val="28"/>
          <w:szCs w:val="28"/>
        </w:rPr>
      </w:pPr>
      <w:r w:rsidRPr="00F74EC0">
        <w:rPr>
          <w:sz w:val="28"/>
          <w:szCs w:val="28"/>
        </w:rPr>
        <w:t>Если страховой запас создается для компенсации трудно предсказуемых колебаний спроса, необходимо предварительно провести статистическое исследование, что не представляет никаких сложностей при условии использования системы комплексной автоматизации организации. Полученные результаты экстраполируют на будущий период и, исходя из полученных данных, формируют страховой запас. В этом случае страховой запас будет рассчитываться с учетом влияния этих двух факторов.</w:t>
      </w:r>
    </w:p>
    <w:p w:rsidR="003D3365" w:rsidRPr="00F74EC0" w:rsidRDefault="003D3365" w:rsidP="00F74EC0">
      <w:pPr>
        <w:widowControl w:val="0"/>
        <w:spacing w:line="360" w:lineRule="auto"/>
        <w:ind w:firstLine="709"/>
        <w:jc w:val="both"/>
        <w:rPr>
          <w:sz w:val="28"/>
          <w:szCs w:val="28"/>
        </w:rPr>
      </w:pPr>
      <w:r w:rsidRPr="00F74EC0">
        <w:rPr>
          <w:sz w:val="28"/>
          <w:szCs w:val="28"/>
        </w:rPr>
        <w:t>На объем товарооборота влияют самые разные факторы, среди внутренних факторов наиболее видное место занимают следующие:</w:t>
      </w:r>
    </w:p>
    <w:p w:rsidR="003D3365" w:rsidRPr="00F74EC0" w:rsidRDefault="003D3365" w:rsidP="00F74EC0">
      <w:pPr>
        <w:spacing w:line="360" w:lineRule="auto"/>
        <w:ind w:firstLine="709"/>
        <w:jc w:val="both"/>
        <w:rPr>
          <w:sz w:val="28"/>
          <w:szCs w:val="28"/>
        </w:rPr>
      </w:pPr>
      <w:r w:rsidRPr="00F74EC0">
        <w:rPr>
          <w:sz w:val="28"/>
          <w:szCs w:val="28"/>
        </w:rPr>
        <w:t>- товарное обеспечение (структура, ценовая политика);</w:t>
      </w:r>
    </w:p>
    <w:p w:rsidR="003D3365" w:rsidRPr="00F74EC0" w:rsidRDefault="003D3365" w:rsidP="00F74EC0">
      <w:pPr>
        <w:spacing w:line="360" w:lineRule="auto"/>
        <w:ind w:firstLine="709"/>
        <w:jc w:val="both"/>
        <w:rPr>
          <w:sz w:val="28"/>
          <w:szCs w:val="28"/>
        </w:rPr>
      </w:pPr>
      <w:r w:rsidRPr="00F74EC0">
        <w:rPr>
          <w:sz w:val="28"/>
          <w:szCs w:val="28"/>
        </w:rPr>
        <w:t>- численность персонала и производительность его труда;</w:t>
      </w:r>
    </w:p>
    <w:p w:rsidR="003D3365" w:rsidRPr="00F74EC0" w:rsidRDefault="003D3365" w:rsidP="00F74EC0">
      <w:pPr>
        <w:pStyle w:val="31"/>
        <w:spacing w:after="0" w:line="360" w:lineRule="auto"/>
        <w:ind w:left="0" w:firstLine="709"/>
        <w:jc w:val="both"/>
        <w:rPr>
          <w:sz w:val="28"/>
          <w:szCs w:val="28"/>
        </w:rPr>
      </w:pPr>
      <w:r w:rsidRPr="00F74EC0">
        <w:rPr>
          <w:sz w:val="28"/>
          <w:szCs w:val="28"/>
        </w:rPr>
        <w:t>- наличие материально-технической базы.</w:t>
      </w:r>
    </w:p>
    <w:p w:rsidR="003D3365" w:rsidRPr="00F74EC0" w:rsidRDefault="003D3365" w:rsidP="00F74EC0">
      <w:pPr>
        <w:spacing w:line="360" w:lineRule="auto"/>
        <w:ind w:firstLine="709"/>
        <w:jc w:val="both"/>
        <w:rPr>
          <w:sz w:val="28"/>
          <w:szCs w:val="28"/>
        </w:rPr>
      </w:pPr>
      <w:r w:rsidRPr="00F74EC0">
        <w:rPr>
          <w:sz w:val="28"/>
          <w:szCs w:val="28"/>
        </w:rPr>
        <w:t>При этом первый фактор является наиболее значимым. В связи с этим в качестве рекомендация для разработки путей повышения товарооборота</w:t>
      </w:r>
      <w:r w:rsidR="00F74EC0" w:rsidRPr="00F74EC0">
        <w:rPr>
          <w:sz w:val="28"/>
          <w:szCs w:val="28"/>
        </w:rPr>
        <w:t xml:space="preserve"> </w:t>
      </w:r>
      <w:r w:rsidRPr="00F74EC0">
        <w:rPr>
          <w:sz w:val="28"/>
          <w:szCs w:val="28"/>
        </w:rPr>
        <w:t xml:space="preserve">руководству </w:t>
      </w:r>
      <w:r w:rsidRPr="00F74EC0">
        <w:rPr>
          <w:sz w:val="28"/>
        </w:rPr>
        <w:t>ООО «</w:t>
      </w:r>
      <w:r w:rsidR="00F67B69" w:rsidRPr="00F74EC0">
        <w:rPr>
          <w:sz w:val="28"/>
        </w:rPr>
        <w:t>Гермес</w:t>
      </w:r>
      <w:r w:rsidRPr="00F74EC0">
        <w:rPr>
          <w:sz w:val="28"/>
        </w:rPr>
        <w:t>»</w:t>
      </w:r>
      <w:r w:rsidRPr="00F74EC0">
        <w:rPr>
          <w:i/>
          <w:sz w:val="28"/>
        </w:rPr>
        <w:t xml:space="preserve"> </w:t>
      </w:r>
      <w:r w:rsidRPr="00F74EC0">
        <w:rPr>
          <w:sz w:val="28"/>
          <w:szCs w:val="28"/>
        </w:rPr>
        <w:t xml:space="preserve">необходимо: </w:t>
      </w:r>
    </w:p>
    <w:p w:rsidR="003D3365" w:rsidRPr="00F74EC0" w:rsidRDefault="003D3365" w:rsidP="00F74EC0">
      <w:pPr>
        <w:spacing w:line="360" w:lineRule="auto"/>
        <w:ind w:firstLine="709"/>
        <w:jc w:val="both"/>
        <w:rPr>
          <w:sz w:val="28"/>
          <w:szCs w:val="28"/>
        </w:rPr>
      </w:pPr>
      <w:r w:rsidRPr="00F74EC0">
        <w:rPr>
          <w:sz w:val="28"/>
          <w:szCs w:val="28"/>
        </w:rPr>
        <w:t>- знать сумму затрат, приходящихся на каждый вид товара, с тем, чтобы определить предельно возможное снижение цены с учетом затрат по конкретному их виду;</w:t>
      </w:r>
    </w:p>
    <w:p w:rsidR="003D3365" w:rsidRPr="00F74EC0" w:rsidRDefault="003D3365" w:rsidP="00F74EC0">
      <w:pPr>
        <w:spacing w:line="360" w:lineRule="auto"/>
        <w:ind w:firstLine="709"/>
        <w:jc w:val="both"/>
        <w:rPr>
          <w:sz w:val="28"/>
          <w:szCs w:val="28"/>
        </w:rPr>
      </w:pPr>
      <w:r w:rsidRPr="00F74EC0">
        <w:rPr>
          <w:sz w:val="28"/>
          <w:szCs w:val="28"/>
        </w:rPr>
        <w:t>- отказаться от использования в коммерческом обороте товаров, не пользующихся достаточным спросом при данной цене, если дальнейшее снижение цен на эти товары невозможно из-за высоких затрат по этому товару;</w:t>
      </w:r>
    </w:p>
    <w:p w:rsidR="003D3365" w:rsidRPr="00F74EC0" w:rsidRDefault="003D3365" w:rsidP="00F74EC0">
      <w:pPr>
        <w:widowControl w:val="0"/>
        <w:spacing w:line="360" w:lineRule="auto"/>
        <w:ind w:firstLine="709"/>
        <w:jc w:val="both"/>
        <w:rPr>
          <w:sz w:val="28"/>
          <w:szCs w:val="28"/>
        </w:rPr>
      </w:pPr>
      <w:r w:rsidRPr="00F74EC0">
        <w:rPr>
          <w:sz w:val="28"/>
          <w:szCs w:val="28"/>
        </w:rPr>
        <w:t>- устанавливать торговую наценку дифференцированно по каждому виду товаров не ниже затрат на их реализацию (если позволяет спрос).</w:t>
      </w:r>
    </w:p>
    <w:p w:rsidR="003D3365" w:rsidRPr="00F74EC0" w:rsidRDefault="003D3365" w:rsidP="00F74EC0">
      <w:pPr>
        <w:widowControl w:val="0"/>
        <w:spacing w:line="360" w:lineRule="auto"/>
        <w:ind w:firstLine="709"/>
        <w:jc w:val="both"/>
        <w:rPr>
          <w:sz w:val="28"/>
          <w:szCs w:val="28"/>
        </w:rPr>
      </w:pPr>
      <w:r w:rsidRPr="00F74EC0">
        <w:rPr>
          <w:sz w:val="28"/>
          <w:szCs w:val="28"/>
        </w:rPr>
        <w:t>Для решения данных задач необходимо организовать</w:t>
      </w:r>
      <w:r w:rsidR="00F74EC0" w:rsidRPr="00F74EC0">
        <w:rPr>
          <w:sz w:val="28"/>
          <w:szCs w:val="28"/>
        </w:rPr>
        <w:t xml:space="preserve"> </w:t>
      </w:r>
      <w:r w:rsidRPr="00F74EC0">
        <w:rPr>
          <w:sz w:val="28"/>
          <w:szCs w:val="28"/>
        </w:rPr>
        <w:t>оперативный анализ</w:t>
      </w:r>
      <w:r w:rsidR="00F74EC0" w:rsidRPr="00F74EC0">
        <w:rPr>
          <w:sz w:val="28"/>
          <w:szCs w:val="28"/>
        </w:rPr>
        <w:t xml:space="preserve"> </w:t>
      </w:r>
      <w:r w:rsidRPr="00F74EC0">
        <w:rPr>
          <w:sz w:val="28"/>
          <w:szCs w:val="28"/>
        </w:rPr>
        <w:t>и контроль структуры товарооборота, т. е. реализации товаров по возможности в более дробном ассортименте.</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Для оперативного контроля за продажей товаров по ассортименту необходимы соответствующие носители информации.</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Ими могут быть носители, полученные с многосчетчиковых кассовых машин, агрегированных со специальными приставками. Одновременно с печатанием кассовых чеков на таких машинах с помощью приставок ведется синхронная кодовая запись данных на перфоленту, магнитную ленту или непосредственно на контрольно-кассовую ленту. Емкость перечисленных выше носителей информации обеспечивает достаточно широкую материально-вещественную характеристику проданных товаров.</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Снятие данных с технических носителей информации и их обработка в нужных аналитических аспектах проводятся на ЭВМ</w:t>
      </w:r>
      <w:r w:rsidRPr="00F74EC0">
        <w:rPr>
          <w:b/>
          <w:bCs/>
          <w:sz w:val="28"/>
          <w:szCs w:val="28"/>
        </w:rPr>
        <w:t>.</w:t>
      </w:r>
      <w:r w:rsidRPr="00F74EC0">
        <w:rPr>
          <w:sz w:val="28"/>
          <w:szCs w:val="28"/>
        </w:rPr>
        <w:t xml:space="preserve"> Экономическая служба получает не только необходимую информацию, но и решение экономической задачи, заранее смоделированной.</w:t>
      </w:r>
    </w:p>
    <w:p w:rsidR="003D3365" w:rsidRPr="00F74EC0" w:rsidRDefault="003D3365" w:rsidP="00F74EC0">
      <w:pPr>
        <w:pStyle w:val="31"/>
        <w:widowControl w:val="0"/>
        <w:spacing w:after="0" w:line="360" w:lineRule="auto"/>
        <w:ind w:left="0" w:firstLine="709"/>
        <w:jc w:val="both"/>
        <w:rPr>
          <w:sz w:val="28"/>
          <w:szCs w:val="28"/>
        </w:rPr>
      </w:pPr>
      <w:r w:rsidRPr="00F74EC0">
        <w:rPr>
          <w:sz w:val="28"/>
          <w:szCs w:val="28"/>
        </w:rPr>
        <w:t>Математическая модель в данном случае может предусматривать взаимоувязанные величины оптовой реализации товаров, их поступления и товарных запасов (в целом и в расширенном ассортименте, за день или иной отрезок времени).</w:t>
      </w:r>
    </w:p>
    <w:p w:rsidR="003D3365" w:rsidRPr="00F74EC0" w:rsidRDefault="003D3365" w:rsidP="00F74EC0">
      <w:pPr>
        <w:autoSpaceDE w:val="0"/>
        <w:autoSpaceDN w:val="0"/>
        <w:adjustRightInd w:val="0"/>
        <w:spacing w:line="360" w:lineRule="auto"/>
        <w:ind w:firstLine="709"/>
        <w:jc w:val="both"/>
        <w:rPr>
          <w:sz w:val="28"/>
          <w:szCs w:val="28"/>
        </w:rPr>
      </w:pPr>
      <w:r w:rsidRPr="00F74EC0">
        <w:rPr>
          <w:sz w:val="28"/>
          <w:szCs w:val="28"/>
        </w:rPr>
        <w:t>Следовательно, речь идет о возможности ежедневного составления товарного баланса и автоматической нормализации величин, его составляющих.</w:t>
      </w:r>
    </w:p>
    <w:p w:rsidR="003D3365" w:rsidRPr="00F74EC0" w:rsidRDefault="003D3365" w:rsidP="00F74EC0">
      <w:pPr>
        <w:pStyle w:val="31"/>
        <w:autoSpaceDE w:val="0"/>
        <w:autoSpaceDN w:val="0"/>
        <w:adjustRightInd w:val="0"/>
        <w:spacing w:after="0" w:line="360" w:lineRule="auto"/>
        <w:ind w:left="0" w:firstLine="709"/>
        <w:jc w:val="both"/>
        <w:rPr>
          <w:sz w:val="28"/>
          <w:szCs w:val="28"/>
        </w:rPr>
      </w:pPr>
      <w:r w:rsidRPr="00F74EC0">
        <w:rPr>
          <w:sz w:val="28"/>
          <w:szCs w:val="28"/>
        </w:rPr>
        <w:t>Система нормативов позволяет применить метод «управления по отклонениям», когда основное внимание в процессе управления фиксируется на отклонениях от норм, на ситуациях, связанных с нарушением плановых предположений. Естественно, что первейшей задачей управленческих работников в этих условиях будет оперативное устранение выявленных нарушений.</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xml:space="preserve">Оперативный анализ позволяет определить степень ритмичности (или аритмичности) реализации товаров за тот или иной промежуток времени. Требования к ритмичности оптового товарооборота обусловливаются непрерывностью потребления и производства. </w:t>
      </w:r>
    </w:p>
    <w:p w:rsidR="003D3365" w:rsidRPr="00F74EC0" w:rsidRDefault="003D3365" w:rsidP="00F74EC0">
      <w:pPr>
        <w:pStyle w:val="21"/>
        <w:autoSpaceDE w:val="0"/>
        <w:autoSpaceDN w:val="0"/>
        <w:adjustRightInd w:val="0"/>
        <w:spacing w:after="0" w:line="360" w:lineRule="auto"/>
        <w:ind w:left="0" w:firstLine="709"/>
        <w:jc w:val="both"/>
        <w:rPr>
          <w:sz w:val="28"/>
          <w:szCs w:val="28"/>
        </w:rPr>
      </w:pPr>
      <w:r w:rsidRPr="00F74EC0">
        <w:rPr>
          <w:sz w:val="28"/>
          <w:szCs w:val="28"/>
        </w:rPr>
        <w:t xml:space="preserve">Анализ ритмичности проводится с привлечением плановых и фактических данных о ежедневном товарообороте. Нормально работающие предприятия имеют относительно постоянную величину товарооборота по дням недели. Так, при существенном уменьшении товарооборота за отдельные дни можно сделать вывод о неудовлетворенном спросе (перебои в завозе товаров или неполадки организационного характера). </w:t>
      </w:r>
    </w:p>
    <w:p w:rsidR="003D3365" w:rsidRPr="00F74EC0" w:rsidRDefault="003D3365" w:rsidP="00F74EC0">
      <w:pPr>
        <w:widowControl w:val="0"/>
        <w:suppressAutoHyphens/>
        <w:spacing w:line="360" w:lineRule="auto"/>
        <w:ind w:firstLine="709"/>
        <w:jc w:val="both"/>
        <w:rPr>
          <w:snapToGrid w:val="0"/>
          <w:sz w:val="28"/>
          <w:szCs w:val="28"/>
        </w:rPr>
      </w:pPr>
      <w:r w:rsidRPr="00F74EC0">
        <w:rPr>
          <w:snapToGrid w:val="0"/>
          <w:sz w:val="28"/>
          <w:szCs w:val="28"/>
        </w:rPr>
        <w:t xml:space="preserve">На практике в </w:t>
      </w:r>
      <w:r w:rsidRPr="00F74EC0">
        <w:rPr>
          <w:sz w:val="28"/>
        </w:rPr>
        <w:t>ООО «</w:t>
      </w:r>
      <w:r w:rsidR="00F67B69" w:rsidRPr="00F74EC0">
        <w:rPr>
          <w:sz w:val="28"/>
        </w:rPr>
        <w:t>Гермес</w:t>
      </w:r>
      <w:r w:rsidRPr="00F74EC0">
        <w:rPr>
          <w:sz w:val="28"/>
        </w:rPr>
        <w:t>»</w:t>
      </w:r>
      <w:r w:rsidRPr="00F74EC0">
        <w:rPr>
          <w:i/>
          <w:sz w:val="28"/>
        </w:rPr>
        <w:t xml:space="preserve"> </w:t>
      </w:r>
      <w:r w:rsidRPr="00F74EC0">
        <w:rPr>
          <w:snapToGrid w:val="0"/>
          <w:sz w:val="28"/>
          <w:szCs w:val="28"/>
        </w:rPr>
        <w:t xml:space="preserve">такие расчеты не ведутся. </w:t>
      </w:r>
    </w:p>
    <w:p w:rsidR="003D3365" w:rsidRPr="00F74EC0" w:rsidRDefault="004A5AF2" w:rsidP="00F74EC0">
      <w:pPr>
        <w:pStyle w:val="1"/>
        <w:ind w:firstLine="709"/>
        <w:jc w:val="both"/>
        <w:rPr>
          <w:b/>
        </w:rPr>
      </w:pPr>
      <w:bookmarkStart w:id="58" w:name="_Toc28403228"/>
      <w:bookmarkStart w:id="59" w:name="_Toc29155041"/>
      <w:bookmarkStart w:id="60" w:name="_Toc229388637"/>
      <w:r>
        <w:rPr>
          <w:b/>
        </w:rPr>
        <w:br w:type="page"/>
      </w:r>
      <w:r w:rsidR="003D3365" w:rsidRPr="00F74EC0">
        <w:rPr>
          <w:b/>
        </w:rPr>
        <w:t>Заключение</w:t>
      </w:r>
      <w:bookmarkEnd w:id="58"/>
      <w:bookmarkEnd w:id="59"/>
      <w:bookmarkEnd w:id="60"/>
    </w:p>
    <w:p w:rsidR="003D3365" w:rsidRPr="00F74EC0" w:rsidRDefault="003D3365" w:rsidP="00F74EC0">
      <w:pPr>
        <w:pStyle w:val="1"/>
        <w:ind w:firstLine="709"/>
        <w:jc w:val="both"/>
      </w:pPr>
    </w:p>
    <w:p w:rsidR="003D3365" w:rsidRPr="00F74EC0" w:rsidRDefault="003D3365" w:rsidP="00F74EC0">
      <w:pPr>
        <w:spacing w:line="360" w:lineRule="auto"/>
        <w:ind w:firstLine="709"/>
        <w:jc w:val="both"/>
        <w:rPr>
          <w:sz w:val="28"/>
          <w:szCs w:val="28"/>
        </w:rPr>
      </w:pPr>
      <w:r w:rsidRPr="00F74EC0">
        <w:rPr>
          <w:sz w:val="28"/>
          <w:szCs w:val="28"/>
        </w:rPr>
        <w:t>Экономический анализ является одним из важных слагаемых научно обоснованного планирования, регулирования и управления. При этом следует подчеркнуть, что переход к рыночным отношениям не умаляет, а, наоборот, возвышает каждую из перечисленных составляющих.</w:t>
      </w:r>
    </w:p>
    <w:p w:rsidR="003D3365" w:rsidRPr="00F74EC0" w:rsidRDefault="003D3365" w:rsidP="00F74EC0">
      <w:pPr>
        <w:spacing w:line="360" w:lineRule="auto"/>
        <w:ind w:firstLine="709"/>
        <w:jc w:val="both"/>
        <w:rPr>
          <w:sz w:val="28"/>
          <w:szCs w:val="28"/>
        </w:rPr>
      </w:pPr>
      <w:r w:rsidRPr="00F74EC0">
        <w:rPr>
          <w:sz w:val="28"/>
          <w:szCs w:val="28"/>
        </w:rPr>
        <w:t>Принятие оптимальных управленческих решений превратилось сейчас в важнейшую проблему и современными экономистами разрабатывается теория принятия управленческих решений, являющаяся одним из разделов науки управления.</w:t>
      </w:r>
    </w:p>
    <w:p w:rsidR="003D3365" w:rsidRPr="00F74EC0" w:rsidRDefault="003D3365" w:rsidP="00F74EC0">
      <w:pPr>
        <w:spacing w:line="360" w:lineRule="auto"/>
        <w:ind w:firstLine="709"/>
        <w:jc w:val="both"/>
        <w:rPr>
          <w:sz w:val="28"/>
          <w:szCs w:val="28"/>
        </w:rPr>
      </w:pPr>
      <w:r w:rsidRPr="00F74EC0">
        <w:rPr>
          <w:sz w:val="28"/>
          <w:szCs w:val="28"/>
        </w:rPr>
        <w:t>Теория принятия управленческих решений исходит из многовариантности, неопределенности, влияния дополнительных факторов на каждый отдельно взятый вариант, установления параметров оптимальности, использования метода итераций. Многовариантность в условиях неопределенности и влияния дополнительных факторов делает необходимым анализ различных вариантов управленческих решений. Выбор наилучшего варианта осуществляется посредством экономико-математического моделирования и системного анализа. Принятие решений требует разработки возможных курсов действий и их обоснования путем проведения экономического анализа различных управленческих вариантов.</w:t>
      </w:r>
    </w:p>
    <w:p w:rsidR="003D3365" w:rsidRPr="00F74EC0" w:rsidRDefault="003D3365" w:rsidP="00F74EC0">
      <w:pPr>
        <w:spacing w:line="360" w:lineRule="auto"/>
        <w:ind w:firstLine="709"/>
        <w:jc w:val="both"/>
        <w:rPr>
          <w:snapToGrid w:val="0"/>
          <w:sz w:val="28"/>
          <w:szCs w:val="28"/>
        </w:rPr>
      </w:pPr>
      <w:r w:rsidRPr="00F74EC0">
        <w:rPr>
          <w:snapToGrid w:val="0"/>
          <w:sz w:val="28"/>
          <w:szCs w:val="28"/>
        </w:rPr>
        <w:t>Формирование рыночных отношений в стране,</w:t>
      </w:r>
      <w:r w:rsidR="00F74EC0" w:rsidRPr="00F74EC0">
        <w:rPr>
          <w:snapToGrid w:val="0"/>
          <w:sz w:val="28"/>
          <w:szCs w:val="28"/>
        </w:rPr>
        <w:t xml:space="preserve"> </w:t>
      </w:r>
      <w:r w:rsidRPr="00F74EC0">
        <w:rPr>
          <w:snapToGrid w:val="0"/>
          <w:sz w:val="28"/>
          <w:szCs w:val="28"/>
        </w:rPr>
        <w:t>переход к многообразию форм собственности, приватизации требуют дальнейшего развития теории и практики анализа оптовой продажи товаров как составной части единой системы управления экономикой предприятия.</w:t>
      </w:r>
    </w:p>
    <w:p w:rsidR="003D3365" w:rsidRPr="00F74EC0" w:rsidRDefault="003D3365" w:rsidP="00F74EC0">
      <w:pPr>
        <w:spacing w:line="360" w:lineRule="auto"/>
        <w:ind w:firstLine="709"/>
        <w:jc w:val="both"/>
        <w:rPr>
          <w:snapToGrid w:val="0"/>
          <w:sz w:val="28"/>
          <w:szCs w:val="28"/>
        </w:rPr>
      </w:pPr>
      <w:r w:rsidRPr="00F74EC0">
        <w:rPr>
          <w:snapToGrid w:val="0"/>
          <w:sz w:val="28"/>
          <w:szCs w:val="28"/>
        </w:rPr>
        <w:t>Проведенный на основе данных бухгалтерского учета анализ динамики</w:t>
      </w:r>
      <w:r w:rsidR="00F74EC0" w:rsidRPr="00F74EC0">
        <w:rPr>
          <w:snapToGrid w:val="0"/>
          <w:sz w:val="28"/>
          <w:szCs w:val="28"/>
        </w:rPr>
        <w:t xml:space="preserve"> </w:t>
      </w:r>
      <w:r w:rsidRPr="00F74EC0">
        <w:rPr>
          <w:snapToGrid w:val="0"/>
          <w:sz w:val="28"/>
          <w:szCs w:val="28"/>
        </w:rPr>
        <w:t xml:space="preserve">развития оптового товарооборота </w:t>
      </w:r>
      <w:r w:rsidRPr="00F74EC0">
        <w:rPr>
          <w:iCs/>
          <w:sz w:val="28"/>
        </w:rPr>
        <w:t>ООО «</w:t>
      </w:r>
      <w:r w:rsidR="00F67B69" w:rsidRPr="00F74EC0">
        <w:rPr>
          <w:iCs/>
          <w:sz w:val="28"/>
        </w:rPr>
        <w:t>Гермес</w:t>
      </w:r>
      <w:r w:rsidRPr="00F74EC0">
        <w:rPr>
          <w:iCs/>
          <w:sz w:val="28"/>
        </w:rPr>
        <w:t xml:space="preserve">» </w:t>
      </w:r>
      <w:r w:rsidRPr="00F74EC0">
        <w:rPr>
          <w:snapToGrid w:val="0"/>
          <w:sz w:val="28"/>
          <w:szCs w:val="28"/>
        </w:rPr>
        <w:t xml:space="preserve">за </w:t>
      </w:r>
      <w:r w:rsidR="00F67B69" w:rsidRPr="00F74EC0">
        <w:rPr>
          <w:snapToGrid w:val="0"/>
          <w:sz w:val="28"/>
          <w:szCs w:val="28"/>
        </w:rPr>
        <w:t>2007</w:t>
      </w:r>
      <w:r w:rsidRPr="00F74EC0">
        <w:rPr>
          <w:snapToGrid w:val="0"/>
          <w:sz w:val="28"/>
          <w:szCs w:val="28"/>
        </w:rPr>
        <w:t>-</w:t>
      </w:r>
      <w:r w:rsidR="00F67B69" w:rsidRPr="00F74EC0">
        <w:rPr>
          <w:snapToGrid w:val="0"/>
          <w:sz w:val="28"/>
          <w:szCs w:val="28"/>
        </w:rPr>
        <w:t>2008</w:t>
      </w:r>
      <w:r w:rsidRPr="00F74EC0">
        <w:rPr>
          <w:snapToGrid w:val="0"/>
          <w:sz w:val="28"/>
          <w:szCs w:val="28"/>
        </w:rPr>
        <w:t>гг. позволяет сделать следующие выводы: оптовый товарооборот организации увеличился, темпы роста его высокие; достигнут рост товарооборота по всем</w:t>
      </w:r>
      <w:r w:rsidR="00F74EC0" w:rsidRPr="00F74EC0">
        <w:rPr>
          <w:snapToGrid w:val="0"/>
          <w:sz w:val="28"/>
          <w:szCs w:val="28"/>
        </w:rPr>
        <w:t xml:space="preserve"> </w:t>
      </w:r>
      <w:r w:rsidRPr="00F74EC0">
        <w:rPr>
          <w:snapToGrid w:val="0"/>
          <w:sz w:val="28"/>
          <w:szCs w:val="28"/>
        </w:rPr>
        <w:t xml:space="preserve">товарным группам которые реализует предприятие; прирост товарооборота, в основном, достигнут за счет эффективного использования всех видов ресурсов: товарных, трудовых и др.; предприятие в </w:t>
      </w:r>
      <w:r w:rsidR="00F67B69" w:rsidRPr="00F74EC0">
        <w:rPr>
          <w:snapToGrid w:val="0"/>
          <w:sz w:val="28"/>
          <w:szCs w:val="28"/>
        </w:rPr>
        <w:t>2007</w:t>
      </w:r>
      <w:r w:rsidRPr="00F74EC0">
        <w:rPr>
          <w:snapToGrid w:val="0"/>
          <w:sz w:val="28"/>
          <w:szCs w:val="28"/>
        </w:rPr>
        <w:t xml:space="preserve"> году активно вело работу по дополнительной закупке товаров у производителей.</w:t>
      </w:r>
    </w:p>
    <w:p w:rsidR="003D3365" w:rsidRPr="00F74EC0" w:rsidRDefault="003D3365" w:rsidP="00F74EC0">
      <w:pPr>
        <w:pStyle w:val="ac"/>
        <w:widowControl w:val="0"/>
        <w:tabs>
          <w:tab w:val="left" w:pos="4962"/>
        </w:tabs>
        <w:spacing w:line="360" w:lineRule="auto"/>
        <w:ind w:firstLine="709"/>
      </w:pPr>
      <w:r w:rsidRPr="00F74EC0">
        <w:t>Анализ оптового товарооборота служит предпосылкой для его прогнозирования на предстоящий период и определения рентабельности организации и ее финансового состояния.</w:t>
      </w:r>
    </w:p>
    <w:p w:rsidR="00F74EC0" w:rsidRPr="00F74EC0" w:rsidRDefault="003D3365" w:rsidP="00F74EC0">
      <w:pPr>
        <w:pStyle w:val="a3"/>
        <w:widowControl w:val="0"/>
        <w:spacing w:line="360" w:lineRule="auto"/>
        <w:ind w:firstLine="709"/>
        <w:jc w:val="both"/>
        <w:rPr>
          <w:szCs w:val="28"/>
        </w:rPr>
      </w:pPr>
      <w:r w:rsidRPr="00F74EC0">
        <w:rPr>
          <w:szCs w:val="28"/>
        </w:rPr>
        <w:t>В результате проведенного анализа</w:t>
      </w:r>
      <w:r w:rsidR="00F74EC0" w:rsidRPr="00F74EC0">
        <w:rPr>
          <w:szCs w:val="28"/>
        </w:rPr>
        <w:t xml:space="preserve"> </w:t>
      </w:r>
      <w:r w:rsidRPr="00F74EC0">
        <w:rPr>
          <w:szCs w:val="28"/>
        </w:rPr>
        <w:t>определили, что на</w:t>
      </w:r>
      <w:r w:rsidR="00F74EC0" w:rsidRPr="00F74EC0">
        <w:rPr>
          <w:szCs w:val="28"/>
        </w:rPr>
        <w:t xml:space="preserve"> </w:t>
      </w:r>
      <w:r w:rsidRPr="00F74EC0">
        <w:rPr>
          <w:szCs w:val="28"/>
        </w:rPr>
        <w:t>объем оптового товарооборота влияют следующие факторы:</w:t>
      </w:r>
    </w:p>
    <w:p w:rsidR="003D3365" w:rsidRPr="00F74EC0" w:rsidRDefault="003D3365" w:rsidP="00F74EC0">
      <w:pPr>
        <w:spacing w:line="360" w:lineRule="auto"/>
        <w:ind w:firstLine="709"/>
        <w:jc w:val="both"/>
        <w:rPr>
          <w:sz w:val="28"/>
          <w:szCs w:val="28"/>
        </w:rPr>
      </w:pPr>
      <w:r w:rsidRPr="00F74EC0">
        <w:rPr>
          <w:sz w:val="28"/>
          <w:szCs w:val="28"/>
        </w:rPr>
        <w:t>-изменение величин запасов товаров на начало периода, поступления товаров, прочего выбытия и запасов товаров на конец отчетного периода;</w:t>
      </w:r>
    </w:p>
    <w:p w:rsidR="003D3365" w:rsidRPr="00F74EC0" w:rsidRDefault="003D3365" w:rsidP="00F74EC0">
      <w:pPr>
        <w:widowControl w:val="0"/>
        <w:autoSpaceDE w:val="0"/>
        <w:autoSpaceDN w:val="0"/>
        <w:adjustRightInd w:val="0"/>
        <w:spacing w:line="360" w:lineRule="auto"/>
        <w:ind w:firstLine="709"/>
        <w:jc w:val="both"/>
        <w:rPr>
          <w:sz w:val="28"/>
          <w:szCs w:val="28"/>
        </w:rPr>
      </w:pPr>
      <w:r w:rsidRPr="00F74EC0">
        <w:rPr>
          <w:sz w:val="28"/>
          <w:szCs w:val="28"/>
        </w:rPr>
        <w:t>- численность работников, организация и производительность труда;</w:t>
      </w:r>
    </w:p>
    <w:p w:rsidR="003D3365" w:rsidRPr="00F74EC0" w:rsidRDefault="003D3365" w:rsidP="00F74EC0">
      <w:pPr>
        <w:widowControl w:val="0"/>
        <w:autoSpaceDE w:val="0"/>
        <w:autoSpaceDN w:val="0"/>
        <w:adjustRightInd w:val="0"/>
        <w:spacing w:line="360" w:lineRule="auto"/>
        <w:ind w:firstLine="709"/>
        <w:jc w:val="both"/>
        <w:rPr>
          <w:sz w:val="28"/>
        </w:rPr>
      </w:pPr>
      <w:r w:rsidRPr="00F74EC0">
        <w:rPr>
          <w:b/>
          <w:bCs/>
          <w:sz w:val="28"/>
        </w:rPr>
        <w:t>-</w:t>
      </w:r>
      <w:r w:rsidRPr="00F74EC0">
        <w:rPr>
          <w:sz w:val="28"/>
        </w:rPr>
        <w:t>ценовая политика организации.</w:t>
      </w:r>
    </w:p>
    <w:p w:rsidR="003D3365" w:rsidRPr="00F74EC0" w:rsidRDefault="003D3365" w:rsidP="00F74EC0">
      <w:pPr>
        <w:spacing w:line="360" w:lineRule="auto"/>
        <w:ind w:firstLine="709"/>
        <w:jc w:val="both"/>
        <w:rPr>
          <w:snapToGrid w:val="0"/>
          <w:sz w:val="28"/>
          <w:szCs w:val="28"/>
        </w:rPr>
      </w:pPr>
      <w:r w:rsidRPr="00F74EC0">
        <w:rPr>
          <w:sz w:val="28"/>
          <w:szCs w:val="28"/>
        </w:rPr>
        <w:t>Э</w:t>
      </w:r>
      <w:r w:rsidRPr="00F74EC0">
        <w:rPr>
          <w:snapToGrid w:val="0"/>
          <w:sz w:val="28"/>
          <w:szCs w:val="28"/>
        </w:rPr>
        <w:t>кономической службе организации необходимо разрабатывать прогнозы развития оптового товарооборота на предстоящий период и вести оперативный контроль за ходом реализации прогнозов.</w:t>
      </w:r>
    </w:p>
    <w:p w:rsidR="003D3365" w:rsidRPr="00F74EC0" w:rsidRDefault="003D3365" w:rsidP="00F74EC0">
      <w:pPr>
        <w:spacing w:line="360" w:lineRule="auto"/>
        <w:ind w:firstLine="709"/>
        <w:jc w:val="both"/>
        <w:rPr>
          <w:sz w:val="28"/>
          <w:szCs w:val="28"/>
        </w:rPr>
      </w:pPr>
      <w:r w:rsidRPr="00F74EC0">
        <w:rPr>
          <w:snapToGrid w:val="0"/>
          <w:sz w:val="28"/>
          <w:szCs w:val="28"/>
        </w:rPr>
        <w:t>Это позволит руководству предприятия и его службам оперативно решать вопросы обеспечения и эффективности использования всех видов ресурсов, добиться ритмичного и равномерного развития оптового товарооборота по периодам года, совершенствовать систему материального стимулирования труда работников предприятия (увеличение количества реализованных товаров, обслуживание наибольшего количества покупателей,</w:t>
      </w:r>
      <w:r w:rsidR="00F74EC0" w:rsidRPr="00F74EC0">
        <w:rPr>
          <w:snapToGrid w:val="0"/>
          <w:sz w:val="28"/>
          <w:szCs w:val="28"/>
        </w:rPr>
        <w:t xml:space="preserve"> </w:t>
      </w:r>
      <w:r w:rsidRPr="00F74EC0">
        <w:rPr>
          <w:snapToGrid w:val="0"/>
          <w:sz w:val="28"/>
          <w:szCs w:val="28"/>
        </w:rPr>
        <w:t>получение доходов от реализации товаров и др.).</w:t>
      </w:r>
    </w:p>
    <w:p w:rsidR="003D3365" w:rsidRPr="00F74EC0" w:rsidRDefault="003D3365" w:rsidP="00F74EC0">
      <w:pPr>
        <w:pStyle w:val="33"/>
        <w:spacing w:line="360" w:lineRule="auto"/>
        <w:ind w:firstLine="709"/>
        <w:rPr>
          <w:b w:val="0"/>
          <w:bCs w:val="0"/>
          <w:iCs/>
          <w:sz w:val="28"/>
        </w:rPr>
      </w:pPr>
      <w:r w:rsidRPr="00F74EC0">
        <w:rPr>
          <w:b w:val="0"/>
          <w:bCs w:val="0"/>
          <w:iCs/>
          <w:sz w:val="28"/>
        </w:rPr>
        <w:t>К выявленные по анализу объема продаж проблемы предприятия:</w:t>
      </w:r>
    </w:p>
    <w:p w:rsidR="003D3365" w:rsidRPr="00F74EC0" w:rsidRDefault="003D3365" w:rsidP="00F74EC0">
      <w:pPr>
        <w:pStyle w:val="33"/>
        <w:spacing w:line="360" w:lineRule="auto"/>
        <w:ind w:firstLine="709"/>
        <w:rPr>
          <w:b w:val="0"/>
          <w:bCs w:val="0"/>
          <w:iCs/>
          <w:sz w:val="28"/>
        </w:rPr>
      </w:pPr>
      <w:r w:rsidRPr="00F74EC0">
        <w:rPr>
          <w:b w:val="0"/>
          <w:bCs w:val="0"/>
          <w:iCs/>
          <w:sz w:val="28"/>
        </w:rPr>
        <w:t>-некорректное прогнозирование объемов продаж (по товарным группам, в помесячном разрезе);</w:t>
      </w:r>
    </w:p>
    <w:p w:rsidR="003D3365" w:rsidRPr="00F74EC0" w:rsidRDefault="003D3365" w:rsidP="00F74EC0">
      <w:pPr>
        <w:pStyle w:val="33"/>
        <w:spacing w:line="360" w:lineRule="auto"/>
        <w:ind w:firstLine="709"/>
        <w:rPr>
          <w:b w:val="0"/>
          <w:bCs w:val="0"/>
          <w:iCs/>
          <w:sz w:val="28"/>
        </w:rPr>
      </w:pPr>
      <w:r w:rsidRPr="00F74EC0">
        <w:rPr>
          <w:b w:val="0"/>
          <w:bCs w:val="0"/>
          <w:iCs/>
          <w:sz w:val="28"/>
        </w:rPr>
        <w:t>-несоблюдение прогнозируемой структуры продаж;</w:t>
      </w:r>
    </w:p>
    <w:p w:rsidR="003D3365" w:rsidRPr="00F74EC0" w:rsidRDefault="003D3365" w:rsidP="00F74EC0">
      <w:pPr>
        <w:pStyle w:val="33"/>
        <w:spacing w:line="360" w:lineRule="auto"/>
        <w:ind w:firstLine="709"/>
        <w:rPr>
          <w:b w:val="0"/>
          <w:bCs w:val="0"/>
          <w:iCs/>
          <w:sz w:val="28"/>
        </w:rPr>
      </w:pPr>
      <w:r w:rsidRPr="00F74EC0">
        <w:rPr>
          <w:b w:val="0"/>
          <w:bCs w:val="0"/>
          <w:iCs/>
          <w:sz w:val="28"/>
        </w:rPr>
        <w:t>-несоблюдение договорных обязательств (особенно опасна недопоставка товаров);</w:t>
      </w:r>
    </w:p>
    <w:p w:rsidR="003D3365" w:rsidRPr="00F74EC0" w:rsidRDefault="003D3365" w:rsidP="00F74EC0">
      <w:pPr>
        <w:pStyle w:val="33"/>
        <w:spacing w:line="360" w:lineRule="auto"/>
        <w:ind w:firstLine="709"/>
        <w:rPr>
          <w:b w:val="0"/>
          <w:bCs w:val="0"/>
          <w:iCs/>
          <w:sz w:val="28"/>
        </w:rPr>
      </w:pPr>
      <w:r w:rsidRPr="00F74EC0">
        <w:rPr>
          <w:b w:val="0"/>
          <w:bCs w:val="0"/>
          <w:iCs/>
          <w:sz w:val="28"/>
        </w:rPr>
        <w:t>-неритмичность деятельности предприятия.</w:t>
      </w:r>
    </w:p>
    <w:p w:rsidR="003D3365" w:rsidRPr="00F74EC0" w:rsidRDefault="004A5AF2" w:rsidP="00F74EC0">
      <w:pPr>
        <w:pStyle w:val="1"/>
        <w:ind w:firstLine="709"/>
        <w:jc w:val="both"/>
        <w:rPr>
          <w:b/>
        </w:rPr>
      </w:pPr>
      <w:bookmarkStart w:id="61" w:name="_Toc229388638"/>
      <w:r>
        <w:rPr>
          <w:b/>
        </w:rPr>
        <w:br w:type="page"/>
      </w:r>
      <w:r w:rsidR="003D3365" w:rsidRPr="00F74EC0">
        <w:rPr>
          <w:b/>
        </w:rPr>
        <w:t>Список использованной литературы</w:t>
      </w:r>
      <w:bookmarkEnd w:id="61"/>
    </w:p>
    <w:p w:rsidR="003D3365" w:rsidRPr="00F74EC0" w:rsidRDefault="003D3365" w:rsidP="00F74EC0">
      <w:pPr>
        <w:widowControl w:val="0"/>
        <w:autoSpaceDE w:val="0"/>
        <w:autoSpaceDN w:val="0"/>
        <w:adjustRightInd w:val="0"/>
        <w:spacing w:line="360" w:lineRule="auto"/>
        <w:ind w:firstLine="709"/>
        <w:jc w:val="both"/>
        <w:rPr>
          <w:b/>
          <w:sz w:val="28"/>
          <w:szCs w:val="28"/>
        </w:rPr>
      </w:pPr>
    </w:p>
    <w:p w:rsidR="003D3365" w:rsidRPr="00F74EC0" w:rsidRDefault="003D3365" w:rsidP="004A5AF2">
      <w:pPr>
        <w:widowControl w:val="0"/>
        <w:autoSpaceDE w:val="0"/>
        <w:autoSpaceDN w:val="0"/>
        <w:adjustRightInd w:val="0"/>
        <w:spacing w:line="360" w:lineRule="auto"/>
        <w:jc w:val="both"/>
        <w:rPr>
          <w:sz w:val="28"/>
          <w:szCs w:val="28"/>
        </w:rPr>
      </w:pPr>
      <w:r w:rsidRPr="00F74EC0">
        <w:rPr>
          <w:sz w:val="28"/>
          <w:szCs w:val="28"/>
        </w:rPr>
        <w:t>1. Гражданский кодекс РФ.</w:t>
      </w:r>
    </w:p>
    <w:p w:rsidR="003D3365" w:rsidRPr="00F74EC0" w:rsidRDefault="003D3365" w:rsidP="004A5AF2">
      <w:pPr>
        <w:widowControl w:val="0"/>
        <w:autoSpaceDE w:val="0"/>
        <w:autoSpaceDN w:val="0"/>
        <w:adjustRightInd w:val="0"/>
        <w:spacing w:line="360" w:lineRule="auto"/>
        <w:jc w:val="both"/>
        <w:rPr>
          <w:sz w:val="28"/>
          <w:szCs w:val="28"/>
        </w:rPr>
      </w:pPr>
      <w:r w:rsidRPr="00F74EC0">
        <w:rPr>
          <w:sz w:val="28"/>
          <w:szCs w:val="28"/>
        </w:rPr>
        <w:t>2. Альбеков А.У., Согомонян С.А. Экономика коммерческого предприятия. Серия «Учебники, учебные пособия». Ростов н/Д: Феникс, 2002. – 356с.</w:t>
      </w:r>
      <w:r w:rsidR="00F74EC0" w:rsidRPr="00F74EC0">
        <w:rPr>
          <w:sz w:val="28"/>
          <w:szCs w:val="28"/>
        </w:rPr>
        <w:t xml:space="preserve"> </w:t>
      </w:r>
    </w:p>
    <w:p w:rsidR="003D3365" w:rsidRPr="00F74EC0" w:rsidRDefault="003D3365" w:rsidP="004A5AF2">
      <w:pPr>
        <w:widowControl w:val="0"/>
        <w:spacing w:line="360" w:lineRule="auto"/>
        <w:jc w:val="both"/>
        <w:rPr>
          <w:sz w:val="28"/>
          <w:szCs w:val="28"/>
        </w:rPr>
      </w:pPr>
      <w:r w:rsidRPr="00F74EC0">
        <w:rPr>
          <w:sz w:val="28"/>
          <w:szCs w:val="28"/>
        </w:rPr>
        <w:t xml:space="preserve">3. Астахов В.П. Бухгалтерский финансовый учет. - М.: ИКЦ «МарТ», </w:t>
      </w:r>
      <w:r w:rsidR="00F67B69" w:rsidRPr="00F74EC0">
        <w:rPr>
          <w:sz w:val="28"/>
          <w:szCs w:val="28"/>
        </w:rPr>
        <w:t>2007</w:t>
      </w:r>
      <w:r w:rsidRPr="00F74EC0">
        <w:rPr>
          <w:sz w:val="28"/>
          <w:szCs w:val="28"/>
        </w:rPr>
        <w:t>.-925с.</w:t>
      </w:r>
    </w:p>
    <w:p w:rsidR="003D3365" w:rsidRPr="00F74EC0" w:rsidRDefault="003D3365" w:rsidP="004A5AF2">
      <w:pPr>
        <w:widowControl w:val="0"/>
        <w:spacing w:line="360" w:lineRule="auto"/>
        <w:jc w:val="both"/>
        <w:rPr>
          <w:sz w:val="28"/>
          <w:szCs w:val="28"/>
        </w:rPr>
      </w:pPr>
      <w:r w:rsidRPr="00F74EC0">
        <w:rPr>
          <w:sz w:val="28"/>
          <w:szCs w:val="28"/>
        </w:rPr>
        <w:t>4. Баканов М.И, Шеремет А.Д, Теория экономического анализа : Учебник. – М.: «Финансы и статистика», 2006</w:t>
      </w:r>
      <w:r w:rsidR="00F74EC0" w:rsidRPr="00F74EC0">
        <w:rPr>
          <w:sz w:val="28"/>
          <w:szCs w:val="28"/>
        </w:rPr>
        <w:t xml:space="preserve"> </w:t>
      </w:r>
      <w:r w:rsidRPr="00F74EC0">
        <w:rPr>
          <w:sz w:val="28"/>
          <w:szCs w:val="28"/>
        </w:rPr>
        <w:t>– 316 с.</w:t>
      </w:r>
    </w:p>
    <w:p w:rsidR="003D3365" w:rsidRPr="00F74EC0" w:rsidRDefault="003D3365" w:rsidP="004A5AF2">
      <w:pPr>
        <w:widowControl w:val="0"/>
        <w:spacing w:line="360" w:lineRule="auto"/>
        <w:jc w:val="both"/>
        <w:rPr>
          <w:sz w:val="28"/>
        </w:rPr>
      </w:pPr>
      <w:r w:rsidRPr="00F74EC0">
        <w:rPr>
          <w:sz w:val="28"/>
        </w:rPr>
        <w:t>5. Балабанов И.Т. Финансовый анализ и планирование хозяйствующего субъекта. – 2-е изд., доп. – М.: Финансы и статистика, 2004 – 458с.</w:t>
      </w:r>
    </w:p>
    <w:p w:rsidR="003D3365" w:rsidRPr="00F74EC0" w:rsidRDefault="003D3365" w:rsidP="004A5AF2">
      <w:pPr>
        <w:widowControl w:val="0"/>
        <w:spacing w:line="360" w:lineRule="auto"/>
        <w:jc w:val="both"/>
        <w:rPr>
          <w:sz w:val="28"/>
        </w:rPr>
      </w:pPr>
      <w:r w:rsidRPr="00F74EC0">
        <w:rPr>
          <w:sz w:val="28"/>
        </w:rPr>
        <w:t xml:space="preserve">6. Бухгалтерский учет в торговле: Учебное пособие /Под ред. М.И.Баканова. М. :Финансы и статистика, 2006. - 516с. </w:t>
      </w:r>
    </w:p>
    <w:p w:rsidR="003D3365" w:rsidRPr="00F74EC0" w:rsidRDefault="003D3365" w:rsidP="004A5AF2">
      <w:pPr>
        <w:widowControl w:val="0"/>
        <w:spacing w:line="360" w:lineRule="auto"/>
        <w:jc w:val="both"/>
        <w:rPr>
          <w:sz w:val="28"/>
        </w:rPr>
      </w:pPr>
      <w:r w:rsidRPr="00F74EC0">
        <w:rPr>
          <w:sz w:val="28"/>
        </w:rPr>
        <w:t>7. Бердникова Т.Б. Анализ и диагностика финансово-хозяйственной деятельности предприятия: Учебное пособие.- М.: ИНФРА-М, 2002.-215с.</w:t>
      </w:r>
    </w:p>
    <w:p w:rsidR="003D3365" w:rsidRPr="00F74EC0" w:rsidRDefault="003D3365" w:rsidP="004A5AF2">
      <w:pPr>
        <w:widowControl w:val="0"/>
        <w:shd w:val="clear" w:color="auto" w:fill="FFFFFF"/>
        <w:suppressAutoHyphens/>
        <w:spacing w:line="360" w:lineRule="auto"/>
        <w:jc w:val="both"/>
        <w:rPr>
          <w:sz w:val="28"/>
          <w:szCs w:val="28"/>
        </w:rPr>
      </w:pPr>
      <w:r w:rsidRPr="00F74EC0">
        <w:rPr>
          <w:sz w:val="28"/>
          <w:szCs w:val="28"/>
        </w:rPr>
        <w:t>8. Бочаров В.В. Финансовый анализ.- СПб: Питер, 2003 – 316с.</w:t>
      </w:r>
    </w:p>
    <w:p w:rsidR="003D3365" w:rsidRPr="00F74EC0" w:rsidRDefault="003D3365" w:rsidP="004A5AF2">
      <w:pPr>
        <w:widowControl w:val="0"/>
        <w:shd w:val="clear" w:color="auto" w:fill="FFFFFF"/>
        <w:suppressAutoHyphens/>
        <w:spacing w:line="360" w:lineRule="auto"/>
        <w:jc w:val="both"/>
        <w:rPr>
          <w:sz w:val="28"/>
          <w:szCs w:val="28"/>
        </w:rPr>
      </w:pPr>
      <w:r w:rsidRPr="00F74EC0">
        <w:rPr>
          <w:sz w:val="28"/>
          <w:szCs w:val="28"/>
        </w:rPr>
        <w:t xml:space="preserve">9. Вакуленко Т.Г., Фомина Л.Ф. Анализ бухгалтерской (финансовой) отчетности для принятия управленческих решений.- СПб.: Экономическая школа, </w:t>
      </w:r>
      <w:r w:rsidR="00F67B69" w:rsidRPr="00F74EC0">
        <w:rPr>
          <w:sz w:val="28"/>
          <w:szCs w:val="28"/>
        </w:rPr>
        <w:t>2007</w:t>
      </w:r>
      <w:r w:rsidRPr="00F74EC0">
        <w:rPr>
          <w:sz w:val="28"/>
          <w:szCs w:val="28"/>
        </w:rPr>
        <w:t>.- 288</w:t>
      </w:r>
      <w:r w:rsidRPr="00F74EC0">
        <w:rPr>
          <w:sz w:val="28"/>
          <w:szCs w:val="28"/>
          <w:lang w:val="en-US"/>
        </w:rPr>
        <w:t>c</w:t>
      </w:r>
    </w:p>
    <w:p w:rsidR="003D3365" w:rsidRPr="00F74EC0" w:rsidRDefault="003D3365" w:rsidP="004A5AF2">
      <w:pPr>
        <w:widowControl w:val="0"/>
        <w:shd w:val="clear" w:color="auto" w:fill="FFFFFF"/>
        <w:suppressAutoHyphens/>
        <w:spacing w:line="360" w:lineRule="auto"/>
        <w:jc w:val="both"/>
        <w:rPr>
          <w:sz w:val="28"/>
          <w:szCs w:val="28"/>
        </w:rPr>
      </w:pPr>
      <w:r w:rsidRPr="00F74EC0">
        <w:rPr>
          <w:sz w:val="28"/>
          <w:szCs w:val="28"/>
        </w:rPr>
        <w:t>10. Ковалев В.В. Финансовый анализ. Учебник для вузов. - Москва. 2004.- 560с.</w:t>
      </w:r>
    </w:p>
    <w:p w:rsidR="003D3365" w:rsidRPr="00F74EC0" w:rsidRDefault="004A5AF2" w:rsidP="004A5AF2">
      <w:pPr>
        <w:widowControl w:val="0"/>
        <w:shd w:val="clear" w:color="auto" w:fill="FFFFFF"/>
        <w:suppressAutoHyphens/>
        <w:spacing w:line="360" w:lineRule="auto"/>
        <w:jc w:val="both"/>
        <w:rPr>
          <w:sz w:val="28"/>
          <w:szCs w:val="28"/>
        </w:rPr>
      </w:pPr>
      <w:r>
        <w:rPr>
          <w:sz w:val="28"/>
          <w:szCs w:val="28"/>
        </w:rPr>
        <w:t>11. Ковалев А.</w:t>
      </w:r>
      <w:r w:rsidR="003D3365" w:rsidRPr="00F74EC0">
        <w:rPr>
          <w:sz w:val="28"/>
          <w:szCs w:val="28"/>
        </w:rPr>
        <w:t>И., Привалов В.П. Анализ финансового состояния предприятия.- М.: Центр экономики и маркетинга, 2004- 256с.</w:t>
      </w:r>
    </w:p>
    <w:p w:rsidR="003D3365" w:rsidRPr="00F74EC0" w:rsidRDefault="003D3365" w:rsidP="004A5AF2">
      <w:pPr>
        <w:pStyle w:val="a9"/>
        <w:spacing w:line="360" w:lineRule="auto"/>
        <w:jc w:val="both"/>
        <w:rPr>
          <w:sz w:val="28"/>
        </w:rPr>
      </w:pPr>
      <w:r w:rsidRPr="00F74EC0">
        <w:rPr>
          <w:sz w:val="28"/>
        </w:rPr>
        <w:t xml:space="preserve">12. Кравченко Л.И. Анализ хозяйственной деятельности в торговле: учебник. – М.: Новое знание, </w:t>
      </w:r>
      <w:r w:rsidR="00F67B69" w:rsidRPr="00F74EC0">
        <w:rPr>
          <w:sz w:val="28"/>
        </w:rPr>
        <w:t>2007</w:t>
      </w:r>
      <w:r w:rsidRPr="00F74EC0">
        <w:rPr>
          <w:sz w:val="28"/>
        </w:rPr>
        <w:t>. – 512с</w:t>
      </w:r>
    </w:p>
    <w:p w:rsidR="003D3365" w:rsidRPr="00F74EC0" w:rsidRDefault="003D3365" w:rsidP="004A5AF2">
      <w:pPr>
        <w:widowControl w:val="0"/>
        <w:spacing w:line="360" w:lineRule="auto"/>
        <w:jc w:val="both"/>
        <w:rPr>
          <w:sz w:val="28"/>
        </w:rPr>
      </w:pPr>
      <w:r w:rsidRPr="00F74EC0">
        <w:rPr>
          <w:sz w:val="28"/>
        </w:rPr>
        <w:t xml:space="preserve">14. Николаева Г.А., Блицау Л.П. Бухгалтерский учет в торговле. – М.: «Приор-издат», 2003 – 352с. </w:t>
      </w:r>
    </w:p>
    <w:p w:rsidR="003D3365" w:rsidRPr="00F74EC0" w:rsidRDefault="003D3365" w:rsidP="004A5AF2">
      <w:pPr>
        <w:pStyle w:val="a3"/>
        <w:widowControl w:val="0"/>
        <w:autoSpaceDE w:val="0"/>
        <w:autoSpaceDN w:val="0"/>
        <w:spacing w:line="360" w:lineRule="auto"/>
        <w:jc w:val="both"/>
        <w:rPr>
          <w:szCs w:val="28"/>
        </w:rPr>
      </w:pPr>
      <w:r w:rsidRPr="00F74EC0">
        <w:rPr>
          <w:szCs w:val="28"/>
        </w:rPr>
        <w:t xml:space="preserve">15. Савицкая Г.В. Анализ хозяйственной деятельности предприятия. Учебник. М.: - ИНФРА-М, </w:t>
      </w:r>
      <w:r w:rsidR="00F67B69" w:rsidRPr="00F74EC0">
        <w:rPr>
          <w:szCs w:val="28"/>
        </w:rPr>
        <w:t>2007</w:t>
      </w:r>
      <w:r w:rsidRPr="00F74EC0">
        <w:rPr>
          <w:szCs w:val="28"/>
        </w:rPr>
        <w:t>. -399с.</w:t>
      </w:r>
    </w:p>
    <w:p w:rsidR="003D3365" w:rsidRPr="00F74EC0" w:rsidRDefault="003D3365" w:rsidP="004A5AF2">
      <w:pPr>
        <w:pStyle w:val="a3"/>
        <w:widowControl w:val="0"/>
        <w:autoSpaceDE w:val="0"/>
        <w:autoSpaceDN w:val="0"/>
        <w:spacing w:line="360" w:lineRule="auto"/>
        <w:jc w:val="both"/>
        <w:rPr>
          <w:szCs w:val="28"/>
        </w:rPr>
      </w:pPr>
      <w:r w:rsidRPr="00F74EC0">
        <w:rPr>
          <w:szCs w:val="28"/>
        </w:rPr>
        <w:t>16. Селезнева Н.Н., Ионова А.Ф. Финансовый анализ. Управление финансами. Учебное пособие для вузов. М.:ЮНИТА – ДАНА, 2003 – 639с.</w:t>
      </w:r>
    </w:p>
    <w:p w:rsidR="003D3365" w:rsidRPr="00F74EC0" w:rsidRDefault="003D3365" w:rsidP="004A5AF2">
      <w:pPr>
        <w:pStyle w:val="a3"/>
        <w:widowControl w:val="0"/>
        <w:autoSpaceDE w:val="0"/>
        <w:autoSpaceDN w:val="0"/>
        <w:spacing w:line="360" w:lineRule="auto"/>
        <w:jc w:val="both"/>
        <w:rPr>
          <w:szCs w:val="28"/>
        </w:rPr>
      </w:pPr>
      <w:r w:rsidRPr="00F74EC0">
        <w:rPr>
          <w:szCs w:val="28"/>
        </w:rPr>
        <w:t>17. Шеремет А.Д., Негашев Е.В. Методика финансового анализа деятельности коммерческих организаций.- М.: ИНФРА-М, 2003. – 237с.</w:t>
      </w:r>
    </w:p>
    <w:p w:rsidR="003D3365" w:rsidRPr="00F74EC0" w:rsidRDefault="003D3365" w:rsidP="004A5AF2">
      <w:pPr>
        <w:widowControl w:val="0"/>
        <w:tabs>
          <w:tab w:val="left" w:pos="1440"/>
        </w:tabs>
        <w:spacing w:line="360" w:lineRule="auto"/>
        <w:jc w:val="both"/>
        <w:rPr>
          <w:sz w:val="28"/>
          <w:szCs w:val="28"/>
        </w:rPr>
      </w:pPr>
      <w:r w:rsidRPr="00F74EC0">
        <w:rPr>
          <w:sz w:val="28"/>
          <w:szCs w:val="28"/>
        </w:rPr>
        <w:t>18. Экономический анализ в торговле: Учебное пособие /Под ред. М.И.</w:t>
      </w:r>
      <w:r w:rsidR="004A5AF2">
        <w:rPr>
          <w:sz w:val="28"/>
          <w:szCs w:val="28"/>
        </w:rPr>
        <w:t xml:space="preserve"> </w:t>
      </w:r>
      <w:r w:rsidRPr="00F74EC0">
        <w:rPr>
          <w:sz w:val="28"/>
          <w:szCs w:val="28"/>
        </w:rPr>
        <w:t xml:space="preserve">Баканова. – М.Финансы и статистика, </w:t>
      </w:r>
      <w:r w:rsidR="00F67B69" w:rsidRPr="00F74EC0">
        <w:rPr>
          <w:sz w:val="28"/>
          <w:szCs w:val="28"/>
        </w:rPr>
        <w:t>2007</w:t>
      </w:r>
      <w:r w:rsidRPr="00F74EC0">
        <w:rPr>
          <w:sz w:val="28"/>
          <w:szCs w:val="28"/>
        </w:rPr>
        <w:t>. – 400с.</w:t>
      </w:r>
    </w:p>
    <w:p w:rsidR="004A5AF2" w:rsidRPr="004A5AF2" w:rsidRDefault="004A5AF2" w:rsidP="004A5AF2">
      <w:pPr>
        <w:shd w:val="clear" w:color="auto" w:fill="FFFFFF"/>
        <w:autoSpaceDE w:val="0"/>
        <w:autoSpaceDN w:val="0"/>
        <w:adjustRightInd w:val="0"/>
        <w:spacing w:before="160" w:line="360" w:lineRule="auto"/>
        <w:ind w:firstLine="709"/>
        <w:jc w:val="center"/>
        <w:rPr>
          <w:color w:val="FFFFFF"/>
          <w:sz w:val="28"/>
          <w:szCs w:val="28"/>
        </w:rPr>
      </w:pPr>
    </w:p>
    <w:p w:rsidR="003D3365" w:rsidRPr="00F74EC0" w:rsidRDefault="003D3365" w:rsidP="00F74EC0">
      <w:pPr>
        <w:widowControl w:val="0"/>
        <w:autoSpaceDE w:val="0"/>
        <w:autoSpaceDN w:val="0"/>
        <w:adjustRightInd w:val="0"/>
        <w:spacing w:line="360" w:lineRule="auto"/>
        <w:ind w:firstLine="709"/>
        <w:jc w:val="both"/>
        <w:rPr>
          <w:sz w:val="28"/>
          <w:szCs w:val="28"/>
        </w:rPr>
      </w:pPr>
      <w:bookmarkStart w:id="62" w:name="_GoBack"/>
      <w:bookmarkEnd w:id="62"/>
    </w:p>
    <w:sectPr w:rsidR="003D3365" w:rsidRPr="00F74EC0" w:rsidSect="00CE4D97">
      <w:headerReference w:type="even" r:id="rId26"/>
      <w:headerReference w:type="default" r:id="rId27"/>
      <w:footnotePr>
        <w:numRestart w:val="eachPage"/>
      </w:footnotePr>
      <w:type w:val="nextColumn"/>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6F1" w:rsidRDefault="00AC56F1">
      <w:r>
        <w:separator/>
      </w:r>
    </w:p>
  </w:endnote>
  <w:endnote w:type="continuationSeparator" w:id="0">
    <w:p w:rsidR="00AC56F1" w:rsidRDefault="00AC5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6F1" w:rsidRDefault="00AC56F1">
      <w:r>
        <w:separator/>
      </w:r>
    </w:p>
  </w:footnote>
  <w:footnote w:type="continuationSeparator" w:id="0">
    <w:p w:rsidR="00AC56F1" w:rsidRDefault="00AC56F1">
      <w:r>
        <w:continuationSeparator/>
      </w:r>
    </w:p>
  </w:footnote>
  <w:footnote w:id="1">
    <w:p w:rsidR="00AC56F1" w:rsidRDefault="00F74EC0" w:rsidP="004A5AF2">
      <w:pPr>
        <w:pStyle w:val="a9"/>
      </w:pPr>
      <w:r>
        <w:rPr>
          <w:rStyle w:val="ae"/>
        </w:rPr>
        <w:t>1</w:t>
      </w:r>
      <w:r>
        <w:t xml:space="preserve"> Николаева Г.А., Блицау Л.Н. Бухгалтерский учет в торговле, М.: «Приор – издат», 2003 – 96с.</w:t>
      </w:r>
    </w:p>
  </w:footnote>
  <w:footnote w:id="2">
    <w:p w:rsidR="00AC56F1" w:rsidRDefault="00F74EC0">
      <w:pPr>
        <w:pStyle w:val="a9"/>
        <w:jc w:val="both"/>
      </w:pPr>
      <w:r>
        <w:rPr>
          <w:rStyle w:val="ae"/>
        </w:rPr>
        <w:t>1</w:t>
      </w:r>
      <w:r>
        <w:t xml:space="preserve"> Шеремет А.Д., Негашев Е.В. Методика финансового анализа деятельности коммерческих организаций. – М.ИНФРА – М, 2003.  -  163с.</w:t>
      </w:r>
    </w:p>
  </w:footnote>
  <w:footnote w:id="3">
    <w:p w:rsidR="00AC56F1" w:rsidRDefault="00F74EC0">
      <w:pPr>
        <w:pStyle w:val="a9"/>
      </w:pPr>
      <w:r>
        <w:rPr>
          <w:rStyle w:val="ae"/>
        </w:rPr>
        <w:t>1</w:t>
      </w:r>
      <w:r>
        <w:t xml:space="preserve"> Кравченко Л.И. Анализ хозяйственной деятельности в торговле: учебник. – М.:Новое знание, 2005. – 112с</w:t>
      </w:r>
    </w:p>
  </w:footnote>
  <w:footnote w:id="4">
    <w:p w:rsidR="00AC56F1" w:rsidRDefault="00F74EC0">
      <w:pPr>
        <w:pStyle w:val="a9"/>
      </w:pPr>
      <w:r>
        <w:rPr>
          <w:rStyle w:val="ae"/>
        </w:rPr>
        <w:t>1</w:t>
      </w:r>
      <w:r>
        <w:t xml:space="preserve"> Баканов М.И., Шеремет А.Д. Теория экономического анализа. Учебник. - М. Финансы и статистика, 2004 – 299с.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EC0" w:rsidRDefault="00F74EC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53E57">
      <w:rPr>
        <w:rStyle w:val="ab"/>
        <w:noProof/>
      </w:rPr>
      <w:t>2</w:t>
    </w:r>
    <w:r>
      <w:rPr>
        <w:rStyle w:val="ab"/>
      </w:rPr>
      <w:fldChar w:fldCharType="end"/>
    </w:r>
  </w:p>
  <w:p w:rsidR="00CE4D97" w:rsidRPr="003B4AFF" w:rsidRDefault="00CE4D97" w:rsidP="00CE4D97">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EC0" w:rsidRDefault="00F74EC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76C43">
      <w:rPr>
        <w:rStyle w:val="ab"/>
        <w:noProof/>
      </w:rPr>
      <w:t>1</w:t>
    </w:r>
    <w:r>
      <w:rPr>
        <w:rStyle w:val="ab"/>
      </w:rPr>
      <w:fldChar w:fldCharType="end"/>
    </w:r>
  </w:p>
  <w:p w:rsidR="00CE4D97" w:rsidRPr="003B4AFF" w:rsidRDefault="00CE4D97" w:rsidP="00CE4D97">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B34C9"/>
    <w:multiLevelType w:val="multilevel"/>
    <w:tmpl w:val="02B6423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840"/>
        </w:tabs>
        <w:ind w:left="68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EAF63EB"/>
    <w:multiLevelType w:val="hybridMultilevel"/>
    <w:tmpl w:val="E8C424EA"/>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94278CF"/>
    <w:multiLevelType w:val="hybridMultilevel"/>
    <w:tmpl w:val="E6A84084"/>
    <w:lvl w:ilvl="0" w:tplc="61A4635C">
      <w:start w:val="1"/>
      <w:numFmt w:val="bullet"/>
      <w:lvlText w:val="o"/>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B7E2E6C"/>
    <w:multiLevelType w:val="hybridMultilevel"/>
    <w:tmpl w:val="964421D0"/>
    <w:lvl w:ilvl="0" w:tplc="6C020CB6">
      <w:start w:val="1"/>
      <w:numFmt w:val="decimal"/>
      <w:lvlText w:val="%1."/>
      <w:lvlJc w:val="left"/>
      <w:pPr>
        <w:tabs>
          <w:tab w:val="num" w:pos="1200"/>
        </w:tabs>
        <w:ind w:left="1200" w:hanging="360"/>
      </w:pPr>
      <w:rPr>
        <w:rFonts w:cs="Times New Roman" w:hint="default"/>
      </w:rPr>
    </w:lvl>
    <w:lvl w:ilvl="1" w:tplc="FD7C06CA">
      <w:numFmt w:val="none"/>
      <w:lvlText w:val=""/>
      <w:lvlJc w:val="left"/>
      <w:pPr>
        <w:tabs>
          <w:tab w:val="num" w:pos="360"/>
        </w:tabs>
      </w:pPr>
      <w:rPr>
        <w:rFonts w:cs="Times New Roman"/>
      </w:rPr>
    </w:lvl>
    <w:lvl w:ilvl="2" w:tplc="B38A4F9C">
      <w:numFmt w:val="none"/>
      <w:lvlText w:val=""/>
      <w:lvlJc w:val="left"/>
      <w:pPr>
        <w:tabs>
          <w:tab w:val="num" w:pos="360"/>
        </w:tabs>
      </w:pPr>
      <w:rPr>
        <w:rFonts w:cs="Times New Roman"/>
      </w:rPr>
    </w:lvl>
    <w:lvl w:ilvl="3" w:tplc="96664436">
      <w:numFmt w:val="none"/>
      <w:lvlText w:val=""/>
      <w:lvlJc w:val="left"/>
      <w:pPr>
        <w:tabs>
          <w:tab w:val="num" w:pos="360"/>
        </w:tabs>
      </w:pPr>
      <w:rPr>
        <w:rFonts w:cs="Times New Roman"/>
      </w:rPr>
    </w:lvl>
    <w:lvl w:ilvl="4" w:tplc="5DF4DB58">
      <w:numFmt w:val="none"/>
      <w:lvlText w:val=""/>
      <w:lvlJc w:val="left"/>
      <w:pPr>
        <w:tabs>
          <w:tab w:val="num" w:pos="360"/>
        </w:tabs>
      </w:pPr>
      <w:rPr>
        <w:rFonts w:cs="Times New Roman"/>
      </w:rPr>
    </w:lvl>
    <w:lvl w:ilvl="5" w:tplc="59AC9FAE">
      <w:numFmt w:val="none"/>
      <w:lvlText w:val=""/>
      <w:lvlJc w:val="left"/>
      <w:pPr>
        <w:tabs>
          <w:tab w:val="num" w:pos="360"/>
        </w:tabs>
      </w:pPr>
      <w:rPr>
        <w:rFonts w:cs="Times New Roman"/>
      </w:rPr>
    </w:lvl>
    <w:lvl w:ilvl="6" w:tplc="7CAC44E4">
      <w:numFmt w:val="none"/>
      <w:lvlText w:val=""/>
      <w:lvlJc w:val="left"/>
      <w:pPr>
        <w:tabs>
          <w:tab w:val="num" w:pos="360"/>
        </w:tabs>
      </w:pPr>
      <w:rPr>
        <w:rFonts w:cs="Times New Roman"/>
      </w:rPr>
    </w:lvl>
    <w:lvl w:ilvl="7" w:tplc="310E4440">
      <w:numFmt w:val="none"/>
      <w:lvlText w:val=""/>
      <w:lvlJc w:val="left"/>
      <w:pPr>
        <w:tabs>
          <w:tab w:val="num" w:pos="360"/>
        </w:tabs>
      </w:pPr>
      <w:rPr>
        <w:rFonts w:cs="Times New Roman"/>
      </w:rPr>
    </w:lvl>
    <w:lvl w:ilvl="8" w:tplc="E180AB5E">
      <w:numFmt w:val="none"/>
      <w:lvlText w:val=""/>
      <w:lvlJc w:val="left"/>
      <w:pPr>
        <w:tabs>
          <w:tab w:val="num" w:pos="360"/>
        </w:tabs>
      </w:pPr>
      <w:rPr>
        <w:rFonts w:cs="Times New Roman"/>
      </w:rPr>
    </w:lvl>
  </w:abstractNum>
  <w:abstractNum w:abstractNumId="4">
    <w:nsid w:val="2C185771"/>
    <w:multiLevelType w:val="hybridMultilevel"/>
    <w:tmpl w:val="3FF2BC6C"/>
    <w:lvl w:ilvl="0" w:tplc="08E8192E">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5">
    <w:nsid w:val="2D612898"/>
    <w:multiLevelType w:val="hybridMultilevel"/>
    <w:tmpl w:val="3DD81A44"/>
    <w:lvl w:ilvl="0" w:tplc="61A4635C">
      <w:start w:val="1"/>
      <w:numFmt w:val="bullet"/>
      <w:lvlText w:val="o"/>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E52C3F"/>
    <w:multiLevelType w:val="hybridMultilevel"/>
    <w:tmpl w:val="5488740C"/>
    <w:lvl w:ilvl="0" w:tplc="61A4635C">
      <w:start w:val="1"/>
      <w:numFmt w:val="bullet"/>
      <w:lvlText w:val="o"/>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8B05735"/>
    <w:multiLevelType w:val="hybridMultilevel"/>
    <w:tmpl w:val="8F6A78E6"/>
    <w:lvl w:ilvl="0" w:tplc="61A4635C">
      <w:start w:val="1"/>
      <w:numFmt w:val="bullet"/>
      <w:lvlText w:val="o"/>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682FCB"/>
    <w:multiLevelType w:val="singleLevel"/>
    <w:tmpl w:val="59825B26"/>
    <w:lvl w:ilvl="0">
      <w:start w:val="1"/>
      <w:numFmt w:val="bullet"/>
      <w:lvlText w:val="-"/>
      <w:lvlJc w:val="left"/>
      <w:pPr>
        <w:tabs>
          <w:tab w:val="num" w:pos="1069"/>
        </w:tabs>
        <w:ind w:left="1069" w:hanging="360"/>
      </w:pPr>
      <w:rPr>
        <w:rFonts w:hint="default"/>
      </w:rPr>
    </w:lvl>
  </w:abstractNum>
  <w:abstractNum w:abstractNumId="9">
    <w:nsid w:val="5EBC22C2"/>
    <w:multiLevelType w:val="hybridMultilevel"/>
    <w:tmpl w:val="E340C7B4"/>
    <w:lvl w:ilvl="0" w:tplc="BD3AE2DC">
      <w:start w:val="1"/>
      <w:numFmt w:val="decimal"/>
      <w:lvlText w:val="%1."/>
      <w:lvlJc w:val="left"/>
      <w:pPr>
        <w:tabs>
          <w:tab w:val="num" w:pos="1260"/>
        </w:tabs>
        <w:ind w:left="1260" w:hanging="360"/>
      </w:pPr>
      <w:rPr>
        <w:rFonts w:cs="Times New Roman" w:hint="default"/>
      </w:rPr>
    </w:lvl>
    <w:lvl w:ilvl="1" w:tplc="ABCE8528">
      <w:numFmt w:val="none"/>
      <w:lvlText w:val=""/>
      <w:lvlJc w:val="left"/>
      <w:pPr>
        <w:tabs>
          <w:tab w:val="num" w:pos="360"/>
        </w:tabs>
      </w:pPr>
      <w:rPr>
        <w:rFonts w:cs="Times New Roman"/>
      </w:rPr>
    </w:lvl>
    <w:lvl w:ilvl="2" w:tplc="DBD894D0">
      <w:numFmt w:val="none"/>
      <w:lvlText w:val=""/>
      <w:lvlJc w:val="left"/>
      <w:pPr>
        <w:tabs>
          <w:tab w:val="num" w:pos="360"/>
        </w:tabs>
      </w:pPr>
      <w:rPr>
        <w:rFonts w:cs="Times New Roman"/>
      </w:rPr>
    </w:lvl>
    <w:lvl w:ilvl="3" w:tplc="52506166">
      <w:numFmt w:val="none"/>
      <w:lvlText w:val=""/>
      <w:lvlJc w:val="left"/>
      <w:pPr>
        <w:tabs>
          <w:tab w:val="num" w:pos="360"/>
        </w:tabs>
      </w:pPr>
      <w:rPr>
        <w:rFonts w:cs="Times New Roman"/>
      </w:rPr>
    </w:lvl>
    <w:lvl w:ilvl="4" w:tplc="F91EB7A8">
      <w:numFmt w:val="none"/>
      <w:lvlText w:val=""/>
      <w:lvlJc w:val="left"/>
      <w:pPr>
        <w:tabs>
          <w:tab w:val="num" w:pos="360"/>
        </w:tabs>
      </w:pPr>
      <w:rPr>
        <w:rFonts w:cs="Times New Roman"/>
      </w:rPr>
    </w:lvl>
    <w:lvl w:ilvl="5" w:tplc="168086DE">
      <w:numFmt w:val="none"/>
      <w:lvlText w:val=""/>
      <w:lvlJc w:val="left"/>
      <w:pPr>
        <w:tabs>
          <w:tab w:val="num" w:pos="360"/>
        </w:tabs>
      </w:pPr>
      <w:rPr>
        <w:rFonts w:cs="Times New Roman"/>
      </w:rPr>
    </w:lvl>
    <w:lvl w:ilvl="6" w:tplc="6194E514">
      <w:numFmt w:val="none"/>
      <w:lvlText w:val=""/>
      <w:lvlJc w:val="left"/>
      <w:pPr>
        <w:tabs>
          <w:tab w:val="num" w:pos="360"/>
        </w:tabs>
      </w:pPr>
      <w:rPr>
        <w:rFonts w:cs="Times New Roman"/>
      </w:rPr>
    </w:lvl>
    <w:lvl w:ilvl="7" w:tplc="AE5C6B78">
      <w:numFmt w:val="none"/>
      <w:lvlText w:val=""/>
      <w:lvlJc w:val="left"/>
      <w:pPr>
        <w:tabs>
          <w:tab w:val="num" w:pos="360"/>
        </w:tabs>
      </w:pPr>
      <w:rPr>
        <w:rFonts w:cs="Times New Roman"/>
      </w:rPr>
    </w:lvl>
    <w:lvl w:ilvl="8" w:tplc="521C8A00">
      <w:numFmt w:val="none"/>
      <w:lvlText w:val=""/>
      <w:lvlJc w:val="left"/>
      <w:pPr>
        <w:tabs>
          <w:tab w:val="num" w:pos="360"/>
        </w:tabs>
      </w:pPr>
      <w:rPr>
        <w:rFonts w:cs="Times New Roman"/>
      </w:rPr>
    </w:lvl>
  </w:abstractNum>
  <w:abstractNum w:abstractNumId="10">
    <w:nsid w:val="67E34D00"/>
    <w:multiLevelType w:val="hybridMultilevel"/>
    <w:tmpl w:val="BB5C26EC"/>
    <w:lvl w:ilvl="0" w:tplc="B164D66E">
      <w:start w:val="3"/>
      <w:numFmt w:val="decimal"/>
      <w:lvlText w:val="%1)"/>
      <w:lvlJc w:val="left"/>
      <w:pPr>
        <w:tabs>
          <w:tab w:val="num" w:pos="480"/>
        </w:tabs>
        <w:ind w:left="480" w:hanging="360"/>
      </w:pPr>
      <w:rPr>
        <w:rFonts w:cs="Times New Roman" w:hint="default"/>
        <w:color w:val="auto"/>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1">
    <w:nsid w:val="70C32AD6"/>
    <w:multiLevelType w:val="hybridMultilevel"/>
    <w:tmpl w:val="0BC26FF6"/>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2">
    <w:nsid w:val="75D25C28"/>
    <w:multiLevelType w:val="multilevel"/>
    <w:tmpl w:val="64BE5D3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95"/>
        </w:tabs>
        <w:ind w:left="1395" w:hanging="495"/>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3">
    <w:nsid w:val="7C2F609A"/>
    <w:multiLevelType w:val="multilevel"/>
    <w:tmpl w:val="89D679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5"/>
        </w:tabs>
        <w:ind w:left="-75" w:hanging="360"/>
      </w:pPr>
      <w:rPr>
        <w:rFonts w:cs="Times New Roman" w:hint="default"/>
      </w:rPr>
    </w:lvl>
    <w:lvl w:ilvl="2">
      <w:start w:val="1"/>
      <w:numFmt w:val="decimal"/>
      <w:lvlText w:val="%1.%2.%3"/>
      <w:lvlJc w:val="left"/>
      <w:pPr>
        <w:tabs>
          <w:tab w:val="num" w:pos="-150"/>
        </w:tabs>
        <w:ind w:left="-150" w:hanging="720"/>
      </w:pPr>
      <w:rPr>
        <w:rFonts w:cs="Times New Roman" w:hint="default"/>
      </w:rPr>
    </w:lvl>
    <w:lvl w:ilvl="3">
      <w:start w:val="1"/>
      <w:numFmt w:val="decimal"/>
      <w:lvlText w:val="%1.%2.%3.%4"/>
      <w:lvlJc w:val="left"/>
      <w:pPr>
        <w:tabs>
          <w:tab w:val="num" w:pos="-225"/>
        </w:tabs>
        <w:ind w:left="-225"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735"/>
        </w:tabs>
        <w:ind w:left="-735" w:hanging="1440"/>
      </w:pPr>
      <w:rPr>
        <w:rFonts w:cs="Times New Roman" w:hint="default"/>
      </w:rPr>
    </w:lvl>
    <w:lvl w:ilvl="6">
      <w:start w:val="1"/>
      <w:numFmt w:val="decimal"/>
      <w:lvlText w:val="%1.%2.%3.%4.%5.%6.%7"/>
      <w:lvlJc w:val="left"/>
      <w:pPr>
        <w:tabs>
          <w:tab w:val="num" w:pos="-1170"/>
        </w:tabs>
        <w:ind w:left="-1170" w:hanging="1440"/>
      </w:pPr>
      <w:rPr>
        <w:rFonts w:cs="Times New Roman" w:hint="default"/>
      </w:rPr>
    </w:lvl>
    <w:lvl w:ilvl="7">
      <w:start w:val="1"/>
      <w:numFmt w:val="decimal"/>
      <w:lvlText w:val="%1.%2.%3.%4.%5.%6.%7.%8"/>
      <w:lvlJc w:val="left"/>
      <w:pPr>
        <w:tabs>
          <w:tab w:val="num" w:pos="-1245"/>
        </w:tabs>
        <w:ind w:left="-1245" w:hanging="1800"/>
      </w:pPr>
      <w:rPr>
        <w:rFonts w:cs="Times New Roman" w:hint="default"/>
      </w:rPr>
    </w:lvl>
    <w:lvl w:ilvl="8">
      <w:start w:val="1"/>
      <w:numFmt w:val="decimal"/>
      <w:lvlText w:val="%1.%2.%3.%4.%5.%6.%7.%8.%9"/>
      <w:lvlJc w:val="left"/>
      <w:pPr>
        <w:tabs>
          <w:tab w:val="num" w:pos="-1320"/>
        </w:tabs>
        <w:ind w:left="-1320" w:hanging="2160"/>
      </w:pPr>
      <w:rPr>
        <w:rFonts w:cs="Times New Roman" w:hint="default"/>
      </w:rPr>
    </w:lvl>
  </w:abstractNum>
  <w:num w:numId="1">
    <w:abstractNumId w:val="8"/>
  </w:num>
  <w:num w:numId="2">
    <w:abstractNumId w:val="7"/>
  </w:num>
  <w:num w:numId="3">
    <w:abstractNumId w:val="6"/>
  </w:num>
  <w:num w:numId="4">
    <w:abstractNumId w:val="2"/>
  </w:num>
  <w:num w:numId="5">
    <w:abstractNumId w:val="5"/>
  </w:num>
  <w:num w:numId="6">
    <w:abstractNumId w:val="4"/>
  </w:num>
  <w:num w:numId="7">
    <w:abstractNumId w:val="11"/>
  </w:num>
  <w:num w:numId="8">
    <w:abstractNumId w:val="1"/>
  </w:num>
  <w:num w:numId="9">
    <w:abstractNumId w:val="12"/>
  </w:num>
  <w:num w:numId="10">
    <w:abstractNumId w:val="9"/>
  </w:num>
  <w:num w:numId="11">
    <w:abstractNumId w:val="13"/>
  </w:num>
  <w:num w:numId="12">
    <w:abstractNumId w:val="10"/>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A20"/>
    <w:rsid w:val="001007FB"/>
    <w:rsid w:val="001771C1"/>
    <w:rsid w:val="0031025A"/>
    <w:rsid w:val="00353E57"/>
    <w:rsid w:val="003B4162"/>
    <w:rsid w:val="003B4AFF"/>
    <w:rsid w:val="003D3365"/>
    <w:rsid w:val="004A0301"/>
    <w:rsid w:val="004A0B2B"/>
    <w:rsid w:val="004A5AF2"/>
    <w:rsid w:val="00576C43"/>
    <w:rsid w:val="00621D97"/>
    <w:rsid w:val="00682D7E"/>
    <w:rsid w:val="00962146"/>
    <w:rsid w:val="00A616FD"/>
    <w:rsid w:val="00A94E49"/>
    <w:rsid w:val="00AC56F1"/>
    <w:rsid w:val="00CC1A20"/>
    <w:rsid w:val="00CE4D97"/>
    <w:rsid w:val="00D447FA"/>
    <w:rsid w:val="00DC4763"/>
    <w:rsid w:val="00E1505A"/>
    <w:rsid w:val="00EA52DC"/>
    <w:rsid w:val="00EC5C2E"/>
    <w:rsid w:val="00F22311"/>
    <w:rsid w:val="00F67B69"/>
    <w:rsid w:val="00F74EC0"/>
    <w:rsid w:val="00FC7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rules v:ext="edit">
        <o:r id="V:Rule9" type="connector" idref="#_s1035">
          <o:proxy start="" idref="#_s1037" connectloc="0"/>
          <o:proxy end="" idref="#_s1036" connectloc="2"/>
        </o:r>
        <o:r id="V:Rule10" type="connector" idref="#_s1033">
          <o:proxy start="" idref="#_s1039" connectloc="0"/>
          <o:proxy end="" idref="#_s1036" connectloc="2"/>
        </o:r>
        <o:r id="V:Rule11" type="connector" idref="#_s1034">
          <o:proxy start="" idref="#_s1038" connectloc="0"/>
          <o:proxy end="" idref="#_s1036" connectloc="2"/>
        </o:r>
        <o:r id="V:Rule12" type="connector" idref="#_s1029">
          <o:proxy start="" idref="#_s1043" connectloc="1"/>
          <o:proxy end="" idref="#_s1042" connectloc="2"/>
        </o:r>
        <o:r id="V:Rule13" type="connector" idref="#_s1030">
          <o:proxy start="" idref="#_s1042" connectloc="0"/>
          <o:proxy end="" idref="#_s1038" connectloc="2"/>
        </o:r>
        <o:r id="V:Rule14" type="connector" idref="#_s1032">
          <o:proxy start="" idref="#_s1040" connectloc="0"/>
          <o:proxy end="" idref="#_s1037" connectloc="2"/>
        </o:r>
        <o:r id="V:Rule15" type="connector" idref="#_s1031">
          <o:proxy start="" idref="#_s1041" connectloc="0"/>
          <o:proxy end="" idref="#_s1037" connectloc="2"/>
        </o:r>
        <o:r id="V:Rule16" type="connector" idref="#_s1028">
          <o:proxy start="" idref="#_s1044" connectloc="1"/>
          <o:proxy end="" idref="#_s1042" connectloc="2"/>
        </o:r>
      </o:rules>
    </o:shapelayout>
  </w:shapeDefaults>
  <w:decimalSymbol w:val=","/>
  <w:listSeparator w:val=";"/>
  <w14:defaultImageDpi w14:val="0"/>
  <w15:chartTrackingRefBased/>
  <w15:docId w15:val="{1AB67E7A-8893-436F-8A71-E937E9C3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20"/>
      <w:jc w:val="right"/>
      <w:outlineLvl w:val="0"/>
    </w:pPr>
    <w:rPr>
      <w:sz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jc w:val="center"/>
      <w:outlineLvl w:val="2"/>
    </w:pPr>
    <w:rPr>
      <w:szCs w:val="20"/>
    </w:rPr>
  </w:style>
  <w:style w:type="paragraph" w:styleId="4">
    <w:name w:val="heading 4"/>
    <w:basedOn w:val="a"/>
    <w:next w:val="a"/>
    <w:link w:val="40"/>
    <w:uiPriority w:val="99"/>
    <w:qFormat/>
    <w:pPr>
      <w:keepNext/>
      <w:autoSpaceDE w:val="0"/>
      <w:autoSpaceDN w:val="0"/>
      <w:adjustRightInd w:val="0"/>
      <w:spacing w:line="360" w:lineRule="auto"/>
      <w:ind w:right="-21" w:firstLine="540"/>
      <w:jc w:val="right"/>
      <w:outlineLvl w:val="3"/>
    </w:pPr>
    <w:rPr>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keepNext/>
      <w:autoSpaceDE w:val="0"/>
      <w:autoSpaceDN w:val="0"/>
      <w:adjustRightInd w:val="0"/>
      <w:spacing w:line="360" w:lineRule="auto"/>
      <w:ind w:firstLine="840"/>
      <w:jc w:val="right"/>
      <w:outlineLvl w:val="5"/>
    </w:pPr>
    <w:rPr>
      <w:noProof/>
      <w:sz w:val="28"/>
      <w:szCs w:val="28"/>
    </w:rPr>
  </w:style>
  <w:style w:type="paragraph" w:styleId="7">
    <w:name w:val="heading 7"/>
    <w:basedOn w:val="a"/>
    <w:next w:val="a"/>
    <w:link w:val="70"/>
    <w:uiPriority w:val="99"/>
    <w:qFormat/>
    <w:pPr>
      <w:keepNext/>
      <w:widowControl w:val="0"/>
      <w:autoSpaceDE w:val="0"/>
      <w:autoSpaceDN w:val="0"/>
      <w:adjustRightInd w:val="0"/>
      <w:spacing w:line="360" w:lineRule="auto"/>
      <w:ind w:firstLine="839"/>
      <w:jc w:val="right"/>
      <w:outlineLvl w:val="6"/>
    </w:pPr>
    <w:rPr>
      <w:sz w:val="28"/>
      <w:szCs w:val="28"/>
    </w:rPr>
  </w:style>
  <w:style w:type="paragraph" w:styleId="8">
    <w:name w:val="heading 8"/>
    <w:basedOn w:val="a"/>
    <w:next w:val="a"/>
    <w:link w:val="80"/>
    <w:uiPriority w:val="99"/>
    <w:qFormat/>
    <w:pPr>
      <w:keepNext/>
      <w:widowControl w:val="0"/>
      <w:autoSpaceDE w:val="0"/>
      <w:autoSpaceDN w:val="0"/>
      <w:adjustRightInd w:val="0"/>
      <w:spacing w:line="360" w:lineRule="auto"/>
      <w:ind w:firstLine="839"/>
      <w:jc w:val="center"/>
      <w:outlineLvl w:val="7"/>
    </w:pPr>
    <w:rPr>
      <w:noProof/>
      <w:sz w:val="28"/>
      <w:szCs w:val="28"/>
    </w:rPr>
  </w:style>
  <w:style w:type="paragraph" w:styleId="9">
    <w:name w:val="heading 9"/>
    <w:basedOn w:val="a"/>
    <w:next w:val="a"/>
    <w:link w:val="90"/>
    <w:uiPriority w:val="99"/>
    <w:qFormat/>
    <w:pPr>
      <w:keepNext/>
      <w:autoSpaceDE w:val="0"/>
      <w:autoSpaceDN w:val="0"/>
      <w:adjustRightInd w:val="0"/>
      <w:spacing w:line="360" w:lineRule="auto"/>
      <w:ind w:firstLine="840"/>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21">
    <w:name w:val="Body Text Indent 2"/>
    <w:basedOn w:val="a"/>
    <w:link w:val="22"/>
    <w:uiPriority w:val="99"/>
    <w:semiHidden/>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3">
    <w:name w:val="Body Text"/>
    <w:basedOn w:val="a"/>
    <w:link w:val="a4"/>
    <w:uiPriority w:val="99"/>
    <w:semiHidden/>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31">
    <w:name w:val="Body Text Indent 3"/>
    <w:basedOn w:val="a"/>
    <w:link w:val="32"/>
    <w:uiPriority w:val="99"/>
    <w:semiHidden/>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Indent"/>
    <w:basedOn w:val="a"/>
    <w:link w:val="a6"/>
    <w:uiPriority w:val="99"/>
    <w:semiHidden/>
    <w:pPr>
      <w:spacing w:line="360" w:lineRule="auto"/>
      <w:ind w:firstLine="902"/>
      <w:jc w:val="both"/>
    </w:pPr>
    <w:rPr>
      <w:iCs/>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3">
    <w:name w:val="Body Text 2"/>
    <w:basedOn w:val="a"/>
    <w:link w:val="24"/>
    <w:uiPriority w:val="99"/>
    <w:semiHidden/>
    <w:pPr>
      <w:jc w:val="both"/>
    </w:pPr>
    <w:rPr>
      <w:szCs w:val="20"/>
    </w:rPr>
  </w:style>
  <w:style w:type="character" w:customStyle="1" w:styleId="24">
    <w:name w:val="Основной текст 2 Знак"/>
    <w:link w:val="23"/>
    <w:uiPriority w:val="99"/>
    <w:semiHidden/>
    <w:locked/>
    <w:rPr>
      <w:rFonts w:cs="Times New Roman"/>
      <w:sz w:val="24"/>
      <w:szCs w:val="24"/>
    </w:rPr>
  </w:style>
  <w:style w:type="paragraph" w:styleId="a7">
    <w:name w:val="header"/>
    <w:basedOn w:val="a"/>
    <w:link w:val="a8"/>
    <w:uiPriority w:val="99"/>
    <w:semiHidden/>
    <w:pPr>
      <w:tabs>
        <w:tab w:val="center" w:pos="4153"/>
        <w:tab w:val="right" w:pos="8306"/>
      </w:tabs>
    </w:pPr>
    <w:rPr>
      <w:sz w:val="20"/>
      <w:szCs w:val="20"/>
    </w:rPr>
  </w:style>
  <w:style w:type="character" w:customStyle="1" w:styleId="a8">
    <w:name w:val="Верхний колонтитул Знак"/>
    <w:link w:val="a7"/>
    <w:uiPriority w:val="99"/>
    <w:semiHidden/>
    <w:locked/>
    <w:rsid w:val="00CE4D97"/>
    <w:rPr>
      <w:rFonts w:cs="Times New Roman"/>
      <w:lang w:val="ru-RU" w:eastAsia="ru-RU" w:bidi="ar-SA"/>
    </w:rPr>
  </w:style>
  <w:style w:type="paragraph" w:customStyle="1" w:styleId="11">
    <w:name w:val="Стиль1"/>
    <w:basedOn w:val="a9"/>
    <w:uiPriority w:val="99"/>
    <w:rsid w:val="004A5AF2"/>
  </w:style>
  <w:style w:type="paragraph" w:styleId="33">
    <w:name w:val="Body Text 3"/>
    <w:basedOn w:val="a"/>
    <w:link w:val="34"/>
    <w:uiPriority w:val="99"/>
    <w:semiHidden/>
    <w:pPr>
      <w:jc w:val="both"/>
    </w:pPr>
    <w:rPr>
      <w:b/>
      <w:bCs/>
      <w:szCs w:val="20"/>
    </w:rPr>
  </w:style>
  <w:style w:type="character" w:customStyle="1" w:styleId="34">
    <w:name w:val="Основной текст 3 Знак"/>
    <w:link w:val="33"/>
    <w:uiPriority w:val="99"/>
    <w:semiHidden/>
    <w:locked/>
    <w:rPr>
      <w:rFonts w:cs="Times New Roman"/>
      <w:sz w:val="16"/>
      <w:szCs w:val="16"/>
    </w:rPr>
  </w:style>
  <w:style w:type="paragraph" w:styleId="aa">
    <w:name w:val="caption"/>
    <w:basedOn w:val="a"/>
    <w:next w:val="a"/>
    <w:uiPriority w:val="99"/>
    <w:qFormat/>
    <w:pPr>
      <w:jc w:val="right"/>
    </w:pPr>
    <w:rPr>
      <w:sz w:val="28"/>
    </w:rPr>
  </w:style>
  <w:style w:type="character" w:styleId="ab">
    <w:name w:val="page number"/>
    <w:uiPriority w:val="99"/>
    <w:semiHidden/>
    <w:rPr>
      <w:rFonts w:cs="Times New Roman"/>
    </w:rPr>
  </w:style>
  <w:style w:type="paragraph" w:customStyle="1" w:styleId="ac">
    <w:name w:val="Мой"/>
    <w:basedOn w:val="a"/>
    <w:uiPriority w:val="99"/>
    <w:pPr>
      <w:spacing w:line="480" w:lineRule="auto"/>
      <w:ind w:firstLine="720"/>
      <w:jc w:val="both"/>
    </w:pPr>
    <w:rPr>
      <w:sz w:val="28"/>
      <w:szCs w:val="20"/>
    </w:rPr>
  </w:style>
  <w:style w:type="paragraph" w:styleId="a9">
    <w:name w:val="footnote text"/>
    <w:basedOn w:val="a"/>
    <w:link w:val="ad"/>
    <w:uiPriority w:val="99"/>
    <w:semiHidden/>
    <w:rPr>
      <w:sz w:val="20"/>
      <w:szCs w:val="20"/>
    </w:rPr>
  </w:style>
  <w:style w:type="character" w:customStyle="1" w:styleId="ad">
    <w:name w:val="Текст сноски Знак"/>
    <w:link w:val="a9"/>
    <w:uiPriority w:val="99"/>
    <w:semiHidden/>
    <w:locked/>
    <w:rPr>
      <w:rFonts w:cs="Times New Roman"/>
      <w:sz w:val="20"/>
      <w:szCs w:val="20"/>
    </w:rPr>
  </w:style>
  <w:style w:type="character" w:styleId="ae">
    <w:name w:val="footnote reference"/>
    <w:uiPriority w:val="99"/>
    <w:semiHidden/>
    <w:rPr>
      <w:rFonts w:cs="Times New Roman"/>
      <w:vertAlign w:val="superscript"/>
    </w:rPr>
  </w:style>
  <w:style w:type="paragraph" w:styleId="12">
    <w:name w:val="toc 1"/>
    <w:basedOn w:val="a"/>
    <w:next w:val="a"/>
    <w:autoRedefine/>
    <w:uiPriority w:val="99"/>
  </w:style>
  <w:style w:type="paragraph" w:styleId="25">
    <w:name w:val="toc 2"/>
    <w:basedOn w:val="a"/>
    <w:next w:val="a"/>
    <w:autoRedefine/>
    <w:uiPriority w:val="99"/>
    <w:pPr>
      <w:ind w:left="240"/>
    </w:pPr>
  </w:style>
  <w:style w:type="paragraph" w:styleId="35">
    <w:name w:val="toc 3"/>
    <w:basedOn w:val="a"/>
    <w:next w:val="a"/>
    <w:autoRedefine/>
    <w:uiPriority w:val="99"/>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f">
    <w:name w:val="Hyperlink"/>
    <w:uiPriority w:val="99"/>
    <w:rPr>
      <w:rFonts w:cs="Times New Roman"/>
      <w:color w:val="0000FF"/>
      <w:u w:val="single"/>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 w:type="paragraph" w:customStyle="1" w:styleId="26">
    <w:name w:val="Стиль2"/>
    <w:basedOn w:val="a3"/>
    <w:uiPriority w:val="99"/>
    <w:rsid w:val="004A5AF2"/>
    <w:pPr>
      <w:spacing w:line="360" w:lineRule="auto"/>
      <w:jc w:val="both"/>
    </w:pPr>
    <w:rPr>
      <w:bCs/>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9437</Words>
  <Characters>53793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С3</dc:creator>
  <cp:keywords/>
  <dc:description/>
  <cp:lastModifiedBy>admin</cp:lastModifiedBy>
  <cp:revision>2</cp:revision>
  <cp:lastPrinted>2007-12-04T15:21:00Z</cp:lastPrinted>
  <dcterms:created xsi:type="dcterms:W3CDTF">2014-03-27T09:31:00Z</dcterms:created>
  <dcterms:modified xsi:type="dcterms:W3CDTF">2014-03-27T09:31:00Z</dcterms:modified>
</cp:coreProperties>
</file>