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D26B2" w:rsidRPr="00AC2211" w:rsidRDefault="00CD26B2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AC2211">
        <w:rPr>
          <w:b/>
          <w:color w:val="000000"/>
          <w:sz w:val="28"/>
          <w:szCs w:val="32"/>
        </w:rPr>
        <w:t>Тема:</w:t>
      </w:r>
      <w:r w:rsidR="00C17DFC" w:rsidRPr="00AC2211">
        <w:rPr>
          <w:b/>
          <w:color w:val="000000"/>
          <w:sz w:val="28"/>
          <w:szCs w:val="32"/>
        </w:rPr>
        <w:t xml:space="preserve"> </w:t>
      </w:r>
      <w:r w:rsidR="0039145F" w:rsidRPr="00AC2211">
        <w:rPr>
          <w:b/>
          <w:color w:val="000000"/>
          <w:sz w:val="28"/>
          <w:szCs w:val="32"/>
        </w:rPr>
        <w:t>Организация маркетинговой деятельности на предприятии (на примере Торгово-технического Дома ОАО "Татнефть")</w:t>
      </w:r>
    </w:p>
    <w:p w:rsidR="00587E0A" w:rsidRPr="00AC2211" w:rsidRDefault="00587E0A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17DFC" w:rsidRPr="00AC2211" w:rsidRDefault="00C17DFC" w:rsidP="00C17DFC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CD26B2" w:rsidRPr="00AC2211" w:rsidRDefault="00C17DFC" w:rsidP="00C17DFC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32"/>
        </w:rPr>
        <w:br w:type="page"/>
      </w:r>
      <w:r w:rsidR="00587E0A" w:rsidRPr="00AC2211">
        <w:rPr>
          <w:b/>
          <w:color w:val="000000"/>
          <w:sz w:val="28"/>
          <w:szCs w:val="28"/>
        </w:rPr>
        <w:lastRenderedPageBreak/>
        <w:t>С</w:t>
      </w:r>
      <w:r w:rsidRPr="00AC2211">
        <w:rPr>
          <w:b/>
          <w:color w:val="000000"/>
          <w:sz w:val="28"/>
          <w:szCs w:val="28"/>
        </w:rPr>
        <w:t>одержание</w:t>
      </w:r>
    </w:p>
    <w:p w:rsidR="00C17DFC" w:rsidRPr="00AC2211" w:rsidRDefault="00C17DFC" w:rsidP="00C17DFC">
      <w:pPr>
        <w:spacing w:line="360" w:lineRule="auto"/>
        <w:ind w:firstLine="709"/>
        <w:rPr>
          <w:color w:val="000000"/>
          <w:sz w:val="28"/>
          <w:szCs w:val="28"/>
        </w:rPr>
      </w:pPr>
    </w:p>
    <w:p w:rsidR="00F8664B" w:rsidRPr="00AC2211" w:rsidRDefault="006929D7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>ведение</w:t>
      </w:r>
    </w:p>
    <w:p w:rsidR="00D95223" w:rsidRPr="00AC2211" w:rsidRDefault="006929D7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. </w:t>
      </w:r>
      <w:r w:rsidR="00376EED" w:rsidRPr="00AC2211">
        <w:rPr>
          <w:color w:val="000000"/>
          <w:sz w:val="28"/>
          <w:szCs w:val="28"/>
        </w:rPr>
        <w:t>Т</w:t>
      </w:r>
      <w:r w:rsidR="00C17DFC" w:rsidRPr="00AC2211">
        <w:rPr>
          <w:color w:val="000000"/>
          <w:sz w:val="28"/>
          <w:szCs w:val="28"/>
        </w:rPr>
        <w:t>еоретические основы организации маркетинга на предприятии</w:t>
      </w:r>
    </w:p>
    <w:p w:rsidR="00D95223" w:rsidRPr="00AC2211" w:rsidRDefault="006929D7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1.1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5223" w:rsidRPr="00AC2211">
        <w:rPr>
          <w:color w:val="000000"/>
          <w:sz w:val="28"/>
          <w:szCs w:val="28"/>
        </w:rPr>
        <w:t>Понятие,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цели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функции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маркетинга</w:t>
      </w:r>
    </w:p>
    <w:p w:rsidR="00284AEA" w:rsidRPr="00AC2211" w:rsidRDefault="00D95223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1.</w:t>
      </w:r>
      <w:r w:rsidR="005D5FB5" w:rsidRPr="00AC2211">
        <w:rPr>
          <w:color w:val="000000"/>
          <w:sz w:val="28"/>
          <w:szCs w:val="28"/>
        </w:rPr>
        <w:t>2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Принципы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A1C18" w:rsidRPr="00AC2211">
        <w:rPr>
          <w:color w:val="000000"/>
          <w:sz w:val="28"/>
          <w:szCs w:val="28"/>
        </w:rPr>
        <w:t>методы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</w:p>
    <w:p w:rsidR="00E36C3C" w:rsidRPr="00AC2211" w:rsidRDefault="005D5FB5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1.3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2F8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2F80" w:rsidRPr="00AC2211">
        <w:rPr>
          <w:color w:val="000000"/>
          <w:sz w:val="28"/>
          <w:szCs w:val="28"/>
        </w:rPr>
        <w:t>к</w:t>
      </w:r>
      <w:r w:rsidR="00E36C3C" w:rsidRPr="00AC2211">
        <w:rPr>
          <w:color w:val="000000"/>
          <w:sz w:val="28"/>
          <w:szCs w:val="28"/>
        </w:rPr>
        <w:t>оординация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2F80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2F80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другими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отделами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службами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36C3C" w:rsidRPr="00AC2211">
        <w:rPr>
          <w:color w:val="000000"/>
          <w:sz w:val="28"/>
          <w:szCs w:val="28"/>
        </w:rPr>
        <w:t>предприятия</w:t>
      </w:r>
    </w:p>
    <w:p w:rsidR="00D95223" w:rsidRPr="00AC2211" w:rsidRDefault="005D5FB5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</w:t>
      </w:r>
      <w:r w:rsidR="00C17DFC" w:rsidRPr="00AC2211">
        <w:rPr>
          <w:color w:val="000000"/>
          <w:sz w:val="28"/>
          <w:szCs w:val="28"/>
        </w:rPr>
        <w:t xml:space="preserve">.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нализ маркетинговой деятельности торгово-технического дома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«Татнефть»</w:t>
      </w:r>
    </w:p>
    <w:p w:rsidR="00D95223" w:rsidRPr="00AC2211" w:rsidRDefault="005D5FB5" w:rsidP="00C17DFC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2.1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Общая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характеристика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предприятия</w:t>
      </w:r>
    </w:p>
    <w:p w:rsidR="00485FF1" w:rsidRPr="00AC2211" w:rsidRDefault="00D95223" w:rsidP="00C17DFC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2.2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Управление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деятельностью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Торгово-техническом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0F2C78" w:rsidRPr="00AC2211">
        <w:rPr>
          <w:color w:val="000000"/>
          <w:sz w:val="28"/>
          <w:szCs w:val="28"/>
        </w:rPr>
        <w:t>Доме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</w:p>
    <w:p w:rsidR="00485FF1" w:rsidRPr="00AC2211" w:rsidRDefault="00485FF1" w:rsidP="00C17DFC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2.3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надежности,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выявление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76EED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недостатков</w:t>
      </w:r>
    </w:p>
    <w:p w:rsidR="004F462C" w:rsidRPr="00AC2211" w:rsidRDefault="004F462C" w:rsidP="00C17DFC">
      <w:pPr>
        <w:tabs>
          <w:tab w:val="left" w:pos="360"/>
        </w:tabs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</w:t>
      </w:r>
      <w:r w:rsidR="00382F80" w:rsidRPr="00AC2211">
        <w:rPr>
          <w:color w:val="000000"/>
          <w:sz w:val="28"/>
          <w:szCs w:val="28"/>
        </w:rPr>
        <w:t>.4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Рекламная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9227B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9227B3" w:rsidRPr="00AC2211">
        <w:rPr>
          <w:color w:val="000000"/>
          <w:sz w:val="28"/>
          <w:szCs w:val="28"/>
        </w:rPr>
        <w:t>системе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маркетинга</w:t>
      </w:r>
    </w:p>
    <w:p w:rsidR="00DA6F8A" w:rsidRPr="00AC2211" w:rsidRDefault="000C50C5" w:rsidP="00C17DFC">
      <w:pPr>
        <w:tabs>
          <w:tab w:val="left" w:pos="5700"/>
        </w:tabs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</w:t>
      </w:r>
      <w:r w:rsidR="00C17DFC" w:rsidRPr="00AC2211">
        <w:rPr>
          <w:color w:val="000000"/>
          <w:sz w:val="28"/>
          <w:szCs w:val="28"/>
        </w:rPr>
        <w:t xml:space="preserve">.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овершенствование маркетинговой деятельности торгово-технического дома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«Татнефть»</w:t>
      </w:r>
    </w:p>
    <w:p w:rsidR="00C26EC0" w:rsidRPr="00AC2211" w:rsidRDefault="00DA6F8A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3.</w:t>
      </w:r>
      <w:r w:rsidR="00066840"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Предложения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рекомендации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совершенствованию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462C" w:rsidRPr="00AC2211">
        <w:rPr>
          <w:color w:val="000000"/>
          <w:sz w:val="28"/>
          <w:szCs w:val="28"/>
        </w:rPr>
        <w:t>мар</w:t>
      </w:r>
      <w:r w:rsidR="00AA5837" w:rsidRPr="00AC2211">
        <w:rPr>
          <w:color w:val="000000"/>
          <w:sz w:val="28"/>
          <w:szCs w:val="28"/>
        </w:rPr>
        <w:t>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5837" w:rsidRPr="00AC2211">
        <w:rPr>
          <w:color w:val="000000"/>
          <w:sz w:val="28"/>
          <w:szCs w:val="28"/>
        </w:rPr>
        <w:t>предприятия</w:t>
      </w:r>
    </w:p>
    <w:p w:rsidR="00470004" w:rsidRPr="00AC2211" w:rsidRDefault="00B34A4B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3.2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6840" w:rsidRPr="00AC2211">
        <w:rPr>
          <w:color w:val="000000"/>
          <w:sz w:val="28"/>
          <w:szCs w:val="28"/>
        </w:rPr>
        <w:t>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6840"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470004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622D2" w:rsidRPr="00AC2211">
        <w:rPr>
          <w:color w:val="000000"/>
          <w:sz w:val="28"/>
          <w:szCs w:val="28"/>
        </w:rPr>
        <w:t>Торгово-т</w:t>
      </w:r>
      <w:r w:rsidR="008A32F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32F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32F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32F2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470004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470004" w:rsidRPr="00AC2211">
        <w:rPr>
          <w:color w:val="000000"/>
          <w:sz w:val="28"/>
          <w:szCs w:val="28"/>
        </w:rPr>
        <w:t>повышении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70004"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70004" w:rsidRPr="00AC2211">
        <w:rPr>
          <w:color w:val="000000"/>
          <w:sz w:val="28"/>
          <w:szCs w:val="28"/>
        </w:rPr>
        <w:t>предприятия</w:t>
      </w:r>
    </w:p>
    <w:p w:rsidR="00C26EC0" w:rsidRPr="00AC2211" w:rsidRDefault="000C50C5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З</w:t>
      </w:r>
      <w:r w:rsidR="00C17DFC" w:rsidRPr="00AC2211">
        <w:rPr>
          <w:color w:val="000000"/>
          <w:sz w:val="28"/>
          <w:szCs w:val="28"/>
        </w:rPr>
        <w:t>аключение</w:t>
      </w:r>
    </w:p>
    <w:p w:rsidR="000C50C5" w:rsidRPr="00AC2211" w:rsidRDefault="00C17DFC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Список использованных источников</w:t>
      </w:r>
    </w:p>
    <w:p w:rsidR="00C26EC0" w:rsidRPr="00AC2211" w:rsidRDefault="00C17DFC" w:rsidP="00C17DFC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Приложение</w:t>
      </w:r>
    </w:p>
    <w:p w:rsidR="00066840" w:rsidRPr="00AC2211" w:rsidRDefault="0006684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7DFC" w:rsidRPr="00AC2211" w:rsidRDefault="00C17DF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5B99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br w:type="page"/>
      </w:r>
      <w:r w:rsidR="00E6070C" w:rsidRPr="00AC2211">
        <w:rPr>
          <w:b/>
          <w:color w:val="000000"/>
          <w:sz w:val="28"/>
          <w:szCs w:val="28"/>
        </w:rPr>
        <w:t>В</w:t>
      </w:r>
      <w:r w:rsidRPr="00AC2211">
        <w:rPr>
          <w:b/>
          <w:color w:val="000000"/>
          <w:sz w:val="28"/>
          <w:szCs w:val="28"/>
        </w:rPr>
        <w:t>ведение</w:t>
      </w:r>
    </w:p>
    <w:p w:rsidR="00066840" w:rsidRPr="00AC2211" w:rsidRDefault="00066840" w:rsidP="00C17DFC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B50CB" w:rsidRPr="00AC2211" w:rsidRDefault="002B50CB" w:rsidP="00C17DFC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настоящее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рыночн</w:t>
      </w:r>
      <w:r w:rsidR="00F763F4" w:rsidRPr="00AC2211">
        <w:rPr>
          <w:color w:val="000000"/>
          <w:sz w:val="28"/>
          <w:szCs w:val="28"/>
        </w:rPr>
        <w:t>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отношений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успешно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полезность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моментом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возрастает.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происходит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потому,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людей,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известно,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безграничны,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ограничены.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субъект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индивидуальные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всегда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качественно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удается.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К</w:t>
      </w:r>
      <w:r w:rsidRPr="00AC2211">
        <w:rPr>
          <w:color w:val="000000"/>
          <w:sz w:val="28"/>
          <w:szCs w:val="28"/>
        </w:rPr>
        <w:t>аждому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</w:t>
      </w:r>
      <w:r w:rsidR="00DC527F" w:rsidRPr="00AC2211">
        <w:rPr>
          <w:color w:val="000000"/>
          <w:sz w:val="28"/>
          <w:szCs w:val="28"/>
        </w:rPr>
        <w:t>одим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свой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индивидуальный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подход,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527F"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выживает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выделять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улавливать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разнообразие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вкусов.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маркетинг.</w:t>
      </w:r>
    </w:p>
    <w:p w:rsidR="009E3900" w:rsidRPr="00AC2211" w:rsidRDefault="009E3900" w:rsidP="00C17DFC">
      <w:pPr>
        <w:pStyle w:val="a7"/>
        <w:spacing w:after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последние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внимания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уделяться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Рассматривая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учитывать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различия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особенностями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зависимости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правило,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относятся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потребления,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услуг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характера.</w:t>
      </w:r>
    </w:p>
    <w:p w:rsidR="00AC0068" w:rsidRPr="00AC2211" w:rsidRDefault="00AC006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успешной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согласованы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поставленных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успешной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оказывает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клиента.</w:t>
      </w:r>
    </w:p>
    <w:p w:rsidR="00AC0068" w:rsidRPr="00AC2211" w:rsidRDefault="00AC006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Сущность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концепции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очередь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думать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клиенте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ожиданий.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правило,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центром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организации.</w:t>
      </w:r>
    </w:p>
    <w:p w:rsidR="00181294" w:rsidRPr="00AC2211" w:rsidRDefault="00181294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Руководитель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разрешать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важные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задачи</w:t>
      </w:r>
      <w:r w:rsidR="004C103E" w:rsidRPr="00AC2211">
        <w:rPr>
          <w:color w:val="000000"/>
          <w:sz w:val="28"/>
          <w:szCs w:val="28"/>
        </w:rPr>
        <w:t>: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координировать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внутреннюю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маркетинговую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грамотно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управлять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финансами,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3F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3F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грамотно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воздействовать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63F4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производство.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Руководитель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контролировать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исследование,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торговый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персонал,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рекламу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103E" w:rsidRPr="00AC2211">
        <w:rPr>
          <w:color w:val="000000"/>
          <w:sz w:val="28"/>
          <w:szCs w:val="28"/>
        </w:rPr>
        <w:t>продвижение.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руководитель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подчиненные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отслеживают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состояние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внешней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среды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обращая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первую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очередь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внимание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конкурентов.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основным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функциям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руководителя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относятся: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выбор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стратегий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определение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необходимых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этого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результатов;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разработка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детализированных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планов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деятельности;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подбор,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обучение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консультирование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служб;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выработка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проведение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единой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5A18" w:rsidRPr="00AC2211">
        <w:rPr>
          <w:color w:val="000000"/>
          <w:sz w:val="28"/>
          <w:szCs w:val="28"/>
        </w:rPr>
        <w:t>политики.</w:t>
      </w:r>
    </w:p>
    <w:p w:rsidR="00BA2324" w:rsidRPr="00AC2211" w:rsidRDefault="00BA2324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Основная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держать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курс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</w:t>
      </w:r>
      <w:r w:rsidR="00DE5977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следить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тем,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нужно.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5977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слабые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стороны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действия,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исходя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этого</w:t>
      </w:r>
      <w:r w:rsidR="0005521F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совершенствования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разрабатывать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добиваться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программ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информацию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Помимо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этого,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служба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должна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представлять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организации,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чтобы,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занимаясь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развитием,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оторваться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реальной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4AB7" w:rsidRPr="00AC2211">
        <w:rPr>
          <w:color w:val="000000"/>
          <w:sz w:val="28"/>
          <w:szCs w:val="28"/>
        </w:rPr>
        <w:t>деятельности.</w:t>
      </w:r>
    </w:p>
    <w:p w:rsidR="00E31C19" w:rsidRPr="00AC2211" w:rsidRDefault="00490D1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дипломной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3E8B" w:rsidRPr="00AC2211">
        <w:rPr>
          <w:color w:val="000000"/>
          <w:sz w:val="28"/>
          <w:szCs w:val="28"/>
        </w:rPr>
        <w:t>р</w:t>
      </w:r>
      <w:r w:rsidRPr="00AC2211">
        <w:rPr>
          <w:color w:val="000000"/>
          <w:sz w:val="28"/>
          <w:szCs w:val="28"/>
        </w:rPr>
        <w:t>ассмотреть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теоретические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аспекты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</w:t>
      </w:r>
      <w:r w:rsidR="007A4DC9" w:rsidRPr="00AC2211">
        <w:rPr>
          <w:color w:val="000000"/>
          <w:sz w:val="28"/>
          <w:szCs w:val="28"/>
        </w:rPr>
        <w:t>ности;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проанализировать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маркетинговую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7CF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7CF8" w:rsidRPr="00AC2211">
        <w:rPr>
          <w:color w:val="000000"/>
          <w:sz w:val="28"/>
          <w:szCs w:val="28"/>
        </w:rPr>
        <w:t>финансовую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деятель</w:t>
      </w:r>
      <w:r w:rsidR="000B3728" w:rsidRPr="00AC2211">
        <w:rPr>
          <w:color w:val="000000"/>
          <w:sz w:val="28"/>
          <w:szCs w:val="28"/>
        </w:rPr>
        <w:t>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B3728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7A4DC9" w:rsidRPr="00AC2211">
        <w:rPr>
          <w:color w:val="000000"/>
          <w:sz w:val="28"/>
          <w:szCs w:val="28"/>
        </w:rPr>
        <w:t>;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в</w:t>
      </w:r>
      <w:r w:rsidR="00B02089" w:rsidRPr="00AC2211">
        <w:rPr>
          <w:color w:val="000000"/>
          <w:sz w:val="28"/>
          <w:szCs w:val="28"/>
        </w:rPr>
        <w:t>ы</w:t>
      </w:r>
      <w:r w:rsidRPr="00AC2211">
        <w:rPr>
          <w:color w:val="000000"/>
          <w:sz w:val="28"/>
          <w:szCs w:val="28"/>
        </w:rPr>
        <w:t>я</w:t>
      </w:r>
      <w:r w:rsidR="00C92018" w:rsidRPr="00AC2211">
        <w:rPr>
          <w:color w:val="000000"/>
          <w:sz w:val="28"/>
          <w:szCs w:val="28"/>
        </w:rPr>
        <w:t>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изучить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562F" w:rsidRPr="00AC2211">
        <w:rPr>
          <w:color w:val="000000"/>
          <w:sz w:val="28"/>
          <w:szCs w:val="28"/>
        </w:rPr>
        <w:t>проблемы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562F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562F" w:rsidRPr="00AC2211">
        <w:rPr>
          <w:color w:val="000000"/>
          <w:sz w:val="28"/>
          <w:szCs w:val="28"/>
        </w:rPr>
        <w:t>совершенствованию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м</w:t>
      </w:r>
      <w:r w:rsidR="007A4DC9" w:rsidRPr="00AC2211">
        <w:rPr>
          <w:color w:val="000000"/>
          <w:sz w:val="28"/>
          <w:szCs w:val="28"/>
        </w:rPr>
        <w:t>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деятельностью;</w:t>
      </w:r>
      <w:r w:rsidR="00C17DFC" w:rsidRPr="00AC2211">
        <w:rPr>
          <w:color w:val="000000"/>
          <w:sz w:val="28"/>
          <w:szCs w:val="28"/>
        </w:rPr>
        <w:t xml:space="preserve"> </w:t>
      </w:r>
      <w:r w:rsidR="007A4DC9" w:rsidRPr="00AC2211">
        <w:rPr>
          <w:color w:val="000000"/>
          <w:sz w:val="28"/>
          <w:szCs w:val="28"/>
        </w:rPr>
        <w:t>д</w:t>
      </w:r>
      <w:r w:rsidR="00B02089" w:rsidRPr="00AC2211">
        <w:rPr>
          <w:color w:val="000000"/>
          <w:sz w:val="28"/>
          <w:szCs w:val="28"/>
        </w:rPr>
        <w:t>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рекомендации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02089" w:rsidRPr="00AC2211">
        <w:rPr>
          <w:color w:val="000000"/>
          <w:sz w:val="28"/>
          <w:szCs w:val="28"/>
        </w:rPr>
        <w:t>совершенствованию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562F" w:rsidRPr="00AC2211">
        <w:rPr>
          <w:color w:val="000000"/>
          <w:sz w:val="28"/>
          <w:szCs w:val="28"/>
        </w:rPr>
        <w:t>существующих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562F" w:rsidRPr="00AC2211">
        <w:rPr>
          <w:color w:val="000000"/>
          <w:sz w:val="28"/>
          <w:szCs w:val="28"/>
        </w:rPr>
        <w:t>систем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увеличению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повышенной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надежности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сторонним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организациям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92018" w:rsidRPr="00AC2211">
        <w:rPr>
          <w:color w:val="000000"/>
          <w:sz w:val="28"/>
          <w:szCs w:val="28"/>
        </w:rPr>
        <w:t>«Татнефть».</w:t>
      </w:r>
    </w:p>
    <w:p w:rsidR="00B02089" w:rsidRPr="00AC2211" w:rsidRDefault="00B0208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Ожидаемый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</w:t>
      </w:r>
      <w:r w:rsidR="00663A76" w:rsidRPr="00AC2211">
        <w:rPr>
          <w:color w:val="000000"/>
          <w:sz w:val="28"/>
          <w:szCs w:val="28"/>
        </w:rPr>
        <w:t>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A76" w:rsidRPr="00AC2211">
        <w:rPr>
          <w:color w:val="000000"/>
          <w:sz w:val="28"/>
          <w:szCs w:val="28"/>
        </w:rPr>
        <w:t>предложенных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A76" w:rsidRPr="00AC2211">
        <w:rPr>
          <w:color w:val="000000"/>
          <w:sz w:val="28"/>
          <w:szCs w:val="28"/>
        </w:rPr>
        <w:t>рекомендаций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D20CC" w:rsidRPr="00AC2211">
        <w:rPr>
          <w:color w:val="000000"/>
          <w:sz w:val="28"/>
          <w:szCs w:val="28"/>
        </w:rPr>
        <w:t>отделу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D20CC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осуществить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D1CEF" w:rsidRPr="00AC2211">
        <w:rPr>
          <w:color w:val="000000"/>
          <w:sz w:val="28"/>
          <w:szCs w:val="28"/>
        </w:rPr>
        <w:t>долгосрочное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D1CEF" w:rsidRPr="00AC2211">
        <w:rPr>
          <w:color w:val="000000"/>
          <w:sz w:val="28"/>
          <w:szCs w:val="28"/>
        </w:rPr>
        <w:t>планирование,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D1CEF" w:rsidRPr="00AC2211">
        <w:rPr>
          <w:color w:val="000000"/>
          <w:sz w:val="28"/>
          <w:szCs w:val="28"/>
        </w:rPr>
        <w:t>поиск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AD1CEF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</w:t>
      </w:r>
      <w:r w:rsidR="00663A76" w:rsidRPr="00AC2211">
        <w:rPr>
          <w:color w:val="000000"/>
          <w:sz w:val="28"/>
          <w:szCs w:val="28"/>
        </w:rPr>
        <w:t>тку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A76" w:rsidRPr="00AC2211">
        <w:rPr>
          <w:color w:val="000000"/>
          <w:sz w:val="28"/>
          <w:szCs w:val="28"/>
        </w:rPr>
        <w:t>перспективных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A76" w:rsidRPr="00AC2211">
        <w:rPr>
          <w:color w:val="000000"/>
          <w:sz w:val="28"/>
          <w:szCs w:val="28"/>
        </w:rPr>
        <w:t>программ</w:t>
      </w:r>
      <w:r w:rsidRPr="00AC2211">
        <w:rPr>
          <w:color w:val="000000"/>
          <w:sz w:val="28"/>
          <w:szCs w:val="28"/>
        </w:rPr>
        <w:t>.</w:t>
      </w:r>
    </w:p>
    <w:p w:rsidR="00C17DFC" w:rsidRPr="00AC2211" w:rsidRDefault="00C17DF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7DFC" w:rsidRPr="00AC2211" w:rsidRDefault="00C17DF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49C0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AC2211">
        <w:rPr>
          <w:color w:val="000000"/>
          <w:sz w:val="28"/>
          <w:szCs w:val="28"/>
        </w:rPr>
        <w:br w:type="page"/>
      </w:r>
      <w:r w:rsidR="003A5B99" w:rsidRPr="00AC2211">
        <w:rPr>
          <w:b/>
          <w:color w:val="000000"/>
          <w:sz w:val="28"/>
          <w:szCs w:val="28"/>
        </w:rPr>
        <w:t>1</w:t>
      </w:r>
      <w:r w:rsidRPr="00AC2211">
        <w:rPr>
          <w:b/>
          <w:color w:val="000000"/>
          <w:sz w:val="28"/>
          <w:szCs w:val="28"/>
        </w:rPr>
        <w:t xml:space="preserve">. </w:t>
      </w:r>
      <w:r w:rsidR="00E6070C" w:rsidRPr="00AC2211">
        <w:rPr>
          <w:b/>
          <w:color w:val="000000"/>
          <w:sz w:val="28"/>
          <w:szCs w:val="28"/>
        </w:rPr>
        <w:t>Т</w:t>
      </w:r>
      <w:r w:rsidRPr="00AC2211">
        <w:rPr>
          <w:b/>
          <w:color w:val="000000"/>
          <w:sz w:val="28"/>
          <w:szCs w:val="28"/>
        </w:rPr>
        <w:t>еоретические основы организации маркетинга на предприятии</w:t>
      </w:r>
    </w:p>
    <w:p w:rsidR="00C17DFC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A5B99" w:rsidRPr="00AC2211" w:rsidRDefault="00E6070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1.1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3A5B99" w:rsidRPr="00AC2211">
        <w:rPr>
          <w:b/>
          <w:color w:val="000000"/>
          <w:sz w:val="28"/>
          <w:szCs w:val="28"/>
        </w:rPr>
        <w:t>Понятие,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C26EA" w:rsidRPr="00AC2211">
        <w:rPr>
          <w:b/>
          <w:color w:val="000000"/>
          <w:sz w:val="28"/>
          <w:szCs w:val="28"/>
        </w:rPr>
        <w:t>цели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C26EA" w:rsidRPr="00AC2211">
        <w:rPr>
          <w:b/>
          <w:color w:val="000000"/>
          <w:sz w:val="28"/>
          <w:szCs w:val="28"/>
        </w:rPr>
        <w:t>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C26EA" w:rsidRPr="00AC2211">
        <w:rPr>
          <w:b/>
          <w:color w:val="000000"/>
          <w:sz w:val="28"/>
          <w:szCs w:val="28"/>
        </w:rPr>
        <w:t>функции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C26EA" w:rsidRPr="00AC2211">
        <w:rPr>
          <w:b/>
          <w:color w:val="000000"/>
          <w:sz w:val="28"/>
          <w:szCs w:val="28"/>
        </w:rPr>
        <w:t>маркетинга</w:t>
      </w:r>
    </w:p>
    <w:p w:rsidR="00066840" w:rsidRPr="00AC2211" w:rsidRDefault="0006684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5B99" w:rsidRPr="00AC2211" w:rsidRDefault="003A5B9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7BE5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комплексная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ориентированная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исследований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прогнозирования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стратегии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поведения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111A4" w:rsidRPr="00AC2211">
        <w:rPr>
          <w:color w:val="000000"/>
          <w:sz w:val="28"/>
          <w:szCs w:val="28"/>
        </w:rPr>
        <w:t>помощью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111A4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111A4" w:rsidRPr="00AC2211">
        <w:rPr>
          <w:color w:val="000000"/>
          <w:sz w:val="28"/>
          <w:szCs w:val="28"/>
        </w:rPr>
        <w:t>программ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111A4" w:rsidRPr="00AC2211">
        <w:rPr>
          <w:color w:val="000000"/>
          <w:sz w:val="28"/>
          <w:szCs w:val="28"/>
        </w:rPr>
        <w:t>/3</w:t>
      </w:r>
      <w:r w:rsidR="00F107E8" w:rsidRPr="00AC2211">
        <w:rPr>
          <w:color w:val="000000"/>
          <w:sz w:val="28"/>
          <w:szCs w:val="28"/>
        </w:rPr>
        <w:t>,23</w:t>
      </w:r>
      <w:r w:rsidR="003111A4" w:rsidRPr="00AC2211">
        <w:rPr>
          <w:color w:val="000000"/>
          <w:sz w:val="28"/>
          <w:szCs w:val="28"/>
        </w:rPr>
        <w:t>/.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программах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заложены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мероприятия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ассортимента,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изучению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оптимизации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каналов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товародвижения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сервиса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ассортимента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представляемых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сервисных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услуг.</w:t>
      </w:r>
    </w:p>
    <w:p w:rsidR="00455EA9" w:rsidRPr="00AC2211" w:rsidRDefault="003A5B9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смысле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направляющей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подчиненной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находящимся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динамическом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воздействием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спектра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экономических,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политических,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научно-технических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факторов.</w:t>
      </w:r>
    </w:p>
    <w:p w:rsidR="003A5B99" w:rsidRPr="00AC2211" w:rsidRDefault="002969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Субъекты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0BD0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0BD0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потребители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производственные,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сбытовые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торговые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организации,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сервисные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рекламные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службы,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специалисты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5C94" w:rsidRPr="00AC2211">
        <w:rPr>
          <w:color w:val="000000"/>
          <w:sz w:val="28"/>
          <w:szCs w:val="28"/>
        </w:rPr>
        <w:t>маркетингу.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Интересно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эмоциональное,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почти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поэтическое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определение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маркетолога,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данное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знаменитым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французским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классиком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Дайаном: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«Человек,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занимающийся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маркетингом,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изучает,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анализирует,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сомневается;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останавливается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6D66" w:rsidRPr="00AC2211">
        <w:rPr>
          <w:color w:val="000000"/>
          <w:sz w:val="28"/>
          <w:szCs w:val="28"/>
        </w:rPr>
        <w:t>достигнутом</w:t>
      </w:r>
      <w:r w:rsidR="001F2ED2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осознает,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конкурирующие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фирмы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дремлют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легче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потерять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клиентов,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найти.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Заниматься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значит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допускать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обновления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2ED2"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предприятии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среде,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предвосхищать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изменения,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понимать,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изменя</w:t>
      </w:r>
      <w:r w:rsidR="009C1ECD" w:rsidRPr="00AC2211">
        <w:rPr>
          <w:color w:val="000000"/>
          <w:sz w:val="28"/>
          <w:szCs w:val="28"/>
        </w:rPr>
        <w:t>ется,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1ECD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1ECD" w:rsidRPr="00AC2211">
        <w:rPr>
          <w:color w:val="000000"/>
          <w:sz w:val="28"/>
          <w:szCs w:val="28"/>
        </w:rPr>
        <w:t>нет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1ECD" w:rsidRPr="00AC2211">
        <w:rPr>
          <w:color w:val="000000"/>
          <w:sz w:val="28"/>
          <w:szCs w:val="28"/>
        </w:rPr>
        <w:t>предела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1ECD" w:rsidRPr="00AC2211">
        <w:rPr>
          <w:color w:val="000000"/>
          <w:sz w:val="28"/>
          <w:szCs w:val="28"/>
        </w:rPr>
        <w:t>развитию;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1ECD" w:rsidRPr="00AC2211">
        <w:rPr>
          <w:color w:val="000000"/>
          <w:sz w:val="28"/>
          <w:szCs w:val="28"/>
        </w:rPr>
        <w:t>осознавать,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среда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(</w:t>
      </w:r>
      <w:r w:rsidR="00B350BA" w:rsidRPr="00AC2211">
        <w:rPr>
          <w:color w:val="000000"/>
          <w:sz w:val="28"/>
          <w:szCs w:val="28"/>
        </w:rPr>
        <w:t>социальная,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50BA" w:rsidRPr="00AC2211">
        <w:rPr>
          <w:color w:val="000000"/>
          <w:sz w:val="28"/>
          <w:szCs w:val="28"/>
        </w:rPr>
        <w:t>законодательная</w:t>
      </w:r>
      <w:r w:rsidR="00DE76DF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демографическая,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экономическ</w:t>
      </w:r>
      <w:r w:rsidR="000D1828" w:rsidRPr="00AC2211">
        <w:rPr>
          <w:color w:val="000000"/>
          <w:sz w:val="28"/>
          <w:szCs w:val="28"/>
        </w:rPr>
        <w:t>ая,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1828" w:rsidRPr="00AC2211">
        <w:rPr>
          <w:color w:val="000000"/>
          <w:sz w:val="28"/>
          <w:szCs w:val="28"/>
        </w:rPr>
        <w:t>технологическая)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1828" w:rsidRPr="00AC2211">
        <w:rPr>
          <w:color w:val="000000"/>
          <w:sz w:val="28"/>
          <w:szCs w:val="28"/>
        </w:rPr>
        <w:t>изобилует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1828" w:rsidRPr="00AC2211">
        <w:rPr>
          <w:color w:val="000000"/>
          <w:sz w:val="28"/>
          <w:szCs w:val="20"/>
        </w:rPr>
        <w:t>"</w:t>
      </w:r>
      <w:r w:rsidR="00DE76DF" w:rsidRPr="00AC2211">
        <w:rPr>
          <w:color w:val="000000"/>
          <w:sz w:val="28"/>
          <w:szCs w:val="28"/>
        </w:rPr>
        <w:t>проводными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рифами</w:t>
      </w:r>
      <w:r w:rsidR="000D1828" w:rsidRPr="00AC2211">
        <w:rPr>
          <w:color w:val="000000"/>
          <w:sz w:val="28"/>
          <w:szCs w:val="20"/>
        </w:rPr>
        <w:t>"</w:t>
      </w:r>
      <w:r w:rsidR="00DE76DF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которых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способен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разрушить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самый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лучший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проект,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6DF" w:rsidRPr="00AC2211">
        <w:rPr>
          <w:color w:val="000000"/>
          <w:sz w:val="28"/>
          <w:szCs w:val="28"/>
        </w:rPr>
        <w:t>которо</w:t>
      </w:r>
      <w:r w:rsidR="00596EB8" w:rsidRPr="00AC2211">
        <w:rPr>
          <w:color w:val="000000"/>
          <w:sz w:val="28"/>
          <w:szCs w:val="28"/>
        </w:rPr>
        <w:t>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данный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элемент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6EB8" w:rsidRPr="00AC2211">
        <w:rPr>
          <w:color w:val="000000"/>
          <w:sz w:val="28"/>
          <w:szCs w:val="28"/>
        </w:rPr>
        <w:t>учитывается</w:t>
      </w:r>
      <w:r w:rsidR="00DE76DF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1828" w:rsidRPr="00AC2211">
        <w:rPr>
          <w:color w:val="000000"/>
          <w:sz w:val="28"/>
          <w:szCs w:val="28"/>
        </w:rPr>
        <w:t>/</w:t>
      </w:r>
      <w:r w:rsidR="00AE0BD0" w:rsidRPr="00AC2211">
        <w:rPr>
          <w:color w:val="000000"/>
          <w:sz w:val="28"/>
          <w:szCs w:val="28"/>
        </w:rPr>
        <w:t>19</w:t>
      </w:r>
      <w:r w:rsidR="000D1828" w:rsidRPr="00AC2211">
        <w:rPr>
          <w:color w:val="000000"/>
          <w:sz w:val="28"/>
          <w:szCs w:val="28"/>
        </w:rPr>
        <w:t>/.</w:t>
      </w:r>
    </w:p>
    <w:p w:rsidR="00FF366F" w:rsidRPr="00AC2211" w:rsidRDefault="00BF4F6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статье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</w:t>
      </w:r>
      <w:r w:rsidR="0096327F" w:rsidRPr="00AC2211">
        <w:rPr>
          <w:color w:val="000000"/>
          <w:sz w:val="28"/>
          <w:szCs w:val="28"/>
        </w:rPr>
        <w:t>аркетолог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96327F" w:rsidRPr="00AC2211">
        <w:rPr>
          <w:color w:val="000000"/>
          <w:sz w:val="28"/>
          <w:szCs w:val="28"/>
        </w:rPr>
        <w:t>П.М.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96327F" w:rsidRPr="00AC2211">
        <w:rPr>
          <w:color w:val="000000"/>
          <w:sz w:val="28"/>
          <w:szCs w:val="28"/>
        </w:rPr>
        <w:t>Медведев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666B9" w:rsidRPr="00AC2211">
        <w:rPr>
          <w:color w:val="000000"/>
          <w:sz w:val="28"/>
          <w:szCs w:val="28"/>
        </w:rPr>
        <w:t>отмечал:</w:t>
      </w:r>
      <w:r w:rsidR="00C17DFC" w:rsidRPr="00AC2211">
        <w:rPr>
          <w:color w:val="000000"/>
          <w:sz w:val="28"/>
          <w:szCs w:val="28"/>
        </w:rPr>
        <w:t xml:space="preserve"> </w:t>
      </w:r>
      <w:r w:rsidR="00F666B9" w:rsidRPr="00AC2211">
        <w:rPr>
          <w:color w:val="000000"/>
          <w:sz w:val="28"/>
          <w:szCs w:val="28"/>
        </w:rPr>
        <w:t>«</w:t>
      </w:r>
      <w:r w:rsidR="00FF366F" w:rsidRPr="00AC2211">
        <w:rPr>
          <w:color w:val="000000"/>
          <w:sz w:val="28"/>
          <w:szCs w:val="28"/>
        </w:rPr>
        <w:t>Работу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специалиста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маркетингу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части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организационных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вопросов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признать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качественной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соблюдении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ряда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условий,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F366F" w:rsidRPr="00AC2211">
        <w:rPr>
          <w:color w:val="000000"/>
          <w:sz w:val="28"/>
          <w:szCs w:val="28"/>
        </w:rPr>
        <w:t>если:</w:t>
      </w:r>
    </w:p>
    <w:p w:rsidR="00FF366F" w:rsidRPr="00AC2211" w:rsidRDefault="00FF366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налажено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продуктивное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взаимодействие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всеми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бизнес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подразделениями,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контактируют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внешними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контрагентами;</w:t>
      </w:r>
    </w:p>
    <w:p w:rsidR="00F666B9" w:rsidRPr="00AC2211" w:rsidRDefault="00F666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</w:t>
      </w:r>
      <w:r w:rsidR="00003F0C" w:rsidRPr="00AC2211">
        <w:rPr>
          <w:color w:val="000000"/>
          <w:sz w:val="28"/>
          <w:szCs w:val="28"/>
        </w:rPr>
        <w:t>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принимает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активное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ра</w:t>
      </w:r>
      <w:r w:rsidRPr="00AC2211">
        <w:rPr>
          <w:color w:val="000000"/>
          <w:sz w:val="28"/>
          <w:szCs w:val="28"/>
        </w:rPr>
        <w:t>звитии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предприятия: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003F0C" w:rsidRPr="00AC2211">
        <w:rPr>
          <w:color w:val="000000"/>
          <w:sz w:val="28"/>
          <w:szCs w:val="28"/>
        </w:rPr>
        <w:t>периодически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07FD" w:rsidRPr="00AC2211">
        <w:rPr>
          <w:color w:val="000000"/>
          <w:sz w:val="28"/>
          <w:szCs w:val="20"/>
        </w:rPr>
        <w:t>"</w:t>
      </w:r>
      <w:r w:rsidR="00A407FD" w:rsidRPr="00AC2211">
        <w:rPr>
          <w:color w:val="000000"/>
          <w:sz w:val="28"/>
          <w:szCs w:val="28"/>
        </w:rPr>
        <w:t>отрывается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07FD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07FD" w:rsidRPr="00AC2211">
        <w:rPr>
          <w:color w:val="000000"/>
          <w:sz w:val="28"/>
          <w:szCs w:val="28"/>
        </w:rPr>
        <w:t>текучк</w:t>
      </w:r>
      <w:r w:rsidR="00003F0C" w:rsidRPr="00AC2211">
        <w:rPr>
          <w:color w:val="000000"/>
          <w:sz w:val="28"/>
          <w:szCs w:val="28"/>
        </w:rPr>
        <w:t>и</w:t>
      </w:r>
      <w:r w:rsidR="00A407FD" w:rsidRPr="00AC2211">
        <w:rPr>
          <w:color w:val="000000"/>
          <w:sz w:val="28"/>
          <w:szCs w:val="20"/>
        </w:rPr>
        <w:t>"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ищет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усовершенствовать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бизнес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(по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любому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аспектов,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касающихся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42BC6" w:rsidRPr="00AC2211">
        <w:rPr>
          <w:color w:val="000000"/>
          <w:sz w:val="28"/>
          <w:szCs w:val="28"/>
        </w:rPr>
        <w:t>целей)»</w:t>
      </w:r>
      <w:r w:rsidRPr="00AC2211">
        <w:rPr>
          <w:color w:val="000000"/>
          <w:sz w:val="28"/>
          <w:szCs w:val="28"/>
        </w:rPr>
        <w:t>/</w:t>
      </w:r>
      <w:r w:rsidR="006E3E6C" w:rsidRPr="00AC2211">
        <w:rPr>
          <w:color w:val="000000"/>
          <w:sz w:val="28"/>
          <w:szCs w:val="28"/>
        </w:rPr>
        <w:t>20</w:t>
      </w:r>
      <w:r w:rsidRPr="00AC2211">
        <w:rPr>
          <w:color w:val="000000"/>
          <w:sz w:val="28"/>
          <w:szCs w:val="28"/>
        </w:rPr>
        <w:t>/.</w:t>
      </w:r>
    </w:p>
    <w:p w:rsidR="00AE0BD0" w:rsidRPr="00AC2211" w:rsidRDefault="00C018E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Объектом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совокупность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двух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элементов,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взаимодействующих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процессе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услугами</w:t>
      </w:r>
      <w:r w:rsidR="002D3630" w:rsidRPr="00AC2211">
        <w:rPr>
          <w:color w:val="000000"/>
          <w:sz w:val="28"/>
          <w:szCs w:val="28"/>
        </w:rPr>
        <w:t>: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собственно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соединены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собой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встречными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потоками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3630" w:rsidRPr="00AC2211">
        <w:rPr>
          <w:color w:val="000000"/>
          <w:sz w:val="28"/>
          <w:szCs w:val="28"/>
        </w:rPr>
        <w:t>/8/.</w:t>
      </w:r>
    </w:p>
    <w:p w:rsidR="00012291" w:rsidRPr="00AC2211" w:rsidRDefault="003A5B9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Маркетинговая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обеспечить:</w:t>
      </w:r>
    </w:p>
    <w:p w:rsidR="00012291" w:rsidRPr="00AC2211" w:rsidRDefault="00171E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</w:t>
      </w:r>
      <w:r w:rsidR="00012291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надежную,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достоверную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своевременную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информацию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рынке,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структуре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динамике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конкретного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спроса,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вкусах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предпочтениях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покупателей,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информацию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внешних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функционирования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фирмы;</w:t>
      </w:r>
    </w:p>
    <w:p w:rsidR="00012291" w:rsidRPr="00AC2211" w:rsidRDefault="00171E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</w:t>
      </w:r>
      <w:r w:rsidR="00012291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такого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набора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(ассортимента),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который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полно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удовлетворяет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требованиям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товары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конкурентов;</w:t>
      </w:r>
    </w:p>
    <w:p w:rsidR="003A5B99" w:rsidRPr="00AC2211" w:rsidRDefault="00171E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012291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необходимое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воздействие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потребителя,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спрос,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рынок,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обеспечивающее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A5B99" w:rsidRPr="00AC2211">
        <w:rPr>
          <w:color w:val="000000"/>
          <w:sz w:val="28"/>
          <w:szCs w:val="28"/>
        </w:rPr>
        <w:t>возм</w:t>
      </w:r>
      <w:r w:rsidR="00935037" w:rsidRPr="00AC2211">
        <w:rPr>
          <w:color w:val="000000"/>
          <w:sz w:val="28"/>
          <w:szCs w:val="28"/>
        </w:rPr>
        <w:t>ожный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5037" w:rsidRPr="00AC2211">
        <w:rPr>
          <w:color w:val="000000"/>
          <w:sz w:val="28"/>
          <w:szCs w:val="28"/>
        </w:rPr>
        <w:t>к</w:t>
      </w:r>
      <w:r w:rsidR="00C444BE" w:rsidRPr="00AC2211">
        <w:rPr>
          <w:color w:val="000000"/>
          <w:sz w:val="28"/>
          <w:szCs w:val="28"/>
        </w:rPr>
        <w:t>онтроль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44BE" w:rsidRPr="00AC2211">
        <w:rPr>
          <w:color w:val="000000"/>
          <w:sz w:val="28"/>
          <w:szCs w:val="28"/>
        </w:rPr>
        <w:t>сферы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44BE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44BE" w:rsidRPr="00AC2211">
        <w:rPr>
          <w:color w:val="000000"/>
          <w:sz w:val="28"/>
          <w:szCs w:val="28"/>
        </w:rPr>
        <w:t>/4/.</w:t>
      </w:r>
    </w:p>
    <w:p w:rsidR="00596AA1" w:rsidRPr="00AC2211" w:rsidRDefault="003A5B9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Исходным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моментом,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лежащим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выступает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идея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человеческих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нужд,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запросов.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Отсюда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коротко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следующем: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безусловно,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найдет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</w:t>
      </w:r>
      <w:r w:rsidR="00BD49FB"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49FB" w:rsidRPr="00AC2211">
        <w:rPr>
          <w:color w:val="000000"/>
          <w:sz w:val="28"/>
          <w:szCs w:val="28"/>
        </w:rPr>
        <w:t>пытаться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49FB" w:rsidRPr="00AC2211">
        <w:rPr>
          <w:color w:val="000000"/>
          <w:sz w:val="28"/>
          <w:szCs w:val="28"/>
        </w:rPr>
        <w:t>навязать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49FB" w:rsidRPr="00AC2211">
        <w:rPr>
          <w:color w:val="000000"/>
          <w:sz w:val="28"/>
          <w:szCs w:val="28"/>
        </w:rPr>
        <w:t>покупателю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49FB" w:rsidRPr="00AC2211">
        <w:rPr>
          <w:color w:val="000000"/>
          <w:sz w:val="28"/>
          <w:szCs w:val="28"/>
        </w:rPr>
        <w:t>«несогласованную»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предварительно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продукцию.</w:t>
      </w:r>
    </w:p>
    <w:p w:rsidR="00CC26EA" w:rsidRPr="00AC2211" w:rsidRDefault="00596AA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Существует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5037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5037"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1764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31764" w:rsidRPr="00AC2211">
        <w:rPr>
          <w:color w:val="000000"/>
          <w:sz w:val="28"/>
          <w:szCs w:val="28"/>
        </w:rPr>
        <w:t>деятельности.</w:t>
      </w:r>
    </w:p>
    <w:p w:rsidR="00CC26EA" w:rsidRPr="00AC2211" w:rsidRDefault="00BC695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высокого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потребления.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Многие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руководители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делового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мира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считают,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облегчать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стимулировать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высокое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потребление,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которое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свою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2584B" w:rsidRPr="00AC2211">
        <w:rPr>
          <w:color w:val="000000"/>
          <w:sz w:val="28"/>
          <w:szCs w:val="28"/>
        </w:rPr>
        <w:t>очередь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создает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условия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максимального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роста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производства,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занятости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богатства.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всем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этим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кроется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утверждение,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больше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люди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1D37" w:rsidRPr="00AC2211">
        <w:rPr>
          <w:color w:val="000000"/>
          <w:sz w:val="28"/>
          <w:szCs w:val="28"/>
        </w:rPr>
        <w:t>покупают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потребляют,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счастливее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становятся.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вызывает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сомнения,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достижении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некоторого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сравнительно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высокого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уровня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9C649D" w:rsidRPr="00AC2211">
        <w:rPr>
          <w:color w:val="000000"/>
          <w:sz w:val="28"/>
          <w:szCs w:val="28"/>
        </w:rPr>
        <w:t>потребления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возрастание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массы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материальных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благ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несет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собой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больше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0F51" w:rsidRPr="00AC2211">
        <w:rPr>
          <w:color w:val="000000"/>
          <w:sz w:val="28"/>
          <w:szCs w:val="28"/>
        </w:rPr>
        <w:t>счастья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782E" w:rsidRPr="00AC2211">
        <w:rPr>
          <w:color w:val="000000"/>
          <w:sz w:val="28"/>
          <w:szCs w:val="28"/>
        </w:rPr>
        <w:t>/1</w:t>
      </w:r>
      <w:r w:rsidR="00A137CF" w:rsidRPr="00AC2211">
        <w:rPr>
          <w:color w:val="000000"/>
          <w:sz w:val="28"/>
          <w:szCs w:val="28"/>
        </w:rPr>
        <w:t>/.</w:t>
      </w:r>
    </w:p>
    <w:p w:rsidR="00CC26EA" w:rsidRPr="00AC2211" w:rsidRDefault="00BC695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удовлетворенности</w:t>
      </w:r>
      <w:r w:rsidR="00524EAB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4EAB" w:rsidRPr="00AC2211">
        <w:rPr>
          <w:color w:val="000000"/>
          <w:sz w:val="28"/>
          <w:szCs w:val="28"/>
        </w:rPr>
        <w:t>которое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обеспечении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уровня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потребления,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предоставленными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услугами.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ответить,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степень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трудно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измерить.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Во-первых,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еще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один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экономист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придумал,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замерить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полное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конкретным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товаром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конкретной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49C6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деятельностью.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Во-вторых,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непосредственное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удовлетворение,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получаемое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отдельными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потребителями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конкретных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«благ»,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учитывает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«зло»,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такое,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загрязнение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449A" w:rsidRPr="00AC2211">
        <w:rPr>
          <w:color w:val="000000"/>
          <w:sz w:val="28"/>
          <w:szCs w:val="28"/>
        </w:rPr>
        <w:t>окружающей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среды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наносимый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ущерб.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В-третьих,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степень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удовлетворения,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испытываемого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потребителем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определенных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товаров,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таких,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изделия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символы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общественного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положения,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зависит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сколь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малого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круга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536" w:rsidRPr="00AC2211">
        <w:rPr>
          <w:color w:val="000000"/>
          <w:sz w:val="28"/>
          <w:szCs w:val="28"/>
        </w:rPr>
        <w:t>других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лиц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товары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есть.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Следовательно,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оценку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системе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показателей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приносит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общественности,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весь</w:t>
      </w:r>
      <w:r w:rsidR="003961B7" w:rsidRPr="00AC2211">
        <w:rPr>
          <w:color w:val="000000"/>
          <w:sz w:val="28"/>
          <w:szCs w:val="28"/>
        </w:rPr>
        <w:t>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сложно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61B7" w:rsidRPr="00AC2211">
        <w:rPr>
          <w:color w:val="000000"/>
          <w:sz w:val="28"/>
          <w:szCs w:val="28"/>
        </w:rPr>
        <w:t>/2/.</w:t>
      </w:r>
    </w:p>
    <w:p w:rsidR="00CC26EA" w:rsidRPr="00AC2211" w:rsidRDefault="00BC695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Предоставление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широкого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выбора</w:t>
      </w:r>
      <w:r w:rsidR="00B11473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11473" w:rsidRPr="00AC2211">
        <w:rPr>
          <w:color w:val="000000"/>
          <w:sz w:val="28"/>
          <w:szCs w:val="28"/>
        </w:rPr>
        <w:t>которое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обеспечении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разнообразием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предоставление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широкого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выбора.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Система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должна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полно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отвечают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вкусу.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всегда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стремятся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улучшить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образ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жизни,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следовательно,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получить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наибольшее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удовлетворение.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учитывать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это,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максимальное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расширение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потребительского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выбора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затрат.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Во-первых,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затраты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обусловлены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ростом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издержек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производству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поддержанию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запасов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необходимостью.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Повышенные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повлекут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снижение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доходов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масштабов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потребления.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Во-вторых,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разнообразия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больше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времени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усилий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знакомство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оценку.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В-третьих,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числа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означает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расширение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выбора.</w:t>
      </w:r>
    </w:p>
    <w:p w:rsidR="00CC26EA" w:rsidRPr="00AC2211" w:rsidRDefault="00CC26E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наконец</w:t>
      </w:r>
      <w:r w:rsidR="00524EAB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приветствует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разнообразие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Некоторые,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встречая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категориях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слишком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разновидностей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теряются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испытывают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беспокойство.</w:t>
      </w:r>
    </w:p>
    <w:p w:rsidR="00CC26EA" w:rsidRPr="00AC2211" w:rsidRDefault="00BC6959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4)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максимального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повышения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качества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жизни</w:t>
      </w:r>
      <w:r w:rsidR="00524EAB" w:rsidRPr="00AC2211">
        <w:rPr>
          <w:bCs/>
          <w:color w:val="000000"/>
          <w:sz w:val="28"/>
          <w:szCs w:val="28"/>
        </w:rPr>
        <w:t>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24EAB" w:rsidRPr="00AC2211">
        <w:rPr>
          <w:bCs/>
          <w:color w:val="000000"/>
          <w:sz w:val="28"/>
          <w:szCs w:val="28"/>
        </w:rPr>
        <w:t>которое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рассматривать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исходя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сущности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понятия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«качество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жизни».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Это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понятие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складывается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C26EA" w:rsidRPr="00AC2211">
        <w:rPr>
          <w:bCs/>
          <w:color w:val="000000"/>
          <w:sz w:val="28"/>
          <w:szCs w:val="28"/>
        </w:rPr>
        <w:t>из:</w:t>
      </w:r>
    </w:p>
    <w:p w:rsidR="00CC26EA" w:rsidRPr="00AC2211" w:rsidRDefault="0063620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качества,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количества,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ассортимента,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доступности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стоимости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товаров;</w:t>
      </w:r>
    </w:p>
    <w:p w:rsidR="00CC26EA" w:rsidRPr="00AC2211" w:rsidRDefault="0063620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физической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среды;</w:t>
      </w:r>
    </w:p>
    <w:p w:rsidR="00CC26EA" w:rsidRPr="00AC2211" w:rsidRDefault="0063620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культурной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среды.</w:t>
      </w:r>
    </w:p>
    <w:p w:rsidR="00CC26EA" w:rsidRPr="00AC2211" w:rsidRDefault="00CC26E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Данная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предоставляемой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непосредственной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воздействию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физической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культурной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среды.</w:t>
      </w:r>
    </w:p>
    <w:p w:rsidR="00CC26EA" w:rsidRPr="00AC2211" w:rsidRDefault="00BC6959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5)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Максимально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возможная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прибыль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является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основной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целью,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ради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которой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создается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предприятие.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Под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максимально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возможной</w:t>
      </w:r>
      <w:r w:rsidR="00C17DFC" w:rsidRPr="00AC2211">
        <w:rPr>
          <w:color w:val="000000"/>
          <w:sz w:val="28"/>
        </w:rPr>
        <w:t xml:space="preserve"> </w:t>
      </w:r>
      <w:r w:rsidR="004D520C" w:rsidRPr="00AC2211">
        <w:rPr>
          <w:color w:val="000000"/>
          <w:sz w:val="28"/>
        </w:rPr>
        <w:t>прибылью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мы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понимаем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прибыль,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получаемую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полном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использовании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всех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производственных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человеческих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ресурсов.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Прибыль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предприятия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прямо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пропорционально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зависит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от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его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производительности,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следовательно,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только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максимальной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производительности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и,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кроме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того,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использовании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всех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производственных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ресурсов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можно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добиться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максимальной</w:t>
      </w:r>
      <w:r w:rsidR="00C17DFC" w:rsidRPr="00AC2211">
        <w:rPr>
          <w:color w:val="000000"/>
          <w:sz w:val="28"/>
        </w:rPr>
        <w:t xml:space="preserve"> </w:t>
      </w:r>
      <w:r w:rsidR="00CC26EA" w:rsidRPr="00AC2211">
        <w:rPr>
          <w:color w:val="000000"/>
          <w:sz w:val="28"/>
        </w:rPr>
        <w:t>прибыли.</w:t>
      </w:r>
    </w:p>
    <w:p w:rsidR="00CF2E02" w:rsidRPr="00AC2211" w:rsidRDefault="00CF2E0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Маркетинг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как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концепция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управления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производственно-сбытовой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деятельностью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имеет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ря</w:t>
      </w:r>
      <w:r w:rsidR="00C62F7B" w:rsidRPr="00AC2211">
        <w:rPr>
          <w:bCs/>
          <w:color w:val="000000"/>
          <w:sz w:val="28"/>
          <w:szCs w:val="28"/>
        </w:rPr>
        <w:t>д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общих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функций,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которые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выражают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проявление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основных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функций,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присущих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любому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типу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управления,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именно: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планирование,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62F7B" w:rsidRPr="00AC2211">
        <w:rPr>
          <w:bCs/>
          <w:color w:val="000000"/>
          <w:sz w:val="28"/>
          <w:szCs w:val="28"/>
        </w:rPr>
        <w:t>организацию</w:t>
      </w:r>
      <w:r w:rsidR="00351A78" w:rsidRPr="00AC2211">
        <w:rPr>
          <w:bCs/>
          <w:color w:val="000000"/>
          <w:sz w:val="28"/>
          <w:szCs w:val="28"/>
        </w:rPr>
        <w:t>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координирование,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учет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контроль.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то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же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время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эти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функции,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характерные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для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различных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систем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управления,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могут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быть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конкр</w:t>
      </w:r>
      <w:r w:rsidR="00A46A6E" w:rsidRPr="00AC2211">
        <w:rPr>
          <w:bCs/>
          <w:color w:val="000000"/>
          <w:sz w:val="28"/>
          <w:szCs w:val="28"/>
        </w:rPr>
        <w:t>ети</w:t>
      </w:r>
      <w:r w:rsidR="00351A78" w:rsidRPr="00AC2211">
        <w:rPr>
          <w:bCs/>
          <w:color w:val="000000"/>
          <w:sz w:val="28"/>
          <w:szCs w:val="28"/>
        </w:rPr>
        <w:t>зированы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дополнены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специфическими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функциями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51A78" w:rsidRPr="00AC2211">
        <w:rPr>
          <w:bCs/>
          <w:color w:val="000000"/>
          <w:sz w:val="28"/>
          <w:szCs w:val="28"/>
        </w:rPr>
        <w:t>маркетинга</w:t>
      </w:r>
      <w:r w:rsidR="00A46A6E" w:rsidRPr="00AC2211">
        <w:rPr>
          <w:bCs/>
          <w:color w:val="000000"/>
          <w:sz w:val="28"/>
          <w:szCs w:val="28"/>
        </w:rPr>
        <w:t>.</w:t>
      </w:r>
    </w:p>
    <w:p w:rsidR="00A46A6E" w:rsidRPr="00AC2211" w:rsidRDefault="00AC129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а)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Основное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содержание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аналитической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функции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проведение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широкомасштабных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маркетинговых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46A6E" w:rsidRPr="00AC2211">
        <w:rPr>
          <w:bCs/>
          <w:color w:val="000000"/>
          <w:sz w:val="28"/>
          <w:szCs w:val="28"/>
        </w:rPr>
        <w:t>исследований.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F1368" w:rsidRPr="00AC2211">
        <w:rPr>
          <w:bCs/>
          <w:color w:val="000000"/>
          <w:sz w:val="28"/>
          <w:szCs w:val="28"/>
        </w:rPr>
        <w:t>Эти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F1368" w:rsidRPr="00AC2211">
        <w:rPr>
          <w:bCs/>
          <w:color w:val="000000"/>
          <w:sz w:val="28"/>
          <w:szCs w:val="28"/>
        </w:rPr>
        <w:t>исследования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F1368" w:rsidRPr="00AC2211">
        <w:rPr>
          <w:bCs/>
          <w:color w:val="000000"/>
          <w:sz w:val="28"/>
          <w:szCs w:val="28"/>
        </w:rPr>
        <w:t>охват</w:t>
      </w:r>
      <w:r w:rsidR="009D5B2E" w:rsidRPr="00AC2211">
        <w:rPr>
          <w:bCs/>
          <w:color w:val="000000"/>
          <w:sz w:val="28"/>
          <w:szCs w:val="28"/>
        </w:rPr>
        <w:t>ывают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три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важнейших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направления:</w:t>
      </w:r>
    </w:p>
    <w:p w:rsidR="009D5B2E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1)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комплексное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исследование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рынка,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включающее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анализ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5B2E" w:rsidRPr="00AC2211">
        <w:rPr>
          <w:bCs/>
          <w:color w:val="000000"/>
          <w:sz w:val="28"/>
          <w:szCs w:val="28"/>
        </w:rPr>
        <w:t>совокупных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хар</w:t>
      </w:r>
      <w:r w:rsidR="00E95008" w:rsidRPr="00AC2211">
        <w:rPr>
          <w:bCs/>
          <w:color w:val="000000"/>
          <w:sz w:val="28"/>
          <w:szCs w:val="28"/>
        </w:rPr>
        <w:t>актеристик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собственного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рынка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(</w:t>
      </w:r>
      <w:r w:rsidR="0085328A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том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числе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конъюнктурные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исследования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5328A" w:rsidRPr="00AC2211">
        <w:rPr>
          <w:bCs/>
          <w:color w:val="000000"/>
          <w:sz w:val="28"/>
          <w:szCs w:val="28"/>
        </w:rPr>
        <w:t>прогнозы</w:t>
      </w:r>
      <w:r w:rsidR="00E95008" w:rsidRPr="00AC2211">
        <w:rPr>
          <w:bCs/>
          <w:color w:val="000000"/>
          <w:sz w:val="28"/>
          <w:szCs w:val="28"/>
        </w:rPr>
        <w:t>)</w:t>
      </w:r>
      <w:r w:rsidR="0085328A" w:rsidRPr="00AC2211">
        <w:rPr>
          <w:bCs/>
          <w:color w:val="000000"/>
          <w:sz w:val="28"/>
          <w:szCs w:val="28"/>
        </w:rPr>
        <w:t>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изучение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потребителей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проведение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сегментации,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анализ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потребительских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свойств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товара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покупательских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95008" w:rsidRPr="00AC2211">
        <w:rPr>
          <w:bCs/>
          <w:color w:val="000000"/>
          <w:sz w:val="28"/>
          <w:szCs w:val="28"/>
        </w:rPr>
        <w:t>представлений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нем,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анализ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фирменной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структуры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рынка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7096C" w:rsidRPr="00AC2211">
        <w:rPr>
          <w:bCs/>
          <w:color w:val="000000"/>
          <w:sz w:val="28"/>
          <w:szCs w:val="28"/>
        </w:rPr>
        <w:t>оценку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стратегических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позиций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конкурентов;</w:t>
      </w:r>
    </w:p>
    <w:p w:rsidR="00B44DB1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2)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анализ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производственно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сбытовых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возможностей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6BFB" w:rsidRPr="00AC2211">
        <w:rPr>
          <w:bCs/>
          <w:color w:val="000000"/>
          <w:sz w:val="28"/>
          <w:szCs w:val="28"/>
        </w:rPr>
        <w:t>фирмы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ревизия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товарного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ассортимента,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производственных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мощностей,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системы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материально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технического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87E10" w:rsidRPr="00AC2211">
        <w:rPr>
          <w:bCs/>
          <w:color w:val="000000"/>
          <w:sz w:val="28"/>
          <w:szCs w:val="28"/>
        </w:rPr>
        <w:t>снабжения,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научно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технического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кадрового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потенциала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компании,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ее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финансовых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возможностей,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системы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сбыта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продвижения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товара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рынок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т.д.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03B33" w:rsidRPr="00AC2211">
        <w:rPr>
          <w:bCs/>
          <w:color w:val="000000"/>
          <w:sz w:val="28"/>
          <w:szCs w:val="28"/>
        </w:rPr>
        <w:t>основе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получе</w:t>
      </w:r>
      <w:r w:rsidRPr="00AC2211">
        <w:rPr>
          <w:bCs/>
          <w:color w:val="000000"/>
          <w:sz w:val="28"/>
          <w:szCs w:val="28"/>
        </w:rPr>
        <w:t>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информации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проводится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СВОТ–</w:t>
      </w:r>
      <w:r w:rsidR="006F112C" w:rsidRPr="00AC2211">
        <w:rPr>
          <w:bCs/>
          <w:color w:val="000000"/>
          <w:sz w:val="28"/>
          <w:szCs w:val="28"/>
        </w:rPr>
        <w:t>анализ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оценка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сильных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слабых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6F112C" w:rsidRPr="00AC2211">
        <w:rPr>
          <w:bCs/>
          <w:color w:val="000000"/>
          <w:sz w:val="28"/>
          <w:szCs w:val="28"/>
        </w:rPr>
        <w:t>сторон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предприятия,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возможностей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угроз;</w:t>
      </w:r>
    </w:p>
    <w:p w:rsidR="00B5768F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3)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разработка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маркетинговой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44DB1" w:rsidRPr="00AC2211">
        <w:rPr>
          <w:bCs/>
          <w:color w:val="000000"/>
          <w:sz w:val="28"/>
          <w:szCs w:val="28"/>
        </w:rPr>
        <w:t>стратегии.</w:t>
      </w:r>
    </w:p>
    <w:p w:rsidR="005A2A23" w:rsidRPr="00AC2211" w:rsidRDefault="00B5768F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Итогом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реализации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аналитической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функции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является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формирование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целей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развития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фирмы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каждом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рынке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стратегий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по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746C9" w:rsidRPr="00AC2211">
        <w:rPr>
          <w:bCs/>
          <w:color w:val="000000"/>
          <w:sz w:val="28"/>
          <w:szCs w:val="28"/>
        </w:rPr>
        <w:t>достижению.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частности,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качестве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глобального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направления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своего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развития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фирма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может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813414" w:rsidRPr="00AC2211">
        <w:rPr>
          <w:bCs/>
          <w:color w:val="000000"/>
          <w:sz w:val="28"/>
          <w:szCs w:val="28"/>
        </w:rPr>
        <w:t>выбрать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диверсификации,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используя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при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работе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разных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C0575" w:rsidRPr="00AC2211">
        <w:rPr>
          <w:bCs/>
          <w:color w:val="000000"/>
          <w:sz w:val="28"/>
          <w:szCs w:val="28"/>
        </w:rPr>
        <w:t>рынках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«снятия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сливок»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или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массового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охват</w:t>
      </w:r>
      <w:r w:rsidR="00767C9A" w:rsidRPr="00AC2211">
        <w:rPr>
          <w:bCs/>
          <w:color w:val="000000"/>
          <w:sz w:val="28"/>
          <w:szCs w:val="28"/>
        </w:rPr>
        <w:t>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широкой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дифференциации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или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сфокусированную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1357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дифференциации,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поступления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или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стратегию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обороны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67C9A" w:rsidRPr="00AC2211">
        <w:rPr>
          <w:bCs/>
          <w:color w:val="000000"/>
          <w:sz w:val="28"/>
          <w:szCs w:val="28"/>
        </w:rPr>
        <w:t>т.д.</w:t>
      </w:r>
    </w:p>
    <w:p w:rsidR="006171FA" w:rsidRPr="00AC2211" w:rsidRDefault="005A2A23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Выбор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или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стратегии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определяется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возможностями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фирмы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ситуацией,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сложившейся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рынке,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также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целями,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которые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ставит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перед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собой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компания.</w:t>
      </w:r>
    </w:p>
    <w:p w:rsidR="00C36BFB" w:rsidRPr="00AC2211" w:rsidRDefault="006171F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Аналитическая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функция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может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быть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реализована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лишь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наличии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широкой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действенной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системы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сбора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обработки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информации.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Обычно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постоянное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наблюдение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за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рынком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сочетается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со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16A7A" w:rsidRPr="00AC2211">
        <w:rPr>
          <w:bCs/>
          <w:color w:val="000000"/>
          <w:sz w:val="28"/>
          <w:szCs w:val="28"/>
        </w:rPr>
        <w:t>спорадическим</w:t>
      </w:r>
      <w:r w:rsidR="00730FE5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целенаправленными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исследованиями.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многих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фирмах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большая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часть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этой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0FE5" w:rsidRPr="00AC2211">
        <w:rPr>
          <w:bCs/>
          <w:color w:val="000000"/>
          <w:sz w:val="28"/>
          <w:szCs w:val="28"/>
        </w:rPr>
        <w:t>ин</w:t>
      </w:r>
      <w:r w:rsidR="00A84F65" w:rsidRPr="00AC2211">
        <w:rPr>
          <w:bCs/>
          <w:color w:val="000000"/>
          <w:sz w:val="28"/>
          <w:szCs w:val="28"/>
        </w:rPr>
        <w:t>формационной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работы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проводится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специальным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отделом</w:t>
      </w:r>
      <w:r w:rsidR="00395802" w:rsidRPr="00AC2211">
        <w:rPr>
          <w:bCs/>
          <w:color w:val="000000"/>
          <w:sz w:val="28"/>
          <w:szCs w:val="28"/>
        </w:rPr>
        <w:t>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либо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поручается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самостоятельным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исследовательским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институтам.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Оценку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собственных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возможностей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фирма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проводит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собственными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A84F65" w:rsidRPr="00AC2211">
        <w:rPr>
          <w:bCs/>
          <w:color w:val="000000"/>
          <w:sz w:val="28"/>
          <w:szCs w:val="28"/>
        </w:rPr>
        <w:t>силами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без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привлечения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сторонних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организаций.</w:t>
      </w:r>
    </w:p>
    <w:p w:rsidR="00395802" w:rsidRPr="00AC2211" w:rsidRDefault="00AC129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б)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Функция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планирования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включает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два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95802" w:rsidRPr="00AC2211">
        <w:rPr>
          <w:bCs/>
          <w:color w:val="000000"/>
          <w:sz w:val="28"/>
          <w:szCs w:val="28"/>
        </w:rPr>
        <w:t>этапа:</w:t>
      </w:r>
    </w:p>
    <w:p w:rsidR="00317685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1)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соответствующими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подразделениями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компании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разрабатываются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планы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товарной,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ценовой,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сбытовой,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коммуникационной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кадровой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политики;</w:t>
      </w:r>
    </w:p>
    <w:p w:rsidR="00317685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2)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основе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этих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планов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формируется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программа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важный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документ,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317685" w:rsidRPr="00AC2211">
        <w:rPr>
          <w:bCs/>
          <w:color w:val="000000"/>
          <w:sz w:val="28"/>
          <w:szCs w:val="28"/>
        </w:rPr>
        <w:t>от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успешной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реализации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которого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зависит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эффективная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деятельность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компании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будущем.</w:t>
      </w:r>
    </w:p>
    <w:p w:rsidR="002002F4" w:rsidRPr="00AC2211" w:rsidRDefault="00AC129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в)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Производственно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–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сбытовая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функция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предполагает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осуществление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заложенных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планах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2002F4" w:rsidRPr="00AC2211">
        <w:rPr>
          <w:bCs/>
          <w:color w:val="000000"/>
          <w:sz w:val="28"/>
          <w:szCs w:val="28"/>
        </w:rPr>
        <w:t>направлений:</w:t>
      </w:r>
    </w:p>
    <w:p w:rsidR="007E2D58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1)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товарной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политики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(производство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определенной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ассортиментной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гаммы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продукции,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разработку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новых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товаров,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осуществление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послепродажного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обслуживания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E2D58" w:rsidRPr="00AC2211">
        <w:rPr>
          <w:bCs/>
          <w:color w:val="000000"/>
          <w:sz w:val="28"/>
          <w:szCs w:val="28"/>
        </w:rPr>
        <w:t>товара,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обновление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оборудования</w:t>
      </w:r>
      <w:r w:rsidR="00B914B1" w:rsidRPr="00AC2211">
        <w:rPr>
          <w:bCs/>
          <w:color w:val="000000"/>
          <w:sz w:val="28"/>
          <w:szCs w:val="28"/>
        </w:rPr>
        <w:t>);</w:t>
      </w:r>
    </w:p>
    <w:p w:rsidR="00B914B1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2)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ценовой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политики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(определение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уровня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цены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за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единицу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товара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динамики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цен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зависимости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от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фаз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жизненного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цикла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товара,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установление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914B1" w:rsidRPr="00AC2211">
        <w:rPr>
          <w:bCs/>
          <w:color w:val="000000"/>
          <w:sz w:val="28"/>
          <w:szCs w:val="28"/>
        </w:rPr>
        <w:t>соотношения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цен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фирмы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ценами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конкурентов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каждом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сегменте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рынка</w:t>
      </w:r>
      <w:r w:rsidR="0055117E" w:rsidRPr="00AC2211">
        <w:rPr>
          <w:bCs/>
          <w:color w:val="000000"/>
          <w:sz w:val="28"/>
          <w:szCs w:val="28"/>
        </w:rPr>
        <w:t>);</w:t>
      </w:r>
    </w:p>
    <w:p w:rsidR="0055117E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3)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сбытовой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политики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(создание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каналов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сбыта,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определение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момента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выхода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рынок,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117E" w:rsidRPr="00AC2211">
        <w:rPr>
          <w:bCs/>
          <w:color w:val="000000"/>
          <w:sz w:val="28"/>
          <w:szCs w:val="28"/>
        </w:rPr>
        <w:t>обеспечение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5521F" w:rsidRPr="00AC2211">
        <w:rPr>
          <w:bCs/>
          <w:color w:val="000000"/>
          <w:sz w:val="28"/>
          <w:szCs w:val="28"/>
        </w:rPr>
        <w:t>системы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C3768B" w:rsidRPr="00AC2211">
        <w:rPr>
          <w:bCs/>
          <w:color w:val="000000"/>
          <w:sz w:val="28"/>
          <w:szCs w:val="28"/>
        </w:rPr>
        <w:t>товародвижения</w:t>
      </w:r>
      <w:r w:rsidR="00F647EA" w:rsidRPr="00AC2211">
        <w:rPr>
          <w:bCs/>
          <w:color w:val="000000"/>
          <w:sz w:val="28"/>
          <w:szCs w:val="28"/>
        </w:rPr>
        <w:t>);</w:t>
      </w:r>
    </w:p>
    <w:p w:rsidR="00584577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4)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коммуникационной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политики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(осуществление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мер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по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продвижению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товара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F647EA" w:rsidRPr="00AC2211">
        <w:rPr>
          <w:bCs/>
          <w:color w:val="000000"/>
          <w:sz w:val="28"/>
          <w:szCs w:val="28"/>
        </w:rPr>
        <w:t>рынок: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проведение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рекламных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кампаний,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предоставление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посредникам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потребителям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соответствующих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льгот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скидок,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стимулирование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собственных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сотрудников,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занимающихся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сбытом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продукции,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участие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31E4B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5521F" w:rsidRPr="00AC2211">
        <w:rPr>
          <w:bCs/>
          <w:color w:val="000000"/>
          <w:sz w:val="28"/>
          <w:szCs w:val="28"/>
        </w:rPr>
        <w:t>выставках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5521F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5521F" w:rsidRPr="00AC2211">
        <w:rPr>
          <w:bCs/>
          <w:color w:val="000000"/>
          <w:sz w:val="28"/>
          <w:szCs w:val="28"/>
        </w:rPr>
        <w:t>ярмарках</w:t>
      </w:r>
      <w:r w:rsidR="00731E4B" w:rsidRPr="00AC2211">
        <w:rPr>
          <w:bCs/>
          <w:color w:val="000000"/>
          <w:sz w:val="28"/>
          <w:szCs w:val="28"/>
        </w:rPr>
        <w:t>)</w:t>
      </w:r>
      <w:r w:rsidR="00584577" w:rsidRPr="00AC2211">
        <w:rPr>
          <w:bCs/>
          <w:color w:val="000000"/>
          <w:sz w:val="28"/>
          <w:szCs w:val="28"/>
        </w:rPr>
        <w:t>;</w:t>
      </w:r>
    </w:p>
    <w:p w:rsidR="00F647EA" w:rsidRPr="00AC2211" w:rsidRDefault="00FC634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5)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кадровой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политики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(набор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кадров,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обучение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переподготовка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персонала,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осуществление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мероприятий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по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мотивации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33950" w:rsidRPr="00AC2211">
        <w:rPr>
          <w:bCs/>
          <w:color w:val="000000"/>
          <w:sz w:val="28"/>
          <w:szCs w:val="28"/>
        </w:rPr>
        <w:t>сотрудников</w:t>
      </w:r>
      <w:r w:rsidR="009D1E14" w:rsidRPr="00AC2211">
        <w:rPr>
          <w:bCs/>
          <w:color w:val="000000"/>
          <w:sz w:val="28"/>
          <w:szCs w:val="28"/>
        </w:rPr>
        <w:t>).</w:t>
      </w:r>
    </w:p>
    <w:p w:rsidR="009D1E14" w:rsidRPr="00AC2211" w:rsidRDefault="00AC129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г)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Контрольная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9D1E14" w:rsidRPr="00AC2211">
        <w:rPr>
          <w:bCs/>
          <w:color w:val="000000"/>
          <w:sz w:val="28"/>
          <w:szCs w:val="28"/>
        </w:rPr>
        <w:t>функция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осуществляется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процессе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реализации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маркетинговых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программ,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т.е.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протя</w:t>
      </w:r>
      <w:r w:rsidR="00092721" w:rsidRPr="00AC2211">
        <w:rPr>
          <w:bCs/>
          <w:color w:val="000000"/>
          <w:sz w:val="28"/>
          <w:szCs w:val="28"/>
        </w:rPr>
        <w:t>жении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всей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маркетинговой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работы.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то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время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как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оценка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эффективности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маркетинговой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работы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5EDA" w:rsidRPr="00AC2211">
        <w:rPr>
          <w:bCs/>
          <w:color w:val="000000"/>
          <w:sz w:val="28"/>
          <w:szCs w:val="28"/>
        </w:rPr>
        <w:t>производится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начальной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стадии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очередной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маркетинговой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кампании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целью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предварительной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оценки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возможной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эффективности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маркетинговых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мероприятий,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чтобы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избежать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необоснованного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расходования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средств,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стадии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завершения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E85DE4" w:rsidRPr="00AC2211">
        <w:rPr>
          <w:bCs/>
          <w:color w:val="000000"/>
          <w:sz w:val="28"/>
          <w:szCs w:val="28"/>
        </w:rPr>
        <w:t>реализации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маркетинговой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кампании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целью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оценки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реального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итога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проделанной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2721" w:rsidRPr="00AC2211">
        <w:rPr>
          <w:bCs/>
          <w:color w:val="000000"/>
          <w:sz w:val="28"/>
          <w:szCs w:val="28"/>
        </w:rPr>
        <w:t>работы.</w:t>
      </w:r>
    </w:p>
    <w:p w:rsidR="00092721" w:rsidRPr="00AC2211" w:rsidRDefault="00092721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Текущий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контроль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за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осуществлением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запланированных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маркетинговых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мер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всем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многообразии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комплексности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дает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возможность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по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ходу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реализации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вносить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определенные,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обоснованные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поправки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коррективы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маркетинговую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деятельность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для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достижения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поставленных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целей,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что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свою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очередь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также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74D92" w:rsidRPr="00AC2211">
        <w:rPr>
          <w:bCs/>
          <w:color w:val="000000"/>
          <w:sz w:val="28"/>
          <w:szCs w:val="28"/>
        </w:rPr>
        <w:t>способствует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общему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повышению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результативности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проводимых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мероприятий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области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сбыта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412283" w:rsidRPr="00AC2211">
        <w:rPr>
          <w:bCs/>
          <w:color w:val="000000"/>
          <w:sz w:val="28"/>
          <w:szCs w:val="28"/>
        </w:rPr>
        <w:t>производства.</w:t>
      </w:r>
    </w:p>
    <w:p w:rsidR="00412283" w:rsidRPr="00AC2211" w:rsidRDefault="00412283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Кроме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того,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процессе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осуществления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контрольной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функции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принимается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решение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том,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ка</w:t>
      </w:r>
      <w:r w:rsidR="00D13B0B" w:rsidRPr="00AC2211">
        <w:rPr>
          <w:bCs/>
          <w:color w:val="000000"/>
          <w:sz w:val="28"/>
          <w:szCs w:val="28"/>
        </w:rPr>
        <w:t>к</w:t>
      </w:r>
      <w:r w:rsidRPr="00AC2211">
        <w:rPr>
          <w:bCs/>
          <w:color w:val="000000"/>
          <w:sz w:val="28"/>
          <w:szCs w:val="28"/>
        </w:rPr>
        <w:t>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вариантов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разработанной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программы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будет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реализоваться,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что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свою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очередь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55407F" w:rsidRPr="00AC2211">
        <w:rPr>
          <w:bCs/>
          <w:color w:val="000000"/>
          <w:sz w:val="28"/>
          <w:szCs w:val="28"/>
        </w:rPr>
        <w:t>связано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тем,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какой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вариантов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прогноза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развития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D13B0B" w:rsidRPr="00AC2211">
        <w:rPr>
          <w:bCs/>
          <w:color w:val="000000"/>
          <w:sz w:val="28"/>
          <w:szCs w:val="28"/>
        </w:rPr>
        <w:t>внешней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3228"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3228" w:rsidRPr="00AC2211">
        <w:rPr>
          <w:bCs/>
          <w:color w:val="000000"/>
          <w:sz w:val="28"/>
          <w:szCs w:val="28"/>
        </w:rPr>
        <w:t>внутренней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3228" w:rsidRPr="00AC2211">
        <w:rPr>
          <w:bCs/>
          <w:color w:val="000000"/>
          <w:sz w:val="28"/>
          <w:szCs w:val="28"/>
        </w:rPr>
        <w:t>среды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093228" w:rsidRPr="00AC2211">
        <w:rPr>
          <w:bCs/>
          <w:color w:val="000000"/>
          <w:sz w:val="28"/>
          <w:szCs w:val="28"/>
        </w:rPr>
        <w:t>реализовался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D6DFA" w:rsidRPr="00AC2211">
        <w:rPr>
          <w:bCs/>
          <w:color w:val="000000"/>
          <w:sz w:val="28"/>
          <w:szCs w:val="28"/>
        </w:rPr>
        <w:t>/7/.</w:t>
      </w:r>
    </w:p>
    <w:p w:rsidR="00CC26EA" w:rsidRPr="00AC2211" w:rsidRDefault="00CC26E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Важно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хотя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ответственность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делегироваться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распределяться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различными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совсем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большинстве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пренебречь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нельзя,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кем-то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выполняться.</w:t>
      </w:r>
    </w:p>
    <w:p w:rsidR="006E3B7B" w:rsidRPr="00AC2211" w:rsidRDefault="006E3B7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поставленных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</w:t>
      </w:r>
      <w:r w:rsidR="00572209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отмечал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специалист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маркетингу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И.В.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Липсиц</w:t>
      </w:r>
      <w:r w:rsidR="00C62040" w:rsidRPr="00AC2211">
        <w:rPr>
          <w:color w:val="000000"/>
          <w:sz w:val="28"/>
          <w:szCs w:val="28"/>
        </w:rPr>
        <w:t>: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2040" w:rsidRPr="00AC2211">
        <w:rPr>
          <w:color w:val="000000"/>
          <w:sz w:val="28"/>
          <w:szCs w:val="28"/>
        </w:rPr>
        <w:t>«К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предполагаемым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отнести:</w:t>
      </w:r>
    </w:p>
    <w:p w:rsidR="00AC60C7" w:rsidRPr="00AC2211" w:rsidRDefault="00171EC8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обеспечение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предприятию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устойчивый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рост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60C7" w:rsidRPr="00AC2211">
        <w:rPr>
          <w:color w:val="000000"/>
          <w:sz w:val="28"/>
          <w:szCs w:val="28"/>
        </w:rPr>
        <w:t>продаж;</w:t>
      </w:r>
    </w:p>
    <w:p w:rsidR="00AC60C7" w:rsidRPr="00AC2211" w:rsidRDefault="00171EC8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дифференцирование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помощью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бренда,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покупатель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приобретал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тому,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знает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бренд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предпочитает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43E09" w:rsidRPr="00AC2211">
        <w:rPr>
          <w:color w:val="000000"/>
          <w:sz w:val="28"/>
          <w:szCs w:val="28"/>
        </w:rPr>
        <w:t>его;</w:t>
      </w:r>
    </w:p>
    <w:p w:rsidR="00C43E09" w:rsidRPr="00AC2211" w:rsidRDefault="00171EC8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служба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должна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эффективность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рекламы,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обходиться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компании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недешево.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0DBC" w:rsidRPr="00AC2211">
        <w:rPr>
          <w:color w:val="000000"/>
          <w:sz w:val="28"/>
          <w:szCs w:val="28"/>
        </w:rPr>
        <w:t>хочется</w:t>
      </w:r>
      <w:r w:rsidR="00A57713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вложенный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нее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рубль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гарантией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приносил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хотя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полтора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рубля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дополнительной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продаж;</w:t>
      </w:r>
    </w:p>
    <w:p w:rsidR="00572209" w:rsidRPr="00AC2211" w:rsidRDefault="00734F5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максимизацию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продаж;</w:t>
      </w:r>
    </w:p>
    <w:p w:rsidR="00BF4F62" w:rsidRPr="00AC2211" w:rsidRDefault="00734F5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прогнозировать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57713" w:rsidRPr="00AC2211">
        <w:rPr>
          <w:color w:val="000000"/>
          <w:sz w:val="28"/>
          <w:szCs w:val="28"/>
        </w:rPr>
        <w:t>будущие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объемы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продаж»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2209" w:rsidRPr="00AC2211">
        <w:rPr>
          <w:color w:val="000000"/>
          <w:sz w:val="28"/>
          <w:szCs w:val="28"/>
        </w:rPr>
        <w:t>/</w:t>
      </w:r>
      <w:r w:rsidR="00C928C6" w:rsidRPr="00AC2211">
        <w:rPr>
          <w:color w:val="000000"/>
          <w:sz w:val="28"/>
          <w:szCs w:val="28"/>
        </w:rPr>
        <w:t>21</w:t>
      </w:r>
      <w:r w:rsidR="00572209" w:rsidRPr="00AC2211">
        <w:rPr>
          <w:color w:val="000000"/>
          <w:sz w:val="28"/>
          <w:szCs w:val="28"/>
        </w:rPr>
        <w:t>/.</w:t>
      </w:r>
    </w:p>
    <w:p w:rsidR="00BF4F62" w:rsidRPr="00AC2211" w:rsidRDefault="00BF4F62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37BE5" w:rsidRPr="00AC2211" w:rsidRDefault="00694240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1.2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596AA1" w:rsidRPr="00AC2211">
        <w:rPr>
          <w:b/>
          <w:color w:val="000000"/>
          <w:sz w:val="28"/>
          <w:szCs w:val="28"/>
        </w:rPr>
        <w:t>Принципы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596AA1" w:rsidRPr="00AC2211">
        <w:rPr>
          <w:b/>
          <w:color w:val="000000"/>
          <w:sz w:val="28"/>
          <w:szCs w:val="28"/>
        </w:rPr>
        <w:t>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596AA1" w:rsidRPr="00AC2211">
        <w:rPr>
          <w:b/>
          <w:color w:val="000000"/>
          <w:sz w:val="28"/>
          <w:szCs w:val="28"/>
        </w:rPr>
        <w:t>методы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737BE5" w:rsidRPr="00AC2211">
        <w:rPr>
          <w:b/>
          <w:color w:val="000000"/>
          <w:sz w:val="28"/>
          <w:szCs w:val="28"/>
        </w:rPr>
        <w:t>марке</w:t>
      </w:r>
      <w:r w:rsidR="00C05398" w:rsidRPr="00AC2211">
        <w:rPr>
          <w:b/>
          <w:color w:val="000000"/>
          <w:sz w:val="28"/>
          <w:szCs w:val="28"/>
        </w:rPr>
        <w:t>тинга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5398" w:rsidRPr="00AC2211">
        <w:rPr>
          <w:b/>
          <w:color w:val="000000"/>
          <w:sz w:val="28"/>
          <w:szCs w:val="28"/>
        </w:rPr>
        <w:t>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5398" w:rsidRPr="00AC2211">
        <w:rPr>
          <w:b/>
          <w:color w:val="000000"/>
          <w:sz w:val="28"/>
          <w:szCs w:val="28"/>
        </w:rPr>
        <w:t>его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5398" w:rsidRPr="00AC2211">
        <w:rPr>
          <w:b/>
          <w:color w:val="000000"/>
          <w:sz w:val="28"/>
          <w:szCs w:val="28"/>
        </w:rPr>
        <w:t>роль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5398" w:rsidRPr="00AC2211">
        <w:rPr>
          <w:b/>
          <w:color w:val="000000"/>
          <w:sz w:val="28"/>
          <w:szCs w:val="28"/>
        </w:rPr>
        <w:t>в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5398" w:rsidRPr="00AC2211">
        <w:rPr>
          <w:b/>
          <w:color w:val="000000"/>
          <w:sz w:val="28"/>
          <w:szCs w:val="28"/>
        </w:rPr>
        <w:t>деятельности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737BE5" w:rsidRPr="00AC2211">
        <w:rPr>
          <w:b/>
          <w:color w:val="000000"/>
          <w:sz w:val="28"/>
          <w:szCs w:val="28"/>
        </w:rPr>
        <w:t>предприятия</w:t>
      </w:r>
    </w:p>
    <w:p w:rsidR="0081667C" w:rsidRPr="00AC2211" w:rsidRDefault="0081667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основополагающие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принципы</w:t>
      </w:r>
      <w:r w:rsidR="00A1396A" w:rsidRPr="00AC2211">
        <w:rPr>
          <w:color w:val="000000"/>
          <w:sz w:val="28"/>
          <w:szCs w:val="28"/>
        </w:rPr>
        <w:t>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Необходимость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ориентации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всей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научно-исследовательской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производственно-сбытовой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рынок,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учет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требований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рынка.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образуют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определенными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нуждами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потребностями,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желают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способны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обмене.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идентификации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запросов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потребителей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(покупателей)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придается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особое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значение.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Предлагаемые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рассматриваются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насколько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помочь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проблем.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Необходимость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дифференцированного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подхода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0C722F" w:rsidRPr="00AC2211">
        <w:rPr>
          <w:color w:val="000000"/>
          <w:sz w:val="28"/>
          <w:szCs w:val="28"/>
        </w:rPr>
        <w:t>рынку</w:t>
      </w:r>
      <w:r w:rsidR="002A2941"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изучении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многих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промышленно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развитых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странах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обнаружилось,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редко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однородный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характер.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типичным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скорее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наличие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большого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количества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покупательских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групп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различн</w:t>
      </w:r>
      <w:r w:rsidR="00C00524" w:rsidRPr="00AC2211">
        <w:rPr>
          <w:color w:val="000000"/>
          <w:sz w:val="28"/>
          <w:szCs w:val="28"/>
        </w:rPr>
        <w:t>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запросами.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рынок,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являющаяся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основополагающей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может,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</w:t>
      </w:r>
      <w:r w:rsidR="00C00524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правило,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индифферентной.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большинстве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случаев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потенциальных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группы,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которые,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однородными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многим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сущест</w:t>
      </w:r>
      <w:r w:rsidR="00C00524" w:rsidRPr="00AC2211">
        <w:rPr>
          <w:color w:val="000000"/>
          <w:sz w:val="28"/>
          <w:szCs w:val="28"/>
        </w:rPr>
        <w:t>венным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признакам,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другой,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достаточно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представительными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отдельных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рынках.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Подобное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позволит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приспособиться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специфическим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потребностям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покупательских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групп,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отмежевавшись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конкурен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разработать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свою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стратегию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оказанию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влияния.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подход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называют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сегментацией.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образом,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реализуется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дифференцированного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подхода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к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рынку</w:t>
      </w:r>
      <w:r w:rsidR="00CC26EA" w:rsidRPr="00AC2211">
        <w:rPr>
          <w:i/>
          <w:iCs/>
          <w:color w:val="000000"/>
          <w:sz w:val="28"/>
          <w:szCs w:val="28"/>
        </w:rPr>
        <w:t>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нововведения.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Результатом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направленности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производственной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программы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довольно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быстро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меняющихся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запросов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выведение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рынок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новых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товаров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освоение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новых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рынков</w:t>
      </w:r>
      <w:r w:rsidR="00CC26EA" w:rsidRPr="00AC2211">
        <w:rPr>
          <w:i/>
          <w:iCs/>
          <w:color w:val="000000"/>
          <w:sz w:val="28"/>
          <w:szCs w:val="28"/>
        </w:rPr>
        <w:t>.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обновление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ассортимент</w:t>
      </w:r>
      <w:r w:rsidR="00C00524" w:rsidRPr="00AC2211">
        <w:rPr>
          <w:color w:val="000000"/>
          <w:sz w:val="28"/>
          <w:szCs w:val="28"/>
        </w:rPr>
        <w:t>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оформление,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т.д.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важные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средства,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используемые,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выделиться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фоне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конкурентов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привлечь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вним</w:t>
      </w:r>
      <w:r w:rsidR="002B5B45" w:rsidRPr="00AC2211">
        <w:rPr>
          <w:color w:val="000000"/>
          <w:sz w:val="28"/>
          <w:szCs w:val="28"/>
        </w:rPr>
        <w:t>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потенциальных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покупателей.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Прежде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всего,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инновация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предполагает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постоянное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совершенствование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модификацию,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обновление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существующего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разработку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направлений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0C1E" w:rsidRPr="00AC2211">
        <w:rPr>
          <w:color w:val="000000"/>
          <w:sz w:val="28"/>
          <w:szCs w:val="28"/>
        </w:rPr>
        <w:t>научно-исследовательских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0C1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0C1E" w:rsidRPr="00AC2211">
        <w:rPr>
          <w:color w:val="000000"/>
          <w:sz w:val="28"/>
          <w:szCs w:val="28"/>
        </w:rPr>
        <w:t>опытно-конструкторских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0C1E" w:rsidRPr="00AC2211">
        <w:rPr>
          <w:color w:val="000000"/>
          <w:sz w:val="28"/>
          <w:szCs w:val="28"/>
        </w:rPr>
        <w:t>работ</w:t>
      </w:r>
      <w:r w:rsidR="00CC26E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ограничивается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этим.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инновационную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политику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включаются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сфера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внедрения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форм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методов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выхода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введение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новизны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стимулирование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рекламную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деятельность,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формирование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управлении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предприятием,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определение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каналов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товародвижения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т.п.,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т.е.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реформаторству,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нововведениям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новообразованиям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производственно-сбытовой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предприятия.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4)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Гибкое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реагирование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требований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941" w:rsidRPr="00AC2211">
        <w:rPr>
          <w:color w:val="000000"/>
          <w:sz w:val="28"/>
          <w:szCs w:val="28"/>
        </w:rPr>
        <w:t>рынка.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настоящее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укрепления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своих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конкурентных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позиций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увязывать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стратегию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активного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приспособления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изменяющимся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одновременным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целенаправленным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воздействием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него.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основывается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гибкого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реагирования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существующий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потенциальный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спрос,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т.е.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предполагает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мобильность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быстрой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адаптации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производственно-сбытовой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научно-исследовательской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меняющимся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воздействовать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создания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благоприятного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отношения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возбуждения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желания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приобрести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предлагаемый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товар.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воздействия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используют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различные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средства: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рекламу,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персональные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продажи,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стимулирование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некоммерческие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престижные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мероприятия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(</w:t>
      </w:r>
      <w:r w:rsidR="00C35A5F" w:rsidRPr="00AC2211">
        <w:rPr>
          <w:color w:val="000000"/>
          <w:sz w:val="28"/>
          <w:szCs w:val="28"/>
        </w:rPr>
        <w:t>«</w:t>
      </w:r>
      <w:r w:rsidR="00CC26EA" w:rsidRPr="00AC2211">
        <w:rPr>
          <w:iCs/>
          <w:color w:val="000000"/>
          <w:sz w:val="28"/>
          <w:szCs w:val="28"/>
        </w:rPr>
        <w:t>паблик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рилейшнз</w:t>
      </w:r>
      <w:r w:rsidR="00C35A5F" w:rsidRPr="00AC2211">
        <w:rPr>
          <w:iCs/>
          <w:color w:val="000000"/>
          <w:sz w:val="28"/>
          <w:szCs w:val="28"/>
        </w:rPr>
        <w:t>»</w:t>
      </w:r>
      <w:r w:rsidR="00CC26EA" w:rsidRPr="00AC2211">
        <w:rPr>
          <w:iCs/>
          <w:color w:val="000000"/>
          <w:sz w:val="28"/>
          <w:szCs w:val="28"/>
        </w:rPr>
        <w:t>).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5)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Постоянное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целенаправленное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воздействие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D233D" w:rsidRPr="00AC2211">
        <w:rPr>
          <w:color w:val="000000"/>
          <w:sz w:val="28"/>
          <w:szCs w:val="28"/>
        </w:rPr>
        <w:t>рынок.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Следующий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затрагивает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временный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аспект: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направленность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деятельности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предприятия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сиюминутный,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долговременный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результат</w:t>
      </w:r>
      <w:r w:rsidR="00CC26EA" w:rsidRPr="00AC2211">
        <w:rPr>
          <w:i/>
          <w:iCs/>
          <w:color w:val="000000"/>
          <w:sz w:val="28"/>
          <w:szCs w:val="28"/>
        </w:rPr>
        <w:t>.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отличие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концепции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интенсификации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коммерческих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усилий,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зачастую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переднем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плане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стояло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кратковременное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благодаря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усилиям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посредников,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понижению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т.д.,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ориентации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предприятию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требуются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длительные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периоды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планирования,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реализации;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мероприятий.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Сначала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тщательный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рынков;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закладываются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основы,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например,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разрабаты</w:t>
      </w:r>
      <w:r w:rsidR="00734F5E" w:rsidRPr="00AC2211">
        <w:rPr>
          <w:color w:val="000000"/>
          <w:sz w:val="28"/>
          <w:szCs w:val="28"/>
        </w:rPr>
        <w:t>ваются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4F5E" w:rsidRPr="00AC2211">
        <w:rPr>
          <w:color w:val="000000"/>
          <w:sz w:val="28"/>
          <w:szCs w:val="28"/>
        </w:rPr>
        <w:t>соответствующие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4F5E" w:rsidRPr="00AC2211">
        <w:rPr>
          <w:color w:val="000000"/>
          <w:sz w:val="28"/>
          <w:szCs w:val="28"/>
        </w:rPr>
        <w:t>изделия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после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представляются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возникновением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идеи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продукта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успехом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пройти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годы.</w:t>
      </w:r>
    </w:p>
    <w:p w:rsidR="00CC26EA" w:rsidRPr="00AC2211" w:rsidRDefault="00CC26E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типичной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скорее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длительное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удерживание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помощи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мероприятий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длительного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срока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действия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(разработки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</w:t>
      </w:r>
      <w:r w:rsidR="00734F5E" w:rsidRPr="00AC2211">
        <w:rPr>
          <w:color w:val="000000"/>
          <w:sz w:val="28"/>
          <w:szCs w:val="28"/>
        </w:rPr>
        <w:t>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4F5E" w:rsidRPr="00AC2211">
        <w:rPr>
          <w:color w:val="000000"/>
          <w:sz w:val="28"/>
          <w:szCs w:val="28"/>
        </w:rPr>
        <w:t>сети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4F5E"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34F5E" w:rsidRPr="00AC2211">
        <w:rPr>
          <w:color w:val="000000"/>
          <w:sz w:val="28"/>
          <w:szCs w:val="28"/>
        </w:rPr>
        <w:t>рекламы</w:t>
      </w:r>
      <w:r w:rsidRPr="00AC2211">
        <w:rPr>
          <w:color w:val="000000"/>
          <w:sz w:val="28"/>
          <w:szCs w:val="28"/>
        </w:rPr>
        <w:t>),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краткосрочное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оборота.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Горизонты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прогнозирования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среднесрочном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планировании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10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15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лет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5C9E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162CC" w:rsidRPr="00AC2211">
        <w:rPr>
          <w:color w:val="000000"/>
          <w:sz w:val="28"/>
          <w:szCs w:val="28"/>
        </w:rPr>
        <w:t>/6/.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6)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длительный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период.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п</w:t>
      </w:r>
      <w:r w:rsidR="00CC26EA" w:rsidRPr="00AC2211">
        <w:rPr>
          <w:color w:val="000000"/>
          <w:sz w:val="28"/>
          <w:szCs w:val="28"/>
        </w:rPr>
        <w:t>ринцип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мере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вступает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противоречие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гибкого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реагирования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требований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тесно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увязан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логическим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продолжением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дополнением.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ориентации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длительную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перспективу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сочетании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использованием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методов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стратегического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менеджмента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обеспечивает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развития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роста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уровня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нестабильности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внешней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среды,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предусматривая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использование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соответствующих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механизмов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эффективной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адаптации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изменяющейся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ситуации.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частности,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механизмов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многовариантная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маркетинговая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программа,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требует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значительных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усилий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времени,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предусмотреть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различные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варианты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возможного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развития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будущем.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7)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Э</w:t>
      </w:r>
      <w:r w:rsidR="00D906CD" w:rsidRPr="00AC2211">
        <w:rPr>
          <w:color w:val="000000"/>
          <w:sz w:val="28"/>
          <w:szCs w:val="28"/>
        </w:rPr>
        <w:t>ффективное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управление,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необходимость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творческого,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новаторского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подхода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управлению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стороны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906CD" w:rsidRPr="00AC2211">
        <w:rPr>
          <w:color w:val="000000"/>
          <w:sz w:val="28"/>
          <w:szCs w:val="28"/>
        </w:rPr>
        <w:t>руководства</w:t>
      </w:r>
      <w:r w:rsidR="00B62B54"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Один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фирм,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обес</w:t>
      </w:r>
      <w:r w:rsidR="00B62B54" w:rsidRPr="00AC2211">
        <w:rPr>
          <w:color w:val="000000"/>
          <w:sz w:val="28"/>
          <w:szCs w:val="28"/>
        </w:rPr>
        <w:t>печивающих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успех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рынке,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ориентация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в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кадровой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политике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выдающихся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менеджеров</w:t>
      </w:r>
      <w:r w:rsidR="00CC26EA" w:rsidRPr="00AC2211">
        <w:rPr>
          <w:i/>
          <w:iCs/>
          <w:color w:val="000000"/>
          <w:sz w:val="28"/>
          <w:szCs w:val="28"/>
        </w:rPr>
        <w:t>.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Процветание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компании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зависит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интеллигентного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агрессивного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менеджмента.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Руководитель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устанавливать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отношения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сотрудниками,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мотивировали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последних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эффективно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выполнять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свою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работу.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Менеджеры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видеть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нужды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компании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хорошо,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задачи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отделов,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планировать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будущее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развитие,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открытыми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идей.</w:t>
      </w:r>
    </w:p>
    <w:p w:rsidR="00CC26EA" w:rsidRPr="00AC2211" w:rsidRDefault="00C03A7E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8)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Необходимость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маркетингового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мышления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фирмы.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Базовый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внутре</w:t>
      </w:r>
      <w:r w:rsidR="00B62B54" w:rsidRPr="00AC2211">
        <w:rPr>
          <w:color w:val="000000"/>
          <w:sz w:val="28"/>
          <w:szCs w:val="28"/>
        </w:rPr>
        <w:t>нней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многих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фирм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2B54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человека.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Маркетинговое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CC26EA" w:rsidRPr="00AC2211">
        <w:rPr>
          <w:iCs/>
          <w:color w:val="000000"/>
          <w:sz w:val="28"/>
          <w:szCs w:val="28"/>
        </w:rPr>
        <w:t>мышление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предполагает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поддержание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микрокультуры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организации,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обеспечит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единство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образа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действий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сотрудников,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стимулируя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стремление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совершенству.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предполагает,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</w:t>
      </w:r>
      <w:r w:rsidR="00C00524" w:rsidRPr="00AC2211">
        <w:rPr>
          <w:color w:val="000000"/>
          <w:sz w:val="28"/>
          <w:szCs w:val="28"/>
        </w:rPr>
        <w:t>жде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всего</w:t>
      </w:r>
      <w:r w:rsidR="00A41BC4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уважение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человеку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главной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ценности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компании,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раскрепощение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творческой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энергии,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предоставлен</w:t>
      </w:r>
      <w:r w:rsidR="00C00524" w:rsidRPr="00AC2211">
        <w:rPr>
          <w:color w:val="000000"/>
          <w:sz w:val="28"/>
          <w:szCs w:val="28"/>
        </w:rPr>
        <w:t>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проявлять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инициативу,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самостоятельность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предприимчивость.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принципа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направлена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развитие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патриотизма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отношению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C26EA" w:rsidRPr="00AC2211">
        <w:rPr>
          <w:color w:val="000000"/>
          <w:sz w:val="28"/>
          <w:szCs w:val="28"/>
        </w:rPr>
        <w:t>компании.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Методы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проводятся: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внешней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предприятию)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политические,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социальные,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культурные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выявить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факторы,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содействующие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коммерческому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успеху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препятствующие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ему.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итоге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банк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окружающей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возможностей;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потенциальных.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исследовании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демографических,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экономических,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социальных,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характеристик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людей,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принимающих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покупке,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смысле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понятия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процессов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приобретения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нашего,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конкурирующих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товаров;</w:t>
      </w:r>
    </w:p>
    <w:p w:rsidR="008B627E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будущих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концепций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и/или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модернизации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включая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ассортимент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пара</w:t>
      </w:r>
      <w:r w:rsidR="00C00524" w:rsidRPr="00AC2211">
        <w:rPr>
          <w:color w:val="000000"/>
          <w:sz w:val="28"/>
          <w:szCs w:val="28"/>
        </w:rPr>
        <w:t>метрические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ряды,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упаковку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0524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Устаревшие,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расчетной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35A5F" w:rsidRPr="00AC2211">
        <w:rPr>
          <w:color w:val="000000"/>
          <w:sz w:val="28"/>
          <w:szCs w:val="28"/>
        </w:rPr>
        <w:t>нимаются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рынка;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товародвижения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включая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складами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F03A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F03A2" w:rsidRPr="00AC2211">
        <w:rPr>
          <w:color w:val="000000"/>
          <w:sz w:val="28"/>
          <w:szCs w:val="28"/>
        </w:rPr>
        <w:t>магазинами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агентских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сетей;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стимулирование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35A5F" w:rsidRPr="00AC2211">
        <w:rPr>
          <w:color w:val="000000"/>
          <w:sz w:val="28"/>
          <w:szCs w:val="28"/>
        </w:rPr>
        <w:t>(ФОССТИС)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путем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комбинации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личной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некоммер</w:t>
      </w:r>
      <w:r w:rsidR="008B627E" w:rsidRPr="00AC2211">
        <w:rPr>
          <w:color w:val="000000"/>
          <w:sz w:val="28"/>
          <w:szCs w:val="28"/>
        </w:rPr>
        <w:t>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престижных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мероприятий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(«</w:t>
      </w:r>
      <w:r w:rsidRPr="00AC2211">
        <w:rPr>
          <w:color w:val="000000"/>
          <w:sz w:val="28"/>
          <w:szCs w:val="28"/>
        </w:rPr>
        <w:t>паблик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рилейшнз»</w:t>
      </w:r>
      <w:r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агентов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продавцов;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заключающейся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8B627E" w:rsidRPr="00AC2211">
        <w:rPr>
          <w:color w:val="000000"/>
          <w:sz w:val="28"/>
          <w:szCs w:val="28"/>
        </w:rPr>
        <w:t>ставляемые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товары,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определении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«технологии»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</w:t>
      </w:r>
      <w:r w:rsidR="008B627E" w:rsidRPr="00AC2211">
        <w:rPr>
          <w:color w:val="000000"/>
          <w:sz w:val="28"/>
          <w:szCs w:val="28"/>
        </w:rPr>
        <w:t>ен,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кредитов,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скидок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п.</w:t>
      </w:r>
      <w:r w:rsidR="00C35A5F" w:rsidRPr="00AC2211">
        <w:rPr>
          <w:color w:val="000000"/>
          <w:sz w:val="28"/>
          <w:szCs w:val="28"/>
        </w:rPr>
        <w:t>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норм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означает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безопасность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</w:t>
      </w:r>
      <w:r w:rsidR="008B627E" w:rsidRPr="00AC2211">
        <w:rPr>
          <w:color w:val="000000"/>
          <w:sz w:val="28"/>
          <w:szCs w:val="28"/>
        </w:rPr>
        <w:t>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защиты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окружающей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с</w:t>
      </w:r>
      <w:r w:rsidRPr="00AC2211">
        <w:rPr>
          <w:color w:val="000000"/>
          <w:sz w:val="28"/>
          <w:szCs w:val="28"/>
        </w:rPr>
        <w:t>реды,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морально-этическим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правилам,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товара;</w:t>
      </w:r>
    </w:p>
    <w:p w:rsidR="00CC26EA" w:rsidRPr="00AC2211" w:rsidRDefault="00CC26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(маркетингом)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программы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индивидуальных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участника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рисков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</w:t>
      </w:r>
      <w:r w:rsidR="009F32B1" w:rsidRPr="00AC2211">
        <w:rPr>
          <w:color w:val="000000"/>
          <w:sz w:val="28"/>
          <w:szCs w:val="28"/>
        </w:rPr>
        <w:t>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32B1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32B1" w:rsidRPr="00AC2211">
        <w:rPr>
          <w:color w:val="000000"/>
          <w:sz w:val="28"/>
          <w:szCs w:val="28"/>
        </w:rPr>
        <w:t>решений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32B1" w:rsidRPr="00AC2211">
        <w:rPr>
          <w:color w:val="000000"/>
          <w:sz w:val="28"/>
          <w:szCs w:val="28"/>
        </w:rPr>
        <w:t>/4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32B1" w:rsidRPr="00AC2211">
        <w:rPr>
          <w:color w:val="000000"/>
          <w:sz w:val="28"/>
          <w:szCs w:val="28"/>
        </w:rPr>
        <w:t>/.</w:t>
      </w:r>
    </w:p>
    <w:p w:rsidR="00103157" w:rsidRPr="00AC2211" w:rsidRDefault="0010315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современно</w:t>
      </w:r>
      <w:r w:rsidR="00BB3303" w:rsidRPr="00AC2211">
        <w:rPr>
          <w:color w:val="000000"/>
          <w:sz w:val="28"/>
          <w:szCs w:val="28"/>
        </w:rPr>
        <w:t>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этапе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обес</w:t>
      </w:r>
      <w:r w:rsidRPr="00AC2211">
        <w:rPr>
          <w:color w:val="000000"/>
          <w:sz w:val="28"/>
          <w:szCs w:val="28"/>
        </w:rPr>
        <w:t>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себе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</w:t>
      </w:r>
      <w:r w:rsidR="00BB3303" w:rsidRPr="00AC2211">
        <w:rPr>
          <w:color w:val="000000"/>
          <w:sz w:val="28"/>
          <w:szCs w:val="28"/>
        </w:rPr>
        <w:t>ределенный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уровень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доходов,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спо</w:t>
      </w:r>
      <w:r w:rsidRPr="00AC2211">
        <w:rPr>
          <w:color w:val="000000"/>
          <w:sz w:val="28"/>
          <w:szCs w:val="28"/>
        </w:rPr>
        <w:t>собствующий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</w:t>
      </w:r>
      <w:r w:rsidR="00D272CC" w:rsidRPr="00AC2211">
        <w:rPr>
          <w:color w:val="000000"/>
          <w:sz w:val="28"/>
          <w:szCs w:val="28"/>
        </w:rPr>
        <w:t>ффективному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функционированию,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если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развивается.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аккумулирование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</w:t>
      </w:r>
      <w:r w:rsidR="00BB3303" w:rsidRPr="00AC2211">
        <w:rPr>
          <w:color w:val="000000"/>
          <w:sz w:val="28"/>
          <w:szCs w:val="28"/>
        </w:rPr>
        <w:t>ляющих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содержать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себя;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осуществ</w:t>
      </w:r>
      <w:r w:rsidRPr="00AC2211">
        <w:rPr>
          <w:color w:val="000000"/>
          <w:sz w:val="28"/>
          <w:szCs w:val="28"/>
        </w:rPr>
        <w:t>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обновление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усовершенствование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своего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</w:t>
      </w:r>
      <w:r w:rsidRPr="00AC2211">
        <w:rPr>
          <w:color w:val="000000"/>
          <w:sz w:val="28"/>
          <w:szCs w:val="28"/>
        </w:rPr>
        <w:t>изводственного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аппарата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соответственно,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воспроизводство.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</w:t>
      </w:r>
      <w:r w:rsidR="00BB3303"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аккумулиро</w:t>
      </w:r>
      <w:r w:rsidRPr="00AC2211">
        <w:rPr>
          <w:color w:val="000000"/>
          <w:sz w:val="28"/>
          <w:szCs w:val="28"/>
        </w:rPr>
        <w:t>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успешной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рынке.</w:t>
      </w:r>
    </w:p>
    <w:p w:rsidR="00103157" w:rsidRPr="00AC2211" w:rsidRDefault="0010315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Величина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коэффициента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использования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рын</w:t>
      </w:r>
      <w:r w:rsidRPr="00AC2211">
        <w:rPr>
          <w:bCs/>
          <w:color w:val="000000"/>
          <w:sz w:val="28"/>
          <w:szCs w:val="28"/>
        </w:rPr>
        <w:t>ка,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выбранного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иным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предприятием,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пред</w:t>
      </w:r>
      <w:r w:rsidRPr="00AC2211">
        <w:rPr>
          <w:color w:val="000000"/>
          <w:sz w:val="28"/>
          <w:szCs w:val="28"/>
        </w:rPr>
        <w:t>ставляет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</w:t>
      </w:r>
      <w:r w:rsidR="00BB3303" w:rsidRPr="00AC2211">
        <w:rPr>
          <w:color w:val="000000"/>
          <w:sz w:val="28"/>
          <w:szCs w:val="28"/>
        </w:rPr>
        <w:t>езультат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труда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функциональ</w:t>
      </w:r>
      <w:r w:rsidRPr="00AC2211">
        <w:rPr>
          <w:color w:val="000000"/>
          <w:sz w:val="28"/>
          <w:szCs w:val="28"/>
        </w:rPr>
        <w:t>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поскольку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прямая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свойствами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основными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внутренними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факторами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продаж.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Сюд</w:t>
      </w:r>
      <w:r w:rsidR="00BB3303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отнести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работу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производ</w:t>
      </w:r>
      <w:r w:rsidRPr="00AC2211">
        <w:rPr>
          <w:color w:val="000000"/>
          <w:sz w:val="28"/>
          <w:szCs w:val="28"/>
        </w:rPr>
        <w:t>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сектора,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взаимодействие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смежниками,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</w:t>
      </w:r>
      <w:r w:rsidR="00BB3303" w:rsidRPr="00AC2211">
        <w:rPr>
          <w:color w:val="000000"/>
          <w:sz w:val="28"/>
          <w:szCs w:val="28"/>
        </w:rPr>
        <w:t>сона</w:t>
      </w:r>
      <w:r w:rsidR="008B627E" w:rsidRPr="00AC2211">
        <w:rPr>
          <w:color w:val="000000"/>
          <w:sz w:val="28"/>
          <w:szCs w:val="28"/>
        </w:rPr>
        <w:t>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</w:p>
    <w:p w:rsidR="00103157" w:rsidRPr="00AC2211" w:rsidRDefault="0010315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Каждое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обладает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ре</w:t>
      </w:r>
      <w:r w:rsidRPr="00AC2211">
        <w:rPr>
          <w:bCs/>
          <w:color w:val="000000"/>
          <w:sz w:val="28"/>
          <w:szCs w:val="28"/>
        </w:rPr>
        <w:t>сурсами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</w:t>
      </w:r>
      <w:r w:rsidR="00BB3303" w:rsidRPr="00AC2211">
        <w:rPr>
          <w:color w:val="000000"/>
          <w:sz w:val="28"/>
          <w:szCs w:val="28"/>
        </w:rPr>
        <w:t>нсовыми,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производственными,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кад</w:t>
      </w:r>
      <w:r w:rsidR="008B627E" w:rsidRPr="00AC2211">
        <w:rPr>
          <w:color w:val="000000"/>
          <w:sz w:val="28"/>
          <w:szCs w:val="28"/>
        </w:rPr>
        <w:t>ровыми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B627E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мобилизовать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рыночный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</w:t>
      </w:r>
      <w:r w:rsidR="00BB3303" w:rsidRPr="00AC2211">
        <w:rPr>
          <w:color w:val="000000"/>
          <w:sz w:val="28"/>
          <w:szCs w:val="28"/>
        </w:rPr>
        <w:t>циал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рентабельным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обра</w:t>
      </w:r>
      <w:r w:rsidRPr="00AC2211">
        <w:rPr>
          <w:color w:val="000000"/>
          <w:sz w:val="28"/>
          <w:szCs w:val="28"/>
        </w:rPr>
        <w:t>зом.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аккумуляцию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делающую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развитие.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отбор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ориентирова</w:t>
      </w:r>
      <w:r w:rsidR="00BB3303" w:rsidRPr="00AC2211">
        <w:rPr>
          <w:color w:val="000000"/>
          <w:sz w:val="28"/>
          <w:szCs w:val="28"/>
        </w:rPr>
        <w:t>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такие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рынки,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об</w:t>
      </w:r>
      <w:r w:rsidRPr="00AC2211">
        <w:rPr>
          <w:color w:val="000000"/>
          <w:sz w:val="28"/>
          <w:szCs w:val="28"/>
        </w:rPr>
        <w:t>ладают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потенциалом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необ</w:t>
      </w:r>
      <w:r w:rsidRPr="00AC2211">
        <w:rPr>
          <w:color w:val="000000"/>
          <w:sz w:val="28"/>
          <w:szCs w:val="28"/>
        </w:rPr>
        <w:t>ходимого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грамотном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тщательном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достижение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эффек</w:t>
      </w:r>
      <w:r w:rsidRPr="00AC2211">
        <w:rPr>
          <w:bCs/>
          <w:color w:val="000000"/>
          <w:sz w:val="28"/>
          <w:szCs w:val="28"/>
        </w:rPr>
        <w:t>тивного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желаемого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результата.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Предприяти</w:t>
      </w:r>
      <w:r w:rsidRPr="00AC2211">
        <w:rPr>
          <w:color w:val="000000"/>
          <w:sz w:val="28"/>
          <w:szCs w:val="28"/>
        </w:rPr>
        <w:t>ям,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применяющим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концепцию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реко</w:t>
      </w:r>
      <w:r w:rsidRPr="00AC2211">
        <w:rPr>
          <w:bCs/>
          <w:color w:val="000000"/>
          <w:sz w:val="28"/>
          <w:szCs w:val="28"/>
        </w:rPr>
        <w:t>мендуется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исходить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из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следующего:</w:t>
      </w:r>
    </w:p>
    <w:p w:rsidR="00103157" w:rsidRPr="00AC2211" w:rsidRDefault="001005D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а</w:t>
      </w:r>
      <w:r w:rsidR="00103157" w:rsidRPr="00AC2211">
        <w:rPr>
          <w:bCs/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меры,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принимает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ради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наи</w:t>
      </w:r>
      <w:r w:rsidR="00103157" w:rsidRPr="00AC2211">
        <w:rPr>
          <w:color w:val="000000"/>
          <w:sz w:val="28"/>
          <w:szCs w:val="28"/>
        </w:rPr>
        <w:t>лучшего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испо</w:t>
      </w:r>
      <w:r w:rsidR="00BB3303" w:rsidRPr="00AC2211">
        <w:rPr>
          <w:color w:val="000000"/>
          <w:sz w:val="28"/>
          <w:szCs w:val="28"/>
        </w:rPr>
        <w:t>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существующего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рыночно</w:t>
      </w:r>
      <w:r w:rsidR="00103157" w:rsidRPr="00AC2211">
        <w:rPr>
          <w:color w:val="000000"/>
          <w:sz w:val="28"/>
          <w:szCs w:val="28"/>
        </w:rPr>
        <w:t>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потенциала,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двоякого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BB3303" w:rsidRPr="00AC2211">
        <w:rPr>
          <w:bCs/>
          <w:color w:val="000000"/>
          <w:sz w:val="28"/>
          <w:szCs w:val="28"/>
        </w:rPr>
        <w:t>харак</w:t>
      </w:r>
      <w:r w:rsidR="00103157" w:rsidRPr="00AC2211">
        <w:rPr>
          <w:bCs/>
          <w:color w:val="000000"/>
          <w:sz w:val="28"/>
          <w:szCs w:val="28"/>
        </w:rPr>
        <w:t>тера.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предложить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</w:t>
      </w:r>
      <w:r w:rsidR="00BB3303" w:rsidRPr="00AC2211">
        <w:rPr>
          <w:color w:val="000000"/>
          <w:sz w:val="28"/>
          <w:szCs w:val="28"/>
        </w:rPr>
        <w:t>отребителям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продукты,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удовлетво</w:t>
      </w:r>
      <w:r w:rsidR="00103157" w:rsidRPr="00AC2211">
        <w:rPr>
          <w:color w:val="000000"/>
          <w:sz w:val="28"/>
          <w:szCs w:val="28"/>
        </w:rPr>
        <w:t>ряющие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потребностям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желаниям,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цене,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которую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хо</w:t>
      </w:r>
      <w:r w:rsidR="00BB3303" w:rsidRPr="00AC2211">
        <w:rPr>
          <w:color w:val="000000"/>
          <w:sz w:val="28"/>
          <w:szCs w:val="28"/>
        </w:rPr>
        <w:t>тят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продукты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зап</w:t>
      </w:r>
      <w:r w:rsidR="00103157" w:rsidRPr="00AC2211">
        <w:rPr>
          <w:color w:val="000000"/>
          <w:sz w:val="28"/>
          <w:szCs w:val="28"/>
        </w:rPr>
        <w:t>латить.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друг</w:t>
      </w:r>
      <w:r w:rsidR="00BB3303" w:rsidRPr="00AC2211">
        <w:rPr>
          <w:color w:val="000000"/>
          <w:sz w:val="28"/>
          <w:szCs w:val="28"/>
        </w:rPr>
        <w:t>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осуществ</w:t>
      </w:r>
      <w:r w:rsidR="00103157" w:rsidRPr="00AC2211">
        <w:rPr>
          <w:color w:val="000000"/>
          <w:sz w:val="28"/>
          <w:szCs w:val="28"/>
        </w:rPr>
        <w:t>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акции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воздействия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потребителя,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результате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покупали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продукты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рассматривается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главная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практически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единственная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задача,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стоящая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перед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службой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продажи.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Таким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образом,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развитием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</w:t>
      </w:r>
      <w:r w:rsidR="00BB3303" w:rsidRPr="00AC2211">
        <w:rPr>
          <w:color w:val="000000"/>
          <w:sz w:val="28"/>
          <w:szCs w:val="28"/>
        </w:rPr>
        <w:t>нцепции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политика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про</w:t>
      </w:r>
      <w:r w:rsidR="00103157" w:rsidRPr="00AC2211">
        <w:rPr>
          <w:color w:val="000000"/>
          <w:sz w:val="28"/>
          <w:szCs w:val="28"/>
        </w:rPr>
        <w:t>дажи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продажи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успешными,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потребители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«пойманы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крючок»,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продукты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удовлетворяют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потребностям,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ц</w:t>
      </w:r>
      <w:r w:rsidR="00BB3303" w:rsidRPr="00AC2211">
        <w:rPr>
          <w:color w:val="000000"/>
          <w:sz w:val="28"/>
          <w:szCs w:val="28"/>
        </w:rPr>
        <w:t>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приемлемы.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3303" w:rsidRPr="00AC2211">
        <w:rPr>
          <w:color w:val="000000"/>
          <w:sz w:val="28"/>
          <w:szCs w:val="28"/>
        </w:rPr>
        <w:t>Осу</w:t>
      </w:r>
      <w:r w:rsidR="00103157" w:rsidRPr="00AC2211">
        <w:rPr>
          <w:color w:val="000000"/>
          <w:sz w:val="28"/>
          <w:szCs w:val="28"/>
        </w:rPr>
        <w:t>ществление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этого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задачей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абсолютно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которой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возможна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координации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действий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тщательном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анализе;</w:t>
      </w:r>
    </w:p>
    <w:p w:rsidR="00103157" w:rsidRPr="00AC2211" w:rsidRDefault="001005D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</w:t>
      </w:r>
      <w:r w:rsidR="00103157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финансовый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эффект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должен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быть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основным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критерием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принятия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хозяйственных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103157" w:rsidRPr="00AC2211">
        <w:rPr>
          <w:bCs/>
          <w:color w:val="000000"/>
          <w:sz w:val="28"/>
          <w:szCs w:val="28"/>
        </w:rPr>
        <w:t>решений.</w:t>
      </w:r>
      <w:r w:rsidR="00C17DFC" w:rsidRPr="00AC2211">
        <w:rPr>
          <w:b/>
          <w:bCs/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Конечная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состоит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получении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удовлетворительного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финансового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эффекта,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который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делает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возможным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накопление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дающее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предприятию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</w:t>
      </w:r>
      <w:r w:rsidR="00D272CC" w:rsidRPr="00AC2211">
        <w:rPr>
          <w:color w:val="000000"/>
          <w:sz w:val="28"/>
          <w:szCs w:val="28"/>
        </w:rPr>
        <w:t>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успешное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воспроизводство.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связи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этим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смысл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потому,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результате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получит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удовлетворительный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финансовый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03157" w:rsidRPr="00AC2211">
        <w:rPr>
          <w:color w:val="000000"/>
          <w:sz w:val="28"/>
          <w:szCs w:val="28"/>
        </w:rPr>
        <w:t>результат.</w:t>
      </w:r>
    </w:p>
    <w:p w:rsidR="00EE4683" w:rsidRPr="00AC2211" w:rsidRDefault="00EE4683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163B" w:rsidRPr="00AC2211" w:rsidRDefault="00027D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1.3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97D4C" w:rsidRPr="00AC2211">
        <w:rPr>
          <w:b/>
          <w:color w:val="000000"/>
          <w:sz w:val="28"/>
          <w:szCs w:val="28"/>
        </w:rPr>
        <w:t>Организационная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97D4C" w:rsidRPr="00AC2211">
        <w:rPr>
          <w:b/>
          <w:color w:val="000000"/>
          <w:sz w:val="28"/>
          <w:szCs w:val="28"/>
        </w:rPr>
        <w:t>структура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97D4C" w:rsidRPr="00AC2211">
        <w:rPr>
          <w:b/>
          <w:color w:val="000000"/>
          <w:sz w:val="28"/>
          <w:szCs w:val="28"/>
        </w:rPr>
        <w:t>отдела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97D4C" w:rsidRPr="00AC2211">
        <w:rPr>
          <w:b/>
          <w:color w:val="000000"/>
          <w:sz w:val="28"/>
          <w:szCs w:val="28"/>
        </w:rPr>
        <w:t>маркетинга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координация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его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деятельности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с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другими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отделами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службами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E1163B" w:rsidRPr="00AC2211">
        <w:rPr>
          <w:b/>
          <w:color w:val="000000"/>
          <w:sz w:val="28"/>
          <w:szCs w:val="28"/>
        </w:rPr>
        <w:t>предприятия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97D4C" w:rsidRPr="00AC2211" w:rsidRDefault="00F97D4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Основное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</w:t>
      </w:r>
      <w:r w:rsidR="00985AC2" w:rsidRPr="00AC2211">
        <w:rPr>
          <w:color w:val="000000"/>
          <w:sz w:val="28"/>
          <w:szCs w:val="28"/>
        </w:rPr>
        <w:t>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85AC2" w:rsidRPr="00AC2211">
        <w:rPr>
          <w:color w:val="000000"/>
          <w:sz w:val="28"/>
          <w:szCs w:val="28"/>
        </w:rPr>
        <w:t>структуре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985AC2"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85AC2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85AC2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604E" w:rsidRPr="00AC2211">
        <w:rPr>
          <w:color w:val="000000"/>
          <w:sz w:val="28"/>
          <w:szCs w:val="28"/>
        </w:rPr>
        <w:t>максимальное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604E" w:rsidRPr="00AC2211">
        <w:rPr>
          <w:color w:val="000000"/>
          <w:sz w:val="28"/>
          <w:szCs w:val="28"/>
        </w:rPr>
        <w:t>соответствие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604E" w:rsidRPr="00AC2211">
        <w:rPr>
          <w:color w:val="000000"/>
          <w:sz w:val="28"/>
          <w:szCs w:val="28"/>
        </w:rPr>
        <w:t>е</w:t>
      </w:r>
      <w:r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специфике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возможностям,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выпускаемой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обслуживаемых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единой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приемлемой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Несмотря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число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вариантов,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колеблется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интервале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объединения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одновременно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другому.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зависит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обобщив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вывода:</w:t>
      </w:r>
    </w:p>
    <w:p w:rsidR="00F97D4C" w:rsidRPr="00AC2211" w:rsidRDefault="0059178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F97D4C" w:rsidRPr="00AC2211">
        <w:rPr>
          <w:color w:val="000000"/>
          <w:sz w:val="28"/>
          <w:szCs w:val="28"/>
        </w:rPr>
        <w:t>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функционального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типа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целесообразна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случаях,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производственно-сбытовая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личается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однообразием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повторяемостью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(например,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год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производится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одна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продукция,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реализуемая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одних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рынках)</w:t>
      </w:r>
      <w:r w:rsidR="001F5C2B" w:rsidRPr="00AC2211">
        <w:rPr>
          <w:color w:val="000000"/>
          <w:sz w:val="28"/>
          <w:szCs w:val="28"/>
        </w:rPr>
        <w:t>;</w:t>
      </w:r>
    </w:p>
    <w:p w:rsidR="00F97D4C" w:rsidRPr="00AC2211" w:rsidRDefault="001F5C2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F97D4C" w:rsidRPr="00AC2211">
        <w:rPr>
          <w:color w:val="000000"/>
          <w:sz w:val="28"/>
          <w:szCs w:val="28"/>
        </w:rPr>
        <w:t>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товарам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целесообразна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тех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случаях,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связа</w:t>
      </w:r>
      <w:r w:rsidR="00076184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76184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076184" w:rsidRPr="00AC2211">
        <w:rPr>
          <w:color w:val="000000"/>
          <w:sz w:val="28"/>
          <w:szCs w:val="28"/>
        </w:rPr>
        <w:t>решением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076184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76184" w:rsidRPr="00AC2211">
        <w:rPr>
          <w:color w:val="000000"/>
          <w:sz w:val="28"/>
          <w:szCs w:val="28"/>
        </w:rPr>
        <w:t>проблем,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76184" w:rsidRPr="00AC2211">
        <w:rPr>
          <w:color w:val="000000"/>
          <w:sz w:val="28"/>
          <w:szCs w:val="28"/>
        </w:rPr>
        <w:t>т.</w:t>
      </w:r>
      <w:r w:rsidR="00F97D4C" w:rsidRPr="00AC2211">
        <w:rPr>
          <w:color w:val="000000"/>
          <w:sz w:val="28"/>
          <w:szCs w:val="28"/>
        </w:rPr>
        <w:t>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приходится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иметь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дело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новыми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97D4C" w:rsidRPr="00AC2211">
        <w:rPr>
          <w:color w:val="000000"/>
          <w:sz w:val="28"/>
          <w:szCs w:val="28"/>
        </w:rPr>
        <w:t>ситуациями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732ED" w:rsidRPr="00AC2211">
        <w:rPr>
          <w:color w:val="000000"/>
          <w:sz w:val="28"/>
          <w:szCs w:val="28"/>
        </w:rPr>
        <w:t>/3/.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Большинство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одновременно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традиционные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решают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(например,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традиционных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</w:t>
      </w:r>
      <w:r w:rsidR="00320D8D" w:rsidRPr="00AC2211">
        <w:rPr>
          <w:color w:val="000000"/>
          <w:sz w:val="28"/>
          <w:szCs w:val="28"/>
        </w:rPr>
        <w:t>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0D8D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0D8D"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0D8D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0D8D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другой).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искать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компромиссное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критерию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наивысшей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выбранного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варианта.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Практика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четырех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ориентации</w:t>
      </w:r>
      <w:r w:rsidR="00C444BE" w:rsidRPr="00AC2211">
        <w:rPr>
          <w:color w:val="000000"/>
          <w:sz w:val="28"/>
          <w:szCs w:val="28"/>
        </w:rPr>
        <w:t>: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функциональную;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товарную;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региональную;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сегментную.</w:t>
      </w:r>
    </w:p>
    <w:p w:rsidR="00F97D4C" w:rsidRPr="00AC2211" w:rsidRDefault="00F97D4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iCs/>
          <w:color w:val="000000"/>
          <w:sz w:val="28"/>
          <w:szCs w:val="28"/>
        </w:rPr>
        <w:t>Функциональная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ориентация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считается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предпочтительной,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номенклатура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ничтожно.</w:t>
      </w:r>
    </w:p>
    <w:p w:rsidR="00303CAB" w:rsidRPr="00AC2211" w:rsidRDefault="00F97D4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сгруппированы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зависимости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директором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маркетингу.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простоте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очертить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круг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преимущества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обращаются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недостаток,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поскольку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подобное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разделение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порождает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«местничество».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Каждая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функциональная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группа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стремится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«возделывать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собственное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поле»,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доказать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исключительную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важность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своего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участка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фоне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других.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Попытки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скоординировать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различные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интересы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специалистов,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присущие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практике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отдельным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функциям,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привести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очень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большим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затратам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времени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сил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стороны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руководства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Масштаб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обозначенной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проблемы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возрастает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ростом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масштаба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производства,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решению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помочь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выбор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другой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ориентации,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например,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03CAB" w:rsidRPr="00AC2211">
        <w:rPr>
          <w:color w:val="000000"/>
          <w:sz w:val="28"/>
          <w:szCs w:val="28"/>
        </w:rPr>
        <w:t>товарной.</w:t>
      </w:r>
    </w:p>
    <w:p w:rsidR="003F0F4F" w:rsidRPr="00AC2211" w:rsidRDefault="003F0F4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Функциональную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характеризует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слабая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гибкость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стратегий,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текущего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нововведений.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Подобная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динамизму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новаторству.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выступает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базовой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остальных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1E1B" w:rsidRPr="00AC2211">
        <w:rPr>
          <w:color w:val="000000"/>
          <w:sz w:val="28"/>
          <w:szCs w:val="28"/>
        </w:rPr>
        <w:t>фор</w:t>
      </w:r>
      <w:r w:rsidR="000253A6" w:rsidRPr="00AC2211">
        <w:rPr>
          <w:color w:val="000000"/>
          <w:sz w:val="28"/>
          <w:szCs w:val="28"/>
        </w:rPr>
        <w:t>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3A6"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3A6"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3A6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53A6" w:rsidRPr="00AC2211">
        <w:rPr>
          <w:color w:val="000000"/>
          <w:sz w:val="28"/>
          <w:szCs w:val="28"/>
        </w:rPr>
        <w:t>/29/.</w:t>
      </w:r>
    </w:p>
    <w:p w:rsidR="00B13E0C" w:rsidRPr="00AC2211" w:rsidRDefault="00320D8D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организованного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функциональном</w:t>
      </w:r>
      <w:r w:rsidR="00D272CC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принципу,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представлена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272CC" w:rsidRPr="00AC2211">
        <w:rPr>
          <w:color w:val="000000"/>
          <w:sz w:val="28"/>
          <w:szCs w:val="28"/>
        </w:rPr>
        <w:t>рисунке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181E" w:rsidRPr="00AC2211">
        <w:rPr>
          <w:color w:val="000000"/>
          <w:sz w:val="28"/>
          <w:szCs w:val="28"/>
        </w:rPr>
        <w:t>1</w:t>
      </w:r>
      <w:r w:rsidRPr="00AC2211">
        <w:rPr>
          <w:color w:val="000000"/>
          <w:sz w:val="28"/>
          <w:szCs w:val="28"/>
        </w:rPr>
        <w:t>.</w:t>
      </w:r>
    </w:p>
    <w:p w:rsidR="00B13E0C" w:rsidRPr="00AC2211" w:rsidRDefault="00B13E0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производящих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номенклатуру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небольшом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однородных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рынков),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предпочтительной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считается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(линий).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становится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чрезмерным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точки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возникает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опасность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некоторым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уделено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внимания.</w:t>
      </w:r>
    </w:p>
    <w:p w:rsidR="00790BA4" w:rsidRPr="00AC2211" w:rsidRDefault="00790BA4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iCs/>
          <w:color w:val="000000"/>
          <w:sz w:val="28"/>
          <w:szCs w:val="28"/>
        </w:rPr>
        <w:t>Сущность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товарной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ориентации</w:t>
      </w:r>
      <w:r w:rsidR="00C17DFC" w:rsidRPr="00AC2211">
        <w:rPr>
          <w:i/>
          <w:i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1F5C2B" w:rsidRPr="00AC2211">
        <w:rPr>
          <w:color w:val="000000"/>
          <w:sz w:val="28"/>
          <w:szCs w:val="28"/>
        </w:rPr>
        <w:t>труктуры,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5C2B" w:rsidRPr="00AC2211">
        <w:rPr>
          <w:color w:val="000000"/>
          <w:sz w:val="28"/>
          <w:szCs w:val="28"/>
        </w:rPr>
        <w:t>представленной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5C2B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5C2B" w:rsidRPr="00AC2211">
        <w:rPr>
          <w:color w:val="000000"/>
          <w:sz w:val="28"/>
          <w:szCs w:val="28"/>
        </w:rPr>
        <w:t>рисунке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181E" w:rsidRPr="00AC2211">
        <w:rPr>
          <w:color w:val="000000"/>
          <w:sz w:val="28"/>
          <w:szCs w:val="28"/>
        </w:rPr>
        <w:t>2</w:t>
      </w:r>
      <w:r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маркетинг-управляющий,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подчиняются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исследованию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</w:t>
      </w:r>
      <w:r w:rsidR="00AA10E2" w:rsidRPr="00AC2211">
        <w:rPr>
          <w:color w:val="000000"/>
          <w:sz w:val="28"/>
          <w:szCs w:val="28"/>
        </w:rPr>
        <w:t>ка,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сервисному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обслуживанию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Преимущества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изучения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специфики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потребностей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каждому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товару,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недостаток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широкий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круг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обязанностей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одного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сотрудника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затрудняет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рост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квалификации,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1C87" w:rsidRPr="00AC2211">
        <w:rPr>
          <w:color w:val="000000"/>
          <w:sz w:val="28"/>
          <w:szCs w:val="28"/>
        </w:rPr>
        <w:t>наличие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37D9" w:rsidRPr="00AC2211">
        <w:rPr>
          <w:color w:val="000000"/>
          <w:sz w:val="28"/>
          <w:szCs w:val="28"/>
        </w:rPr>
        <w:t>многих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37D9" w:rsidRPr="00AC2211">
        <w:rPr>
          <w:color w:val="000000"/>
          <w:sz w:val="28"/>
          <w:szCs w:val="28"/>
        </w:rPr>
        <w:t>дублирующих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37D9" w:rsidRPr="00AC2211">
        <w:rPr>
          <w:color w:val="000000"/>
          <w:sz w:val="28"/>
          <w:szCs w:val="28"/>
        </w:rPr>
        <w:t>друг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37D9" w:rsidRPr="00AC2211">
        <w:rPr>
          <w:color w:val="000000"/>
          <w:sz w:val="28"/>
          <w:szCs w:val="28"/>
        </w:rPr>
        <w:t>друга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337D9" w:rsidRPr="00AC2211">
        <w:rPr>
          <w:color w:val="000000"/>
          <w:sz w:val="28"/>
          <w:szCs w:val="28"/>
        </w:rPr>
        <w:t>(</w:t>
      </w:r>
      <w:r w:rsidR="00AA10E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функциональном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смысле)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A10E2" w:rsidRPr="00AC2211">
        <w:rPr>
          <w:color w:val="000000"/>
          <w:sz w:val="28"/>
          <w:szCs w:val="28"/>
        </w:rPr>
        <w:t>/22/.</w:t>
      </w:r>
    </w:p>
    <w:p w:rsidR="00400044" w:rsidRPr="00AC2211" w:rsidRDefault="00400044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Товарная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дороже,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функциональная.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расходов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оплату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числа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сотрудников</w:t>
      </w:r>
      <w:r w:rsidR="00AC7BCA"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распространена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крупных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предприятиях,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каждого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достаточен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оправдать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неизбежное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дублирование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7BCA" w:rsidRPr="00AC2211">
        <w:rPr>
          <w:color w:val="000000"/>
          <w:sz w:val="28"/>
          <w:szCs w:val="28"/>
        </w:rPr>
        <w:t>работе.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Подобная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маркетинговая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развитых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AB50EF" w:rsidRPr="00AC2211">
        <w:rPr>
          <w:color w:val="000000"/>
          <w:sz w:val="28"/>
          <w:szCs w:val="28"/>
        </w:rPr>
        <w:t>странах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место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крупных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децентрализованных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компаниях,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филиал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специализируется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выпуске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конкретного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46BB" w:rsidRPr="00AC2211">
        <w:rPr>
          <w:color w:val="000000"/>
          <w:sz w:val="28"/>
          <w:szCs w:val="28"/>
        </w:rPr>
        <w:t>/22</w:t>
      </w:r>
      <w:r w:rsidR="002B5B45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5B45" w:rsidRPr="00AC2211">
        <w:rPr>
          <w:color w:val="000000"/>
          <w:sz w:val="28"/>
          <w:szCs w:val="28"/>
        </w:rPr>
        <w:t>27</w:t>
      </w:r>
      <w:r w:rsidR="00DB46BB" w:rsidRPr="00AC2211">
        <w:rPr>
          <w:color w:val="000000"/>
          <w:sz w:val="28"/>
          <w:szCs w:val="28"/>
        </w:rPr>
        <w:t>/.</w:t>
      </w:r>
    </w:p>
    <w:p w:rsidR="00F97D4C" w:rsidRPr="00AC2211" w:rsidRDefault="00F97D4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59C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279pt">
            <v:imagedata r:id="rId7" o:title=""/>
          </v:shape>
        </w:pict>
      </w:r>
    </w:p>
    <w:p w:rsidR="000B59CD" w:rsidRPr="00AC2211" w:rsidRDefault="000B59CD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AC2211">
        <w:rPr>
          <w:iCs/>
          <w:color w:val="000000"/>
          <w:sz w:val="28"/>
          <w:szCs w:val="28"/>
        </w:rPr>
        <w:t>Рисунок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1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–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Отдел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маркетинга,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организованный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основе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функций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8D7C03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iCs/>
          <w:color w:val="000000"/>
          <w:sz w:val="28"/>
          <w:szCs w:val="28"/>
        </w:rPr>
        <w:br w:type="page"/>
      </w:r>
      <w:r w:rsidR="00A73FB9">
        <w:rPr>
          <w:color w:val="000000"/>
          <w:sz w:val="28"/>
          <w:szCs w:val="28"/>
        </w:rPr>
        <w:pict>
          <v:shape id="_x0000_i1026" type="#_x0000_t75" style="width:256.5pt;height:349.5pt">
            <v:imagedata r:id="rId8" o:title=""/>
          </v:shape>
        </w:pict>
      </w:r>
    </w:p>
    <w:p w:rsidR="00C7469A" w:rsidRPr="00AC2211" w:rsidRDefault="00C7469A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Рисунок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организованный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3CAB" w:rsidRPr="00AC2211" w:rsidRDefault="00303CA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находясь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административном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подчинении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соответствующей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подчиняется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рамках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исследования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работники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специализируются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усилия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</w:p>
    <w:p w:rsidR="00303CAB" w:rsidRPr="00AC2211" w:rsidRDefault="00303CA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Товарная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</w:t>
      </w:r>
      <w:r w:rsidR="00790BA4" w:rsidRPr="00AC2211">
        <w:rPr>
          <w:color w:val="000000"/>
          <w:sz w:val="28"/>
          <w:szCs w:val="28"/>
        </w:rPr>
        <w:t>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обслуживанию,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упаковке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отличаются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построенная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принципу,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оправдывает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себя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группы)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оправдать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неизбежные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затраты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дублирование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встр</w:t>
      </w:r>
      <w:r w:rsidR="00790BA4" w:rsidRPr="00AC2211">
        <w:rPr>
          <w:color w:val="000000"/>
          <w:sz w:val="28"/>
          <w:szCs w:val="28"/>
        </w:rPr>
        <w:t>ечается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крупных,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децентрализованных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компаниях,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0BA4"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филиал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выпуске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товара.</w:t>
      </w:r>
    </w:p>
    <w:p w:rsidR="00C95066" w:rsidRPr="00AC2211" w:rsidRDefault="00C95066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iCs/>
          <w:color w:val="000000"/>
          <w:sz w:val="28"/>
          <w:szCs w:val="28"/>
        </w:rPr>
        <w:t>Региональная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ориентация</w:t>
      </w:r>
      <w:r w:rsidR="00F7181E" w:rsidRPr="00AC2211">
        <w:rPr>
          <w:iCs/>
          <w:color w:val="000000"/>
          <w:sz w:val="28"/>
          <w:szCs w:val="28"/>
        </w:rPr>
        <w:t>,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7181E" w:rsidRPr="00AC2211">
        <w:rPr>
          <w:iCs/>
          <w:color w:val="000000"/>
          <w:sz w:val="28"/>
          <w:szCs w:val="28"/>
        </w:rPr>
        <w:t>которая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7181E" w:rsidRPr="00AC2211">
        <w:rPr>
          <w:iCs/>
          <w:color w:val="000000"/>
          <w:sz w:val="28"/>
          <w:szCs w:val="28"/>
        </w:rPr>
        <w:t>представлена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7181E"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7181E" w:rsidRPr="00AC2211">
        <w:rPr>
          <w:color w:val="000000"/>
          <w:sz w:val="28"/>
          <w:szCs w:val="28"/>
        </w:rPr>
        <w:t>рисун</w:t>
      </w:r>
      <w:r w:rsidR="00D272CC" w:rsidRPr="00AC2211">
        <w:rPr>
          <w:color w:val="000000"/>
          <w:sz w:val="28"/>
          <w:szCs w:val="28"/>
        </w:rPr>
        <w:t>к</w:t>
      </w:r>
      <w:r w:rsidR="00F7181E"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7181E" w:rsidRPr="00AC2211">
        <w:rPr>
          <w:color w:val="000000"/>
          <w:sz w:val="28"/>
          <w:szCs w:val="28"/>
        </w:rPr>
        <w:t>3,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аналогична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лишь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разницей,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берется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рынкам.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считается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предпочтительной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разнообразной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номенклатура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слишком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однотипна.</w:t>
      </w:r>
    </w:p>
    <w:p w:rsidR="008D7C03" w:rsidRPr="00AC2211" w:rsidRDefault="008D7C03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Региональная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углубленно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понять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зависимости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специфики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обусловливается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национальными,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политическими,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демографическими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отличиями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стимулировании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особенностей.</w:t>
      </w:r>
    </w:p>
    <w:p w:rsidR="00303CAB" w:rsidRPr="00AC2211" w:rsidRDefault="00B0104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чаще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встречается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крупных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децентрализованных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компаниях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обширными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очерченные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зоны.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066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C2211">
        <w:rPr>
          <w:color w:val="000000"/>
          <w:sz w:val="28"/>
          <w:szCs w:val="28"/>
        </w:rPr>
        <w:br w:type="page"/>
      </w:r>
      <w:r w:rsidR="00A73FB9">
        <w:rPr>
          <w:color w:val="000000"/>
          <w:sz w:val="28"/>
          <w:szCs w:val="28"/>
          <w:lang w:val="en-US"/>
        </w:rPr>
        <w:pict>
          <v:shape id="_x0000_i1027" type="#_x0000_t75" style="width:247.5pt;height:322.5pt">
            <v:imagedata r:id="rId9" o:title=""/>
          </v:shape>
        </w:pict>
      </w:r>
    </w:p>
    <w:p w:rsidR="001756CB" w:rsidRPr="00AC2211" w:rsidRDefault="001756C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Рисунок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организованный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1E7" w:rsidRPr="00AC2211" w:rsidRDefault="00B0104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Региональная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особенно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пригодна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международных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тра</w:t>
      </w:r>
      <w:r w:rsidR="009F258D" w:rsidRPr="00AC2211">
        <w:rPr>
          <w:color w:val="000000"/>
          <w:sz w:val="28"/>
          <w:szCs w:val="28"/>
        </w:rPr>
        <w:t>нс</w:t>
      </w:r>
      <w:r w:rsidR="006521E7" w:rsidRPr="00AC2211">
        <w:rPr>
          <w:color w:val="000000"/>
          <w:sz w:val="28"/>
          <w:szCs w:val="28"/>
        </w:rPr>
        <w:t>национальных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фирм,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другим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организационным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структурам,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построенным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товаров,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</w:t>
      </w:r>
      <w:r w:rsidR="009F258D" w:rsidRPr="00AC2211">
        <w:rPr>
          <w:color w:val="000000"/>
          <w:sz w:val="28"/>
          <w:szCs w:val="28"/>
        </w:rPr>
        <w:t>исущи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такие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недостатки,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дуб</w:t>
      </w:r>
      <w:r w:rsidR="006521E7" w:rsidRPr="00AC2211">
        <w:rPr>
          <w:color w:val="000000"/>
          <w:sz w:val="28"/>
          <w:szCs w:val="28"/>
        </w:rPr>
        <w:t>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работ,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проблем</w:t>
      </w:r>
      <w:r w:rsidR="009F258D" w:rsidRPr="00AC2211">
        <w:rPr>
          <w:color w:val="000000"/>
          <w:sz w:val="28"/>
          <w:szCs w:val="28"/>
        </w:rPr>
        <w:t>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межфункциональных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связей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258D" w:rsidRPr="00AC2211">
        <w:rPr>
          <w:color w:val="000000"/>
          <w:sz w:val="28"/>
          <w:szCs w:val="28"/>
        </w:rPr>
        <w:t>ко</w:t>
      </w:r>
      <w:r w:rsidR="006521E7" w:rsidRPr="00AC2211">
        <w:rPr>
          <w:color w:val="000000"/>
          <w:sz w:val="28"/>
          <w:szCs w:val="28"/>
        </w:rPr>
        <w:t>ординации.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минимуму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недостатки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воспользоваться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3D5A" w:rsidRPr="00AC2211">
        <w:rPr>
          <w:color w:val="000000"/>
          <w:sz w:val="28"/>
          <w:szCs w:val="28"/>
        </w:rPr>
        <w:t>д</w:t>
      </w:r>
      <w:r w:rsidRPr="00AC2211">
        <w:rPr>
          <w:color w:val="000000"/>
          <w:sz w:val="28"/>
          <w:szCs w:val="28"/>
        </w:rPr>
        <w:t>остоинствами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</w:t>
      </w:r>
      <w:r w:rsidR="00121E25" w:rsidRPr="00AC2211">
        <w:rPr>
          <w:color w:val="000000"/>
          <w:sz w:val="28"/>
          <w:szCs w:val="28"/>
        </w:rPr>
        <w:t>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21E25" w:rsidRPr="00AC2211">
        <w:rPr>
          <w:color w:val="000000"/>
          <w:sz w:val="28"/>
          <w:szCs w:val="28"/>
        </w:rPr>
        <w:t>сегментную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представленную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рис</w:t>
      </w:r>
      <w:r w:rsidR="00C678DE" w:rsidRPr="00AC2211">
        <w:rPr>
          <w:color w:val="000000"/>
          <w:sz w:val="28"/>
          <w:szCs w:val="28"/>
        </w:rPr>
        <w:t>унке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7238B" w:rsidRPr="00AC2211">
        <w:rPr>
          <w:color w:val="000000"/>
          <w:sz w:val="28"/>
          <w:szCs w:val="28"/>
        </w:rPr>
        <w:t>4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iCs/>
          <w:color w:val="000000"/>
          <w:sz w:val="28"/>
          <w:szCs w:val="28"/>
        </w:rPr>
        <w:t>Сегментна</w:t>
      </w:r>
      <w:r w:rsidR="00FA3D5A" w:rsidRPr="00AC2211">
        <w:rPr>
          <w:iCs/>
          <w:color w:val="000000"/>
          <w:sz w:val="28"/>
          <w:szCs w:val="28"/>
        </w:rPr>
        <w:t>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A3D5A" w:rsidRPr="00AC2211">
        <w:rPr>
          <w:iCs/>
          <w:color w:val="000000"/>
          <w:sz w:val="28"/>
          <w:szCs w:val="28"/>
        </w:rPr>
        <w:t>(направленная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A3D5A" w:rsidRPr="00AC2211">
        <w:rPr>
          <w:iCs/>
          <w:color w:val="000000"/>
          <w:sz w:val="28"/>
          <w:szCs w:val="28"/>
        </w:rPr>
        <w:t>на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A3D5A" w:rsidRPr="00AC2211">
        <w:rPr>
          <w:iCs/>
          <w:color w:val="000000"/>
          <w:sz w:val="28"/>
          <w:szCs w:val="28"/>
        </w:rPr>
        <w:t>покупателя)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="00FA3D5A" w:rsidRPr="00AC2211">
        <w:rPr>
          <w:iCs/>
          <w:color w:val="000000"/>
          <w:sz w:val="28"/>
          <w:szCs w:val="28"/>
        </w:rPr>
        <w:t>о</w:t>
      </w:r>
      <w:r w:rsidRPr="00AC2211">
        <w:rPr>
          <w:iCs/>
          <w:color w:val="000000"/>
          <w:sz w:val="28"/>
          <w:szCs w:val="28"/>
        </w:rPr>
        <w:t>риентация</w:t>
      </w:r>
      <w:r w:rsidR="00C17DFC" w:rsidRPr="00AC2211">
        <w:rPr>
          <w:iCs/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внутри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организуются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группы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(секторы),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отвечающие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сегментом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независимо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географическом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сегмент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находится.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лучшую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затрудняет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универсальность,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являющаяся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довольно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редким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возникает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подбора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людей.</w:t>
      </w:r>
    </w:p>
    <w:p w:rsidR="00121E25" w:rsidRPr="00AC2211" w:rsidRDefault="006521E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благодаря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разделению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сегменты,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открывается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</w:t>
      </w:r>
      <w:r w:rsidR="00121E25" w:rsidRPr="00AC2211">
        <w:rPr>
          <w:color w:val="000000"/>
          <w:sz w:val="28"/>
          <w:szCs w:val="28"/>
        </w:rPr>
        <w:t>олю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21E25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производственные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мощности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достоверным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случае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такой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становится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прогнозирование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доли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(например,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если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предназначен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студентам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высших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учебных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заведений,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емкость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такого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сегмента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рассчитать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очень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большой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точностью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определить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перспективы,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опираясь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статистические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данные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политику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области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высшего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образования,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проводимую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7C03" w:rsidRPr="00AC2211">
        <w:rPr>
          <w:color w:val="000000"/>
          <w:sz w:val="28"/>
          <w:szCs w:val="28"/>
        </w:rPr>
        <w:t>государством).</w:t>
      </w:r>
    </w:p>
    <w:p w:rsidR="00121E25" w:rsidRPr="00AC2211" w:rsidRDefault="00121E2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Смешанные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объединяют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положительное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исключают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отрицательное,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«чистых»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структурах.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быть:</w:t>
      </w:r>
    </w:p>
    <w:p w:rsidR="00121E25" w:rsidRPr="00AC2211" w:rsidRDefault="00121E2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функционально-товарными;</w:t>
      </w:r>
    </w:p>
    <w:p w:rsidR="00121E25" w:rsidRPr="00AC2211" w:rsidRDefault="00121E2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функционально-рыночными;</w:t>
      </w:r>
    </w:p>
    <w:p w:rsidR="008F47D3" w:rsidRPr="00AC2211" w:rsidRDefault="00121E2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функционально-региональными;</w:t>
      </w:r>
    </w:p>
    <w:p w:rsidR="001756CB" w:rsidRPr="00AC2211" w:rsidRDefault="00121E25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товарно-рыночными.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56CB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A73FB9">
        <w:rPr>
          <w:color w:val="000000"/>
          <w:sz w:val="28"/>
          <w:szCs w:val="28"/>
        </w:rPr>
        <w:pict>
          <v:shape id="_x0000_i1028" type="#_x0000_t75" style="width:224.25pt;height:306.75pt">
            <v:imagedata r:id="rId10" o:title=""/>
          </v:shape>
        </w:pict>
      </w:r>
    </w:p>
    <w:p w:rsidR="001756CB" w:rsidRPr="00AC2211" w:rsidRDefault="001756CB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Рисунок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организованный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сегментов</w:t>
      </w:r>
    </w:p>
    <w:p w:rsidR="00C17DFC" w:rsidRPr="00AC2211" w:rsidRDefault="00C17DFC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Сущность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смешанных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5F01A6" w:rsidRPr="00AC2211">
        <w:rPr>
          <w:color w:val="000000"/>
          <w:sz w:val="28"/>
          <w:szCs w:val="28"/>
        </w:rPr>
        <w:t>раскрывается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F01A6" w:rsidRPr="00AC2211">
        <w:rPr>
          <w:color w:val="000000"/>
          <w:sz w:val="28"/>
          <w:szCs w:val="28"/>
        </w:rPr>
        <w:t>перечисленными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F01A6" w:rsidRPr="00AC2211">
        <w:rPr>
          <w:color w:val="000000"/>
          <w:sz w:val="28"/>
          <w:szCs w:val="28"/>
        </w:rPr>
        <w:t>на</w:t>
      </w:r>
      <w:r w:rsidRPr="00AC2211">
        <w:rPr>
          <w:color w:val="000000"/>
          <w:sz w:val="28"/>
          <w:szCs w:val="28"/>
        </w:rPr>
        <w:t>званиями,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принципам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матричного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перспективной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товарно-рыночная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переходной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мики,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сложившихся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традиций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функционально-товарная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преимущество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ответственности,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противовес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обезличенности,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присуща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подходу.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достигается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путем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управляющего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контролирующего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координирующего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касающихся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распоряжения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персонала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категорий,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занятых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продвижении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бюджет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планирует,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координирует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страте</w:t>
      </w:r>
      <w:r w:rsidR="00D63135" w:rsidRPr="00AC2211">
        <w:rPr>
          <w:color w:val="000000"/>
          <w:sz w:val="28"/>
          <w:szCs w:val="28"/>
        </w:rPr>
        <w:t>гию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3135" w:rsidRPr="00AC2211">
        <w:rPr>
          <w:color w:val="000000"/>
          <w:sz w:val="28"/>
          <w:szCs w:val="28"/>
        </w:rPr>
        <w:t>развития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3135" w:rsidRPr="00AC2211">
        <w:rPr>
          <w:color w:val="000000"/>
          <w:sz w:val="28"/>
          <w:szCs w:val="28"/>
        </w:rPr>
        <w:t>товара.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3135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3135" w:rsidRPr="00AC2211">
        <w:rPr>
          <w:color w:val="000000"/>
          <w:sz w:val="28"/>
          <w:szCs w:val="28"/>
        </w:rPr>
        <w:t>правило,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2D30" w:rsidRPr="00AC2211">
        <w:rPr>
          <w:color w:val="000000"/>
          <w:sz w:val="28"/>
          <w:szCs w:val="28"/>
        </w:rPr>
        <w:t>управляющий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2D30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2D30" w:rsidRPr="00AC2211">
        <w:rPr>
          <w:color w:val="000000"/>
          <w:sz w:val="28"/>
          <w:szCs w:val="28"/>
        </w:rPr>
        <w:t>товару,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высокий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авторитет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фирме.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отрицательные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стороны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названной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смешанной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относятся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взаимоотношений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управляющих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межтоварными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службами.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преодолимы,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фирма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управляющего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квалифицированного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заботится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уровня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квалификации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предъявляемым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требованиям.</w:t>
      </w:r>
    </w:p>
    <w:p w:rsidR="00B476CB" w:rsidRPr="00AC2211" w:rsidRDefault="00F51B7D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</w:t>
      </w:r>
      <w:r w:rsidR="00B476CB" w:rsidRPr="00AC2211">
        <w:rPr>
          <w:color w:val="000000"/>
          <w:sz w:val="28"/>
          <w:szCs w:val="28"/>
        </w:rPr>
        <w:t>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организационных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структур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нужно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соблюдать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принципы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76CB" w:rsidRPr="00AC2211">
        <w:rPr>
          <w:color w:val="000000"/>
          <w:sz w:val="28"/>
          <w:szCs w:val="28"/>
        </w:rPr>
        <w:t>формирования</w:t>
      </w:r>
      <w:r w:rsidR="00EF0797" w:rsidRPr="00AC2211">
        <w:rPr>
          <w:color w:val="000000"/>
          <w:sz w:val="28"/>
          <w:szCs w:val="28"/>
        </w:rPr>
        <w:t>:</w:t>
      </w:r>
    </w:p>
    <w:p w:rsidR="00EF0797" w:rsidRPr="00AC2211" w:rsidRDefault="00EF079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приближения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(обратная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связь);</w:t>
      </w:r>
    </w:p>
    <w:p w:rsidR="00EF0797" w:rsidRPr="00AC2211" w:rsidRDefault="00EF079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стабильность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гибкость;</w:t>
      </w:r>
    </w:p>
    <w:p w:rsidR="00EF0797" w:rsidRPr="00AC2211" w:rsidRDefault="00EF079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готовность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реорганизации</w:t>
      </w:r>
      <w:r w:rsidR="00D803D0" w:rsidRPr="00AC2211">
        <w:rPr>
          <w:color w:val="000000"/>
          <w:sz w:val="28"/>
          <w:szCs w:val="28"/>
        </w:rPr>
        <w:t>;</w:t>
      </w:r>
    </w:p>
    <w:p w:rsidR="00D803D0" w:rsidRPr="00AC2211" w:rsidRDefault="00D803D0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оптимальных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вертикали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горизонтали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37F16" w:rsidRPr="00AC2211">
        <w:rPr>
          <w:color w:val="000000"/>
          <w:sz w:val="28"/>
          <w:szCs w:val="28"/>
        </w:rPr>
        <w:t>/28</w:t>
      </w:r>
      <w:r w:rsidR="00F51B7D" w:rsidRPr="00AC2211">
        <w:rPr>
          <w:color w:val="000000"/>
          <w:sz w:val="28"/>
          <w:szCs w:val="28"/>
        </w:rPr>
        <w:t>/.</w:t>
      </w:r>
    </w:p>
    <w:p w:rsidR="006521E7" w:rsidRPr="00AC2211" w:rsidRDefault="006F03A2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1.3.1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какому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перечисленных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принципов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организована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служба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предприятии,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взаимодействие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другими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отделами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службами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определяется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степенью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развития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службы.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Своеобразным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измерителем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взаимоотношений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другими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службами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служить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хорошо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налаженная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маркетинго</w:t>
      </w:r>
      <w:r w:rsidR="000E7372" w:rsidRPr="00AC2211">
        <w:rPr>
          <w:color w:val="000000"/>
          <w:sz w:val="28"/>
          <w:szCs w:val="28"/>
        </w:rPr>
        <w:t>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E7372" w:rsidRPr="00AC2211">
        <w:rPr>
          <w:color w:val="000000"/>
          <w:sz w:val="28"/>
          <w:szCs w:val="28"/>
        </w:rPr>
        <w:t>информационная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E7372" w:rsidRPr="00AC2211">
        <w:rPr>
          <w:color w:val="000000"/>
          <w:sz w:val="28"/>
          <w:szCs w:val="28"/>
        </w:rPr>
        <w:t>система</w:t>
      </w:r>
      <w:r w:rsidR="006521E7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позволяющая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ускорять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принятие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управленческих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решений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быстро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изменяющейся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среде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повышать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521E7" w:rsidRPr="00AC2211">
        <w:rPr>
          <w:color w:val="000000"/>
          <w:sz w:val="28"/>
          <w:szCs w:val="28"/>
        </w:rPr>
        <w:t>эффективность.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Координация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снабжения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избежать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ситуации,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заявки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неожиданной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непредвиденной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нехватки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сырьевых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комплектующих.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если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своевременно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проинформировал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снабженцев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перспективных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договорах.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наоборот,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чрезмерных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запасов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комплектующих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изделий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ошибочности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прогнозов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сообщил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снабжения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замораживанию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успешно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назначению.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Координация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деятельности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отдела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финансового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отдела</w:t>
      </w:r>
      <w:r w:rsidR="00C17DFC" w:rsidRPr="00AC2211">
        <w:rPr>
          <w:i/>
          <w:color w:val="000000"/>
          <w:sz w:val="28"/>
          <w:szCs w:val="28"/>
        </w:rPr>
        <w:t xml:space="preserve"> </w:t>
      </w:r>
      <w:r w:rsidR="007522AA" w:rsidRPr="00AC2211">
        <w:rPr>
          <w:i/>
          <w:color w:val="000000"/>
          <w:sz w:val="28"/>
          <w:szCs w:val="28"/>
        </w:rPr>
        <w:t>-</w:t>
      </w:r>
      <w:r w:rsidR="00C17DFC" w:rsidRPr="00AC2211">
        <w:rPr>
          <w:i/>
          <w:color w:val="000000"/>
          <w:sz w:val="28"/>
          <w:szCs w:val="28"/>
        </w:rPr>
        <w:t xml:space="preserve"> </w:t>
      </w:r>
      <w:r w:rsidR="007522AA" w:rsidRPr="00AC2211">
        <w:rPr>
          <w:color w:val="000000"/>
          <w:sz w:val="28"/>
          <w:szCs w:val="28"/>
        </w:rPr>
        <w:t>о</w:t>
      </w:r>
      <w:r w:rsidRPr="00AC2211">
        <w:rPr>
          <w:color w:val="000000"/>
          <w:sz w:val="28"/>
          <w:szCs w:val="28"/>
        </w:rPr>
        <w:t>тдел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непосредственное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издержек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смет.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тонкостей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достоянием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профессионального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бухгалтера,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владеть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используемыми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калькуляции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издержек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бюджетного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контроля.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разбираться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рассчитываются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затрат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калькуляции.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отвечают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сметы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</w:t>
      </w:r>
      <w:r w:rsidR="0079348A" w:rsidRPr="00AC2211">
        <w:rPr>
          <w:color w:val="000000"/>
          <w:sz w:val="28"/>
          <w:szCs w:val="28"/>
        </w:rPr>
        <w:t>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348A" w:rsidRPr="00AC2211">
        <w:rPr>
          <w:color w:val="000000"/>
          <w:sz w:val="28"/>
          <w:szCs w:val="28"/>
        </w:rPr>
        <w:t>над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348A" w:rsidRPr="00AC2211">
        <w:rPr>
          <w:color w:val="000000"/>
          <w:sz w:val="28"/>
          <w:szCs w:val="28"/>
        </w:rPr>
        <w:t>бюджетом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348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79348A" w:rsidRPr="00AC2211">
        <w:rPr>
          <w:color w:val="000000"/>
          <w:sz w:val="28"/>
          <w:szCs w:val="28"/>
        </w:rPr>
        <w:t>маркетингу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работе</w:t>
      </w:r>
      <w:r w:rsidR="0079348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конечном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счете</w:t>
      </w:r>
      <w:r w:rsidR="00D47966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будут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результатам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</w:t>
      </w:r>
      <w:r w:rsidR="009F1E3F" w:rsidRPr="00AC2211">
        <w:rPr>
          <w:color w:val="000000"/>
          <w:sz w:val="28"/>
          <w:szCs w:val="28"/>
        </w:rPr>
        <w:t>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3F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бюджета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держали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показатели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издержек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Взаимодействие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отдела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юридической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службой</w:t>
      </w:r>
      <w:r w:rsidR="00C17DFC" w:rsidRPr="00AC2211">
        <w:rPr>
          <w:i/>
          <w:color w:val="000000"/>
          <w:sz w:val="28"/>
          <w:szCs w:val="28"/>
        </w:rPr>
        <w:t xml:space="preserve"> </w:t>
      </w:r>
      <w:r w:rsidR="00EA148A" w:rsidRPr="00AC2211">
        <w:rPr>
          <w:i/>
          <w:color w:val="000000"/>
          <w:sz w:val="28"/>
          <w:szCs w:val="28"/>
        </w:rPr>
        <w:t>-</w:t>
      </w:r>
      <w:r w:rsidR="00C17DFC" w:rsidRPr="00AC2211">
        <w:rPr>
          <w:i/>
          <w:color w:val="000000"/>
          <w:sz w:val="28"/>
          <w:szCs w:val="28"/>
        </w:rPr>
        <w:t xml:space="preserve"> </w:t>
      </w:r>
      <w:r w:rsidR="007522AA" w:rsidRPr="00AC2211">
        <w:rPr>
          <w:color w:val="000000"/>
          <w:sz w:val="28"/>
          <w:szCs w:val="28"/>
        </w:rPr>
        <w:t>с</w:t>
      </w:r>
      <w:r w:rsidRPr="00AC2211">
        <w:rPr>
          <w:color w:val="000000"/>
          <w:sz w:val="28"/>
          <w:szCs w:val="28"/>
        </w:rPr>
        <w:t>пециалисты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быструю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квалифицированную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юридическую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консультацию.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законодательные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официальные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документы,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относящиеся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аспектам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хозяйственной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коммерческой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</w:t>
      </w:r>
      <w:r w:rsidR="00EA148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(</w:t>
      </w:r>
      <w:r w:rsidRPr="00AC2211">
        <w:rPr>
          <w:color w:val="000000"/>
          <w:sz w:val="28"/>
          <w:szCs w:val="28"/>
        </w:rPr>
        <w:t>разработке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изделия,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упаковке,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рекламе,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условиям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продажи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  <w:r w:rsidR="00EA148A" w:rsidRPr="00AC2211">
        <w:rPr>
          <w:color w:val="000000"/>
          <w:sz w:val="28"/>
          <w:szCs w:val="28"/>
        </w:rPr>
        <w:t>).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инструкции,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относящиеся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патентному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делу,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регистрации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знаков,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лицензионным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соглашениям,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рекламациям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претензиям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юридические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нормы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ограничительной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монополистических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соглашений,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</w:t>
      </w:r>
      <w:r w:rsidR="00EA148A" w:rsidRPr="00AC2211">
        <w:rPr>
          <w:color w:val="000000"/>
          <w:sz w:val="28"/>
          <w:szCs w:val="28"/>
        </w:rPr>
        <w:t>срочку,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соглашений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ценах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A148A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Координация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деятельности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отдела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маркетинга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работой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службы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управления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персоналом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(отделом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кадров)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="007522AA" w:rsidRPr="00AC2211">
        <w:rPr>
          <w:bCs/>
          <w:i/>
          <w:color w:val="000000"/>
          <w:sz w:val="28"/>
          <w:szCs w:val="28"/>
        </w:rPr>
        <w:t>-</w:t>
      </w:r>
      <w:r w:rsidR="00C17DFC" w:rsidRPr="00AC2211">
        <w:rPr>
          <w:bCs/>
          <w:i/>
          <w:color w:val="000000"/>
          <w:sz w:val="28"/>
          <w:szCs w:val="28"/>
        </w:rPr>
        <w:t xml:space="preserve"> </w:t>
      </w:r>
      <w:r w:rsidR="007522AA" w:rsidRPr="00AC2211">
        <w:rPr>
          <w:bCs/>
          <w:color w:val="000000"/>
          <w:sz w:val="28"/>
          <w:szCs w:val="28"/>
        </w:rPr>
        <w:t>р</w:t>
      </w:r>
      <w:r w:rsidRPr="00AC2211">
        <w:rPr>
          <w:color w:val="000000"/>
          <w:sz w:val="28"/>
          <w:szCs w:val="28"/>
        </w:rPr>
        <w:t>уководители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заинтересованы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выявлении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привлечении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высокопрофессиональных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настоящее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ощущается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нехватка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обученных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опытных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оплачивается.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поддерживать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могут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помочь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выявить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привлечь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</w:t>
      </w:r>
      <w:r w:rsidR="00C678DE" w:rsidRPr="00AC2211">
        <w:rPr>
          <w:color w:val="000000"/>
          <w:sz w:val="28"/>
          <w:szCs w:val="28"/>
        </w:rPr>
        <w:t>алистов.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78DE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78DE" w:rsidRPr="00AC2211">
        <w:rPr>
          <w:color w:val="000000"/>
          <w:sz w:val="28"/>
          <w:szCs w:val="28"/>
        </w:rPr>
        <w:t>означает,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78DE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78DE" w:rsidRPr="00AC2211">
        <w:rPr>
          <w:color w:val="000000"/>
          <w:sz w:val="28"/>
          <w:szCs w:val="28"/>
        </w:rPr>
        <w:t>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отвечающие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приглашение,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кандидатов,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ясное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  <w:vertAlign w:val="subscript"/>
        </w:rPr>
        <w:t xml:space="preserve"> </w:t>
      </w:r>
      <w:r w:rsidRPr="00AC2211">
        <w:rPr>
          <w:color w:val="000000"/>
          <w:sz w:val="28"/>
          <w:szCs w:val="28"/>
        </w:rPr>
        <w:t>хара</w:t>
      </w:r>
      <w:r w:rsidR="001D5390" w:rsidRPr="00AC2211">
        <w:rPr>
          <w:color w:val="000000"/>
          <w:sz w:val="28"/>
          <w:szCs w:val="28"/>
        </w:rPr>
        <w:t>ктере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будущей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соискателя;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статусе;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служебных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взаимоотношениях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остальными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1D5390" w:rsidRPr="00AC2211">
        <w:rPr>
          <w:color w:val="000000"/>
          <w:sz w:val="28"/>
          <w:szCs w:val="28"/>
        </w:rPr>
        <w:t>тдела,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который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5390" w:rsidRPr="00AC2211">
        <w:rPr>
          <w:color w:val="000000"/>
          <w:sz w:val="28"/>
          <w:szCs w:val="28"/>
        </w:rPr>
        <w:t>назначается;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перспективах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профессиональной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общеобразовательной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подготовке;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качествах;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способностях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опыте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поддерживать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тесные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контакты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подготовить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четкое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описание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должностных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отвечать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соискатели.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сложная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профессий.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Руководителям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взаимно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консультироваться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найти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кандидатов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какую-либо,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должность,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поместить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приглашении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составлено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объявление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359E6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</w:t>
      </w:r>
    </w:p>
    <w:p w:rsidR="006521E7" w:rsidRPr="00AC2211" w:rsidRDefault="006521E7" w:rsidP="00C17D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Характер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инструктажа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программа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вырабатываться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совместно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наилучшим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подготовлен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возложенных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служебных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инструктаж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обычно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подготовка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обязанностью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035F" w:rsidRPr="00AC2211">
        <w:rPr>
          <w:color w:val="000000"/>
          <w:sz w:val="28"/>
          <w:szCs w:val="28"/>
        </w:rPr>
        <w:t>/</w:t>
      </w:r>
      <w:r w:rsidR="00FF4F81" w:rsidRPr="00AC2211">
        <w:rPr>
          <w:color w:val="000000"/>
          <w:sz w:val="28"/>
          <w:szCs w:val="28"/>
        </w:rPr>
        <w:t>3</w:t>
      </w:r>
      <w:r w:rsidR="0035035F" w:rsidRPr="00AC2211">
        <w:rPr>
          <w:color w:val="000000"/>
          <w:sz w:val="28"/>
          <w:szCs w:val="28"/>
        </w:rPr>
        <w:t>/.</w:t>
      </w:r>
    </w:p>
    <w:p w:rsidR="00F97D4C" w:rsidRPr="00AC2211" w:rsidRDefault="00F97D4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D4C" w:rsidRPr="00AC2211" w:rsidRDefault="00F97D4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7DFC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32"/>
        </w:rPr>
        <w:br w:type="page"/>
      </w:r>
      <w:r w:rsidRPr="00AC2211">
        <w:rPr>
          <w:b/>
          <w:color w:val="000000"/>
          <w:sz w:val="28"/>
          <w:szCs w:val="28"/>
        </w:rPr>
        <w:t>2. Анализ маркетинговой деятельности торгово-технического дома ОАО «Татнефть»</w:t>
      </w:r>
    </w:p>
    <w:p w:rsidR="00C17DFC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048EB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2.1 Общая характеристика предприятия</w:t>
      </w:r>
    </w:p>
    <w:p w:rsidR="00C17DFC" w:rsidRPr="00AC2211" w:rsidRDefault="00C17DF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0282" w:rsidRPr="00AC2211" w:rsidRDefault="001048EB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был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создан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марта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2001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года,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структурное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подразделение,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централизации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предприятиями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«Татнефть».</w:t>
      </w:r>
    </w:p>
    <w:p w:rsidR="00DA0282" w:rsidRPr="00AC2211" w:rsidRDefault="001048EB" w:rsidP="00C17DFC">
      <w:pPr>
        <w:pStyle w:val="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осуществляет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свою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утвержденным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бюджетом,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текущий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счет,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отдельный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баланс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формирует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финансовый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результат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хозяй</w:t>
      </w:r>
      <w:r w:rsidRPr="00AC2211">
        <w:rPr>
          <w:color w:val="000000"/>
          <w:sz w:val="28"/>
          <w:szCs w:val="28"/>
        </w:rPr>
        <w:t>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юридическим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лицом.</w:t>
      </w:r>
    </w:p>
    <w:p w:rsidR="00DA0282" w:rsidRPr="00AC2211" w:rsidRDefault="001048EB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Основу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составляет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торговля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ED7E45" w:rsidRPr="00AC2211">
        <w:rPr>
          <w:color w:val="000000"/>
          <w:sz w:val="28"/>
          <w:szCs w:val="28"/>
        </w:rPr>
        <w:t>учно-технической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продукцией,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структурными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подразделениями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уровне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стратегией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компании;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защита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прав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собственности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имущественных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прав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научно-техническую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интеллектуальную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собственность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дочерних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зависимых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обществ.</w:t>
      </w:r>
    </w:p>
    <w:p w:rsidR="00DA0282" w:rsidRPr="00AC2211" w:rsidRDefault="00E56FA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своей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руководствуется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Положением,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Уставом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действующим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законодательством,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нормативными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документами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Российской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Федерации,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Республики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Татарстан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4068" w:rsidRPr="00AC2211">
        <w:rPr>
          <w:color w:val="000000"/>
          <w:sz w:val="28"/>
          <w:szCs w:val="28"/>
        </w:rPr>
        <w:t>коллективным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4068" w:rsidRPr="00AC2211">
        <w:rPr>
          <w:color w:val="000000"/>
          <w:sz w:val="28"/>
          <w:szCs w:val="28"/>
        </w:rPr>
        <w:t>договором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4068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4068" w:rsidRPr="00AC2211">
        <w:rPr>
          <w:color w:val="000000"/>
          <w:sz w:val="28"/>
          <w:szCs w:val="28"/>
        </w:rPr>
        <w:t>«Татнефть».</w:t>
      </w:r>
    </w:p>
    <w:p w:rsidR="00DA0282" w:rsidRPr="00AC2211" w:rsidRDefault="00E56FA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Предметом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основной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является: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конъюнктуры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сопоставлении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номенклатурой,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выпускаемой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перепрофилирования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выпуск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конкурентоспособной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продвижение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новизну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области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нефтепромыслового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вторичных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ресурсов;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совместно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исполнительного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аппарата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ярмарках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демонстрации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области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технологий;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реестра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интеллектуальной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изготовление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образцов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интеллектуальной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размещение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заводах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заказов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серийное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нефтепромыслового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интеллектуальной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«Татнефть»;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защита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интеллектуальную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имущественных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прав.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закре</w:t>
      </w:r>
      <w:r w:rsidR="00E56FA9" w:rsidRPr="00AC2211">
        <w:rPr>
          <w:color w:val="000000"/>
          <w:sz w:val="28"/>
          <w:szCs w:val="28"/>
        </w:rPr>
        <w:t>пляет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E56FA9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56FA9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имущество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назначения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оборотные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принадлежащие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</w:t>
      </w:r>
      <w:r w:rsidR="00ED7E45" w:rsidRPr="00AC2211">
        <w:rPr>
          <w:color w:val="000000"/>
          <w:sz w:val="28"/>
          <w:szCs w:val="28"/>
        </w:rPr>
        <w:t>енности.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имущество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самостоятельном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балансе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«Татнефть».</w:t>
      </w:r>
    </w:p>
    <w:p w:rsidR="00DA0282" w:rsidRPr="00AC2211" w:rsidRDefault="00E56FA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возглавляется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директором,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назначенным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генеральным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директором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</w:t>
      </w:r>
      <w:r w:rsidR="00ED7E45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«Татнефть».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Директор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ED7E45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действует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</w:t>
      </w:r>
      <w:r w:rsidR="00D5737B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полномочный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представитель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основании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доверенности,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выдаваемой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Директор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без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доверенности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действует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5737B" w:rsidRPr="00AC2211">
        <w:rPr>
          <w:color w:val="000000"/>
          <w:sz w:val="28"/>
          <w:szCs w:val="28"/>
        </w:rPr>
        <w:t>Торгов</w:t>
      </w:r>
      <w:r w:rsidRPr="00AC2211">
        <w:rPr>
          <w:color w:val="000000"/>
          <w:sz w:val="28"/>
          <w:szCs w:val="28"/>
        </w:rPr>
        <w:t>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Дома: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представляет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предприятиях,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учреждениях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организациях,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заключает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необходимые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договоры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контракты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структурными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подразделениями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связанные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осуществлением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Торго</w:t>
      </w:r>
      <w:r w:rsidRPr="00AC2211">
        <w:rPr>
          <w:color w:val="000000"/>
          <w:sz w:val="28"/>
          <w:szCs w:val="28"/>
        </w:rPr>
        <w:t>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Дома.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Трудовые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включая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найма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увольнения,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режима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отдыха,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оплаты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гарантий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компенсаций,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регулируются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коллективным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утвержденным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профсоюзной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конференции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коллектива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январе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индивидуальными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трудовыми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(контрактами)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трудовым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законодательством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Российской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Федерации.</w:t>
      </w:r>
    </w:p>
    <w:p w:rsidR="00DA0282" w:rsidRPr="00AC2211" w:rsidRDefault="00E56FA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Штатное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расписание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предприятия</w:t>
      </w:r>
      <w:r w:rsidR="00011C5C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указана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приложении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В</w:t>
      </w:r>
      <w:r w:rsidR="00011C5C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составляется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доведенными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акционерным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обществом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нормативами,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лимитами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бюджетом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у</w:t>
      </w:r>
      <w:r w:rsidRPr="00AC2211">
        <w:rPr>
          <w:color w:val="000000"/>
          <w:sz w:val="28"/>
          <w:szCs w:val="28"/>
        </w:rPr>
        <w:t>тверждается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директором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</w:t>
      </w:r>
      <w:r w:rsidR="00DA0282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</w:t>
      </w:r>
      <w:r w:rsidR="00C66AA7" w:rsidRPr="00AC2211">
        <w:rPr>
          <w:color w:val="000000"/>
          <w:sz w:val="28"/>
          <w:szCs w:val="28"/>
        </w:rPr>
        <w:t>Татнефть»</w:t>
      </w:r>
      <w:r w:rsidR="00DA0282" w:rsidRPr="00AC2211">
        <w:rPr>
          <w:color w:val="000000"/>
          <w:sz w:val="28"/>
          <w:szCs w:val="28"/>
        </w:rPr>
        <w:t>.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Являясь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головным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E56FA9" w:rsidRPr="00AC2211">
        <w:rPr>
          <w:color w:val="000000"/>
          <w:sz w:val="28"/>
          <w:szCs w:val="28"/>
        </w:rPr>
        <w:t>торонним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E56FA9" w:rsidRPr="00AC2211">
        <w:rPr>
          <w:color w:val="000000"/>
          <w:sz w:val="28"/>
          <w:szCs w:val="28"/>
        </w:rPr>
        <w:t>организациям,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56FA9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предлагает: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DA0282" w:rsidRPr="00AC2211">
        <w:rPr>
          <w:color w:val="000000"/>
          <w:sz w:val="28"/>
          <w:szCs w:val="28"/>
        </w:rPr>
        <w:t>екции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футерованных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полиэтиленом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наружной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двухслойной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полиэтиленовой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изо</w:t>
      </w:r>
      <w:r w:rsidRPr="00AC2211">
        <w:rPr>
          <w:color w:val="000000"/>
          <w:sz w:val="28"/>
          <w:szCs w:val="28"/>
        </w:rPr>
        <w:t>ляцией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фасонные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ним;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DA0282" w:rsidRPr="00AC2211">
        <w:rPr>
          <w:color w:val="000000"/>
          <w:sz w:val="28"/>
          <w:szCs w:val="28"/>
        </w:rPr>
        <w:t>екции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внутренним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полимерным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покрытием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наружной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двухслойной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полиэтиленовой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изоляцией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фасонные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ним;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</w:t>
      </w:r>
      <w:r w:rsidR="00DA0282" w:rsidRPr="00AC2211">
        <w:rPr>
          <w:color w:val="000000"/>
          <w:sz w:val="28"/>
          <w:szCs w:val="28"/>
        </w:rPr>
        <w:t>еплоизолированные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фасонные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ним;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DA0282" w:rsidRPr="00AC2211">
        <w:rPr>
          <w:color w:val="000000"/>
          <w:sz w:val="28"/>
          <w:szCs w:val="28"/>
        </w:rPr>
        <w:t>екции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внутренним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цементно-песчаным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покрытием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наружной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двухс</w:t>
      </w:r>
      <w:r w:rsidRPr="00AC2211">
        <w:rPr>
          <w:color w:val="000000"/>
          <w:sz w:val="28"/>
          <w:szCs w:val="28"/>
        </w:rPr>
        <w:t>лойной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полиэтиленовой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изоляцией;</w:t>
      </w:r>
    </w:p>
    <w:p w:rsidR="00DA0282" w:rsidRPr="00AC2211" w:rsidRDefault="00D60E2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5)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7395" w:rsidRPr="00AC2211">
        <w:rPr>
          <w:color w:val="000000"/>
          <w:sz w:val="28"/>
          <w:szCs w:val="28"/>
        </w:rPr>
        <w:t>н</w:t>
      </w:r>
      <w:r w:rsidR="00DA0282" w:rsidRPr="00AC2211">
        <w:rPr>
          <w:color w:val="000000"/>
          <w:sz w:val="28"/>
          <w:szCs w:val="28"/>
        </w:rPr>
        <w:t>анесение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наружной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двухслойной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полиэтиленовой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изоляции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сталь</w:t>
      </w:r>
      <w:r w:rsidR="00827395" w:rsidRPr="00AC2211">
        <w:rPr>
          <w:color w:val="000000"/>
          <w:sz w:val="28"/>
          <w:szCs w:val="28"/>
        </w:rPr>
        <w:t>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27395" w:rsidRPr="00AC2211">
        <w:rPr>
          <w:color w:val="000000"/>
          <w:sz w:val="28"/>
          <w:szCs w:val="28"/>
        </w:rPr>
        <w:t>трубы;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6)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DA0282" w:rsidRPr="00AC2211">
        <w:rPr>
          <w:color w:val="000000"/>
          <w:sz w:val="28"/>
          <w:szCs w:val="28"/>
        </w:rPr>
        <w:t>пецтехника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шасси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автомоби</w:t>
      </w:r>
      <w:r w:rsidRPr="00AC2211">
        <w:rPr>
          <w:color w:val="000000"/>
          <w:sz w:val="28"/>
          <w:szCs w:val="28"/>
        </w:rPr>
        <w:t>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КамАЗ,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Урал,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ЗиЛ,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КрАЗ;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7)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DA0282" w:rsidRPr="00AC2211">
        <w:rPr>
          <w:color w:val="000000"/>
          <w:sz w:val="28"/>
          <w:szCs w:val="28"/>
        </w:rPr>
        <w:t>втофургоны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изотермические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шасси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автомобиля</w:t>
      </w:r>
      <w:r w:rsidRPr="00AC2211">
        <w:rPr>
          <w:color w:val="000000"/>
          <w:sz w:val="28"/>
          <w:szCs w:val="28"/>
        </w:rPr>
        <w:t>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КамАЗ,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ЗиЛ,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КрАЗ,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Газель;</w:t>
      </w:r>
    </w:p>
    <w:p w:rsidR="00DA0282" w:rsidRPr="00AC2211" w:rsidRDefault="0082739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8)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DA0282" w:rsidRPr="00AC2211">
        <w:rPr>
          <w:color w:val="000000"/>
          <w:sz w:val="28"/>
          <w:szCs w:val="28"/>
        </w:rPr>
        <w:t>борудование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нефтепромысловое,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буровое,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геологоразведочное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запасные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части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ним.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Капиталь</w:t>
      </w:r>
      <w:r w:rsidRPr="00AC2211">
        <w:rPr>
          <w:color w:val="000000"/>
          <w:sz w:val="28"/>
          <w:szCs w:val="28"/>
        </w:rPr>
        <w:t>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ремонт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оборудования;</w:t>
      </w:r>
    </w:p>
    <w:p w:rsidR="00DA0282" w:rsidRPr="00AC2211" w:rsidRDefault="00784B9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9)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DA0282" w:rsidRPr="00AC2211">
        <w:rPr>
          <w:color w:val="000000"/>
          <w:sz w:val="28"/>
          <w:szCs w:val="28"/>
        </w:rPr>
        <w:t>з</w:t>
      </w:r>
      <w:r w:rsidR="00D60E2F" w:rsidRPr="00AC2211">
        <w:rPr>
          <w:color w:val="000000"/>
          <w:sz w:val="28"/>
          <w:szCs w:val="28"/>
        </w:rPr>
        <w:t>готовление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0E2F" w:rsidRPr="00AC2211">
        <w:rPr>
          <w:color w:val="000000"/>
          <w:sz w:val="28"/>
          <w:szCs w:val="28"/>
        </w:rPr>
        <w:t>центраторов,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0E2F" w:rsidRPr="00AC2211">
        <w:rPr>
          <w:color w:val="000000"/>
          <w:sz w:val="28"/>
          <w:szCs w:val="28"/>
        </w:rPr>
        <w:t>стропов;</w:t>
      </w:r>
      <w:r w:rsidR="00C17DFC" w:rsidRPr="00AC2211">
        <w:rPr>
          <w:color w:val="000000"/>
          <w:sz w:val="28"/>
          <w:szCs w:val="28"/>
        </w:rPr>
        <w:t xml:space="preserve"> </w:t>
      </w:r>
      <w:r w:rsidR="00D60E2F" w:rsidRPr="00AC2211">
        <w:rPr>
          <w:color w:val="000000"/>
          <w:sz w:val="28"/>
          <w:szCs w:val="28"/>
        </w:rPr>
        <w:t>к</w:t>
      </w:r>
      <w:r w:rsidR="00DA0282" w:rsidRPr="00AC2211">
        <w:rPr>
          <w:color w:val="000000"/>
          <w:sz w:val="28"/>
          <w:szCs w:val="28"/>
        </w:rPr>
        <w:t>апитальный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ремонт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тракторов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-130,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170,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бульдозер</w:t>
      </w:r>
      <w:r w:rsidRPr="00AC2211">
        <w:rPr>
          <w:color w:val="000000"/>
          <w:sz w:val="28"/>
          <w:szCs w:val="28"/>
        </w:rPr>
        <w:t>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27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узлов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агрегатов;</w:t>
      </w:r>
    </w:p>
    <w:p w:rsidR="00DA0282" w:rsidRPr="00AC2211" w:rsidRDefault="00784B9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10)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</w:t>
      </w:r>
      <w:r w:rsidR="00DA0282" w:rsidRPr="00AC2211">
        <w:rPr>
          <w:color w:val="000000"/>
          <w:sz w:val="28"/>
          <w:szCs w:val="28"/>
        </w:rPr>
        <w:t>е</w:t>
      </w:r>
      <w:r w:rsidRPr="00AC2211">
        <w:rPr>
          <w:color w:val="000000"/>
          <w:sz w:val="28"/>
          <w:szCs w:val="28"/>
        </w:rPr>
        <w:t>фтяное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техническое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оборудование;</w:t>
      </w:r>
    </w:p>
    <w:p w:rsidR="00DA0282" w:rsidRPr="00AC2211" w:rsidRDefault="00784B9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кабельная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продукция;</w:t>
      </w:r>
    </w:p>
    <w:p w:rsidR="00DA0282" w:rsidRPr="00AC2211" w:rsidRDefault="00784B9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12)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</w:t>
      </w:r>
      <w:r w:rsidR="00DA0282" w:rsidRPr="00AC2211">
        <w:rPr>
          <w:color w:val="000000"/>
          <w:sz w:val="28"/>
          <w:szCs w:val="28"/>
        </w:rPr>
        <w:t>итум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строительный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A0282" w:rsidRPr="00AC2211">
        <w:rPr>
          <w:color w:val="000000"/>
          <w:sz w:val="28"/>
          <w:szCs w:val="28"/>
        </w:rPr>
        <w:t>дорожный.</w:t>
      </w:r>
    </w:p>
    <w:p w:rsidR="00DA0282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Перечень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предлагаемой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прошел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многолетние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испытания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промыслах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экономическая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подтверждены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временем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практикой.</w:t>
      </w:r>
    </w:p>
    <w:p w:rsidR="00CB4350" w:rsidRPr="00AC2211" w:rsidRDefault="00BF043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Постоянными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покупателями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предпри</w:t>
      </w:r>
      <w:r w:rsidRPr="00AC2211">
        <w:rPr>
          <w:color w:val="000000"/>
          <w:sz w:val="28"/>
          <w:szCs w:val="28"/>
        </w:rPr>
        <w:t>ятия</w:t>
      </w:r>
      <w:r w:rsidR="00CB4350" w:rsidRPr="00AC2211">
        <w:rPr>
          <w:color w:val="000000"/>
          <w:sz w:val="28"/>
          <w:szCs w:val="28"/>
        </w:rPr>
        <w:t>: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261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2616" w:rsidRPr="00AC2211">
        <w:rPr>
          <w:color w:val="000000"/>
          <w:sz w:val="28"/>
          <w:szCs w:val="28"/>
        </w:rPr>
        <w:t>«Лукойл»,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261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D2616" w:rsidRPr="00AC2211">
        <w:rPr>
          <w:color w:val="000000"/>
          <w:sz w:val="28"/>
          <w:szCs w:val="28"/>
        </w:rPr>
        <w:t>«ТНК-</w:t>
      </w:r>
      <w:r w:rsidR="000D2616" w:rsidRPr="00AC2211">
        <w:rPr>
          <w:color w:val="000000"/>
          <w:sz w:val="28"/>
          <w:szCs w:val="28"/>
          <w:lang w:val="en-US"/>
        </w:rPr>
        <w:t>BP</w:t>
      </w:r>
      <w:r w:rsidR="000D2616" w:rsidRPr="00AC2211">
        <w:rPr>
          <w:color w:val="000000"/>
          <w:sz w:val="28"/>
          <w:szCs w:val="28"/>
        </w:rPr>
        <w:t>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ЗАО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«Лукойл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Нефтестрой»,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«ТНК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Нягань»,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«НК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Роснефть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Пурнефтегаз»,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ЗАО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«Торговый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Фамильный»,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«Юкос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сервис»,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«Сиданко»,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«Оренбурггазпром»,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НК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«Роснефть»,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«ОНП-Регион»,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«Совин»,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ЗАО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«Санеко»,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«Уфанефтегазстрой»,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«СМУ-2»,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«СТТ»,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ГУП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«АПТС»,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ООО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«Нефтестрой»,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«Новосибирскнефтегаз»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B4350" w:rsidRPr="00AC2211">
        <w:rPr>
          <w:color w:val="000000"/>
          <w:sz w:val="28"/>
          <w:szCs w:val="28"/>
        </w:rPr>
        <w:t>др.</w:t>
      </w:r>
    </w:p>
    <w:p w:rsidR="00CB4350" w:rsidRPr="00AC2211" w:rsidRDefault="00CB435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Используя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имеющийся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научно-технический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потенциал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продолжает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нефтяного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оборудования,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будут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распространяться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через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245BB6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«Татнефть».</w:t>
      </w:r>
    </w:p>
    <w:p w:rsidR="003B4F60" w:rsidRPr="00AC2211" w:rsidRDefault="003B4F60" w:rsidP="00C17DFC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C2211">
        <w:rPr>
          <w:bCs/>
          <w:color w:val="000000"/>
          <w:sz w:val="28"/>
          <w:szCs w:val="28"/>
        </w:rPr>
        <w:t>Торгово-технический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Дом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комиссионно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производил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производит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переоценку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невостребованных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товарно-материальных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ценностей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составлением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соответствующих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актов,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основании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критериев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применения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скидок,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при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заключении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договоров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на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реализацию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ТМЦ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структурных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подразделений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ОАО</w:t>
      </w:r>
      <w:r w:rsidR="00C17DFC" w:rsidRPr="00AC2211">
        <w:rPr>
          <w:bCs/>
          <w:color w:val="000000"/>
          <w:sz w:val="28"/>
          <w:szCs w:val="28"/>
        </w:rPr>
        <w:t xml:space="preserve"> </w:t>
      </w:r>
      <w:r w:rsidRPr="00AC2211">
        <w:rPr>
          <w:bCs/>
          <w:color w:val="000000"/>
          <w:sz w:val="28"/>
          <w:szCs w:val="28"/>
        </w:rPr>
        <w:t>«Татнефть».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рисунке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7238B"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предоставлению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пределами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Республики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Татарстан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Чувашии,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Удмуртии,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Самаре,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Башкирии,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Казахстане,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Челябинске,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Н.Новгороде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Западной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Сибири,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Республике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Беларусь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др.)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товарно-материальных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ценностей,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Торгово-технический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принимал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практически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делегации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«Татнефть»: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специализированная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«Нефть.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Газ.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2003г.,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Москва,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Казань,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Тюмень;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международная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«Товаропроизводители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Республики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Татарстан»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Украина,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Киев,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Астана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Казахстан;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специализированная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«Нефть.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Газ.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Экпо.»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г.Санкт-Петербурге.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конференциях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поставке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Международной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конференции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«Безопасность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нефтегазовом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комплексе»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Москва,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Казань,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Самара.</w:t>
      </w:r>
    </w:p>
    <w:p w:rsidR="00EC490C" w:rsidRPr="00AC2211" w:rsidRDefault="00EC490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490C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237.75pt;height:104.25pt">
            <v:imagedata r:id="rId11" o:title=""/>
          </v:shape>
        </w:pict>
      </w:r>
    </w:p>
    <w:p w:rsidR="00DC6D22" w:rsidRPr="00AC2211" w:rsidRDefault="00A7238B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Рисунок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Реализация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Торгово-технического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сторонним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C6D22" w:rsidRPr="00AC2211">
        <w:rPr>
          <w:color w:val="000000"/>
          <w:sz w:val="28"/>
          <w:szCs w:val="28"/>
        </w:rPr>
        <w:t>организациям</w:t>
      </w:r>
    </w:p>
    <w:p w:rsidR="007D67B3" w:rsidRPr="00AC2211" w:rsidRDefault="007D67B3" w:rsidP="00C17DFC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67220" w:rsidRPr="00AC2211" w:rsidRDefault="00A6722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вытекает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занимается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крупных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промышленных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исчисляется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сотнями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миллионов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рублей.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</w:t>
      </w:r>
      <w:r w:rsidR="00E15D19" w:rsidRPr="00AC2211">
        <w:rPr>
          <w:color w:val="000000"/>
          <w:sz w:val="28"/>
          <w:szCs w:val="28"/>
        </w:rPr>
        <w:t>оргово-</w:t>
      </w:r>
      <w:r w:rsidR="00245BB6" w:rsidRPr="00AC2211">
        <w:rPr>
          <w:color w:val="000000"/>
          <w:sz w:val="28"/>
          <w:szCs w:val="28"/>
        </w:rPr>
        <w:t>т</w:t>
      </w:r>
      <w:r w:rsidR="00E15D19" w:rsidRPr="00AC2211">
        <w:rPr>
          <w:color w:val="000000"/>
          <w:sz w:val="28"/>
          <w:szCs w:val="28"/>
        </w:rPr>
        <w:t>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</w:t>
      </w:r>
      <w:r w:rsidR="00E15D19" w:rsidRPr="00AC2211">
        <w:rPr>
          <w:color w:val="000000"/>
          <w:sz w:val="28"/>
          <w:szCs w:val="28"/>
        </w:rPr>
        <w:t>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недавно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сформированное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звено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стадии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обоснованность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подтверждается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</w:t>
      </w:r>
      <w:r w:rsidR="00EC490C" w:rsidRPr="00AC2211">
        <w:rPr>
          <w:color w:val="000000"/>
          <w:sz w:val="28"/>
          <w:szCs w:val="28"/>
        </w:rPr>
        <w:t>атами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EC490C" w:rsidRPr="00AC2211">
        <w:rPr>
          <w:color w:val="000000"/>
          <w:sz w:val="28"/>
          <w:szCs w:val="28"/>
        </w:rPr>
        <w:t>2006</w:t>
      </w:r>
      <w:r w:rsidR="00C17DFC" w:rsidRPr="00AC2211">
        <w:rPr>
          <w:color w:val="000000"/>
          <w:sz w:val="28"/>
          <w:szCs w:val="28"/>
        </w:rPr>
        <w:t xml:space="preserve"> </w:t>
      </w:r>
      <w:r w:rsidR="00C06AB4" w:rsidRPr="00AC2211">
        <w:rPr>
          <w:color w:val="000000"/>
          <w:sz w:val="28"/>
          <w:szCs w:val="28"/>
        </w:rPr>
        <w:t>гг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Наглядно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динамика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</w:t>
      </w:r>
      <w:r w:rsidR="00245BB6" w:rsidRPr="00AC2211">
        <w:rPr>
          <w:color w:val="000000"/>
          <w:sz w:val="28"/>
          <w:szCs w:val="28"/>
        </w:rPr>
        <w:t>оргово-т</w:t>
      </w:r>
      <w:r w:rsidR="00E15D19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</w:t>
      </w:r>
      <w:r w:rsidR="00E15D19" w:rsidRPr="00AC2211">
        <w:rPr>
          <w:color w:val="000000"/>
          <w:sz w:val="28"/>
          <w:szCs w:val="28"/>
        </w:rPr>
        <w:t>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762307" w:rsidRPr="00AC2211">
        <w:rPr>
          <w:color w:val="000000"/>
          <w:sz w:val="28"/>
          <w:szCs w:val="28"/>
        </w:rPr>
        <w:t>приведена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762307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762307" w:rsidRPr="00AC2211">
        <w:rPr>
          <w:color w:val="000000"/>
          <w:sz w:val="28"/>
          <w:szCs w:val="28"/>
        </w:rPr>
        <w:t>графике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1.</w:t>
      </w:r>
    </w:p>
    <w:p w:rsidR="001A3CC3" w:rsidRPr="00AC2211" w:rsidRDefault="001A3CC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3CC3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254.25pt;height:114.75pt">
            <v:imagedata r:id="rId12" o:title=""/>
          </v:shape>
        </w:pict>
      </w:r>
    </w:p>
    <w:p w:rsidR="00762307" w:rsidRPr="00AC2211" w:rsidRDefault="007623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График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Сравнительная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динамика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2006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гг.</w:t>
      </w:r>
    </w:p>
    <w:p w:rsidR="00762307" w:rsidRPr="00AC2211" w:rsidRDefault="007623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3946" w:rsidRPr="00AC2211" w:rsidRDefault="00DA028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Основной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405F76" w:rsidRPr="00AC2211">
        <w:rPr>
          <w:color w:val="000000"/>
          <w:sz w:val="28"/>
          <w:szCs w:val="28"/>
        </w:rPr>
        <w:t>задачей,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05F76" w:rsidRPr="00AC2211">
        <w:rPr>
          <w:color w:val="000000"/>
          <w:sz w:val="28"/>
          <w:szCs w:val="28"/>
        </w:rPr>
        <w:t>стоящей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405F76" w:rsidRPr="00AC2211">
        <w:rPr>
          <w:color w:val="000000"/>
          <w:sz w:val="28"/>
          <w:szCs w:val="28"/>
        </w:rPr>
        <w:t>перед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405F76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настоящем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будущем,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продвижения.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проводится: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презентация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проведение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научно-практических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конференциях,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сертификация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требованиям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российского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СНГ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дальнего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зарубежья.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загрузить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имеющиеся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мощности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E808CD" w:rsidRPr="00AC2211">
        <w:rPr>
          <w:color w:val="000000"/>
          <w:sz w:val="28"/>
          <w:szCs w:val="28"/>
        </w:rPr>
        <w:t>.</w:t>
      </w:r>
    </w:p>
    <w:p w:rsidR="00FD3946" w:rsidRPr="00AC2211" w:rsidRDefault="002326C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3.1.1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Эффективность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любого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находит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отражение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финансовом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состоянии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3946" w:rsidRPr="00AC2211">
        <w:rPr>
          <w:color w:val="000000"/>
          <w:sz w:val="28"/>
          <w:szCs w:val="28"/>
        </w:rPr>
        <w:t>предприятия.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прежде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</w:t>
      </w:r>
      <w:r w:rsidR="002326CF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специфики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расчетных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бухгалтерских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балансов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гг</w:t>
      </w:r>
      <w:r w:rsidR="002326CF" w:rsidRPr="00AC2211">
        <w:rPr>
          <w:color w:val="000000"/>
          <w:sz w:val="28"/>
          <w:szCs w:val="28"/>
        </w:rPr>
        <w:t>.</w:t>
      </w:r>
      <w:r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пассивов,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</w:t>
      </w:r>
      <w:r w:rsidR="005B6627" w:rsidRPr="00AC2211">
        <w:rPr>
          <w:color w:val="000000"/>
          <w:sz w:val="28"/>
          <w:szCs w:val="28"/>
        </w:rPr>
        <w:t>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приведена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приложении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B6627" w:rsidRPr="00AC2211">
        <w:rPr>
          <w:color w:val="000000"/>
          <w:sz w:val="28"/>
          <w:szCs w:val="28"/>
        </w:rPr>
        <w:t>А.</w:t>
      </w:r>
      <w:r w:rsidR="00B7130D" w:rsidRPr="00AC2211">
        <w:rPr>
          <w:color w:val="000000"/>
          <w:sz w:val="28"/>
          <w:szCs w:val="28"/>
        </w:rPr>
        <w:t>6.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Оценивая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приведенные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сказать,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начало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25324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переданная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реализована,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(торговые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оборотные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незначительную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сумму.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Специфика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поставляе</w:t>
      </w:r>
      <w:r w:rsidR="002326CF" w:rsidRPr="00AC2211">
        <w:rPr>
          <w:color w:val="000000"/>
          <w:sz w:val="28"/>
          <w:szCs w:val="28"/>
        </w:rPr>
        <w:t>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товарно-материальных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становится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собственником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поступившего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отражается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строке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«внутриведомственные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расчеты».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Наращивание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товарооборота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авансированного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капитала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выросла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304770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операций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внутриведомственных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</w:t>
      </w:r>
      <w:r w:rsidR="00616238" w:rsidRPr="00AC2211">
        <w:rPr>
          <w:color w:val="000000"/>
          <w:sz w:val="28"/>
          <w:szCs w:val="28"/>
        </w:rPr>
        <w:t>асчетов,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сократился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41,36%.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16238" w:rsidRPr="00AC2211">
        <w:rPr>
          <w:color w:val="000000"/>
          <w:sz w:val="28"/>
          <w:szCs w:val="28"/>
        </w:rPr>
        <w:t>графике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приведена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</w:t>
      </w:r>
      <w:r w:rsidR="002326CF" w:rsidRPr="00AC2211">
        <w:rPr>
          <w:color w:val="000000"/>
          <w:sz w:val="28"/>
          <w:szCs w:val="28"/>
        </w:rPr>
        <w:t>намика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Сравнивая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авансированного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капитала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товарооборота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повлияло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размера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расчетной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капитала,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наглядно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нераспределенная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оставляемая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распоряжении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Вместе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итогам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несмотря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многократное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нераспределенной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составила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начало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1008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прер</w:t>
      </w:r>
      <w:r w:rsidR="002326CF" w:rsidRPr="00AC2211">
        <w:rPr>
          <w:color w:val="000000"/>
          <w:sz w:val="28"/>
          <w:szCs w:val="28"/>
        </w:rPr>
        <w:t>огативой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интересов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интересами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Вопросы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распределения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ведении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головной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компании.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1198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итогам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3178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высоким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уровнем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дисциплины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наличием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обязательств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кредиторами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характеризует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займы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носят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краткосрочный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текущей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обслуживанием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товарооборота,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расходами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приобретение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последующей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сказано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выше,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внутриведомственных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расчетов.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краткосрочных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займов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27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погашена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полностью.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кредиты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займы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отсутствуют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полностью.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проанализировать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насколько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используются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имеющиеся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следовательно,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осуществляется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рассмотреть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Информационной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базой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служат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бухгалтерского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баланса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Проведем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2326CF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326CF" w:rsidRPr="00AC2211">
        <w:rPr>
          <w:color w:val="000000"/>
          <w:sz w:val="28"/>
          <w:szCs w:val="28"/>
        </w:rPr>
        <w:t>представлена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приложении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В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учесть,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оптимальность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согласно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методикам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самостоятельных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рассматриваемый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таковым.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Анали</w:t>
      </w:r>
      <w:r w:rsidR="008A0699" w:rsidRPr="00AC2211">
        <w:rPr>
          <w:color w:val="000000"/>
          <w:sz w:val="28"/>
          <w:szCs w:val="28"/>
        </w:rPr>
        <w:t>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приведенных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0699" w:rsidRPr="00AC2211">
        <w:rPr>
          <w:color w:val="000000"/>
          <w:sz w:val="28"/>
          <w:szCs w:val="28"/>
        </w:rPr>
        <w:t>прилож</w:t>
      </w:r>
      <w:r w:rsidR="00F55B17" w:rsidRPr="00AC2211">
        <w:rPr>
          <w:color w:val="000000"/>
          <w:sz w:val="28"/>
          <w:szCs w:val="28"/>
        </w:rPr>
        <w:t>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5B17" w:rsidRPr="00AC2211">
        <w:rPr>
          <w:color w:val="000000"/>
          <w:sz w:val="28"/>
          <w:szCs w:val="28"/>
        </w:rPr>
        <w:t>Б</w:t>
      </w:r>
      <w:r w:rsidR="00B7130D" w:rsidRPr="00AC2211">
        <w:rPr>
          <w:color w:val="000000"/>
          <w:sz w:val="28"/>
          <w:szCs w:val="28"/>
        </w:rPr>
        <w:t>.7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25324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произошло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запасов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2040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дебиторской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заказчикам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23680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сопоставимости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понятно,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почему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началом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ряда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предназначенная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последующей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перепродажи,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учитывалась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строке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«запасы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учитываться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строке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«сырье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материалы».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имеющихся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незначительна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компьютерной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техникой,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инвентарем,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оргтехникой,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внеоборотных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состоят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незначительный.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начало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приходится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1299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5,42%.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330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Причиной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явилось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провел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комплектацию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рабочих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мест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компьютерной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оргтехникой.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3,63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%,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абсолютной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38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произошло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</w:t>
      </w:r>
      <w:r w:rsidR="00BB7FE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введенным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начислялась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амортизация,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уменьшает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остаточную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бухгалтерском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балансе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фондов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отражается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износа,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остаточной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стоимости.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итоге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наращивания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операций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запасов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сырья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253475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76,86%.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остатков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дебиторской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52088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одновременном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снижении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строке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32,95%,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BB7FEA" w:rsidRPr="00AC2211">
        <w:rPr>
          <w:color w:val="000000"/>
          <w:sz w:val="28"/>
          <w:szCs w:val="28"/>
        </w:rPr>
        <w:t>ктивов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</w:t>
      </w:r>
      <w:r w:rsidR="00D67F1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конец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снизилась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23680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принял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усилия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пога</w:t>
      </w:r>
      <w:r w:rsidR="00BB7FEA" w:rsidRPr="00AC2211">
        <w:rPr>
          <w:color w:val="000000"/>
          <w:sz w:val="28"/>
          <w:szCs w:val="28"/>
        </w:rPr>
        <w:t>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дебиторской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7FEA" w:rsidRPr="00AC2211">
        <w:rPr>
          <w:color w:val="000000"/>
          <w:sz w:val="28"/>
          <w:szCs w:val="28"/>
        </w:rPr>
        <w:t>задолженности.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Большая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дебиторской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представлена,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бухгалтерской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отчетности,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задолженностью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заказчиков.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оплачивать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текущие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обязательства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наличием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денежных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происходит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денежных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выросла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172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591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связь.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нормальной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собственными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обязательствами.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рассматриваемый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типичным.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законченного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баланса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головной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компании.</w:t>
      </w:r>
    </w:p>
    <w:p w:rsidR="00FD3946" w:rsidRPr="00AC2211" w:rsidRDefault="00FD3946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239E6" w:rsidRPr="00AC2211" w:rsidRDefault="003F0DFE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2.2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B2275B" w:rsidRPr="00AC2211">
        <w:rPr>
          <w:b/>
          <w:color w:val="000000"/>
          <w:sz w:val="28"/>
          <w:szCs w:val="28"/>
        </w:rPr>
        <w:t>Управление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B2275B" w:rsidRPr="00AC2211">
        <w:rPr>
          <w:b/>
          <w:color w:val="000000"/>
          <w:sz w:val="28"/>
          <w:szCs w:val="28"/>
        </w:rPr>
        <w:t>маркети</w:t>
      </w:r>
      <w:r w:rsidR="00405F76" w:rsidRPr="00AC2211">
        <w:rPr>
          <w:b/>
          <w:color w:val="000000"/>
          <w:sz w:val="28"/>
          <w:szCs w:val="28"/>
        </w:rPr>
        <w:t>нговой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405F76" w:rsidRPr="00AC2211">
        <w:rPr>
          <w:b/>
          <w:color w:val="000000"/>
          <w:sz w:val="28"/>
          <w:szCs w:val="28"/>
        </w:rPr>
        <w:t>деятельностью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6AB4" w:rsidRPr="00AC2211">
        <w:rPr>
          <w:b/>
          <w:color w:val="000000"/>
          <w:sz w:val="28"/>
          <w:szCs w:val="28"/>
        </w:rPr>
        <w:t>в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06AB4" w:rsidRPr="00AC2211">
        <w:rPr>
          <w:b/>
          <w:color w:val="000000"/>
          <w:sz w:val="28"/>
          <w:szCs w:val="28"/>
        </w:rPr>
        <w:t>Торгово-</w:t>
      </w:r>
      <w:r w:rsidR="00B2275B" w:rsidRPr="00AC2211">
        <w:rPr>
          <w:b/>
          <w:color w:val="000000"/>
          <w:sz w:val="28"/>
          <w:szCs w:val="28"/>
        </w:rPr>
        <w:t>техническом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B2275B" w:rsidRPr="00AC2211">
        <w:rPr>
          <w:b/>
          <w:color w:val="000000"/>
          <w:sz w:val="28"/>
          <w:szCs w:val="28"/>
        </w:rPr>
        <w:t>Доме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239E6" w:rsidRPr="00AC2211">
        <w:rPr>
          <w:b/>
          <w:color w:val="000000"/>
          <w:sz w:val="28"/>
          <w:szCs w:val="28"/>
        </w:rPr>
        <w:t>ОАО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B2275B" w:rsidRPr="00AC2211">
        <w:rPr>
          <w:b/>
          <w:color w:val="000000"/>
          <w:sz w:val="28"/>
          <w:szCs w:val="28"/>
        </w:rPr>
        <w:t>«Татнефть</w:t>
      </w:r>
      <w:r w:rsidR="00C239E6" w:rsidRPr="00AC2211">
        <w:rPr>
          <w:b/>
          <w:color w:val="000000"/>
          <w:sz w:val="28"/>
          <w:szCs w:val="28"/>
        </w:rPr>
        <w:t>»</w:t>
      </w:r>
    </w:p>
    <w:p w:rsidR="00405F76" w:rsidRPr="00AC2211" w:rsidRDefault="00405F76" w:rsidP="00C17DFC">
      <w:pPr>
        <w:spacing w:line="360" w:lineRule="auto"/>
        <w:ind w:firstLine="709"/>
        <w:jc w:val="both"/>
        <w:rPr>
          <w:color w:val="000000"/>
          <w:sz w:val="28"/>
        </w:rPr>
      </w:pPr>
    </w:p>
    <w:p w:rsidR="00C239E6" w:rsidRPr="00AC2211" w:rsidRDefault="00405F7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</w:t>
      </w:r>
      <w:r w:rsidR="00837112" w:rsidRPr="00AC2211">
        <w:rPr>
          <w:color w:val="000000"/>
          <w:sz w:val="28"/>
        </w:rPr>
        <w:t>оргово-техническом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</w:t>
      </w:r>
      <w:r w:rsidR="00837112" w:rsidRPr="00AC2211">
        <w:rPr>
          <w:color w:val="000000"/>
          <w:sz w:val="28"/>
        </w:rPr>
        <w:t>оме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ОАО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«Татнефть</w:t>
      </w:r>
      <w:r w:rsidR="00C239E6" w:rsidRPr="00AC2211">
        <w:rPr>
          <w:color w:val="000000"/>
          <w:sz w:val="28"/>
        </w:rPr>
        <w:t>»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система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предприятия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строится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сочетании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командного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метода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функционально-группового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метода</w:t>
      </w:r>
      <w:r w:rsidR="00C17DFC" w:rsidRPr="00AC2211">
        <w:rPr>
          <w:color w:val="000000"/>
          <w:sz w:val="28"/>
        </w:rPr>
        <w:t xml:space="preserve"> </w:t>
      </w:r>
      <w:r w:rsidR="00C239E6" w:rsidRPr="00AC2211">
        <w:rPr>
          <w:color w:val="000000"/>
          <w:sz w:val="28"/>
        </w:rPr>
        <w:t>управления.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Общая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привязана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организационной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структуре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предприятия</w:t>
      </w:r>
      <w:r w:rsidR="00FE49E4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="00FE49E4" w:rsidRPr="00AC2211">
        <w:rPr>
          <w:color w:val="000000"/>
          <w:sz w:val="28"/>
        </w:rPr>
        <w:t>которая</w:t>
      </w:r>
      <w:r w:rsidR="00C17DFC" w:rsidRPr="00AC2211">
        <w:rPr>
          <w:color w:val="000000"/>
          <w:sz w:val="28"/>
        </w:rPr>
        <w:t xml:space="preserve"> </w:t>
      </w:r>
      <w:r w:rsidR="00FE49E4" w:rsidRPr="00AC2211">
        <w:rPr>
          <w:color w:val="000000"/>
          <w:sz w:val="28"/>
        </w:rPr>
        <w:t>приведена</w:t>
      </w:r>
      <w:r w:rsidR="00C17DFC" w:rsidRPr="00AC2211">
        <w:rPr>
          <w:color w:val="000000"/>
          <w:sz w:val="28"/>
        </w:rPr>
        <w:t xml:space="preserve"> </w:t>
      </w:r>
      <w:r w:rsidR="00FE49E4"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="00FE49E4" w:rsidRPr="00AC2211">
        <w:rPr>
          <w:color w:val="000000"/>
          <w:sz w:val="28"/>
        </w:rPr>
        <w:t>приложении</w:t>
      </w:r>
      <w:r w:rsidR="00C17DFC" w:rsidRPr="00AC2211">
        <w:rPr>
          <w:color w:val="000000"/>
          <w:sz w:val="28"/>
        </w:rPr>
        <w:t xml:space="preserve"> </w:t>
      </w:r>
      <w:r w:rsidR="00FE49E4" w:rsidRPr="00AC2211">
        <w:rPr>
          <w:color w:val="000000"/>
          <w:sz w:val="28"/>
        </w:rPr>
        <w:t>В</w:t>
      </w:r>
      <w:r w:rsidRPr="00AC2211">
        <w:rPr>
          <w:color w:val="000000"/>
          <w:sz w:val="28"/>
        </w:rPr>
        <w:t>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соответствии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структурой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прямом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находятся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руководители,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отвечают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отдельные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деятельности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предприятия.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основу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деятельности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предприятия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составляет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реализация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п</w:t>
      </w:r>
      <w:r w:rsidRPr="00AC2211">
        <w:rPr>
          <w:color w:val="000000"/>
          <w:sz w:val="28"/>
        </w:rPr>
        <w:t>роизводимой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отдельными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</w:t>
      </w:r>
      <w:r w:rsidR="00517014" w:rsidRPr="00AC2211">
        <w:rPr>
          <w:color w:val="000000"/>
          <w:sz w:val="28"/>
        </w:rPr>
        <w:t>ктурными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единицами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ОАО</w:t>
      </w:r>
      <w:r w:rsidR="00C17DFC" w:rsidRPr="00AC2211">
        <w:rPr>
          <w:color w:val="000000"/>
          <w:sz w:val="28"/>
        </w:rPr>
        <w:t xml:space="preserve"> </w:t>
      </w:r>
      <w:r w:rsidR="00517014" w:rsidRPr="00AC2211">
        <w:rPr>
          <w:color w:val="000000"/>
          <w:sz w:val="28"/>
        </w:rPr>
        <w:t>«Татнефть</w:t>
      </w:r>
      <w:r w:rsidRPr="00AC2211">
        <w:rPr>
          <w:color w:val="000000"/>
          <w:sz w:val="28"/>
        </w:rPr>
        <w:t>»</w:t>
      </w:r>
      <w:r w:rsidR="00517014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функциональное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распределение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проводится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зависимости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вида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деятельности</w:t>
      </w:r>
      <w:r w:rsidR="00517014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соответствии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группами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реализуемой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обособленную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функциональную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область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руководства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выделены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работники,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связанные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производственно-технической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электротехнической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неликвидов.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Кроме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отдельное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звено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выделены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общехозяйственные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службы,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занятые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учетом,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экономическим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планированием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деятельности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Хозяйственные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службы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также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обособленны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самостоятельный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блок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соподчиненности.</w:t>
      </w:r>
    </w:p>
    <w:p w:rsidR="00C239E6" w:rsidRPr="00AC2211" w:rsidRDefault="00C239E6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Директор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ТТД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является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руководителем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самого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высокого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уровня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данного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предприятия,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но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сам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ТТД,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является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ст</w:t>
      </w:r>
      <w:r w:rsidR="00517014" w:rsidRPr="00AC2211">
        <w:rPr>
          <w:color w:val="000000"/>
        </w:rPr>
        <w:t>руктурной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единицей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«Татнефть</w:t>
      </w:r>
      <w:r w:rsidRPr="00AC2211">
        <w:rPr>
          <w:color w:val="000000"/>
        </w:rPr>
        <w:t>»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следовательно,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он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является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подотчетным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зависимым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своих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управленческих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решениях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от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руководств</w:t>
      </w:r>
      <w:r w:rsidR="00517014" w:rsidRPr="00AC2211">
        <w:rPr>
          <w:color w:val="000000"/>
        </w:rPr>
        <w:t>а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«Татнефть</w:t>
      </w:r>
      <w:r w:rsidRPr="00AC2211">
        <w:rPr>
          <w:color w:val="000000"/>
        </w:rPr>
        <w:t>»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чьем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прямом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подчинении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находится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данное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предприятие.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Вместе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с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тем,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основной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целью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ТТД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является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максимальное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увеличение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объемов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продаж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прод</w:t>
      </w:r>
      <w:r w:rsidR="00517014" w:rsidRPr="00AC2211">
        <w:rPr>
          <w:color w:val="000000"/>
        </w:rPr>
        <w:t>укции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производимой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517014" w:rsidRPr="00AC2211">
        <w:rPr>
          <w:color w:val="000000"/>
        </w:rPr>
        <w:t>«Татнефть</w:t>
      </w:r>
      <w:r w:rsidRPr="00AC2211">
        <w:rPr>
          <w:color w:val="000000"/>
        </w:rPr>
        <w:t>».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прямом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находятся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Первый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научно-производственному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обеспечению,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осуществляющий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руководство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маркетинга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электротехнической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ТМЦ,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находится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ТМЦ,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главный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бухгалтер,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находится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бухгалтерия.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Кроме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того,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прямом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руководителя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находятся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работники,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условно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объединены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один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административно-хозяйственный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нет,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организационной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структуре,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руководителя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практике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каждый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работников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находится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прямом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подчинении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ТТД.</w:t>
      </w:r>
    </w:p>
    <w:p w:rsidR="00C239E6" w:rsidRPr="00AC2211" w:rsidRDefault="00C239E6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отдел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маркетинга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производственно-технической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продукции,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находящегося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подчинении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первого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заместителя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научно-произв</w:t>
      </w:r>
      <w:r w:rsidR="006D40F5" w:rsidRPr="00AC2211">
        <w:rPr>
          <w:color w:val="000000"/>
        </w:rPr>
        <w:t>одственному</w:t>
      </w:r>
      <w:r w:rsidR="00C17DFC" w:rsidRPr="00AC2211">
        <w:rPr>
          <w:color w:val="000000"/>
        </w:rPr>
        <w:t xml:space="preserve"> </w:t>
      </w:r>
      <w:r w:rsidR="006D40F5" w:rsidRPr="00AC2211">
        <w:rPr>
          <w:color w:val="000000"/>
        </w:rPr>
        <w:t>обеспечению</w:t>
      </w:r>
      <w:r w:rsidR="00C17DFC" w:rsidRPr="00AC2211">
        <w:rPr>
          <w:color w:val="000000"/>
        </w:rPr>
        <w:t xml:space="preserve"> </w:t>
      </w:r>
      <w:r w:rsidR="006D40F5" w:rsidRPr="00AC2211">
        <w:rPr>
          <w:color w:val="000000"/>
        </w:rPr>
        <w:t>входят</w:t>
      </w:r>
      <w:r w:rsidR="00C17DFC" w:rsidRPr="00AC2211">
        <w:rPr>
          <w:color w:val="000000"/>
        </w:rPr>
        <w:t xml:space="preserve"> </w:t>
      </w:r>
      <w:r w:rsidR="006D40F5" w:rsidRPr="00AC2211">
        <w:rPr>
          <w:color w:val="000000"/>
        </w:rPr>
        <w:t>н</w:t>
      </w:r>
      <w:r w:rsidRPr="00AC2211">
        <w:rPr>
          <w:color w:val="000000"/>
        </w:rPr>
        <w:t>ачальник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отдела</w:t>
      </w:r>
      <w:r w:rsidR="00CB0232" w:rsidRPr="00AC2211">
        <w:rPr>
          <w:color w:val="000000"/>
        </w:rPr>
        <w:t>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функции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которого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входит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осуществление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общего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руководства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деятельностью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отдела,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координация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их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деятельности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для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достижения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максимальных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положительных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результатов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деятельности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отдела,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который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выражается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увеличении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объема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продаж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производственно-технической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продукции.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соответствии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современными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концепциями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теориями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наложение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областей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уменьшает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нагрузки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руководителей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(менеджеров)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возложены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уменьшает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менеджеров,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возникновению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управленческих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конфликтов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из-за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отсутствия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четкого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разграничения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управленческих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сфер.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Итогом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подобного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неправильного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распределения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соподчиненной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может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стать: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утрата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(частичная)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управляемости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возникновение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конфликтов.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Данная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ситуация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может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возникнуть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связано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тем,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каждый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заместителей,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курирующих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или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вид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продаж,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контролирует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только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одно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направление,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параллельно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ним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руководство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или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осуществляет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начальник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соответствующего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итоге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каждого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возложен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практически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один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круг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обязанностей.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связи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этим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ухудшает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управляемость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системы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B023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кроме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того</w:t>
      </w:r>
      <w:r w:rsidR="00CB023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несет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непроизводительные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потери,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оплачивая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одну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же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двум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персоналиям.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Подобная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ситуация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характерна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только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для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маркетинга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производственно-технической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для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электротехнической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ТМЦ.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организационной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структуре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должность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первого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директора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определена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«по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научно-производственному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обеспечению,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</w:t>
      </w:r>
      <w:r w:rsidR="002E1693" w:rsidRPr="00AC2211">
        <w:rPr>
          <w:color w:val="000000"/>
          <w:sz w:val="28"/>
        </w:rPr>
        <w:t>е,</w:t>
      </w:r>
      <w:r w:rsidR="00C17DFC" w:rsidRPr="00AC2211">
        <w:rPr>
          <w:color w:val="000000"/>
          <w:sz w:val="28"/>
        </w:rPr>
        <w:t xml:space="preserve"> </w:t>
      </w:r>
      <w:r w:rsidR="002E1693"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="002E1693" w:rsidRPr="00AC2211">
        <w:rPr>
          <w:color w:val="000000"/>
          <w:sz w:val="28"/>
        </w:rPr>
        <w:t>данном</w:t>
      </w:r>
      <w:r w:rsidR="00C17DFC" w:rsidRPr="00AC2211">
        <w:rPr>
          <w:color w:val="000000"/>
          <w:sz w:val="28"/>
        </w:rPr>
        <w:t xml:space="preserve"> </w:t>
      </w:r>
      <w:r w:rsidR="002E1693" w:rsidRPr="00AC2211">
        <w:rPr>
          <w:color w:val="000000"/>
          <w:sz w:val="28"/>
        </w:rPr>
        <w:t>этапе</w:t>
      </w:r>
      <w:r w:rsidR="00C17DFC" w:rsidRPr="00AC2211">
        <w:rPr>
          <w:color w:val="000000"/>
          <w:sz w:val="28"/>
        </w:rPr>
        <w:t xml:space="preserve"> </w:t>
      </w:r>
      <w:r w:rsidR="002E1693" w:rsidRPr="00AC2211">
        <w:rPr>
          <w:color w:val="000000"/>
          <w:sz w:val="28"/>
        </w:rPr>
        <w:t>деятельности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не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занимается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научной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работой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B023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следовательно</w:t>
      </w:r>
      <w:r w:rsidR="00CB023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названии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должности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логическое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несоответствие.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косвенному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смещению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центров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значимости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руководителю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сфере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деятельности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контроля.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Выделение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областей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(отделов)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направлениям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является</w:t>
      </w:r>
      <w:r w:rsidR="0083711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оправдано,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потому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выделение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областей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принципу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позволяет,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учесть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специфику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товарной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группы,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особенности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круга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потенциальных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покупателей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группы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товаров.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Под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руководством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начальника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работают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специалисты,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находятся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обособленные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участки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разграниченные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между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собой,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поэтому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каждый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специалист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полной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мере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отвечает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свое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повышает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ответственность.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примере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маркетинга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производственно-технической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наглядно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видно,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каждый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специалист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кури</w:t>
      </w:r>
      <w:r w:rsidR="00CB0232" w:rsidRPr="00AC2211">
        <w:rPr>
          <w:color w:val="000000"/>
          <w:sz w:val="28"/>
        </w:rPr>
        <w:t>рует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свою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группу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продукции.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Так,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инженер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первой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категории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B0232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занимается</w:t>
      </w:r>
      <w:r w:rsidR="00C17DFC" w:rsidRPr="00AC2211">
        <w:rPr>
          <w:color w:val="000000"/>
          <w:sz w:val="28"/>
        </w:rPr>
        <w:t xml:space="preserve"> </w:t>
      </w:r>
      <w:r w:rsidR="00CB0232" w:rsidRPr="00AC2211">
        <w:rPr>
          <w:color w:val="000000"/>
          <w:sz w:val="28"/>
        </w:rPr>
        <w:t>подбором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поставщиков,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разработкой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схем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поставки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условий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работы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отдельными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клиентами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битумной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продукции.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С</w:t>
      </w:r>
      <w:r w:rsidRPr="00AC2211">
        <w:rPr>
          <w:color w:val="000000"/>
          <w:sz w:val="28"/>
        </w:rPr>
        <w:t>оответственно,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позволяет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более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глубоко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сконцентрироваться</w:t>
      </w:r>
      <w:r w:rsidR="00C17DFC" w:rsidRPr="00AC2211">
        <w:rPr>
          <w:color w:val="000000"/>
          <w:sz w:val="28"/>
        </w:rPr>
        <w:t xml:space="preserve"> </w:t>
      </w:r>
      <w:r w:rsidR="009605BF"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направлении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более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хорошо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изучить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рынок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битума,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результате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принятия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грамотных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решений,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объем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продаж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вида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увеличился,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число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сделок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объемы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выросли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сравнению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прошлым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годом.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Вместе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имеются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горизонтальные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связи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подготовленных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заказов,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осуществляется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ведущим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инженером,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приему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заказов.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результате,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рамках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происходит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перераспределение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сфер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ответственности.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момента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заключения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договоров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реализацию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битумной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</w:t>
      </w:r>
      <w:r w:rsidR="0051271E" w:rsidRPr="00AC2211">
        <w:rPr>
          <w:color w:val="000000"/>
          <w:sz w:val="28"/>
        </w:rPr>
        <w:t>ции</w:t>
      </w:r>
      <w:r w:rsidR="00C17DFC" w:rsidRPr="00AC2211">
        <w:rPr>
          <w:color w:val="000000"/>
          <w:sz w:val="28"/>
        </w:rPr>
        <w:t xml:space="preserve"> </w:t>
      </w:r>
      <w:r w:rsidR="0051271E"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="0051271E" w:rsidRPr="00AC2211">
        <w:rPr>
          <w:color w:val="000000"/>
          <w:sz w:val="28"/>
        </w:rPr>
        <w:t>нефтехимической</w:t>
      </w:r>
      <w:r w:rsidR="00C17DFC" w:rsidRPr="00AC2211">
        <w:rPr>
          <w:color w:val="000000"/>
          <w:sz w:val="28"/>
        </w:rPr>
        <w:t xml:space="preserve"> </w:t>
      </w:r>
      <w:r w:rsidR="0051271E"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зона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принадлежит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инженерам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первой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51271E" w:rsidRPr="00AC2211">
        <w:rPr>
          <w:color w:val="000000"/>
          <w:sz w:val="28"/>
        </w:rPr>
        <w:t>торой</w:t>
      </w:r>
      <w:r w:rsidR="00C17DFC" w:rsidRPr="00AC2211">
        <w:rPr>
          <w:color w:val="000000"/>
          <w:sz w:val="28"/>
        </w:rPr>
        <w:t xml:space="preserve"> </w:t>
      </w:r>
      <w:r w:rsidR="0051271E" w:rsidRPr="00AC2211">
        <w:rPr>
          <w:color w:val="000000"/>
          <w:sz w:val="28"/>
        </w:rPr>
        <w:t>категории.</w:t>
      </w:r>
      <w:r w:rsidR="00C17DFC" w:rsidRPr="00AC2211">
        <w:rPr>
          <w:color w:val="000000"/>
          <w:sz w:val="28"/>
        </w:rPr>
        <w:t xml:space="preserve"> </w:t>
      </w:r>
      <w:r w:rsidR="0051271E"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после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принятия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реального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заказа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поставку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ТТД,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совершение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сделки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перекладывается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ведущего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инженера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он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курирует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две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группы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товаров,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повышение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должности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обусловлено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увеличением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зоны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ответственности.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касается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маркетинга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электротехнической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принципиальная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схема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построена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же</w:t>
      </w:r>
      <w:r w:rsidR="002E1693" w:rsidRPr="00AC2211">
        <w:rPr>
          <w:color w:val="000000"/>
          <w:sz w:val="28"/>
        </w:rPr>
        <w:t>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производственно-технического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снабжения,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вместе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тем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отличия.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структуре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самостоятельная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единица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выделен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экономист,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которого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входит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обработка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документов.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одной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стороны,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обработка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документов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договорам,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передвижению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товаров,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па</w:t>
      </w:r>
      <w:r w:rsidR="00CA6581" w:rsidRPr="00AC2211">
        <w:rPr>
          <w:color w:val="000000"/>
          <w:sz w:val="28"/>
        </w:rPr>
        <w:t>раллельно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ведет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бухгалтерия,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во-</w:t>
      </w:r>
      <w:r w:rsidRPr="00AC2211">
        <w:rPr>
          <w:color w:val="000000"/>
          <w:sz w:val="28"/>
        </w:rPr>
        <w:t>вторых,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аналитических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документов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выделяемым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группам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товаров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осуществляется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инженером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сбыту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стадии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подготовки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договоров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начальником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реальном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составлении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договоров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продажу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электротехнической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продукции.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Кроме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того,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необходимо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учесть,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все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рабочие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места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являются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компьютеризированными.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есть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нагрузка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может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увеличиваться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счет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качества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скорости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обработки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информации,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ведение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документов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осуществляется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ком</w:t>
      </w:r>
      <w:r w:rsidR="00CA6581" w:rsidRPr="00AC2211">
        <w:rPr>
          <w:color w:val="000000"/>
          <w:sz w:val="28"/>
        </w:rPr>
        <w:t>пьютерной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версии</w:t>
      </w:r>
      <w:r w:rsidR="00C17DFC" w:rsidRPr="00AC2211">
        <w:rPr>
          <w:color w:val="000000"/>
          <w:sz w:val="28"/>
        </w:rPr>
        <w:t xml:space="preserve"> </w:t>
      </w:r>
      <w:r w:rsidR="00CA6581" w:rsidRPr="00AC2211">
        <w:rPr>
          <w:color w:val="000000"/>
          <w:sz w:val="28"/>
        </w:rPr>
        <w:t>автоматически.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Следовательно,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данный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элемент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соподчиненности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функционального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распределения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является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излишним,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что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как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случае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заместителями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ведет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непроизводительным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затратам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увеличению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издержек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предприятия.</w:t>
      </w:r>
    </w:p>
    <w:p w:rsidR="00C239E6" w:rsidRPr="00AC2211" w:rsidRDefault="00C239E6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</w:rPr>
        <w:t>По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остальным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отделам,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управления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система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распределения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функциональных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обязанностей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обоснованная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и</w:t>
      </w:r>
      <w:r w:rsidR="00C17DFC" w:rsidRPr="00AC2211">
        <w:rPr>
          <w:color w:val="000000"/>
          <w:sz w:val="28"/>
        </w:rPr>
        <w:t xml:space="preserve"> </w:t>
      </w:r>
      <w:r w:rsidRPr="00AC2211">
        <w:rPr>
          <w:color w:val="000000"/>
          <w:sz w:val="28"/>
        </w:rPr>
        <w:t>оптимальная.</w:t>
      </w:r>
    </w:p>
    <w:p w:rsidR="001664F9" w:rsidRPr="00AC2211" w:rsidRDefault="00C17DF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1664F9" w:rsidRPr="00AC2211">
        <w:rPr>
          <w:b/>
          <w:color w:val="000000"/>
          <w:sz w:val="28"/>
          <w:szCs w:val="28"/>
        </w:rPr>
        <w:t>2.3</w:t>
      </w:r>
      <w:r w:rsidRPr="00AC2211">
        <w:rPr>
          <w:b/>
          <w:color w:val="000000"/>
          <w:sz w:val="28"/>
          <w:szCs w:val="28"/>
        </w:rPr>
        <w:t xml:space="preserve"> </w:t>
      </w:r>
      <w:r w:rsidR="001664F9" w:rsidRPr="00AC2211">
        <w:rPr>
          <w:b/>
          <w:color w:val="000000"/>
          <w:sz w:val="28"/>
          <w:szCs w:val="28"/>
        </w:rPr>
        <w:t>А</w:t>
      </w:r>
      <w:r w:rsidR="0022720D" w:rsidRPr="00AC2211">
        <w:rPr>
          <w:b/>
          <w:color w:val="000000"/>
          <w:sz w:val="28"/>
          <w:szCs w:val="28"/>
        </w:rPr>
        <w:t>нализ</w:t>
      </w:r>
      <w:r w:rsidRPr="00AC2211">
        <w:rPr>
          <w:b/>
          <w:color w:val="000000"/>
          <w:sz w:val="28"/>
          <w:szCs w:val="28"/>
        </w:rPr>
        <w:t xml:space="preserve"> </w:t>
      </w:r>
      <w:r w:rsidR="0022720D" w:rsidRPr="00AC2211">
        <w:rPr>
          <w:b/>
          <w:color w:val="000000"/>
          <w:sz w:val="28"/>
          <w:szCs w:val="28"/>
        </w:rPr>
        <w:t>продаж</w:t>
      </w:r>
      <w:r w:rsidRPr="00AC2211">
        <w:rPr>
          <w:b/>
          <w:color w:val="000000"/>
          <w:sz w:val="28"/>
          <w:szCs w:val="28"/>
        </w:rPr>
        <w:t xml:space="preserve"> </w:t>
      </w:r>
      <w:r w:rsidR="0022720D" w:rsidRPr="00AC2211">
        <w:rPr>
          <w:b/>
          <w:color w:val="000000"/>
          <w:sz w:val="28"/>
          <w:szCs w:val="28"/>
        </w:rPr>
        <w:t>труб</w:t>
      </w:r>
      <w:r w:rsidRPr="00AC2211">
        <w:rPr>
          <w:b/>
          <w:color w:val="000000"/>
          <w:sz w:val="28"/>
          <w:szCs w:val="28"/>
        </w:rPr>
        <w:t xml:space="preserve"> </w:t>
      </w:r>
      <w:r w:rsidR="001664F9" w:rsidRPr="00AC2211">
        <w:rPr>
          <w:b/>
          <w:color w:val="000000"/>
          <w:sz w:val="28"/>
          <w:szCs w:val="28"/>
        </w:rPr>
        <w:t>повышенной</w:t>
      </w:r>
      <w:r w:rsidRPr="00AC2211">
        <w:rPr>
          <w:b/>
          <w:color w:val="000000"/>
          <w:sz w:val="28"/>
          <w:szCs w:val="28"/>
        </w:rPr>
        <w:t xml:space="preserve"> </w:t>
      </w:r>
      <w:r w:rsidR="001664F9" w:rsidRPr="00AC2211">
        <w:rPr>
          <w:b/>
          <w:color w:val="000000"/>
          <w:sz w:val="28"/>
          <w:szCs w:val="28"/>
        </w:rPr>
        <w:t>надежности,</w:t>
      </w:r>
      <w:r w:rsidRPr="00AC2211">
        <w:rPr>
          <w:b/>
          <w:color w:val="000000"/>
          <w:sz w:val="28"/>
          <w:szCs w:val="28"/>
        </w:rPr>
        <w:t xml:space="preserve"> </w:t>
      </w:r>
      <w:r w:rsidR="001664F9" w:rsidRPr="00AC2211">
        <w:rPr>
          <w:b/>
          <w:color w:val="000000"/>
          <w:sz w:val="28"/>
          <w:szCs w:val="28"/>
        </w:rPr>
        <w:t>выявление</w:t>
      </w:r>
      <w:r w:rsidRPr="00AC2211">
        <w:rPr>
          <w:b/>
          <w:color w:val="000000"/>
          <w:sz w:val="28"/>
          <w:szCs w:val="28"/>
        </w:rPr>
        <w:t xml:space="preserve"> </w:t>
      </w:r>
      <w:r w:rsidR="0022720D" w:rsidRPr="00AC2211">
        <w:rPr>
          <w:b/>
          <w:color w:val="000000"/>
          <w:sz w:val="28"/>
          <w:szCs w:val="28"/>
        </w:rPr>
        <w:t>их</w:t>
      </w:r>
      <w:r w:rsidRPr="00AC2211">
        <w:rPr>
          <w:b/>
          <w:color w:val="000000"/>
          <w:sz w:val="28"/>
          <w:szCs w:val="28"/>
        </w:rPr>
        <w:t xml:space="preserve"> </w:t>
      </w:r>
      <w:r w:rsidR="001664F9" w:rsidRPr="00AC2211">
        <w:rPr>
          <w:b/>
          <w:color w:val="000000"/>
          <w:sz w:val="28"/>
          <w:szCs w:val="28"/>
        </w:rPr>
        <w:t>недостатко</w:t>
      </w:r>
      <w:r w:rsidR="0022720D" w:rsidRPr="00AC2211">
        <w:rPr>
          <w:b/>
          <w:color w:val="000000"/>
          <w:sz w:val="28"/>
          <w:szCs w:val="28"/>
        </w:rPr>
        <w:t>в</w:t>
      </w:r>
    </w:p>
    <w:p w:rsidR="0022720D" w:rsidRPr="00AC2211" w:rsidRDefault="0022720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30A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</w:t>
      </w:r>
      <w:r w:rsidR="0022720D" w:rsidRPr="00AC2211">
        <w:rPr>
          <w:color w:val="000000"/>
          <w:sz w:val="28"/>
          <w:szCs w:val="28"/>
        </w:rPr>
        <w:t>оргово-технический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номенклатуру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5231E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производимую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структурны</w:t>
      </w:r>
      <w:r w:rsidR="0022720D" w:rsidRPr="00AC2211">
        <w:rPr>
          <w:color w:val="000000"/>
          <w:sz w:val="28"/>
          <w:szCs w:val="28"/>
        </w:rPr>
        <w:t>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подразделениями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0D" w:rsidRPr="00AC2211">
        <w:rPr>
          <w:color w:val="000000"/>
          <w:sz w:val="28"/>
          <w:szCs w:val="28"/>
        </w:rPr>
        <w:t>«Татнефть».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прогрессивными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востребованными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промышленных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кабельная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Вместе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</w:t>
      </w:r>
      <w:r w:rsidR="005231E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исходя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перспективной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значимой.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6DB6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6DB6"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6DB6" w:rsidRPr="00AC2211">
        <w:rPr>
          <w:color w:val="000000"/>
          <w:sz w:val="28"/>
          <w:szCs w:val="28"/>
        </w:rPr>
        <w:t>рядом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6DB6" w:rsidRPr="00AC2211">
        <w:rPr>
          <w:color w:val="000000"/>
          <w:sz w:val="28"/>
          <w:szCs w:val="28"/>
        </w:rPr>
        <w:t>факторов:</w:t>
      </w:r>
    </w:p>
    <w:p w:rsidR="001664F9" w:rsidRPr="00AC2211" w:rsidRDefault="0053730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="008A6DB6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стабилизации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экономики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страны,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происходит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налаживание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межкорпоративных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межрегиональных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связей.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Крупные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компании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отходят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излишней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концентрации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производств</w:t>
      </w:r>
      <w:r w:rsidR="005231E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отсутствии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экономических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социальных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предпосылок.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Происходит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налаживание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контактов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международном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уровне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рамках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СНГ.</w:t>
      </w:r>
    </w:p>
    <w:p w:rsidR="001664F9" w:rsidRPr="00AC2211" w:rsidRDefault="0053730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другой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стороны,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«Татнефть</w:t>
      </w:r>
      <w:r w:rsidR="001664F9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предприятием,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которое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реально,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смогло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своего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становления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развития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просто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обеспечивать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стабильную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добычу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нефти,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развивать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высокотехнологичную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производственную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базу.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Местонахождение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производстве</w:t>
      </w:r>
      <w:r w:rsidR="005231EA" w:rsidRPr="00AC2211">
        <w:rPr>
          <w:color w:val="000000"/>
          <w:sz w:val="28"/>
          <w:szCs w:val="28"/>
        </w:rPr>
        <w:t>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«Татнефть</w:t>
      </w:r>
      <w:r w:rsidR="001664F9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</w:t>
      </w:r>
      <w:r w:rsidR="005231EA" w:rsidRPr="00AC2211">
        <w:rPr>
          <w:color w:val="000000"/>
          <w:sz w:val="28"/>
          <w:szCs w:val="28"/>
        </w:rPr>
        <w:t>годным,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потому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57494" w:rsidRPr="00AC2211">
        <w:rPr>
          <w:color w:val="000000"/>
          <w:sz w:val="28"/>
          <w:szCs w:val="28"/>
        </w:rPr>
        <w:t>Юго-востоке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Татарстана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сосредоточены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транспортные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магистрали,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связывающие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центральную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часть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России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Северо-западный,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Уральский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другие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Восточные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регионы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страны,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территории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которых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осуществляется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разработка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нефтегазовых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месторождений.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Кроме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</w:t>
      </w:r>
      <w:r w:rsidR="009605BF" w:rsidRPr="00AC2211">
        <w:rPr>
          <w:color w:val="000000"/>
          <w:sz w:val="28"/>
          <w:szCs w:val="28"/>
        </w:rPr>
        <w:t>водимая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9605B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9605BF" w:rsidRPr="00AC2211">
        <w:rPr>
          <w:color w:val="000000"/>
          <w:sz w:val="28"/>
          <w:szCs w:val="28"/>
        </w:rPr>
        <w:t>стране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9605BF" w:rsidRPr="00AC2211">
        <w:rPr>
          <w:color w:val="000000"/>
          <w:sz w:val="28"/>
          <w:szCs w:val="28"/>
        </w:rPr>
        <w:t>ж</w:t>
      </w:r>
      <w:r w:rsidRPr="00AC2211">
        <w:rPr>
          <w:color w:val="000000"/>
          <w:sz w:val="28"/>
          <w:szCs w:val="28"/>
        </w:rPr>
        <w:t>илищно-коммунальная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реформа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1F0C" w:rsidRPr="00AC2211">
        <w:rPr>
          <w:color w:val="000000"/>
          <w:sz w:val="28"/>
          <w:szCs w:val="28"/>
        </w:rPr>
        <w:t>продукции.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1F0C" w:rsidRPr="00AC2211">
        <w:rPr>
          <w:color w:val="000000"/>
          <w:sz w:val="28"/>
          <w:szCs w:val="28"/>
        </w:rPr>
        <w:t>Переход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1F0C" w:rsidRPr="00AC2211">
        <w:rPr>
          <w:color w:val="000000"/>
          <w:sz w:val="28"/>
          <w:szCs w:val="28"/>
        </w:rPr>
        <w:t>объектов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1F0C" w:rsidRPr="00AC2211">
        <w:rPr>
          <w:color w:val="000000"/>
          <w:sz w:val="28"/>
          <w:szCs w:val="28"/>
        </w:rPr>
        <w:t>жилищно-коммунального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1F0C" w:rsidRPr="00AC2211">
        <w:rPr>
          <w:color w:val="000000"/>
          <w:sz w:val="28"/>
          <w:szCs w:val="28"/>
        </w:rPr>
        <w:t>хозяйства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экономическ</w:t>
      </w:r>
      <w:r w:rsidR="005231EA" w:rsidRPr="00AC2211">
        <w:rPr>
          <w:color w:val="000000"/>
          <w:sz w:val="28"/>
          <w:szCs w:val="28"/>
        </w:rPr>
        <w:t>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расчета,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который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однозначно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целесообразно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5231EA" w:rsidRPr="00AC2211">
        <w:rPr>
          <w:color w:val="000000"/>
          <w:sz w:val="28"/>
          <w:szCs w:val="28"/>
        </w:rPr>
        <w:t>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повышенной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надежности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покрытий,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состоянии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</w:t>
      </w:r>
      <w:r w:rsidR="005231EA" w:rsidRPr="00AC2211">
        <w:rPr>
          <w:color w:val="000000"/>
          <w:sz w:val="28"/>
          <w:szCs w:val="28"/>
        </w:rPr>
        <w:t>рные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подразделения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231EA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достаточном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надлежащего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качества.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свете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вышесказанного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рассмотрим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насколько,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</w:t>
      </w:r>
      <w:r w:rsidR="002272C6" w:rsidRPr="00AC2211">
        <w:rPr>
          <w:color w:val="000000"/>
          <w:sz w:val="28"/>
          <w:szCs w:val="28"/>
        </w:rPr>
        <w:t>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работает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контексте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</w:t>
      </w:r>
      <w:r w:rsidR="00FE1DAD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DAD" w:rsidRPr="00AC2211">
        <w:rPr>
          <w:color w:val="000000"/>
          <w:sz w:val="28"/>
          <w:szCs w:val="28"/>
        </w:rPr>
        <w:t>реализуемая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DAD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относится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категории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надежности.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</w:t>
      </w:r>
      <w:r w:rsidR="002272C6" w:rsidRPr="00AC2211">
        <w:rPr>
          <w:color w:val="000000"/>
          <w:sz w:val="28"/>
          <w:szCs w:val="28"/>
        </w:rPr>
        <w:t>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любого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вида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продукции</w:t>
      </w:r>
      <w:r w:rsidR="005078FB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согласно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признанной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рекомендуемой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1256" w:rsidRPr="00AC2211">
        <w:rPr>
          <w:color w:val="000000"/>
          <w:sz w:val="28"/>
          <w:szCs w:val="28"/>
        </w:rPr>
        <w:t>Российс</w:t>
      </w:r>
      <w:r w:rsidR="005078FB" w:rsidRPr="00AC2211">
        <w:rPr>
          <w:color w:val="000000"/>
          <w:sz w:val="28"/>
          <w:szCs w:val="28"/>
        </w:rPr>
        <w:t>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Федерации,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изучения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высших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учебных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5078FB" w:rsidRPr="00AC2211">
        <w:rPr>
          <w:color w:val="000000"/>
          <w:sz w:val="28"/>
          <w:szCs w:val="28"/>
        </w:rPr>
        <w:t>заведениях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начинается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нужно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позиций.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</w:t>
      </w:r>
      <w:r w:rsidR="002272C6" w:rsidRPr="00AC2211">
        <w:rPr>
          <w:color w:val="000000"/>
          <w:sz w:val="28"/>
          <w:szCs w:val="28"/>
        </w:rPr>
        <w:t>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продукции</w:t>
      </w:r>
      <w:r w:rsidR="0024426A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выявить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</w:t>
      </w:r>
      <w:r w:rsidR="002272C6" w:rsidRPr="00AC2211">
        <w:rPr>
          <w:color w:val="000000"/>
          <w:sz w:val="28"/>
          <w:szCs w:val="28"/>
        </w:rPr>
        <w:t>требованной,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самой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рентабельной,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усилить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усилия.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2272C6" w:rsidRPr="00AC2211">
        <w:rPr>
          <w:color w:val="000000"/>
          <w:sz w:val="28"/>
          <w:szCs w:val="28"/>
        </w:rPr>
        <w:t>род</w:t>
      </w:r>
      <w:r w:rsidR="005D7ABA" w:rsidRPr="00AC2211">
        <w:rPr>
          <w:color w:val="000000"/>
          <w:sz w:val="28"/>
          <w:szCs w:val="28"/>
        </w:rPr>
        <w:t>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2004</w:t>
      </w:r>
      <w:r w:rsidR="002272C6" w:rsidRPr="00AC2211">
        <w:rPr>
          <w:color w:val="000000"/>
          <w:sz w:val="28"/>
          <w:szCs w:val="28"/>
        </w:rPr>
        <w:t>-</w:t>
      </w:r>
      <w:r w:rsidRPr="00AC2211">
        <w:rPr>
          <w:color w:val="000000"/>
          <w:sz w:val="28"/>
          <w:szCs w:val="28"/>
        </w:rPr>
        <w:t>200</w:t>
      </w:r>
      <w:r w:rsidR="005D7ABA"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гг.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сведем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данные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таблицу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1</w:t>
      </w:r>
      <w:r w:rsidRPr="00AC2211">
        <w:rPr>
          <w:color w:val="000000"/>
          <w:sz w:val="28"/>
          <w:szCs w:val="28"/>
        </w:rPr>
        <w:t>.</w:t>
      </w:r>
    </w:p>
    <w:p w:rsidR="00E768A6" w:rsidRPr="00AC2211" w:rsidRDefault="00E768A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68A6" w:rsidRPr="00AC2211" w:rsidRDefault="005673A4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="00093F8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093F80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272C6" w:rsidRPr="00AC2211">
        <w:rPr>
          <w:color w:val="000000"/>
          <w:sz w:val="28"/>
          <w:szCs w:val="28"/>
        </w:rPr>
        <w:t>«Татнефть</w:t>
      </w:r>
      <w:r w:rsidR="005D7ABA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3"/>
        <w:gridCol w:w="850"/>
        <w:gridCol w:w="851"/>
        <w:gridCol w:w="992"/>
        <w:gridCol w:w="992"/>
        <w:gridCol w:w="992"/>
        <w:gridCol w:w="993"/>
      </w:tblGrid>
      <w:tr w:rsidR="001664F9" w:rsidRPr="00AC2211" w:rsidTr="00E25507">
        <w:trPr>
          <w:cantSplit/>
        </w:trPr>
        <w:tc>
          <w:tcPr>
            <w:tcW w:w="1701" w:type="dxa"/>
            <w:vMerge w:val="restart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Вид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993" w:type="dxa"/>
            <w:vMerge w:val="restart"/>
          </w:tcPr>
          <w:p w:rsidR="001664F9" w:rsidRPr="00AC2211" w:rsidRDefault="005D7ABA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2004</w:t>
            </w:r>
            <w:r w:rsidR="001664F9" w:rsidRPr="00AC2211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701" w:type="dxa"/>
            <w:gridSpan w:val="2"/>
          </w:tcPr>
          <w:p w:rsidR="001664F9" w:rsidRPr="00AC2211" w:rsidRDefault="005D7ABA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969" w:type="dxa"/>
            <w:gridSpan w:val="4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отклонение</w:t>
            </w:r>
          </w:p>
        </w:tc>
      </w:tr>
      <w:tr w:rsidR="001664F9" w:rsidRPr="00AC2211" w:rsidTr="00E25507">
        <w:trPr>
          <w:cantSplit/>
        </w:trPr>
        <w:tc>
          <w:tcPr>
            <w:tcW w:w="1701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vMerge w:val="restart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984" w:type="dxa"/>
            <w:gridSpan w:val="2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абсолютное</w:t>
            </w:r>
          </w:p>
        </w:tc>
        <w:tc>
          <w:tcPr>
            <w:tcW w:w="1985" w:type="dxa"/>
            <w:gridSpan w:val="2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относительное</w:t>
            </w:r>
          </w:p>
        </w:tc>
      </w:tr>
      <w:tr w:rsidR="001664F9" w:rsidRPr="00AC2211" w:rsidTr="00E25507">
        <w:trPr>
          <w:cantSplit/>
        </w:trPr>
        <w:tc>
          <w:tcPr>
            <w:tcW w:w="1701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ф-пр.г.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ф-пл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ф/пр.г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ф/пл</w:t>
            </w:r>
          </w:p>
        </w:tc>
      </w:tr>
      <w:tr w:rsidR="001664F9" w:rsidRPr="00AC2211" w:rsidTr="00E25507">
        <w:tc>
          <w:tcPr>
            <w:tcW w:w="170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31094</w:t>
            </w:r>
          </w:p>
        </w:tc>
        <w:tc>
          <w:tcPr>
            <w:tcW w:w="850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85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54076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22982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19076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173,9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154,5</w:t>
            </w:r>
          </w:p>
        </w:tc>
      </w:tr>
      <w:tr w:rsidR="001664F9" w:rsidRPr="00AC2211" w:rsidTr="00E25507">
        <w:tc>
          <w:tcPr>
            <w:tcW w:w="170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8610</w:t>
            </w:r>
          </w:p>
        </w:tc>
        <w:tc>
          <w:tcPr>
            <w:tcW w:w="850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22338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13728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12338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259,44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223,4</w:t>
            </w:r>
          </w:p>
        </w:tc>
      </w:tr>
      <w:tr w:rsidR="001664F9" w:rsidRPr="00AC2211" w:rsidTr="00E25507">
        <w:tc>
          <w:tcPr>
            <w:tcW w:w="170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9141</w:t>
            </w:r>
          </w:p>
        </w:tc>
        <w:tc>
          <w:tcPr>
            <w:tcW w:w="850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9150</w:t>
            </w:r>
          </w:p>
        </w:tc>
        <w:tc>
          <w:tcPr>
            <w:tcW w:w="85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9137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-5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-13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99,86</w:t>
            </w:r>
          </w:p>
        </w:tc>
      </w:tr>
      <w:tr w:rsidR="001664F9" w:rsidRPr="00AC2211" w:rsidTr="00E25507">
        <w:tc>
          <w:tcPr>
            <w:tcW w:w="170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ЦПП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ПНИ,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9601</w:t>
            </w:r>
          </w:p>
        </w:tc>
        <w:tc>
          <w:tcPr>
            <w:tcW w:w="850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11260</w:t>
            </w:r>
          </w:p>
        </w:tc>
        <w:tc>
          <w:tcPr>
            <w:tcW w:w="85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24395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14794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13135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254,1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216,7</w:t>
            </w:r>
          </w:p>
        </w:tc>
      </w:tr>
      <w:tr w:rsidR="001664F9" w:rsidRPr="00AC2211" w:rsidTr="00E25507">
        <w:tc>
          <w:tcPr>
            <w:tcW w:w="170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Итого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58446</w:t>
            </w:r>
          </w:p>
        </w:tc>
        <w:tc>
          <w:tcPr>
            <w:tcW w:w="850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65410</w:t>
            </w:r>
          </w:p>
        </w:tc>
        <w:tc>
          <w:tcPr>
            <w:tcW w:w="851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109946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51500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44536</w:t>
            </w:r>
          </w:p>
        </w:tc>
        <w:tc>
          <w:tcPr>
            <w:tcW w:w="992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188,1</w:t>
            </w:r>
          </w:p>
        </w:tc>
        <w:tc>
          <w:tcPr>
            <w:tcW w:w="993" w:type="dxa"/>
          </w:tcPr>
          <w:p w:rsidR="001664F9" w:rsidRPr="00AC2211" w:rsidRDefault="001664F9" w:rsidP="00C17DF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168,1</w:t>
            </w:r>
          </w:p>
        </w:tc>
      </w:tr>
    </w:tbl>
    <w:p w:rsidR="001664F9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2A27F8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таблицы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видно</w:t>
      </w:r>
      <w:r w:rsidR="001664F9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натуральном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исчислении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продукци</w:t>
      </w:r>
      <w:r w:rsidR="005D7AB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увеличился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сравнению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годом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51500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м.п.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88,</w:t>
      </w:r>
      <w:r w:rsidR="005D7ABA" w:rsidRPr="00AC2211">
        <w:rPr>
          <w:color w:val="000000"/>
          <w:sz w:val="28"/>
          <w:szCs w:val="28"/>
        </w:rPr>
        <w:t>1%,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сравнению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планом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44536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м.п.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68,8%.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Данное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перевыполнение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произошло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типам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исключением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ТИТ,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узко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специфическое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ограничен.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Недовыполнение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позиции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объясняется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отказом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предварительно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договору.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Исчисление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натуральном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исчислении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важное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точки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дальнейшего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поступ</w:t>
      </w:r>
      <w:r w:rsidR="00BD6AFE" w:rsidRPr="00AC2211">
        <w:rPr>
          <w:color w:val="000000"/>
          <w:sz w:val="28"/>
          <w:szCs w:val="28"/>
        </w:rPr>
        <w:t>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выручки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гг.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используем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данные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3A4" w:rsidRPr="00AC2211">
        <w:rPr>
          <w:color w:val="000000"/>
          <w:sz w:val="28"/>
          <w:szCs w:val="28"/>
        </w:rPr>
        <w:t>таблицы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</w:t>
      </w:r>
      <w:r w:rsidR="009D7F63" w:rsidRPr="00AC2211">
        <w:rPr>
          <w:color w:val="000000"/>
          <w:sz w:val="28"/>
          <w:szCs w:val="28"/>
        </w:rPr>
        <w:t>.</w:t>
      </w:r>
    </w:p>
    <w:p w:rsidR="002A27F8" w:rsidRPr="00AC2211" w:rsidRDefault="002A27F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68A6" w:rsidRPr="00AC2211" w:rsidRDefault="005673A4" w:rsidP="00E255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2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Динамика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ОАО</w:t>
      </w:r>
      <w:r w:rsidR="00E25507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«Татнефть</w:t>
      </w:r>
      <w:r w:rsidR="005D7ABA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5D7ABA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гг.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134"/>
        <w:gridCol w:w="1276"/>
        <w:gridCol w:w="1417"/>
        <w:gridCol w:w="1276"/>
      </w:tblGrid>
      <w:tr w:rsidR="001664F9" w:rsidRPr="00AC2211" w:rsidTr="00E25507">
        <w:trPr>
          <w:cantSplit/>
          <w:trHeight w:val="325"/>
        </w:trPr>
        <w:tc>
          <w:tcPr>
            <w:tcW w:w="2835" w:type="dxa"/>
            <w:vMerge w:val="restart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vMerge w:val="restart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  <w:r w:rsidR="005D7ABA" w:rsidRPr="00AC2211">
              <w:rPr>
                <w:color w:val="000000"/>
                <w:sz w:val="20"/>
                <w:szCs w:val="20"/>
              </w:rPr>
              <w:t>4</w:t>
            </w:r>
            <w:r w:rsidRPr="00AC2211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276" w:type="dxa"/>
            <w:vMerge w:val="restart"/>
          </w:tcPr>
          <w:p w:rsidR="001664F9" w:rsidRPr="00AC2211" w:rsidRDefault="005D7ABA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2005</w:t>
            </w:r>
            <w:r w:rsidR="001664F9" w:rsidRPr="00AC2211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2693" w:type="dxa"/>
            <w:gridSpan w:val="2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отклонение</w:t>
            </w:r>
          </w:p>
        </w:tc>
      </w:tr>
      <w:tr w:rsidR="001664F9" w:rsidRPr="00AC2211" w:rsidTr="00E25507">
        <w:trPr>
          <w:cantSplit/>
          <w:trHeight w:val="404"/>
        </w:trPr>
        <w:tc>
          <w:tcPr>
            <w:tcW w:w="2835" w:type="dxa"/>
            <w:vMerge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абсолютное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относител</w:t>
            </w:r>
          </w:p>
        </w:tc>
      </w:tr>
      <w:tr w:rsidR="001664F9" w:rsidRPr="00AC2211" w:rsidTr="00E25507">
        <w:trPr>
          <w:trHeight w:val="471"/>
        </w:trPr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20333,8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43485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23151,2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213,9</w:t>
            </w:r>
          </w:p>
        </w:tc>
      </w:tr>
      <w:tr w:rsidR="001664F9" w:rsidRPr="00AC2211" w:rsidTr="00E25507">
        <w:trPr>
          <w:trHeight w:val="356"/>
        </w:trPr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533,1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10679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10145,9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20,1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</w:t>
            </w:r>
          </w:p>
        </w:tc>
      </w:tr>
      <w:tr w:rsidR="001664F9" w:rsidRPr="00AC2211" w:rsidTr="00E25507">
        <w:trPr>
          <w:trHeight w:val="451"/>
        </w:trPr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6176,4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5237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-939,4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84,79</w:t>
            </w:r>
          </w:p>
        </w:tc>
      </w:tr>
      <w:tr w:rsidR="001664F9" w:rsidRPr="00AC2211" w:rsidTr="00E25507">
        <w:trPr>
          <w:trHeight w:val="428"/>
        </w:trPr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ЦПП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ПНИ,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2869,4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48284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45414,6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1682,7</w:t>
            </w:r>
          </w:p>
        </w:tc>
      </w:tr>
      <w:tr w:rsidR="001664F9" w:rsidRPr="00AC2211" w:rsidTr="00E25507"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Итого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реализовано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29912,7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107685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77772,3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360</w:t>
            </w:r>
          </w:p>
        </w:tc>
      </w:tr>
      <w:tr w:rsidR="001664F9" w:rsidRPr="00AC2211" w:rsidTr="00E25507">
        <w:trPr>
          <w:trHeight w:val="383"/>
        </w:trPr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Общий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объем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ТТД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99879,6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506500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406620,4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507,11</w:t>
            </w:r>
          </w:p>
        </w:tc>
      </w:tr>
      <w:tr w:rsidR="001664F9" w:rsidRPr="00AC2211" w:rsidTr="00E25507">
        <w:tc>
          <w:tcPr>
            <w:tcW w:w="283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Удельный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вес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общем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объеме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реализации,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29,95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417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-8,69</w:t>
            </w:r>
          </w:p>
        </w:tc>
        <w:tc>
          <w:tcPr>
            <w:tcW w:w="127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2A27F8"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позволяет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вывод,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что</w:t>
      </w:r>
      <w:r w:rsidR="00663906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A27F8" w:rsidRPr="00AC2211">
        <w:rPr>
          <w:color w:val="000000"/>
          <w:sz w:val="28"/>
          <w:szCs w:val="28"/>
        </w:rPr>
        <w:t>к</w:t>
      </w:r>
      <w:r w:rsidR="001664F9" w:rsidRPr="00AC2211">
        <w:rPr>
          <w:color w:val="000000"/>
          <w:sz w:val="28"/>
          <w:szCs w:val="28"/>
        </w:rPr>
        <w:t>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физическом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стоимостном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выражении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промышленности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увеличивается,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значительное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происходит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ППТ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ЦПП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ПНИ.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Удельный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вес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общем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уменьшился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8,69%.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произошло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из-за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быстрыми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темпами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другим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реализуемым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товарам.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вестись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позиций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позиций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</w:t>
      </w:r>
      <w:r w:rsidR="00B7130D" w:rsidRPr="00AC2211">
        <w:rPr>
          <w:color w:val="000000"/>
          <w:sz w:val="28"/>
          <w:szCs w:val="28"/>
        </w:rPr>
        <w:t>ельств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поставкам.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таблице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рассмотрим</w:t>
      </w:r>
      <w:r w:rsidR="009D7F63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образом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выполнялись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обязательства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покупателям.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отличие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товаропроизводителей,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носят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ритмичный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наличия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требуемой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</w:t>
      </w:r>
      <w:r w:rsidR="009D7F63" w:rsidRPr="00AC2211">
        <w:rPr>
          <w:color w:val="000000"/>
          <w:sz w:val="28"/>
          <w:szCs w:val="28"/>
        </w:rPr>
        <w:t>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складах.</w:t>
      </w:r>
    </w:p>
    <w:p w:rsidR="00292DB0" w:rsidRPr="00AC2211" w:rsidRDefault="00292DB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5673A4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906" w:rsidRPr="00AC2211">
        <w:rPr>
          <w:color w:val="000000"/>
          <w:sz w:val="28"/>
          <w:szCs w:val="28"/>
        </w:rPr>
        <w:t>3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906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плана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отгрузке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</w:t>
      </w:r>
      <w:r w:rsidR="00663906" w:rsidRPr="00AC2211">
        <w:rPr>
          <w:color w:val="000000"/>
          <w:sz w:val="28"/>
          <w:szCs w:val="28"/>
        </w:rPr>
        <w:t>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906"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906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63906" w:rsidRPr="00AC2211">
        <w:rPr>
          <w:color w:val="000000"/>
          <w:sz w:val="28"/>
          <w:szCs w:val="28"/>
        </w:rPr>
        <w:t>заказчикам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559"/>
        <w:gridCol w:w="1701"/>
        <w:gridCol w:w="1701"/>
        <w:gridCol w:w="1418"/>
      </w:tblGrid>
      <w:tr w:rsidR="001664F9" w:rsidRPr="00AC2211" w:rsidTr="00E25507"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Объем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отгрузки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договорам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Фактически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отгружено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Фактически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отгружено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нарушением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сроков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поставки</w:t>
            </w: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Зачтено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выполнение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плана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поставкам</w:t>
            </w:r>
          </w:p>
        </w:tc>
      </w:tr>
      <w:tr w:rsidR="001664F9" w:rsidRPr="00AC2211" w:rsidTr="00E25507">
        <w:trPr>
          <w:trHeight w:val="364"/>
        </w:trPr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43485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43485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43485</w:t>
            </w:r>
          </w:p>
        </w:tc>
      </w:tr>
      <w:tr w:rsidR="001664F9" w:rsidRPr="00AC2211" w:rsidTr="00E25507">
        <w:trPr>
          <w:trHeight w:val="361"/>
        </w:trPr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ППТ,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10239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10679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10239</w:t>
            </w:r>
          </w:p>
        </w:tc>
      </w:tr>
      <w:tr w:rsidR="001664F9" w:rsidRPr="00AC2211" w:rsidTr="00E25507">
        <w:trPr>
          <w:trHeight w:val="343"/>
        </w:trPr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ТИТ,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6325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5237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5237</w:t>
            </w:r>
          </w:p>
        </w:tc>
      </w:tr>
      <w:tr w:rsidR="001664F9" w:rsidRPr="00AC2211" w:rsidTr="00E25507"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ЦПП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ПНИ,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45170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42196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6088</w:t>
            </w: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42196</w:t>
            </w:r>
          </w:p>
        </w:tc>
      </w:tr>
      <w:tr w:rsidR="001664F9" w:rsidRPr="00AC2211" w:rsidTr="00E25507">
        <w:trPr>
          <w:trHeight w:val="512"/>
        </w:trPr>
        <w:tc>
          <w:tcPr>
            <w:tcW w:w="1985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Итого,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59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105219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101597</w:t>
            </w:r>
          </w:p>
        </w:tc>
        <w:tc>
          <w:tcPr>
            <w:tcW w:w="170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6088</w:t>
            </w:r>
          </w:p>
        </w:tc>
        <w:tc>
          <w:tcPr>
            <w:tcW w:w="1418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101157</w:t>
            </w:r>
          </w:p>
        </w:tc>
      </w:tr>
    </w:tbl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AE5699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5699" w:rsidRPr="00AC2211">
        <w:rPr>
          <w:color w:val="000000"/>
          <w:sz w:val="28"/>
          <w:szCs w:val="28"/>
        </w:rPr>
        <w:t>таблицы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5699" w:rsidRPr="00AC2211">
        <w:rPr>
          <w:color w:val="000000"/>
          <w:sz w:val="28"/>
          <w:szCs w:val="28"/>
        </w:rPr>
        <w:t>видно,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5699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E5699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точки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зрения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договорных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обязательств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некоторые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недостатки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работе,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ТИТ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одному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договоров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был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отказ.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привело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уменьшению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данному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виду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1088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Причиной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отказа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стали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условия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поставки,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покупатель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после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глубокого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изучения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нашло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себя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выгодным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расторгнуть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существующий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договор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заключить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новый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другим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поставщиком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выгодных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условиях.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ТТ</w:t>
      </w:r>
      <w:r w:rsidR="009D7F63" w:rsidRPr="00AC2211">
        <w:rPr>
          <w:color w:val="000000"/>
          <w:sz w:val="28"/>
          <w:szCs w:val="28"/>
        </w:rPr>
        <w:t>Д,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данный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факт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единичный,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позиций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учитывать,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вместе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увеличением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количества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сервисный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набор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условия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поставки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становиться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дифференцированными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ориентированными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потребности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покупателей.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ЦПП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смогло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недостаточным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сроку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объекти</w:t>
      </w:r>
      <w:r w:rsidR="009D7F63" w:rsidRPr="00AC2211">
        <w:rPr>
          <w:color w:val="000000"/>
          <w:sz w:val="28"/>
          <w:szCs w:val="28"/>
        </w:rPr>
        <w:t>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оценивать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7F63" w:rsidRPr="00AC2211">
        <w:rPr>
          <w:color w:val="000000"/>
          <w:sz w:val="28"/>
          <w:szCs w:val="28"/>
        </w:rPr>
        <w:t>производственные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подразделений,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наличие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складских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запасов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сроки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партии.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стоимостном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выражении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натуральном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исчислении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рассчитаем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B7130D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плану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фактически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таблице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4.</w:t>
      </w: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A2B61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B7130D"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480F" w:rsidRPr="00AC2211">
        <w:rPr>
          <w:color w:val="000000"/>
          <w:sz w:val="28"/>
          <w:szCs w:val="28"/>
        </w:rPr>
        <w:t>4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480F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Расчет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средних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664F9" w:rsidRPr="00AC2211">
        <w:rPr>
          <w:color w:val="000000"/>
          <w:sz w:val="28"/>
          <w:szCs w:val="28"/>
        </w:rPr>
        <w:t>н</w:t>
      </w:r>
      <w:r w:rsidR="003F480F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480F" w:rsidRPr="00AC2211">
        <w:rPr>
          <w:color w:val="000000"/>
          <w:sz w:val="28"/>
          <w:szCs w:val="28"/>
        </w:rPr>
        <w:t>трубную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480F" w:rsidRPr="00AC2211">
        <w:rPr>
          <w:color w:val="000000"/>
          <w:sz w:val="28"/>
          <w:szCs w:val="28"/>
        </w:rPr>
        <w:t>продукцию</w:t>
      </w:r>
    </w:p>
    <w:p w:rsidR="003F480F" w:rsidRPr="00AC2211" w:rsidRDefault="00EF0440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480F" w:rsidRPr="00AC2211">
        <w:rPr>
          <w:color w:val="000000"/>
          <w:sz w:val="28"/>
          <w:szCs w:val="28"/>
        </w:rPr>
        <w:t>год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992"/>
        <w:gridCol w:w="993"/>
        <w:gridCol w:w="992"/>
        <w:gridCol w:w="992"/>
        <w:gridCol w:w="992"/>
        <w:gridCol w:w="851"/>
      </w:tblGrid>
      <w:tr w:rsidR="001664F9" w:rsidRPr="00AC2211" w:rsidTr="00E25507">
        <w:trPr>
          <w:cantSplit/>
        </w:trPr>
        <w:tc>
          <w:tcPr>
            <w:tcW w:w="2126" w:type="dxa"/>
            <w:vMerge w:val="restart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Вид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985" w:type="dxa"/>
            <w:gridSpan w:val="2"/>
          </w:tcPr>
          <w:p w:rsidR="001664F9" w:rsidRPr="00AC2211" w:rsidRDefault="003F480F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объем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="001664F9" w:rsidRPr="00AC2211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984" w:type="dxa"/>
            <w:gridSpan w:val="2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Объем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реализац</w:t>
            </w:r>
            <w:r w:rsidR="003F480F" w:rsidRPr="00AC2211">
              <w:rPr>
                <w:color w:val="000000"/>
                <w:sz w:val="20"/>
                <w:szCs w:val="20"/>
              </w:rPr>
              <w:t>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843" w:type="dxa"/>
            <w:gridSpan w:val="2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Средние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цены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реализации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1664F9" w:rsidRPr="00AC2211" w:rsidTr="00E25507">
        <w:trPr>
          <w:cantSplit/>
          <w:trHeight w:val="466"/>
        </w:trPr>
        <w:tc>
          <w:tcPr>
            <w:tcW w:w="2126" w:type="dxa"/>
            <w:vMerge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1664F9" w:rsidRPr="00AC2211" w:rsidTr="00E25507">
        <w:trPr>
          <w:trHeight w:val="367"/>
        </w:trPr>
        <w:tc>
          <w:tcPr>
            <w:tcW w:w="212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МПТ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54176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20410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43485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583,1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802,7</w:t>
            </w:r>
          </w:p>
        </w:tc>
      </w:tr>
      <w:tr w:rsidR="001664F9" w:rsidRPr="00AC2211" w:rsidTr="00E25507">
        <w:trPr>
          <w:trHeight w:val="348"/>
        </w:trPr>
        <w:tc>
          <w:tcPr>
            <w:tcW w:w="212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ППТ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22338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10679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478,1</w:t>
            </w:r>
          </w:p>
        </w:tc>
      </w:tr>
      <w:tr w:rsidR="001664F9" w:rsidRPr="00AC2211" w:rsidTr="00E25507">
        <w:trPr>
          <w:trHeight w:val="345"/>
        </w:trPr>
        <w:tc>
          <w:tcPr>
            <w:tcW w:w="212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ТИТ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9150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9137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6190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5237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676,5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573,2</w:t>
            </w:r>
          </w:p>
        </w:tc>
      </w:tr>
      <w:tr w:rsidR="001664F9" w:rsidRPr="00AC2211" w:rsidTr="00E25507">
        <w:trPr>
          <w:trHeight w:val="341"/>
        </w:trPr>
        <w:tc>
          <w:tcPr>
            <w:tcW w:w="212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ЦПП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ПНИ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11260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24395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2898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48284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265,5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1979,3</w:t>
            </w:r>
          </w:p>
        </w:tc>
      </w:tr>
      <w:tr w:rsidR="001664F9" w:rsidRPr="00AC2211" w:rsidTr="00E25507">
        <w:trPr>
          <w:trHeight w:val="544"/>
        </w:trPr>
        <w:tc>
          <w:tcPr>
            <w:tcW w:w="2126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65410</w:t>
            </w:r>
          </w:p>
        </w:tc>
        <w:tc>
          <w:tcPr>
            <w:tcW w:w="993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109946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30119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107685</w:t>
            </w:r>
          </w:p>
        </w:tc>
        <w:tc>
          <w:tcPr>
            <w:tcW w:w="992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664F9" w:rsidRPr="00AC2211" w:rsidRDefault="001664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таблицы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рассчитаем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формуле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(1)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величину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</w:t>
      </w:r>
      <w:r w:rsidR="00EF0440" w:rsidRPr="00AC2211">
        <w:rPr>
          <w:color w:val="000000"/>
          <w:sz w:val="28"/>
          <w:szCs w:val="28"/>
        </w:rPr>
        <w:t>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F0440"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EF0440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F0440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EF0440" w:rsidRPr="00AC2211">
        <w:rPr>
          <w:color w:val="000000"/>
          <w:sz w:val="28"/>
          <w:szCs w:val="28"/>
        </w:rPr>
        <w:t>2005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формуле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C4453" w:rsidRPr="00AC2211">
        <w:rPr>
          <w:color w:val="000000"/>
          <w:sz w:val="28"/>
          <w:szCs w:val="28"/>
        </w:rPr>
        <w:t>(2</w:t>
      </w:r>
      <w:r w:rsidR="00B44A2E" w:rsidRPr="00AC2211">
        <w:rPr>
          <w:color w:val="000000"/>
          <w:sz w:val="28"/>
          <w:szCs w:val="28"/>
        </w:rPr>
        <w:t>),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44A2E" w:rsidRPr="00AC2211">
        <w:rPr>
          <w:color w:val="000000"/>
          <w:sz w:val="28"/>
          <w:szCs w:val="28"/>
        </w:rPr>
        <w:t>используя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абсолютных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разниц.</w:t>
      </w:r>
    </w:p>
    <w:p w:rsidR="004F0A15" w:rsidRPr="00AC2211" w:rsidRDefault="004F0A1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023D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∆Во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=∑О</w:t>
      </w:r>
      <w:r w:rsidRPr="00AC2211">
        <w:rPr>
          <w:color w:val="000000"/>
          <w:sz w:val="28"/>
          <w:szCs w:val="28"/>
          <w:vertAlign w:val="subscript"/>
        </w:rPr>
        <w:t>1</w:t>
      </w:r>
      <w:r w:rsidRPr="00AC2211">
        <w:rPr>
          <w:color w:val="000000"/>
          <w:sz w:val="28"/>
          <w:szCs w:val="28"/>
        </w:rPr>
        <w:t>*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</w:t>
      </w:r>
      <w:r w:rsidRPr="00AC2211">
        <w:rPr>
          <w:color w:val="000000"/>
          <w:sz w:val="28"/>
          <w:szCs w:val="28"/>
          <w:vertAlign w:val="subscript"/>
        </w:rPr>
        <w:t>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∑О</w:t>
      </w:r>
      <w:r w:rsidRPr="00AC2211">
        <w:rPr>
          <w:color w:val="000000"/>
          <w:sz w:val="28"/>
          <w:szCs w:val="28"/>
          <w:vertAlign w:val="subscript"/>
        </w:rPr>
        <w:t>0</w:t>
      </w:r>
      <w:r w:rsidRPr="00AC2211">
        <w:rPr>
          <w:color w:val="000000"/>
          <w:sz w:val="28"/>
          <w:szCs w:val="28"/>
        </w:rPr>
        <w:t>*Ц</w:t>
      </w:r>
      <w:r w:rsidRPr="00AC2211">
        <w:rPr>
          <w:color w:val="000000"/>
          <w:sz w:val="28"/>
          <w:szCs w:val="28"/>
          <w:vertAlign w:val="subscript"/>
        </w:rPr>
        <w:t>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0A15" w:rsidRPr="00AC2211">
        <w:rPr>
          <w:color w:val="000000"/>
          <w:sz w:val="28"/>
          <w:szCs w:val="28"/>
        </w:rPr>
        <w:t>(1)</w:t>
      </w:r>
    </w:p>
    <w:p w:rsidR="004F0A15" w:rsidRPr="00AC2211" w:rsidRDefault="004F0A1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023D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О</w:t>
      </w:r>
      <w:r w:rsidR="00A0023D" w:rsidRPr="00AC2211">
        <w:rPr>
          <w:color w:val="000000"/>
          <w:sz w:val="28"/>
          <w:szCs w:val="28"/>
          <w:vertAlign w:val="subscript"/>
        </w:rPr>
        <w:t>0,1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м.п.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плану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фактически;</w:t>
      </w:r>
    </w:p>
    <w:p w:rsidR="00A0023D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Ц</w:t>
      </w:r>
      <w:r w:rsidRPr="00AC2211">
        <w:rPr>
          <w:color w:val="000000"/>
          <w:sz w:val="28"/>
          <w:szCs w:val="28"/>
          <w:vertAlign w:val="subscript"/>
        </w:rPr>
        <w:t>0,1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плано</w:t>
      </w:r>
      <w:r w:rsidR="00A0023D" w:rsidRPr="00AC2211">
        <w:rPr>
          <w:color w:val="000000"/>
          <w:sz w:val="28"/>
          <w:szCs w:val="28"/>
        </w:rPr>
        <w:t>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фактическая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A0023D" w:rsidRPr="00AC2211">
        <w:rPr>
          <w:color w:val="000000"/>
          <w:sz w:val="28"/>
          <w:szCs w:val="28"/>
        </w:rPr>
        <w:t>труб.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∆Вц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∑О</w:t>
      </w:r>
      <w:r w:rsidRPr="00AC2211">
        <w:rPr>
          <w:color w:val="000000"/>
          <w:sz w:val="28"/>
          <w:szCs w:val="28"/>
          <w:vertAlign w:val="subscript"/>
        </w:rPr>
        <w:t>1</w:t>
      </w:r>
      <w:r w:rsidRPr="00AC2211">
        <w:rPr>
          <w:color w:val="000000"/>
          <w:sz w:val="28"/>
          <w:szCs w:val="28"/>
        </w:rPr>
        <w:t>*Ц</w:t>
      </w:r>
      <w:r w:rsidRPr="00AC2211">
        <w:rPr>
          <w:color w:val="000000"/>
          <w:sz w:val="28"/>
          <w:szCs w:val="28"/>
          <w:vertAlign w:val="subscript"/>
        </w:rPr>
        <w:t>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∑О</w:t>
      </w:r>
      <w:r w:rsidRPr="00AC2211">
        <w:rPr>
          <w:color w:val="000000"/>
          <w:sz w:val="28"/>
          <w:szCs w:val="28"/>
          <w:vertAlign w:val="subscript"/>
        </w:rPr>
        <w:t>1</w:t>
      </w:r>
      <w:r w:rsidRPr="00AC2211">
        <w:rPr>
          <w:color w:val="000000"/>
          <w:sz w:val="28"/>
          <w:szCs w:val="28"/>
        </w:rPr>
        <w:t>*Ц</w:t>
      </w:r>
      <w:r w:rsidRPr="00AC2211">
        <w:rPr>
          <w:color w:val="000000"/>
          <w:sz w:val="28"/>
          <w:szCs w:val="28"/>
          <w:vertAlign w:val="subscript"/>
        </w:rPr>
        <w:t>0</w:t>
      </w:r>
      <w:r w:rsidR="00C17DFC" w:rsidRPr="00AC2211">
        <w:rPr>
          <w:color w:val="000000"/>
          <w:sz w:val="28"/>
          <w:szCs w:val="28"/>
          <w:vertAlign w:val="subscript"/>
        </w:rPr>
        <w:t xml:space="preserve"> </w:t>
      </w:r>
      <w:r w:rsidR="00EE4D30" w:rsidRPr="00AC2211">
        <w:rPr>
          <w:color w:val="000000"/>
          <w:sz w:val="28"/>
          <w:szCs w:val="40"/>
          <w:vertAlign w:val="subscript"/>
        </w:rPr>
        <w:t>(2)</w:t>
      </w:r>
    </w:p>
    <w:p w:rsidR="00EE4D30" w:rsidRPr="00AC2211" w:rsidRDefault="00EE4D3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таблицы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14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составит: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((54176*583,1)+(22338*62,1)+(9137*676,5)+(24395*265,5))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30119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18171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изменение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107685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48290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=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59395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Факторный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показывает,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причиной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объемов,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цен,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4D30" w:rsidRPr="00AC2211">
        <w:rPr>
          <w:color w:val="000000"/>
          <w:sz w:val="28"/>
          <w:szCs w:val="28"/>
        </w:rPr>
        <w:t>по</w:t>
      </w:r>
      <w:r w:rsidRPr="00AC2211">
        <w:rPr>
          <w:color w:val="000000"/>
          <w:sz w:val="28"/>
          <w:szCs w:val="28"/>
        </w:rPr>
        <w:t>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м.п.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18171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  <w:r w:rsidR="001D7D33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7D33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7D33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7D33" w:rsidRPr="00AC2211">
        <w:rPr>
          <w:color w:val="000000"/>
          <w:sz w:val="28"/>
          <w:szCs w:val="28"/>
        </w:rPr>
        <w:t>результате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7D33"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D7D33"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59395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руб.</w:t>
      </w:r>
    </w:p>
    <w:p w:rsidR="001664F9" w:rsidRPr="00AC2211" w:rsidRDefault="001664F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Учитывая</w:t>
      </w:r>
      <w:r w:rsidR="00EE7EF2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стабилизации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партнерских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крупных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контрактов,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фактор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сложнее,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сравнению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отказу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сотрудничества,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</w:t>
      </w:r>
      <w:r w:rsidR="00EE7EF2" w:rsidRPr="00AC2211">
        <w:rPr>
          <w:color w:val="000000"/>
          <w:sz w:val="28"/>
          <w:szCs w:val="28"/>
        </w:rPr>
        <w:t>л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глубоко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изучить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пределами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очередь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ориентироваться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физическом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объеме.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Решая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проблему,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окажет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положительное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</w:t>
      </w:r>
      <w:r w:rsidR="00EE7EF2" w:rsidRPr="00AC2211">
        <w:rPr>
          <w:color w:val="000000"/>
          <w:sz w:val="28"/>
          <w:szCs w:val="28"/>
        </w:rPr>
        <w:t>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7EF2" w:rsidRPr="00AC2211">
        <w:rPr>
          <w:color w:val="000000"/>
          <w:sz w:val="28"/>
          <w:szCs w:val="28"/>
        </w:rPr>
        <w:t>подразделений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7EF2" w:rsidRPr="00AC2211">
        <w:rPr>
          <w:color w:val="000000"/>
          <w:sz w:val="28"/>
          <w:szCs w:val="28"/>
        </w:rPr>
        <w:t>ОПО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E7EF2" w:rsidRPr="00AC2211">
        <w:rPr>
          <w:color w:val="000000"/>
          <w:sz w:val="28"/>
          <w:szCs w:val="28"/>
        </w:rPr>
        <w:t>«Татнефть</w:t>
      </w:r>
      <w:r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чья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резервом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надежности.</w:t>
      </w:r>
    </w:p>
    <w:p w:rsidR="009918E7" w:rsidRPr="00AC2211" w:rsidRDefault="009918E7" w:rsidP="00C17DFC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7C4E" w:rsidRPr="00AC2211" w:rsidRDefault="00957336" w:rsidP="00C17DFC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2.4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Рекламная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деятельность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предприятия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в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системе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CE10F6" w:rsidRPr="00AC2211">
        <w:rPr>
          <w:b/>
          <w:color w:val="000000"/>
          <w:sz w:val="28"/>
          <w:szCs w:val="28"/>
        </w:rPr>
        <w:t>маркетинга</w:t>
      </w:r>
    </w:p>
    <w:p w:rsidR="00885322" w:rsidRPr="00AC2211" w:rsidRDefault="0088532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5C7A" w:rsidRPr="00AC2211" w:rsidRDefault="00F05C7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Одним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воздействия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потребительского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орудие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</w:t>
      </w:r>
      <w:r w:rsidR="003D74E4" w:rsidRPr="00AC2211">
        <w:rPr>
          <w:color w:val="000000"/>
          <w:sz w:val="28"/>
          <w:szCs w:val="28"/>
        </w:rPr>
        <w:t>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продаж,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составная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часть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успеха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практически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любого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бизнеса.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Изначально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информировала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покупателей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торговле.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Затем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стала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означать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целенаправленное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воздействие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74E4" w:rsidRPr="00AC2211">
        <w:rPr>
          <w:color w:val="000000"/>
          <w:sz w:val="28"/>
          <w:szCs w:val="28"/>
        </w:rPr>
        <w:t>потребителя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помощью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информации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продвижения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рынке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сбыта.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главная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сфера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целях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5905DF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продукции.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качестве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рекламная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стала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одним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компонентов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составной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частью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операций.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проводится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полном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целями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017E0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93F62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93F62" w:rsidRPr="00AC2211">
        <w:rPr>
          <w:color w:val="000000"/>
          <w:sz w:val="28"/>
          <w:szCs w:val="28"/>
        </w:rPr>
        <w:t>выработанной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93F62" w:rsidRPr="00AC2211">
        <w:rPr>
          <w:color w:val="000000"/>
          <w:sz w:val="28"/>
          <w:szCs w:val="28"/>
        </w:rPr>
        <w:t>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193F62"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93F62" w:rsidRPr="00AC2211">
        <w:rPr>
          <w:color w:val="000000"/>
          <w:sz w:val="28"/>
          <w:szCs w:val="28"/>
        </w:rPr>
        <w:t>стратегией.</w:t>
      </w:r>
    </w:p>
    <w:p w:rsidR="008B2A18" w:rsidRPr="00AC2211" w:rsidRDefault="008B2A1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печатное,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рукописное,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устное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1CBC" w:rsidRPr="00AC2211">
        <w:rPr>
          <w:color w:val="000000"/>
          <w:sz w:val="28"/>
          <w:szCs w:val="28"/>
        </w:rPr>
        <w:t>графическое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1CBC" w:rsidRPr="00AC2211">
        <w:rPr>
          <w:color w:val="000000"/>
          <w:sz w:val="28"/>
          <w:szCs w:val="28"/>
        </w:rPr>
        <w:t>осведомление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530E15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услугах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общественном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движении,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открыто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исходящее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рекламодателя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оплаченное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клиентуры,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</w:t>
      </w:r>
      <w:r w:rsidR="006C7C4E" w:rsidRPr="00AC2211">
        <w:rPr>
          <w:color w:val="000000"/>
          <w:sz w:val="28"/>
          <w:szCs w:val="28"/>
        </w:rPr>
        <w:t>олосов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C4E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C4E" w:rsidRPr="00AC2211">
        <w:rPr>
          <w:color w:val="000000"/>
          <w:sz w:val="28"/>
          <w:szCs w:val="28"/>
        </w:rPr>
        <w:t>публичного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C4E" w:rsidRPr="00AC2211">
        <w:rPr>
          <w:color w:val="000000"/>
          <w:sz w:val="28"/>
          <w:szCs w:val="28"/>
        </w:rPr>
        <w:t>одобрения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современных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элемент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борьбы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силу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называют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двигателем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торговли.</w:t>
      </w:r>
    </w:p>
    <w:p w:rsidR="00193F62" w:rsidRPr="00AC2211" w:rsidRDefault="008B2A1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рамках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Торгово-т</w:t>
      </w:r>
      <w:r w:rsidR="00463301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позволяет</w:t>
      </w:r>
      <w:r w:rsidR="00440F3C" w:rsidRPr="00AC2211">
        <w:rPr>
          <w:color w:val="000000"/>
          <w:sz w:val="28"/>
          <w:szCs w:val="28"/>
        </w:rPr>
        <w:t>: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во-первых,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подготовить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(потребителя)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благоприятному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восприятию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40F3C" w:rsidRPr="00AC2211">
        <w:rPr>
          <w:color w:val="000000"/>
          <w:sz w:val="28"/>
          <w:szCs w:val="28"/>
        </w:rPr>
        <w:t>товара;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во-вторых,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поддерживает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высоком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стадии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массового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</w:t>
      </w:r>
      <w:r w:rsidR="00440F3C" w:rsidRPr="00AC2211">
        <w:rPr>
          <w:color w:val="000000"/>
          <w:sz w:val="28"/>
          <w:szCs w:val="28"/>
        </w:rPr>
        <w:t>овара;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в-третьих,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расширению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сбыта.</w:t>
      </w:r>
    </w:p>
    <w:p w:rsidR="00021798" w:rsidRPr="00AC2211" w:rsidRDefault="008B2A1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зависимости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стадии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жизненного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цикла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меняются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масштабы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интенсивность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соотношение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престижной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(реклама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фирмы-экспортера,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</w:t>
      </w:r>
      <w:r w:rsidR="00383A07" w:rsidRPr="00AC2211">
        <w:rPr>
          <w:color w:val="000000"/>
          <w:sz w:val="28"/>
          <w:szCs w:val="28"/>
        </w:rPr>
        <w:t>петентности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персонала)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(</w:t>
      </w:r>
      <w:r w:rsidRPr="00AC2211">
        <w:rPr>
          <w:color w:val="000000"/>
          <w:sz w:val="28"/>
          <w:szCs w:val="28"/>
        </w:rPr>
        <w:t>рекламой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конкретного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товара);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меняются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распространения,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обновляются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аргументы,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подбираются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свежие,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оригинальные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идеи.</w:t>
      </w:r>
    </w:p>
    <w:p w:rsidR="00F855E2" w:rsidRPr="00AC2211" w:rsidRDefault="00DE715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Выставки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ярмарки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занимают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место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позволяют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достичь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83A07" w:rsidRPr="00AC2211">
        <w:rPr>
          <w:color w:val="000000"/>
          <w:sz w:val="28"/>
          <w:szCs w:val="28"/>
        </w:rPr>
        <w:t>це</w:t>
      </w:r>
      <w:r w:rsidR="00F855E2" w:rsidRPr="00AC2211">
        <w:rPr>
          <w:color w:val="000000"/>
          <w:sz w:val="28"/>
          <w:szCs w:val="28"/>
        </w:rPr>
        <w:t>левой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аудитори</w:t>
      </w:r>
      <w:r w:rsidR="00972206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72206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972206" w:rsidRPr="00AC2211">
        <w:rPr>
          <w:color w:val="000000"/>
          <w:sz w:val="28"/>
          <w:szCs w:val="28"/>
        </w:rPr>
        <w:t>течение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нескольких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дней,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поэтому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считаются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одним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эффективных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повышения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объемов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55E2" w:rsidRPr="00AC2211">
        <w:rPr>
          <w:color w:val="000000"/>
          <w:sz w:val="28"/>
          <w:szCs w:val="28"/>
        </w:rPr>
        <w:t>продаж.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важное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достоинство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подлинном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виде,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действии.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посетители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приходят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ясно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выраженным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намерением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узнать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себя,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внедрению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услуг.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контакты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представителями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потенциальными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сформировать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атмосферу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доверия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благожелательности,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развитию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деловых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отношений.</w:t>
      </w:r>
    </w:p>
    <w:p w:rsidR="00972206" w:rsidRPr="00AC2211" w:rsidRDefault="00DB08C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Торгово-технический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внимание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уделяет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я</w:t>
      </w:r>
      <w:r w:rsidRPr="00AC2211">
        <w:rPr>
          <w:color w:val="000000"/>
          <w:sz w:val="28"/>
          <w:szCs w:val="28"/>
        </w:rPr>
        <w:t>рмаркам,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позволяют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потребителям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получить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ответы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вопросы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относительно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потребительских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свойств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условий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эксплуатации</w:t>
      </w:r>
      <w:r w:rsidR="00BD6AFE" w:rsidRPr="00AC2211">
        <w:rPr>
          <w:color w:val="000000"/>
          <w:sz w:val="28"/>
          <w:szCs w:val="28"/>
        </w:rPr>
        <w:t>;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ознакомиться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рекламными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проспектами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другой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литературой;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составить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8D3633" w:rsidRPr="00AC2211">
        <w:rPr>
          <w:color w:val="000000"/>
          <w:sz w:val="28"/>
          <w:szCs w:val="28"/>
        </w:rPr>
        <w:t>предоставление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солидности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D6AFE" w:rsidRPr="00AC2211">
        <w:rPr>
          <w:color w:val="000000"/>
          <w:sz w:val="28"/>
          <w:szCs w:val="28"/>
        </w:rPr>
        <w:t>фирмы;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завязать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прямые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к</w:t>
      </w:r>
      <w:r w:rsidR="00A64D9E" w:rsidRPr="00AC2211">
        <w:rPr>
          <w:color w:val="000000"/>
          <w:sz w:val="28"/>
          <w:szCs w:val="28"/>
        </w:rPr>
        <w:t>онтакты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4D9E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4D9E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4D9E" w:rsidRPr="00AC2211">
        <w:rPr>
          <w:color w:val="000000"/>
          <w:sz w:val="28"/>
          <w:szCs w:val="28"/>
        </w:rPr>
        <w:t>представителями,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4D9E"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64D9E" w:rsidRPr="00AC2211">
        <w:rPr>
          <w:color w:val="000000"/>
          <w:sz w:val="28"/>
          <w:szCs w:val="28"/>
        </w:rPr>
        <w:t>есть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выполняют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значительные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рекламные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стимулирующие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функции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5785F" w:rsidRPr="00AC2211">
        <w:rPr>
          <w:color w:val="000000"/>
          <w:sz w:val="28"/>
          <w:szCs w:val="28"/>
        </w:rPr>
        <w:t>товаров.</w:t>
      </w:r>
    </w:p>
    <w:p w:rsidR="00DE715C" w:rsidRPr="00AC2211" w:rsidRDefault="00D116E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Кроме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того,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выставочные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мероприятия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помощью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аудитории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</w:t>
      </w:r>
      <w:r w:rsidR="00783910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обеспечивают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заказчиков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4776F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4776F" w:rsidRPr="00AC2211">
        <w:rPr>
          <w:color w:val="000000"/>
          <w:sz w:val="28"/>
          <w:szCs w:val="28"/>
        </w:rPr>
        <w:t>достоверной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4776F" w:rsidRPr="00AC2211">
        <w:rPr>
          <w:color w:val="000000"/>
          <w:sz w:val="28"/>
          <w:szCs w:val="28"/>
        </w:rPr>
        <w:t>информацией,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ква</w:t>
      </w:r>
      <w:r w:rsidR="0064776F" w:rsidRPr="00AC2211">
        <w:rPr>
          <w:color w:val="000000"/>
          <w:sz w:val="28"/>
          <w:szCs w:val="28"/>
        </w:rPr>
        <w:t>лифицированными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4776F" w:rsidRPr="00AC2211">
        <w:rPr>
          <w:color w:val="000000"/>
          <w:sz w:val="28"/>
          <w:szCs w:val="28"/>
        </w:rPr>
        <w:t>консультациями,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благоприятными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условиями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783910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переговоров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торговых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сделках;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предоставляют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возможность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провести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непосредственное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сравнение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конструкций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изделий,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предлагаемых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предприятиями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053B82" w:rsidRPr="00AC2211">
        <w:rPr>
          <w:color w:val="000000"/>
          <w:sz w:val="28"/>
          <w:szCs w:val="28"/>
        </w:rPr>
        <w:t>конкурентами.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работа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выставке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будет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эффективной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лишь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случае,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когда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она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ведется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строго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плану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целенаправленно.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Специалисты,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находящиеся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стенде,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четко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представлять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себе,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ради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каких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коммерческих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участвует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выставке,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зависящее,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чтобы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эта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цель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достигнута.</w:t>
      </w:r>
    </w:p>
    <w:p w:rsidR="007E5C9B" w:rsidRPr="00AC2211" w:rsidRDefault="0002179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A0168" w:rsidRPr="00AC2211">
        <w:rPr>
          <w:color w:val="000000"/>
          <w:sz w:val="28"/>
          <w:szCs w:val="28"/>
        </w:rPr>
        <w:t>таблице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="00CA0168" w:rsidRPr="00AC2211">
        <w:rPr>
          <w:color w:val="000000"/>
          <w:sz w:val="28"/>
          <w:szCs w:val="28"/>
        </w:rPr>
        <w:t>представлена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CA0168" w:rsidRPr="00AC2211">
        <w:rPr>
          <w:color w:val="000000"/>
          <w:sz w:val="28"/>
          <w:szCs w:val="28"/>
        </w:rPr>
        <w:t>программа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проведения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Торгово-</w:t>
      </w:r>
      <w:r w:rsidR="00CE10F6" w:rsidRPr="00AC2211">
        <w:rPr>
          <w:color w:val="000000"/>
          <w:sz w:val="28"/>
          <w:szCs w:val="28"/>
        </w:rPr>
        <w:t>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</w:t>
      </w:r>
      <w:r w:rsidR="00CE10F6" w:rsidRPr="00AC2211">
        <w:rPr>
          <w:color w:val="000000"/>
          <w:sz w:val="28"/>
          <w:szCs w:val="28"/>
        </w:rPr>
        <w:t>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«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E10F6" w:rsidRPr="00AC2211">
        <w:rPr>
          <w:color w:val="000000"/>
          <w:sz w:val="28"/>
          <w:szCs w:val="28"/>
        </w:rPr>
        <w:t>2006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г.</w:t>
      </w:r>
    </w:p>
    <w:p w:rsidR="00E25507" w:rsidRPr="00AC2211" w:rsidRDefault="00E25507" w:rsidP="00E255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1AB4" w:rsidRPr="00AC2211" w:rsidRDefault="00CA0168" w:rsidP="00E255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5</w:t>
      </w:r>
      <w:r w:rsidR="00C17DFC" w:rsidRPr="00AC2211">
        <w:rPr>
          <w:color w:val="000000"/>
          <w:sz w:val="28"/>
          <w:szCs w:val="28"/>
        </w:rPr>
        <w:t xml:space="preserve"> </w:t>
      </w:r>
      <w:r w:rsidR="00D878D0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Программа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проведения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Торгово-технического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D0037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5E44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5E44" w:rsidRPr="00AC2211">
        <w:rPr>
          <w:color w:val="000000"/>
          <w:sz w:val="28"/>
          <w:szCs w:val="28"/>
        </w:rPr>
        <w:t>2006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5E44" w:rsidRPr="00AC2211">
        <w:rPr>
          <w:color w:val="000000"/>
          <w:sz w:val="28"/>
          <w:szCs w:val="28"/>
        </w:rPr>
        <w:t>г.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985"/>
        <w:gridCol w:w="1701"/>
        <w:gridCol w:w="1701"/>
      </w:tblGrid>
      <w:tr w:rsidR="001A6268" w:rsidRPr="00AC2211" w:rsidTr="00E25507">
        <w:trPr>
          <w:trHeight w:val="615"/>
        </w:trPr>
        <w:tc>
          <w:tcPr>
            <w:tcW w:w="255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Наименование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Место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проведения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(Регион,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город)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Форма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участия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ТТД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Необходимая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сумма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для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финансирования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(т.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1A6268" w:rsidRPr="00AC2211" w:rsidTr="00E25507">
        <w:trPr>
          <w:trHeight w:val="232"/>
        </w:trPr>
        <w:tc>
          <w:tcPr>
            <w:tcW w:w="255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</w:t>
            </w:r>
          </w:p>
        </w:tc>
      </w:tr>
      <w:tr w:rsidR="001A6268" w:rsidRPr="00AC2211" w:rsidTr="00E25507">
        <w:tc>
          <w:tcPr>
            <w:tcW w:w="255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Приобретение,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аренда,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изготовление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рекламных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щитов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создание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привлекательной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рекламы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1985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Альметьевск-2шт.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Челны-2шт.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Москва-4шт.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Петербург-2шт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Сургут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–1шт.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Нижневартовск-1шт.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АЗС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«ТН»-40шт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150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150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1A6268" w:rsidRPr="00AC2211" w:rsidTr="00E25507">
        <w:trPr>
          <w:trHeight w:val="1984"/>
        </w:trPr>
        <w:tc>
          <w:tcPr>
            <w:tcW w:w="255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2.Участие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выставках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организацией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презентации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Татнефть»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время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проведения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этих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выставок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Москва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2раза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Киев-1раз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Казань-3раза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Уфа-1раз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Сургут-1раз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Алматы-1раз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составе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делегации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300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1A6268" w:rsidRPr="00AC2211" w:rsidTr="00E25507">
        <w:tc>
          <w:tcPr>
            <w:tcW w:w="255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Разработать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единый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каталог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изготовление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его: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виде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книги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типографии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400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б)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виде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дисков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для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компьютеров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1000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1985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Предприятия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изготовители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(Типографии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«Татнефть»)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160</w:t>
            </w: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1A6268" w:rsidRPr="00AC2211" w:rsidRDefault="001A626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A403F9" w:rsidRPr="00AC2211" w:rsidTr="00E25507">
        <w:trPr>
          <w:trHeight w:val="3776"/>
        </w:trPr>
        <w:tc>
          <w:tcPr>
            <w:tcW w:w="2551" w:type="dxa"/>
            <w:tcBorders>
              <w:bottom w:val="nil"/>
            </w:tcBorders>
          </w:tcPr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Разработать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отпечатать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типографии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сборник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документов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изготавливаемую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(РД,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ТУ,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Инструкции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т.д.)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для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рассылки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проектные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организации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заказчикам: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трубную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продукцию-400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б)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кабельно-проводниковую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продукцию-200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нефтепромысловое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оборудование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400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нефтехимической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продукции-200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д)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услуги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предприятий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1985" w:type="dxa"/>
            <w:tcBorders>
              <w:bottom w:val="nil"/>
            </w:tcBorders>
          </w:tcPr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Типографии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</w:p>
        </w:tc>
        <w:tc>
          <w:tcPr>
            <w:tcW w:w="1701" w:type="dxa"/>
            <w:tcBorders>
              <w:bottom w:val="nil"/>
            </w:tcBorders>
          </w:tcPr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  <w:tcBorders>
              <w:bottom w:val="nil"/>
            </w:tcBorders>
          </w:tcPr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</w:t>
            </w: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403F9" w:rsidRPr="00AC2211" w:rsidRDefault="00A403F9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D2AFC" w:rsidRPr="00AC2211" w:rsidTr="00E25507">
        <w:tc>
          <w:tcPr>
            <w:tcW w:w="2551" w:type="dxa"/>
          </w:tcPr>
          <w:p w:rsidR="00AD2AFC" w:rsidRPr="00AC2211" w:rsidRDefault="00AD2AFC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</w:p>
          <w:p w:rsidR="00AD2AFC" w:rsidRPr="00AC2211" w:rsidRDefault="00AD2AFC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2AFC" w:rsidRPr="00AC2211" w:rsidRDefault="00AD2AFC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D2AFC" w:rsidRPr="00AC2211" w:rsidRDefault="00AD2AFC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D2AFC" w:rsidRPr="00AC2211" w:rsidRDefault="00AD2AFC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</w:t>
            </w:r>
          </w:p>
        </w:tc>
      </w:tr>
      <w:tr w:rsidR="007617E8" w:rsidRPr="00AC2211" w:rsidTr="00E25507">
        <w:tc>
          <w:tcPr>
            <w:tcW w:w="255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Разместить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разработку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изготовление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сувенирной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символикой: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400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шт;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б)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ТТД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800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700</w:t>
            </w:r>
          </w:p>
        </w:tc>
      </w:tr>
      <w:tr w:rsidR="007617E8" w:rsidRPr="00AC2211" w:rsidTr="00E25507">
        <w:tc>
          <w:tcPr>
            <w:tcW w:w="255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Разработать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изготовить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производимую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продукцию: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буклеты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бланки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прайс-листов-2000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образцы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или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макеты-500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1985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Типографии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«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Татнефть»;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Изготовители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7617E8" w:rsidRPr="00AC2211" w:rsidTr="00E25507">
        <w:tc>
          <w:tcPr>
            <w:tcW w:w="255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Разработать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оформить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портал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Интернете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все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виды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услуги,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оказываемые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предприятиями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через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ТТД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ежемесячной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поддержкой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его.</w:t>
            </w:r>
          </w:p>
        </w:tc>
        <w:tc>
          <w:tcPr>
            <w:tcW w:w="1985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ТатАСУ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нефть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7617E8" w:rsidRPr="00AC2211" w:rsidTr="00E25507">
        <w:tc>
          <w:tcPr>
            <w:tcW w:w="255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Разработка,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размещение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обновление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рекламы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производимую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продукцию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предприятиями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ОАО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«Татнефть»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газетах-200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б)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журналах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–100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телевидении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радио</w:t>
            </w:r>
          </w:p>
        </w:tc>
        <w:tc>
          <w:tcPr>
            <w:tcW w:w="1985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регионах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городах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заинтересованных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нашей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Основной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7617E8" w:rsidRPr="00AC2211" w:rsidTr="00E25507">
        <w:tc>
          <w:tcPr>
            <w:tcW w:w="255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Проведение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научно-практических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конференций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темы: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а)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Надёжный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трубопроводный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транспорт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3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раза;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б)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Современные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методы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обустройства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месторождений;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в)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Оборудование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для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эффективной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работы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нефтяных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промыслах.</w:t>
            </w:r>
          </w:p>
        </w:tc>
        <w:tc>
          <w:tcPr>
            <w:tcW w:w="1985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Альметьевск;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Бугуьма;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Лениногорск.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Бугульма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Г.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Бугульма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Участник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конференции</w:t>
            </w:r>
          </w:p>
        </w:tc>
        <w:tc>
          <w:tcPr>
            <w:tcW w:w="1701" w:type="dxa"/>
          </w:tcPr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  <w:p w:rsidR="007617E8" w:rsidRPr="00AC2211" w:rsidRDefault="007617E8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500</w:t>
            </w:r>
          </w:p>
        </w:tc>
      </w:tr>
    </w:tbl>
    <w:p w:rsidR="00E25507" w:rsidRPr="00AC2211" w:rsidRDefault="00E25507" w:rsidP="00C17DFC">
      <w:pPr>
        <w:tabs>
          <w:tab w:val="left" w:pos="7632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021798" w:rsidRPr="00AC2211" w:rsidRDefault="00E25507" w:rsidP="00C17DFC">
      <w:pPr>
        <w:tabs>
          <w:tab w:val="left" w:pos="763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</w:rPr>
        <w:br w:type="page"/>
      </w:r>
      <w:r w:rsidR="0046330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итоге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осуществление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Торгово-</w:t>
      </w:r>
      <w:r w:rsidR="00CE10F6" w:rsidRPr="00AC2211">
        <w:rPr>
          <w:color w:val="000000"/>
          <w:sz w:val="28"/>
          <w:szCs w:val="28"/>
        </w:rPr>
        <w:t>т</w:t>
      </w:r>
      <w:r w:rsidR="00463301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было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потрачено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21798" w:rsidRPr="00AC2211">
        <w:rPr>
          <w:color w:val="000000"/>
          <w:sz w:val="28"/>
          <w:szCs w:val="28"/>
        </w:rPr>
        <w:t>11970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тыс.</w:t>
      </w:r>
      <w:r w:rsidR="00C17DFC" w:rsidRPr="00AC2211">
        <w:rPr>
          <w:color w:val="000000"/>
          <w:sz w:val="28"/>
          <w:szCs w:val="28"/>
        </w:rPr>
        <w:t xml:space="preserve"> </w:t>
      </w:r>
      <w:r w:rsidR="00463301" w:rsidRPr="00AC2211">
        <w:rPr>
          <w:color w:val="000000"/>
          <w:sz w:val="28"/>
          <w:szCs w:val="28"/>
        </w:rPr>
        <w:t>руб.</w:t>
      </w:r>
    </w:p>
    <w:p w:rsidR="00021798" w:rsidRPr="00AC2211" w:rsidRDefault="0002179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Toc384640874"/>
      <w:bookmarkStart w:id="1" w:name="_Toc386200727"/>
      <w:bookmarkStart w:id="2" w:name="_Toc372810540"/>
      <w:r w:rsidRPr="00AC2211">
        <w:rPr>
          <w:color w:val="000000"/>
          <w:sz w:val="28"/>
          <w:szCs w:val="28"/>
        </w:rPr>
        <w:t>Хотя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расходы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значительны,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особенно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пу</w:t>
      </w:r>
      <w:r w:rsidR="006F369B" w:rsidRPr="00AC2211">
        <w:rPr>
          <w:color w:val="000000"/>
          <w:sz w:val="28"/>
          <w:szCs w:val="28"/>
        </w:rPr>
        <w:t>бликации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F369B" w:rsidRPr="00AC2211">
        <w:rPr>
          <w:color w:val="000000"/>
          <w:sz w:val="28"/>
          <w:szCs w:val="28"/>
        </w:rPr>
        <w:t>объявлений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F369B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прессе,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участ</w:t>
      </w:r>
      <w:r w:rsidR="00B6305B" w:rsidRPr="00AC2211">
        <w:rPr>
          <w:color w:val="000000"/>
          <w:sz w:val="28"/>
          <w:szCs w:val="28"/>
        </w:rPr>
        <w:t>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выставках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ярмарках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6305B" w:rsidRPr="00AC2211">
        <w:rPr>
          <w:color w:val="000000"/>
          <w:sz w:val="28"/>
          <w:szCs w:val="28"/>
        </w:rPr>
        <w:t>т.</w:t>
      </w:r>
      <w:r w:rsidRPr="00AC2211">
        <w:rPr>
          <w:color w:val="000000"/>
          <w:sz w:val="28"/>
          <w:szCs w:val="28"/>
        </w:rPr>
        <w:t>д.,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затраты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вполне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оправданны.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Во-первых,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отпущенные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включаются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калькуляцию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соответствующего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компенсирует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затраты.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Во-вторых,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торговля,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правило,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вяло,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приносит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убытки,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нередко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многократно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превосходящие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расходы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рекламу.</w:t>
      </w:r>
    </w:p>
    <w:p w:rsidR="00E2142C" w:rsidRPr="00AC2211" w:rsidRDefault="009422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Следовательно,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основные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цели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рекламной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Торгово-технического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E2142C" w:rsidRPr="00AC2211">
        <w:rPr>
          <w:color w:val="000000"/>
          <w:sz w:val="28"/>
          <w:szCs w:val="28"/>
        </w:rPr>
        <w:t>предполагают:</w:t>
      </w:r>
    </w:p>
    <w:p w:rsidR="009422EA" w:rsidRPr="00AC2211" w:rsidRDefault="009422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предоставить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высветив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характеристики,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привлекательны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потребителя;</w:t>
      </w:r>
    </w:p>
    <w:p w:rsidR="009422EA" w:rsidRPr="00AC2211" w:rsidRDefault="009422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выйти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новые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сбыта;</w:t>
      </w:r>
    </w:p>
    <w:p w:rsidR="009422EA" w:rsidRPr="00AC2211" w:rsidRDefault="009422E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активизировать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товар;</w:t>
      </w:r>
    </w:p>
    <w:p w:rsidR="00F80F12" w:rsidRPr="00AC2211" w:rsidRDefault="00F80F1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информировать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предоставляющих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интерес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потребителей;</w:t>
      </w:r>
    </w:p>
    <w:p w:rsidR="00F80F12" w:rsidRPr="00AC2211" w:rsidRDefault="006151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создать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благоприятное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представление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фирме,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достижениях,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80F12" w:rsidRPr="00AC2211">
        <w:rPr>
          <w:color w:val="000000"/>
          <w:sz w:val="28"/>
          <w:szCs w:val="28"/>
        </w:rPr>
        <w:t>клиентуре;</w:t>
      </w:r>
    </w:p>
    <w:p w:rsidR="00615183" w:rsidRPr="00AC2211" w:rsidRDefault="006151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поддержать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интерес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фирме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товару.</w:t>
      </w:r>
    </w:p>
    <w:p w:rsidR="00021798" w:rsidRPr="00AC2211" w:rsidRDefault="0002179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Сл</w:t>
      </w:r>
      <w:r w:rsidR="00DE715C" w:rsidRPr="00AC2211">
        <w:rPr>
          <w:color w:val="000000"/>
          <w:sz w:val="28"/>
          <w:szCs w:val="28"/>
        </w:rPr>
        <w:t>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решительно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E715C" w:rsidRPr="00AC2211">
        <w:rPr>
          <w:color w:val="000000"/>
          <w:sz w:val="28"/>
          <w:szCs w:val="28"/>
        </w:rPr>
        <w:t>опровергать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нуждается.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Напротив,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конкурентоспособный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нуждается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причем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самой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интенсивной,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рекламирование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плохого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приводит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огромным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экономическим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издержкам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утрате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доброго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восстановление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репутации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случае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уйдут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миллионы.</w:t>
      </w:r>
    </w:p>
    <w:p w:rsidR="00021798" w:rsidRPr="00AC2211" w:rsidRDefault="0002179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bookmarkEnd w:id="0"/>
    <w:bookmarkEnd w:id="1"/>
    <w:bookmarkEnd w:id="2"/>
    <w:p w:rsidR="00674F2A" w:rsidRPr="00AC2211" w:rsidRDefault="00674F2A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5507" w:rsidRPr="00AC2211" w:rsidRDefault="00E25507" w:rsidP="00E2550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Pr="00AC2211">
        <w:rPr>
          <w:b/>
          <w:color w:val="000000"/>
          <w:sz w:val="28"/>
          <w:szCs w:val="28"/>
        </w:rPr>
        <w:t>3. Совершенствование маркетинговой деятельности торгово-технического дома ОАО «Татнефть»</w:t>
      </w:r>
    </w:p>
    <w:p w:rsidR="00E25507" w:rsidRPr="00AC2211" w:rsidRDefault="00E25507" w:rsidP="00E2550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25507" w:rsidRPr="00AC2211" w:rsidRDefault="00E25507" w:rsidP="00E2550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3.1 Предложения и рекомендации по совершенствованию маркетинговой деятельности предприятия</w:t>
      </w:r>
    </w:p>
    <w:p w:rsidR="00885322" w:rsidRPr="00AC2211" w:rsidRDefault="0088532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520F" w:rsidRPr="00AC2211" w:rsidRDefault="00F0520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Делая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</w:t>
      </w:r>
      <w:r w:rsidR="003B02BC" w:rsidRPr="00AC2211">
        <w:rPr>
          <w:color w:val="000000"/>
          <w:sz w:val="28"/>
          <w:szCs w:val="28"/>
        </w:rPr>
        <w:t>лючение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проведенному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анализу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B02BC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обобщения:</w:t>
      </w:r>
    </w:p>
    <w:p w:rsidR="00F0520F" w:rsidRPr="00AC2211" w:rsidRDefault="00A429E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прибыльным,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эффективной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работы,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реально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помогает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осуществлять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сбытовую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марк</w:t>
      </w:r>
      <w:r w:rsidR="00BC642C" w:rsidRPr="00AC2211">
        <w:rPr>
          <w:color w:val="000000"/>
          <w:sz w:val="28"/>
          <w:szCs w:val="28"/>
        </w:rPr>
        <w:t>етинговую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политику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«Татнефть</w:t>
      </w:r>
      <w:r w:rsidR="00F0520F" w:rsidRPr="00AC2211">
        <w:rPr>
          <w:color w:val="000000"/>
          <w:sz w:val="28"/>
          <w:szCs w:val="28"/>
        </w:rPr>
        <w:t>»;</w:t>
      </w:r>
    </w:p>
    <w:p w:rsidR="00F0520F" w:rsidRPr="00AC2211" w:rsidRDefault="00A429E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финансовое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таково,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своевременно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рассчитывается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всем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обязательствам,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отношении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ТТД;</w:t>
      </w:r>
    </w:p>
    <w:p w:rsidR="00F0520F" w:rsidRPr="00AC2211" w:rsidRDefault="00A429E0" w:rsidP="00C17DFC">
      <w:pPr>
        <w:tabs>
          <w:tab w:val="left" w:pos="645"/>
          <w:tab w:val="left" w:pos="19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учетом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заинтересованности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существовании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структурного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подразделения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головной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кампании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запас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финансовой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прочности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очень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высок.</w:t>
      </w:r>
    </w:p>
    <w:p w:rsidR="0069033D" w:rsidRPr="00AC2211" w:rsidRDefault="0069033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состояния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выделить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предложения:</w:t>
      </w:r>
    </w:p>
    <w:p w:rsidR="0069033D" w:rsidRPr="00AC2211" w:rsidRDefault="0069033D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i/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снизить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себестоимость</w:t>
      </w:r>
      <w:r w:rsidRPr="00AC2211">
        <w:rPr>
          <w:color w:val="000000"/>
          <w:sz w:val="28"/>
          <w:szCs w:val="28"/>
        </w:rPr>
        <w:t>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улучшить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использование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рабочего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времени;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внедрить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новую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технику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технологию</w:t>
      </w:r>
      <w:r w:rsidRPr="00AC2211">
        <w:rPr>
          <w:color w:val="000000"/>
          <w:sz w:val="28"/>
          <w:szCs w:val="28"/>
        </w:rPr>
        <w:t>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экономить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энергетические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ресурсы</w:t>
      </w:r>
      <w:r w:rsidRPr="00AC2211">
        <w:rPr>
          <w:color w:val="000000"/>
          <w:sz w:val="28"/>
          <w:szCs w:val="28"/>
        </w:rPr>
        <w:t>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улучшить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A429E0" w:rsidRPr="00AC2211">
        <w:rPr>
          <w:color w:val="000000"/>
          <w:sz w:val="28"/>
          <w:szCs w:val="28"/>
        </w:rPr>
        <w:t>использование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материальных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ресурсов;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увеличить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объем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реализации;</w:t>
      </w:r>
    </w:p>
    <w:p w:rsidR="00E16BCC" w:rsidRPr="00AC2211" w:rsidRDefault="00E16BCC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уменьшить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остатки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нереализованной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69033D" w:rsidRPr="00AC2211" w:rsidRDefault="0069033D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успешно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проводить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внереализационные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E16BCC" w:rsidRPr="00AC2211">
        <w:rPr>
          <w:color w:val="000000"/>
          <w:sz w:val="28"/>
          <w:szCs w:val="28"/>
        </w:rPr>
        <w:t>операции.</w:t>
      </w:r>
    </w:p>
    <w:p w:rsidR="00F0520F" w:rsidRPr="00AC2211" w:rsidRDefault="00F0520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Успех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общими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хозяйствования,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</w:t>
      </w:r>
      <w:r w:rsidR="001A2659" w:rsidRPr="00AC2211">
        <w:rPr>
          <w:color w:val="000000"/>
          <w:sz w:val="28"/>
          <w:szCs w:val="28"/>
        </w:rPr>
        <w:t>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A2659" w:rsidRPr="00AC2211">
        <w:rPr>
          <w:color w:val="000000"/>
          <w:sz w:val="28"/>
          <w:szCs w:val="28"/>
        </w:rPr>
        <w:t>производственные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A2659" w:rsidRPr="00AC2211">
        <w:rPr>
          <w:color w:val="000000"/>
          <w:sz w:val="28"/>
          <w:szCs w:val="28"/>
        </w:rPr>
        <w:t>факторы.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каждый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предприниматель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стремится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получению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требует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издержек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производства:</w:t>
      </w:r>
    </w:p>
    <w:p w:rsidR="00F0520F" w:rsidRPr="00AC2211" w:rsidRDefault="00F62A7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</w:t>
      </w:r>
      <w:r w:rsidR="00BC642C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экономия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всех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ресурсов,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используемых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производстве,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трудовых,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материальных;</w:t>
      </w:r>
    </w:p>
    <w:p w:rsidR="00F0520F" w:rsidRPr="00AC2211" w:rsidRDefault="00F62A7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</w:t>
      </w:r>
      <w:r w:rsidR="00BC642C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снижение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трудоемкости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выпускаемой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продукции;</w:t>
      </w:r>
    </w:p>
    <w:p w:rsidR="00F0520F" w:rsidRPr="00AC2211" w:rsidRDefault="00F62A7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BC642C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рост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производительности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труда;</w:t>
      </w:r>
    </w:p>
    <w:p w:rsidR="00F0520F" w:rsidRPr="00AC2211" w:rsidRDefault="00F62A7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</w:t>
      </w:r>
      <w:r w:rsidR="00BC642C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сокращен</w:t>
      </w:r>
      <w:r w:rsidR="00674F2A" w:rsidRPr="00AC2211">
        <w:rPr>
          <w:color w:val="000000"/>
          <w:sz w:val="28"/>
          <w:szCs w:val="28"/>
        </w:rPr>
        <w:t>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4F2A" w:rsidRPr="00AC2211">
        <w:rPr>
          <w:color w:val="000000"/>
          <w:sz w:val="28"/>
          <w:szCs w:val="28"/>
        </w:rPr>
        <w:t>численности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4F2A" w:rsidRPr="00AC2211">
        <w:rPr>
          <w:color w:val="000000"/>
          <w:sz w:val="28"/>
          <w:szCs w:val="28"/>
        </w:rPr>
        <w:t>администрационно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4F2A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обслуживающего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520F" w:rsidRPr="00AC2211">
        <w:rPr>
          <w:color w:val="000000"/>
          <w:sz w:val="28"/>
          <w:szCs w:val="28"/>
        </w:rPr>
        <w:t>персонала.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</w:t>
      </w:r>
      <w:r w:rsidR="001A2659" w:rsidRPr="00AC2211">
        <w:rPr>
          <w:color w:val="000000"/>
          <w:sz w:val="28"/>
          <w:szCs w:val="28"/>
        </w:rPr>
        <w:t>оргово-технического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A2659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предпринять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шаги: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своевременность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реализуемой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индивидуальной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крупным,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малым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договорам,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постоянным,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разовым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контрактов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учитывать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складов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отгрузку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проводить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постоянное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исследование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изменением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потенциальным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трубной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представлять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через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массовой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информации,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выставках,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научно-практических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конференциях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через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другие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информационные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каналы;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уделять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внимание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контрактам,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связанными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значимыми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долгосрочными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строительства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(трубопроводы);</w:t>
      </w:r>
    </w:p>
    <w:p w:rsidR="00C10083" w:rsidRPr="00AC2211" w:rsidRDefault="00C1008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ограничиваться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только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региональной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национальной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географией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продаж,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ориентироваться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международный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уровень,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заключение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контрактов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ближайшими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соседями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(Казахстан),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используя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территориальное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преимущество.</w:t>
      </w:r>
    </w:p>
    <w:p w:rsidR="009D4F42" w:rsidRPr="00AC2211" w:rsidRDefault="009D4F4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Задачами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совершенствованию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являются:</w:t>
      </w:r>
    </w:p>
    <w:p w:rsidR="009D4F42" w:rsidRPr="00AC2211" w:rsidRDefault="009D4F42" w:rsidP="00C17DFC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прибыли;</w:t>
      </w:r>
    </w:p>
    <w:p w:rsidR="009D4F42" w:rsidRPr="00AC2211" w:rsidRDefault="009D4F42" w:rsidP="00C17DFC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производство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удовлетворяющее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населения;</w:t>
      </w:r>
    </w:p>
    <w:p w:rsidR="009D4F42" w:rsidRPr="00AC2211" w:rsidRDefault="009D4F42" w:rsidP="00C17DFC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конкурентоспособности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выпускаемой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продукции;</w:t>
      </w:r>
    </w:p>
    <w:p w:rsidR="009D4F42" w:rsidRPr="00AC2211" w:rsidRDefault="009D4F42" w:rsidP="00C17DFC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ускорение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оборачиваемости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вложенных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средств;</w:t>
      </w:r>
    </w:p>
    <w:p w:rsidR="009D4F42" w:rsidRPr="00AC2211" w:rsidRDefault="0023512B" w:rsidP="00C17DFC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числа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D4F42" w:rsidRPr="00AC2211">
        <w:rPr>
          <w:color w:val="000000"/>
          <w:sz w:val="28"/>
          <w:szCs w:val="28"/>
        </w:rPr>
        <w:t>покупателей.</w:t>
      </w:r>
    </w:p>
    <w:p w:rsidR="009D4F42" w:rsidRPr="00AC2211" w:rsidRDefault="009D4F4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740F"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740F" w:rsidRPr="00AC2211">
        <w:rPr>
          <w:color w:val="000000"/>
          <w:sz w:val="28"/>
          <w:szCs w:val="28"/>
        </w:rPr>
        <w:t>внимание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740F" w:rsidRPr="00AC2211">
        <w:rPr>
          <w:color w:val="000000"/>
          <w:sz w:val="28"/>
          <w:szCs w:val="28"/>
        </w:rPr>
        <w:t>уделить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740F" w:rsidRPr="00AC2211">
        <w:rPr>
          <w:color w:val="000000"/>
          <w:sz w:val="28"/>
          <w:szCs w:val="28"/>
        </w:rPr>
        <w:t>следующим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4F740F"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деятельности:</w:t>
      </w:r>
    </w:p>
    <w:p w:rsidR="009D4F42" w:rsidRPr="00AC2211" w:rsidRDefault="009D4F4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6881" w:rsidRPr="00AC2211">
        <w:rPr>
          <w:color w:val="000000"/>
          <w:sz w:val="28"/>
          <w:szCs w:val="28"/>
        </w:rPr>
        <w:t>исследованию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6F3" w:rsidRPr="00AC2211">
        <w:rPr>
          <w:color w:val="000000"/>
          <w:sz w:val="28"/>
          <w:szCs w:val="28"/>
        </w:rPr>
        <w:t>рынка;</w:t>
      </w:r>
    </w:p>
    <w:p w:rsidR="005676F3" w:rsidRPr="00AC2211" w:rsidRDefault="005676F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разработк</w:t>
      </w:r>
      <w:r w:rsidR="001C6881"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688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6881" w:rsidRPr="00AC2211">
        <w:rPr>
          <w:color w:val="000000"/>
          <w:sz w:val="28"/>
          <w:szCs w:val="28"/>
        </w:rPr>
        <w:t>планированию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ассортимента;</w:t>
      </w:r>
    </w:p>
    <w:p w:rsidR="005676F3" w:rsidRPr="00AC2211" w:rsidRDefault="0043138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формированию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стимулированию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6F3" w:rsidRPr="00AC2211">
        <w:rPr>
          <w:color w:val="000000"/>
          <w:sz w:val="28"/>
          <w:szCs w:val="28"/>
        </w:rPr>
        <w:t>сбыта;</w:t>
      </w:r>
    </w:p>
    <w:p w:rsidR="005676F3" w:rsidRPr="00AC2211" w:rsidRDefault="0043138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6F3" w:rsidRPr="00AC2211">
        <w:rPr>
          <w:color w:val="000000"/>
          <w:sz w:val="28"/>
          <w:szCs w:val="28"/>
        </w:rPr>
        <w:t>торгово-сбытовой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5676F3" w:rsidRPr="00AC2211">
        <w:rPr>
          <w:color w:val="000000"/>
          <w:sz w:val="28"/>
          <w:szCs w:val="28"/>
        </w:rPr>
        <w:t>деятельности.</w:t>
      </w:r>
    </w:p>
    <w:p w:rsidR="005676F3" w:rsidRPr="00AC2211" w:rsidRDefault="005676F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Каждая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практическое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совокупности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обеспечивают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успешную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принципов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маркетинга.</w:t>
      </w:r>
    </w:p>
    <w:p w:rsidR="000D2616" w:rsidRPr="00AC2211" w:rsidRDefault="008A562F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Как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мероприятие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по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оптимиза</w:t>
      </w:r>
      <w:r w:rsidR="00F25C02" w:rsidRPr="00AC2211">
        <w:rPr>
          <w:color w:val="000000"/>
        </w:rPr>
        <w:t>ции</w:t>
      </w:r>
      <w:r w:rsidR="00C17DFC" w:rsidRPr="00AC2211">
        <w:rPr>
          <w:color w:val="000000"/>
        </w:rPr>
        <w:t xml:space="preserve"> </w:t>
      </w:r>
      <w:r w:rsidR="00F25C02" w:rsidRPr="00AC2211">
        <w:rPr>
          <w:color w:val="000000"/>
        </w:rPr>
        <w:t>системы</w:t>
      </w:r>
      <w:r w:rsidR="00C17DFC" w:rsidRPr="00AC2211">
        <w:rPr>
          <w:color w:val="000000"/>
        </w:rPr>
        <w:t xml:space="preserve"> </w:t>
      </w:r>
      <w:r w:rsidR="00F25C02" w:rsidRPr="00AC2211">
        <w:rPr>
          <w:color w:val="000000"/>
        </w:rPr>
        <w:t>управления</w:t>
      </w:r>
      <w:r w:rsidR="00C17DFC" w:rsidRPr="00AC2211">
        <w:rPr>
          <w:color w:val="000000"/>
        </w:rPr>
        <w:t xml:space="preserve"> </w:t>
      </w:r>
      <w:r w:rsidR="00F25C02" w:rsidRPr="00AC2211">
        <w:rPr>
          <w:color w:val="000000"/>
        </w:rPr>
        <w:t>Торгово-т</w:t>
      </w:r>
      <w:r w:rsidR="000D2616" w:rsidRPr="00AC2211">
        <w:rPr>
          <w:color w:val="000000"/>
        </w:rPr>
        <w:t>ехнического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Дома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«Татнефть»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можно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предложить:</w:t>
      </w:r>
    </w:p>
    <w:p w:rsidR="000D2616" w:rsidRPr="00AC2211" w:rsidRDefault="00313126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а</w:t>
      </w:r>
      <w:r w:rsidR="0072609A" w:rsidRPr="00AC2211">
        <w:rPr>
          <w:color w:val="000000"/>
        </w:rPr>
        <w:t>)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ликвидацию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лишнего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уровня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управления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маркетинговым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отделам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оставить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только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начальников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отделов,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передав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их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прямое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подчин</w:t>
      </w:r>
      <w:r w:rsidR="0072609A" w:rsidRPr="00AC2211">
        <w:rPr>
          <w:color w:val="000000"/>
        </w:rPr>
        <w:t>ение</w:t>
      </w:r>
      <w:r w:rsidR="00C17DFC" w:rsidRPr="00AC2211">
        <w:rPr>
          <w:color w:val="000000"/>
        </w:rPr>
        <w:t xml:space="preserve"> </w:t>
      </w:r>
      <w:r w:rsidR="0072609A" w:rsidRPr="00AC2211">
        <w:rPr>
          <w:color w:val="000000"/>
        </w:rPr>
        <w:t>директора</w:t>
      </w:r>
      <w:r w:rsidR="00C17DFC" w:rsidRPr="00AC2211">
        <w:rPr>
          <w:color w:val="000000"/>
        </w:rPr>
        <w:t xml:space="preserve"> </w:t>
      </w:r>
      <w:r w:rsidR="0072609A" w:rsidRPr="00AC2211">
        <w:rPr>
          <w:color w:val="000000"/>
        </w:rPr>
        <w:t>ТТД</w:t>
      </w:r>
      <w:r w:rsidR="00C17DFC" w:rsidRPr="00AC2211">
        <w:rPr>
          <w:color w:val="000000"/>
        </w:rPr>
        <w:t xml:space="preserve"> </w:t>
      </w:r>
      <w:r w:rsidR="0072609A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72609A" w:rsidRPr="00AC2211">
        <w:rPr>
          <w:color w:val="000000"/>
        </w:rPr>
        <w:t>«Татнефть</w:t>
      </w:r>
      <w:r w:rsidR="000D2616" w:rsidRPr="00AC2211">
        <w:rPr>
          <w:color w:val="000000"/>
        </w:rPr>
        <w:t>»;</w:t>
      </w:r>
    </w:p>
    <w:p w:rsidR="000D2616" w:rsidRPr="00AC2211" w:rsidRDefault="00313126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б)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сократить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должность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экономиста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в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отделе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маркетинга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электротехнической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продукции;</w:t>
      </w:r>
    </w:p>
    <w:p w:rsidR="000D2616" w:rsidRPr="00AC2211" w:rsidRDefault="00313126" w:rsidP="00C17DFC">
      <w:pPr>
        <w:pStyle w:val="a4"/>
        <w:ind w:right="0" w:firstLine="709"/>
        <w:rPr>
          <w:color w:val="000000"/>
        </w:rPr>
      </w:pPr>
      <w:r w:rsidRPr="00AC2211">
        <w:rPr>
          <w:color w:val="000000"/>
        </w:rPr>
        <w:t>в</w:t>
      </w:r>
      <w:r w:rsidR="00C6050F" w:rsidRPr="00AC2211">
        <w:rPr>
          <w:color w:val="000000"/>
        </w:rPr>
        <w:t>)</w:t>
      </w:r>
      <w:r w:rsidR="00C17DFC" w:rsidRPr="00AC2211">
        <w:rPr>
          <w:color w:val="000000"/>
        </w:rPr>
        <w:t xml:space="preserve"> </w:t>
      </w:r>
      <w:r w:rsidR="00C6050F" w:rsidRPr="00AC2211">
        <w:rPr>
          <w:color w:val="000000"/>
        </w:rPr>
        <w:t>в</w:t>
      </w:r>
      <w:r w:rsidR="000D2616" w:rsidRPr="00AC2211">
        <w:rPr>
          <w:color w:val="000000"/>
        </w:rPr>
        <w:t>вести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должность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штатного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специалиста,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специализирующегося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на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работе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поиске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клиентов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через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Интернет,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а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так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же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целенаправленным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размещением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данных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продукции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ТТД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ОАО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«Татнефть»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систематизацией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электронной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информации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направлениям,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интересующим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Т</w:t>
      </w:r>
      <w:r w:rsidRPr="00AC2211">
        <w:rPr>
          <w:color w:val="000000"/>
        </w:rPr>
        <w:t>оргово-технический</w:t>
      </w:r>
      <w:r w:rsidR="00C17DFC" w:rsidRPr="00AC2211">
        <w:rPr>
          <w:color w:val="000000"/>
        </w:rPr>
        <w:t xml:space="preserve"> </w:t>
      </w:r>
      <w:r w:rsidRPr="00AC2211">
        <w:rPr>
          <w:color w:val="000000"/>
        </w:rPr>
        <w:t>Дом</w:t>
      </w:r>
      <w:r w:rsidR="000D2616" w:rsidRPr="00AC2211">
        <w:rPr>
          <w:color w:val="000000"/>
        </w:rPr>
        <w:t>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с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позиций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разработки,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маркетинговой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и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ценовой</w:t>
      </w:r>
      <w:r w:rsidR="00C17DFC" w:rsidRPr="00AC2211">
        <w:rPr>
          <w:color w:val="000000"/>
        </w:rPr>
        <w:t xml:space="preserve"> </w:t>
      </w:r>
      <w:r w:rsidR="000D2616" w:rsidRPr="00AC2211">
        <w:rPr>
          <w:color w:val="000000"/>
        </w:rPr>
        <w:t>политики.</w:t>
      </w:r>
    </w:p>
    <w:p w:rsidR="00313126" w:rsidRPr="00AC2211" w:rsidRDefault="00B83A4B" w:rsidP="00C17DFC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Умелое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комбинирование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мероприятий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состояния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</w:p>
    <w:p w:rsidR="00B83A4B" w:rsidRPr="00AC2211" w:rsidRDefault="00B83A4B" w:rsidP="00C17DFC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рационального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отражается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результатах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счет:</w:t>
      </w:r>
    </w:p>
    <w:p w:rsidR="00B83A4B" w:rsidRPr="00AC2211" w:rsidRDefault="0080535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выпуска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продукции</w:t>
      </w:r>
      <w:r w:rsidRPr="00AC2211">
        <w:rPr>
          <w:color w:val="000000"/>
          <w:sz w:val="28"/>
          <w:szCs w:val="28"/>
        </w:rPr>
        <w:t>;</w:t>
      </w:r>
    </w:p>
    <w:p w:rsidR="00B83A4B" w:rsidRPr="00AC2211" w:rsidRDefault="0080535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снижения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себестоимости</w:t>
      </w:r>
      <w:r w:rsidRPr="00AC2211">
        <w:rPr>
          <w:color w:val="000000"/>
          <w:sz w:val="28"/>
          <w:szCs w:val="28"/>
        </w:rPr>
        <w:t>;</w:t>
      </w:r>
    </w:p>
    <w:p w:rsidR="00B83A4B" w:rsidRPr="00AC2211" w:rsidRDefault="0080535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улучшения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продукции</w:t>
      </w:r>
      <w:r w:rsidRPr="00AC2211">
        <w:rPr>
          <w:color w:val="000000"/>
          <w:sz w:val="28"/>
          <w:szCs w:val="28"/>
        </w:rPr>
        <w:t>;</w:t>
      </w:r>
    </w:p>
    <w:p w:rsidR="00B83A4B" w:rsidRPr="00AC2211" w:rsidRDefault="0080535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снижения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налога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имущество</w:t>
      </w:r>
      <w:r w:rsidRPr="00AC2211">
        <w:rPr>
          <w:color w:val="000000"/>
          <w:sz w:val="28"/>
          <w:szCs w:val="28"/>
        </w:rPr>
        <w:t>;</w:t>
      </w:r>
    </w:p>
    <w:p w:rsidR="00B83A4B" w:rsidRPr="00AC2211" w:rsidRDefault="0080535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увеличение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балансовой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стоимости.</w:t>
      </w:r>
    </w:p>
    <w:p w:rsidR="0080535F" w:rsidRPr="00AC2211" w:rsidRDefault="00C6050F" w:rsidP="00C17DFC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перспективным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0535F"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0535F" w:rsidRPr="00AC2211">
        <w:rPr>
          <w:color w:val="000000"/>
          <w:sz w:val="28"/>
          <w:szCs w:val="28"/>
        </w:rPr>
        <w:t>маркетинга</w:t>
      </w:r>
      <w:r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способст</w:t>
      </w:r>
      <w:r w:rsidR="00BC642C" w:rsidRPr="00AC2211">
        <w:rPr>
          <w:color w:val="000000"/>
          <w:sz w:val="28"/>
          <w:szCs w:val="28"/>
        </w:rPr>
        <w:t>вующие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успешной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работе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C642C" w:rsidRPr="00AC2211">
        <w:rPr>
          <w:color w:val="000000"/>
          <w:sz w:val="28"/>
          <w:szCs w:val="28"/>
        </w:rPr>
        <w:t>Торгово-т</w:t>
      </w:r>
      <w:r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80535F"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80535F" w:rsidRPr="00AC2211">
        <w:rPr>
          <w:color w:val="000000"/>
          <w:sz w:val="28"/>
          <w:szCs w:val="28"/>
        </w:rPr>
        <w:t>отнести:</w:t>
      </w:r>
    </w:p>
    <w:p w:rsidR="00B83A4B" w:rsidRPr="00AC2211" w:rsidRDefault="00BB09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</w:t>
      </w:r>
      <w:r w:rsidR="0080535F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эффективное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использование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производственных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мощностей;</w:t>
      </w:r>
    </w:p>
    <w:p w:rsidR="00F077ED" w:rsidRPr="00AC2211" w:rsidRDefault="00BB09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</w:t>
      </w:r>
      <w:r w:rsidR="0080535F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стимулирование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необходимых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товаров;</w:t>
      </w:r>
    </w:p>
    <w:p w:rsidR="00F077ED" w:rsidRPr="00AC2211" w:rsidRDefault="00BB09C8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80535F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дальнейшее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развитие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форм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методов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требованиями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077ED" w:rsidRPr="00AC2211">
        <w:rPr>
          <w:color w:val="000000"/>
          <w:sz w:val="28"/>
          <w:szCs w:val="28"/>
        </w:rPr>
        <w:t>рынка.</w:t>
      </w:r>
    </w:p>
    <w:p w:rsidR="00BC642C" w:rsidRPr="00AC2211" w:rsidRDefault="00BC642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6A40" w:rsidRPr="00AC2211" w:rsidRDefault="0072609A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3.2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A651B0" w:rsidRPr="00AC2211">
        <w:rPr>
          <w:b/>
          <w:color w:val="000000"/>
          <w:sz w:val="28"/>
          <w:szCs w:val="28"/>
        </w:rPr>
        <w:t>Роль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A651B0" w:rsidRPr="00AC2211">
        <w:rPr>
          <w:b/>
          <w:color w:val="000000"/>
          <w:sz w:val="28"/>
          <w:szCs w:val="28"/>
        </w:rPr>
        <w:t>службы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A6A40" w:rsidRPr="00AC2211">
        <w:rPr>
          <w:b/>
          <w:color w:val="000000"/>
          <w:sz w:val="28"/>
          <w:szCs w:val="28"/>
        </w:rPr>
        <w:t>маркетинга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A6A40" w:rsidRPr="00AC2211">
        <w:rPr>
          <w:b/>
          <w:color w:val="000000"/>
          <w:sz w:val="28"/>
          <w:szCs w:val="28"/>
        </w:rPr>
        <w:t>Торгово-</w:t>
      </w:r>
      <w:r w:rsidR="00F25C02" w:rsidRPr="00AC2211">
        <w:rPr>
          <w:b/>
          <w:color w:val="000000"/>
          <w:sz w:val="28"/>
          <w:szCs w:val="28"/>
        </w:rPr>
        <w:t>т</w:t>
      </w:r>
      <w:r w:rsidR="000623CF" w:rsidRPr="00AC2211">
        <w:rPr>
          <w:b/>
          <w:color w:val="000000"/>
          <w:sz w:val="28"/>
          <w:szCs w:val="28"/>
        </w:rPr>
        <w:t>ехнического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623CF" w:rsidRPr="00AC2211">
        <w:rPr>
          <w:b/>
          <w:color w:val="000000"/>
          <w:sz w:val="28"/>
          <w:szCs w:val="28"/>
        </w:rPr>
        <w:t>Дома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623CF" w:rsidRPr="00AC2211">
        <w:rPr>
          <w:b/>
          <w:color w:val="000000"/>
          <w:sz w:val="28"/>
          <w:szCs w:val="28"/>
        </w:rPr>
        <w:t>ОАО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A6A40" w:rsidRPr="00AC2211">
        <w:rPr>
          <w:b/>
          <w:color w:val="000000"/>
          <w:sz w:val="28"/>
          <w:szCs w:val="28"/>
        </w:rPr>
        <w:t>«Татнефть»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A6A40" w:rsidRPr="00AC2211">
        <w:rPr>
          <w:b/>
          <w:color w:val="000000"/>
          <w:sz w:val="28"/>
          <w:szCs w:val="28"/>
        </w:rPr>
        <w:t>в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0A6A40" w:rsidRPr="00AC2211">
        <w:rPr>
          <w:b/>
          <w:color w:val="000000"/>
          <w:sz w:val="28"/>
          <w:szCs w:val="28"/>
        </w:rPr>
        <w:t>повы</w:t>
      </w:r>
      <w:r w:rsidR="00F25C02" w:rsidRPr="00AC2211">
        <w:rPr>
          <w:b/>
          <w:color w:val="000000"/>
          <w:sz w:val="28"/>
          <w:szCs w:val="28"/>
        </w:rPr>
        <w:t>шении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25C02" w:rsidRPr="00AC2211">
        <w:rPr>
          <w:b/>
          <w:color w:val="000000"/>
          <w:sz w:val="28"/>
          <w:szCs w:val="28"/>
        </w:rPr>
        <w:t>эффективности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F25C02" w:rsidRPr="00AC2211">
        <w:rPr>
          <w:b/>
          <w:color w:val="000000"/>
          <w:sz w:val="28"/>
          <w:szCs w:val="28"/>
        </w:rPr>
        <w:t>предприятия</w:t>
      </w:r>
    </w:p>
    <w:p w:rsidR="0081667C" w:rsidRPr="00AC2211" w:rsidRDefault="0081667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028C" w:rsidRPr="00AC2211" w:rsidRDefault="0067028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Эффект</w:t>
      </w:r>
      <w:r w:rsidR="004929FB" w:rsidRPr="00AC2211">
        <w:rPr>
          <w:color w:val="000000"/>
          <w:sz w:val="28"/>
          <w:szCs w:val="28"/>
        </w:rPr>
        <w:t>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9FB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9FB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значительной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функционированием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системы.</w:t>
      </w:r>
    </w:p>
    <w:p w:rsidR="00B34E39" w:rsidRPr="00AC2211" w:rsidRDefault="0067028C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Работники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непосредственно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осуществляя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определенную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коммерческую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сохранению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инфраструктуры,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составной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53D1" w:rsidRPr="00AC2211">
        <w:rPr>
          <w:color w:val="000000"/>
          <w:sz w:val="28"/>
          <w:szCs w:val="28"/>
        </w:rPr>
        <w:t>частью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53D1" w:rsidRPr="00AC2211">
        <w:rPr>
          <w:color w:val="000000"/>
          <w:sz w:val="28"/>
          <w:szCs w:val="28"/>
        </w:rPr>
        <w:t>производственного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AC53D1" w:rsidRPr="00AC2211">
        <w:rPr>
          <w:color w:val="000000"/>
          <w:sz w:val="28"/>
          <w:szCs w:val="28"/>
        </w:rPr>
        <w:t>персонала.</w:t>
      </w:r>
    </w:p>
    <w:p w:rsidR="00AC53D1" w:rsidRPr="00AC2211" w:rsidRDefault="00AC53D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Эффективность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хозяйственной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7C63D6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во-первых,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определяется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во-вторых,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частных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показателей,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характеризующих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элементы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предприятия.</w:t>
      </w:r>
    </w:p>
    <w:p w:rsidR="007C63D6" w:rsidRPr="00AC2211" w:rsidRDefault="007C63D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обеспечивается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методических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разработок,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объективностью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количественной,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количественно-качественной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качественной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оценок,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внедрением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рациональной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оценок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управлением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этой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системой,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уровнем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использованием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резервов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совершенствования,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E12B9" w:rsidRPr="00AC2211">
        <w:rPr>
          <w:color w:val="000000"/>
          <w:sz w:val="28"/>
          <w:szCs w:val="28"/>
        </w:rPr>
        <w:t>рационализации.</w:t>
      </w:r>
    </w:p>
    <w:p w:rsidR="00265A5E" w:rsidRPr="00AC2211" w:rsidRDefault="002B711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Руководители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предприятия</w:t>
      </w:r>
      <w:r w:rsidR="00265A5E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заместители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коммерческим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вопросам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маркетологи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среди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направлений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повышения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65A5E" w:rsidRPr="00AC2211">
        <w:rPr>
          <w:color w:val="000000"/>
          <w:sz w:val="28"/>
          <w:szCs w:val="28"/>
        </w:rPr>
        <w:t>выделяют:</w:t>
      </w:r>
    </w:p>
    <w:p w:rsidR="00265A5E" w:rsidRPr="00AC2211" w:rsidRDefault="00265A5E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целостной,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диалектической,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гибкой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которая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B2985"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бы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адаптивной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восприимчивой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спросу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потребителей,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рыночным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изменениям,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маркетинговым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инновациям,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интеллектуальному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8E4AA0" w:rsidRPr="00AC2211">
        <w:rPr>
          <w:color w:val="000000"/>
          <w:sz w:val="28"/>
          <w:szCs w:val="28"/>
        </w:rPr>
        <w:t>сервису;</w:t>
      </w:r>
    </w:p>
    <w:p w:rsidR="00DB2985" w:rsidRPr="00AC2211" w:rsidRDefault="00DB298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рационализация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функциональной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обеспечивает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четкое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распределение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должностных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между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работниками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производства;</w:t>
      </w:r>
    </w:p>
    <w:p w:rsidR="00DB2985" w:rsidRPr="00AC2211" w:rsidRDefault="00DB298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совершенствование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организационного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механизма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счет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расширения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кооперирования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интегрирования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функций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рамках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объединения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масштабе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1343DF" w:rsidRPr="00AC2211">
        <w:rPr>
          <w:color w:val="000000"/>
          <w:sz w:val="28"/>
          <w:szCs w:val="28"/>
        </w:rPr>
        <w:t>предприятий;</w:t>
      </w:r>
    </w:p>
    <w:p w:rsidR="001343DF" w:rsidRPr="00AC2211" w:rsidRDefault="001343D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улучшение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политики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кадрами</w:t>
      </w:r>
      <w:r w:rsidR="003261B3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т.е.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уделять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много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58E" w:rsidRPr="00AC2211">
        <w:rPr>
          <w:color w:val="000000"/>
          <w:sz w:val="28"/>
          <w:szCs w:val="28"/>
        </w:rPr>
        <w:t>внимания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58E" w:rsidRPr="00AC2211">
        <w:rPr>
          <w:color w:val="000000"/>
          <w:sz w:val="28"/>
          <w:szCs w:val="28"/>
        </w:rPr>
        <w:t>подготовке,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58E" w:rsidRPr="00AC2211">
        <w:rPr>
          <w:color w:val="000000"/>
          <w:sz w:val="28"/>
          <w:szCs w:val="28"/>
        </w:rPr>
        <w:t>повышению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49258E" w:rsidRPr="00AC2211">
        <w:rPr>
          <w:color w:val="000000"/>
          <w:sz w:val="28"/>
          <w:szCs w:val="28"/>
        </w:rPr>
        <w:t>квали</w:t>
      </w:r>
      <w:r w:rsidR="003261B3" w:rsidRPr="00AC2211">
        <w:rPr>
          <w:color w:val="000000"/>
          <w:sz w:val="28"/>
          <w:szCs w:val="28"/>
        </w:rPr>
        <w:t>фикации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маркетологов,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также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вопросам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подготовки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общехозяйственных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261B3" w:rsidRPr="00AC2211">
        <w:rPr>
          <w:color w:val="000000"/>
          <w:sz w:val="28"/>
          <w:szCs w:val="28"/>
        </w:rPr>
        <w:t>руководителей;</w:t>
      </w:r>
    </w:p>
    <w:p w:rsidR="003261B3" w:rsidRPr="00AC2211" w:rsidRDefault="003261B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механизация,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компь</w:t>
      </w:r>
      <w:r w:rsidR="00FA1A9F" w:rsidRPr="00AC2211">
        <w:rPr>
          <w:color w:val="000000"/>
          <w:sz w:val="28"/>
          <w:szCs w:val="28"/>
        </w:rPr>
        <w:t>ютеризация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автоматизация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предполагает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широкое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применение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технических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работе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маркетинговых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432287" w:rsidRPr="00AC2211">
        <w:rPr>
          <w:color w:val="000000"/>
          <w:sz w:val="28"/>
          <w:szCs w:val="28"/>
        </w:rPr>
        <w:t>информационных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систем,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систем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маркетингом,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организационно-технического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A1A9F" w:rsidRPr="00AC2211">
        <w:rPr>
          <w:color w:val="000000"/>
          <w:sz w:val="28"/>
          <w:szCs w:val="28"/>
        </w:rPr>
        <w:t>оснащения</w:t>
      </w:r>
      <w:r w:rsidR="00432287" w:rsidRPr="00AC2211">
        <w:rPr>
          <w:color w:val="000000"/>
          <w:sz w:val="28"/>
          <w:szCs w:val="28"/>
        </w:rPr>
        <w:t>;</w:t>
      </w:r>
    </w:p>
    <w:p w:rsidR="00432287" w:rsidRPr="00AC2211" w:rsidRDefault="0043228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научно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обоснованных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DD6400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т.е.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умение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владеть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наукой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искусством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маркетинговой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D6400" w:rsidRPr="00AC2211">
        <w:rPr>
          <w:color w:val="000000"/>
          <w:sz w:val="28"/>
          <w:szCs w:val="28"/>
        </w:rPr>
        <w:t>деятельности;</w:t>
      </w:r>
    </w:p>
    <w:p w:rsidR="00DD6400" w:rsidRPr="00AC2211" w:rsidRDefault="00DD6400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совершенствование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маркетингом,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научное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обоснование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подсистем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BA74F0" w:rsidRPr="00AC2211">
        <w:rPr>
          <w:color w:val="000000"/>
          <w:sz w:val="28"/>
          <w:szCs w:val="28"/>
        </w:rPr>
        <w:t>ра</w:t>
      </w:r>
      <w:r w:rsidR="003F37D9" w:rsidRPr="00AC2211">
        <w:rPr>
          <w:color w:val="000000"/>
          <w:sz w:val="28"/>
          <w:szCs w:val="28"/>
        </w:rPr>
        <w:t>ционального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37D9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F37D9" w:rsidRPr="00AC2211">
        <w:rPr>
          <w:color w:val="000000"/>
          <w:sz w:val="28"/>
          <w:szCs w:val="28"/>
        </w:rPr>
        <w:t>функционирования.</w:t>
      </w:r>
    </w:p>
    <w:p w:rsidR="003F37D9" w:rsidRPr="00AC2211" w:rsidRDefault="003F37D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отметить,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совершенствования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реализовываться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комплексно.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увеличения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</w:t>
      </w:r>
      <w:r w:rsidR="009F1E11" w:rsidRPr="00AC2211">
        <w:rPr>
          <w:color w:val="000000"/>
          <w:sz w:val="28"/>
          <w:szCs w:val="28"/>
        </w:rPr>
        <w:t>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сторону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2005-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2007</w:t>
      </w:r>
      <w:r w:rsidR="00C17DFC" w:rsidRPr="00AC2211">
        <w:rPr>
          <w:color w:val="000000"/>
          <w:sz w:val="28"/>
          <w:szCs w:val="28"/>
        </w:rPr>
        <w:t xml:space="preserve"> </w:t>
      </w:r>
      <w:r w:rsidR="009F1E11" w:rsidRPr="00AC2211">
        <w:rPr>
          <w:color w:val="000000"/>
          <w:sz w:val="28"/>
          <w:szCs w:val="28"/>
        </w:rPr>
        <w:t>гг.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совместно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производителями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планирует: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395A91" w:rsidRPr="00AC2211">
        <w:rPr>
          <w:color w:val="000000"/>
          <w:sz w:val="28"/>
          <w:szCs w:val="28"/>
        </w:rPr>
        <w:t>ктивизировать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выставках,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будут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проводить</w:t>
      </w:r>
      <w:r w:rsidR="00C6050F" w:rsidRPr="00AC2211">
        <w:rPr>
          <w:color w:val="000000"/>
          <w:sz w:val="28"/>
          <w:szCs w:val="28"/>
        </w:rPr>
        <w:t>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различных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регионах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страны;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395A91" w:rsidRPr="00AC2211">
        <w:rPr>
          <w:color w:val="000000"/>
          <w:sz w:val="28"/>
          <w:szCs w:val="28"/>
        </w:rPr>
        <w:t>рганизацией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действующих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выставочных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комплексов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предприятиях,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производят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регионах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странах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где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планируется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организова</w:t>
      </w:r>
      <w:r w:rsidR="00C6050F" w:rsidRPr="00AC2211">
        <w:rPr>
          <w:color w:val="000000"/>
          <w:sz w:val="28"/>
          <w:szCs w:val="28"/>
        </w:rPr>
        <w:t>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агентские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дилерские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C6050F" w:rsidRPr="00AC2211">
        <w:rPr>
          <w:color w:val="000000"/>
          <w:sz w:val="28"/>
          <w:szCs w:val="28"/>
        </w:rPr>
        <w:t>службы;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395A91" w:rsidRPr="00AC2211">
        <w:rPr>
          <w:color w:val="000000"/>
          <w:sz w:val="28"/>
          <w:szCs w:val="28"/>
        </w:rPr>
        <w:t>рганизовывать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принимать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активное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проводимых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научно-практических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конференциях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технологиям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тематикой,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23CF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23CF" w:rsidRPr="00AC2211">
        <w:rPr>
          <w:color w:val="000000"/>
          <w:sz w:val="28"/>
          <w:szCs w:val="28"/>
        </w:rPr>
        <w:t>которой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23CF" w:rsidRPr="00AC2211">
        <w:rPr>
          <w:color w:val="000000"/>
          <w:sz w:val="28"/>
          <w:szCs w:val="28"/>
        </w:rPr>
        <w:t>заинтересовано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23CF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623CF" w:rsidRPr="00AC2211">
        <w:rPr>
          <w:color w:val="000000"/>
          <w:sz w:val="28"/>
          <w:szCs w:val="28"/>
        </w:rPr>
        <w:t>«</w:t>
      </w:r>
      <w:r w:rsidR="00395A91" w:rsidRPr="00AC2211">
        <w:rPr>
          <w:color w:val="000000"/>
          <w:sz w:val="28"/>
          <w:szCs w:val="28"/>
        </w:rPr>
        <w:t>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которых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принимают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участие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количество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потенциальных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заказчиков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потребителей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нашей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продукции;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395A91" w:rsidRPr="00AC2211">
        <w:rPr>
          <w:color w:val="000000"/>
          <w:sz w:val="28"/>
          <w:szCs w:val="28"/>
        </w:rPr>
        <w:t>родолжить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изучение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правила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торговли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рынке: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СНГ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дальнего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зарубежья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395A91" w:rsidRPr="00AC2211">
        <w:rPr>
          <w:color w:val="000000"/>
          <w:sz w:val="28"/>
          <w:szCs w:val="28"/>
        </w:rPr>
        <w:t>одготовить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программу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агрессивного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внедрения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неохваченные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регионы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другие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отросли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промышленности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технологии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нашими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организа</w:t>
      </w:r>
      <w:r w:rsidR="00D7247E" w:rsidRPr="00AC2211">
        <w:rPr>
          <w:color w:val="000000"/>
          <w:sz w:val="28"/>
          <w:szCs w:val="28"/>
        </w:rPr>
        <w:t>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максимальным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набором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услуг;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395A91" w:rsidRPr="00AC2211">
        <w:rPr>
          <w:color w:val="000000"/>
          <w:sz w:val="28"/>
          <w:szCs w:val="28"/>
        </w:rPr>
        <w:t>оздание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банка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фирм,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используют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будут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нашу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продукцию,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сбор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обработку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пожеланий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заказчиков.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Разработать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необходимые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мероприятия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удовлетворению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требований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заказчика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составлением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ТЭО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целесообразности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внесения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изменений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технологии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перечень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стандартов,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соответствие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которым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должна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сертифицирована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продукция</w:t>
      </w:r>
      <w:r w:rsidR="00D7247E" w:rsidRPr="00AC2211">
        <w:rPr>
          <w:color w:val="000000"/>
          <w:sz w:val="28"/>
          <w:szCs w:val="28"/>
        </w:rPr>
        <w:t>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395A91" w:rsidRPr="00AC2211">
        <w:rPr>
          <w:color w:val="000000"/>
          <w:sz w:val="28"/>
          <w:szCs w:val="28"/>
        </w:rPr>
        <w:t>оздать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систему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мониторинга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аналогично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производимого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других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менее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одного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раза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квартал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сравнительную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оценку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внести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предложения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повышении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конкурентоспособности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производимого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«Татнефть»;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</w:t>
      </w:r>
      <w:r w:rsidR="00395A91" w:rsidRPr="00AC2211">
        <w:rPr>
          <w:color w:val="000000"/>
          <w:sz w:val="28"/>
          <w:szCs w:val="28"/>
        </w:rPr>
        <w:t>скорить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программы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стандартизации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привлечением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(экспертов),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аккредитованных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соответствующих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организациях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требуемым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стандартам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адаптацией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стандартам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США,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Великобритании,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Герман</w:t>
      </w:r>
      <w:r w:rsidR="00D7247E" w:rsidRPr="00AC2211">
        <w:rPr>
          <w:color w:val="000000"/>
          <w:sz w:val="28"/>
          <w:szCs w:val="28"/>
        </w:rPr>
        <w:t>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других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развитых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государств;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</w:t>
      </w:r>
      <w:r w:rsidR="00395A91" w:rsidRPr="00AC2211">
        <w:rPr>
          <w:color w:val="000000"/>
          <w:sz w:val="28"/>
          <w:szCs w:val="28"/>
        </w:rPr>
        <w:t>скорить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выполнение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программу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сертификации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товара: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Российского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рынка;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СНГ;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дальнего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зарубежья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  <w:lang w:val="en-US"/>
        </w:rPr>
        <w:t>ISO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9000;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9001;</w:t>
      </w:r>
      <w:r w:rsidR="00C17DFC" w:rsidRPr="00AC2211">
        <w:rPr>
          <w:color w:val="000000"/>
          <w:sz w:val="28"/>
          <w:szCs w:val="28"/>
        </w:rPr>
        <w:t xml:space="preserve"> </w:t>
      </w:r>
      <w:r w:rsidR="00353990" w:rsidRPr="00AC2211">
        <w:rPr>
          <w:color w:val="000000"/>
          <w:sz w:val="28"/>
          <w:szCs w:val="28"/>
        </w:rPr>
        <w:t>9002;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ГОСТ</w:t>
      </w:r>
      <w:r w:rsidR="00353990" w:rsidRPr="00AC2211">
        <w:rPr>
          <w:color w:val="000000"/>
          <w:sz w:val="28"/>
          <w:szCs w:val="28"/>
        </w:rPr>
        <w:t>;</w:t>
      </w:r>
    </w:p>
    <w:p w:rsidR="00395A91" w:rsidRPr="00AC2211" w:rsidRDefault="00395A91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д)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стандартам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  <w:lang w:val="en-US"/>
        </w:rPr>
        <w:t>API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(америка</w:t>
      </w:r>
      <w:r w:rsidR="00D7247E" w:rsidRPr="00AC2211">
        <w:rPr>
          <w:color w:val="000000"/>
          <w:sz w:val="28"/>
          <w:szCs w:val="28"/>
        </w:rPr>
        <w:t>нского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нефтяного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института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АНИ);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395A91" w:rsidRPr="00AC2211">
        <w:rPr>
          <w:color w:val="000000"/>
          <w:sz w:val="28"/>
          <w:szCs w:val="28"/>
        </w:rPr>
        <w:t>нести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дополнения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«Положение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порядке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сторонним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организациям</w:t>
      </w:r>
      <w:r w:rsidR="002B7110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структурными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подразделениями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неликвидов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через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7110" w:rsidRPr="00AC2211">
        <w:rPr>
          <w:color w:val="000000"/>
          <w:sz w:val="28"/>
          <w:szCs w:val="28"/>
        </w:rPr>
        <w:t>Торгово-технический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B7110" w:rsidRPr="00AC2211">
        <w:rPr>
          <w:color w:val="000000"/>
          <w:sz w:val="28"/>
          <w:szCs w:val="28"/>
        </w:rPr>
        <w:t>Дом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чёткого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разграничения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обязанностей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конкретных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отделов,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предприятий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указанием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ответственности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производимой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научно-технического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инженерного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сопровождения.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Согласовать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предприятиями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–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изготовителями;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395A91" w:rsidRPr="00AC2211">
        <w:rPr>
          <w:color w:val="000000"/>
          <w:sz w:val="28"/>
          <w:szCs w:val="28"/>
        </w:rPr>
        <w:t>оставить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задачу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перед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структурными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подразделениями,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назначении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ответственных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лиц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занимающимися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всеми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вопросами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товара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сторону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внести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изменения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должностны</w:t>
      </w:r>
      <w:r w:rsidR="00D7247E" w:rsidRPr="00AC2211">
        <w:rPr>
          <w:color w:val="000000"/>
          <w:sz w:val="28"/>
          <w:szCs w:val="28"/>
        </w:rPr>
        <w:t>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инструкции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ответственных;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</w:t>
      </w:r>
      <w:r w:rsidR="00395A91" w:rsidRPr="00AC2211">
        <w:rPr>
          <w:color w:val="000000"/>
          <w:sz w:val="28"/>
          <w:szCs w:val="28"/>
        </w:rPr>
        <w:t>одготовить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поощрениях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результаты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выполнени</w:t>
      </w:r>
      <w:r w:rsidR="00D7247E" w:rsidRPr="00AC2211">
        <w:rPr>
          <w:color w:val="000000"/>
          <w:sz w:val="28"/>
          <w:szCs w:val="28"/>
        </w:rPr>
        <w:t>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заказов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сторонних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организаций;</w:t>
      </w:r>
    </w:p>
    <w:p w:rsidR="00395A9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</w:t>
      </w:r>
      <w:r w:rsidR="00395A91" w:rsidRPr="00AC2211">
        <w:rPr>
          <w:color w:val="000000"/>
          <w:sz w:val="28"/>
          <w:szCs w:val="28"/>
        </w:rPr>
        <w:t>азработать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утвердить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3560E" w:rsidRPr="00AC2211">
        <w:rPr>
          <w:color w:val="000000"/>
          <w:sz w:val="28"/>
          <w:szCs w:val="28"/>
        </w:rPr>
        <w:t>«</w:t>
      </w:r>
      <w:r w:rsidR="00395A91"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обеспечению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сторонних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договоров</w:t>
      </w:r>
      <w:r w:rsidR="0063560E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материалами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комплектующими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сроки,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устанавливаемые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заказчиком.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Сделать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расчёт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стратегического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запаса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материалов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оборудования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наиболее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продаваемой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консигнационных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складах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постоянно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попо</w:t>
      </w:r>
      <w:r w:rsidR="00D7247E" w:rsidRPr="00AC2211">
        <w:rPr>
          <w:color w:val="000000"/>
          <w:sz w:val="28"/>
          <w:szCs w:val="28"/>
        </w:rPr>
        <w:t>лнять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до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расчётного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объёма;</w:t>
      </w:r>
    </w:p>
    <w:p w:rsidR="00673331" w:rsidRPr="00AC2211" w:rsidRDefault="0063613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395A91" w:rsidRPr="00AC2211">
        <w:rPr>
          <w:color w:val="000000"/>
          <w:sz w:val="28"/>
          <w:szCs w:val="28"/>
        </w:rPr>
        <w:t>оздать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сервисных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дилерских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предприятий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агентских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структур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регионах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России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принципах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самоокупаемости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выплаты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вознаграждений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результатам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технологий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поступление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оплаты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395A91" w:rsidRPr="00AC2211">
        <w:rPr>
          <w:color w:val="000000"/>
          <w:sz w:val="28"/>
          <w:szCs w:val="28"/>
        </w:rPr>
        <w:t>на</w:t>
      </w:r>
      <w:bookmarkStart w:id="3" w:name="_Toc386200702"/>
      <w:bookmarkStart w:id="4" w:name="_Toc372810515"/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расчётный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счёт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«Татнефть».</w:t>
      </w:r>
    </w:p>
    <w:p w:rsidR="00673331" w:rsidRPr="00AC2211" w:rsidRDefault="00C55BD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Главными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критериями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</w:t>
      </w:r>
      <w:r w:rsidRPr="00AC2211">
        <w:rPr>
          <w:color w:val="000000"/>
          <w:sz w:val="28"/>
          <w:szCs w:val="28"/>
        </w:rPr>
        <w:t>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службы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следует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считать:</w:t>
      </w:r>
    </w:p>
    <w:p w:rsidR="00673331" w:rsidRPr="00AC2211" w:rsidRDefault="00B270B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а</w:t>
      </w:r>
      <w:r w:rsidR="00D7247E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к</w:t>
      </w:r>
      <w:r w:rsidR="00FD1B28" w:rsidRPr="00AC2211">
        <w:rPr>
          <w:color w:val="000000"/>
          <w:sz w:val="28"/>
          <w:szCs w:val="28"/>
        </w:rPr>
        <w:t>ачество,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своевременность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глубину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проведенных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работ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анализу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конъюнктуры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следствие,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точность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разработанных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прогнозов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объема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реализации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основным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видам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продук</w:t>
      </w:r>
      <w:r w:rsidR="00673331" w:rsidRPr="00AC2211">
        <w:rPr>
          <w:color w:val="000000"/>
          <w:sz w:val="28"/>
          <w:szCs w:val="28"/>
        </w:rPr>
        <w:t>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группам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изделий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краткосрочные,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среднесрочные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долгосрочные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периоды;</w:t>
      </w:r>
    </w:p>
    <w:p w:rsidR="00673331" w:rsidRPr="00AC2211" w:rsidRDefault="00B270B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</w:t>
      </w:r>
      <w:r w:rsidR="00D7247E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осуществление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поиска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п</w:t>
      </w:r>
      <w:r w:rsidR="00FD1B28" w:rsidRPr="00AC2211">
        <w:rPr>
          <w:color w:val="000000"/>
          <w:sz w:val="28"/>
          <w:szCs w:val="28"/>
        </w:rPr>
        <w:t>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основных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групп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изделий,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выявление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основн</w:t>
      </w:r>
      <w:r w:rsidR="00673331" w:rsidRPr="00AC2211">
        <w:rPr>
          <w:color w:val="000000"/>
          <w:sz w:val="28"/>
          <w:szCs w:val="28"/>
        </w:rPr>
        <w:t>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причин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отказа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заключения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д</w:t>
      </w:r>
      <w:r w:rsidR="00FD1B28" w:rsidRPr="00AC2211">
        <w:rPr>
          <w:color w:val="000000"/>
          <w:sz w:val="28"/>
          <w:szCs w:val="28"/>
        </w:rPr>
        <w:t>оговоров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поставку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(качество,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ассортимент,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цена,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порядок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форма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оплаты,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условия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поставки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расчетов,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степень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договорных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обязательств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пред</w:t>
      </w:r>
      <w:r w:rsidR="00673331" w:rsidRPr="00AC2211">
        <w:rPr>
          <w:color w:val="000000"/>
          <w:sz w:val="28"/>
          <w:szCs w:val="28"/>
        </w:rPr>
        <w:t>приятием,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уровень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обслуживания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п</w:t>
      </w:r>
      <w:r w:rsidR="00FD1B28" w:rsidRPr="00AC2211">
        <w:rPr>
          <w:color w:val="000000"/>
          <w:sz w:val="28"/>
          <w:szCs w:val="28"/>
        </w:rPr>
        <w:t>отребителей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отгрузке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продукции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предприятии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организация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сервисного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обслуживания),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поиск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видов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форм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расчётов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п</w:t>
      </w:r>
      <w:r w:rsidR="00FD1B28" w:rsidRPr="00AC2211">
        <w:rPr>
          <w:color w:val="000000"/>
          <w:sz w:val="28"/>
          <w:szCs w:val="28"/>
        </w:rPr>
        <w:t>отребителями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освоение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рыночных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ниш;</w:t>
      </w:r>
    </w:p>
    <w:p w:rsidR="00FD1B28" w:rsidRPr="00AC2211" w:rsidRDefault="00B270B6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D7247E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673331" w:rsidRPr="00AC2211">
        <w:rPr>
          <w:color w:val="000000"/>
          <w:sz w:val="28"/>
          <w:szCs w:val="28"/>
        </w:rPr>
        <w:t>к</w:t>
      </w:r>
      <w:r w:rsidR="00FD1B28" w:rsidRPr="00AC2211">
        <w:rPr>
          <w:color w:val="000000"/>
          <w:sz w:val="28"/>
          <w:szCs w:val="28"/>
        </w:rPr>
        <w:t>ачество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своевременность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работ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сфере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разработк</w:t>
      </w:r>
      <w:r w:rsidR="00B83A4B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предложений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B83A4B" w:rsidRPr="00AC2211">
        <w:rPr>
          <w:color w:val="000000"/>
          <w:sz w:val="28"/>
          <w:szCs w:val="28"/>
        </w:rPr>
        <w:t>планированию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совершенствованию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ассортимента,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товародвижения,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рекламы,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включая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выставочную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формирование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имиджа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BB6A2C" w:rsidRPr="00AC2211">
        <w:rPr>
          <w:color w:val="000000"/>
          <w:sz w:val="28"/>
          <w:szCs w:val="28"/>
        </w:rPr>
        <w:t>«</w:t>
      </w:r>
      <w:r w:rsidR="00FD1B28" w:rsidRPr="00AC2211">
        <w:rPr>
          <w:color w:val="000000"/>
          <w:sz w:val="28"/>
          <w:szCs w:val="28"/>
        </w:rPr>
        <w:t>паблик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рилейшнз</w:t>
      </w:r>
      <w:r w:rsidR="00BB6A2C" w:rsidRPr="00AC2211">
        <w:rPr>
          <w:color w:val="000000"/>
          <w:sz w:val="28"/>
          <w:szCs w:val="28"/>
        </w:rPr>
        <w:t>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программ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стимулированию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сбыта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соответствии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утвержденными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планами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FD1B28" w:rsidRPr="00AC2211">
        <w:rPr>
          <w:color w:val="000000"/>
          <w:sz w:val="28"/>
          <w:szCs w:val="28"/>
        </w:rPr>
        <w:t>работ.</w:t>
      </w:r>
    </w:p>
    <w:p w:rsidR="00E52813" w:rsidRPr="00AC2211" w:rsidRDefault="00E25507" w:rsidP="00E25507">
      <w:pPr>
        <w:pStyle w:val="af2"/>
        <w:spacing w:before="0" w:beforeAutospacing="0" w:after="0" w:afterAutospacing="0"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bookmarkEnd w:id="3"/>
      <w:bookmarkEnd w:id="4"/>
      <w:r w:rsidR="005C11E1" w:rsidRPr="00AC2211">
        <w:rPr>
          <w:b/>
          <w:snapToGrid w:val="0"/>
          <w:color w:val="000000"/>
          <w:sz w:val="28"/>
          <w:szCs w:val="28"/>
        </w:rPr>
        <w:t>З</w:t>
      </w:r>
      <w:r w:rsidRPr="00AC2211">
        <w:rPr>
          <w:b/>
          <w:snapToGrid w:val="0"/>
          <w:color w:val="000000"/>
          <w:sz w:val="28"/>
          <w:szCs w:val="28"/>
        </w:rPr>
        <w:t>аключение</w:t>
      </w: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2D7E" w:rsidRPr="00AC2211" w:rsidRDefault="007A118D" w:rsidP="00C17DFC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Без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сегодня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немыслима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игнорирование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поздно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приве</w:t>
      </w:r>
      <w:r w:rsidR="001F1F4A" w:rsidRPr="00AC2211">
        <w:rPr>
          <w:color w:val="000000"/>
          <w:sz w:val="28"/>
          <w:szCs w:val="28"/>
        </w:rPr>
        <w:t>дет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1F4A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1F1F4A" w:rsidRPr="00AC2211">
        <w:rPr>
          <w:color w:val="000000"/>
          <w:sz w:val="28"/>
          <w:szCs w:val="28"/>
        </w:rPr>
        <w:t>краху.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Умелое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грамотное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обращение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менеджеров,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управляющих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всем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наличным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инструментарием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позволит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полном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объеме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использовать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конкурентные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преимущества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соответственно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занимать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лидирующее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отрасли.</w:t>
      </w:r>
    </w:p>
    <w:p w:rsidR="002D2D7E" w:rsidRPr="00AC2211" w:rsidRDefault="007A118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еще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рассуждать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считаю,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выделить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конкретные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преимущества,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которые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дает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предприятию:</w:t>
      </w:r>
    </w:p>
    <w:p w:rsidR="002D2D7E" w:rsidRPr="00AC2211" w:rsidRDefault="001C78D2" w:rsidP="00C17DFC">
      <w:pPr>
        <w:spacing w:line="360" w:lineRule="auto"/>
        <w:ind w:firstLine="709"/>
        <w:jc w:val="both"/>
        <w:rPr>
          <w:color w:val="000000"/>
          <w:sz w:val="28"/>
        </w:rPr>
      </w:pPr>
      <w:r w:rsidRPr="00AC2211">
        <w:rPr>
          <w:color w:val="000000"/>
          <w:sz w:val="28"/>
          <w:szCs w:val="28"/>
        </w:rPr>
        <w:t>1)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</w:t>
      </w:r>
      <w:r w:rsidR="00272B3D" w:rsidRPr="00AC2211">
        <w:rPr>
          <w:color w:val="000000"/>
          <w:sz w:val="28"/>
          <w:szCs w:val="28"/>
        </w:rPr>
        <w:t>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обеспечивает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объективно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предполагает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постоянный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поиск</w:t>
      </w:r>
      <w:r w:rsidR="00272B3D" w:rsidRPr="00AC2211">
        <w:rPr>
          <w:color w:val="000000"/>
          <w:sz w:val="28"/>
          <w:szCs w:val="28"/>
        </w:rPr>
        <w:t>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изучение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формирование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новых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потребност</w:t>
      </w:r>
      <w:r w:rsidRPr="00AC2211">
        <w:rPr>
          <w:color w:val="000000"/>
          <w:sz w:val="28"/>
          <w:szCs w:val="28"/>
        </w:rPr>
        <w:t>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удовлетворения</w:t>
      </w:r>
      <w:r w:rsidRPr="00AC2211">
        <w:rPr>
          <w:color w:val="000000"/>
          <w:sz w:val="28"/>
        </w:rPr>
        <w:t>;</w:t>
      </w:r>
    </w:p>
    <w:p w:rsidR="002D2D7E" w:rsidRPr="00AC2211" w:rsidRDefault="001C78D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272B3D" w:rsidRPr="00AC2211">
        <w:rPr>
          <w:color w:val="000000"/>
          <w:sz w:val="28"/>
          <w:szCs w:val="28"/>
        </w:rPr>
        <w:t>пособствует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осуществлению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инновационных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процессов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созданию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ноу-хау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технологии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производства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движении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товаров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рынок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потребителю;</w:t>
      </w:r>
    </w:p>
    <w:p w:rsidR="002D2D7E" w:rsidRPr="00AC2211" w:rsidRDefault="001C78D2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3)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я</w:t>
      </w:r>
      <w:r w:rsidR="00272B3D" w:rsidRPr="00AC2211">
        <w:rPr>
          <w:color w:val="000000"/>
          <w:sz w:val="28"/>
          <w:szCs w:val="28"/>
        </w:rPr>
        <w:t>вляется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необходимым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условием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функционирования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выживания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предприятия,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фирмы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рыночной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экономик</w:t>
      </w:r>
      <w:r w:rsidRPr="00AC2211">
        <w:rPr>
          <w:color w:val="000000"/>
          <w:sz w:val="28"/>
          <w:szCs w:val="28"/>
        </w:rPr>
        <w:t>и;</w:t>
      </w:r>
    </w:p>
    <w:p w:rsidR="002D2D7E" w:rsidRPr="00AC2211" w:rsidRDefault="00A84C8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</w:t>
      </w:r>
      <w:r w:rsidR="001C78D2" w:rsidRPr="00AC2211">
        <w:rPr>
          <w:color w:val="000000"/>
          <w:sz w:val="28"/>
          <w:szCs w:val="28"/>
        </w:rPr>
        <w:t>)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образует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1C78D2" w:rsidRPr="00AC2211">
        <w:rPr>
          <w:color w:val="000000"/>
          <w:sz w:val="28"/>
          <w:szCs w:val="28"/>
        </w:rPr>
        <w:t>информационную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основу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функционирования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предприятия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формирования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его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272B3D" w:rsidRPr="00AC2211">
        <w:rPr>
          <w:color w:val="000000"/>
          <w:sz w:val="28"/>
          <w:szCs w:val="28"/>
        </w:rPr>
        <w:t>прои</w:t>
      </w:r>
      <w:r w:rsidR="00D7247E" w:rsidRPr="00AC2211">
        <w:rPr>
          <w:color w:val="000000"/>
          <w:sz w:val="28"/>
          <w:szCs w:val="28"/>
        </w:rPr>
        <w:t>зводственно-сбытовой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стратегии.</w:t>
      </w:r>
    </w:p>
    <w:p w:rsidR="002D2D7E" w:rsidRPr="00AC2211" w:rsidRDefault="00272B3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Управление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претворение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жизнь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контроль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проведением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мероприятий,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рассчитанных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установление,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укрепление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поддержание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выгодных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обменов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целевыми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покупателями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ради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</w:t>
      </w:r>
      <w:r w:rsidR="00851DC5" w:rsidRPr="00AC2211">
        <w:rPr>
          <w:color w:val="000000"/>
          <w:sz w:val="28"/>
          <w:szCs w:val="28"/>
        </w:rPr>
        <w:t>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851DC5" w:rsidRPr="00AC2211">
        <w:rPr>
          <w:color w:val="000000"/>
          <w:sz w:val="28"/>
          <w:szCs w:val="28"/>
        </w:rPr>
        <w:t>определенных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851DC5"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="00851DC5" w:rsidRPr="00AC2211">
        <w:rPr>
          <w:color w:val="000000"/>
          <w:sz w:val="28"/>
          <w:szCs w:val="28"/>
        </w:rPr>
        <w:t>предприятия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Занимающийся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хорошо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уметь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воздействовать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уровень,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время,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характер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поскольку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существующий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может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совпадать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тем,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которого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желает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себя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организация</w:t>
      </w:r>
      <w:r w:rsidRPr="00AC2211">
        <w:rPr>
          <w:color w:val="000000"/>
          <w:sz w:val="28"/>
          <w:szCs w:val="28"/>
        </w:rPr>
        <w:t>.</w:t>
      </w:r>
    </w:p>
    <w:p w:rsidR="002D2D7E" w:rsidRPr="00AC2211" w:rsidRDefault="00272B3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Практическая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оказывает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большое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влияние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людей,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выступающих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покупателей,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продавцов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рядовых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граждан.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выдвигаются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такие,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возможного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высокого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потребления,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потребительской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удовлетворенности,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предоставление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потребителям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широкого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выбора,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максимальное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жизни.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Многие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считают,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что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целью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должно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повышение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качества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жизни,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средством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достижения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применение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концепции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социально-этичного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маркетинга.</w:t>
      </w:r>
    </w:p>
    <w:p w:rsidR="002D2D7E" w:rsidRPr="00AC2211" w:rsidRDefault="00E52405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Маркетинг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как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глобальная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функция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рынка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предпринимателю,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любому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обширную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базу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вариантов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выхода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положительные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коммерческие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результаты.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Руководство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предприятий,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своевременно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понявших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необходимость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познания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области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маркетинга,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подготовили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себя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специалистов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руководителей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данного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профиля,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значительно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эффективнее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работают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условиях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современного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бизнеса.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Однако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возникает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измерения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степени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деятельности.</w:t>
      </w:r>
    </w:p>
    <w:p w:rsidR="00272B3D" w:rsidRPr="00AC2211" w:rsidRDefault="00E52405" w:rsidP="00C17DFC">
      <w:pPr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ходе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выполнения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дипломного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проекта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спроектирована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раб</w:t>
      </w:r>
      <w:r w:rsidR="009B34D0" w:rsidRPr="00AC2211">
        <w:rPr>
          <w:color w:val="000000"/>
          <w:sz w:val="28"/>
          <w:szCs w:val="28"/>
        </w:rPr>
        <w:t>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="009B34D0" w:rsidRPr="00AC2211">
        <w:rPr>
          <w:color w:val="000000"/>
          <w:sz w:val="28"/>
          <w:szCs w:val="28"/>
        </w:rPr>
        <w:t>отдела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B34D0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9B34D0" w:rsidRPr="00AC2211">
        <w:rPr>
          <w:color w:val="000000"/>
          <w:sz w:val="28"/>
          <w:szCs w:val="28"/>
        </w:rPr>
        <w:t>Торгово-т</w:t>
      </w:r>
      <w:r w:rsidR="00D7247E" w:rsidRPr="00AC2211">
        <w:rPr>
          <w:color w:val="000000"/>
          <w:sz w:val="28"/>
          <w:szCs w:val="28"/>
        </w:rPr>
        <w:t>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D7247E" w:rsidRPr="00AC2211">
        <w:rPr>
          <w:color w:val="000000"/>
          <w:sz w:val="28"/>
          <w:szCs w:val="28"/>
        </w:rPr>
        <w:t>«Татнефть»</w:t>
      </w:r>
      <w:r w:rsidRPr="00AC2211">
        <w:rPr>
          <w:color w:val="000000"/>
          <w:sz w:val="28"/>
          <w:szCs w:val="28"/>
        </w:rPr>
        <w:t>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связи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решены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следующие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задачи: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проанализирована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маркетинговая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среда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организации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выявлены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проблемы,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мешавшие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немедленному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внедрению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оценки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эффективности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отд</w:t>
      </w:r>
      <w:r w:rsidR="002D2D7E" w:rsidRPr="00AC2211">
        <w:rPr>
          <w:color w:val="000000"/>
          <w:sz w:val="28"/>
          <w:szCs w:val="28"/>
        </w:rPr>
        <w:t>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2D7E" w:rsidRPr="00AC2211">
        <w:rPr>
          <w:color w:val="000000"/>
          <w:sz w:val="28"/>
          <w:szCs w:val="28"/>
        </w:rPr>
        <w:t>маркетинга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2D7E" w:rsidRPr="00AC2211">
        <w:rPr>
          <w:color w:val="000000"/>
          <w:sz w:val="28"/>
          <w:szCs w:val="28"/>
        </w:rPr>
        <w:t>на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2D7E" w:rsidRPr="00AC2211">
        <w:rPr>
          <w:color w:val="000000"/>
          <w:sz w:val="28"/>
          <w:szCs w:val="28"/>
        </w:rPr>
        <w:t>предприятии.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Для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ликвидации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этих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проблем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недостатков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были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разработаны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способы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их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устранения: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предложен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вариант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усовершенствования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системы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планирования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работы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о</w:t>
      </w:r>
      <w:r w:rsidR="002D2D7E" w:rsidRPr="00AC2211">
        <w:rPr>
          <w:color w:val="000000"/>
          <w:sz w:val="28"/>
          <w:szCs w:val="28"/>
        </w:rPr>
        <w:t>тдела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2D2D7E" w:rsidRPr="00AC2211">
        <w:rPr>
          <w:color w:val="000000"/>
          <w:sz w:val="28"/>
          <w:szCs w:val="28"/>
        </w:rPr>
        <w:t>маркетинга</w:t>
      </w:r>
      <w:r w:rsidR="008D0093" w:rsidRPr="00AC2211">
        <w:rPr>
          <w:color w:val="000000"/>
          <w:sz w:val="28"/>
          <w:szCs w:val="28"/>
        </w:rPr>
        <w:t>.</w:t>
      </w:r>
    </w:p>
    <w:p w:rsidR="00272B3D" w:rsidRPr="00AC2211" w:rsidRDefault="00272B3D" w:rsidP="00C17DFC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39145F" w:rsidRPr="00AC2211" w:rsidRDefault="0039145F" w:rsidP="0039145F">
      <w:pPr>
        <w:rPr>
          <w:b/>
          <w:color w:val="FFFFFF"/>
          <w:sz w:val="28"/>
          <w:szCs w:val="28"/>
        </w:rPr>
      </w:pPr>
      <w:r w:rsidRPr="00AC2211">
        <w:rPr>
          <w:b/>
          <w:color w:val="FFFFFF"/>
          <w:sz w:val="28"/>
          <w:szCs w:val="28"/>
        </w:rPr>
        <w:t>маркетинговый деятельность эффективность менеджер</w:t>
      </w:r>
    </w:p>
    <w:p w:rsidR="00A137CF" w:rsidRPr="00AC2211" w:rsidRDefault="00E25507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5C11E1" w:rsidRPr="00AC2211">
        <w:rPr>
          <w:b/>
          <w:color w:val="000000"/>
          <w:sz w:val="28"/>
          <w:szCs w:val="28"/>
        </w:rPr>
        <w:t>С</w:t>
      </w:r>
      <w:r w:rsidRPr="00AC2211">
        <w:rPr>
          <w:b/>
          <w:color w:val="000000"/>
          <w:sz w:val="28"/>
          <w:szCs w:val="28"/>
        </w:rPr>
        <w:t>писок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Pr="00AC2211">
        <w:rPr>
          <w:b/>
          <w:color w:val="000000"/>
          <w:sz w:val="28"/>
          <w:szCs w:val="28"/>
        </w:rPr>
        <w:t>используемых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Pr="00AC2211">
        <w:rPr>
          <w:b/>
          <w:color w:val="000000"/>
          <w:sz w:val="28"/>
          <w:szCs w:val="28"/>
        </w:rPr>
        <w:t>источников</w:t>
      </w:r>
    </w:p>
    <w:p w:rsidR="00A651B0" w:rsidRPr="00AC2211" w:rsidRDefault="00A651B0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1.Басовский, Л.Е. Маркетинг: Курс лекций. – М.: ИНФРА – М, 2005. – 219с.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2.Котлер, Ф. Основы маркетинга. Перевод с английского В.Б. Боброва. Общая редакция и вступительная статья Е. М. Пеньковой. Москва, издательство «Прогресс» 1990. – 734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3.Маслова, Т.Д., Божук, С.Г., Ковалик, Л.Н. Маркетинг. – СПб.: Питер, 2006. – 400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4.Завьялов, П.С., Демидов, В.Е. Формула успеха: маркетинг (сто вопросов – сто ответов о том, как эффективно действовать на внешнем рынке). – 2-е изд., перераб. и доп. – М.: Междунар. отношения, 1991. – 416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5.Титова, В.А. Маркетинг. Учебное пособие. – Ростов н/Д: «Феникс», 2001. – 448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6.Мурахтанова, Н.М. Маркетинг: Учеб. пособие /Н.М. Мурахтанова, Е.И. Еремина. – М.: Издательский центр «Академия», 2003. – 208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7.Крылова, Г.Д., Соколова, М.И. Маркетинг. Теория и 86 ситуаций: Учеб. пособие для вузов. – М.: ЮНИТИ – ДАНА, 2000. – 519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8.Щегорцов, В.А., Таран, В.А. Маркетинг: Маркетинг для вузов /Под ред. В.А. Щегорцова. – М.: ЮНИТИ – ДАНА, 2005. – 447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9.Голубков, Е.П., Голубкова, Е.Н., Секерин, В.Д. Маркетинг: Выбор лучшего решения. Москва «Экономика»,1993. – 224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10.Данько, Т.П. Управление маркетингом: Учебник. Изд. 2-е, перераб. и доп. – М.: Инфра – М, 2001. -334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11.Костоглодов, Д.Д., Саввиди, И.И. Маркетинг предприятия. – М.: «Контур», 1998. – 112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12.Видяпина, В.И. Маркетинг /Под общ. ред. В.И. Видяпина. – СПб.: Питер, 2004. – 1131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13.Эриашвили, Н.Д., Ховард, К., Цыпкин, Ю.А. Маркетинг: Учебник для вузов/ под. ред. Н.Д. Эриашвили.- 2-е изд., перераб. и доп. – М.: ЮНИТИ – ДАНА, 2000. – 623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14.Ващекина, Н.П. Маркетинг: Учебник /Коллектив авторов; под ред. проф. Н.П. Ващекина. – 2-е изд., перераб. и доп. – М.: ИД ФБК – ПРЕСС, 2003.–312с.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15.Котлер, Ф. Маркетинг менеджмент. Экспресс – курс /Пер. с англ. Под ред. Ю.Н. Каптуревского – СПб: Питер, 2004. – 496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16.Уткина, Э.А. Маркетинг /Под ред. проф. Уткина Э.А. – М.: Ассоциация авторов и издателей «Тандем». Издательство ЭКМОС, 2001. – 320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17.Романов, А.Н., Корлюгов, Ю.Ю., Красильников, С.А. Маркетинг: Учебник /Под ред. А.Н.Романова. – М.: Банки и биржи, ЮНИТИ, 1996.- 560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18.Крылова, Г.Д., Соколова, М.И. Маркетинг. Теория и практика: Учебник для вузов. – М.: ЮНИТИ – ДАНА, 2004. – 655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19.Дайан, А. Маркетинг. – М.: Экономика, 1993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20.Медведев, П.М. Как оценить работу специалистов по маркетингу? /Скоробогатых И.И.//Маркетинг и маркетинговые исследования.- 2005,-№5, - с. 18 – 20.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21.Липсиц, И.В. Marketing Mismanagement, или зачем фирме служба маркетинга? /Скоробогатых И.И.//Маркетинг и маркетинговые исследования. - 2005, - №1-6. – с. 2 -7.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22.Дурович, А.П. Маркетинг в предпринимательской деятельности. – Мн.: НЖП «Финансы, учет, аудит», 1997 – 464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23.Семенов, И. Взаимосвязь менеджмента и маркетинга в современной организации. /Челенков А.П. // Маркетинг. – 2003, - №6. – с.117 – 125.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24.Гайдаенко, Т.А., Маркетинговое управление. Полный курс МВА. Принципы управленческих решений и российская практика. – М.: Издательство ЭКСМО, 2005. – 480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25.Эванс, Дж. Р., Берман, Б. Маркетинг. Пер. с англ.– «Сирин», 2000 – 308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26.Армстронг, Г., Котлер, Ф. Введение в маркетинг, 5-е издание.: Пер. с англ.: Уч. пос. – М.: Издательский дом «Вильямс», 2000. – 640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27.Тимофеев, М.И. Маркетинг: Учеб. пособие. – М.: Издательство РИОР, 2005. – 174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28.Кожекин, Г.Я., Мисербиева, С.Г. Маркетинг предприятия: Учеб. пособие. - Мн.: Книжный Дом; Мисанта, 2004. – 240 с.</w:t>
      </w:r>
    </w:p>
    <w:p w:rsidR="00E25507" w:rsidRPr="00AC2211" w:rsidRDefault="00E25507" w:rsidP="00E25507">
      <w:pPr>
        <w:spacing w:line="360" w:lineRule="auto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29.Котлер, Ф. Маркетинг менеджмент – СПб: Питер Ком, 1999. – 896 с.</w:t>
      </w:r>
    </w:p>
    <w:p w:rsidR="0070522D" w:rsidRPr="00AC2211" w:rsidRDefault="0070522D" w:rsidP="00E25507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70522D" w:rsidRPr="00AC2211" w:rsidRDefault="0070522D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0522D" w:rsidRPr="00AC2211" w:rsidRDefault="0070522D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0522D" w:rsidRPr="00AC2211" w:rsidRDefault="0070522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  <w:sectPr w:rsidR="0070522D" w:rsidRPr="00AC2211" w:rsidSect="00C17DFC">
          <w:headerReference w:type="even" r:id="rId13"/>
          <w:headerReference w:type="defaul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4987" w:rsidRPr="00AC2211" w:rsidRDefault="00D05A2C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b/>
          <w:color w:val="000000"/>
          <w:sz w:val="28"/>
          <w:szCs w:val="28"/>
        </w:rPr>
        <w:t>П</w:t>
      </w:r>
      <w:r w:rsidR="00E25507" w:rsidRPr="00AC2211">
        <w:rPr>
          <w:b/>
          <w:color w:val="000000"/>
          <w:sz w:val="28"/>
          <w:szCs w:val="28"/>
        </w:rPr>
        <w:t>риложение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Pr="00AC2211">
        <w:rPr>
          <w:b/>
          <w:color w:val="000000"/>
          <w:sz w:val="28"/>
          <w:szCs w:val="28"/>
        </w:rPr>
        <w:t>А</w:t>
      </w: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765D" w:rsidRPr="00AC2211" w:rsidRDefault="00034987" w:rsidP="00E255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B7130D" w:rsidRPr="00AC2211">
        <w:rPr>
          <w:color w:val="000000"/>
          <w:sz w:val="28"/>
          <w:szCs w:val="28"/>
        </w:rPr>
        <w:t>А.6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источников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финансирования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деятельности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ТТ</w:t>
      </w:r>
      <w:r w:rsidR="006C765D" w:rsidRPr="00AC2211">
        <w:rPr>
          <w:color w:val="000000"/>
          <w:sz w:val="28"/>
          <w:szCs w:val="28"/>
        </w:rPr>
        <w:t>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2004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-</w:t>
      </w:r>
      <w:r w:rsidR="00C17DFC" w:rsidRPr="00AC2211">
        <w:rPr>
          <w:color w:val="000000"/>
          <w:sz w:val="28"/>
          <w:szCs w:val="28"/>
        </w:rPr>
        <w:t xml:space="preserve"> </w:t>
      </w:r>
      <w:r w:rsidR="006C765D" w:rsidRPr="00AC2211">
        <w:rPr>
          <w:color w:val="000000"/>
          <w:sz w:val="28"/>
          <w:szCs w:val="28"/>
        </w:rPr>
        <w:t>2005гг</w:t>
      </w:r>
      <w:r w:rsidRPr="00AC2211">
        <w:rPr>
          <w:color w:val="000000"/>
          <w:sz w:val="28"/>
          <w:szCs w:val="28"/>
        </w:rPr>
        <w:t>.</w:t>
      </w:r>
    </w:p>
    <w:tbl>
      <w:tblPr>
        <w:tblW w:w="143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4"/>
        <w:gridCol w:w="900"/>
        <w:gridCol w:w="900"/>
        <w:gridCol w:w="900"/>
        <w:gridCol w:w="900"/>
        <w:gridCol w:w="900"/>
        <w:gridCol w:w="900"/>
        <w:gridCol w:w="1260"/>
        <w:gridCol w:w="1260"/>
        <w:gridCol w:w="1440"/>
        <w:gridCol w:w="1440"/>
      </w:tblGrid>
      <w:tr w:rsidR="00034987" w:rsidRPr="00AC2211" w:rsidTr="00E25507">
        <w:trPr>
          <w:cantSplit/>
          <w:trHeight w:val="620"/>
        </w:trPr>
        <w:tc>
          <w:tcPr>
            <w:tcW w:w="3534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Источники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01.01.03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01.01.04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01.01.05</w:t>
            </w:r>
          </w:p>
        </w:tc>
        <w:tc>
          <w:tcPr>
            <w:tcW w:w="5400" w:type="dxa"/>
            <w:gridSpan w:val="4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Изменения</w:t>
            </w:r>
          </w:p>
        </w:tc>
      </w:tr>
      <w:tr w:rsidR="00034987" w:rsidRPr="00AC2211" w:rsidTr="00E25507">
        <w:trPr>
          <w:cantSplit/>
          <w:trHeight w:val="485"/>
        </w:trPr>
        <w:tc>
          <w:tcPr>
            <w:tcW w:w="3534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252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суммы,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88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удельного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веса,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%</w:t>
            </w:r>
          </w:p>
        </w:tc>
      </w:tr>
      <w:tr w:rsidR="00034987" w:rsidRPr="00AC2211" w:rsidTr="00E25507">
        <w:trPr>
          <w:cantSplit/>
          <w:trHeight w:val="360"/>
        </w:trPr>
        <w:tc>
          <w:tcPr>
            <w:tcW w:w="3534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2005</w:t>
            </w:r>
          </w:p>
        </w:tc>
      </w:tr>
      <w:tr w:rsidR="00034987" w:rsidRPr="00AC2211" w:rsidTr="00E25507">
        <w:trPr>
          <w:trHeight w:val="455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1.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Собственный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капитал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6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26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144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-3,9</w:t>
            </w:r>
          </w:p>
        </w:tc>
      </w:tr>
      <w:tr w:rsidR="00034987" w:rsidRPr="00AC2211" w:rsidTr="00E25507">
        <w:trPr>
          <w:trHeight w:val="9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т.ч.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нераспределенная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4,21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4,21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-3,9</w:t>
            </w:r>
          </w:p>
        </w:tc>
      </w:tr>
      <w:tr w:rsidR="00034987" w:rsidRPr="00AC2211" w:rsidTr="00E25507">
        <w:trPr>
          <w:trHeight w:val="9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2.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Долгосрочные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обязательства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034987" w:rsidRPr="00AC2211" w:rsidTr="00E25507">
        <w:trPr>
          <w:trHeight w:val="9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КРАТКОСРОЧНЫЕ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ОБЯЗАТЕЛЬСТВА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34987" w:rsidRPr="00AC2211" w:rsidTr="00E25507">
        <w:trPr>
          <w:trHeight w:val="55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Займы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кредиты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-27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-179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-0,75</w:t>
            </w:r>
          </w:p>
        </w:tc>
      </w:tr>
      <w:tr w:rsidR="00034987" w:rsidRPr="00AC2211" w:rsidTr="00E25507">
        <w:trPr>
          <w:trHeight w:val="9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Кредиторская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задолженность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7768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15,77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8966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37,44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5788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1198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-3178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21,67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-35,68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т.ч.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поставщикам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подрядчикам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7196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14,60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1281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-7175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-14,51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перед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дочерними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зависимыми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обществами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-60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-0,25</w:t>
            </w:r>
          </w:p>
        </w:tc>
      </w:tr>
      <w:tr w:rsidR="00034987" w:rsidRPr="00AC2211" w:rsidTr="00E25507">
        <w:trPr>
          <w:trHeight w:val="539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перед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персоналом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486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399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-0,15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социальному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страхованию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-83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-0,17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0,04</w:t>
            </w:r>
          </w:p>
        </w:tc>
      </w:tr>
      <w:tr w:rsidR="00720816" w:rsidRPr="00AC2211" w:rsidTr="00E25507">
        <w:trPr>
          <w:trHeight w:val="1239"/>
        </w:trPr>
        <w:tc>
          <w:tcPr>
            <w:tcW w:w="14334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720816" w:rsidRPr="00AC2211" w:rsidRDefault="00AC3EF0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Продолжение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таблицы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А.2</w:t>
            </w:r>
          </w:p>
          <w:p w:rsidR="00720816" w:rsidRPr="00AC2211" w:rsidRDefault="00720816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34987" w:rsidRPr="00AC2211" w:rsidTr="00E25507">
        <w:trPr>
          <w:trHeight w:val="463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перед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бюджетом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-0,42</w:t>
            </w:r>
          </w:p>
        </w:tc>
      </w:tr>
      <w:tr w:rsidR="00034987" w:rsidRPr="00AC2211" w:rsidTr="00E25507">
        <w:trPr>
          <w:trHeight w:val="418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авансы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полученные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8706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36,35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8525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-8706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35,98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-36,35</w:t>
            </w:r>
          </w:p>
        </w:tc>
      </w:tr>
      <w:tr w:rsidR="00034987" w:rsidRPr="00AC2211" w:rsidTr="00E25507">
        <w:trPr>
          <w:trHeight w:val="524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прочие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кредиторы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3793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3791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1,15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Резерв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предстоящих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-1,03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Внутриведомственные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расчеты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41197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83,61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13503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56,38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321302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97,74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-27694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307799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-27,23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41,36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Итого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краткосрочные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обязательства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49273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22941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95,79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327711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99,69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-26332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304770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-4,21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3,9</w:t>
            </w:r>
          </w:p>
        </w:tc>
      </w:tr>
      <w:tr w:rsidR="00034987" w:rsidRPr="00AC2211" w:rsidTr="00E25507">
        <w:trPr>
          <w:trHeight w:val="90"/>
        </w:trPr>
        <w:tc>
          <w:tcPr>
            <w:tcW w:w="3534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Всего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сумма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источников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49273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23949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327719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-25324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304770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</w:tbl>
    <w:p w:rsidR="00034987" w:rsidRPr="00AC2211" w:rsidRDefault="0003498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987" w:rsidRPr="00AC2211" w:rsidRDefault="0003498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987" w:rsidRPr="00AC2211" w:rsidRDefault="00E25507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D05A2C" w:rsidRPr="00AC2211">
        <w:rPr>
          <w:b/>
          <w:color w:val="000000"/>
          <w:sz w:val="28"/>
          <w:szCs w:val="28"/>
        </w:rPr>
        <w:t>П</w:t>
      </w:r>
      <w:r w:rsidRPr="00AC2211">
        <w:rPr>
          <w:b/>
          <w:color w:val="000000"/>
          <w:sz w:val="28"/>
          <w:szCs w:val="28"/>
        </w:rPr>
        <w:t>риложение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4A67C4" w:rsidRPr="00AC2211">
        <w:rPr>
          <w:b/>
          <w:color w:val="000000"/>
          <w:sz w:val="28"/>
          <w:szCs w:val="28"/>
        </w:rPr>
        <w:t>Б</w:t>
      </w: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987" w:rsidRPr="00AC2211" w:rsidRDefault="004A67C4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Таблица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Б</w:t>
      </w:r>
      <w:r w:rsidR="00034987" w:rsidRPr="00AC2211">
        <w:rPr>
          <w:color w:val="000000"/>
          <w:sz w:val="28"/>
          <w:szCs w:val="28"/>
        </w:rPr>
        <w:t>.</w:t>
      </w:r>
      <w:r w:rsidR="00B7130D" w:rsidRPr="00AC2211">
        <w:rPr>
          <w:color w:val="000000"/>
          <w:sz w:val="28"/>
          <w:szCs w:val="28"/>
        </w:rPr>
        <w:t>7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Анализ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направления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использования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финансовых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ресурсов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авансированных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в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деятельность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ТТД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«ТАТНЕФТЬ»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за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034987" w:rsidRPr="00AC2211">
        <w:rPr>
          <w:color w:val="000000"/>
          <w:sz w:val="28"/>
          <w:szCs w:val="28"/>
        </w:rPr>
        <w:t>2004-2005г.</w:t>
      </w:r>
    </w:p>
    <w:tbl>
      <w:tblPr>
        <w:tblW w:w="144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900"/>
        <w:gridCol w:w="900"/>
        <w:gridCol w:w="900"/>
        <w:gridCol w:w="900"/>
        <w:gridCol w:w="1260"/>
        <w:gridCol w:w="1260"/>
        <w:gridCol w:w="1440"/>
        <w:gridCol w:w="1440"/>
      </w:tblGrid>
      <w:tr w:rsidR="00034987" w:rsidRPr="00AC2211">
        <w:trPr>
          <w:cantSplit/>
          <w:trHeight w:val="620"/>
        </w:trPr>
        <w:tc>
          <w:tcPr>
            <w:tcW w:w="36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Средства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предприятия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01.01.03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01.01.04</w:t>
            </w:r>
          </w:p>
        </w:tc>
        <w:tc>
          <w:tcPr>
            <w:tcW w:w="180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01.01.05</w:t>
            </w:r>
          </w:p>
        </w:tc>
        <w:tc>
          <w:tcPr>
            <w:tcW w:w="5400" w:type="dxa"/>
            <w:gridSpan w:val="4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Изменения</w:t>
            </w:r>
          </w:p>
        </w:tc>
      </w:tr>
      <w:tr w:rsidR="00034987" w:rsidRPr="00AC2211">
        <w:trPr>
          <w:cantSplit/>
          <w:trHeight w:val="780"/>
        </w:trPr>
        <w:tc>
          <w:tcPr>
            <w:tcW w:w="36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Т.р.</w:t>
            </w:r>
          </w:p>
        </w:tc>
        <w:tc>
          <w:tcPr>
            <w:tcW w:w="900" w:type="dxa"/>
            <w:vMerge w:val="restart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252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суммы,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тыс.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880" w:type="dxa"/>
            <w:gridSpan w:val="2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удельного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веса,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%</w:t>
            </w:r>
          </w:p>
        </w:tc>
      </w:tr>
      <w:tr w:rsidR="00034987" w:rsidRPr="00AC2211">
        <w:trPr>
          <w:cantSplit/>
          <w:trHeight w:val="360"/>
        </w:trPr>
        <w:tc>
          <w:tcPr>
            <w:tcW w:w="36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2005</w:t>
            </w:r>
          </w:p>
        </w:tc>
      </w:tr>
      <w:tr w:rsidR="00034987" w:rsidRPr="00AC2211">
        <w:trPr>
          <w:trHeight w:val="579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1.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Внеоборотные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активы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969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90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26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6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-38</w:t>
            </w:r>
          </w:p>
        </w:tc>
        <w:tc>
          <w:tcPr>
            <w:tcW w:w="144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40" w:type="dxa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-5,04</w:t>
            </w:r>
          </w:p>
        </w:tc>
      </w:tr>
      <w:tr w:rsidR="00034987" w:rsidRPr="00AC2211">
        <w:trPr>
          <w:trHeight w:val="531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Нематериальные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активы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</w:tr>
      <w:tr w:rsidR="00034987" w:rsidRPr="00AC2211">
        <w:trPr>
          <w:trHeight w:val="527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Основные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969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1299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5,42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1261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-5,04</w:t>
            </w:r>
          </w:p>
        </w:tc>
      </w:tr>
      <w:tr w:rsidR="00034987" w:rsidRPr="00AC2211">
        <w:trPr>
          <w:trHeight w:val="93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т.ч.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здания,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машины,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оборудование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799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-3,23</w:t>
            </w:r>
          </w:p>
        </w:tc>
      </w:tr>
      <w:tr w:rsidR="00034987" w:rsidRPr="00AC2211">
        <w:trPr>
          <w:trHeight w:val="93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Долгосрочные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финансовые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вложения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</w:tr>
      <w:tr w:rsidR="00034987" w:rsidRPr="00AC2211">
        <w:trPr>
          <w:trHeight w:val="478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2.Оборотные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активы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34987" w:rsidRPr="00AC2211">
        <w:trPr>
          <w:trHeight w:val="542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Запасы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11674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23,69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9647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40,28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261129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79,44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-2027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251482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16,59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39,16</w:t>
            </w:r>
          </w:p>
        </w:tc>
      </w:tr>
      <w:tr w:rsidR="00034987" w:rsidRPr="00AC2211">
        <w:trPr>
          <w:trHeight w:val="522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т.ч.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сырье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253541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77,13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253475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76,86</w:t>
            </w:r>
          </w:p>
        </w:tc>
      </w:tr>
      <w:tr w:rsidR="00034987" w:rsidRPr="00AC2211">
        <w:trPr>
          <w:trHeight w:val="529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готовая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продукция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11612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23,57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9572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39,97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7579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-2040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-1993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-37,66</w:t>
            </w:r>
          </w:p>
        </w:tc>
      </w:tr>
      <w:tr w:rsidR="00034987" w:rsidRPr="00AC2211">
        <w:trPr>
          <w:trHeight w:val="523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РБП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-0,04</w:t>
            </w:r>
          </w:p>
        </w:tc>
      </w:tr>
      <w:tr w:rsidR="00034987" w:rsidRPr="00AC2211">
        <w:trPr>
          <w:trHeight w:val="531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725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-184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712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-0,35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0,17</w:t>
            </w:r>
          </w:p>
        </w:tc>
      </w:tr>
      <w:tr w:rsidR="00034987" w:rsidRPr="00AC2211">
        <w:trPr>
          <w:trHeight w:val="90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Дебиторская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задолженность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(&gt;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12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мес.)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</w:t>
            </w:r>
          </w:p>
        </w:tc>
      </w:tr>
      <w:tr w:rsidR="00034987" w:rsidRPr="00AC2211">
        <w:trPr>
          <w:trHeight w:val="90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Дебиторская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задолженность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(&lt;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12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мес.)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36285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73,64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12605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64693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23680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52088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-21,01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-32,95</w:t>
            </w:r>
          </w:p>
        </w:tc>
      </w:tr>
      <w:tr w:rsidR="00034987" w:rsidRPr="00AC2211">
        <w:trPr>
          <w:trHeight w:val="90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в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т.ч.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–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покупатели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и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заказчики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36237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73,54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12417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51,85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63610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19,35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-23820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51193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-21,69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-32,50</w:t>
            </w:r>
          </w:p>
        </w:tc>
      </w:tr>
      <w:tr w:rsidR="00034987" w:rsidRPr="00AC2211">
        <w:trPr>
          <w:trHeight w:val="90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Краткосрочные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фин.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вложения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</w:t>
            </w:r>
          </w:p>
        </w:tc>
      </w:tr>
      <w:tr w:rsidR="00034987" w:rsidRPr="00AC2211">
        <w:trPr>
          <w:trHeight w:val="421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Денежные</w:t>
            </w:r>
            <w:r w:rsidR="00C17DFC" w:rsidRPr="00AC2211">
              <w:rPr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591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C2211">
              <w:rPr>
                <w:color w:val="000000"/>
                <w:sz w:val="20"/>
                <w:szCs w:val="20"/>
              </w:rPr>
              <w:t>-1,06</w:t>
            </w:r>
          </w:p>
        </w:tc>
      </w:tr>
      <w:tr w:rsidR="00034987" w:rsidRPr="00AC2211">
        <w:trPr>
          <w:trHeight w:val="541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Итого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оборотных</w:t>
            </w:r>
            <w:r w:rsidR="00C17DFC" w:rsidRPr="00AC221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C2211">
              <w:rPr>
                <w:b/>
                <w:color w:val="000000"/>
                <w:sz w:val="20"/>
                <w:szCs w:val="20"/>
              </w:rPr>
              <w:t>активов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48304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98,03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22650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94,58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327458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99,62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-25654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304808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-3,45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5,04</w:t>
            </w:r>
          </w:p>
        </w:tc>
      </w:tr>
      <w:tr w:rsidR="00034987" w:rsidRPr="00AC2211">
        <w:trPr>
          <w:trHeight w:val="658"/>
        </w:trPr>
        <w:tc>
          <w:tcPr>
            <w:tcW w:w="36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49273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23949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328719</w:t>
            </w:r>
          </w:p>
        </w:tc>
        <w:tc>
          <w:tcPr>
            <w:tcW w:w="90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-25324</w:t>
            </w:r>
          </w:p>
        </w:tc>
        <w:tc>
          <w:tcPr>
            <w:tcW w:w="126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304770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center"/>
          </w:tcPr>
          <w:p w:rsidR="00034987" w:rsidRPr="00AC2211" w:rsidRDefault="00034987" w:rsidP="00E2550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AC2211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</w:tbl>
    <w:p w:rsidR="00034987" w:rsidRPr="00AC2211" w:rsidRDefault="0003498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987" w:rsidRPr="00AC2211" w:rsidRDefault="0003498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3ABF" w:rsidRPr="00AC2211" w:rsidRDefault="00E25507" w:rsidP="00C17DF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br w:type="page"/>
      </w:r>
      <w:r w:rsidR="002D2756" w:rsidRPr="00AC2211">
        <w:rPr>
          <w:b/>
          <w:color w:val="000000"/>
          <w:sz w:val="28"/>
          <w:szCs w:val="28"/>
        </w:rPr>
        <w:t>П</w:t>
      </w:r>
      <w:r w:rsidRPr="00AC2211">
        <w:rPr>
          <w:b/>
          <w:color w:val="000000"/>
          <w:sz w:val="28"/>
          <w:szCs w:val="28"/>
        </w:rPr>
        <w:t>риложение</w:t>
      </w:r>
      <w:r w:rsidR="00C17DFC" w:rsidRPr="00AC2211">
        <w:rPr>
          <w:b/>
          <w:color w:val="000000"/>
          <w:sz w:val="28"/>
          <w:szCs w:val="28"/>
        </w:rPr>
        <w:t xml:space="preserve"> </w:t>
      </w:r>
      <w:r w:rsidR="002D2756" w:rsidRPr="00AC2211">
        <w:rPr>
          <w:b/>
          <w:color w:val="000000"/>
          <w:sz w:val="28"/>
          <w:szCs w:val="28"/>
        </w:rPr>
        <w:t>В</w:t>
      </w:r>
    </w:p>
    <w:p w:rsidR="00E25507" w:rsidRPr="00AC2211" w:rsidRDefault="00E25507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3ABF" w:rsidRPr="00AC2211" w:rsidRDefault="00E52813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211">
        <w:rPr>
          <w:color w:val="000000"/>
          <w:sz w:val="28"/>
          <w:szCs w:val="28"/>
        </w:rPr>
        <w:t>Организационная</w:t>
      </w:r>
      <w:r w:rsidR="00C17DFC" w:rsidRPr="00AC2211">
        <w:rPr>
          <w:color w:val="000000"/>
          <w:sz w:val="28"/>
          <w:szCs w:val="28"/>
        </w:rPr>
        <w:t xml:space="preserve"> </w:t>
      </w:r>
      <w:r w:rsidRPr="00AC2211">
        <w:rPr>
          <w:color w:val="000000"/>
          <w:sz w:val="28"/>
          <w:szCs w:val="28"/>
        </w:rPr>
        <w:t>структура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3ABF" w:rsidRPr="00AC2211">
        <w:rPr>
          <w:color w:val="000000"/>
          <w:sz w:val="28"/>
          <w:szCs w:val="28"/>
        </w:rPr>
        <w:t>Т</w:t>
      </w:r>
      <w:r w:rsidRPr="00AC2211">
        <w:rPr>
          <w:color w:val="000000"/>
          <w:sz w:val="28"/>
          <w:szCs w:val="28"/>
        </w:rPr>
        <w:t>оргово-</w:t>
      </w:r>
      <w:r w:rsidR="00413ABF" w:rsidRPr="00AC2211">
        <w:rPr>
          <w:color w:val="000000"/>
          <w:sz w:val="28"/>
          <w:szCs w:val="28"/>
        </w:rPr>
        <w:t>технического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3ABF" w:rsidRPr="00AC2211">
        <w:rPr>
          <w:color w:val="000000"/>
          <w:sz w:val="28"/>
          <w:szCs w:val="28"/>
        </w:rPr>
        <w:t>Дома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3ABF" w:rsidRPr="00AC2211">
        <w:rPr>
          <w:color w:val="000000"/>
          <w:sz w:val="28"/>
          <w:szCs w:val="28"/>
        </w:rPr>
        <w:t>ОАО</w:t>
      </w:r>
      <w:r w:rsidR="00C17DFC" w:rsidRPr="00AC2211">
        <w:rPr>
          <w:color w:val="000000"/>
          <w:sz w:val="28"/>
          <w:szCs w:val="28"/>
        </w:rPr>
        <w:t xml:space="preserve"> </w:t>
      </w:r>
      <w:r w:rsidR="00413ABF" w:rsidRPr="00AC2211">
        <w:rPr>
          <w:color w:val="000000"/>
          <w:sz w:val="28"/>
          <w:szCs w:val="28"/>
        </w:rPr>
        <w:t>«Татнефть»</w:t>
      </w:r>
    </w:p>
    <w:p w:rsidR="00413ABF" w:rsidRPr="00AC2211" w:rsidRDefault="00413ABF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44416" from="675pt,18pt" to="675pt,41.55pt"/>
        </w:pict>
      </w:r>
      <w:r>
        <w:rPr>
          <w:noProof/>
        </w:rPr>
        <w:pict>
          <v:line id="_x0000_s1027" style="position:absolute;left:0;text-align:left;z-index:251635200" from="90pt,18pt" to="675pt,18pt"/>
        </w:pict>
      </w:r>
      <w:r>
        <w:rPr>
          <w:noProof/>
        </w:rPr>
        <w:pict>
          <v:line id="_x0000_s1028" style="position:absolute;left:0;text-align:left;z-index:251639296" from="90pt,18pt" to="90pt,36pt"/>
        </w:pict>
      </w:r>
      <w:r>
        <w:rPr>
          <w:noProof/>
        </w:rPr>
        <w:pict>
          <v:line id="_x0000_s1029" style="position:absolute;left:0;text-align:left;z-index:251638272" from="234pt,18pt" to="234pt,36pt"/>
        </w:pict>
      </w:r>
      <w:r>
        <w:rPr>
          <w:noProof/>
        </w:rPr>
        <w:pict>
          <v:line id="_x0000_s1030" style="position:absolute;left:0;text-align:left;z-index:251637248" from="396pt,18pt" to="396pt,36pt"/>
        </w:pict>
      </w:r>
      <w:r>
        <w:rPr>
          <w:noProof/>
        </w:rPr>
        <w:pict>
          <v:line id="_x0000_s1031" style="position:absolute;left:0;text-align:left;z-index:251636224" from="540pt,18pt" to="540pt,36pt"/>
        </w:pict>
      </w:r>
      <w:r>
        <w:rPr>
          <w:noProof/>
        </w:rPr>
        <w:pict>
          <v:line id="_x0000_s1032" style="position:absolute;left:0;text-align:left;z-index:251634176" from="369pt,9pt" to="369pt,18pt"/>
        </w:pict>
      </w:r>
      <w:r>
        <w:rPr>
          <w:noProof/>
        </w:rPr>
        <w:pict>
          <v:rect id="_x0000_s1033" style="position:absolute;left:0;text-align:left;margin-left:243pt;margin-top:-18pt;width:261pt;height:27pt;z-index:251624960">
            <v:textbox style="mso-next-textbox:#_x0000_s1033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ДИРЕКТОР </w:t>
                  </w:r>
                </w:p>
              </w:txbxContent>
            </v:textbox>
          </v:rect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34" style="position:absolute;left:0;text-align:left;margin-left:747pt;margin-top:-117.6pt;width:9pt;height:9pt;z-index:251667968"/>
        </w:pict>
      </w:r>
      <w:r>
        <w:rPr>
          <w:noProof/>
        </w:rPr>
        <w:pict>
          <v:rect id="_x0000_s1035" style="position:absolute;left:0;text-align:left;margin-left:621pt;margin-top:11.4pt;width:126pt;height:54pt;z-index:251647488">
            <v:textbox style="mso-next-textbox:#_x0000_s1035">
              <w:txbxContent>
                <w:p w:rsidR="00C17DFC" w:rsidRPr="003B68CC" w:rsidRDefault="00C17DFC" w:rsidP="003B68CC">
                  <w:pPr>
                    <w:jc w:val="center"/>
                    <w:rPr>
                      <w:b/>
                    </w:rPr>
                  </w:pPr>
                  <w:r w:rsidRPr="003B68CC">
                    <w:rPr>
                      <w:b/>
                    </w:rPr>
                    <w:t>Административно-</w:t>
                  </w:r>
                  <w:r>
                    <w:rPr>
                      <w:b/>
                    </w:rPr>
                    <w:t xml:space="preserve"> </w:t>
                  </w:r>
                  <w:r w:rsidRPr="003B68CC">
                    <w:rPr>
                      <w:b/>
                    </w:rPr>
                    <w:t>хозяйственный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18pt;margin-top:11.85pt;width:135pt;height:63pt;z-index:251629056">
            <v:textbox style="mso-next-textbox:#_x0000_s1036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Первый заместитель по научно-производственному обеспечению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486pt;margin-top:11.85pt;width:117pt;height:54pt;z-index:251628032">
            <v:textbox style="mso-next-textbox:#_x0000_s1037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Главный бухгалтер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333pt;margin-top:11.85pt;width:135pt;height:54pt;z-index:251627008">
            <v:textbox style="mso-next-textbox:#_x0000_s1038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Заместитель директора по реализации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180pt;margin-top:11.85pt;width:117pt;height:54pt;z-index:251625984">
            <v:textbox style="mso-next-textbox:#_x0000_s1039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Заместитель директора по реализации </w:t>
                  </w:r>
                </w:p>
              </w:txbxContent>
            </v:textbox>
          </v:rect>
        </w:pict>
      </w:r>
    </w:p>
    <w:p w:rsidR="0070522D" w:rsidRPr="00AC2211" w:rsidRDefault="0070522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40" style="position:absolute;left:0;text-align:left;z-index:251688448" from="639pt,5.1pt" to="639pt,104.1pt"/>
        </w:pict>
      </w:r>
      <w:r>
        <w:rPr>
          <w:noProof/>
        </w:rPr>
        <w:pict>
          <v:line id="_x0000_s1041" style="position:absolute;left:0;text-align:left;z-index:251640320" from="90pt,14.55pt" to="90pt,32.55pt"/>
        </w:pict>
      </w:r>
      <w:r>
        <w:rPr>
          <w:noProof/>
        </w:rPr>
        <w:pict>
          <v:line id="_x0000_s1042" style="position:absolute;left:0;text-align:left;z-index:251643392" from="540pt,5.55pt" to="540pt,32.55pt"/>
        </w:pict>
      </w:r>
      <w:r>
        <w:rPr>
          <w:noProof/>
        </w:rPr>
        <w:pict>
          <v:line id="_x0000_s1043" style="position:absolute;left:0;text-align:left;z-index:251642368" from="396pt,5.55pt" to="396pt,32.55pt"/>
        </w:pict>
      </w:r>
      <w:r>
        <w:rPr>
          <w:noProof/>
        </w:rPr>
        <w:pict>
          <v:line id="_x0000_s1044" style="position:absolute;left:0;text-align:left;z-index:251641344" from="234pt,5.55pt" to="234pt,32.55pt"/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45" style="position:absolute;left:0;text-align:left;margin-left:657pt;margin-top:1.95pt;width:99pt;height:36pt;z-index:251633152">
            <v:textbox style="mso-next-textbox:#_x0000_s1045">
              <w:txbxContent>
                <w:p w:rsidR="00C17DFC" w:rsidRDefault="00C17DFC" w:rsidP="00CC7A40">
                  <w:r>
                    <w:t>1.Инспектор ОК</w:t>
                  </w:r>
                </w:p>
                <w:p w:rsidR="00C17DFC" w:rsidRPr="00CC7A40" w:rsidRDefault="00C17DFC" w:rsidP="00CC7A40"/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477pt;margin-top:2.4pt;width:135pt;height:35.55pt;z-index:251632128">
            <v:textbox style="mso-next-textbox:#_x0000_s1046">
              <w:txbxContent>
                <w:p w:rsidR="00C17DFC" w:rsidRDefault="00C17DFC" w:rsidP="0070522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Бухгалтерия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left:0;text-align:left;margin-left:333pt;margin-top:1.95pt;width:126pt;height:36pt;z-index:251668992">
            <v:textbox style="mso-next-textbox:#_x0000_s1047">
              <w:txbxContent>
                <w:p w:rsidR="00C17DFC" w:rsidRDefault="00C17DFC" w:rsidP="00660A5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Отдел по ТМЦ</w:t>
                  </w:r>
                </w:p>
                <w:p w:rsidR="00C17DFC" w:rsidRDefault="00C17DFC" w:rsidP="00660A5D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162pt;margin-top:2.4pt;width:2in;height:44.55pt;z-index:251631104">
            <v:textbox style="mso-next-textbox:#_x0000_s1048">
              <w:txbxContent>
                <w:p w:rsidR="00C17DFC" w:rsidRDefault="00C17DFC" w:rsidP="0070522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Отдел маркетинга электротехнической продукции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18pt;margin-top:2.4pt;width:135pt;height:44.55pt;z-index:251630080">
            <v:textbox style="mso-next-textbox:#_x0000_s1049">
              <w:txbxContent>
                <w:p w:rsidR="00C17DFC" w:rsidRDefault="00C17DFC" w:rsidP="0070522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Отдел маркетинга производственно-технической продукции</w:t>
                  </w:r>
                </w:p>
                <w:p w:rsidR="00C17DFC" w:rsidRDefault="00C17DFC" w:rsidP="0070522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C17DFC" w:rsidRDefault="00C17DFC" w:rsidP="007052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50" style="position:absolute;left:0;text-align:left;margin-left:657pt;margin-top:16.8pt;width:99pt;height:54pt;z-index:251687424">
            <v:textbox style="mso-next-textbox:#_x0000_s1050">
              <w:txbxContent>
                <w:p w:rsidR="00C17DFC" w:rsidRDefault="00C17DFC" w:rsidP="00CC7A40">
                  <w:r>
                    <w:t>2. Зав. хоз- работа курьера, хозчасть</w:t>
                  </w:r>
                </w:p>
                <w:p w:rsidR="00C17DFC" w:rsidRDefault="00C17DFC" w:rsidP="00CC7A40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</w:rPr>
        <w:pict>
          <v:line id="_x0000_s1051" style="position:absolute;left:0;text-align:left;z-index:251645440" from="171pt,16.8pt" to="171pt,178.8pt"/>
        </w:pict>
      </w:r>
      <w:r>
        <w:rPr>
          <w:noProof/>
        </w:rPr>
        <w:pict>
          <v:line id="_x0000_s1052" style="position:absolute;left:0;text-align:left;z-index:251678208" from="486pt,7.8pt" to="486pt,142.8pt"/>
        </w:pict>
      </w:r>
      <w:r>
        <w:rPr>
          <w:noProof/>
        </w:rPr>
        <w:pict>
          <v:rect id="_x0000_s1053" style="position:absolute;left:0;text-align:left;margin-left:7in;margin-top:16.8pt;width:117pt;height:27pt;z-index:251679232">
            <v:textbox style="mso-next-textbox:#_x0000_s1053">
              <w:txbxContent>
                <w:p w:rsidR="00C17DFC" w:rsidRDefault="00C17DFC" w:rsidP="003108C0">
                  <w:r>
                    <w:t>1.Зам.гл.бухгалтера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4" style="position:absolute;left:0;text-align:left;z-index:251646464" from="342pt,7.8pt" to="342pt,142.8pt"/>
        </w:pict>
      </w:r>
      <w:r>
        <w:rPr>
          <w:noProof/>
        </w:rPr>
        <w:pict>
          <v:line id="_x0000_s1055" style="position:absolute;left:0;text-align:left;z-index:251674112" from="342pt,25.8pt" to="5in,25.8pt"/>
        </w:pict>
      </w:r>
      <w:r>
        <w:rPr>
          <w:noProof/>
        </w:rPr>
        <w:pict>
          <v:rect id="_x0000_s1056" style="position:absolute;left:0;text-align:left;margin-left:5in;margin-top:16.8pt;width:99pt;height:27pt;z-index:251671040">
            <v:textbox style="mso-next-textbox:#_x0000_s1056">
              <w:txbxContent>
                <w:p w:rsidR="00C17DFC" w:rsidRDefault="00C17DFC" w:rsidP="00660A5D">
                  <w:pPr>
                    <w:jc w:val="both"/>
                  </w:pPr>
                  <w:r>
                    <w:t>1. Нач отдела</w:t>
                  </w:r>
                </w:p>
                <w:p w:rsidR="00C17DFC" w:rsidRDefault="00C17DFC" w:rsidP="00660A5D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</w:rPr>
        <w:pict>
          <v:rect id="_x0000_s1057" style="position:absolute;left:0;text-align:left;margin-left:189pt;margin-top:25.8pt;width:117pt;height:27pt;z-index:251658752">
            <v:textbox style="mso-next-textbox:#_x0000_s1057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 Нач. отдела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8" style="position:absolute;left:0;text-align:left;z-index:251649536" from="27pt,16.8pt" to="27pt,178.8pt"/>
        </w:pict>
      </w:r>
      <w:r>
        <w:rPr>
          <w:noProof/>
        </w:rPr>
        <w:pict>
          <v:rect id="_x0000_s1059" style="position:absolute;left:0;text-align:left;margin-left:45pt;margin-top:25.8pt;width:108pt;height:27pt;z-index:251651584">
            <v:textbox style="mso-next-textbox:#_x0000_s1059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 Нач. отдела</w:t>
                  </w:r>
                </w:p>
              </w:txbxContent>
            </v:textbox>
          </v:rect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60" style="position:absolute;left:0;text-align:left;z-index:251689472" from="639pt,13.65pt" to="657pt,13.65pt"/>
        </w:pict>
      </w:r>
      <w:r>
        <w:rPr>
          <w:noProof/>
        </w:rPr>
        <w:pict>
          <v:rect id="_x0000_s1061" style="position:absolute;left:0;text-align:left;margin-left:7in;margin-top:22.65pt;width:117pt;height:27pt;z-index:251680256">
            <v:textbox style="mso-next-textbox:#_x0000_s1061">
              <w:txbxContent>
                <w:p w:rsidR="00C17DFC" w:rsidRDefault="00C17DFC" w:rsidP="003108C0">
                  <w:r>
                    <w:t>2. Вед. бухгалтер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5in;margin-top:22.65pt;width:99pt;height:27pt;z-index:251670016">
            <v:textbox style="mso-next-textbox:#_x0000_s1062">
              <w:txbxContent>
                <w:p w:rsidR="00C17DFC" w:rsidRDefault="00C17DFC" w:rsidP="00660A5D">
                  <w:pPr>
                    <w:jc w:val="center"/>
                  </w:pPr>
                  <w:r>
                    <w:t>2. Вед. инженер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3" style="position:absolute;left:0;text-align:left;z-index:251662848" from="171pt,13.65pt" to="189pt,13.65pt"/>
        </w:pict>
      </w:r>
      <w:r>
        <w:rPr>
          <w:noProof/>
        </w:rPr>
        <w:pict>
          <v:line id="_x0000_s1064" style="position:absolute;left:0;text-align:left;z-index:251656704" from="27pt,4.65pt" to="45pt,4.65pt"/>
        </w:pict>
      </w:r>
    </w:p>
    <w:p w:rsidR="0070522D" w:rsidRPr="00AC2211" w:rsidRDefault="00A73FB9" w:rsidP="00C17DFC">
      <w:pPr>
        <w:tabs>
          <w:tab w:val="center" w:pos="7786"/>
          <w:tab w:val="left" w:pos="107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65" style="position:absolute;left:0;text-align:left;z-index:251663872" from="171pt,19.5pt" to="189pt,19.5pt"/>
        </w:pict>
      </w:r>
      <w:r>
        <w:rPr>
          <w:noProof/>
        </w:rPr>
        <w:pict>
          <v:rect id="_x0000_s1066" style="position:absolute;left:0;text-align:left;margin-left:189pt;margin-top:1.5pt;width:117pt;height:27pt;z-index:251659776">
            <v:textbox style="mso-next-textbox:#_x0000_s1066">
              <w:txbxContent>
                <w:p w:rsidR="00C17DFC" w:rsidRDefault="00C17DFC" w:rsidP="003B68C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2.Вед инженер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7" style="position:absolute;left:0;text-align:left;z-index:251686400" from="486pt,10.5pt" to="7in,10.5pt"/>
        </w:pict>
      </w:r>
      <w:r>
        <w:rPr>
          <w:noProof/>
        </w:rPr>
        <w:pict>
          <v:rect id="_x0000_s1068" style="position:absolute;left:0;text-align:left;margin-left:7in;margin-top:28.5pt;width:117pt;height:27pt;z-index:251681280">
            <v:textbox style="mso-next-textbox:#_x0000_s1068">
              <w:txbxContent>
                <w:p w:rsidR="00C17DFC" w:rsidRDefault="00C17DFC" w:rsidP="003108C0">
                  <w:pPr>
                    <w:jc w:val="both"/>
                  </w:pPr>
                  <w:r>
                    <w:t>3. Вед экономист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9" style="position:absolute;left:0;text-align:left;z-index:251675136" from="342pt,1.5pt" to="5in,1.5pt"/>
        </w:pict>
      </w:r>
      <w:r>
        <w:rPr>
          <w:noProof/>
        </w:rPr>
        <w:pict>
          <v:rect id="_x0000_s1070" style="position:absolute;left:0;text-align:left;margin-left:5in;margin-top:28.5pt;width:99pt;height:27pt;z-index:251672064">
            <v:textbox style="mso-next-textbox:#_x0000_s1070">
              <w:txbxContent>
                <w:p w:rsidR="00C17DFC" w:rsidRPr="00660A5D" w:rsidRDefault="00C17DFC" w:rsidP="00660A5D">
                  <w:r>
                    <w:t>3. Инженер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1" style="position:absolute;left:0;text-align:left;margin-left:45pt;margin-top:1.5pt;width:108pt;height:36pt;z-index:251652608">
            <v:textbox style="mso-next-textbox:#_x0000_s1071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 Вед. инженер по приему заказов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2" style="position:absolute;left:0;text-align:left;z-index:251650560" from="27pt,19.5pt" to="45pt,19.5pt"/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73" style="position:absolute;left:0;text-align:left;z-index:251690496" from="639pt,-103.65pt" to="657pt,-103.65pt"/>
        </w:pict>
      </w:r>
      <w:r>
        <w:rPr>
          <w:noProof/>
        </w:rPr>
        <w:pict>
          <v:line id="_x0000_s1074" style="position:absolute;left:0;text-align:left;flip:y;z-index:251664896" from="171pt,25.35pt" to="189pt,25.35pt"/>
        </w:pict>
      </w:r>
      <w:r>
        <w:rPr>
          <w:noProof/>
        </w:rPr>
        <w:pict>
          <v:rect id="_x0000_s1075" style="position:absolute;left:0;text-align:left;margin-left:189pt;margin-top:7.35pt;width:117pt;height:27pt;z-index:251660800">
            <v:textbox style="mso-next-textbox:#_x0000_s1075">
              <w:txbxContent>
                <w:p w:rsidR="00C17DFC" w:rsidRDefault="00C17DFC" w:rsidP="003B68C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3. Нач участка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6" style="position:absolute;left:0;text-align:left;z-index:251685376" from="486pt,16.35pt" to="7in,16.35pt"/>
        </w:pict>
      </w:r>
      <w:r>
        <w:rPr>
          <w:noProof/>
        </w:rPr>
        <w:pict>
          <v:line id="_x0000_s1077" style="position:absolute;left:0;text-align:left;z-index:251676160" from="342pt,16.35pt" to="5in,16.35pt"/>
        </w:pict>
      </w:r>
      <w:r>
        <w:rPr>
          <w:noProof/>
        </w:rPr>
        <w:pict>
          <v:rect id="_x0000_s1078" style="position:absolute;left:0;text-align:left;margin-left:45pt;margin-top:16.35pt;width:108pt;height:33pt;z-index:251654656">
            <v:textbox style="mso-next-textbox:#_x0000_s1078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 Инженер 1 кат. по продаже</w:t>
                  </w:r>
                </w:p>
              </w:txbxContent>
            </v:textbox>
          </v:rect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79" style="position:absolute;left:0;text-align:left;margin-left:189pt;margin-top:13.2pt;width:117pt;height:27pt;z-index:251661824">
            <v:textbox style="mso-next-textbox:#_x0000_s1079">
              <w:txbxContent>
                <w:p w:rsidR="00C17DFC" w:rsidRDefault="00C17DFC" w:rsidP="003B68C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4.Инженер по сбыту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0" style="position:absolute;left:0;text-align:left;z-index:251684352" from="486pt,22.2pt" to="7in,22.2pt"/>
        </w:pict>
      </w:r>
      <w:r>
        <w:rPr>
          <w:noProof/>
        </w:rPr>
        <w:pict>
          <v:rect id="_x0000_s1081" style="position:absolute;left:0;text-align:left;margin-left:7in;margin-top:4.2pt;width:117pt;height:27pt;z-index:251682304">
            <v:textbox style="mso-next-textbox:#_x0000_s1081">
              <w:txbxContent>
                <w:p w:rsidR="00C17DFC" w:rsidRDefault="00C17DFC" w:rsidP="003108C0">
                  <w:pPr>
                    <w:jc w:val="both"/>
                  </w:pPr>
                  <w:r>
                    <w:t>4. Бухгалтер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2" style="position:absolute;left:0;text-align:left;z-index:251677184" from="342pt,22.2pt" to="5in,22.2pt"/>
        </w:pict>
      </w:r>
      <w:r>
        <w:rPr>
          <w:noProof/>
        </w:rPr>
        <w:pict>
          <v:rect id="_x0000_s1083" style="position:absolute;left:0;text-align:left;margin-left:5in;margin-top:4.2pt;width:99pt;height:27pt;z-index:251673088">
            <v:textbox style="mso-next-textbox:#_x0000_s1083">
              <w:txbxContent>
                <w:p w:rsidR="00C17DFC" w:rsidRPr="00660A5D" w:rsidRDefault="00C17DFC" w:rsidP="00660A5D">
                  <w:r>
                    <w:t>4. Бухгалтер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4" style="position:absolute;left:0;text-align:left;z-index:251653632" from="27pt,4.2pt" to="45pt,4.2pt"/>
        </w:pict>
      </w:r>
    </w:p>
    <w:p w:rsidR="0070522D" w:rsidRPr="00AC2211" w:rsidRDefault="00A73FB9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85" style="position:absolute;left:0;text-align:left;z-index:251666944" from="171pt,28.1pt" to="189pt,28.1pt"/>
        </w:pict>
      </w:r>
      <w:r>
        <w:rPr>
          <w:noProof/>
        </w:rPr>
        <w:pict>
          <v:rect id="_x0000_s1086" style="position:absolute;left:0;text-align:left;margin-left:189pt;margin-top:19.1pt;width:117pt;height:27pt;z-index:251657728">
            <v:textbox style="mso-next-textbox:#_x0000_s1086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5. Экономист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7" style="position:absolute;left:0;text-align:left;z-index:251665920" from="171pt,1.1pt" to="189pt,1.1pt"/>
        </w:pict>
      </w:r>
      <w:r>
        <w:rPr>
          <w:noProof/>
        </w:rPr>
        <w:pict>
          <v:rect id="_x0000_s1088" style="position:absolute;left:0;text-align:left;margin-left:45pt;margin-top:1.1pt;width:108pt;height:36pt;z-index:251648512">
            <v:textbox style="mso-next-textbox:#_x0000_s1088">
              <w:txbxContent>
                <w:p w:rsidR="00C17DFC" w:rsidRDefault="00C17DFC" w:rsidP="0099638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4. Инженер 2 кат. по продаже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9" style="position:absolute;left:0;text-align:left;z-index:251683328" from="486pt,-118.9pt" to="7in,-118.9pt"/>
        </w:pict>
      </w:r>
      <w:r>
        <w:rPr>
          <w:noProof/>
        </w:rPr>
        <w:pict>
          <v:line id="_x0000_s1090" style="position:absolute;left:0;text-align:left;z-index:251655680" from="27pt,28.1pt" to="45pt,28.1pt"/>
        </w:pict>
      </w:r>
    </w:p>
    <w:p w:rsidR="0070522D" w:rsidRPr="00AC2211" w:rsidRDefault="0070522D" w:rsidP="00C17D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509F" w:rsidRPr="00675F4D" w:rsidRDefault="00EE509F" w:rsidP="00EE509F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EE509F" w:rsidRPr="00EE509F" w:rsidRDefault="00EE509F" w:rsidP="00EE509F">
      <w:pPr>
        <w:rPr>
          <w:sz w:val="28"/>
          <w:szCs w:val="28"/>
        </w:rPr>
      </w:pPr>
    </w:p>
    <w:p w:rsidR="00EE509F" w:rsidRPr="00675F4D" w:rsidRDefault="00EE509F" w:rsidP="00EE509F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5" w:name="_GoBack"/>
      <w:bookmarkEnd w:id="5"/>
    </w:p>
    <w:sectPr w:rsidR="00EE509F" w:rsidRPr="00675F4D" w:rsidSect="003914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211" w:rsidRDefault="00AC2211">
      <w:r>
        <w:separator/>
      </w:r>
    </w:p>
  </w:endnote>
  <w:endnote w:type="continuationSeparator" w:id="0">
    <w:p w:rsidR="00AC2211" w:rsidRDefault="00A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211" w:rsidRDefault="00AC2211">
      <w:r>
        <w:separator/>
      </w:r>
    </w:p>
  </w:footnote>
  <w:footnote w:type="continuationSeparator" w:id="0">
    <w:p w:rsidR="00AC2211" w:rsidRDefault="00AC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DFC" w:rsidRDefault="00C17DFC" w:rsidP="00B36CA2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57</w:t>
    </w:r>
  </w:p>
  <w:p w:rsidR="00C17DFC" w:rsidRDefault="00C17DFC" w:rsidP="00F763F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09F" w:rsidRDefault="00EE509F" w:rsidP="00EE509F">
    <w:pPr>
      <w:pStyle w:val="a9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2CDE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AA8AA02"/>
    <w:lvl w:ilvl="0">
      <w:numFmt w:val="bullet"/>
      <w:lvlText w:val="*"/>
      <w:lvlJc w:val="left"/>
    </w:lvl>
  </w:abstractNum>
  <w:abstractNum w:abstractNumId="2">
    <w:nsid w:val="016F363F"/>
    <w:multiLevelType w:val="hybridMultilevel"/>
    <w:tmpl w:val="EF3088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7E43FF"/>
    <w:multiLevelType w:val="hybridMultilevel"/>
    <w:tmpl w:val="787A6B5E"/>
    <w:lvl w:ilvl="0" w:tplc="B69C0F3A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">
    <w:nsid w:val="0982705F"/>
    <w:multiLevelType w:val="hybridMultilevel"/>
    <w:tmpl w:val="A620C7E0"/>
    <w:lvl w:ilvl="0" w:tplc="78CA579E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10C4666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C9D7B4C"/>
    <w:multiLevelType w:val="singleLevel"/>
    <w:tmpl w:val="A9464D3C"/>
    <w:lvl w:ilvl="0"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</w:rPr>
    </w:lvl>
  </w:abstractNum>
  <w:abstractNum w:abstractNumId="7">
    <w:nsid w:val="2DAD0F52"/>
    <w:multiLevelType w:val="hybridMultilevel"/>
    <w:tmpl w:val="3D4615E6"/>
    <w:lvl w:ilvl="0" w:tplc="D936A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FA0749"/>
    <w:multiLevelType w:val="hybridMultilevel"/>
    <w:tmpl w:val="F6025066"/>
    <w:lvl w:ilvl="0" w:tplc="CD26BE6E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6FF023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9B925B5"/>
    <w:multiLevelType w:val="hybridMultilevel"/>
    <w:tmpl w:val="3FFAB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EC27F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46D5252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74B52A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9174DC9"/>
    <w:multiLevelType w:val="singleLevel"/>
    <w:tmpl w:val="2618F3B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A9C13E5"/>
    <w:multiLevelType w:val="hybridMultilevel"/>
    <w:tmpl w:val="5CE2CA4E"/>
    <w:lvl w:ilvl="0" w:tplc="B57829E4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207B87"/>
    <w:multiLevelType w:val="hybridMultilevel"/>
    <w:tmpl w:val="0514295A"/>
    <w:lvl w:ilvl="0" w:tplc="0C2AE9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5C7F3DD4"/>
    <w:multiLevelType w:val="hybridMultilevel"/>
    <w:tmpl w:val="A7D2B350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E01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14"/>
    <w:lvlOverride w:ilvl="0">
      <w:startOverride w:val="1"/>
    </w:lvlOverride>
  </w:num>
  <w:num w:numId="6">
    <w:abstractNumId w:val="14"/>
  </w:num>
  <w:num w:numId="7">
    <w:abstractNumId w:val="14"/>
  </w:num>
  <w:num w:numId="8">
    <w:abstractNumId w:val="14"/>
  </w:num>
  <w:num w:numId="9">
    <w:abstractNumId w:val="8"/>
  </w:num>
  <w:num w:numId="10">
    <w:abstractNumId w:val="4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  <w:sz w:val="28"/>
        </w:rPr>
      </w:lvl>
    </w:lvlOverride>
  </w:num>
  <w:num w:numId="12">
    <w:abstractNumId w:val="2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  <w:num w:numId="16">
    <w:abstractNumId w:val="12"/>
  </w:num>
  <w:num w:numId="17">
    <w:abstractNumId w:val="5"/>
  </w:num>
  <w:num w:numId="18">
    <w:abstractNumId w:val="13"/>
  </w:num>
  <w:num w:numId="19">
    <w:abstractNumId w:val="18"/>
  </w:num>
  <w:num w:numId="20">
    <w:abstractNumId w:val="15"/>
  </w:num>
  <w:num w:numId="21">
    <w:abstractNumId w:val="3"/>
  </w:num>
  <w:num w:numId="22">
    <w:abstractNumId w:val="10"/>
  </w:num>
  <w:num w:numId="23">
    <w:abstractNumId w:val="17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9E6"/>
    <w:rsid w:val="000006CA"/>
    <w:rsid w:val="00001F36"/>
    <w:rsid w:val="00003F0C"/>
    <w:rsid w:val="00011C5C"/>
    <w:rsid w:val="00012291"/>
    <w:rsid w:val="00014E70"/>
    <w:rsid w:val="00016A7A"/>
    <w:rsid w:val="00017CA0"/>
    <w:rsid w:val="00021798"/>
    <w:rsid w:val="000253A6"/>
    <w:rsid w:val="00025536"/>
    <w:rsid w:val="000265C5"/>
    <w:rsid w:val="00027DE7"/>
    <w:rsid w:val="000346A9"/>
    <w:rsid w:val="00034987"/>
    <w:rsid w:val="00042BC6"/>
    <w:rsid w:val="0004517D"/>
    <w:rsid w:val="00052883"/>
    <w:rsid w:val="00053B82"/>
    <w:rsid w:val="0005521F"/>
    <w:rsid w:val="000623CF"/>
    <w:rsid w:val="000649E4"/>
    <w:rsid w:val="00066840"/>
    <w:rsid w:val="00076184"/>
    <w:rsid w:val="00083A9F"/>
    <w:rsid w:val="000860A5"/>
    <w:rsid w:val="00091357"/>
    <w:rsid w:val="00092721"/>
    <w:rsid w:val="00093228"/>
    <w:rsid w:val="00093F80"/>
    <w:rsid w:val="0009749C"/>
    <w:rsid w:val="00097607"/>
    <w:rsid w:val="000A5BD0"/>
    <w:rsid w:val="000A6A40"/>
    <w:rsid w:val="000B1BED"/>
    <w:rsid w:val="000B3728"/>
    <w:rsid w:val="000B59CD"/>
    <w:rsid w:val="000C29FD"/>
    <w:rsid w:val="000C420D"/>
    <w:rsid w:val="000C50C5"/>
    <w:rsid w:val="000C71AC"/>
    <w:rsid w:val="000C722F"/>
    <w:rsid w:val="000D170F"/>
    <w:rsid w:val="000D1828"/>
    <w:rsid w:val="000D2616"/>
    <w:rsid w:val="000D4931"/>
    <w:rsid w:val="000D6E1C"/>
    <w:rsid w:val="000E4E3C"/>
    <w:rsid w:val="000E7372"/>
    <w:rsid w:val="000F2C78"/>
    <w:rsid w:val="000F55C1"/>
    <w:rsid w:val="001005D2"/>
    <w:rsid w:val="00103157"/>
    <w:rsid w:val="001048EB"/>
    <w:rsid w:val="001049C6"/>
    <w:rsid w:val="001111A2"/>
    <w:rsid w:val="0011383C"/>
    <w:rsid w:val="0012107E"/>
    <w:rsid w:val="00121E25"/>
    <w:rsid w:val="001318B9"/>
    <w:rsid w:val="00133950"/>
    <w:rsid w:val="001343DF"/>
    <w:rsid w:val="00145074"/>
    <w:rsid w:val="0015394E"/>
    <w:rsid w:val="0016191A"/>
    <w:rsid w:val="00165F8C"/>
    <w:rsid w:val="001664F9"/>
    <w:rsid w:val="00167DF0"/>
    <w:rsid w:val="00171EC8"/>
    <w:rsid w:val="001756CB"/>
    <w:rsid w:val="00181294"/>
    <w:rsid w:val="00193250"/>
    <w:rsid w:val="00193F62"/>
    <w:rsid w:val="00194771"/>
    <w:rsid w:val="001A0D1D"/>
    <w:rsid w:val="001A2659"/>
    <w:rsid w:val="001A3CC3"/>
    <w:rsid w:val="001A6268"/>
    <w:rsid w:val="001B1D0D"/>
    <w:rsid w:val="001B4DE7"/>
    <w:rsid w:val="001B52EC"/>
    <w:rsid w:val="001C0575"/>
    <w:rsid w:val="001C0923"/>
    <w:rsid w:val="001C1E1B"/>
    <w:rsid w:val="001C1EE4"/>
    <w:rsid w:val="001C2A03"/>
    <w:rsid w:val="001C35BC"/>
    <w:rsid w:val="001C6881"/>
    <w:rsid w:val="001C78D2"/>
    <w:rsid w:val="001D5390"/>
    <w:rsid w:val="001D5AB6"/>
    <w:rsid w:val="001D752A"/>
    <w:rsid w:val="001D7D33"/>
    <w:rsid w:val="001E0121"/>
    <w:rsid w:val="001E6205"/>
    <w:rsid w:val="001F0904"/>
    <w:rsid w:val="001F1F4A"/>
    <w:rsid w:val="001F2ED2"/>
    <w:rsid w:val="001F5C2B"/>
    <w:rsid w:val="002002F4"/>
    <w:rsid w:val="00202396"/>
    <w:rsid w:val="00204D70"/>
    <w:rsid w:val="00217DD3"/>
    <w:rsid w:val="0022720D"/>
    <w:rsid w:val="002272C6"/>
    <w:rsid w:val="00231845"/>
    <w:rsid w:val="002326CF"/>
    <w:rsid w:val="00234461"/>
    <w:rsid w:val="00234A22"/>
    <w:rsid w:val="0023512B"/>
    <w:rsid w:val="0024426A"/>
    <w:rsid w:val="00245BB6"/>
    <w:rsid w:val="00257494"/>
    <w:rsid w:val="00265A5E"/>
    <w:rsid w:val="00265BAC"/>
    <w:rsid w:val="002679B8"/>
    <w:rsid w:val="00272B3D"/>
    <w:rsid w:val="00284AEA"/>
    <w:rsid w:val="00292DB0"/>
    <w:rsid w:val="00293D2E"/>
    <w:rsid w:val="00296982"/>
    <w:rsid w:val="00296E56"/>
    <w:rsid w:val="0029731F"/>
    <w:rsid w:val="002979C5"/>
    <w:rsid w:val="002A0F51"/>
    <w:rsid w:val="002A27F8"/>
    <w:rsid w:val="002A2941"/>
    <w:rsid w:val="002A65F9"/>
    <w:rsid w:val="002A766C"/>
    <w:rsid w:val="002B50CB"/>
    <w:rsid w:val="002B5B45"/>
    <w:rsid w:val="002B7110"/>
    <w:rsid w:val="002C54C1"/>
    <w:rsid w:val="002D2196"/>
    <w:rsid w:val="002D2756"/>
    <w:rsid w:val="002D2D7E"/>
    <w:rsid w:val="002D2E3C"/>
    <w:rsid w:val="002D3630"/>
    <w:rsid w:val="002E1693"/>
    <w:rsid w:val="002E64F2"/>
    <w:rsid w:val="002F0416"/>
    <w:rsid w:val="002F1C45"/>
    <w:rsid w:val="002F7BD5"/>
    <w:rsid w:val="0030297E"/>
    <w:rsid w:val="00303CAB"/>
    <w:rsid w:val="00306B98"/>
    <w:rsid w:val="00310132"/>
    <w:rsid w:val="003108C0"/>
    <w:rsid w:val="003111A4"/>
    <w:rsid w:val="00313126"/>
    <w:rsid w:val="00317685"/>
    <w:rsid w:val="0031774B"/>
    <w:rsid w:val="00320D8D"/>
    <w:rsid w:val="00324CC8"/>
    <w:rsid w:val="00325E44"/>
    <w:rsid w:val="003261B3"/>
    <w:rsid w:val="00337F16"/>
    <w:rsid w:val="00341539"/>
    <w:rsid w:val="00343DC2"/>
    <w:rsid w:val="0035035F"/>
    <w:rsid w:val="00350C1E"/>
    <w:rsid w:val="00351A78"/>
    <w:rsid w:val="00353990"/>
    <w:rsid w:val="00354CCA"/>
    <w:rsid w:val="00355880"/>
    <w:rsid w:val="00356101"/>
    <w:rsid w:val="003605A3"/>
    <w:rsid w:val="00361875"/>
    <w:rsid w:val="0036311E"/>
    <w:rsid w:val="0036352E"/>
    <w:rsid w:val="00376EED"/>
    <w:rsid w:val="00377A0B"/>
    <w:rsid w:val="00382F80"/>
    <w:rsid w:val="00383913"/>
    <w:rsid w:val="00383A07"/>
    <w:rsid w:val="00391256"/>
    <w:rsid w:val="0039145F"/>
    <w:rsid w:val="00393F19"/>
    <w:rsid w:val="00395802"/>
    <w:rsid w:val="00395A91"/>
    <w:rsid w:val="003961B7"/>
    <w:rsid w:val="003A5B99"/>
    <w:rsid w:val="003A7B5A"/>
    <w:rsid w:val="003B02BC"/>
    <w:rsid w:val="003B4F60"/>
    <w:rsid w:val="003B68CC"/>
    <w:rsid w:val="003B782E"/>
    <w:rsid w:val="003C5975"/>
    <w:rsid w:val="003C67B5"/>
    <w:rsid w:val="003D0037"/>
    <w:rsid w:val="003D199F"/>
    <w:rsid w:val="003D2269"/>
    <w:rsid w:val="003D74E4"/>
    <w:rsid w:val="003F0DFE"/>
    <w:rsid w:val="003F0F4F"/>
    <w:rsid w:val="003F37D9"/>
    <w:rsid w:val="003F480F"/>
    <w:rsid w:val="00400044"/>
    <w:rsid w:val="004019AC"/>
    <w:rsid w:val="004037E2"/>
    <w:rsid w:val="00405F76"/>
    <w:rsid w:val="00410094"/>
    <w:rsid w:val="00411F0C"/>
    <w:rsid w:val="00412283"/>
    <w:rsid w:val="00412AAB"/>
    <w:rsid w:val="004132ED"/>
    <w:rsid w:val="00413ABF"/>
    <w:rsid w:val="00413ED2"/>
    <w:rsid w:val="00420C12"/>
    <w:rsid w:val="00430886"/>
    <w:rsid w:val="0043138D"/>
    <w:rsid w:val="00432287"/>
    <w:rsid w:val="00440F3C"/>
    <w:rsid w:val="0044397D"/>
    <w:rsid w:val="00454C05"/>
    <w:rsid w:val="00455EA9"/>
    <w:rsid w:val="00462922"/>
    <w:rsid w:val="00463301"/>
    <w:rsid w:val="004639A1"/>
    <w:rsid w:val="00464DB0"/>
    <w:rsid w:val="00465C9E"/>
    <w:rsid w:val="00470004"/>
    <w:rsid w:val="00474D92"/>
    <w:rsid w:val="00477AF7"/>
    <w:rsid w:val="00485FF1"/>
    <w:rsid w:val="004860D4"/>
    <w:rsid w:val="004867DF"/>
    <w:rsid w:val="00490D19"/>
    <w:rsid w:val="0049258E"/>
    <w:rsid w:val="004929FB"/>
    <w:rsid w:val="004A67C4"/>
    <w:rsid w:val="004B1717"/>
    <w:rsid w:val="004C103E"/>
    <w:rsid w:val="004C4453"/>
    <w:rsid w:val="004D5085"/>
    <w:rsid w:val="004D520C"/>
    <w:rsid w:val="004D61D4"/>
    <w:rsid w:val="004E04FF"/>
    <w:rsid w:val="004E5858"/>
    <w:rsid w:val="004E6D5B"/>
    <w:rsid w:val="004F0A15"/>
    <w:rsid w:val="004F0EB5"/>
    <w:rsid w:val="004F462C"/>
    <w:rsid w:val="004F740F"/>
    <w:rsid w:val="005078FB"/>
    <w:rsid w:val="0051271E"/>
    <w:rsid w:val="00517014"/>
    <w:rsid w:val="00522517"/>
    <w:rsid w:val="005231EA"/>
    <w:rsid w:val="00524540"/>
    <w:rsid w:val="00524EAB"/>
    <w:rsid w:val="00530E15"/>
    <w:rsid w:val="00533832"/>
    <w:rsid w:val="0053730A"/>
    <w:rsid w:val="00540823"/>
    <w:rsid w:val="0055117E"/>
    <w:rsid w:val="0055407F"/>
    <w:rsid w:val="00556047"/>
    <w:rsid w:val="00557825"/>
    <w:rsid w:val="00563E34"/>
    <w:rsid w:val="005673A4"/>
    <w:rsid w:val="005676F3"/>
    <w:rsid w:val="00572209"/>
    <w:rsid w:val="005732ED"/>
    <w:rsid w:val="005836B8"/>
    <w:rsid w:val="00584577"/>
    <w:rsid w:val="00587E0A"/>
    <w:rsid w:val="005905DF"/>
    <w:rsid w:val="00591473"/>
    <w:rsid w:val="00591782"/>
    <w:rsid w:val="00591C87"/>
    <w:rsid w:val="00596AA1"/>
    <w:rsid w:val="00596EB8"/>
    <w:rsid w:val="005A1C18"/>
    <w:rsid w:val="005A2A23"/>
    <w:rsid w:val="005B6627"/>
    <w:rsid w:val="005C11E1"/>
    <w:rsid w:val="005D06E5"/>
    <w:rsid w:val="005D07C9"/>
    <w:rsid w:val="005D5FB5"/>
    <w:rsid w:val="005D7ABA"/>
    <w:rsid w:val="005E0D02"/>
    <w:rsid w:val="005E38EB"/>
    <w:rsid w:val="005E4425"/>
    <w:rsid w:val="005E7268"/>
    <w:rsid w:val="005F01A6"/>
    <w:rsid w:val="005F4281"/>
    <w:rsid w:val="006017E0"/>
    <w:rsid w:val="0060480B"/>
    <w:rsid w:val="00615183"/>
    <w:rsid w:val="00616238"/>
    <w:rsid w:val="00616CA6"/>
    <w:rsid w:val="006171FA"/>
    <w:rsid w:val="0062782F"/>
    <w:rsid w:val="006304EB"/>
    <w:rsid w:val="0063211F"/>
    <w:rsid w:val="0063560E"/>
    <w:rsid w:val="0063613F"/>
    <w:rsid w:val="00636202"/>
    <w:rsid w:val="00645969"/>
    <w:rsid w:val="00646D85"/>
    <w:rsid w:val="0064776F"/>
    <w:rsid w:val="00650BD5"/>
    <w:rsid w:val="0065207C"/>
    <w:rsid w:val="006521E7"/>
    <w:rsid w:val="006527B9"/>
    <w:rsid w:val="00660A5D"/>
    <w:rsid w:val="006612BA"/>
    <w:rsid w:val="00662ECA"/>
    <w:rsid w:val="00663906"/>
    <w:rsid w:val="00663A76"/>
    <w:rsid w:val="0067028C"/>
    <w:rsid w:val="0067096C"/>
    <w:rsid w:val="00673331"/>
    <w:rsid w:val="00674F2A"/>
    <w:rsid w:val="00675F4D"/>
    <w:rsid w:val="0069033D"/>
    <w:rsid w:val="00690F73"/>
    <w:rsid w:val="006929D7"/>
    <w:rsid w:val="006934E6"/>
    <w:rsid w:val="00694240"/>
    <w:rsid w:val="006A1E5D"/>
    <w:rsid w:val="006A24B3"/>
    <w:rsid w:val="006A2709"/>
    <w:rsid w:val="006A2B61"/>
    <w:rsid w:val="006A5654"/>
    <w:rsid w:val="006C3F78"/>
    <w:rsid w:val="006C4AB7"/>
    <w:rsid w:val="006C765D"/>
    <w:rsid w:val="006C7C4E"/>
    <w:rsid w:val="006D233D"/>
    <w:rsid w:val="006D40F5"/>
    <w:rsid w:val="006E3B7B"/>
    <w:rsid w:val="006E3E6C"/>
    <w:rsid w:val="006E4892"/>
    <w:rsid w:val="006E538E"/>
    <w:rsid w:val="006E73D2"/>
    <w:rsid w:val="006F0178"/>
    <w:rsid w:val="006F03A2"/>
    <w:rsid w:val="006F112C"/>
    <w:rsid w:val="006F369B"/>
    <w:rsid w:val="0070257B"/>
    <w:rsid w:val="0070522D"/>
    <w:rsid w:val="0070575A"/>
    <w:rsid w:val="007141DE"/>
    <w:rsid w:val="00720816"/>
    <w:rsid w:val="007215E6"/>
    <w:rsid w:val="00723BD3"/>
    <w:rsid w:val="0072609A"/>
    <w:rsid w:val="00730FE5"/>
    <w:rsid w:val="00731274"/>
    <w:rsid w:val="00731E4B"/>
    <w:rsid w:val="00734F5E"/>
    <w:rsid w:val="00737BE5"/>
    <w:rsid w:val="007522AA"/>
    <w:rsid w:val="00754D50"/>
    <w:rsid w:val="00755EDA"/>
    <w:rsid w:val="007617E8"/>
    <w:rsid w:val="00762307"/>
    <w:rsid w:val="0076730D"/>
    <w:rsid w:val="00767C9A"/>
    <w:rsid w:val="007709A8"/>
    <w:rsid w:val="0078010C"/>
    <w:rsid w:val="00783910"/>
    <w:rsid w:val="00783E3A"/>
    <w:rsid w:val="00784B9C"/>
    <w:rsid w:val="00785E0C"/>
    <w:rsid w:val="00790BA4"/>
    <w:rsid w:val="00791D37"/>
    <w:rsid w:val="00792A58"/>
    <w:rsid w:val="0079348A"/>
    <w:rsid w:val="00796EA2"/>
    <w:rsid w:val="0079739A"/>
    <w:rsid w:val="007A118D"/>
    <w:rsid w:val="007A4DC9"/>
    <w:rsid w:val="007A5692"/>
    <w:rsid w:val="007A58A0"/>
    <w:rsid w:val="007B0D83"/>
    <w:rsid w:val="007B0E9B"/>
    <w:rsid w:val="007B3188"/>
    <w:rsid w:val="007B6798"/>
    <w:rsid w:val="007B7A18"/>
    <w:rsid w:val="007C32E5"/>
    <w:rsid w:val="007C37F5"/>
    <w:rsid w:val="007C63D6"/>
    <w:rsid w:val="007C7AD3"/>
    <w:rsid w:val="007D0786"/>
    <w:rsid w:val="007D1100"/>
    <w:rsid w:val="007D229E"/>
    <w:rsid w:val="007D67B3"/>
    <w:rsid w:val="007D6DFA"/>
    <w:rsid w:val="007E2D58"/>
    <w:rsid w:val="007E5C9B"/>
    <w:rsid w:val="00802416"/>
    <w:rsid w:val="00802798"/>
    <w:rsid w:val="0080535F"/>
    <w:rsid w:val="00813414"/>
    <w:rsid w:val="00815678"/>
    <w:rsid w:val="008162CC"/>
    <w:rsid w:val="0081667C"/>
    <w:rsid w:val="00820DBC"/>
    <w:rsid w:val="00822624"/>
    <w:rsid w:val="0082324C"/>
    <w:rsid w:val="00824906"/>
    <w:rsid w:val="00827395"/>
    <w:rsid w:val="00830D77"/>
    <w:rsid w:val="00837112"/>
    <w:rsid w:val="00851DC5"/>
    <w:rsid w:val="0085328A"/>
    <w:rsid w:val="00853691"/>
    <w:rsid w:val="008549C0"/>
    <w:rsid w:val="00856D5C"/>
    <w:rsid w:val="00877B7E"/>
    <w:rsid w:val="00884F57"/>
    <w:rsid w:val="00885322"/>
    <w:rsid w:val="0089354E"/>
    <w:rsid w:val="008A0699"/>
    <w:rsid w:val="008A32F2"/>
    <w:rsid w:val="008A562F"/>
    <w:rsid w:val="008A6DB6"/>
    <w:rsid w:val="008B2A18"/>
    <w:rsid w:val="008B627E"/>
    <w:rsid w:val="008D0093"/>
    <w:rsid w:val="008D11D8"/>
    <w:rsid w:val="008D1855"/>
    <w:rsid w:val="008D3633"/>
    <w:rsid w:val="008D495C"/>
    <w:rsid w:val="008D7114"/>
    <w:rsid w:val="008D7C03"/>
    <w:rsid w:val="008E17A8"/>
    <w:rsid w:val="008E4AA0"/>
    <w:rsid w:val="008F47D3"/>
    <w:rsid w:val="008F55C6"/>
    <w:rsid w:val="009034F8"/>
    <w:rsid w:val="00910007"/>
    <w:rsid w:val="009227B3"/>
    <w:rsid w:val="0092740F"/>
    <w:rsid w:val="00932768"/>
    <w:rsid w:val="009337D9"/>
    <w:rsid w:val="00934367"/>
    <w:rsid w:val="00935037"/>
    <w:rsid w:val="009422EA"/>
    <w:rsid w:val="00947D1C"/>
    <w:rsid w:val="009544FC"/>
    <w:rsid w:val="00957336"/>
    <w:rsid w:val="009605BF"/>
    <w:rsid w:val="0096327F"/>
    <w:rsid w:val="009658CA"/>
    <w:rsid w:val="00972143"/>
    <w:rsid w:val="00972206"/>
    <w:rsid w:val="00984148"/>
    <w:rsid w:val="009848E2"/>
    <w:rsid w:val="00985AC2"/>
    <w:rsid w:val="009877C2"/>
    <w:rsid w:val="009918E7"/>
    <w:rsid w:val="00996384"/>
    <w:rsid w:val="009A4E54"/>
    <w:rsid w:val="009A521E"/>
    <w:rsid w:val="009A6B91"/>
    <w:rsid w:val="009B34D0"/>
    <w:rsid w:val="009B5900"/>
    <w:rsid w:val="009C1ECD"/>
    <w:rsid w:val="009C55C3"/>
    <w:rsid w:val="009C5E85"/>
    <w:rsid w:val="009C649D"/>
    <w:rsid w:val="009D1E14"/>
    <w:rsid w:val="009D4F42"/>
    <w:rsid w:val="009D5B2E"/>
    <w:rsid w:val="009D7F63"/>
    <w:rsid w:val="009E3900"/>
    <w:rsid w:val="009F1368"/>
    <w:rsid w:val="009F1E11"/>
    <w:rsid w:val="009F1E3F"/>
    <w:rsid w:val="009F258D"/>
    <w:rsid w:val="009F32B1"/>
    <w:rsid w:val="00A0023D"/>
    <w:rsid w:val="00A01804"/>
    <w:rsid w:val="00A0182A"/>
    <w:rsid w:val="00A10066"/>
    <w:rsid w:val="00A137CF"/>
    <w:rsid w:val="00A1396A"/>
    <w:rsid w:val="00A17F99"/>
    <w:rsid w:val="00A24B91"/>
    <w:rsid w:val="00A27643"/>
    <w:rsid w:val="00A33DB2"/>
    <w:rsid w:val="00A359E6"/>
    <w:rsid w:val="00A37285"/>
    <w:rsid w:val="00A4001B"/>
    <w:rsid w:val="00A403F9"/>
    <w:rsid w:val="00A407FD"/>
    <w:rsid w:val="00A41BC4"/>
    <w:rsid w:val="00A429E0"/>
    <w:rsid w:val="00A46A6E"/>
    <w:rsid w:val="00A46CAE"/>
    <w:rsid w:val="00A57713"/>
    <w:rsid w:val="00A61AB4"/>
    <w:rsid w:val="00A64D9E"/>
    <w:rsid w:val="00A651B0"/>
    <w:rsid w:val="00A65E6C"/>
    <w:rsid w:val="00A66D66"/>
    <w:rsid w:val="00A67220"/>
    <w:rsid w:val="00A7238B"/>
    <w:rsid w:val="00A73FB9"/>
    <w:rsid w:val="00A743A9"/>
    <w:rsid w:val="00A82E89"/>
    <w:rsid w:val="00A84C89"/>
    <w:rsid w:val="00A84F65"/>
    <w:rsid w:val="00A96617"/>
    <w:rsid w:val="00AA10E2"/>
    <w:rsid w:val="00AA5837"/>
    <w:rsid w:val="00AB16BD"/>
    <w:rsid w:val="00AB50EF"/>
    <w:rsid w:val="00AC0068"/>
    <w:rsid w:val="00AC00E1"/>
    <w:rsid w:val="00AC1292"/>
    <w:rsid w:val="00AC2211"/>
    <w:rsid w:val="00AC2D30"/>
    <w:rsid w:val="00AC3EF0"/>
    <w:rsid w:val="00AC53D1"/>
    <w:rsid w:val="00AC60C7"/>
    <w:rsid w:val="00AC7BCA"/>
    <w:rsid w:val="00AD0454"/>
    <w:rsid w:val="00AD1CEF"/>
    <w:rsid w:val="00AD2AFC"/>
    <w:rsid w:val="00AE0BD0"/>
    <w:rsid w:val="00AE5699"/>
    <w:rsid w:val="00AE5D47"/>
    <w:rsid w:val="00AF0224"/>
    <w:rsid w:val="00AF4CD8"/>
    <w:rsid w:val="00AF6921"/>
    <w:rsid w:val="00B01045"/>
    <w:rsid w:val="00B02089"/>
    <w:rsid w:val="00B11473"/>
    <w:rsid w:val="00B134F9"/>
    <w:rsid w:val="00B13E0C"/>
    <w:rsid w:val="00B2275B"/>
    <w:rsid w:val="00B25662"/>
    <w:rsid w:val="00B270B6"/>
    <w:rsid w:val="00B31764"/>
    <w:rsid w:val="00B34A4B"/>
    <w:rsid w:val="00B34E39"/>
    <w:rsid w:val="00B350BA"/>
    <w:rsid w:val="00B354DD"/>
    <w:rsid w:val="00B36CA2"/>
    <w:rsid w:val="00B44A2E"/>
    <w:rsid w:val="00B44DB1"/>
    <w:rsid w:val="00B476CB"/>
    <w:rsid w:val="00B531BA"/>
    <w:rsid w:val="00B5768F"/>
    <w:rsid w:val="00B62B54"/>
    <w:rsid w:val="00B6305B"/>
    <w:rsid w:val="00B669E4"/>
    <w:rsid w:val="00B7130D"/>
    <w:rsid w:val="00B71372"/>
    <w:rsid w:val="00B72B8C"/>
    <w:rsid w:val="00B74068"/>
    <w:rsid w:val="00B805B4"/>
    <w:rsid w:val="00B83A4B"/>
    <w:rsid w:val="00B84C38"/>
    <w:rsid w:val="00B90C68"/>
    <w:rsid w:val="00B914B1"/>
    <w:rsid w:val="00B93FE8"/>
    <w:rsid w:val="00B95AAB"/>
    <w:rsid w:val="00B97B73"/>
    <w:rsid w:val="00BA2324"/>
    <w:rsid w:val="00BA74F0"/>
    <w:rsid w:val="00BB06F5"/>
    <w:rsid w:val="00BB09C8"/>
    <w:rsid w:val="00BB1CBC"/>
    <w:rsid w:val="00BB3303"/>
    <w:rsid w:val="00BB6A2C"/>
    <w:rsid w:val="00BB7FEA"/>
    <w:rsid w:val="00BC3E8B"/>
    <w:rsid w:val="00BC642C"/>
    <w:rsid w:val="00BC6959"/>
    <w:rsid w:val="00BC70E7"/>
    <w:rsid w:val="00BD2305"/>
    <w:rsid w:val="00BD25B0"/>
    <w:rsid w:val="00BD49FB"/>
    <w:rsid w:val="00BD64DF"/>
    <w:rsid w:val="00BD6AFE"/>
    <w:rsid w:val="00BD7980"/>
    <w:rsid w:val="00BE5169"/>
    <w:rsid w:val="00BF0438"/>
    <w:rsid w:val="00BF150A"/>
    <w:rsid w:val="00BF4F62"/>
    <w:rsid w:val="00BF6BE1"/>
    <w:rsid w:val="00BF7231"/>
    <w:rsid w:val="00C00524"/>
    <w:rsid w:val="00C018E8"/>
    <w:rsid w:val="00C03A7E"/>
    <w:rsid w:val="00C04FF6"/>
    <w:rsid w:val="00C05398"/>
    <w:rsid w:val="00C068B9"/>
    <w:rsid w:val="00C06AB4"/>
    <w:rsid w:val="00C07E13"/>
    <w:rsid w:val="00C10083"/>
    <w:rsid w:val="00C11E28"/>
    <w:rsid w:val="00C17DFC"/>
    <w:rsid w:val="00C239E6"/>
    <w:rsid w:val="00C24B1C"/>
    <w:rsid w:val="00C2584B"/>
    <w:rsid w:val="00C26839"/>
    <w:rsid w:val="00C26EC0"/>
    <w:rsid w:val="00C27D25"/>
    <w:rsid w:val="00C35A5F"/>
    <w:rsid w:val="00C36BFB"/>
    <w:rsid w:val="00C3768B"/>
    <w:rsid w:val="00C43E09"/>
    <w:rsid w:val="00C444BE"/>
    <w:rsid w:val="00C549D0"/>
    <w:rsid w:val="00C55BD6"/>
    <w:rsid w:val="00C6050F"/>
    <w:rsid w:val="00C62040"/>
    <w:rsid w:val="00C62EDD"/>
    <w:rsid w:val="00C62F7B"/>
    <w:rsid w:val="00C66AA7"/>
    <w:rsid w:val="00C678DE"/>
    <w:rsid w:val="00C73813"/>
    <w:rsid w:val="00C7469A"/>
    <w:rsid w:val="00C90DF6"/>
    <w:rsid w:val="00C92018"/>
    <w:rsid w:val="00C928C6"/>
    <w:rsid w:val="00C95066"/>
    <w:rsid w:val="00CA0168"/>
    <w:rsid w:val="00CA1B16"/>
    <w:rsid w:val="00CA2804"/>
    <w:rsid w:val="00CA6581"/>
    <w:rsid w:val="00CB0232"/>
    <w:rsid w:val="00CB4350"/>
    <w:rsid w:val="00CC26EA"/>
    <w:rsid w:val="00CC45D2"/>
    <w:rsid w:val="00CC7A40"/>
    <w:rsid w:val="00CD0858"/>
    <w:rsid w:val="00CD08D3"/>
    <w:rsid w:val="00CD20CC"/>
    <w:rsid w:val="00CD26B2"/>
    <w:rsid w:val="00CD34DC"/>
    <w:rsid w:val="00CD4589"/>
    <w:rsid w:val="00CD77CD"/>
    <w:rsid w:val="00CE10F6"/>
    <w:rsid w:val="00CF19F8"/>
    <w:rsid w:val="00CF2E02"/>
    <w:rsid w:val="00CF5858"/>
    <w:rsid w:val="00CF6BE3"/>
    <w:rsid w:val="00D05A2C"/>
    <w:rsid w:val="00D116E6"/>
    <w:rsid w:val="00D1374B"/>
    <w:rsid w:val="00D13B0B"/>
    <w:rsid w:val="00D2702C"/>
    <w:rsid w:val="00D272CC"/>
    <w:rsid w:val="00D42E3E"/>
    <w:rsid w:val="00D47966"/>
    <w:rsid w:val="00D5737B"/>
    <w:rsid w:val="00D60E2F"/>
    <w:rsid w:val="00D63135"/>
    <w:rsid w:val="00D65EFE"/>
    <w:rsid w:val="00D67F1A"/>
    <w:rsid w:val="00D71317"/>
    <w:rsid w:val="00D7247E"/>
    <w:rsid w:val="00D72599"/>
    <w:rsid w:val="00D803D0"/>
    <w:rsid w:val="00D80DCB"/>
    <w:rsid w:val="00D818B9"/>
    <w:rsid w:val="00D85A18"/>
    <w:rsid w:val="00D878D0"/>
    <w:rsid w:val="00D87E10"/>
    <w:rsid w:val="00D906CD"/>
    <w:rsid w:val="00D9340E"/>
    <w:rsid w:val="00D95223"/>
    <w:rsid w:val="00DA0282"/>
    <w:rsid w:val="00DA1DF3"/>
    <w:rsid w:val="00DA5FD6"/>
    <w:rsid w:val="00DA65C3"/>
    <w:rsid w:val="00DA6F8A"/>
    <w:rsid w:val="00DB08C2"/>
    <w:rsid w:val="00DB2985"/>
    <w:rsid w:val="00DB46BB"/>
    <w:rsid w:val="00DB5C94"/>
    <w:rsid w:val="00DC1223"/>
    <w:rsid w:val="00DC1291"/>
    <w:rsid w:val="00DC527F"/>
    <w:rsid w:val="00DC6D22"/>
    <w:rsid w:val="00DD047C"/>
    <w:rsid w:val="00DD1052"/>
    <w:rsid w:val="00DD6400"/>
    <w:rsid w:val="00DD7CF8"/>
    <w:rsid w:val="00DD7D03"/>
    <w:rsid w:val="00DE2C7C"/>
    <w:rsid w:val="00DE5977"/>
    <w:rsid w:val="00DE715C"/>
    <w:rsid w:val="00DE76DF"/>
    <w:rsid w:val="00E03B33"/>
    <w:rsid w:val="00E1163B"/>
    <w:rsid w:val="00E13302"/>
    <w:rsid w:val="00E13ADD"/>
    <w:rsid w:val="00E14DB2"/>
    <w:rsid w:val="00E1509F"/>
    <w:rsid w:val="00E15D19"/>
    <w:rsid w:val="00E16BCC"/>
    <w:rsid w:val="00E20B9B"/>
    <w:rsid w:val="00E2142C"/>
    <w:rsid w:val="00E25507"/>
    <w:rsid w:val="00E25971"/>
    <w:rsid w:val="00E31518"/>
    <w:rsid w:val="00E31C19"/>
    <w:rsid w:val="00E36C3C"/>
    <w:rsid w:val="00E4606B"/>
    <w:rsid w:val="00E475E9"/>
    <w:rsid w:val="00E50275"/>
    <w:rsid w:val="00E52405"/>
    <w:rsid w:val="00E52813"/>
    <w:rsid w:val="00E56A96"/>
    <w:rsid w:val="00E56FA9"/>
    <w:rsid w:val="00E6070C"/>
    <w:rsid w:val="00E659EF"/>
    <w:rsid w:val="00E74718"/>
    <w:rsid w:val="00E768A6"/>
    <w:rsid w:val="00E7708C"/>
    <w:rsid w:val="00E808CD"/>
    <w:rsid w:val="00E85CEF"/>
    <w:rsid w:val="00E85DE4"/>
    <w:rsid w:val="00E92D92"/>
    <w:rsid w:val="00E95008"/>
    <w:rsid w:val="00E9664E"/>
    <w:rsid w:val="00EA148A"/>
    <w:rsid w:val="00EB0375"/>
    <w:rsid w:val="00EB3E89"/>
    <w:rsid w:val="00EC490C"/>
    <w:rsid w:val="00ED604E"/>
    <w:rsid w:val="00ED6E59"/>
    <w:rsid w:val="00ED70AA"/>
    <w:rsid w:val="00ED7E45"/>
    <w:rsid w:val="00EE10F5"/>
    <w:rsid w:val="00EE4683"/>
    <w:rsid w:val="00EE4D30"/>
    <w:rsid w:val="00EE509F"/>
    <w:rsid w:val="00EE6266"/>
    <w:rsid w:val="00EE7EF2"/>
    <w:rsid w:val="00EF0440"/>
    <w:rsid w:val="00EF0797"/>
    <w:rsid w:val="00F02F79"/>
    <w:rsid w:val="00F0520F"/>
    <w:rsid w:val="00F05C7A"/>
    <w:rsid w:val="00F077ED"/>
    <w:rsid w:val="00F107E8"/>
    <w:rsid w:val="00F25940"/>
    <w:rsid w:val="00F25C02"/>
    <w:rsid w:val="00F316D9"/>
    <w:rsid w:val="00F342AC"/>
    <w:rsid w:val="00F4167F"/>
    <w:rsid w:val="00F46D47"/>
    <w:rsid w:val="00F513EA"/>
    <w:rsid w:val="00F51B7D"/>
    <w:rsid w:val="00F52458"/>
    <w:rsid w:val="00F5485E"/>
    <w:rsid w:val="00F5559D"/>
    <w:rsid w:val="00F55B17"/>
    <w:rsid w:val="00F5785F"/>
    <w:rsid w:val="00F57C97"/>
    <w:rsid w:val="00F622D2"/>
    <w:rsid w:val="00F62A7D"/>
    <w:rsid w:val="00F647EA"/>
    <w:rsid w:val="00F666B9"/>
    <w:rsid w:val="00F7181E"/>
    <w:rsid w:val="00F746C9"/>
    <w:rsid w:val="00F763F4"/>
    <w:rsid w:val="00F80A86"/>
    <w:rsid w:val="00F80F12"/>
    <w:rsid w:val="00F855E2"/>
    <w:rsid w:val="00F8664B"/>
    <w:rsid w:val="00F87958"/>
    <w:rsid w:val="00F97D4C"/>
    <w:rsid w:val="00FA1A9F"/>
    <w:rsid w:val="00FA3CA1"/>
    <w:rsid w:val="00FA3D5A"/>
    <w:rsid w:val="00FB5F68"/>
    <w:rsid w:val="00FC0DCA"/>
    <w:rsid w:val="00FC3DD3"/>
    <w:rsid w:val="00FC634E"/>
    <w:rsid w:val="00FD1B28"/>
    <w:rsid w:val="00FD3946"/>
    <w:rsid w:val="00FE12B9"/>
    <w:rsid w:val="00FE1DAD"/>
    <w:rsid w:val="00FE3CC7"/>
    <w:rsid w:val="00FE449A"/>
    <w:rsid w:val="00FE49E4"/>
    <w:rsid w:val="00FF366F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chartTrackingRefBased/>
  <w15:docId w15:val="{A0E13679-7089-4093-BCBB-BFB9443B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0A5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67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67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8B2A18"/>
    <w:pPr>
      <w:keepNext/>
      <w:overflowPunct w:val="0"/>
      <w:autoSpaceDE w:val="0"/>
      <w:autoSpaceDN w:val="0"/>
      <w:adjustRightInd w:val="0"/>
      <w:spacing w:line="480" w:lineRule="auto"/>
      <w:ind w:firstLine="284"/>
      <w:jc w:val="both"/>
      <w:textAlignment w:val="baseline"/>
      <w:outlineLvl w:val="3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 Indent"/>
    <w:basedOn w:val="a0"/>
    <w:link w:val="a5"/>
    <w:uiPriority w:val="99"/>
    <w:rsid w:val="00C239E6"/>
    <w:pPr>
      <w:spacing w:line="360" w:lineRule="auto"/>
      <w:ind w:right="-1" w:firstLine="425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0"/>
    <w:link w:val="30"/>
    <w:uiPriority w:val="99"/>
    <w:rsid w:val="00DA02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uiPriority w:val="99"/>
    <w:rsid w:val="00DA0282"/>
    <w:rPr>
      <w:rFonts w:cs="Times New Roman"/>
      <w:color w:val="0000FF"/>
      <w:u w:val="single"/>
    </w:rPr>
  </w:style>
  <w:style w:type="paragraph" w:styleId="a7">
    <w:name w:val="Body Text"/>
    <w:basedOn w:val="a0"/>
    <w:link w:val="a8"/>
    <w:uiPriority w:val="99"/>
    <w:rsid w:val="002B50CB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header"/>
    <w:basedOn w:val="a0"/>
    <w:link w:val="aa"/>
    <w:uiPriority w:val="99"/>
    <w:rsid w:val="00F763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F763F4"/>
    <w:rPr>
      <w:rFonts w:cs="Times New Roman"/>
    </w:rPr>
  </w:style>
  <w:style w:type="paragraph" w:customStyle="1" w:styleId="ac">
    <w:name w:val="д"/>
    <w:basedOn w:val="2"/>
    <w:rsid w:val="005F4281"/>
    <w:pPr>
      <w:keepNext w:val="0"/>
      <w:spacing w:before="120" w:after="0"/>
      <w:ind w:firstLine="567"/>
      <w:jc w:val="both"/>
      <w:outlineLvl w:val="9"/>
    </w:pPr>
    <w:rPr>
      <w:rFonts w:cs="Times New Roman"/>
      <w:b w:val="0"/>
      <w:bCs w:val="0"/>
      <w:i w:val="0"/>
      <w:iCs w:val="0"/>
      <w:sz w:val="24"/>
      <w:szCs w:val="20"/>
    </w:rPr>
  </w:style>
  <w:style w:type="paragraph" w:customStyle="1" w:styleId="ad">
    <w:name w:val="Курсив"/>
    <w:basedOn w:val="2"/>
    <w:rsid w:val="005F4281"/>
    <w:pPr>
      <w:spacing w:before="120" w:after="0"/>
      <w:jc w:val="both"/>
      <w:outlineLvl w:val="9"/>
    </w:pPr>
    <w:rPr>
      <w:rFonts w:cs="Times New Roman"/>
      <w:b w:val="0"/>
      <w:bCs w:val="0"/>
      <w:iCs w:val="0"/>
      <w:sz w:val="24"/>
      <w:szCs w:val="20"/>
    </w:rPr>
  </w:style>
  <w:style w:type="paragraph" w:customStyle="1" w:styleId="ae">
    <w:name w:val="рис"/>
    <w:basedOn w:val="a0"/>
    <w:rsid w:val="005F4281"/>
    <w:pPr>
      <w:jc w:val="center"/>
    </w:pPr>
    <w:rPr>
      <w:b/>
      <w:i/>
      <w:szCs w:val="20"/>
    </w:rPr>
  </w:style>
  <w:style w:type="paragraph" w:customStyle="1" w:styleId="af">
    <w:name w:val="жоп"/>
    <w:basedOn w:val="a0"/>
    <w:rsid w:val="005F4281"/>
    <w:pPr>
      <w:keepNext/>
      <w:spacing w:before="120"/>
    </w:pPr>
    <w:rPr>
      <w:rFonts w:ascii="Arial" w:hAnsi="Arial"/>
      <w:b/>
      <w:i/>
      <w:sz w:val="32"/>
      <w:szCs w:val="20"/>
    </w:rPr>
  </w:style>
  <w:style w:type="paragraph" w:styleId="af0">
    <w:name w:val="Title"/>
    <w:basedOn w:val="a0"/>
    <w:link w:val="af1"/>
    <w:uiPriority w:val="10"/>
    <w:qFormat/>
    <w:rsid w:val="00021798"/>
    <w:pPr>
      <w:jc w:val="center"/>
    </w:pPr>
    <w:rPr>
      <w:sz w:val="36"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0"/>
    <w:link w:val="22"/>
    <w:uiPriority w:val="99"/>
    <w:rsid w:val="00B95A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f2">
    <w:name w:val="Normal (Web)"/>
    <w:basedOn w:val="a0"/>
    <w:uiPriority w:val="99"/>
    <w:rsid w:val="00FD1B28"/>
    <w:pPr>
      <w:spacing w:before="100" w:beforeAutospacing="1" w:after="100" w:afterAutospacing="1"/>
    </w:pPr>
  </w:style>
  <w:style w:type="paragraph" w:styleId="HTML">
    <w:name w:val="HTML Preformatted"/>
    <w:basedOn w:val="a0"/>
    <w:link w:val="HTML0"/>
    <w:uiPriority w:val="99"/>
    <w:rsid w:val="00B02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f3">
    <w:name w:val="footer"/>
    <w:basedOn w:val="a0"/>
    <w:link w:val="af4"/>
    <w:uiPriority w:val="99"/>
    <w:rsid w:val="00705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C10083"/>
    <w:pPr>
      <w:numPr>
        <w:numId w:val="23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7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16319</Words>
  <Characters>93024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Медиа Мир</Company>
  <LinksUpToDate>false</LinksUpToDate>
  <CharactersWithSpaces>109125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Пользователь</dc:creator>
  <cp:keywords/>
  <dc:description/>
  <cp:lastModifiedBy>admin</cp:lastModifiedBy>
  <cp:revision>2</cp:revision>
  <dcterms:created xsi:type="dcterms:W3CDTF">2014-03-26T01:46:00Z</dcterms:created>
  <dcterms:modified xsi:type="dcterms:W3CDTF">2014-03-26T01:46:00Z</dcterms:modified>
</cp:coreProperties>
</file>