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19B" w:rsidRPr="0048419B" w:rsidRDefault="00707A75" w:rsidP="0048419B">
      <w:pPr>
        <w:pStyle w:val="afd"/>
      </w:pPr>
      <w:r w:rsidRPr="0048419B">
        <w:t>Министерство</w:t>
      </w:r>
      <w:r w:rsidR="0048419B" w:rsidRPr="0048419B">
        <w:t xml:space="preserve"> </w:t>
      </w:r>
      <w:r w:rsidRPr="0048419B">
        <w:t>транспорта</w:t>
      </w:r>
      <w:r w:rsidR="0048419B" w:rsidRPr="0048419B">
        <w:t xml:space="preserve"> </w:t>
      </w:r>
      <w:r w:rsidRPr="0048419B">
        <w:t>РФ</w:t>
      </w:r>
    </w:p>
    <w:p w:rsidR="00707A75" w:rsidRPr="0048419B" w:rsidRDefault="00707A75" w:rsidP="0048419B">
      <w:pPr>
        <w:pStyle w:val="afd"/>
      </w:pPr>
      <w:r w:rsidRPr="0048419B">
        <w:t>Федеральное</w:t>
      </w:r>
      <w:r w:rsidR="0048419B" w:rsidRPr="0048419B">
        <w:t xml:space="preserve"> </w:t>
      </w:r>
      <w:r w:rsidRPr="0048419B">
        <w:t>агентство</w:t>
      </w:r>
      <w:r w:rsidR="0048419B" w:rsidRPr="0048419B">
        <w:t xml:space="preserve"> </w:t>
      </w:r>
      <w:r w:rsidRPr="0048419B">
        <w:t>ЖД</w:t>
      </w:r>
      <w:r w:rsidR="0048419B" w:rsidRPr="0048419B">
        <w:t xml:space="preserve"> </w:t>
      </w:r>
      <w:r w:rsidRPr="0048419B">
        <w:t>транспорта</w:t>
      </w:r>
      <w:r w:rsidR="0048419B" w:rsidRPr="0048419B">
        <w:t xml:space="preserve"> </w:t>
      </w:r>
      <w:r w:rsidRPr="0048419B">
        <w:t>ГОУВПО</w:t>
      </w:r>
    </w:p>
    <w:p w:rsidR="0048419B" w:rsidRPr="0048419B" w:rsidRDefault="00707A75" w:rsidP="0048419B">
      <w:pPr>
        <w:pStyle w:val="afd"/>
      </w:pPr>
      <w:r w:rsidRPr="0048419B">
        <w:t>Дальневосточный</w:t>
      </w:r>
      <w:r w:rsidR="0048419B" w:rsidRPr="0048419B">
        <w:t xml:space="preserve"> </w:t>
      </w:r>
      <w:r w:rsidR="007E084C" w:rsidRPr="0048419B">
        <w:t>государственный</w:t>
      </w:r>
      <w:r w:rsidR="0048419B" w:rsidRPr="0048419B">
        <w:t xml:space="preserve"> </w:t>
      </w:r>
      <w:r w:rsidRPr="0048419B">
        <w:t>университет</w:t>
      </w:r>
      <w:r w:rsidR="0048419B" w:rsidRPr="0048419B">
        <w:t xml:space="preserve"> </w:t>
      </w:r>
      <w:r w:rsidRPr="0048419B">
        <w:t>путей</w:t>
      </w:r>
      <w:r w:rsidR="0048419B" w:rsidRPr="0048419B">
        <w:t xml:space="preserve"> </w:t>
      </w:r>
      <w:r w:rsidR="003F7412" w:rsidRPr="0048419B">
        <w:t>сообщения</w:t>
      </w:r>
      <w:r w:rsidR="0048419B" w:rsidRPr="0048419B">
        <w:t>.</w:t>
      </w:r>
    </w:p>
    <w:p w:rsidR="0048419B" w:rsidRPr="0048419B" w:rsidRDefault="00707A75" w:rsidP="0048419B">
      <w:pPr>
        <w:pStyle w:val="afd"/>
      </w:pPr>
      <w:r w:rsidRPr="0048419B">
        <w:t>Кафедра</w:t>
      </w:r>
      <w:r w:rsidR="0048419B" w:rsidRPr="0048419B">
        <w:t>:</w:t>
      </w:r>
      <w:r w:rsidR="0048419B">
        <w:t xml:space="preserve"> "</w:t>
      </w:r>
      <w:r w:rsidRPr="0048419B">
        <w:t>Мировая</w:t>
      </w:r>
      <w:r w:rsidR="0048419B" w:rsidRPr="0048419B">
        <w:t xml:space="preserve"> </w:t>
      </w:r>
      <w:r w:rsidRPr="0048419B">
        <w:t>экономика</w:t>
      </w:r>
      <w:r w:rsidR="00F90CB8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коммерция</w:t>
      </w:r>
      <w:r w:rsidR="0048419B">
        <w:t>"</w:t>
      </w: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707A75" w:rsidRPr="0048419B" w:rsidRDefault="003F7412" w:rsidP="0048419B">
      <w:pPr>
        <w:pStyle w:val="afd"/>
      </w:pPr>
      <w:r w:rsidRPr="0048419B">
        <w:t>Курсовая</w:t>
      </w:r>
      <w:r w:rsidR="0048419B" w:rsidRPr="0048419B">
        <w:t xml:space="preserve"> </w:t>
      </w:r>
      <w:r w:rsidRPr="0048419B">
        <w:t>работа</w:t>
      </w:r>
    </w:p>
    <w:p w:rsidR="0048419B" w:rsidRDefault="00707A75" w:rsidP="0048419B">
      <w:pPr>
        <w:pStyle w:val="afd"/>
        <w:rPr>
          <w:b/>
          <w:bCs/>
        </w:rPr>
      </w:pPr>
      <w:r w:rsidRPr="0048419B">
        <w:rPr>
          <w:b/>
          <w:bCs/>
        </w:rPr>
        <w:t>Внутренняя</w:t>
      </w:r>
      <w:r w:rsidR="0048419B" w:rsidRPr="0048419B">
        <w:rPr>
          <w:b/>
          <w:bCs/>
        </w:rPr>
        <w:t xml:space="preserve"> </w:t>
      </w:r>
      <w:r w:rsidRPr="0048419B">
        <w:rPr>
          <w:b/>
          <w:bCs/>
        </w:rPr>
        <w:t>и</w:t>
      </w:r>
      <w:r w:rsidR="0048419B" w:rsidRPr="0048419B">
        <w:rPr>
          <w:b/>
          <w:bCs/>
        </w:rPr>
        <w:t xml:space="preserve"> </w:t>
      </w:r>
      <w:r w:rsidRPr="0048419B">
        <w:rPr>
          <w:b/>
          <w:bCs/>
        </w:rPr>
        <w:t>внешняя</w:t>
      </w:r>
      <w:r w:rsidR="0048419B" w:rsidRPr="0048419B">
        <w:rPr>
          <w:b/>
          <w:bCs/>
        </w:rPr>
        <w:t xml:space="preserve"> </w:t>
      </w:r>
      <w:r w:rsidRPr="0048419B">
        <w:rPr>
          <w:b/>
          <w:bCs/>
        </w:rPr>
        <w:t>среда</w:t>
      </w:r>
      <w:r w:rsidR="0048419B" w:rsidRPr="0048419B">
        <w:rPr>
          <w:b/>
          <w:bCs/>
        </w:rPr>
        <w:t xml:space="preserve"> </w:t>
      </w:r>
      <w:r w:rsidRPr="0048419B">
        <w:rPr>
          <w:b/>
          <w:bCs/>
        </w:rPr>
        <w:t>международного</w:t>
      </w:r>
      <w:r w:rsidR="0048419B" w:rsidRPr="0048419B">
        <w:rPr>
          <w:b/>
          <w:bCs/>
        </w:rPr>
        <w:t xml:space="preserve"> </w:t>
      </w:r>
      <w:r w:rsidRPr="0048419B">
        <w:rPr>
          <w:b/>
          <w:bCs/>
        </w:rPr>
        <w:t>маркетинга</w:t>
      </w:r>
    </w:p>
    <w:p w:rsidR="0048419B" w:rsidRDefault="0048419B" w:rsidP="0048419B">
      <w:pPr>
        <w:pStyle w:val="afd"/>
        <w:rPr>
          <w:b/>
          <w:bCs/>
        </w:rPr>
      </w:pPr>
    </w:p>
    <w:p w:rsidR="0048419B" w:rsidRDefault="0048419B" w:rsidP="0048419B">
      <w:pPr>
        <w:pStyle w:val="afd"/>
        <w:rPr>
          <w:b/>
          <w:bCs/>
        </w:rPr>
      </w:pPr>
    </w:p>
    <w:p w:rsidR="0048419B" w:rsidRDefault="0048419B" w:rsidP="0048419B">
      <w:pPr>
        <w:pStyle w:val="afd"/>
        <w:rPr>
          <w:b/>
          <w:bCs/>
        </w:rPr>
      </w:pPr>
    </w:p>
    <w:p w:rsidR="0048419B" w:rsidRDefault="0048419B" w:rsidP="0048419B">
      <w:pPr>
        <w:pStyle w:val="afd"/>
        <w:rPr>
          <w:b/>
          <w:bCs/>
        </w:rPr>
      </w:pPr>
    </w:p>
    <w:p w:rsidR="0048419B" w:rsidRDefault="0048419B" w:rsidP="0048419B">
      <w:pPr>
        <w:pStyle w:val="afd"/>
        <w:rPr>
          <w:b/>
          <w:bCs/>
        </w:rPr>
      </w:pPr>
    </w:p>
    <w:p w:rsidR="0048419B" w:rsidRPr="0048419B" w:rsidRDefault="00707A75" w:rsidP="0048419B">
      <w:pPr>
        <w:pStyle w:val="afd"/>
        <w:jc w:val="left"/>
      </w:pPr>
      <w:r w:rsidRPr="0048419B">
        <w:t>Выполнил</w:t>
      </w:r>
      <w:r w:rsidR="0048419B" w:rsidRPr="0048419B">
        <w:t xml:space="preserve">: </w:t>
      </w:r>
      <w:r w:rsidR="00676408" w:rsidRPr="0048419B">
        <w:t>Дериш</w:t>
      </w:r>
      <w:r w:rsidR="0048419B" w:rsidRPr="0048419B">
        <w:t xml:space="preserve"> </w:t>
      </w:r>
      <w:r w:rsidR="00676408" w:rsidRPr="0048419B">
        <w:t>Т</w:t>
      </w:r>
      <w:r w:rsidR="0048419B" w:rsidRPr="0048419B">
        <w:t>.</w:t>
      </w:r>
      <w:r w:rsidR="00676408" w:rsidRPr="0048419B">
        <w:t>А</w:t>
      </w:r>
      <w:r w:rsidR="0048419B" w:rsidRPr="0048419B">
        <w:t>.</w:t>
      </w:r>
    </w:p>
    <w:p w:rsidR="00707A75" w:rsidRPr="0048419B" w:rsidRDefault="00AD10B0" w:rsidP="0048419B">
      <w:pPr>
        <w:pStyle w:val="afd"/>
        <w:jc w:val="left"/>
      </w:pPr>
      <w:r w:rsidRPr="0048419B">
        <w:t>Гр</w:t>
      </w:r>
      <w:r w:rsidR="0048419B">
        <w:t>.3</w:t>
      </w:r>
      <w:r w:rsidRPr="0048419B">
        <w:t>5</w:t>
      </w:r>
      <w:r w:rsidR="00707A75" w:rsidRPr="0048419B">
        <w:t>Р</w:t>
      </w:r>
    </w:p>
    <w:p w:rsidR="0048419B" w:rsidRDefault="00707A75" w:rsidP="0048419B">
      <w:pPr>
        <w:pStyle w:val="afd"/>
        <w:jc w:val="left"/>
      </w:pPr>
      <w:r w:rsidRPr="0048419B">
        <w:t>Проверил</w:t>
      </w:r>
      <w:r w:rsidR="0048419B" w:rsidRPr="0048419B">
        <w:t xml:space="preserve">: </w:t>
      </w:r>
      <w:r w:rsidR="00676408" w:rsidRPr="0048419B">
        <w:t>д</w:t>
      </w:r>
      <w:r w:rsidR="0048419B" w:rsidRPr="0048419B">
        <w:t xml:space="preserve">. </w:t>
      </w:r>
      <w:r w:rsidR="007E084C" w:rsidRPr="0048419B">
        <w:t>э</w:t>
      </w:r>
      <w:r w:rsidR="0048419B" w:rsidRPr="0048419B">
        <w:t xml:space="preserve">. </w:t>
      </w:r>
      <w:r w:rsidR="007E084C" w:rsidRPr="0048419B">
        <w:t>н,</w:t>
      </w:r>
      <w:r w:rsidR="0048419B" w:rsidRPr="0048419B">
        <w:t xml:space="preserve"> </w:t>
      </w:r>
      <w:r w:rsidR="00676408" w:rsidRPr="0048419B">
        <w:t>Пицюк</w:t>
      </w:r>
      <w:r w:rsidR="0048419B" w:rsidRPr="0048419B">
        <w:t xml:space="preserve"> </w:t>
      </w:r>
      <w:r w:rsidR="00676408" w:rsidRPr="0048419B">
        <w:t>И</w:t>
      </w:r>
      <w:r w:rsidR="0048419B" w:rsidRPr="0048419B">
        <w:t>.</w:t>
      </w:r>
      <w:r w:rsidR="00676408" w:rsidRPr="0048419B">
        <w:t>Л</w:t>
      </w:r>
      <w:r w:rsidR="0048419B" w:rsidRPr="0048419B">
        <w:t>.</w:t>
      </w: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Default="0048419B" w:rsidP="0048419B">
      <w:pPr>
        <w:pStyle w:val="afd"/>
      </w:pPr>
    </w:p>
    <w:p w:rsidR="0048419B" w:rsidRPr="0048419B" w:rsidRDefault="007E084C" w:rsidP="0048419B">
      <w:pPr>
        <w:pStyle w:val="afd"/>
      </w:pPr>
      <w:r w:rsidRPr="0048419B">
        <w:t>г</w:t>
      </w:r>
      <w:r w:rsidR="0048419B" w:rsidRPr="0048419B">
        <w:t xml:space="preserve">. </w:t>
      </w:r>
      <w:r w:rsidR="00707A75" w:rsidRPr="0048419B">
        <w:t>Хабаровск</w:t>
      </w:r>
      <w:r w:rsidR="0048419B"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676408" w:rsidRPr="0048419B">
          <w:t>2010</w:t>
        </w:r>
        <w:r w:rsidR="0048419B" w:rsidRPr="0048419B">
          <w:t xml:space="preserve"> </w:t>
        </w:r>
        <w:r w:rsidRPr="0048419B">
          <w:t>г</w:t>
        </w:r>
      </w:smartTag>
      <w:r w:rsidR="0048419B" w:rsidRPr="0048419B">
        <w:t>.</w:t>
      </w:r>
    </w:p>
    <w:p w:rsidR="0048419B" w:rsidRDefault="0048419B" w:rsidP="0048419B">
      <w:pPr>
        <w:pStyle w:val="af6"/>
      </w:pPr>
      <w:r>
        <w:br w:type="page"/>
      </w:r>
      <w:r w:rsidRPr="0048419B">
        <w:t>Содержание</w:t>
      </w:r>
    </w:p>
    <w:p w:rsidR="0048419B" w:rsidRPr="0048419B" w:rsidRDefault="0048419B" w:rsidP="0048419B">
      <w:pPr>
        <w:pStyle w:val="af6"/>
        <w:rPr>
          <w:color w:val="000000"/>
        </w:rPr>
      </w:pP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I. Понятие среды и ее значение для успешной деятельности предприятия на международном рынке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1.1 Характеристика маркетинговой среды международного маркетинга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1.2 Характеристика внешней среды международного маркетинга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1.3 Основные факторы внешней среды маркетинга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  <w:lang w:val="en-US"/>
        </w:rPr>
        <w:t>II</w:t>
      </w:r>
      <w:r w:rsidRPr="00853E6B">
        <w:rPr>
          <w:rStyle w:val="a9"/>
          <w:noProof/>
        </w:rPr>
        <w:t>. Оценка среды международного маркетинга на примере ОАО "Дальлеспром"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2.1 Основные аспекты анализа внутренней и внешней среды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2.2 Современные методы анализа внешней среды международного маркетинга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  <w:lang w:val="en-US"/>
        </w:rPr>
        <w:t>III</w:t>
      </w:r>
      <w:r w:rsidRPr="00853E6B">
        <w:rPr>
          <w:rStyle w:val="a9"/>
          <w:noProof/>
        </w:rPr>
        <w:t>. Проблемы, возникающие при входе на международный рынок с учетом анализа среды маркетинга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Заключение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Список использованных источников и литературы</w:t>
      </w:r>
    </w:p>
    <w:p w:rsidR="006F4C24" w:rsidRDefault="006F4C24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53E6B">
        <w:rPr>
          <w:rStyle w:val="a9"/>
          <w:noProof/>
        </w:rPr>
        <w:t>Приложение 1</w:t>
      </w:r>
    </w:p>
    <w:p w:rsidR="0048419B" w:rsidRDefault="0048419B" w:rsidP="0048419B">
      <w:pPr>
        <w:pStyle w:val="af6"/>
      </w:pPr>
      <w:r>
        <w:br w:type="page"/>
      </w:r>
      <w:r w:rsidRPr="0048419B">
        <w:t>Введение</w:t>
      </w:r>
    </w:p>
    <w:p w:rsidR="0048419B" w:rsidRPr="0048419B" w:rsidRDefault="0048419B" w:rsidP="0048419B">
      <w:pPr>
        <w:pStyle w:val="af6"/>
      </w:pPr>
    </w:p>
    <w:p w:rsidR="0048419B" w:rsidRPr="0048419B" w:rsidRDefault="00AD10B0" w:rsidP="0048419B">
      <w:pPr>
        <w:tabs>
          <w:tab w:val="left" w:pos="726"/>
        </w:tabs>
      </w:pPr>
      <w:r w:rsidRPr="0048419B">
        <w:t>Любая</w:t>
      </w:r>
      <w:r w:rsidR="0048419B" w:rsidRPr="0048419B">
        <w:t xml:space="preserve"> </w:t>
      </w:r>
      <w:r w:rsidRPr="0048419B">
        <w:t>организация</w:t>
      </w:r>
      <w:r w:rsidR="0048419B" w:rsidRPr="0048419B">
        <w:t xml:space="preserve"> </w:t>
      </w:r>
      <w:r w:rsidRPr="0048419B">
        <w:t>находится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функционирует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. </w:t>
      </w:r>
      <w:r w:rsidRPr="0048419B">
        <w:t>Каждое</w:t>
      </w:r>
      <w:r w:rsidR="0048419B" w:rsidRPr="0048419B">
        <w:t xml:space="preserve"> </w:t>
      </w:r>
      <w:r w:rsidRPr="0048419B">
        <w:t>действие</w:t>
      </w:r>
      <w:r w:rsidR="0048419B" w:rsidRPr="0048419B">
        <w:t xml:space="preserve"> </w:t>
      </w:r>
      <w:r w:rsidRPr="0048419B">
        <w:t>всех</w:t>
      </w:r>
      <w:r w:rsidR="0048419B" w:rsidRPr="0048419B">
        <w:t xml:space="preserve"> </w:t>
      </w:r>
      <w:r w:rsidRPr="0048419B">
        <w:t>без</w:t>
      </w:r>
      <w:r w:rsidR="0048419B" w:rsidRPr="0048419B">
        <w:t xml:space="preserve"> </w:t>
      </w:r>
      <w:r w:rsidRPr="0048419B">
        <w:t>исключения</w:t>
      </w:r>
      <w:r w:rsidR="0048419B" w:rsidRPr="0048419B">
        <w:t xml:space="preserve"> </w:t>
      </w:r>
      <w:r w:rsidRPr="0048419B">
        <w:t>организаций</w:t>
      </w:r>
      <w:r w:rsidR="0048419B" w:rsidRPr="0048419B">
        <w:t xml:space="preserve"> </w:t>
      </w:r>
      <w:r w:rsidRPr="0048419B">
        <w:t>возможно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том</w:t>
      </w:r>
      <w:r w:rsidR="0048419B" w:rsidRPr="0048419B">
        <w:t xml:space="preserve"> </w:t>
      </w:r>
      <w:r w:rsidRPr="0048419B">
        <w:t>случае,</w:t>
      </w:r>
      <w:r w:rsidR="0048419B" w:rsidRPr="0048419B">
        <w:t xml:space="preserve"> </w:t>
      </w:r>
      <w:r w:rsidRPr="0048419B">
        <w:t>если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допускает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осуществление</w:t>
      </w:r>
      <w:r w:rsidR="0048419B" w:rsidRPr="0048419B">
        <w:t xml:space="preserve">. </w:t>
      </w:r>
      <w:r w:rsidRPr="0048419B">
        <w:t>Внутренняя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источником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жизненной</w:t>
      </w:r>
      <w:r w:rsidR="0048419B" w:rsidRPr="0048419B">
        <w:t xml:space="preserve"> </w:t>
      </w:r>
      <w:r w:rsidRPr="0048419B">
        <w:t>силы</w:t>
      </w:r>
      <w:r w:rsidR="0048419B" w:rsidRPr="0048419B">
        <w:t xml:space="preserve">. </w:t>
      </w:r>
      <w:r w:rsidRPr="0048419B">
        <w:t>Она</w:t>
      </w:r>
      <w:r w:rsidR="0048419B" w:rsidRPr="0048419B">
        <w:t xml:space="preserve"> </w:t>
      </w:r>
      <w:r w:rsidRPr="0048419B">
        <w:t>заключает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себе</w:t>
      </w:r>
      <w:r w:rsidR="0048419B" w:rsidRPr="0048419B">
        <w:t xml:space="preserve"> </w:t>
      </w:r>
      <w:r w:rsidRPr="0048419B">
        <w:t>тот</w:t>
      </w:r>
      <w:r w:rsidR="0048419B" w:rsidRPr="0048419B">
        <w:t xml:space="preserve"> </w:t>
      </w:r>
      <w:r w:rsidRPr="0048419B">
        <w:t>потенциал,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дает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функционировать,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следовательно,</w:t>
      </w:r>
      <w:r w:rsidR="0048419B" w:rsidRPr="0048419B">
        <w:t xml:space="preserve"> </w:t>
      </w:r>
      <w:r w:rsidRPr="0048419B">
        <w:t>существовать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выживать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определенном</w:t>
      </w:r>
      <w:r w:rsidR="0048419B" w:rsidRPr="0048419B">
        <w:t xml:space="preserve"> </w:t>
      </w:r>
      <w:r w:rsidRPr="0048419B">
        <w:t>промежутке</w:t>
      </w:r>
      <w:r w:rsidR="0048419B" w:rsidRPr="0048419B">
        <w:t xml:space="preserve"> </w:t>
      </w:r>
      <w:r w:rsidRPr="0048419B">
        <w:t>времени</w:t>
      </w:r>
      <w:r w:rsidR="0048419B" w:rsidRPr="0048419B">
        <w:t xml:space="preserve">. </w:t>
      </w:r>
      <w:r w:rsidRPr="0048419B">
        <w:t>Но</w:t>
      </w:r>
      <w:r w:rsidR="0048419B" w:rsidRPr="0048419B">
        <w:t xml:space="preserve"> </w:t>
      </w:r>
      <w:r w:rsidRPr="0048419B">
        <w:t>внутренняя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также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источником</w:t>
      </w:r>
      <w:r w:rsidR="0048419B" w:rsidRPr="0048419B">
        <w:t xml:space="preserve"> </w:t>
      </w:r>
      <w:r w:rsidRPr="0048419B">
        <w:t>проблем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даже</w:t>
      </w:r>
      <w:r w:rsidR="0048419B" w:rsidRPr="0048419B">
        <w:t xml:space="preserve"> </w:t>
      </w:r>
      <w:r w:rsidRPr="0048419B">
        <w:t>гибели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том</w:t>
      </w:r>
      <w:r w:rsidR="0048419B" w:rsidRPr="0048419B">
        <w:t xml:space="preserve"> </w:t>
      </w:r>
      <w:r w:rsidRPr="0048419B">
        <w:t>случае,</w:t>
      </w:r>
      <w:r w:rsidR="0048419B" w:rsidRPr="0048419B">
        <w:t xml:space="preserve"> </w:t>
      </w:r>
      <w:r w:rsidRPr="0048419B">
        <w:t>если</w:t>
      </w:r>
      <w:r w:rsidR="0048419B" w:rsidRPr="0048419B">
        <w:t xml:space="preserve"> </w:t>
      </w:r>
      <w:r w:rsidRPr="0048419B">
        <w:t>она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обеспечивает</w:t>
      </w:r>
      <w:r w:rsidR="0048419B" w:rsidRPr="0048419B">
        <w:t xml:space="preserve"> </w:t>
      </w:r>
      <w:r w:rsidRPr="0048419B">
        <w:t>необходимого</w:t>
      </w:r>
      <w:r w:rsidR="0048419B" w:rsidRPr="0048419B">
        <w:t xml:space="preserve"> </w:t>
      </w:r>
      <w:r w:rsidRPr="0048419B">
        <w:t>функционирования</w:t>
      </w:r>
      <w:r w:rsidR="0048419B" w:rsidRPr="0048419B">
        <w:t xml:space="preserve"> </w:t>
      </w:r>
      <w:r w:rsidRPr="0048419B">
        <w:t>организации</w:t>
      </w:r>
      <w:r w:rsidR="0048419B" w:rsidRPr="0048419B">
        <w:t>.</w:t>
      </w:r>
    </w:p>
    <w:p w:rsidR="0048419B" w:rsidRPr="0048419B" w:rsidRDefault="00AD10B0" w:rsidP="0048419B">
      <w:pPr>
        <w:tabs>
          <w:tab w:val="left" w:pos="726"/>
        </w:tabs>
      </w:pPr>
      <w:r w:rsidRPr="0048419B">
        <w:t>Внешняя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источником,</w:t>
      </w:r>
      <w:r w:rsidR="0048419B" w:rsidRPr="0048419B">
        <w:t xml:space="preserve"> </w:t>
      </w:r>
      <w:r w:rsidRPr="0048419B">
        <w:t>питающим</w:t>
      </w:r>
      <w:r w:rsidR="0048419B" w:rsidRPr="0048419B">
        <w:t xml:space="preserve"> </w:t>
      </w:r>
      <w:r w:rsidRPr="0048419B">
        <w:t>организацию</w:t>
      </w:r>
      <w:r w:rsidR="0048419B" w:rsidRPr="0048419B">
        <w:t xml:space="preserve"> </w:t>
      </w:r>
      <w:r w:rsidRPr="0048419B">
        <w:t>ресурсами,</w:t>
      </w:r>
      <w:r w:rsidR="0048419B" w:rsidRPr="0048419B">
        <w:t xml:space="preserve"> </w:t>
      </w:r>
      <w:r w:rsidRPr="0048419B">
        <w:t>необходимыми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поддержания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внутреннего</w:t>
      </w:r>
      <w:r w:rsidR="0048419B" w:rsidRPr="0048419B">
        <w:t xml:space="preserve"> </w:t>
      </w:r>
      <w:r w:rsidRPr="0048419B">
        <w:t>потенциала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должном</w:t>
      </w:r>
      <w:r w:rsidR="0048419B" w:rsidRPr="0048419B">
        <w:t xml:space="preserve"> </w:t>
      </w:r>
      <w:r w:rsidRPr="0048419B">
        <w:t>уровне</w:t>
      </w:r>
      <w:r w:rsidR="0048419B" w:rsidRPr="0048419B">
        <w:t xml:space="preserve">. </w:t>
      </w:r>
      <w:r w:rsidRPr="0048419B">
        <w:t>Организация</w:t>
      </w:r>
      <w:r w:rsidR="0048419B" w:rsidRPr="0048419B">
        <w:t xml:space="preserve"> </w:t>
      </w:r>
      <w:r w:rsidRPr="0048419B">
        <w:t>находится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состоянии</w:t>
      </w:r>
      <w:r w:rsidR="0048419B" w:rsidRPr="0048419B">
        <w:t xml:space="preserve"> </w:t>
      </w:r>
      <w:r w:rsidRPr="0048419B">
        <w:t>постоянного</w:t>
      </w:r>
      <w:r w:rsidR="0048419B" w:rsidRPr="0048419B">
        <w:t xml:space="preserve"> </w:t>
      </w:r>
      <w:r w:rsidRPr="0048419B">
        <w:t>обмена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средой,</w:t>
      </w:r>
      <w:r w:rsidR="0048419B" w:rsidRPr="0048419B">
        <w:t xml:space="preserve"> </w:t>
      </w:r>
      <w:r w:rsidRPr="0048419B">
        <w:t>обеспечивая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самым</w:t>
      </w:r>
      <w:r w:rsidR="0048419B" w:rsidRPr="0048419B">
        <w:t xml:space="preserve"> </w:t>
      </w:r>
      <w:r w:rsidRPr="0048419B">
        <w:t>себе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выживания</w:t>
      </w:r>
      <w:r w:rsidR="0048419B" w:rsidRPr="0048419B">
        <w:t xml:space="preserve">. </w:t>
      </w:r>
      <w:r w:rsidRPr="0048419B">
        <w:t>Но</w:t>
      </w:r>
      <w:r w:rsidR="0048419B" w:rsidRPr="0048419B">
        <w:t xml:space="preserve"> </w:t>
      </w:r>
      <w:r w:rsidRPr="0048419B">
        <w:t>ресурсы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небезграничны</w:t>
      </w:r>
      <w:r w:rsidR="0048419B" w:rsidRPr="0048419B">
        <w:t xml:space="preserve">. </w:t>
      </w:r>
      <w:r w:rsidRPr="0048419B">
        <w:t>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них</w:t>
      </w:r>
      <w:r w:rsidR="0048419B" w:rsidRPr="0048419B">
        <w:t xml:space="preserve"> </w:t>
      </w:r>
      <w:r w:rsidRPr="0048419B">
        <w:t>претендуют</w:t>
      </w:r>
      <w:r w:rsidR="0048419B" w:rsidRPr="0048419B">
        <w:t xml:space="preserve"> </w:t>
      </w:r>
      <w:r w:rsidRPr="0048419B">
        <w:t>многие</w:t>
      </w:r>
      <w:r w:rsidR="0048419B" w:rsidRPr="0048419B">
        <w:t xml:space="preserve"> </w:t>
      </w:r>
      <w:r w:rsidRPr="0048419B">
        <w:t>другие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находящиеся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этой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. </w:t>
      </w:r>
      <w:r w:rsidRPr="0048419B">
        <w:t>Поэтому</w:t>
      </w:r>
      <w:r w:rsidR="0048419B" w:rsidRPr="0048419B">
        <w:t xml:space="preserve"> </w:t>
      </w:r>
      <w:r w:rsidRPr="0048419B">
        <w:t>всегда</w:t>
      </w:r>
      <w:r w:rsidR="0048419B" w:rsidRPr="0048419B">
        <w:t xml:space="preserve"> </w:t>
      </w:r>
      <w:r w:rsidRPr="0048419B">
        <w:t>существует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организация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сможет</w:t>
      </w:r>
      <w:r w:rsidR="0048419B" w:rsidRPr="0048419B">
        <w:t xml:space="preserve"> </w:t>
      </w:r>
      <w:r w:rsidRPr="0048419B">
        <w:t>получить</w:t>
      </w:r>
      <w:r w:rsidR="0048419B" w:rsidRPr="0048419B">
        <w:t xml:space="preserve"> </w:t>
      </w:r>
      <w:r w:rsidRPr="0048419B">
        <w:t>нужные</w:t>
      </w:r>
      <w:r w:rsidR="0048419B" w:rsidRPr="0048419B">
        <w:t xml:space="preserve"> </w:t>
      </w:r>
      <w:r w:rsidRPr="0048419B">
        <w:t>ресурсы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. </w:t>
      </w:r>
      <w:r w:rsidRPr="0048419B">
        <w:t>Это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ослабить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потенциал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привести</w:t>
      </w:r>
      <w:r w:rsidR="0048419B" w:rsidRPr="0048419B">
        <w:t xml:space="preserve"> </w:t>
      </w:r>
      <w:r w:rsidRPr="0048419B">
        <w:t>ко</w:t>
      </w:r>
      <w:r w:rsidR="0048419B" w:rsidRPr="0048419B">
        <w:t xml:space="preserve"> </w:t>
      </w:r>
      <w:r w:rsidRPr="0048419B">
        <w:t>многим</w:t>
      </w:r>
      <w:r w:rsidR="0048419B" w:rsidRPr="0048419B">
        <w:t xml:space="preserve"> </w:t>
      </w:r>
      <w:r w:rsidRPr="0048419B">
        <w:t>негативным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последствиям</w:t>
      </w:r>
      <w:r w:rsidR="0048419B" w:rsidRPr="0048419B">
        <w:t>.</w:t>
      </w:r>
    </w:p>
    <w:p w:rsidR="0048419B" w:rsidRPr="0048419B" w:rsidRDefault="00AD10B0" w:rsidP="0048419B">
      <w:pPr>
        <w:tabs>
          <w:tab w:val="left" w:pos="726"/>
        </w:tabs>
      </w:pPr>
      <w:r w:rsidRPr="0048419B">
        <w:t>Задача</w:t>
      </w:r>
      <w:r w:rsidR="0048419B" w:rsidRPr="0048419B">
        <w:t xml:space="preserve"> </w:t>
      </w:r>
      <w:r w:rsidR="00A67791" w:rsidRPr="0048419B">
        <w:t>международного</w:t>
      </w:r>
      <w:r w:rsidR="0048419B" w:rsidRPr="0048419B">
        <w:t xml:space="preserve"> </w:t>
      </w:r>
      <w:r w:rsidR="00A67791" w:rsidRPr="0048419B">
        <w:t>маркетинга</w:t>
      </w:r>
      <w:r w:rsidR="0048419B" w:rsidRPr="0048419B">
        <w:t xml:space="preserve"> </w:t>
      </w:r>
      <w:r w:rsidRPr="0048419B">
        <w:t>состоит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обеспечении</w:t>
      </w:r>
      <w:r w:rsidR="0048419B" w:rsidRPr="0048419B">
        <w:t xml:space="preserve"> </w:t>
      </w:r>
      <w:r w:rsidRPr="0048419B">
        <w:t>такого</w:t>
      </w:r>
      <w:r w:rsidR="0048419B" w:rsidRPr="0048419B">
        <w:t xml:space="preserve"> </w:t>
      </w:r>
      <w:r w:rsidRPr="0048419B">
        <w:t>взаимодействия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со</w:t>
      </w:r>
      <w:r w:rsidR="0048419B" w:rsidRPr="0048419B">
        <w:t xml:space="preserve"> </w:t>
      </w:r>
      <w:r w:rsidRPr="0048419B">
        <w:t>средой,</w:t>
      </w:r>
      <w:r w:rsidR="0048419B" w:rsidRPr="0048419B">
        <w:t xml:space="preserve"> </w:t>
      </w:r>
      <w:r w:rsidRPr="0048419B">
        <w:t>которое</w:t>
      </w:r>
      <w:r w:rsidR="0048419B" w:rsidRPr="0048419B">
        <w:t xml:space="preserve"> </w:t>
      </w:r>
      <w:r w:rsidRPr="0048419B">
        <w:t>позволяло</w:t>
      </w:r>
      <w:r w:rsidR="0048419B" w:rsidRPr="0048419B">
        <w:t xml:space="preserve"> </w:t>
      </w:r>
      <w:r w:rsidRPr="0048419B">
        <w:t>бы</w:t>
      </w:r>
      <w:r w:rsidR="0048419B" w:rsidRPr="0048419B">
        <w:t xml:space="preserve"> </w:t>
      </w:r>
      <w:r w:rsidRPr="0048419B">
        <w:t>ей</w:t>
      </w:r>
      <w:r w:rsidR="0048419B" w:rsidRPr="0048419B">
        <w:t xml:space="preserve"> </w:t>
      </w:r>
      <w:r w:rsidRPr="0048419B">
        <w:t>поддерживать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потенциал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уровне,</w:t>
      </w:r>
      <w:r w:rsidR="0048419B" w:rsidRPr="0048419B">
        <w:t xml:space="preserve"> </w:t>
      </w:r>
      <w:r w:rsidRPr="0048419B">
        <w:t>необходимом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достижения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целей,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самым</w:t>
      </w:r>
      <w:r w:rsidR="0048419B" w:rsidRPr="0048419B">
        <w:t xml:space="preserve"> </w:t>
      </w:r>
      <w:r w:rsidRPr="0048419B">
        <w:t>давало</w:t>
      </w:r>
      <w:r w:rsidR="0048419B" w:rsidRPr="0048419B">
        <w:t xml:space="preserve"> </w:t>
      </w:r>
      <w:r w:rsidRPr="0048419B">
        <w:t>бы</w:t>
      </w:r>
      <w:r w:rsidR="0048419B" w:rsidRPr="0048419B">
        <w:t xml:space="preserve"> </w:t>
      </w:r>
      <w:r w:rsidRPr="0048419B">
        <w:t>ей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выживать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долгосрочной</w:t>
      </w:r>
      <w:r w:rsidR="0048419B" w:rsidRPr="0048419B">
        <w:t xml:space="preserve"> </w:t>
      </w:r>
      <w:r w:rsidRPr="0048419B">
        <w:t>перспективе</w:t>
      </w:r>
      <w:r w:rsidR="0048419B" w:rsidRPr="0048419B">
        <w:t>.</w:t>
      </w:r>
    </w:p>
    <w:p w:rsidR="0048419B" w:rsidRPr="0048419B" w:rsidRDefault="00AD10B0" w:rsidP="0048419B">
      <w:pPr>
        <w:tabs>
          <w:tab w:val="left" w:pos="726"/>
        </w:tabs>
      </w:pPr>
      <w:r w:rsidRPr="0048419B">
        <w:t>Актуальность</w:t>
      </w:r>
      <w:r w:rsidR="0048419B" w:rsidRPr="0048419B">
        <w:t xml:space="preserve"> </w:t>
      </w:r>
      <w:r w:rsidRPr="0048419B">
        <w:t>темы</w:t>
      </w:r>
      <w:r w:rsidR="0048419B" w:rsidRPr="0048419B">
        <w:t xml:space="preserve"> </w:t>
      </w:r>
      <w:r w:rsidRPr="0048419B">
        <w:t>обусловлена</w:t>
      </w:r>
      <w:r w:rsidR="0048419B" w:rsidRPr="0048419B">
        <w:t xml:space="preserve"> </w:t>
      </w:r>
      <w:r w:rsidRPr="0048419B">
        <w:t>тем,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современная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="00A67791" w:rsidRPr="0048419B">
        <w:t>международного</w:t>
      </w:r>
      <w:r w:rsidR="0048419B" w:rsidRPr="0048419B">
        <w:t xml:space="preserve"> </w:t>
      </w:r>
      <w:r w:rsidR="00A67791" w:rsidRPr="0048419B">
        <w:t>маркетинга</w:t>
      </w:r>
      <w:r w:rsidR="0048419B" w:rsidRPr="0048419B">
        <w:t xml:space="preserve"> </w:t>
      </w:r>
      <w:r w:rsidRPr="0048419B">
        <w:t>характеризуется</w:t>
      </w:r>
      <w:r w:rsidR="0048419B" w:rsidRPr="0048419B">
        <w:t xml:space="preserve"> </w:t>
      </w:r>
      <w:r w:rsidRPr="0048419B">
        <w:t>чрезвычайно</w:t>
      </w:r>
      <w:r w:rsidR="0048419B" w:rsidRPr="0048419B">
        <w:t xml:space="preserve"> </w:t>
      </w:r>
      <w:r w:rsidRPr="0048419B">
        <w:t>высокой</w:t>
      </w:r>
      <w:r w:rsidR="0048419B" w:rsidRPr="0048419B">
        <w:t xml:space="preserve"> </w:t>
      </w:r>
      <w:r w:rsidRPr="0048419B">
        <w:t>степенью</w:t>
      </w:r>
      <w:r w:rsidR="0048419B" w:rsidRPr="0048419B">
        <w:t xml:space="preserve"> </w:t>
      </w:r>
      <w:r w:rsidRPr="0048419B">
        <w:t>сложности,</w:t>
      </w:r>
      <w:r w:rsidR="0048419B" w:rsidRPr="0048419B">
        <w:t xml:space="preserve"> </w:t>
      </w:r>
      <w:r w:rsidRPr="0048419B">
        <w:t>динамизма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неопределенности</w:t>
      </w:r>
      <w:r w:rsidR="0048419B" w:rsidRPr="0048419B">
        <w:t xml:space="preserve">. </w:t>
      </w:r>
      <w:r w:rsidRPr="0048419B">
        <w:t>Способность</w:t>
      </w:r>
      <w:r w:rsidR="0048419B" w:rsidRPr="0048419B">
        <w:t xml:space="preserve"> </w:t>
      </w:r>
      <w:r w:rsidRPr="0048419B">
        <w:t>приспосабливаться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изменениям</w:t>
      </w:r>
      <w:r w:rsidR="0048419B" w:rsidRPr="0048419B">
        <w:t xml:space="preserve"> </w:t>
      </w:r>
      <w:r w:rsidRPr="0048419B">
        <w:t>во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 - </w:t>
      </w:r>
      <w:r w:rsidRPr="0048419B">
        <w:t>основное</w:t>
      </w:r>
      <w:r w:rsidR="0048419B" w:rsidRPr="0048419B">
        <w:t xml:space="preserve"> </w:t>
      </w:r>
      <w:r w:rsidRPr="0048419B">
        <w:t>условие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бизнесе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других</w:t>
      </w:r>
      <w:r w:rsidR="0048419B" w:rsidRPr="0048419B">
        <w:t xml:space="preserve"> </w:t>
      </w:r>
      <w:r w:rsidRPr="0048419B">
        <w:t>сферах</w:t>
      </w:r>
      <w:r w:rsidR="0048419B" w:rsidRPr="0048419B">
        <w:t xml:space="preserve"> </w:t>
      </w:r>
      <w:r w:rsidRPr="0048419B">
        <w:t>жизнедеятельности</w:t>
      </w:r>
      <w:r w:rsidR="0048419B" w:rsidRPr="0048419B">
        <w:t xml:space="preserve">. </w:t>
      </w:r>
      <w:r w:rsidRPr="0048419B">
        <w:t>Более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во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возрастающем</w:t>
      </w:r>
      <w:r w:rsidR="0048419B" w:rsidRPr="0048419B">
        <w:t xml:space="preserve"> </w:t>
      </w:r>
      <w:r w:rsidRPr="0048419B">
        <w:t>числе</w:t>
      </w:r>
      <w:r w:rsidR="0048419B" w:rsidRPr="0048419B">
        <w:t xml:space="preserve"> </w:t>
      </w:r>
      <w:r w:rsidRPr="0048419B">
        <w:t>случаев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условие</w:t>
      </w:r>
      <w:r w:rsidR="0048419B" w:rsidRPr="0048419B">
        <w:t xml:space="preserve"> </w:t>
      </w:r>
      <w:r w:rsidRPr="0048419B">
        <w:t>выживания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. </w:t>
      </w:r>
      <w:r w:rsidRPr="0048419B">
        <w:t>Для</w:t>
      </w:r>
      <w:r w:rsidR="0048419B" w:rsidRPr="0048419B">
        <w:t xml:space="preserve"> </w:t>
      </w:r>
      <w:r w:rsidRPr="0048419B">
        <w:t>того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определить</w:t>
      </w:r>
      <w:r w:rsidR="0048419B" w:rsidRPr="0048419B">
        <w:t xml:space="preserve"> </w:t>
      </w:r>
      <w:r w:rsidRPr="0048419B">
        <w:t>стратегию</w:t>
      </w:r>
      <w:r w:rsidR="0048419B" w:rsidRPr="0048419B">
        <w:t xml:space="preserve"> </w:t>
      </w:r>
      <w:r w:rsidRPr="0048419B">
        <w:t>поведения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провести</w:t>
      </w:r>
      <w:r w:rsidR="0048419B" w:rsidRPr="0048419B">
        <w:t xml:space="preserve"> </w:t>
      </w:r>
      <w:r w:rsidRPr="0048419B">
        <w:t>эту</w:t>
      </w:r>
      <w:r w:rsidR="0048419B" w:rsidRPr="0048419B">
        <w:t xml:space="preserve"> </w:t>
      </w:r>
      <w:r w:rsidRPr="0048419B">
        <w:t>стратегию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жизнь,</w:t>
      </w:r>
      <w:r w:rsidR="0048419B" w:rsidRPr="0048419B">
        <w:t xml:space="preserve"> </w:t>
      </w:r>
      <w:r w:rsidRPr="0048419B">
        <w:t>руководство</w:t>
      </w:r>
      <w:r w:rsidR="0048419B" w:rsidRPr="0048419B">
        <w:t xml:space="preserve"> </w:t>
      </w:r>
      <w:r w:rsidRPr="0048419B">
        <w:t>должно</w:t>
      </w:r>
      <w:r w:rsidR="0048419B" w:rsidRPr="0048419B">
        <w:t xml:space="preserve"> </w:t>
      </w:r>
      <w:r w:rsidRPr="0048419B">
        <w:t>иметь</w:t>
      </w:r>
      <w:r w:rsidR="0048419B" w:rsidRPr="0048419B">
        <w:t xml:space="preserve"> </w:t>
      </w:r>
      <w:r w:rsidRPr="0048419B">
        <w:t>углубленное</w:t>
      </w:r>
      <w:r w:rsidR="0048419B" w:rsidRPr="0048419B">
        <w:t xml:space="preserve"> </w:t>
      </w:r>
      <w:r w:rsidRPr="0048419B">
        <w:t>представление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 </w:t>
      </w:r>
      <w:r w:rsidR="00A30A7F" w:rsidRPr="0048419B">
        <w:t>международного</w:t>
      </w:r>
      <w:r w:rsidR="0048419B" w:rsidRPr="0048419B">
        <w:t xml:space="preserve"> </w:t>
      </w:r>
      <w:r w:rsidR="00A30A7F" w:rsidRPr="0048419B">
        <w:t>маркетинга</w:t>
      </w:r>
      <w:r w:rsidRPr="0048419B">
        <w:t>,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потенциале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тенденциях</w:t>
      </w:r>
      <w:r w:rsidR="0048419B" w:rsidRPr="0048419B">
        <w:t xml:space="preserve"> </w:t>
      </w:r>
      <w:r w:rsidRPr="0048419B">
        <w:t>развития,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среде,</w:t>
      </w:r>
      <w:r w:rsidR="0048419B" w:rsidRPr="0048419B">
        <w:t xml:space="preserve"> </w:t>
      </w:r>
      <w:r w:rsidRPr="0048419B">
        <w:t>тенденциях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месте,</w:t>
      </w:r>
      <w:r w:rsidR="0048419B" w:rsidRPr="0048419B">
        <w:t xml:space="preserve"> </w:t>
      </w:r>
      <w:r w:rsidRPr="0048419B">
        <w:t>занимаемом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ней</w:t>
      </w:r>
      <w:r w:rsidR="0048419B" w:rsidRPr="0048419B">
        <w:t xml:space="preserve"> </w:t>
      </w:r>
      <w:r w:rsidRPr="0048419B">
        <w:t>организацией</w:t>
      </w:r>
      <w:r w:rsidR="0048419B" w:rsidRPr="0048419B">
        <w:t xml:space="preserve">. </w:t>
      </w:r>
      <w:r w:rsidRPr="0048419B">
        <w:t>При</w:t>
      </w:r>
      <w:r w:rsidR="0048419B" w:rsidRPr="0048419B">
        <w:t xml:space="preserve"> </w:t>
      </w:r>
      <w:r w:rsidRPr="0048419B">
        <w:t>этом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внутренняя</w:t>
      </w:r>
      <w:r w:rsidR="0048419B" w:rsidRPr="0048419B">
        <w:t xml:space="preserve"> </w:t>
      </w:r>
      <w:r w:rsidRPr="0048419B">
        <w:t>среда,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внешнее</w:t>
      </w:r>
      <w:r w:rsidR="0048419B" w:rsidRPr="0048419B">
        <w:t xml:space="preserve"> </w:t>
      </w:r>
      <w:r w:rsidRPr="0048419B">
        <w:t>окружение</w:t>
      </w:r>
      <w:r w:rsidR="0048419B" w:rsidRPr="0048419B">
        <w:t xml:space="preserve"> </w:t>
      </w:r>
      <w:r w:rsidRPr="0048419B">
        <w:t>изучаются</w:t>
      </w:r>
      <w:r w:rsidR="0048419B" w:rsidRPr="0048419B">
        <w:t xml:space="preserve"> </w:t>
      </w:r>
      <w:r w:rsidRPr="0048419B">
        <w:t>стратегическим</w:t>
      </w:r>
      <w:r w:rsidR="0048419B" w:rsidRPr="0048419B">
        <w:t xml:space="preserve"> </w:t>
      </w:r>
      <w:r w:rsidRPr="0048419B">
        <w:t>управлением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первую</w:t>
      </w:r>
      <w:r w:rsidR="0048419B" w:rsidRPr="0048419B">
        <w:t xml:space="preserve"> </w:t>
      </w:r>
      <w:r w:rsidRPr="0048419B">
        <w:t>очередь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вскрыть</w:t>
      </w:r>
      <w:r w:rsidR="0048419B" w:rsidRPr="0048419B">
        <w:t xml:space="preserve"> </w:t>
      </w:r>
      <w:r w:rsidRPr="0048419B">
        <w:t>те</w:t>
      </w:r>
      <w:r w:rsidR="0048419B" w:rsidRPr="0048419B">
        <w:t xml:space="preserve"> </w:t>
      </w:r>
      <w:r w:rsidRPr="0048419B">
        <w:t>угрозы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возможности,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организация</w:t>
      </w:r>
      <w:r w:rsidR="0048419B" w:rsidRPr="0048419B">
        <w:t xml:space="preserve"> </w:t>
      </w:r>
      <w:r w:rsidRPr="0048419B">
        <w:t>должна</w:t>
      </w:r>
      <w:r w:rsidR="0048419B" w:rsidRPr="0048419B">
        <w:t xml:space="preserve"> </w:t>
      </w:r>
      <w:r w:rsidRPr="0048419B">
        <w:t>учитывать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определении</w:t>
      </w:r>
      <w:r w:rsidR="0048419B" w:rsidRPr="0048419B">
        <w:t xml:space="preserve"> </w:t>
      </w:r>
      <w:r w:rsidRPr="0048419B">
        <w:t>своих</w:t>
      </w:r>
      <w:r w:rsidR="0048419B" w:rsidRPr="0048419B">
        <w:t xml:space="preserve"> </w:t>
      </w:r>
      <w:r w:rsidRPr="0048419B">
        <w:t>целей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достижении</w:t>
      </w:r>
      <w:r w:rsidR="0048419B" w:rsidRPr="0048419B">
        <w:t>.</w:t>
      </w:r>
    </w:p>
    <w:p w:rsidR="0048419B" w:rsidRPr="0048419B" w:rsidRDefault="00052207" w:rsidP="0048419B">
      <w:pPr>
        <w:shd w:val="clear" w:color="auto" w:fill="FFFFFF"/>
        <w:tabs>
          <w:tab w:val="left" w:pos="726"/>
        </w:tabs>
      </w:pPr>
      <w:r w:rsidRPr="0048419B">
        <w:t>Целью</w:t>
      </w:r>
      <w:r w:rsidR="0048419B" w:rsidRPr="0048419B">
        <w:t xml:space="preserve"> </w:t>
      </w:r>
      <w:r w:rsidRPr="0048419B">
        <w:t>данной</w:t>
      </w:r>
      <w:r w:rsidR="0048419B" w:rsidRPr="0048419B">
        <w:t xml:space="preserve"> </w:t>
      </w:r>
      <w:r w:rsidRPr="0048419B">
        <w:t>курсовой</w:t>
      </w:r>
      <w:r w:rsidR="0048419B" w:rsidRPr="0048419B">
        <w:t xml:space="preserve"> </w:t>
      </w:r>
      <w:r w:rsidRPr="0048419B">
        <w:t>работы</w:t>
      </w:r>
      <w:r w:rsidR="0048419B" w:rsidRPr="0048419B">
        <w:t xml:space="preserve"> </w:t>
      </w:r>
      <w:r w:rsidRPr="0048419B">
        <w:t>является,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соответствии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концепцией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маркетинга,</w:t>
      </w:r>
      <w:r w:rsidR="0048419B" w:rsidRPr="0048419B">
        <w:t xml:space="preserve"> </w:t>
      </w:r>
      <w:r w:rsidRPr="0048419B">
        <w:t>показать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компании</w:t>
      </w:r>
      <w:r w:rsidR="0048419B" w:rsidRPr="0048419B">
        <w:t xml:space="preserve"> </w:t>
      </w:r>
      <w:r w:rsidRPr="0048419B">
        <w:t>достигают</w:t>
      </w:r>
      <w:r w:rsidR="0048419B" w:rsidRPr="0048419B">
        <w:t xml:space="preserve"> </w:t>
      </w:r>
      <w:r w:rsidRPr="0048419B">
        <w:t>конкурентного</w:t>
      </w:r>
      <w:r w:rsidR="0048419B" w:rsidRPr="0048419B">
        <w:t xml:space="preserve"> </w:t>
      </w:r>
      <w:r w:rsidRPr="0048419B">
        <w:t>преимущества</w:t>
      </w:r>
      <w:r w:rsidR="0048419B" w:rsidRPr="0048419B">
        <w:t xml:space="preserve"> </w:t>
      </w:r>
      <w:r w:rsidRPr="0048419B">
        <w:t>путем</w:t>
      </w:r>
      <w:r w:rsidR="0048419B" w:rsidRPr="0048419B">
        <w:t xml:space="preserve"> </w:t>
      </w:r>
      <w:r w:rsidRPr="0048419B">
        <w:t>учета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</w:t>
      </w:r>
      <w:r w:rsidR="00F90CB8">
        <w:t>ш</w:t>
      </w:r>
      <w:r w:rsidRPr="0048419B">
        <w:t>ней</w:t>
      </w:r>
      <w:r w:rsidR="0048419B" w:rsidRPr="0048419B">
        <w:t xml:space="preserve"> </w:t>
      </w:r>
      <w:r w:rsidRPr="0048419B">
        <w:t>среды</w:t>
      </w:r>
      <w:r w:rsidR="0048419B" w:rsidRPr="0048419B">
        <w:t>.</w:t>
      </w:r>
    </w:p>
    <w:p w:rsidR="0048419B" w:rsidRPr="0048419B" w:rsidRDefault="00052207" w:rsidP="0048419B">
      <w:pPr>
        <w:tabs>
          <w:tab w:val="left" w:pos="726"/>
        </w:tabs>
      </w:pPr>
      <w:r w:rsidRPr="0048419B">
        <w:t>При</w:t>
      </w:r>
      <w:r w:rsidR="0048419B" w:rsidRPr="0048419B">
        <w:t xml:space="preserve"> </w:t>
      </w:r>
      <w:r w:rsidRPr="0048419B">
        <w:t>написании</w:t>
      </w:r>
      <w:r w:rsidR="0048419B" w:rsidRPr="0048419B">
        <w:t xml:space="preserve"> </w:t>
      </w:r>
      <w:r w:rsidRPr="0048419B">
        <w:t>данной</w:t>
      </w:r>
      <w:r w:rsidR="0048419B" w:rsidRPr="0048419B">
        <w:t xml:space="preserve"> </w:t>
      </w:r>
      <w:r w:rsidRPr="0048419B">
        <w:t>курсовой</w:t>
      </w:r>
      <w:r w:rsidR="0048419B" w:rsidRPr="0048419B">
        <w:t xml:space="preserve"> </w:t>
      </w:r>
      <w:r w:rsidRPr="0048419B">
        <w:t>работы</w:t>
      </w:r>
      <w:r w:rsidR="0048419B" w:rsidRPr="0048419B">
        <w:t xml:space="preserve"> </w:t>
      </w:r>
      <w:r w:rsidRPr="0048419B">
        <w:t>была</w:t>
      </w:r>
      <w:r w:rsidR="0048419B" w:rsidRPr="0048419B">
        <w:t xml:space="preserve"> </w:t>
      </w:r>
      <w:r w:rsidRPr="0048419B">
        <w:t>использована</w:t>
      </w:r>
      <w:r w:rsidR="0048419B" w:rsidRPr="0048419B">
        <w:t xml:space="preserve"> </w:t>
      </w:r>
      <w:r w:rsidRPr="0048419B">
        <w:t>различная</w:t>
      </w:r>
      <w:r w:rsidR="0048419B" w:rsidRPr="0048419B">
        <w:t xml:space="preserve"> </w:t>
      </w:r>
      <w:r w:rsidRPr="0048419B">
        <w:t>учебная</w:t>
      </w:r>
      <w:r w:rsidR="0048419B" w:rsidRPr="0048419B">
        <w:t xml:space="preserve"> </w:t>
      </w:r>
      <w:r w:rsidRPr="0048419B">
        <w:t>литература,</w:t>
      </w:r>
      <w:r w:rsidR="0048419B" w:rsidRPr="0048419B">
        <w:t xml:space="preserve"> </w:t>
      </w:r>
      <w:r w:rsidRPr="0048419B">
        <w:t>учебные</w:t>
      </w:r>
      <w:r w:rsidR="0048419B" w:rsidRPr="0048419B">
        <w:t xml:space="preserve"> </w:t>
      </w:r>
      <w:r w:rsidRPr="0048419B">
        <w:t>пособия,</w:t>
      </w:r>
      <w:r w:rsidR="0048419B" w:rsidRPr="0048419B">
        <w:t xml:space="preserve"> </w:t>
      </w:r>
      <w:r w:rsidRPr="0048419B">
        <w:t>периодические</w:t>
      </w:r>
      <w:r w:rsidR="0048419B" w:rsidRPr="0048419B">
        <w:t xml:space="preserve"> </w:t>
      </w:r>
      <w:r w:rsidRPr="0048419B">
        <w:t>издания</w:t>
      </w:r>
      <w:r w:rsidR="0048419B" w:rsidRPr="0048419B">
        <w:t xml:space="preserve">. </w:t>
      </w:r>
      <w:r w:rsidRPr="0048419B">
        <w:t>Опираясь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результаты</w:t>
      </w:r>
      <w:r w:rsidR="0048419B" w:rsidRPr="0048419B">
        <w:t xml:space="preserve"> </w:t>
      </w:r>
      <w:r w:rsidRPr="0048419B">
        <w:t>научных</w:t>
      </w:r>
      <w:r w:rsidR="0048419B" w:rsidRPr="0048419B">
        <w:t xml:space="preserve"> </w:t>
      </w:r>
      <w:r w:rsidRPr="0048419B">
        <w:t>исследований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мнения</w:t>
      </w:r>
      <w:r w:rsidR="0048419B" w:rsidRPr="0048419B">
        <w:t xml:space="preserve"> </w:t>
      </w:r>
      <w:r w:rsidRPr="0048419B">
        <w:t>ученых-маркетологов,</w:t>
      </w:r>
      <w:r w:rsidR="0048419B" w:rsidRPr="0048419B">
        <w:t xml:space="preserve"> </w:t>
      </w:r>
      <w:r w:rsidRPr="0048419B">
        <w:t>автор</w:t>
      </w:r>
      <w:r w:rsidR="0048419B" w:rsidRPr="0048419B">
        <w:t xml:space="preserve"> </w:t>
      </w:r>
      <w:r w:rsidRPr="0048419B">
        <w:t>попробует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настоящей</w:t>
      </w:r>
      <w:r w:rsidR="0048419B" w:rsidRPr="0048419B">
        <w:t xml:space="preserve"> </w:t>
      </w:r>
      <w:r w:rsidRPr="0048419B">
        <w:t>работе</w:t>
      </w:r>
      <w:r w:rsidR="0048419B" w:rsidRPr="0048419B">
        <w:t xml:space="preserve"> </w:t>
      </w:r>
      <w:r w:rsidRPr="0048419B">
        <w:t>осветить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моменты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>.</w:t>
      </w:r>
    </w:p>
    <w:p w:rsidR="0048419B" w:rsidRDefault="00052207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достижения</w:t>
      </w:r>
      <w:r w:rsidR="0048419B" w:rsidRPr="0048419B">
        <w:t xml:space="preserve"> </w:t>
      </w:r>
      <w:r w:rsidRPr="0048419B">
        <w:t>данной</w:t>
      </w:r>
      <w:r w:rsidR="0048419B" w:rsidRPr="0048419B">
        <w:t xml:space="preserve"> </w:t>
      </w:r>
      <w:r w:rsidRPr="0048419B">
        <w:t>цели</w:t>
      </w:r>
      <w:r w:rsidR="0048419B" w:rsidRPr="0048419B">
        <w:t xml:space="preserve"> </w:t>
      </w:r>
      <w:r w:rsidRPr="0048419B">
        <w:t>были</w:t>
      </w:r>
      <w:r w:rsidR="0048419B" w:rsidRPr="0048419B">
        <w:t xml:space="preserve"> </w:t>
      </w:r>
      <w:r w:rsidRPr="0048419B">
        <w:t>изучены</w:t>
      </w:r>
      <w:r w:rsidR="0048419B" w:rsidRPr="0048419B">
        <w:t xml:space="preserve"> </w:t>
      </w:r>
      <w:r w:rsidRPr="0048419B">
        <w:t>характеристики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аспекты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маркетинга,</w:t>
      </w:r>
      <w:r w:rsidR="0048419B" w:rsidRPr="0048419B">
        <w:t xml:space="preserve"> </w:t>
      </w:r>
      <w:r w:rsidRPr="0048419B">
        <w:t>приведена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оценка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примере</w:t>
      </w:r>
      <w:r w:rsidR="0048419B" w:rsidRPr="0048419B">
        <w:t xml:space="preserve"> </w:t>
      </w:r>
      <w:r w:rsidRPr="0048419B">
        <w:t>О</w:t>
      </w:r>
      <w:r w:rsidR="00E373B0" w:rsidRPr="0048419B">
        <w:t>А</w:t>
      </w:r>
      <w:r w:rsidRPr="0048419B">
        <w:t>О</w:t>
      </w:r>
      <w:r w:rsidR="0048419B">
        <w:t xml:space="preserve"> "</w:t>
      </w:r>
      <w:r w:rsidRPr="0048419B">
        <w:t>Д</w:t>
      </w:r>
      <w:r w:rsidR="00E373B0" w:rsidRPr="0048419B">
        <w:t>альлеспром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="00061CAC" w:rsidRPr="0048419B">
        <w:t>представлены</w:t>
      </w:r>
      <w:r w:rsidR="0048419B" w:rsidRPr="0048419B">
        <w:t xml:space="preserve"> </w:t>
      </w:r>
      <w:r w:rsidR="00E373B0" w:rsidRPr="0048419B">
        <w:t>проблемы,</w:t>
      </w:r>
      <w:r w:rsidR="0048419B" w:rsidRPr="0048419B">
        <w:t xml:space="preserve"> </w:t>
      </w:r>
      <w:r w:rsidR="00E373B0" w:rsidRPr="0048419B">
        <w:t>возникающие</w:t>
      </w:r>
      <w:r w:rsidR="0048419B" w:rsidRPr="0048419B">
        <w:t xml:space="preserve"> </w:t>
      </w:r>
      <w:r w:rsidR="00E373B0" w:rsidRPr="0048419B">
        <w:t>при</w:t>
      </w:r>
      <w:r w:rsidR="0048419B" w:rsidRPr="0048419B">
        <w:t xml:space="preserve"> </w:t>
      </w:r>
      <w:r w:rsidR="00E373B0" w:rsidRPr="0048419B">
        <w:t>выходе</w:t>
      </w:r>
      <w:r w:rsidR="0048419B" w:rsidRPr="0048419B">
        <w:t xml:space="preserve"> </w:t>
      </w:r>
      <w:r w:rsidR="00E373B0" w:rsidRPr="0048419B">
        <w:t>на</w:t>
      </w:r>
      <w:r w:rsidR="0048419B" w:rsidRPr="0048419B">
        <w:t xml:space="preserve"> </w:t>
      </w:r>
      <w:r w:rsidR="00E373B0" w:rsidRPr="0048419B">
        <w:t>международный</w:t>
      </w:r>
      <w:r w:rsidR="0048419B" w:rsidRPr="0048419B">
        <w:t xml:space="preserve"> </w:t>
      </w:r>
      <w:r w:rsidR="00E373B0" w:rsidRPr="0048419B">
        <w:t>рынок</w:t>
      </w:r>
      <w:r w:rsidR="0048419B" w:rsidRPr="0048419B">
        <w:t xml:space="preserve"> </w:t>
      </w:r>
      <w:r w:rsidR="00E373B0" w:rsidRPr="0048419B">
        <w:t>с</w:t>
      </w:r>
      <w:r w:rsidR="0048419B" w:rsidRPr="0048419B">
        <w:t xml:space="preserve"> </w:t>
      </w:r>
      <w:r w:rsidR="00E373B0" w:rsidRPr="0048419B">
        <w:t>учетом</w:t>
      </w:r>
      <w:r w:rsidR="0048419B" w:rsidRPr="0048419B">
        <w:t xml:space="preserve"> </w:t>
      </w:r>
      <w:r w:rsidR="00E373B0" w:rsidRPr="0048419B">
        <w:t>анализа</w:t>
      </w:r>
      <w:r w:rsidR="0048419B" w:rsidRPr="0048419B">
        <w:t xml:space="preserve"> </w:t>
      </w:r>
      <w:r w:rsidR="00E373B0" w:rsidRPr="0048419B">
        <w:t>среды</w:t>
      </w:r>
      <w:r w:rsidR="0048419B" w:rsidRPr="0048419B">
        <w:t xml:space="preserve"> </w:t>
      </w:r>
      <w:r w:rsidR="00E373B0" w:rsidRPr="0048419B">
        <w:t>маркетинга</w:t>
      </w:r>
      <w:r w:rsidR="0048419B" w:rsidRPr="0048419B">
        <w:t>.</w:t>
      </w:r>
    </w:p>
    <w:p w:rsidR="00AD10B0" w:rsidRPr="0048419B" w:rsidRDefault="0048419B" w:rsidP="0048419B">
      <w:pPr>
        <w:pStyle w:val="1"/>
      </w:pPr>
      <w:r w:rsidRPr="0048419B">
        <w:br w:type="page"/>
      </w:r>
      <w:bookmarkStart w:id="0" w:name="_Toc287013159"/>
      <w:r w:rsidR="006F4C24" w:rsidRPr="006F4C24">
        <w:t>I</w:t>
      </w:r>
      <w:r>
        <w:t>.</w:t>
      </w:r>
      <w:r w:rsidRPr="0048419B">
        <w:t xml:space="preserve"> </w:t>
      </w:r>
      <w:r w:rsidR="00061CAC" w:rsidRPr="0048419B">
        <w:t>Понятие</w:t>
      </w:r>
      <w:r w:rsidRPr="0048419B">
        <w:t xml:space="preserve"> </w:t>
      </w:r>
      <w:r w:rsidR="00061CAC" w:rsidRPr="0048419B">
        <w:t>среды</w:t>
      </w:r>
      <w:r w:rsidRPr="0048419B">
        <w:t xml:space="preserve"> </w:t>
      </w:r>
      <w:r w:rsidR="00061CAC" w:rsidRPr="0048419B">
        <w:t>и</w:t>
      </w:r>
      <w:r w:rsidRPr="0048419B">
        <w:t xml:space="preserve"> </w:t>
      </w:r>
      <w:r w:rsidR="00061CAC" w:rsidRPr="0048419B">
        <w:t>ее</w:t>
      </w:r>
      <w:r w:rsidRPr="0048419B">
        <w:t xml:space="preserve"> </w:t>
      </w:r>
      <w:r w:rsidR="00061CAC" w:rsidRPr="0048419B">
        <w:t>значение</w:t>
      </w:r>
      <w:r w:rsidRPr="0048419B">
        <w:t xml:space="preserve"> </w:t>
      </w:r>
      <w:r w:rsidR="00061CAC" w:rsidRPr="0048419B">
        <w:t>для</w:t>
      </w:r>
      <w:r w:rsidRPr="0048419B">
        <w:t xml:space="preserve"> </w:t>
      </w:r>
      <w:r w:rsidR="00061CAC" w:rsidRPr="0048419B">
        <w:t>успешной</w:t>
      </w:r>
      <w:r w:rsidRPr="0048419B">
        <w:t xml:space="preserve"> </w:t>
      </w:r>
      <w:r w:rsidR="00061CAC" w:rsidRPr="0048419B">
        <w:t>деятельности</w:t>
      </w:r>
      <w:r w:rsidRPr="0048419B">
        <w:t xml:space="preserve"> </w:t>
      </w:r>
      <w:r w:rsidR="00061CAC" w:rsidRPr="0048419B">
        <w:t>предприятия</w:t>
      </w:r>
      <w:r w:rsidRPr="0048419B">
        <w:t xml:space="preserve"> </w:t>
      </w:r>
      <w:r w:rsidR="00061CAC" w:rsidRPr="0048419B">
        <w:t>на</w:t>
      </w:r>
      <w:r w:rsidRPr="0048419B">
        <w:t xml:space="preserve"> </w:t>
      </w:r>
      <w:r w:rsidR="00061CAC" w:rsidRPr="0048419B">
        <w:t>международном</w:t>
      </w:r>
      <w:r w:rsidRPr="0048419B">
        <w:t xml:space="preserve"> </w:t>
      </w:r>
      <w:r w:rsidR="00061CAC" w:rsidRPr="0048419B">
        <w:t>рынке</w:t>
      </w:r>
      <w:bookmarkEnd w:id="0"/>
    </w:p>
    <w:p w:rsidR="0048419B" w:rsidRDefault="0048419B" w:rsidP="0048419B">
      <w:pPr>
        <w:shd w:val="clear" w:color="auto" w:fill="FFFFFF"/>
        <w:tabs>
          <w:tab w:val="left" w:pos="726"/>
        </w:tabs>
        <w:rPr>
          <w:b/>
        </w:rPr>
      </w:pPr>
    </w:p>
    <w:p w:rsidR="00061CAC" w:rsidRPr="0048419B" w:rsidRDefault="00061CAC" w:rsidP="0048419B">
      <w:pPr>
        <w:pStyle w:val="1"/>
      </w:pPr>
      <w:bookmarkStart w:id="1" w:name="_Toc287013160"/>
      <w:r w:rsidRPr="0048419B">
        <w:t>1</w:t>
      </w:r>
      <w:r w:rsidR="0048419B">
        <w:t>.1</w:t>
      </w:r>
      <w:r w:rsidR="0048419B" w:rsidRPr="0048419B">
        <w:t xml:space="preserve"> </w:t>
      </w:r>
      <w:r w:rsidRPr="0048419B">
        <w:t>Характеристика</w:t>
      </w:r>
      <w:r w:rsidR="0048419B" w:rsidRPr="0048419B">
        <w:t xml:space="preserve"> </w:t>
      </w:r>
      <w:r w:rsidR="006E413F" w:rsidRPr="0048419B">
        <w:t>маркетинговой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bookmarkEnd w:id="1"/>
    </w:p>
    <w:p w:rsidR="0048419B" w:rsidRDefault="0048419B" w:rsidP="0048419B">
      <w:pPr>
        <w:shd w:val="clear" w:color="auto" w:fill="FFFFFF"/>
        <w:tabs>
          <w:tab w:val="left" w:pos="726"/>
        </w:tabs>
      </w:pPr>
    </w:p>
    <w:p w:rsidR="0048419B" w:rsidRPr="0048419B" w:rsidRDefault="0084694E" w:rsidP="0048419B">
      <w:pPr>
        <w:shd w:val="clear" w:color="auto" w:fill="FFFFFF"/>
        <w:tabs>
          <w:tab w:val="left" w:pos="726"/>
        </w:tabs>
      </w:pPr>
      <w:r w:rsidRPr="0048419B">
        <w:t>Планируя</w:t>
      </w:r>
      <w:r w:rsidR="0048419B" w:rsidRPr="0048419B">
        <w:t xml:space="preserve"> </w:t>
      </w:r>
      <w:r w:rsidRPr="0048419B">
        <w:t>выход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внешние</w:t>
      </w:r>
      <w:r w:rsidR="0048419B" w:rsidRPr="0048419B">
        <w:t xml:space="preserve"> </w:t>
      </w:r>
      <w:r w:rsidRPr="0048419B">
        <w:t>рынки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изучить</w:t>
      </w:r>
      <w:r w:rsidR="0048419B" w:rsidRPr="0048419B">
        <w:t xml:space="preserve"> </w:t>
      </w:r>
      <w:r w:rsidRPr="0048419B">
        <w:t>экономику,</w:t>
      </w:r>
      <w:r w:rsidR="0048419B" w:rsidRPr="0048419B">
        <w:t xml:space="preserve"> </w:t>
      </w:r>
      <w:r w:rsidRPr="0048419B">
        <w:t>политику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культуру</w:t>
      </w:r>
      <w:r w:rsidR="0048419B" w:rsidRPr="0048419B">
        <w:t xml:space="preserve"> </w:t>
      </w:r>
      <w:r w:rsidRPr="0048419B">
        <w:t>каждой</w:t>
      </w:r>
      <w:r w:rsidR="0048419B" w:rsidRPr="0048419B">
        <w:t xml:space="preserve"> </w:t>
      </w:r>
      <w:r w:rsidRPr="0048419B">
        <w:t>представляющей</w:t>
      </w:r>
      <w:r w:rsidR="0048419B" w:rsidRPr="0048419B">
        <w:t xml:space="preserve"> </w:t>
      </w:r>
      <w:r w:rsidRPr="0048419B">
        <w:t>интерес</w:t>
      </w:r>
      <w:r w:rsidR="0048419B" w:rsidRPr="0048419B">
        <w:t xml:space="preserve"> </w:t>
      </w:r>
      <w:r w:rsidRPr="0048419B">
        <w:t>страны</w:t>
      </w:r>
      <w:r w:rsidR="0048419B" w:rsidRPr="0048419B">
        <w:t>.</w:t>
      </w:r>
    </w:p>
    <w:p w:rsidR="0048419B" w:rsidRPr="0048419B" w:rsidRDefault="00E7626E" w:rsidP="0048419B">
      <w:pPr>
        <w:shd w:val="clear" w:color="auto" w:fill="FFFFFF"/>
        <w:tabs>
          <w:tab w:val="left" w:pos="726"/>
        </w:tabs>
      </w:pPr>
      <w:r w:rsidRPr="0048419B">
        <w:t>Прежде,</w:t>
      </w:r>
      <w:r w:rsidR="0048419B" w:rsidRPr="0048419B">
        <w:t xml:space="preserve"> </w:t>
      </w:r>
      <w:r w:rsidRPr="0048419B">
        <w:t>чем</w:t>
      </w:r>
      <w:r w:rsidR="0048419B" w:rsidRPr="0048419B">
        <w:t xml:space="preserve"> </w:t>
      </w:r>
      <w:r w:rsidRPr="0048419B">
        <w:t>говорить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маркетинговой</w:t>
      </w:r>
      <w:r w:rsidR="0048419B" w:rsidRPr="0048419B">
        <w:t xml:space="preserve"> </w:t>
      </w:r>
      <w:r w:rsidRPr="0048419B">
        <w:t>среде,</w:t>
      </w:r>
      <w:r w:rsidR="0048419B" w:rsidRPr="0048419B">
        <w:t xml:space="preserve"> </w:t>
      </w:r>
      <w:r w:rsidRPr="0048419B">
        <w:t>нужно</w:t>
      </w:r>
      <w:r w:rsidR="0048419B" w:rsidRPr="0048419B">
        <w:t xml:space="preserve"> </w:t>
      </w:r>
      <w:r w:rsidRPr="0048419B">
        <w:t>разобраться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терминологии,</w:t>
      </w:r>
      <w:r w:rsidR="0048419B" w:rsidRPr="0048419B">
        <w:t xml:space="preserve"> </w:t>
      </w:r>
      <w:r w:rsidRPr="0048419B">
        <w:t>касающейся</w:t>
      </w:r>
      <w:r w:rsidR="0048419B" w:rsidRPr="0048419B">
        <w:t xml:space="preserve"> </w:t>
      </w:r>
      <w:r w:rsidRPr="0048419B">
        <w:t>рыночной</w:t>
      </w:r>
      <w:r w:rsidR="0048419B" w:rsidRPr="0048419B">
        <w:t xml:space="preserve"> </w:t>
      </w:r>
      <w:r w:rsidRPr="0048419B">
        <w:t>среды,</w:t>
      </w:r>
      <w:r w:rsidR="0048419B" w:rsidRPr="0048419B">
        <w:t xml:space="preserve"> </w:t>
      </w:r>
      <w:r w:rsidRPr="0048419B">
        <w:t>которая</w:t>
      </w:r>
      <w:r w:rsidR="0048419B" w:rsidRPr="0048419B">
        <w:t xml:space="preserve"> </w:t>
      </w:r>
      <w:r w:rsidRPr="0048419B">
        <w:t>активно</w:t>
      </w:r>
      <w:r w:rsidR="0048419B" w:rsidRPr="0048419B">
        <w:t xml:space="preserve"> </w:t>
      </w:r>
      <w:r w:rsidRPr="0048419B">
        <w:t>исследуется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стратегиях,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маркетинге,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классифицируется</w:t>
      </w:r>
      <w:r w:rsidR="0048419B" w:rsidRPr="0048419B">
        <w:t xml:space="preserve"> </w:t>
      </w:r>
      <w:r w:rsidRPr="0048419B">
        <w:t>по-разному</w:t>
      </w:r>
      <w:r w:rsidR="0048419B" w:rsidRPr="0048419B">
        <w:t xml:space="preserve">. </w:t>
      </w:r>
      <w:r w:rsidRPr="0048419B">
        <w:t>И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t>зачастую</w:t>
      </w:r>
      <w:r w:rsidR="0048419B" w:rsidRPr="0048419B">
        <w:t xml:space="preserve"> </w:t>
      </w:r>
      <w:r w:rsidRPr="0048419B">
        <w:t>вызывает</w:t>
      </w:r>
      <w:r w:rsidR="0048419B" w:rsidRPr="0048419B">
        <w:t xml:space="preserve"> </w:t>
      </w:r>
      <w:r w:rsidRPr="0048419B">
        <w:t>непонимание</w:t>
      </w:r>
      <w:r w:rsidR="0048419B" w:rsidRPr="0048419B">
        <w:t xml:space="preserve"> </w:t>
      </w:r>
      <w:r w:rsidRPr="0048419B">
        <w:t>между</w:t>
      </w:r>
      <w:r w:rsidR="0048419B" w:rsidRPr="0048419B">
        <w:t xml:space="preserve"> </w:t>
      </w:r>
      <w:r w:rsidRPr="0048419B">
        <w:t>маркетологами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руководством</w:t>
      </w:r>
      <w:r w:rsidR="0048419B" w:rsidRPr="0048419B">
        <w:t xml:space="preserve"> </w:t>
      </w:r>
      <w:r w:rsidRPr="0048419B">
        <w:t>компании</w:t>
      </w:r>
      <w:r w:rsidR="0048419B" w:rsidRPr="0048419B">
        <w:t xml:space="preserve"> [</w:t>
      </w:r>
      <w:r w:rsidR="000E5A48" w:rsidRPr="0048419B">
        <w:t>28</w:t>
      </w:r>
      <w:r w:rsidR="0048419B" w:rsidRPr="0048419B">
        <w:t>].</w:t>
      </w:r>
    </w:p>
    <w:p w:rsidR="0048419B" w:rsidRPr="0048419B" w:rsidRDefault="0014069D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зависимости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контролировать</w:t>
      </w:r>
      <w:r w:rsidR="0048419B" w:rsidRPr="0048419B">
        <w:t xml:space="preserve"> </w:t>
      </w:r>
      <w:r w:rsidRPr="0048419B">
        <w:t>отношения,</w:t>
      </w:r>
      <w:r w:rsidR="0048419B" w:rsidRPr="0048419B">
        <w:t xml:space="preserve"> </w:t>
      </w:r>
      <w:r w:rsidRPr="0048419B">
        <w:t>возникающие</w:t>
      </w:r>
      <w:r w:rsidR="0048419B" w:rsidRPr="0048419B">
        <w:t xml:space="preserve"> </w:t>
      </w:r>
      <w:r w:rsidRPr="0048419B">
        <w:t>внутри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экономическими</w:t>
      </w:r>
      <w:r w:rsidR="0048419B" w:rsidRPr="0048419B">
        <w:t xml:space="preserve"> </w:t>
      </w:r>
      <w:r w:rsidRPr="0048419B">
        <w:t>субъектами,</w:t>
      </w:r>
      <w:r w:rsidR="0048419B" w:rsidRPr="0048419B">
        <w:t xml:space="preserve"> </w:t>
      </w:r>
      <w:r w:rsidRPr="0048419B">
        <w:t>направленными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реализацию</w:t>
      </w:r>
      <w:r w:rsidR="0048419B" w:rsidRPr="0048419B">
        <w:t xml:space="preserve"> </w:t>
      </w:r>
      <w:r w:rsidRPr="0048419B">
        <w:t>функций</w:t>
      </w:r>
      <w:r w:rsidR="0048419B" w:rsidRPr="0048419B">
        <w:t xml:space="preserve"> </w:t>
      </w:r>
      <w:r w:rsidRPr="0048419B">
        <w:t>маркетинга,</w:t>
      </w:r>
      <w:r w:rsidR="0048419B" w:rsidRPr="0048419B">
        <w:t xml:space="preserve"> </w:t>
      </w:r>
      <w:r w:rsidRPr="0048419B">
        <w:t>выделяют</w:t>
      </w:r>
      <w:r w:rsidR="0048419B" w:rsidRPr="0048419B">
        <w:t xml:space="preserve"> </w:t>
      </w:r>
      <w:r w:rsidRPr="0048419B">
        <w:t>внутреннюю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внешнюю</w:t>
      </w:r>
      <w:r w:rsidR="0048419B" w:rsidRPr="0048419B">
        <w:t xml:space="preserve"> </w:t>
      </w:r>
      <w:r w:rsidRPr="0048419B">
        <w:t>среду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>.</w:t>
      </w:r>
    </w:p>
    <w:p w:rsidR="0048419B" w:rsidRPr="0048419B" w:rsidRDefault="006A79B1" w:rsidP="0048419B">
      <w:pPr>
        <w:shd w:val="clear" w:color="auto" w:fill="FFFFFF"/>
        <w:tabs>
          <w:tab w:val="left" w:pos="726"/>
        </w:tabs>
      </w:pPr>
      <w:r w:rsidRPr="0048419B">
        <w:rPr>
          <w:b/>
          <w:iCs/>
        </w:rPr>
        <w:t>Отечественная</w:t>
      </w:r>
      <w:r w:rsidR="0048419B">
        <w:rPr>
          <w:b/>
          <w:iCs/>
        </w:rPr>
        <w:t xml:space="preserve"> (</w:t>
      </w:r>
      <w:r w:rsidRPr="0048419B">
        <w:rPr>
          <w:b/>
          <w:iCs/>
        </w:rPr>
        <w:t>внутренняя</w:t>
      </w:r>
      <w:r w:rsidR="0048419B" w:rsidRPr="0048419B">
        <w:rPr>
          <w:b/>
          <w:iCs/>
        </w:rPr>
        <w:t xml:space="preserve">) </w:t>
      </w:r>
      <w:r w:rsidRPr="0048419B">
        <w:rPr>
          <w:b/>
          <w:iCs/>
        </w:rPr>
        <w:t>среда,</w:t>
      </w:r>
      <w:r w:rsidR="0048419B" w:rsidRPr="0048419B">
        <w:t xml:space="preserve"> </w:t>
      </w:r>
      <w:r w:rsidRPr="0048419B">
        <w:t>которая</w:t>
      </w:r>
      <w:r w:rsidR="0048419B" w:rsidRPr="0048419B">
        <w:t xml:space="preserve"> </w:t>
      </w:r>
      <w:r w:rsidRPr="0048419B">
        <w:t>формирует,</w:t>
      </w:r>
      <w:r w:rsidR="0048419B" w:rsidRPr="0048419B">
        <w:t xml:space="preserve"> </w:t>
      </w:r>
      <w:r w:rsidRPr="0048419B">
        <w:t>корректирует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фирмы</w:t>
      </w:r>
      <w:r w:rsidR="0048419B">
        <w:t xml:space="preserve"> (</w:t>
      </w:r>
      <w:r w:rsidRPr="0048419B">
        <w:t>компании</w:t>
      </w:r>
      <w:r w:rsidR="0048419B" w:rsidRPr="0048419B">
        <w:t xml:space="preserve">) </w:t>
      </w:r>
      <w:r w:rsidRPr="0048419B">
        <w:t>в</w:t>
      </w:r>
      <w:r w:rsidR="0048419B" w:rsidRPr="0048419B">
        <w:t xml:space="preserve"> </w:t>
      </w:r>
      <w:r w:rsidRPr="0048419B">
        <w:t>преддверии</w:t>
      </w:r>
      <w:r w:rsidR="0048419B" w:rsidRPr="0048419B">
        <w:t xml:space="preserve"> </w:t>
      </w:r>
      <w:r w:rsidRPr="0048419B">
        <w:t>выхода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международный</w:t>
      </w:r>
      <w:r w:rsidR="0048419B" w:rsidRPr="0048419B">
        <w:t xml:space="preserve"> </w:t>
      </w:r>
      <w:r w:rsidRPr="0048419B">
        <w:t>рынок,</w:t>
      </w:r>
      <w:r w:rsidR="0048419B" w:rsidRPr="0048419B">
        <w:t xml:space="preserve"> </w:t>
      </w:r>
      <w:r w:rsidRPr="0048419B">
        <w:t>располагает</w:t>
      </w:r>
      <w:r w:rsidR="0048419B" w:rsidRPr="0048419B">
        <w:t>:</w:t>
      </w:r>
    </w:p>
    <w:p w:rsidR="0048419B" w:rsidRPr="0048419B" w:rsidRDefault="006A79B1" w:rsidP="0048419B">
      <w:pPr>
        <w:numPr>
          <w:ilvl w:val="0"/>
          <w:numId w:val="4"/>
        </w:numPr>
        <w:shd w:val="clear" w:color="auto" w:fill="FFFFFF"/>
        <w:tabs>
          <w:tab w:val="clear" w:pos="720"/>
          <w:tab w:val="left" w:pos="726"/>
        </w:tabs>
        <w:ind w:left="0" w:firstLine="709"/>
      </w:pPr>
      <w:r w:rsidRPr="0048419B">
        <w:t>контролируемыми</w:t>
      </w:r>
      <w:r w:rsidR="0048419B" w:rsidRPr="0048419B">
        <w:t xml:space="preserve"> </w:t>
      </w:r>
      <w:r w:rsidRPr="0048419B">
        <w:t>факторами</w:t>
      </w:r>
      <w:r w:rsidR="0048419B">
        <w:t xml:space="preserve"> (</w:t>
      </w:r>
      <w:r w:rsidRPr="0048419B">
        <w:t>товар,</w:t>
      </w:r>
      <w:r w:rsidR="0048419B" w:rsidRPr="0048419B">
        <w:t xml:space="preserve"> </w:t>
      </w:r>
      <w:r w:rsidRPr="0048419B">
        <w:t>цена,</w:t>
      </w:r>
      <w:r w:rsidR="0048419B" w:rsidRPr="0048419B">
        <w:t xml:space="preserve"> </w:t>
      </w:r>
      <w:r w:rsidRPr="0048419B">
        <w:t>тарифы,</w:t>
      </w:r>
      <w:r w:rsidR="0048419B" w:rsidRPr="0048419B">
        <w:t xml:space="preserve"> </w:t>
      </w:r>
      <w:r w:rsidRPr="0048419B">
        <w:t>каналы</w:t>
      </w:r>
      <w:r w:rsidR="0048419B" w:rsidRPr="0048419B">
        <w:t xml:space="preserve"> </w:t>
      </w:r>
      <w:r w:rsidRPr="0048419B">
        <w:t>распределения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товародвижения,</w:t>
      </w:r>
      <w:r w:rsidR="0048419B" w:rsidRPr="0048419B">
        <w:t xml:space="preserve"> </w:t>
      </w:r>
      <w:r w:rsidRPr="0048419B">
        <w:t>стимулирование</w:t>
      </w:r>
      <w:r w:rsidR="0048419B" w:rsidRPr="0048419B">
        <w:t xml:space="preserve"> </w:t>
      </w:r>
      <w:r w:rsidRPr="0048419B">
        <w:t>сбыта</w:t>
      </w:r>
      <w:r w:rsidR="0048419B" w:rsidRPr="0048419B">
        <w:t xml:space="preserve">), </w:t>
      </w:r>
      <w:r w:rsidRPr="0048419B">
        <w:t>которые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определенной</w:t>
      </w:r>
      <w:r w:rsidR="0048419B" w:rsidRPr="0048419B">
        <w:t xml:space="preserve"> </w:t>
      </w:r>
      <w:r w:rsidRPr="0048419B">
        <w:t>степени</w:t>
      </w:r>
      <w:r w:rsidR="0048419B" w:rsidRPr="0048419B">
        <w:t xml:space="preserve"> </w:t>
      </w:r>
      <w:r w:rsidRPr="0048419B">
        <w:t>поддаются</w:t>
      </w:r>
      <w:r w:rsidR="0048419B" w:rsidRPr="0048419B">
        <w:t xml:space="preserve"> </w:t>
      </w:r>
      <w:r w:rsidRPr="0048419B">
        <w:t>управлению</w:t>
      </w:r>
      <w:r w:rsidR="0048419B" w:rsidRPr="0048419B">
        <w:t xml:space="preserve"> </w:t>
      </w:r>
      <w:r w:rsidRPr="0048419B">
        <w:t>со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фирмы</w:t>
      </w:r>
      <w:r w:rsidR="0048419B" w:rsidRPr="0048419B">
        <w:t>;</w:t>
      </w:r>
    </w:p>
    <w:p w:rsidR="0048419B" w:rsidRPr="0048419B" w:rsidRDefault="006A79B1" w:rsidP="0048419B">
      <w:pPr>
        <w:numPr>
          <w:ilvl w:val="0"/>
          <w:numId w:val="4"/>
        </w:numPr>
        <w:shd w:val="clear" w:color="auto" w:fill="FFFFFF"/>
        <w:tabs>
          <w:tab w:val="clear" w:pos="720"/>
          <w:tab w:val="left" w:pos="726"/>
        </w:tabs>
        <w:ind w:left="0" w:firstLine="709"/>
      </w:pPr>
      <w:r w:rsidRPr="0048419B">
        <w:t>неконтролируемыми</w:t>
      </w:r>
      <w:r w:rsidR="0048419B" w:rsidRPr="0048419B">
        <w:t xml:space="preserve"> </w:t>
      </w:r>
      <w:r w:rsidRPr="0048419B">
        <w:t>факторами</w:t>
      </w:r>
      <w:r w:rsidR="0048419B">
        <w:t xml:space="preserve"> (</w:t>
      </w:r>
      <w:r w:rsidRPr="0048419B">
        <w:t>экономический</w:t>
      </w:r>
      <w:r w:rsidR="0048419B" w:rsidRPr="0048419B">
        <w:t xml:space="preserve"> </w:t>
      </w:r>
      <w:r w:rsidRPr="0048419B">
        <w:t>климат,</w:t>
      </w:r>
      <w:r w:rsidR="0048419B" w:rsidRPr="0048419B">
        <w:t xml:space="preserve"> </w:t>
      </w:r>
      <w:r w:rsidRPr="0048419B">
        <w:t>политические</w:t>
      </w:r>
      <w:r w:rsidR="0048419B" w:rsidRPr="0048419B">
        <w:t xml:space="preserve"> </w:t>
      </w:r>
      <w:r w:rsidRPr="0048419B">
        <w:t>силы,</w:t>
      </w:r>
      <w:r w:rsidR="0048419B" w:rsidRPr="0048419B">
        <w:t xml:space="preserve"> </w:t>
      </w:r>
      <w:r w:rsidRPr="0048419B">
        <w:t>структура</w:t>
      </w:r>
      <w:r w:rsidR="0048419B" w:rsidRPr="0048419B">
        <w:t xml:space="preserve"> </w:t>
      </w:r>
      <w:r w:rsidRPr="0048419B">
        <w:t>конкуренции,</w:t>
      </w:r>
      <w:r w:rsidR="0048419B" w:rsidRPr="0048419B">
        <w:t xml:space="preserve"> </w:t>
      </w:r>
      <w:r w:rsidRPr="0048419B">
        <w:t>социальное</w:t>
      </w:r>
      <w:r w:rsidR="0048419B" w:rsidRPr="0048419B">
        <w:t xml:space="preserve"> </w:t>
      </w:r>
      <w:r w:rsidRPr="0048419B">
        <w:t>состояние</w:t>
      </w:r>
      <w:r w:rsidR="0048419B" w:rsidRPr="0048419B">
        <w:t xml:space="preserve"> </w:t>
      </w:r>
      <w:r w:rsidRPr="0048419B">
        <w:t>общества</w:t>
      </w:r>
      <w:r w:rsidR="0048419B" w:rsidRPr="0048419B">
        <w:t xml:space="preserve">), </w:t>
      </w:r>
      <w:r w:rsidRPr="0048419B">
        <w:t>не</w:t>
      </w:r>
      <w:r w:rsidR="0048419B" w:rsidRPr="0048419B">
        <w:t xml:space="preserve"> </w:t>
      </w:r>
      <w:r w:rsidRPr="0048419B">
        <w:t>поддающимися</w:t>
      </w:r>
      <w:r w:rsidR="0048419B" w:rsidRPr="0048419B">
        <w:t xml:space="preserve"> </w:t>
      </w:r>
      <w:r w:rsidRPr="0048419B">
        <w:t>управлению</w:t>
      </w:r>
      <w:r w:rsidR="0048419B" w:rsidRPr="0048419B">
        <w:t xml:space="preserve"> </w:t>
      </w:r>
      <w:r w:rsidRPr="0048419B">
        <w:t>со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фирмы,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должны</w:t>
      </w:r>
      <w:r w:rsidR="0048419B" w:rsidRPr="0048419B">
        <w:t xml:space="preserve"> </w:t>
      </w:r>
      <w:r w:rsidRPr="0048419B">
        <w:t>восприниматься</w:t>
      </w:r>
      <w:r w:rsidR="0048419B" w:rsidRPr="0048419B">
        <w:t xml:space="preserve"> </w:t>
      </w:r>
      <w:r w:rsidRPr="0048419B">
        <w:t>такими,</w:t>
      </w:r>
      <w:r w:rsidR="0048419B" w:rsidRPr="0048419B">
        <w:t xml:space="preserve"> </w:t>
      </w:r>
      <w:r w:rsidRPr="0048419B">
        <w:t>какими</w:t>
      </w:r>
      <w:r w:rsidR="0048419B" w:rsidRPr="0048419B">
        <w:t xml:space="preserve"> </w:t>
      </w:r>
      <w:r w:rsidRPr="0048419B">
        <w:t>они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данный</w:t>
      </w:r>
      <w:r w:rsidR="0048419B" w:rsidRPr="0048419B">
        <w:t xml:space="preserve"> </w:t>
      </w:r>
      <w:r w:rsidRPr="0048419B">
        <w:t>момент</w:t>
      </w:r>
      <w:r w:rsidR="0048419B" w:rsidRPr="0048419B">
        <w:t>.</w:t>
      </w:r>
    </w:p>
    <w:p w:rsidR="00630C2A" w:rsidRPr="0048419B" w:rsidRDefault="00630C2A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качестве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принято</w:t>
      </w:r>
      <w:r w:rsidR="0048419B" w:rsidRPr="0048419B">
        <w:t xml:space="preserve"> </w:t>
      </w:r>
      <w:r w:rsidRPr="0048419B">
        <w:t>рассматривать</w:t>
      </w:r>
      <w:r w:rsidR="0048419B" w:rsidRPr="0048419B">
        <w:t xml:space="preserve"> </w:t>
      </w:r>
      <w:r w:rsidRPr="0048419B">
        <w:t>все</w:t>
      </w:r>
    </w:p>
    <w:p w:rsidR="0048419B" w:rsidRPr="0048419B" w:rsidRDefault="00630C2A" w:rsidP="0048419B">
      <w:pPr>
        <w:tabs>
          <w:tab w:val="left" w:pos="726"/>
        </w:tabs>
      </w:pPr>
      <w:r w:rsidRPr="0048419B">
        <w:t>внутрифирменные</w:t>
      </w:r>
      <w:r w:rsidR="0048419B" w:rsidRPr="0048419B">
        <w:t xml:space="preserve"> </w:t>
      </w:r>
      <w:r w:rsidRPr="0048419B">
        <w:t>составляющие,</w:t>
      </w:r>
      <w:r w:rsidR="0048419B" w:rsidRPr="0048419B">
        <w:t xml:space="preserve"> </w:t>
      </w:r>
      <w:r w:rsidRPr="0048419B">
        <w:t>формирующие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единую</w:t>
      </w:r>
      <w:r w:rsidR="0048419B" w:rsidRPr="0048419B">
        <w:t xml:space="preserve"> </w:t>
      </w:r>
      <w:r w:rsidRPr="0048419B">
        <w:t>систему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поддающиеся</w:t>
      </w:r>
      <w:r w:rsidR="0048419B" w:rsidRPr="0048419B">
        <w:t xml:space="preserve"> </w:t>
      </w:r>
      <w:r w:rsidRPr="0048419B">
        <w:t>некоторому</w:t>
      </w:r>
      <w:r w:rsidR="0048419B" w:rsidRPr="0048419B">
        <w:t xml:space="preserve"> </w:t>
      </w:r>
      <w:r w:rsidRPr="0048419B">
        <w:t>определенному</w:t>
      </w:r>
      <w:r w:rsidR="0048419B" w:rsidRPr="0048419B">
        <w:t xml:space="preserve"> </w:t>
      </w:r>
      <w:r w:rsidRPr="0048419B">
        <w:t>управляющему</w:t>
      </w:r>
      <w:r w:rsidR="0048419B" w:rsidRPr="0048419B">
        <w:t xml:space="preserve"> </w:t>
      </w:r>
      <w:r w:rsidRPr="0048419B">
        <w:t>воздействию</w:t>
      </w:r>
      <w:r w:rsidR="0048419B" w:rsidRPr="0048419B">
        <w:t xml:space="preserve"> </w:t>
      </w:r>
      <w:r w:rsidRPr="0048419B">
        <w:t>со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сотрудников</w:t>
      </w:r>
      <w:r w:rsidR="0048419B" w:rsidRPr="0048419B">
        <w:t xml:space="preserve"> </w:t>
      </w:r>
      <w:r w:rsidRPr="0048419B">
        <w:t>фирмы</w:t>
      </w:r>
      <w:r w:rsidR="0048419B">
        <w:t xml:space="preserve"> (</w:t>
      </w:r>
      <w:r w:rsidRPr="0048419B">
        <w:t>руководителей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исполнителей</w:t>
      </w:r>
      <w:r w:rsidR="0048419B" w:rsidRPr="0048419B">
        <w:t>).</w:t>
      </w:r>
    </w:p>
    <w:p w:rsidR="0048419B" w:rsidRPr="0048419B" w:rsidRDefault="00630C2A" w:rsidP="0048419B">
      <w:pPr>
        <w:tabs>
          <w:tab w:val="left" w:pos="726"/>
        </w:tabs>
      </w:pPr>
      <w:r w:rsidRPr="0048419B">
        <w:rPr>
          <w:iCs/>
        </w:rPr>
        <w:t>Внутренние</w:t>
      </w:r>
      <w:r w:rsidR="0048419B" w:rsidRPr="0048419B">
        <w:rPr>
          <w:iCs/>
        </w:rPr>
        <w:t xml:space="preserve"> </w:t>
      </w:r>
      <w:r w:rsidRPr="0048419B">
        <w:rPr>
          <w:iCs/>
        </w:rPr>
        <w:t>переменные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ситуационные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внутри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. </w:t>
      </w:r>
      <w:r w:rsidRPr="0048419B">
        <w:t>Поскольку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представляют</w:t>
      </w:r>
      <w:r w:rsidR="0048419B" w:rsidRPr="0048419B">
        <w:t xml:space="preserve"> </w:t>
      </w:r>
      <w:r w:rsidRPr="0048419B">
        <w:t>собой</w:t>
      </w:r>
      <w:r w:rsidR="0048419B" w:rsidRPr="0048419B">
        <w:t xml:space="preserve"> </w:t>
      </w:r>
      <w:r w:rsidRPr="0048419B">
        <w:t>созданные</w:t>
      </w:r>
      <w:r w:rsidR="0048419B" w:rsidRPr="0048419B">
        <w:t xml:space="preserve"> </w:t>
      </w:r>
      <w:r w:rsidRPr="0048419B">
        <w:t>людьми</w:t>
      </w:r>
      <w:r w:rsidR="0048419B" w:rsidRPr="0048419B">
        <w:t xml:space="preserve"> </w:t>
      </w:r>
      <w:r w:rsidRPr="0048419B">
        <w:t>системы,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внутренние</w:t>
      </w:r>
      <w:r w:rsidR="0048419B" w:rsidRPr="0048419B">
        <w:t xml:space="preserve"> </w:t>
      </w:r>
      <w:r w:rsidRPr="0048419B">
        <w:t>переменные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основном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результатом</w:t>
      </w:r>
      <w:r w:rsidR="0048419B" w:rsidRPr="0048419B">
        <w:t xml:space="preserve"> </w:t>
      </w:r>
      <w:r w:rsidRPr="0048419B">
        <w:t>управленческих</w:t>
      </w:r>
      <w:r w:rsidR="0048419B" w:rsidRPr="0048419B">
        <w:t xml:space="preserve"> </w:t>
      </w:r>
      <w:r w:rsidRPr="0048419B">
        <w:t>решений</w:t>
      </w:r>
      <w:r w:rsidR="0048419B" w:rsidRPr="0048419B">
        <w:t>.</w:t>
      </w:r>
    </w:p>
    <w:p w:rsidR="0048419B" w:rsidRPr="0048419B" w:rsidRDefault="00CF15AC" w:rsidP="0048419B">
      <w:pPr>
        <w:tabs>
          <w:tab w:val="left" w:pos="726"/>
        </w:tabs>
        <w:rPr>
          <w:iCs/>
        </w:rPr>
      </w:pPr>
      <w:r w:rsidRPr="0048419B">
        <w:t>Основные</w:t>
      </w:r>
      <w:r w:rsidR="0048419B" w:rsidRPr="0048419B">
        <w:t xml:space="preserve"> </w:t>
      </w:r>
      <w:r w:rsidRPr="0048419B">
        <w:t>переменные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требуют</w:t>
      </w:r>
      <w:r w:rsidR="0048419B" w:rsidRPr="0048419B">
        <w:t xml:space="preserve"> </w:t>
      </w:r>
      <w:r w:rsidRPr="0048419B">
        <w:t>внимания</w:t>
      </w:r>
      <w:r w:rsidR="0048419B" w:rsidRPr="0048419B">
        <w:t xml:space="preserve"> </w:t>
      </w:r>
      <w:r w:rsidRPr="0048419B">
        <w:t>руководства,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rPr>
          <w:iCs/>
        </w:rPr>
        <w:t>цели</w:t>
      </w:r>
      <w:r w:rsidRPr="0048419B">
        <w:t>,</w:t>
      </w:r>
      <w:r w:rsidR="0048419B" w:rsidRPr="0048419B">
        <w:t xml:space="preserve"> </w:t>
      </w:r>
      <w:r w:rsidRPr="0048419B">
        <w:rPr>
          <w:iCs/>
        </w:rPr>
        <w:t>структура</w:t>
      </w:r>
      <w:r w:rsidRPr="0048419B">
        <w:t>,</w:t>
      </w:r>
      <w:r w:rsidR="0048419B" w:rsidRPr="0048419B">
        <w:t xml:space="preserve"> </w:t>
      </w:r>
      <w:r w:rsidRPr="0048419B">
        <w:rPr>
          <w:iCs/>
        </w:rPr>
        <w:t>задачи</w:t>
      </w:r>
      <w:r w:rsidRPr="0048419B">
        <w:t>,</w:t>
      </w:r>
      <w:r w:rsidR="0048419B" w:rsidRPr="0048419B">
        <w:t xml:space="preserve"> </w:t>
      </w:r>
      <w:r w:rsidRPr="0048419B">
        <w:rPr>
          <w:iCs/>
        </w:rPr>
        <w:t>технология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rPr>
          <w:iCs/>
        </w:rPr>
        <w:t>люди</w:t>
      </w:r>
      <w:r w:rsidR="0048419B" w:rsidRPr="0048419B">
        <w:t xml:space="preserve"> </w:t>
      </w:r>
      <w:r w:rsidR="0048419B" w:rsidRPr="0048419B">
        <w:rPr>
          <w:iCs/>
        </w:rPr>
        <w:t>[</w:t>
      </w:r>
      <w:r w:rsidR="000E5A48" w:rsidRPr="0048419B">
        <w:rPr>
          <w:iCs/>
        </w:rPr>
        <w:t>28</w:t>
      </w:r>
      <w:r w:rsidR="0048419B" w:rsidRPr="0048419B">
        <w:rPr>
          <w:iCs/>
        </w:rPr>
        <w:t>].</w:t>
      </w:r>
    </w:p>
    <w:p w:rsidR="00CF15AC" w:rsidRPr="0048419B" w:rsidRDefault="00CF15AC" w:rsidP="0048419B">
      <w:pPr>
        <w:tabs>
          <w:tab w:val="left" w:pos="726"/>
        </w:tabs>
      </w:pPr>
      <w:r w:rsidRPr="0048419B">
        <w:rPr>
          <w:bCs/>
          <w:iCs/>
        </w:rPr>
        <w:t>Цели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конкретное</w:t>
      </w:r>
      <w:r w:rsidR="0048419B" w:rsidRPr="0048419B">
        <w:t xml:space="preserve"> </w:t>
      </w:r>
      <w:r w:rsidRPr="0048419B">
        <w:t>конечное</w:t>
      </w:r>
      <w:r w:rsidR="0048419B" w:rsidRPr="0048419B">
        <w:t xml:space="preserve"> </w:t>
      </w:r>
      <w:r w:rsidRPr="0048419B">
        <w:t>состояние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желаемый</w:t>
      </w:r>
      <w:r w:rsidR="0048419B" w:rsidRPr="0048419B">
        <w:t xml:space="preserve"> </w:t>
      </w:r>
      <w:r w:rsidRPr="0048419B">
        <w:t>результат,</w:t>
      </w:r>
      <w:r w:rsidR="0048419B">
        <w:t xml:space="preserve"> </w:t>
      </w:r>
      <w:r w:rsidRPr="0048419B">
        <w:t>которого</w:t>
      </w:r>
      <w:r w:rsidR="0048419B" w:rsidRPr="0048419B">
        <w:t xml:space="preserve"> </w:t>
      </w:r>
      <w:r w:rsidRPr="0048419B">
        <w:t>стремится</w:t>
      </w:r>
      <w:r w:rsidR="0048419B" w:rsidRPr="0048419B">
        <w:t xml:space="preserve"> </w:t>
      </w:r>
      <w:r w:rsidRPr="0048419B">
        <w:t>добиться</w:t>
      </w:r>
      <w:r w:rsidR="0048419B" w:rsidRPr="0048419B">
        <w:t xml:space="preserve"> </w:t>
      </w:r>
      <w:r w:rsidRPr="0048419B">
        <w:t>определенная</w:t>
      </w:r>
      <w:r w:rsidR="0048419B" w:rsidRPr="0048419B">
        <w:t xml:space="preserve"> </w:t>
      </w:r>
      <w:r w:rsidRPr="0048419B">
        <w:t>группа,</w:t>
      </w:r>
      <w:r w:rsidR="0048419B" w:rsidRPr="0048419B">
        <w:t xml:space="preserve"> </w:t>
      </w:r>
      <w:r w:rsidRPr="0048419B">
        <w:t>работая</w:t>
      </w:r>
      <w:r w:rsidR="0048419B" w:rsidRPr="0048419B">
        <w:t xml:space="preserve"> </w:t>
      </w:r>
      <w:r w:rsidRPr="0048419B">
        <w:t>вместе</w:t>
      </w:r>
      <w:r w:rsidR="0048419B" w:rsidRPr="0048419B">
        <w:t xml:space="preserve">. </w:t>
      </w:r>
      <w:r w:rsidRPr="0048419B">
        <w:t>Цели</w:t>
      </w:r>
      <w:r w:rsidR="0048419B" w:rsidRPr="0048419B">
        <w:t xml:space="preserve"> </w:t>
      </w:r>
      <w:r w:rsidRPr="0048419B">
        <w:t>обладают</w:t>
      </w:r>
      <w:r w:rsidR="0048419B" w:rsidRPr="0048419B">
        <w:t xml:space="preserve"> </w:t>
      </w:r>
      <w:r w:rsidRPr="0048419B">
        <w:t>свойством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долговременно</w:t>
      </w:r>
      <w:r w:rsidR="0048419B" w:rsidRPr="0048419B">
        <w:t xml:space="preserve"> </w:t>
      </w:r>
      <w:r w:rsidRPr="0048419B">
        <w:t>постоянным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определенным</w:t>
      </w:r>
      <w:r w:rsidR="0048419B" w:rsidRPr="0048419B">
        <w:t xml:space="preserve"> </w:t>
      </w:r>
      <w:r w:rsidRPr="0048419B">
        <w:t>уровнем</w:t>
      </w:r>
      <w:r w:rsidR="0048419B" w:rsidRPr="0048419B">
        <w:t xml:space="preserve"> </w:t>
      </w:r>
      <w:r w:rsidRPr="0048419B">
        <w:t>объективности</w:t>
      </w:r>
      <w:r w:rsidR="0048419B" w:rsidRPr="0048419B">
        <w:t xml:space="preserve">. </w:t>
      </w:r>
      <w:r w:rsidRPr="0048419B">
        <w:t>К</w:t>
      </w:r>
      <w:r w:rsidR="0048419B" w:rsidRPr="0048419B">
        <w:t xml:space="preserve"> </w:t>
      </w:r>
      <w:r w:rsidRPr="0048419B">
        <w:t>эффективным</w:t>
      </w:r>
      <w:r w:rsidR="0048419B" w:rsidRPr="0048419B">
        <w:t xml:space="preserve"> </w:t>
      </w:r>
      <w:r w:rsidRPr="0048419B">
        <w:t>результатам</w:t>
      </w:r>
      <w:r w:rsidR="0048419B" w:rsidRPr="0048419B">
        <w:t xml:space="preserve"> </w:t>
      </w:r>
      <w:r w:rsidRPr="0048419B">
        <w:t>ведут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ясные,</w:t>
      </w:r>
      <w:r w:rsidR="0048419B" w:rsidRPr="0048419B">
        <w:t xml:space="preserve"> </w:t>
      </w:r>
      <w:r w:rsidRPr="0048419B">
        <w:t>четко</w:t>
      </w:r>
      <w:r w:rsidR="0048419B" w:rsidRPr="0048419B">
        <w:t xml:space="preserve"> </w:t>
      </w:r>
      <w:r w:rsidRPr="0048419B">
        <w:t>сформулированные</w:t>
      </w:r>
      <w:r w:rsidR="0048419B" w:rsidRPr="0048419B">
        <w:t xml:space="preserve"> </w:t>
      </w:r>
      <w:r w:rsidRPr="0048419B">
        <w:t>цели,</w:t>
      </w:r>
      <w:r w:rsidR="0048419B" w:rsidRPr="0048419B">
        <w:t xml:space="preserve"> </w:t>
      </w:r>
      <w:r w:rsidRPr="0048419B">
        <w:t>совокупность</w:t>
      </w:r>
      <w:r w:rsidR="0048419B" w:rsidRPr="0048419B">
        <w:t xml:space="preserve"> </w:t>
      </w:r>
      <w:r w:rsidRPr="0048419B">
        <w:t>которых</w:t>
      </w:r>
      <w:r w:rsidR="0048419B" w:rsidRPr="0048419B">
        <w:t xml:space="preserve"> </w:t>
      </w:r>
      <w:r w:rsidRPr="0048419B">
        <w:t>имеет</w:t>
      </w:r>
      <w:r w:rsidR="0048419B" w:rsidRPr="0048419B">
        <w:t xml:space="preserve"> </w:t>
      </w:r>
      <w:r w:rsidRPr="0048419B">
        <w:t>системный</w:t>
      </w:r>
      <w:r w:rsidR="0048419B" w:rsidRPr="0048419B">
        <w:t xml:space="preserve"> </w:t>
      </w:r>
      <w:r w:rsidRPr="0048419B">
        <w:t>характер</w:t>
      </w:r>
      <w:r w:rsidR="0048419B" w:rsidRPr="0048419B">
        <w:t>. [</w:t>
      </w:r>
      <w:r w:rsidRPr="0048419B">
        <w:t>1</w:t>
      </w:r>
      <w:r w:rsidR="0048419B" w:rsidRPr="0048419B">
        <w:t xml:space="preserve">] </w:t>
      </w:r>
      <w:r w:rsidRPr="0048419B">
        <w:t>Организация</w:t>
      </w:r>
      <w:r w:rsidR="0048419B" w:rsidRPr="0048419B">
        <w:t xml:space="preserve"> </w:t>
      </w:r>
      <w:r w:rsidRPr="0048419B">
        <w:t>имеет</w:t>
      </w:r>
      <w:r w:rsidR="0048419B" w:rsidRPr="0048419B">
        <w:t xml:space="preserve"> </w:t>
      </w:r>
      <w:r w:rsidRPr="0048419B">
        <w:t>всегда</w:t>
      </w:r>
      <w:r w:rsidR="0048419B" w:rsidRPr="0048419B">
        <w:t xml:space="preserve"> </w:t>
      </w:r>
      <w:r w:rsidRPr="0048419B">
        <w:t>хотя</w:t>
      </w:r>
      <w:r w:rsidR="0048419B" w:rsidRPr="0048419B">
        <w:t xml:space="preserve"> </w:t>
      </w:r>
      <w:r w:rsidRPr="0048419B">
        <w:t>бы</w:t>
      </w:r>
      <w:r w:rsidR="0048419B" w:rsidRPr="0048419B">
        <w:t xml:space="preserve"> </w:t>
      </w:r>
      <w:r w:rsidRPr="0048419B">
        <w:t>одну</w:t>
      </w:r>
      <w:r w:rsidR="0048419B" w:rsidRPr="0048419B">
        <w:t xml:space="preserve"> </w:t>
      </w:r>
      <w:r w:rsidRPr="0048419B">
        <w:t>общую</w:t>
      </w:r>
      <w:r w:rsidR="0048419B" w:rsidRPr="0048419B">
        <w:t xml:space="preserve"> </w:t>
      </w:r>
      <w:r w:rsidRPr="0048419B">
        <w:t>цель,</w:t>
      </w:r>
      <w:r w:rsidR="0048419B" w:rsidRPr="0048419B">
        <w:t xml:space="preserve"> </w:t>
      </w:r>
      <w:r w:rsidRPr="0048419B">
        <w:t>достичь</w:t>
      </w:r>
      <w:r w:rsidR="0048419B" w:rsidRPr="0048419B">
        <w:t xml:space="preserve"> </w:t>
      </w:r>
      <w:r w:rsidRPr="0048419B">
        <w:t>которую</w:t>
      </w:r>
      <w:r w:rsidR="0048419B" w:rsidRPr="0048419B">
        <w:t xml:space="preserve"> </w:t>
      </w:r>
      <w:r w:rsidRPr="0048419B">
        <w:t>стремятся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члены</w:t>
      </w:r>
      <w:r w:rsidR="0048419B" w:rsidRPr="0048419B">
        <w:t xml:space="preserve"> </w:t>
      </w:r>
      <w:r w:rsidRPr="0048419B">
        <w:t>трудового</w:t>
      </w:r>
      <w:r w:rsidR="0048419B" w:rsidRPr="0048419B">
        <w:t xml:space="preserve"> </w:t>
      </w:r>
      <w:r w:rsidRPr="0048419B">
        <w:t>коллектива</w:t>
      </w:r>
      <w:r w:rsidR="0048419B" w:rsidRPr="0048419B">
        <w:t xml:space="preserve">. </w:t>
      </w:r>
      <w:r w:rsidRPr="0048419B">
        <w:t>На</w:t>
      </w:r>
      <w:r w:rsidR="0048419B" w:rsidRPr="0048419B">
        <w:t xml:space="preserve"> </w:t>
      </w:r>
      <w:r w:rsidRPr="0048419B">
        <w:t>практике</w:t>
      </w:r>
      <w:r w:rsidR="0048419B" w:rsidRPr="0048419B">
        <w:t xml:space="preserve"> </w:t>
      </w:r>
      <w:r w:rsidRPr="0048419B">
        <w:t>весьма</w:t>
      </w:r>
      <w:r w:rsidR="0048419B" w:rsidRPr="0048419B">
        <w:t xml:space="preserve"> </w:t>
      </w:r>
      <w:r w:rsidRPr="0048419B">
        <w:t>редко</w:t>
      </w:r>
      <w:r w:rsidR="0048419B" w:rsidRPr="0048419B">
        <w:t xml:space="preserve"> </w:t>
      </w:r>
      <w:r w:rsidRPr="0048419B">
        <w:t>встречаются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имеющие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одну</w:t>
      </w:r>
      <w:r w:rsidR="0048419B" w:rsidRPr="0048419B">
        <w:t xml:space="preserve"> </w:t>
      </w:r>
      <w:r w:rsidRPr="0048419B">
        <w:t>цель</w:t>
      </w:r>
      <w:r w:rsidR="0048419B" w:rsidRPr="0048419B">
        <w:t xml:space="preserve">. </w:t>
      </w:r>
      <w:r w:rsidRPr="0048419B">
        <w:t>Организации,</w:t>
      </w:r>
      <w:r w:rsidR="0048419B" w:rsidRPr="0048419B">
        <w:t xml:space="preserve"> </w:t>
      </w:r>
      <w:r w:rsidRPr="0048419B">
        <w:t>имеющие</w:t>
      </w:r>
      <w:r w:rsidR="0048419B" w:rsidRPr="0048419B">
        <w:t xml:space="preserve"> </w:t>
      </w:r>
      <w:r w:rsidRPr="0048419B">
        <w:t>несколько</w:t>
      </w:r>
      <w:r w:rsidR="0048419B" w:rsidRPr="0048419B">
        <w:t xml:space="preserve"> </w:t>
      </w:r>
      <w:r w:rsidRPr="0048419B">
        <w:t>взаимосвязанных</w:t>
      </w:r>
      <w:r w:rsidR="0048419B" w:rsidRPr="0048419B">
        <w:t xml:space="preserve"> </w:t>
      </w:r>
      <w:r w:rsidRPr="0048419B">
        <w:t>целей,</w:t>
      </w:r>
      <w:r w:rsidR="0048419B" w:rsidRPr="0048419B">
        <w:t xml:space="preserve"> </w:t>
      </w:r>
      <w:r w:rsidRPr="0048419B">
        <w:t>называют</w:t>
      </w:r>
      <w:r w:rsidR="0048419B" w:rsidRPr="0048419B">
        <w:t xml:space="preserve"> </w:t>
      </w:r>
      <w:r w:rsidRPr="0048419B">
        <w:t>сложными</w:t>
      </w:r>
      <w:r w:rsidR="0048419B" w:rsidRPr="0048419B">
        <w:t xml:space="preserve"> </w:t>
      </w:r>
      <w:r w:rsidRPr="0048419B">
        <w:t>организациями</w:t>
      </w:r>
      <w:r w:rsidR="0048419B" w:rsidRPr="0048419B">
        <w:t xml:space="preserve">. </w:t>
      </w:r>
      <w:r w:rsidRPr="0048419B">
        <w:t>Важно,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намеченные</w:t>
      </w:r>
      <w:r w:rsidR="0048419B" w:rsidRPr="0048419B">
        <w:t xml:space="preserve"> </w:t>
      </w:r>
      <w:r w:rsidRPr="0048419B">
        <w:t>трудовым</w:t>
      </w:r>
      <w:r w:rsidR="0048419B" w:rsidRPr="0048419B">
        <w:t xml:space="preserve"> </w:t>
      </w:r>
      <w:r w:rsidRPr="0048419B">
        <w:t>коллективом</w:t>
      </w:r>
      <w:r w:rsidR="0048419B" w:rsidRPr="0048419B">
        <w:t xml:space="preserve"> </w:t>
      </w:r>
      <w:r w:rsidRPr="0048419B">
        <w:t>цели</w:t>
      </w:r>
      <w:r w:rsidR="0048419B" w:rsidRPr="0048419B">
        <w:t xml:space="preserve"> </w:t>
      </w:r>
      <w:r w:rsidRPr="0048419B">
        <w:t>были</w:t>
      </w:r>
      <w:r w:rsidR="0048419B" w:rsidRPr="0048419B">
        <w:t xml:space="preserve"> </w:t>
      </w:r>
      <w:r w:rsidRPr="0048419B">
        <w:t>реальными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выполнимыми</w:t>
      </w:r>
      <w:r w:rsidR="0048419B" w:rsidRPr="0048419B">
        <w:t xml:space="preserve">. </w:t>
      </w:r>
      <w:bookmarkStart w:id="2" w:name="_ftnref2"/>
      <w:r w:rsidR="0048419B" w:rsidRPr="0048419B">
        <w:t xml:space="preserve"> [</w:t>
      </w:r>
      <w:r w:rsidRPr="0048419B">
        <w:t>2</w:t>
      </w:r>
      <w:r w:rsidR="0048419B" w:rsidRPr="0048419B">
        <w:t xml:space="preserve">] </w:t>
      </w:r>
      <w:bookmarkEnd w:id="2"/>
    </w:p>
    <w:p w:rsidR="0048419B" w:rsidRPr="0048419B" w:rsidRDefault="00CF15AC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основу</w:t>
      </w:r>
      <w:r w:rsidR="0048419B" w:rsidRPr="0048419B">
        <w:t xml:space="preserve"> </w:t>
      </w:r>
      <w:r w:rsidRPr="0048419B">
        <w:t>своей</w:t>
      </w:r>
      <w:r w:rsidR="0048419B" w:rsidRPr="0048419B">
        <w:t xml:space="preserve"> </w:t>
      </w:r>
      <w:r w:rsidRPr="0048419B">
        <w:t>планируемой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осуществляемой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фирма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лице</w:t>
      </w:r>
      <w:r w:rsidR="0048419B" w:rsidRPr="0048419B">
        <w:t xml:space="preserve"> </w:t>
      </w:r>
      <w:r w:rsidRPr="0048419B">
        <w:t>руководства</w:t>
      </w:r>
      <w:r w:rsidR="0048419B">
        <w:t xml:space="preserve"> "</w:t>
      </w:r>
      <w:r w:rsidRPr="0048419B">
        <w:t>закладывает</w:t>
      </w:r>
      <w:r w:rsidR="0048419B">
        <w:t>" (</w:t>
      </w:r>
      <w:r w:rsidRPr="0048419B">
        <w:t>определяет</w:t>
      </w:r>
      <w:r w:rsidR="0048419B" w:rsidRPr="0048419B">
        <w:t xml:space="preserve">) </w:t>
      </w:r>
      <w:r w:rsidRPr="0048419B">
        <w:t>главную</w:t>
      </w:r>
      <w:r w:rsidR="0048419B" w:rsidRPr="0048419B">
        <w:t xml:space="preserve"> </w:t>
      </w:r>
      <w:r w:rsidRPr="0048419B">
        <w:t>цель,</w:t>
      </w:r>
      <w:r w:rsidR="0048419B" w:rsidRPr="0048419B">
        <w:t xml:space="preserve"> </w:t>
      </w:r>
      <w:r w:rsidRPr="0048419B">
        <w:t>достижение</w:t>
      </w:r>
      <w:r w:rsidR="0048419B" w:rsidRPr="0048419B">
        <w:t xml:space="preserve"> </w:t>
      </w:r>
      <w:r w:rsidRPr="0048419B">
        <w:t>которой</w:t>
      </w:r>
      <w:r w:rsidR="0048419B" w:rsidRPr="0048419B">
        <w:t xml:space="preserve"> </w:t>
      </w:r>
      <w:r w:rsidRPr="0048419B">
        <w:t>просто</w:t>
      </w:r>
      <w:r w:rsidR="0048419B" w:rsidRPr="0048419B">
        <w:t xml:space="preserve"> </w:t>
      </w:r>
      <w:r w:rsidRPr="0048419B">
        <w:t>невозможно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ряда</w:t>
      </w:r>
      <w:r w:rsidR="0048419B" w:rsidRPr="0048419B">
        <w:t xml:space="preserve"> </w:t>
      </w:r>
      <w:r w:rsidRPr="0048419B">
        <w:t>подцелей,</w:t>
      </w:r>
      <w:r w:rsidR="0048419B" w:rsidRPr="0048419B">
        <w:t xml:space="preserve"> </w:t>
      </w:r>
      <w:r w:rsidRPr="0048419B">
        <w:t>каждая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которых,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свою</w:t>
      </w:r>
      <w:r w:rsidR="0048419B" w:rsidRPr="0048419B">
        <w:t xml:space="preserve"> </w:t>
      </w:r>
      <w:r w:rsidRPr="0048419B">
        <w:t>очередь,</w:t>
      </w:r>
      <w:r w:rsidR="0048419B" w:rsidRPr="0048419B">
        <w:t xml:space="preserve"> </w:t>
      </w:r>
      <w:r w:rsidRPr="0048419B">
        <w:t>состоит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подцелей</w:t>
      </w:r>
      <w:r w:rsidR="0048419B" w:rsidRPr="0048419B">
        <w:t xml:space="preserve"> </w:t>
      </w:r>
      <w:r w:rsidRPr="0048419B">
        <w:t>очередного</w:t>
      </w:r>
      <w:r w:rsidR="0048419B" w:rsidRPr="0048419B">
        <w:t xml:space="preserve"> </w:t>
      </w:r>
      <w:r w:rsidRPr="0048419B">
        <w:t>уровня</w:t>
      </w:r>
      <w:r w:rsidR="0048419B">
        <w:t xml:space="preserve"> (</w:t>
      </w:r>
      <w:r w:rsidRPr="0048419B">
        <w:t>подуровня</w:t>
      </w:r>
      <w:r w:rsidR="0048419B" w:rsidRPr="0048419B">
        <w:t xml:space="preserve">) </w:t>
      </w:r>
      <w:r w:rsidRPr="0048419B">
        <w:t>и</w:t>
      </w:r>
      <w:r w:rsidR="0048419B" w:rsidRPr="0048419B">
        <w:t xml:space="preserve"> </w:t>
      </w:r>
      <w:r w:rsidR="0048419B">
        <w:t>т.д.</w:t>
      </w:r>
      <w:r w:rsidR="0048419B" w:rsidRPr="0048419B">
        <w:t xml:space="preserve">, </w:t>
      </w:r>
      <w:r w:rsidRPr="0048419B">
        <w:t>которые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конечном</w:t>
      </w:r>
      <w:r w:rsidR="0048419B" w:rsidRPr="0048419B">
        <w:t xml:space="preserve"> </w:t>
      </w:r>
      <w:r w:rsidRPr="0048419B">
        <w:t>итоге</w:t>
      </w:r>
      <w:r w:rsidR="0048419B" w:rsidRPr="0048419B">
        <w:t xml:space="preserve"> </w:t>
      </w:r>
      <w:r w:rsidRPr="0048419B">
        <w:t>составляют</w:t>
      </w:r>
      <w:r w:rsidR="0048419B">
        <w:t xml:space="preserve"> "</w:t>
      </w:r>
      <w:r w:rsidRPr="0048419B">
        <w:t>дерево</w:t>
      </w:r>
      <w:r w:rsidR="0048419B" w:rsidRPr="0048419B">
        <w:t xml:space="preserve"> </w:t>
      </w:r>
      <w:r w:rsidRPr="0048419B">
        <w:t>целей</w:t>
      </w:r>
      <w:r w:rsidR="0048419B">
        <w:t>"</w:t>
      </w:r>
      <w:r w:rsidR="0048419B" w:rsidRPr="0048419B">
        <w:t>.</w:t>
      </w:r>
    </w:p>
    <w:p w:rsidR="0048419B" w:rsidRPr="0048419B" w:rsidRDefault="00D24A82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исследовать</w:t>
      </w:r>
      <w:r w:rsidR="0048419B" w:rsidRPr="0048419B">
        <w:t xml:space="preserve"> </w:t>
      </w:r>
      <w:r w:rsidRPr="0048419B">
        <w:t>каждый</w:t>
      </w:r>
      <w:r w:rsidR="0048419B" w:rsidRPr="0048419B">
        <w:t xml:space="preserve"> </w:t>
      </w:r>
      <w:r w:rsidRPr="0048419B">
        <w:t>“слой”,</w:t>
      </w:r>
      <w:r w:rsidR="0048419B" w:rsidRPr="0048419B">
        <w:t xml:space="preserve"> </w:t>
      </w:r>
      <w:r w:rsidRPr="0048419B">
        <w:t>используются</w:t>
      </w:r>
      <w:r w:rsidR="0048419B" w:rsidRPr="0048419B">
        <w:t xml:space="preserve"> </w:t>
      </w:r>
      <w:r w:rsidRPr="0048419B">
        <w:t>различные</w:t>
      </w:r>
      <w:r w:rsidR="0048419B" w:rsidRPr="0048419B">
        <w:t xml:space="preserve"> </w:t>
      </w:r>
      <w:r w:rsidRPr="0048419B">
        <w:rPr>
          <w:bCs/>
        </w:rPr>
        <w:t>методы</w:t>
      </w:r>
      <w:r w:rsidR="0048419B" w:rsidRPr="0048419B">
        <w:rPr>
          <w:bCs/>
        </w:rPr>
        <w:t xml:space="preserve"> </w:t>
      </w:r>
      <w:r w:rsidRPr="0048419B">
        <w:rPr>
          <w:bCs/>
        </w:rPr>
        <w:t>стратегического</w:t>
      </w:r>
      <w:r w:rsidR="0048419B" w:rsidRPr="0048419B">
        <w:rPr>
          <w:bCs/>
        </w:rPr>
        <w:t xml:space="preserve"> </w:t>
      </w:r>
      <w:r w:rsidRPr="0048419B">
        <w:rPr>
          <w:bCs/>
        </w:rPr>
        <w:t>анализа</w:t>
      </w:r>
      <w:r w:rsidR="0048419B" w:rsidRPr="0048419B">
        <w:t>:</w:t>
      </w:r>
    </w:p>
    <w:p w:rsidR="0048419B" w:rsidRPr="0048419B" w:rsidRDefault="00D24A82" w:rsidP="0048419B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48419B">
        <w:rPr>
          <w:bCs/>
        </w:rPr>
        <w:t>А</w:t>
      </w:r>
      <w:r w:rsidR="0048419B" w:rsidRPr="0048419B">
        <w:rPr>
          <w:bCs/>
        </w:rPr>
        <w:t xml:space="preserve">. </w:t>
      </w:r>
      <w:r w:rsidRPr="0048419B">
        <w:rPr>
          <w:bCs/>
        </w:rPr>
        <w:t>Внутренняя</w:t>
      </w:r>
      <w:r w:rsidR="0048419B" w:rsidRPr="0048419B">
        <w:rPr>
          <w:bCs/>
        </w:rPr>
        <w:t xml:space="preserve"> </w:t>
      </w:r>
      <w:r w:rsidRPr="0048419B">
        <w:rPr>
          <w:bCs/>
        </w:rPr>
        <w:t>среда</w:t>
      </w:r>
      <w:r w:rsidR="0048419B">
        <w:rPr>
          <w:bCs/>
        </w:rPr>
        <w:t xml:space="preserve"> (</w:t>
      </w:r>
      <w:r w:rsidRPr="0048419B">
        <w:rPr>
          <w:bCs/>
        </w:rPr>
        <w:t>микросреда</w:t>
      </w:r>
      <w:r w:rsidR="0048419B" w:rsidRPr="0048419B">
        <w:rPr>
          <w:bCs/>
        </w:rPr>
        <w:t xml:space="preserve">) - </w:t>
      </w:r>
      <w:r w:rsidRPr="0048419B">
        <w:t>обычно</w:t>
      </w:r>
      <w:r w:rsidR="0048419B" w:rsidRPr="0048419B">
        <w:t xml:space="preserve"> </w:t>
      </w:r>
      <w:r w:rsidRPr="0048419B">
        <w:t>включает</w:t>
      </w:r>
      <w:r w:rsidR="0048419B" w:rsidRPr="0048419B">
        <w:t xml:space="preserve"> </w:t>
      </w:r>
      <w:r w:rsidRPr="0048419B">
        <w:t>саму</w:t>
      </w:r>
      <w:r w:rsidR="0048419B" w:rsidRPr="0048419B">
        <w:t xml:space="preserve"> </w:t>
      </w:r>
      <w:r w:rsidRPr="0048419B">
        <w:t>фирму</w:t>
      </w:r>
      <w:r w:rsidR="0048419B" w:rsidRPr="0048419B">
        <w:t xml:space="preserve">. </w:t>
      </w:r>
      <w:r w:rsidRPr="0048419B">
        <w:t>Для</w:t>
      </w:r>
      <w:r w:rsidR="0048419B" w:rsidRPr="0048419B">
        <w:t xml:space="preserve"> </w:t>
      </w:r>
      <w:r w:rsidRPr="0048419B">
        <w:t>фирм,</w:t>
      </w:r>
      <w:r w:rsidR="0048419B" w:rsidRPr="0048419B">
        <w:t xml:space="preserve"> </w:t>
      </w:r>
      <w:r w:rsidRPr="0048419B">
        <w:t>использующих</w:t>
      </w:r>
      <w:r w:rsidR="0048419B" w:rsidRPr="0048419B">
        <w:t xml:space="preserve"> </w:t>
      </w:r>
      <w:r w:rsidRPr="0048419B">
        <w:t>франчайзинг,</w:t>
      </w:r>
      <w:r w:rsidR="0048419B" w:rsidRPr="0048419B">
        <w:t xml:space="preserve"> </w:t>
      </w:r>
      <w:r w:rsidRPr="0048419B">
        <w:t>внутренняя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включать</w:t>
      </w:r>
      <w:r w:rsidR="0048419B" w:rsidRPr="0048419B">
        <w:t xml:space="preserve"> </w:t>
      </w:r>
      <w:r w:rsidRPr="0048419B">
        <w:t>всех</w:t>
      </w:r>
      <w:r w:rsidR="0048419B" w:rsidRPr="0048419B">
        <w:t xml:space="preserve"> </w:t>
      </w:r>
      <w:r w:rsidRPr="0048419B">
        <w:t>франчайзи</w:t>
      </w:r>
      <w:r w:rsidR="0048419B">
        <w:t xml:space="preserve"> (т.е.</w:t>
      </w:r>
      <w:r w:rsidR="0048419B" w:rsidRPr="0048419B">
        <w:t xml:space="preserve"> </w:t>
      </w:r>
      <w:r w:rsidRPr="0048419B">
        <w:t>тех,</w:t>
      </w:r>
      <w:r w:rsidR="0048419B" w:rsidRPr="0048419B">
        <w:t xml:space="preserve"> </w:t>
      </w:r>
      <w:r w:rsidRPr="0048419B">
        <w:t>кто</w:t>
      </w:r>
      <w:r w:rsidR="0048419B" w:rsidRPr="0048419B">
        <w:t xml:space="preserve"> </w:t>
      </w:r>
      <w:r w:rsidRPr="0048419B">
        <w:t>пользуется</w:t>
      </w:r>
      <w:r w:rsidR="0048419B" w:rsidRPr="0048419B">
        <w:t xml:space="preserve"> </w:t>
      </w:r>
      <w:r w:rsidRPr="0048419B">
        <w:t>вашей</w:t>
      </w:r>
      <w:r w:rsidR="0048419B" w:rsidRPr="0048419B">
        <w:t xml:space="preserve"> </w:t>
      </w:r>
      <w:r w:rsidRPr="0048419B">
        <w:t>торговой</w:t>
      </w:r>
      <w:r w:rsidR="0048419B" w:rsidRPr="0048419B">
        <w:t xml:space="preserve"> </w:t>
      </w:r>
      <w:r w:rsidRPr="0048419B">
        <w:t>маркой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системой</w:t>
      </w:r>
      <w:r w:rsidR="0048419B" w:rsidRPr="0048419B">
        <w:t xml:space="preserve"> </w:t>
      </w:r>
      <w:r w:rsidRPr="0048419B">
        <w:t>ведения</w:t>
      </w:r>
      <w:r w:rsidR="0048419B" w:rsidRPr="0048419B">
        <w:t xml:space="preserve"> </w:t>
      </w:r>
      <w:r w:rsidRPr="0048419B">
        <w:t>бизнеса</w:t>
      </w:r>
      <w:r w:rsidR="0048419B" w:rsidRPr="0048419B">
        <w:t>)</w:t>
      </w:r>
      <w:r w:rsidR="0048419B">
        <w:t>, т</w:t>
      </w:r>
      <w:r w:rsidRPr="0048419B">
        <w:t>очно</w:t>
      </w:r>
      <w:r w:rsidR="0048419B" w:rsidRPr="0048419B">
        <w:t xml:space="preserve"> </w:t>
      </w:r>
      <w:r w:rsidRPr="0048419B">
        <w:t>также,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сетевые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включать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анализ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предприятия,</w:t>
      </w:r>
      <w:r w:rsidR="0048419B" w:rsidRPr="0048419B">
        <w:t xml:space="preserve"> </w:t>
      </w:r>
      <w:r w:rsidRPr="0048419B">
        <w:t>входящие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сеть</w:t>
      </w:r>
      <w:r w:rsidR="0048419B" w:rsidRPr="0048419B">
        <w:t xml:space="preserve">. </w:t>
      </w:r>
      <w:r w:rsidRPr="0048419B">
        <w:t>Однако</w:t>
      </w:r>
      <w:r w:rsidR="0048419B" w:rsidRPr="0048419B">
        <w:t xml:space="preserve"> </w:t>
      </w:r>
      <w:r w:rsidRPr="0048419B">
        <w:t>если</w:t>
      </w:r>
      <w:r w:rsidR="0048419B" w:rsidRPr="0048419B">
        <w:t xml:space="preserve"> </w:t>
      </w:r>
      <w:r w:rsidRPr="0048419B">
        <w:t>анализ</w:t>
      </w:r>
      <w:r w:rsidR="0048419B" w:rsidRPr="0048419B">
        <w:t xml:space="preserve"> </w:t>
      </w:r>
      <w:r w:rsidRPr="0048419B">
        <w:t>делается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одного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предприятий</w:t>
      </w:r>
      <w:r w:rsidR="0048419B" w:rsidRPr="0048419B">
        <w:t xml:space="preserve"> </w:t>
      </w:r>
      <w:r w:rsidRPr="0048419B">
        <w:t>франчайзера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сети,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исследоваться</w:t>
      </w:r>
      <w:r w:rsidR="0048419B" w:rsidRPr="0048419B">
        <w:t xml:space="preserve"> </w:t>
      </w:r>
      <w:r w:rsidRPr="0048419B">
        <w:t>будет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первую</w:t>
      </w:r>
      <w:r w:rsidR="0048419B" w:rsidRPr="0048419B">
        <w:t xml:space="preserve"> </w:t>
      </w:r>
      <w:r w:rsidRPr="0048419B">
        <w:t>очередь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t>предприятие,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фирма</w:t>
      </w:r>
      <w:r w:rsidR="0048419B" w:rsidRPr="0048419B">
        <w:t xml:space="preserve"> </w:t>
      </w:r>
      <w:r w:rsidRPr="0048419B">
        <w:t>целиком</w:t>
      </w:r>
      <w:r w:rsidR="0048419B">
        <w:t>.</w:t>
      </w:r>
      <w:r w:rsidR="00F90CB8">
        <w:t xml:space="preserve"> </w:t>
      </w:r>
      <w:r w:rsidR="0048419B">
        <w:t xml:space="preserve">В. </w:t>
      </w:r>
      <w:r w:rsidRPr="0048419B">
        <w:rPr>
          <w:bCs/>
        </w:rPr>
        <w:t>Макросреда</w:t>
      </w:r>
      <w:r w:rsidR="0048419B">
        <w:rPr>
          <w:bCs/>
        </w:rPr>
        <w:t xml:space="preserve"> (</w:t>
      </w:r>
      <w:r w:rsidRPr="0048419B">
        <w:rPr>
          <w:bCs/>
        </w:rPr>
        <w:t>внешнее</w:t>
      </w:r>
      <w:r w:rsidR="0048419B" w:rsidRPr="0048419B">
        <w:rPr>
          <w:bCs/>
        </w:rPr>
        <w:t xml:space="preserve"> </w:t>
      </w:r>
      <w:r w:rsidRPr="0048419B">
        <w:rPr>
          <w:bCs/>
        </w:rPr>
        <w:t>микроокружение</w:t>
      </w:r>
      <w:r w:rsidR="0048419B" w:rsidRPr="0048419B">
        <w:rPr>
          <w:bCs/>
        </w:rPr>
        <w:t>))</w:t>
      </w:r>
      <w:r w:rsidR="0048419B" w:rsidRPr="0048419B">
        <w:t xml:space="preserve"> - </w:t>
      </w:r>
      <w:r w:rsidRPr="0048419B">
        <w:t>включает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заинтересованные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стороны</w:t>
      </w:r>
      <w:r w:rsidR="0048419B">
        <w:t xml:space="preserve"> (</w:t>
      </w:r>
      <w:r w:rsidRPr="0048419B">
        <w:t>кроме</w:t>
      </w:r>
      <w:r w:rsidR="0048419B" w:rsidRPr="0048419B">
        <w:t xml:space="preserve"> </w:t>
      </w:r>
      <w:r w:rsidRPr="0048419B">
        <w:t>самой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). </w:t>
      </w:r>
      <w:r w:rsidRPr="0048419B">
        <w:t>Чаще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этой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используется</w:t>
      </w:r>
      <w:r w:rsidR="0048419B" w:rsidRPr="0048419B">
        <w:t xml:space="preserve"> </w:t>
      </w:r>
      <w:r w:rsidRPr="0048419B">
        <w:t>модель</w:t>
      </w:r>
      <w:r w:rsidR="0048419B">
        <w:t xml:space="preserve"> "</w:t>
      </w:r>
      <w:r w:rsidRPr="0048419B">
        <w:t>5</w:t>
      </w:r>
      <w:r w:rsidR="0048419B" w:rsidRPr="0048419B">
        <w:t xml:space="preserve"> </w:t>
      </w:r>
      <w:r w:rsidRPr="0048419B">
        <w:t>сил</w:t>
      </w:r>
      <w:r w:rsidR="0048419B">
        <w:t xml:space="preserve">" </w:t>
      </w:r>
      <w:r w:rsidRPr="0048419B">
        <w:t>Майкла</w:t>
      </w:r>
      <w:r w:rsidR="0048419B" w:rsidRPr="0048419B">
        <w:t xml:space="preserve"> </w:t>
      </w:r>
      <w:r w:rsidR="003F7412" w:rsidRPr="0048419B">
        <w:t>Портера</w:t>
      </w:r>
      <w:r w:rsidR="0048419B" w:rsidRPr="0048419B">
        <w:t xml:space="preserve">. </w:t>
      </w:r>
      <w:r w:rsidRPr="0048419B">
        <w:t>Однако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следует</w:t>
      </w:r>
      <w:r w:rsidR="0048419B" w:rsidRPr="0048419B">
        <w:t xml:space="preserve"> </w:t>
      </w:r>
      <w:r w:rsidRPr="0048419B">
        <w:t>забывать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других</w:t>
      </w:r>
      <w:r w:rsidR="0048419B" w:rsidRPr="0048419B">
        <w:t xml:space="preserve"> </w:t>
      </w:r>
      <w:r w:rsidRPr="0048419B">
        <w:t>стейкхолдерах</w:t>
      </w:r>
      <w:r w:rsidR="0048419B" w:rsidRPr="0048419B">
        <w:t>.</w:t>
      </w:r>
    </w:p>
    <w:p w:rsidR="0048419B" w:rsidRPr="0048419B" w:rsidRDefault="00D24A82" w:rsidP="0048419B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48419B">
        <w:rPr>
          <w:bCs/>
        </w:rPr>
        <w:t>С</w:t>
      </w:r>
      <w:r w:rsidR="0048419B" w:rsidRPr="0048419B">
        <w:rPr>
          <w:bCs/>
        </w:rPr>
        <w:t xml:space="preserve">. </w:t>
      </w:r>
      <w:r w:rsidRPr="0048419B">
        <w:rPr>
          <w:bCs/>
        </w:rPr>
        <w:t>Внешняя</w:t>
      </w:r>
      <w:r w:rsidR="0048419B" w:rsidRPr="0048419B">
        <w:rPr>
          <w:bCs/>
        </w:rPr>
        <w:t xml:space="preserve"> </w:t>
      </w:r>
      <w:r w:rsidRPr="0048419B">
        <w:rPr>
          <w:bCs/>
        </w:rPr>
        <w:t>среда</w:t>
      </w:r>
      <w:r w:rsidR="0048419B">
        <w:rPr>
          <w:bCs/>
        </w:rPr>
        <w:t xml:space="preserve"> (</w:t>
      </w:r>
      <w:r w:rsidRPr="0048419B">
        <w:rPr>
          <w:bCs/>
        </w:rPr>
        <w:t>внешнее</w:t>
      </w:r>
      <w:r w:rsidR="0048419B" w:rsidRPr="0048419B">
        <w:rPr>
          <w:bCs/>
        </w:rPr>
        <w:t xml:space="preserve"> </w:t>
      </w:r>
      <w:r w:rsidRPr="0048419B">
        <w:rPr>
          <w:bCs/>
        </w:rPr>
        <w:t>макроокружение</w:t>
      </w:r>
      <w:r w:rsidR="0048419B" w:rsidRPr="0048419B">
        <w:rPr>
          <w:bCs/>
        </w:rPr>
        <w:t xml:space="preserve">) - </w:t>
      </w:r>
      <w:r w:rsidRPr="0048419B">
        <w:t>включает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силы,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повлиять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существование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благосостояние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. </w:t>
      </w:r>
      <w:r w:rsidRPr="0048419B">
        <w:t>Эти</w:t>
      </w:r>
      <w:r w:rsidR="0048419B" w:rsidRPr="0048419B">
        <w:t xml:space="preserve"> </w:t>
      </w:r>
      <w:r w:rsidRPr="0048419B">
        <w:t>силы</w:t>
      </w:r>
      <w:r w:rsidR="0048419B" w:rsidRPr="0048419B">
        <w:t xml:space="preserve"> </w:t>
      </w:r>
      <w:r w:rsidRPr="0048419B">
        <w:t>обычно</w:t>
      </w:r>
      <w:r w:rsidR="0048419B" w:rsidRPr="0048419B">
        <w:t xml:space="preserve"> </w:t>
      </w:r>
      <w:r w:rsidRPr="0048419B">
        <w:t>анализируются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помощью</w:t>
      </w:r>
      <w:r w:rsidR="0048419B" w:rsidRPr="0048419B">
        <w:t xml:space="preserve"> </w:t>
      </w:r>
      <w:r w:rsidRPr="0048419B">
        <w:t>модели</w:t>
      </w:r>
      <w:r w:rsidR="0048419B" w:rsidRPr="0048419B">
        <w:t xml:space="preserve"> </w:t>
      </w:r>
      <w:r w:rsidRPr="0048419B">
        <w:t>STEP-анализа</w:t>
      </w:r>
      <w:r w:rsidR="0048419B">
        <w:t xml:space="preserve"> (</w:t>
      </w:r>
      <w:r w:rsidRPr="0048419B">
        <w:t>PEST-анализа</w:t>
      </w:r>
      <w:r w:rsidR="0048419B" w:rsidRPr="0048419B">
        <w:t xml:space="preserve">) . </w:t>
      </w:r>
      <w:r w:rsidRPr="0048419B">
        <w:t>Примерный</w:t>
      </w:r>
      <w:r w:rsidR="0048419B" w:rsidRPr="0048419B">
        <w:t xml:space="preserve"> </w:t>
      </w:r>
      <w:r w:rsidRPr="0048419B">
        <w:t>состав</w:t>
      </w:r>
      <w:r w:rsidR="0048419B" w:rsidRPr="0048419B">
        <w:t xml:space="preserve"> </w:t>
      </w:r>
      <w:r w:rsidRPr="0048419B">
        <w:t>анализируемых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представлен</w:t>
      </w:r>
      <w:r w:rsidR="0048419B" w:rsidRPr="0048419B">
        <w:t xml:space="preserve"> </w:t>
      </w:r>
      <w:r w:rsidRPr="0048419B">
        <w:t>ниже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этой</w:t>
      </w:r>
      <w:r w:rsidR="0048419B" w:rsidRPr="0048419B">
        <w:t xml:space="preserve"> </w:t>
      </w:r>
      <w:r w:rsidRPr="0048419B">
        <w:t>странице,</w:t>
      </w:r>
      <w:r w:rsidR="0048419B" w:rsidRPr="0048419B">
        <w:t xml:space="preserve"> </w:t>
      </w:r>
      <w:r w:rsidRPr="0048419B">
        <w:t>однако</w:t>
      </w:r>
      <w:r w:rsidR="0048419B" w:rsidRPr="0048419B">
        <w:t xml:space="preserve"> </w:t>
      </w:r>
      <w:r w:rsidRPr="0048419B">
        <w:t>следует</w:t>
      </w:r>
      <w:r w:rsidR="0048419B" w:rsidRPr="0048419B">
        <w:t xml:space="preserve"> </w:t>
      </w:r>
      <w:r w:rsidRPr="0048419B">
        <w:t>учесть,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t>далеко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полный</w:t>
      </w:r>
      <w:r w:rsidR="0048419B" w:rsidRPr="0048419B">
        <w:t xml:space="preserve"> </w:t>
      </w:r>
      <w:r w:rsidRPr="0048419B">
        <w:t>перечень</w:t>
      </w:r>
      <w:r w:rsidR="0048419B" w:rsidRPr="0048419B">
        <w:t xml:space="preserve"> - </w:t>
      </w:r>
      <w:r w:rsidRPr="0048419B">
        <w:t>вы</w:t>
      </w:r>
      <w:r w:rsidR="0048419B" w:rsidRPr="0048419B">
        <w:t xml:space="preserve"> </w:t>
      </w:r>
      <w:r w:rsidRPr="0048419B">
        <w:t>подбираете</w:t>
      </w:r>
      <w:r w:rsidR="0048419B" w:rsidRPr="0048419B">
        <w:t xml:space="preserve"> </w:t>
      </w:r>
      <w:r w:rsidRPr="0048419B">
        <w:t>те</w:t>
      </w:r>
      <w:r w:rsidR="0048419B" w:rsidRPr="0048419B">
        <w:t xml:space="preserve"> </w:t>
      </w:r>
      <w:r w:rsidRPr="0048419B">
        <w:t>факты,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действительно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оказать</w:t>
      </w:r>
      <w:r w:rsidR="0048419B" w:rsidRPr="0048419B">
        <w:t xml:space="preserve"> </w:t>
      </w:r>
      <w:r w:rsidRPr="0048419B">
        <w:t>влияние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фирмы</w:t>
      </w:r>
      <w:r w:rsidR="0048419B">
        <w:t xml:space="preserve"> (</w:t>
      </w:r>
      <w:r w:rsidRPr="0048419B">
        <w:t>например,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сейсмических</w:t>
      </w:r>
      <w:r w:rsidR="0048419B" w:rsidRPr="0048419B">
        <w:t xml:space="preserve"> </w:t>
      </w:r>
      <w:r w:rsidRPr="0048419B">
        <w:t>районах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землетрясения,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свиноводстве</w:t>
      </w:r>
      <w:r w:rsidR="0048419B" w:rsidRPr="0048419B">
        <w:t xml:space="preserve"> - </w:t>
      </w:r>
      <w:r w:rsidRPr="0048419B">
        <w:t>свиной</w:t>
      </w:r>
      <w:r w:rsidR="0048419B" w:rsidRPr="0048419B">
        <w:t xml:space="preserve"> </w:t>
      </w:r>
      <w:r w:rsidRPr="0048419B">
        <w:t>грипп,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автобазы</w:t>
      </w:r>
      <w:r w:rsidR="0048419B" w:rsidRPr="0048419B">
        <w:t xml:space="preserve"> - </w:t>
      </w:r>
      <w:r w:rsidRPr="0048419B">
        <w:t>цены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бензин</w:t>
      </w:r>
      <w:r w:rsidR="0048419B" w:rsidRPr="0048419B">
        <w:t>) [</w:t>
      </w:r>
      <w:r w:rsidR="009415FC" w:rsidRPr="0048419B">
        <w:t>29</w:t>
      </w:r>
      <w:r w:rsidR="0048419B" w:rsidRPr="0048419B">
        <w:t>].</w:t>
      </w:r>
    </w:p>
    <w:p w:rsidR="0048419B" w:rsidRPr="0048419B" w:rsidRDefault="00D24A82" w:rsidP="0048419B">
      <w:pPr>
        <w:numPr>
          <w:ilvl w:val="0"/>
          <w:numId w:val="6"/>
        </w:numPr>
        <w:tabs>
          <w:tab w:val="clear" w:pos="720"/>
          <w:tab w:val="left" w:pos="726"/>
        </w:tabs>
        <w:ind w:left="0" w:firstLine="709"/>
      </w:pPr>
      <w:r w:rsidRPr="0048419B">
        <w:t>Итог</w:t>
      </w:r>
      <w:r w:rsidR="0048419B" w:rsidRPr="0048419B">
        <w:t xml:space="preserve"> </w:t>
      </w:r>
      <w:r w:rsidRPr="0048419B">
        <w:t>всем</w:t>
      </w:r>
      <w:r w:rsidR="0048419B" w:rsidRPr="0048419B">
        <w:t xml:space="preserve"> </w:t>
      </w:r>
      <w:r w:rsidRPr="0048419B">
        <w:t>трем</w:t>
      </w:r>
      <w:r w:rsidR="0048419B" w:rsidRPr="0048419B">
        <w:t xml:space="preserve"> </w:t>
      </w:r>
      <w:r w:rsidRPr="0048419B">
        <w:t>видам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подводится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SWOT-анализе,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сводятся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самые</w:t>
      </w:r>
      <w:r w:rsidR="0048419B" w:rsidRPr="0048419B">
        <w:t xml:space="preserve"> </w:t>
      </w:r>
      <w:r w:rsidRPr="0048419B">
        <w:t>значимые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выявленные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ходе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рыночной</w:t>
      </w:r>
      <w:r w:rsidR="0048419B" w:rsidRPr="0048419B">
        <w:t xml:space="preserve"> </w:t>
      </w:r>
      <w:r w:rsidRPr="0048419B">
        <w:t>среды</w:t>
      </w:r>
      <w:r w:rsidR="0048419B" w:rsidRPr="0048419B">
        <w:t>.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К</w:t>
      </w:r>
      <w:r w:rsidR="0048419B" w:rsidRPr="0048419B">
        <w:t xml:space="preserve"> </w:t>
      </w:r>
      <w:r w:rsidRPr="0048419B">
        <w:rPr>
          <w:iCs/>
        </w:rPr>
        <w:t>контролируемым</w:t>
      </w:r>
      <w:r w:rsidR="0048419B" w:rsidRPr="0048419B">
        <w:rPr>
          <w:iCs/>
        </w:rPr>
        <w:t xml:space="preserve"> </w:t>
      </w:r>
      <w:r w:rsidRPr="0048419B">
        <w:rPr>
          <w:iCs/>
        </w:rPr>
        <w:t>факторам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национальной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относятся</w:t>
      </w:r>
      <w:r w:rsidR="0048419B" w:rsidRPr="0048419B">
        <w:t>:</w:t>
      </w:r>
    </w:p>
    <w:p w:rsidR="0048419B" w:rsidRPr="0048419B" w:rsidRDefault="006D08EE" w:rsidP="0048419B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48419B">
        <w:t>финансово-экономические</w:t>
      </w:r>
      <w:r w:rsidR="0048419B">
        <w:t xml:space="preserve"> (</w:t>
      </w:r>
      <w:r w:rsidRPr="0048419B">
        <w:t>это</w:t>
      </w:r>
      <w:r w:rsidR="0048419B" w:rsidRPr="0048419B">
        <w:t xml:space="preserve"> </w:t>
      </w:r>
      <w:r w:rsidRPr="0048419B">
        <w:t>прежде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издержки</w:t>
      </w:r>
      <w:r w:rsidR="0048419B" w:rsidRPr="0048419B">
        <w:t xml:space="preserve"> </w:t>
      </w:r>
      <w:r w:rsidRPr="0048419B">
        <w:t>производства,</w:t>
      </w:r>
      <w:r w:rsidR="0048419B" w:rsidRPr="0048419B">
        <w:t xml:space="preserve"> </w:t>
      </w:r>
      <w:r w:rsidRPr="0048419B">
        <w:t>затраты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рекламу,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рентабельности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</w:t>
      </w:r>
      <w:r w:rsidR="0048419B" w:rsidRPr="0048419B">
        <w:t>.);</w:t>
      </w:r>
    </w:p>
    <w:p w:rsidR="0048419B" w:rsidRPr="0048419B" w:rsidRDefault="006D08EE" w:rsidP="0048419B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48419B">
        <w:t>производственно-технологические</w:t>
      </w:r>
      <w:r w:rsidR="0048419B">
        <w:t xml:space="preserve"> (</w:t>
      </w:r>
      <w:r w:rsidRPr="0048419B">
        <w:t>используемая</w:t>
      </w:r>
      <w:r w:rsidR="0048419B" w:rsidRPr="0048419B">
        <w:t xml:space="preserve"> </w:t>
      </w:r>
      <w:r w:rsidRPr="0048419B">
        <w:t>техника,</w:t>
      </w:r>
      <w:r w:rsidR="0048419B" w:rsidRPr="0048419B">
        <w:t xml:space="preserve"> </w:t>
      </w:r>
      <w:r w:rsidRPr="0048419B">
        <w:t>применяемые</w:t>
      </w:r>
      <w:r w:rsidR="0048419B" w:rsidRPr="0048419B">
        <w:t xml:space="preserve"> </w:t>
      </w:r>
      <w:r w:rsidRPr="0048419B">
        <w:t>технологии,</w:t>
      </w:r>
      <w:r w:rsidR="0048419B" w:rsidRPr="0048419B">
        <w:t xml:space="preserve"> </w:t>
      </w:r>
      <w:r w:rsidRPr="0048419B">
        <w:t>приобретение</w:t>
      </w:r>
      <w:r w:rsidR="0048419B" w:rsidRPr="0048419B">
        <w:t xml:space="preserve"> </w:t>
      </w:r>
      <w:r w:rsidRPr="0048419B">
        <w:t>лицензий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  <w:r w:rsidR="0048419B" w:rsidRPr="0048419B">
        <w:t>);</w:t>
      </w:r>
    </w:p>
    <w:p w:rsidR="0048419B" w:rsidRPr="0048419B" w:rsidRDefault="006D08EE" w:rsidP="0048419B">
      <w:pPr>
        <w:numPr>
          <w:ilvl w:val="0"/>
          <w:numId w:val="9"/>
        </w:numPr>
        <w:tabs>
          <w:tab w:val="clear" w:pos="720"/>
          <w:tab w:val="left" w:pos="726"/>
        </w:tabs>
        <w:ind w:left="0" w:firstLine="709"/>
      </w:pPr>
      <w:r w:rsidRPr="0048419B">
        <w:t>организационные</w:t>
      </w:r>
      <w:r w:rsidR="0048419B">
        <w:t xml:space="preserve"> (</w:t>
      </w:r>
      <w:r w:rsidRPr="0048419B">
        <w:t>например,</w:t>
      </w:r>
      <w:r w:rsidR="0048419B" w:rsidRPr="0048419B">
        <w:t xml:space="preserve"> </w:t>
      </w:r>
      <w:r w:rsidRPr="0048419B">
        <w:t>организационная</w:t>
      </w:r>
      <w:r w:rsidR="0048419B" w:rsidRPr="0048419B">
        <w:t xml:space="preserve"> </w:t>
      </w:r>
      <w:r w:rsidRPr="0048419B">
        <w:t>структура</w:t>
      </w:r>
      <w:r w:rsidR="0048419B" w:rsidRPr="0048419B">
        <w:t xml:space="preserve"> </w:t>
      </w:r>
      <w:r w:rsidRPr="0048419B">
        <w:t>фирмы</w:t>
      </w:r>
      <w:r w:rsidR="0048419B" w:rsidRPr="0048419B">
        <w:t>).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Чтобы</w:t>
      </w:r>
      <w:r w:rsidR="0048419B" w:rsidRPr="0048419B">
        <w:t xml:space="preserve"> </w:t>
      </w:r>
      <w:r w:rsidRPr="0048419B">
        <w:t>осуществлять</w:t>
      </w:r>
      <w:r w:rsidR="0048419B" w:rsidRPr="0048419B">
        <w:t xml:space="preserve"> </w:t>
      </w:r>
      <w:r w:rsidRPr="0048419B">
        <w:t>внешнеэкономическую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эффективно,</w:t>
      </w:r>
      <w:r w:rsidR="0048419B" w:rsidRPr="0048419B">
        <w:t xml:space="preserve"> </w:t>
      </w:r>
      <w:r w:rsidRPr="0048419B">
        <w:t>фирма</w:t>
      </w:r>
      <w:r w:rsidR="0048419B" w:rsidRPr="0048419B">
        <w:t xml:space="preserve"> </w:t>
      </w:r>
      <w:r w:rsidRPr="0048419B">
        <w:t>должна</w:t>
      </w:r>
      <w:r w:rsidR="0048419B" w:rsidRPr="0048419B">
        <w:t xml:space="preserve"> </w:t>
      </w:r>
      <w:r w:rsidRPr="0048419B">
        <w:t>контролировать</w:t>
      </w:r>
      <w:r w:rsidR="0048419B" w:rsidRPr="0048419B">
        <w:t xml:space="preserve"> </w:t>
      </w:r>
      <w:r w:rsidRPr="0048419B">
        <w:t>эти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время</w:t>
      </w:r>
      <w:r w:rsidR="0048419B" w:rsidRPr="0048419B">
        <w:t xml:space="preserve"> </w:t>
      </w:r>
      <w:r w:rsidRPr="0048419B">
        <w:t>она</w:t>
      </w:r>
      <w:r w:rsidR="0048419B" w:rsidRPr="0048419B">
        <w:t xml:space="preserve"> </w:t>
      </w:r>
      <w:r w:rsidRPr="0048419B">
        <w:t>сама</w:t>
      </w:r>
      <w:r w:rsidR="0048419B" w:rsidRPr="0048419B">
        <w:t xml:space="preserve"> </w:t>
      </w:r>
      <w:r w:rsidRPr="0048419B">
        <w:t>определяет,</w:t>
      </w:r>
      <w:r w:rsidR="0048419B" w:rsidRPr="0048419B">
        <w:t xml:space="preserve"> </w:t>
      </w:r>
      <w:r w:rsidRPr="0048419B">
        <w:t>например,</w:t>
      </w:r>
      <w:r w:rsidR="0048419B" w:rsidRPr="0048419B">
        <w:t xml:space="preserve"> </w:t>
      </w:r>
      <w:r w:rsidRPr="0048419B">
        <w:t>какую</w:t>
      </w:r>
      <w:r w:rsidR="0048419B" w:rsidRPr="0048419B">
        <w:t xml:space="preserve"> </w:t>
      </w:r>
      <w:r w:rsidRPr="0048419B">
        <w:t>технику</w:t>
      </w:r>
      <w:r w:rsidR="0048419B" w:rsidRPr="0048419B">
        <w:t xml:space="preserve"> </w:t>
      </w:r>
      <w:r w:rsidRPr="0048419B">
        <w:t>поставить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филиале,</w:t>
      </w:r>
      <w:r w:rsidR="0048419B" w:rsidRPr="0048419B">
        <w:t xml:space="preserve"> </w:t>
      </w:r>
      <w:r w:rsidRPr="0048419B">
        <w:t>какая</w:t>
      </w:r>
      <w:r w:rsidR="0048419B" w:rsidRPr="0048419B">
        <w:t xml:space="preserve"> </w:t>
      </w:r>
      <w:r w:rsidRPr="0048419B">
        <w:t>будет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нем</w:t>
      </w:r>
      <w:r w:rsidR="0048419B" w:rsidRPr="0048419B">
        <w:t xml:space="preserve"> </w:t>
      </w:r>
      <w:r w:rsidRPr="0048419B">
        <w:t>организационная</w:t>
      </w:r>
      <w:r w:rsidR="0048419B" w:rsidRPr="0048419B">
        <w:t xml:space="preserve"> </w:t>
      </w:r>
      <w:r w:rsidRPr="0048419B">
        <w:t>структура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К</w:t>
      </w:r>
      <w:r w:rsidR="0048419B" w:rsidRPr="0048419B">
        <w:t xml:space="preserve"> </w:t>
      </w:r>
      <w:r w:rsidRPr="0048419B">
        <w:rPr>
          <w:bCs/>
        </w:rPr>
        <w:t>неконтролируемым</w:t>
      </w:r>
      <w:r w:rsidR="0048419B" w:rsidRPr="0048419B">
        <w:rPr>
          <w:bCs/>
        </w:rPr>
        <w:t xml:space="preserve"> </w:t>
      </w:r>
      <w:r w:rsidRPr="0048419B">
        <w:rPr>
          <w:bCs/>
        </w:rPr>
        <w:t>факторам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 </w:t>
      </w:r>
      <w:r w:rsidRPr="0048419B">
        <w:t>те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отечественной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зарубежной</w:t>
      </w:r>
      <w:r w:rsidR="0048419B" w:rsidRPr="0048419B">
        <w:t xml:space="preserve"> </w:t>
      </w:r>
      <w:r w:rsidRPr="0048419B">
        <w:t>среды,</w:t>
      </w:r>
      <w:r w:rsidR="0048419B" w:rsidRPr="0048419B">
        <w:t xml:space="preserve"> </w:t>
      </w:r>
      <w:r w:rsidRPr="0048419B">
        <w:t>которыми</w:t>
      </w:r>
      <w:r w:rsidR="0048419B" w:rsidRPr="0048419B">
        <w:t xml:space="preserve"> </w:t>
      </w:r>
      <w:r w:rsidRPr="0048419B">
        <w:t>фирма</w:t>
      </w:r>
      <w:r w:rsidR="0048419B" w:rsidRPr="0048419B">
        <w:t xml:space="preserve"> </w:t>
      </w:r>
      <w:r w:rsidRPr="0048419B">
        <w:t>управлять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может,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она</w:t>
      </w:r>
      <w:r w:rsidR="0048419B" w:rsidRPr="0048419B">
        <w:t xml:space="preserve"> </w:t>
      </w:r>
      <w:r w:rsidRPr="0048419B">
        <w:t>должна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изучать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адаптироваться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ним</w:t>
      </w:r>
      <w:r w:rsidR="0048419B" w:rsidRPr="0048419B">
        <w:t xml:space="preserve">. </w:t>
      </w:r>
      <w:r w:rsidRPr="0048419B">
        <w:t>Если</w:t>
      </w:r>
      <w:r w:rsidR="0048419B" w:rsidRPr="0048419B">
        <w:t xml:space="preserve"> </w:t>
      </w:r>
      <w:r w:rsidRPr="0048419B">
        <w:t>фирма</w:t>
      </w:r>
      <w:r w:rsidR="0048419B" w:rsidRPr="0048419B">
        <w:t xml:space="preserve"> </w:t>
      </w:r>
      <w:r w:rsidRPr="0048419B">
        <w:t>работает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внутреннем</w:t>
      </w:r>
      <w:r w:rsidR="0048419B" w:rsidRPr="0048419B">
        <w:t xml:space="preserve"> </w:t>
      </w:r>
      <w:r w:rsidRPr="0048419B">
        <w:t>рынке,</w:t>
      </w:r>
      <w:r w:rsidR="0048419B" w:rsidRPr="0048419B">
        <w:t xml:space="preserve"> </w:t>
      </w:r>
      <w:r w:rsidRPr="0048419B">
        <w:t>ей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учитывать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rPr>
          <w:iCs/>
        </w:rPr>
        <w:t>национальной</w:t>
      </w:r>
      <w:r w:rsidR="0048419B" w:rsidRPr="0048419B">
        <w:rPr>
          <w:iCs/>
        </w:rPr>
        <w:t xml:space="preserve"> </w:t>
      </w:r>
      <w:r w:rsidRPr="0048419B">
        <w:rPr>
          <w:iCs/>
        </w:rPr>
        <w:t>или</w:t>
      </w:r>
      <w:r w:rsidR="0048419B" w:rsidRPr="0048419B">
        <w:rPr>
          <w:iCs/>
        </w:rPr>
        <w:t xml:space="preserve"> </w:t>
      </w:r>
      <w:r w:rsidRPr="0048419B">
        <w:rPr>
          <w:iCs/>
        </w:rPr>
        <w:t>отечественной</w:t>
      </w:r>
      <w:r w:rsidR="0048419B" w:rsidRPr="0048419B">
        <w:rPr>
          <w:iCs/>
        </w:rPr>
        <w:t xml:space="preserve"> </w:t>
      </w:r>
      <w:r w:rsidRPr="0048419B">
        <w:rPr>
          <w:iCs/>
        </w:rPr>
        <w:t>окружающей</w:t>
      </w:r>
      <w:r w:rsidR="0048419B" w:rsidRPr="0048419B">
        <w:rPr>
          <w:iCs/>
        </w:rPr>
        <w:t xml:space="preserve"> </w:t>
      </w:r>
      <w:r w:rsidRPr="0048419B">
        <w:rPr>
          <w:iCs/>
        </w:rPr>
        <w:t>среды</w:t>
      </w:r>
      <w:r w:rsidR="0048419B" w:rsidRPr="0048419B">
        <w:rPr>
          <w:iCs/>
        </w:rPr>
        <w:t xml:space="preserve">. </w:t>
      </w:r>
      <w:r w:rsidRPr="0048419B">
        <w:t>К</w:t>
      </w:r>
      <w:r w:rsidR="0048419B" w:rsidRPr="0048419B">
        <w:t xml:space="preserve"> </w:t>
      </w:r>
      <w:r w:rsidRPr="0048419B">
        <w:t>ним</w:t>
      </w:r>
      <w:r w:rsidR="0048419B" w:rsidRPr="0048419B">
        <w:t xml:space="preserve"> </w:t>
      </w:r>
      <w:r w:rsidRPr="0048419B">
        <w:t>относятся</w:t>
      </w:r>
      <w:r w:rsidR="0048419B" w:rsidRPr="0048419B">
        <w:t>:</w:t>
      </w:r>
    </w:p>
    <w:p w:rsidR="0048419B" w:rsidRPr="0048419B" w:rsidRDefault="006D08EE" w:rsidP="0048419B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48419B">
        <w:t>экономические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например</w:t>
      </w:r>
      <w:r w:rsidR="0048419B" w:rsidRPr="0048419B">
        <w:t xml:space="preserve"> </w:t>
      </w:r>
      <w:r w:rsidRPr="0048419B">
        <w:t>денежная</w:t>
      </w:r>
      <w:r w:rsidR="0048419B" w:rsidRPr="0048419B">
        <w:t xml:space="preserve"> </w:t>
      </w:r>
      <w:r w:rsidRPr="0048419B">
        <w:t>масса,</w:t>
      </w:r>
      <w:r w:rsidR="0048419B" w:rsidRPr="0048419B">
        <w:t xml:space="preserve"> </w:t>
      </w:r>
      <w:r w:rsidRPr="0048419B">
        <w:t>ссудный</w:t>
      </w:r>
      <w:r w:rsidR="0048419B" w:rsidRPr="0048419B">
        <w:t xml:space="preserve"> </w:t>
      </w:r>
      <w:r w:rsidRPr="0048419B">
        <w:t>процент,</w:t>
      </w:r>
      <w:r w:rsidR="0048419B" w:rsidRPr="0048419B">
        <w:t xml:space="preserve"> </w:t>
      </w:r>
      <w:r w:rsidRPr="0048419B">
        <w:t>система</w:t>
      </w:r>
      <w:r w:rsidR="0048419B" w:rsidRPr="0048419B">
        <w:t xml:space="preserve"> </w:t>
      </w:r>
      <w:r w:rsidRPr="0048419B">
        <w:t>налогообложения,</w:t>
      </w:r>
      <w:r w:rsidR="0048419B" w:rsidRPr="0048419B">
        <w:t xml:space="preserve"> </w:t>
      </w:r>
      <w:r w:rsidRPr="0048419B">
        <w:t>бюджетная</w:t>
      </w:r>
      <w:r w:rsidR="0048419B" w:rsidRPr="0048419B">
        <w:t xml:space="preserve"> </w:t>
      </w:r>
      <w:r w:rsidRPr="0048419B">
        <w:t>политика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т.д.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48419B">
        <w:t>конкуренция,</w:t>
      </w:r>
      <w:r w:rsidR="0048419B" w:rsidRPr="0048419B">
        <w:t xml:space="preserve"> </w:t>
      </w:r>
      <w:r w:rsidR="0048419B">
        <w:t>т.е.</w:t>
      </w:r>
      <w:r w:rsidR="0048419B" w:rsidRPr="0048419B">
        <w:t xml:space="preserve"> </w:t>
      </w:r>
      <w:r w:rsidRPr="0048419B">
        <w:t>рыночные</w:t>
      </w:r>
      <w:r w:rsidR="0048419B" w:rsidRPr="0048419B">
        <w:t xml:space="preserve"> </w:t>
      </w:r>
      <w:r w:rsidRPr="0048419B">
        <w:t>структуры,</w:t>
      </w:r>
      <w:r w:rsidR="0048419B" w:rsidRPr="0048419B">
        <w:t xml:space="preserve"> </w:t>
      </w:r>
      <w:r w:rsidRPr="0048419B">
        <w:t>формы</w:t>
      </w:r>
      <w:r w:rsidR="0048419B" w:rsidRPr="0048419B">
        <w:t xml:space="preserve"> </w:t>
      </w:r>
      <w:r w:rsidRPr="0048419B">
        <w:t>власти</w:t>
      </w:r>
      <w:r w:rsidR="0048419B" w:rsidRPr="0048419B">
        <w:t xml:space="preserve"> </w:t>
      </w:r>
      <w:r w:rsidRPr="0048419B">
        <w:t>над</w:t>
      </w:r>
      <w:r w:rsidR="0048419B" w:rsidRPr="0048419B">
        <w:t xml:space="preserve"> </w:t>
      </w:r>
      <w:r w:rsidRPr="0048419B">
        <w:t>рынком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48419B">
        <w:t>политико-правовые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прежде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действующие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стране</w:t>
      </w:r>
      <w:r w:rsidR="0048419B" w:rsidRPr="0048419B">
        <w:t xml:space="preserve"> </w:t>
      </w:r>
      <w:r w:rsidRPr="0048419B">
        <w:t>законы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предпринимательстве,</w:t>
      </w:r>
      <w:r w:rsidR="0048419B" w:rsidRPr="0048419B">
        <w:t xml:space="preserve"> </w:t>
      </w:r>
      <w:r w:rsidRPr="0048419B">
        <w:t>методы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регулирования</w:t>
      </w:r>
      <w:r w:rsidR="0048419B" w:rsidRPr="0048419B">
        <w:t xml:space="preserve"> </w:t>
      </w:r>
      <w:r w:rsidRPr="0048419B">
        <w:t>экономики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0"/>
        </w:numPr>
        <w:tabs>
          <w:tab w:val="clear" w:pos="720"/>
          <w:tab w:val="left" w:pos="726"/>
        </w:tabs>
        <w:ind w:left="0" w:firstLine="709"/>
      </w:pPr>
      <w:r w:rsidRPr="0048419B">
        <w:t>прочие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включают</w:t>
      </w:r>
      <w:r w:rsidR="0048419B" w:rsidRPr="0048419B">
        <w:t xml:space="preserve"> </w:t>
      </w:r>
      <w:r w:rsidRPr="0048419B">
        <w:t>научно-технологические,</w:t>
      </w:r>
      <w:r w:rsidR="0048419B" w:rsidRPr="0048419B">
        <w:t xml:space="preserve"> </w:t>
      </w:r>
      <w:r w:rsidRPr="0048419B">
        <w:t>демографические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природно-географические</w:t>
      </w:r>
      <w:r w:rsidR="0048419B" w:rsidRPr="0048419B">
        <w:t xml:space="preserve"> [</w:t>
      </w:r>
      <w:r w:rsidR="009415FC" w:rsidRPr="0048419B">
        <w:t>17</w:t>
      </w:r>
      <w:r w:rsidR="0048419B" w:rsidRPr="0048419B">
        <w:t>].</w:t>
      </w:r>
    </w:p>
    <w:p w:rsidR="0048419B" w:rsidRPr="0048419B" w:rsidRDefault="005F6895" w:rsidP="0048419B">
      <w:pPr>
        <w:tabs>
          <w:tab w:val="left" w:pos="726"/>
        </w:tabs>
      </w:pPr>
      <w:r w:rsidRPr="0048419B">
        <w:rPr>
          <w:bCs/>
          <w:iCs/>
        </w:rPr>
        <w:t>Поставщики</w:t>
      </w:r>
      <w:r w:rsidR="0048419B" w:rsidRPr="0048419B">
        <w:rPr>
          <w:bCs/>
          <w:iCs/>
        </w:rPr>
        <w:t xml:space="preserve"> </w:t>
      </w:r>
      <w:r w:rsidRPr="0048419B">
        <w:t>играют</w:t>
      </w:r>
      <w:r w:rsidR="0048419B" w:rsidRPr="0048419B">
        <w:t xml:space="preserve"> </w:t>
      </w:r>
      <w:r w:rsidRPr="0048419B">
        <w:t>особую</w:t>
      </w:r>
      <w:r w:rsidR="0048419B" w:rsidRPr="0048419B">
        <w:t xml:space="preserve"> </w:t>
      </w:r>
      <w:r w:rsidRPr="0048419B">
        <w:t>роль,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любой</w:t>
      </w:r>
      <w:r w:rsidR="0048419B" w:rsidRPr="0048419B">
        <w:t xml:space="preserve"> </w:t>
      </w:r>
      <w:r w:rsidRPr="0048419B">
        <w:t>природы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сложности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наибольшей</w:t>
      </w:r>
      <w:r w:rsidR="0048419B" w:rsidRPr="0048419B">
        <w:t xml:space="preserve"> </w:t>
      </w:r>
      <w:r w:rsidRPr="0048419B">
        <w:t>мере</w:t>
      </w:r>
      <w:r w:rsidR="0048419B" w:rsidRPr="0048419B">
        <w:t xml:space="preserve"> </w:t>
      </w:r>
      <w:r w:rsidRPr="0048419B">
        <w:t>находятся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самой</w:t>
      </w:r>
      <w:r w:rsidR="0048419B" w:rsidRPr="0048419B">
        <w:t xml:space="preserve"> </w:t>
      </w:r>
      <w:r w:rsidRPr="0048419B">
        <w:t>непосредственной</w:t>
      </w:r>
      <w:r w:rsidR="0048419B" w:rsidRPr="0048419B">
        <w:t xml:space="preserve"> </w:t>
      </w:r>
      <w:r w:rsidRPr="0048419B">
        <w:t>зависимости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сети</w:t>
      </w:r>
      <w:r w:rsidR="0048419B" w:rsidRPr="0048419B">
        <w:t xml:space="preserve"> </w:t>
      </w:r>
      <w:r w:rsidRPr="0048419B">
        <w:t>поставщиков</w:t>
      </w:r>
      <w:r w:rsidR="0048419B" w:rsidRPr="0048419B">
        <w:t xml:space="preserve"> </w:t>
      </w:r>
      <w:r w:rsidRPr="0048419B">
        <w:t>материалов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оборудования,</w:t>
      </w:r>
      <w:r w:rsidR="0048419B" w:rsidRPr="0048419B">
        <w:t xml:space="preserve"> </w:t>
      </w:r>
      <w:r w:rsidRPr="0048419B">
        <w:t>потребляемой</w:t>
      </w:r>
      <w:r w:rsidR="0048419B" w:rsidRPr="0048419B">
        <w:t xml:space="preserve"> </w:t>
      </w:r>
      <w:r w:rsidRPr="0048419B">
        <w:t>энергии,</w:t>
      </w:r>
      <w:r w:rsidR="0048419B" w:rsidRPr="0048419B">
        <w:t xml:space="preserve"> </w:t>
      </w:r>
      <w:r w:rsidRPr="0048419B">
        <w:t>капитала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необходимых</w:t>
      </w:r>
      <w:r w:rsidR="0048419B" w:rsidRPr="0048419B">
        <w:t xml:space="preserve"> </w:t>
      </w:r>
      <w:r w:rsidRPr="0048419B">
        <w:t>сотрудников</w:t>
      </w:r>
      <w:r w:rsidR="0048419B">
        <w:t xml:space="preserve"> (</w:t>
      </w:r>
      <w:r w:rsidRPr="0048419B">
        <w:t>трудовых</w:t>
      </w:r>
      <w:r w:rsidR="0048419B" w:rsidRPr="0048419B">
        <w:t xml:space="preserve"> </w:t>
      </w:r>
      <w:r w:rsidRPr="0048419B">
        <w:t>ресурсов</w:t>
      </w:r>
      <w:r w:rsidR="0048419B" w:rsidRPr="0048419B">
        <w:t xml:space="preserve">) </w:t>
      </w:r>
      <w:r w:rsidRPr="0048419B">
        <w:t>для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. </w:t>
      </w:r>
      <w:r w:rsidRPr="0048419B">
        <w:t>Сеть</w:t>
      </w:r>
      <w:r w:rsidR="0048419B" w:rsidRPr="0048419B">
        <w:t xml:space="preserve"> </w:t>
      </w:r>
      <w:r w:rsidRPr="0048419B">
        <w:t>поставщиков</w:t>
      </w:r>
      <w:r w:rsidR="0048419B" w:rsidRPr="0048419B">
        <w:t xml:space="preserve"> </w:t>
      </w:r>
      <w:r w:rsidRPr="0048419B">
        <w:t>внутри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пределами</w:t>
      </w:r>
      <w:r w:rsidR="0048419B">
        <w:t xml:space="preserve"> (</w:t>
      </w:r>
      <w:r w:rsidRPr="0048419B">
        <w:t>иностранных</w:t>
      </w:r>
      <w:r w:rsidR="0048419B" w:rsidRPr="0048419B">
        <w:t xml:space="preserve">) </w:t>
      </w:r>
      <w:r w:rsidRPr="0048419B">
        <w:t>может</w:t>
      </w:r>
      <w:r w:rsidR="0048419B" w:rsidRPr="0048419B">
        <w:t xml:space="preserve"> </w:t>
      </w:r>
      <w:r w:rsidRPr="0048419B">
        <w:t>оказаться</w:t>
      </w:r>
      <w:r w:rsidR="0048419B" w:rsidRPr="0048419B">
        <w:t xml:space="preserve"> </w:t>
      </w:r>
      <w:r w:rsidRPr="0048419B">
        <w:t>более</w:t>
      </w:r>
      <w:r w:rsidR="0048419B" w:rsidRPr="0048419B">
        <w:t xml:space="preserve"> </w:t>
      </w:r>
      <w:r w:rsidRPr="0048419B">
        <w:t>сложной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дорогой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результате</w:t>
      </w:r>
      <w:r w:rsidR="0048419B" w:rsidRPr="0048419B">
        <w:t xml:space="preserve"> </w:t>
      </w:r>
      <w:r w:rsidRPr="0048419B">
        <w:t>политических</w:t>
      </w:r>
      <w:r w:rsidR="0048419B" w:rsidRPr="0048419B">
        <w:t xml:space="preserve"> </w:t>
      </w:r>
      <w:r w:rsidRPr="0048419B">
        <w:t>актов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правовых</w:t>
      </w:r>
      <w:r w:rsidR="0048419B" w:rsidRPr="0048419B">
        <w:t xml:space="preserve"> </w:t>
      </w:r>
      <w:r w:rsidRPr="0048419B">
        <w:t>изменений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стране-поставщике</w:t>
      </w:r>
      <w:r w:rsidR="0048419B" w:rsidRPr="0048419B">
        <w:t xml:space="preserve">. </w:t>
      </w:r>
      <w:r w:rsidRPr="0048419B">
        <w:t>Нет</w:t>
      </w:r>
      <w:r w:rsidR="0048419B" w:rsidRPr="0048419B">
        <w:t xml:space="preserve"> </w:t>
      </w:r>
      <w:r w:rsidRPr="0048419B">
        <w:t>необходимости</w:t>
      </w:r>
      <w:r w:rsidR="0048419B" w:rsidRPr="0048419B">
        <w:t xml:space="preserve"> </w:t>
      </w:r>
      <w:r w:rsidRPr="0048419B">
        <w:t>перечислять</w:t>
      </w:r>
      <w:r w:rsidR="0048419B" w:rsidRPr="0048419B">
        <w:t xml:space="preserve"> </w:t>
      </w:r>
      <w:r w:rsidRPr="0048419B">
        <w:t>примеры</w:t>
      </w:r>
      <w:r w:rsidR="0048419B" w:rsidRPr="0048419B">
        <w:t xml:space="preserve"> </w:t>
      </w:r>
      <w:r w:rsidRPr="0048419B">
        <w:t>блокадных</w:t>
      </w:r>
      <w:r w:rsidR="0048419B" w:rsidRPr="0048419B">
        <w:t xml:space="preserve"> </w:t>
      </w:r>
      <w:r w:rsidRPr="0048419B">
        <w:t>действий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отдельным</w:t>
      </w:r>
      <w:r w:rsidR="0048419B" w:rsidRPr="0048419B">
        <w:t xml:space="preserve"> </w:t>
      </w:r>
      <w:r w:rsidRPr="0048419B">
        <w:t>регионам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странам</w:t>
      </w:r>
      <w:r w:rsidR="0048419B" w:rsidRPr="0048419B">
        <w:t xml:space="preserve"> </w:t>
      </w:r>
      <w:r w:rsidRPr="0048419B">
        <w:t>со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соседей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решению</w:t>
      </w:r>
      <w:r w:rsidR="0048419B" w:rsidRPr="0048419B">
        <w:t xml:space="preserve"> </w:t>
      </w:r>
      <w:r w:rsidRPr="0048419B">
        <w:t>ООН,</w:t>
      </w:r>
      <w:r w:rsidR="0048419B" w:rsidRPr="0048419B">
        <w:t xml:space="preserve"> </w:t>
      </w:r>
      <w:r w:rsidRPr="0048419B">
        <w:t>которыми</w:t>
      </w:r>
      <w:r w:rsidR="0048419B" w:rsidRPr="0048419B">
        <w:t xml:space="preserve"> </w:t>
      </w:r>
      <w:r w:rsidRPr="0048419B">
        <w:t>были</w:t>
      </w:r>
      <w:r w:rsidR="0048419B" w:rsidRPr="0048419B">
        <w:t xml:space="preserve"> </w:t>
      </w:r>
      <w:r w:rsidRPr="0048419B">
        <w:t>блокированы</w:t>
      </w:r>
      <w:r w:rsidR="0048419B" w:rsidRPr="0048419B">
        <w:t xml:space="preserve"> </w:t>
      </w:r>
      <w:r w:rsidRPr="0048419B">
        <w:t>поставки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Ирака,</w:t>
      </w:r>
      <w:r w:rsidR="0048419B" w:rsidRPr="0048419B">
        <w:t xml:space="preserve"> </w:t>
      </w:r>
      <w:r w:rsidRPr="0048419B">
        <w:t>Ирана,</w:t>
      </w:r>
      <w:r w:rsidR="0048419B" w:rsidRPr="0048419B">
        <w:t xml:space="preserve"> </w:t>
      </w:r>
      <w:r w:rsidRPr="0048419B">
        <w:t>Югославии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других</w:t>
      </w:r>
      <w:r w:rsidR="0048419B" w:rsidRPr="0048419B">
        <w:t xml:space="preserve"> </w:t>
      </w:r>
      <w:r w:rsidRPr="0048419B">
        <w:t>стран</w:t>
      </w:r>
      <w:r w:rsidR="0048419B" w:rsidRPr="0048419B">
        <w:t>.</w:t>
      </w:r>
    </w:p>
    <w:p w:rsidR="0048419B" w:rsidRPr="0048419B" w:rsidRDefault="005F6895" w:rsidP="0048419B">
      <w:pPr>
        <w:tabs>
          <w:tab w:val="left" w:pos="726"/>
        </w:tabs>
      </w:pPr>
      <w:r w:rsidRPr="0048419B">
        <w:rPr>
          <w:iCs/>
        </w:rPr>
        <w:t>Законы</w:t>
      </w:r>
      <w:r w:rsidR="0048419B" w:rsidRPr="0048419B">
        <w:rPr>
          <w:iCs/>
        </w:rPr>
        <w:t xml:space="preserve"> </w:t>
      </w:r>
      <w:r w:rsidRPr="0048419B">
        <w:rPr>
          <w:iCs/>
        </w:rPr>
        <w:t>и</w:t>
      </w:r>
      <w:r w:rsidR="0048419B" w:rsidRPr="0048419B">
        <w:rPr>
          <w:iCs/>
        </w:rPr>
        <w:t xml:space="preserve"> </w:t>
      </w:r>
      <w:r w:rsidRPr="0048419B">
        <w:rPr>
          <w:iCs/>
        </w:rPr>
        <w:t>государственные</w:t>
      </w:r>
      <w:r w:rsidR="0048419B" w:rsidRPr="0048419B">
        <w:rPr>
          <w:iCs/>
        </w:rPr>
        <w:t xml:space="preserve"> </w:t>
      </w:r>
      <w:r w:rsidRPr="0048419B">
        <w:rPr>
          <w:iCs/>
        </w:rPr>
        <w:t>органы</w:t>
      </w:r>
      <w:r w:rsidR="0048419B" w:rsidRPr="0048419B">
        <w:t xml:space="preserve"> </w:t>
      </w:r>
      <w:r w:rsidRPr="0048419B">
        <w:t>способствуют</w:t>
      </w:r>
      <w:r w:rsidR="0048419B" w:rsidRPr="0048419B">
        <w:t xml:space="preserve"> </w:t>
      </w:r>
      <w:r w:rsidRPr="0048419B">
        <w:t>развитию</w:t>
      </w:r>
      <w:r w:rsidR="0048419B" w:rsidRPr="0048419B">
        <w:t xml:space="preserve"> </w:t>
      </w:r>
      <w:r w:rsidRPr="0048419B">
        <w:t>бизнеса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затруднять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развитие,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порою</w:t>
      </w:r>
      <w:r w:rsidR="0048419B" w:rsidRPr="0048419B">
        <w:t xml:space="preserve"> </w:t>
      </w:r>
      <w:r w:rsidRPr="0048419B">
        <w:t>даже</w:t>
      </w:r>
      <w:r w:rsidR="0048419B" w:rsidRPr="0048419B">
        <w:t xml:space="preserve"> </w:t>
      </w:r>
      <w:r w:rsidRPr="0048419B">
        <w:t>запрещать</w:t>
      </w:r>
      <w:r w:rsidR="0048419B" w:rsidRPr="0048419B">
        <w:t xml:space="preserve"> </w:t>
      </w:r>
      <w:r w:rsidRPr="0048419B">
        <w:t>совсем</w:t>
      </w:r>
      <w:r w:rsidR="0048419B" w:rsidRPr="0048419B">
        <w:t xml:space="preserve">. </w:t>
      </w:r>
      <w:r w:rsidRPr="0048419B">
        <w:t>Организации,</w:t>
      </w:r>
      <w:r w:rsidR="0048419B" w:rsidRPr="0048419B">
        <w:t xml:space="preserve"> </w:t>
      </w:r>
      <w:r w:rsidRPr="0048419B">
        <w:t>осуществляющие</w:t>
      </w:r>
      <w:r w:rsidR="0048419B" w:rsidRPr="0048419B">
        <w:t xml:space="preserve"> </w:t>
      </w:r>
      <w:r w:rsidRPr="0048419B">
        <w:t>бизнес-деятельность</w:t>
      </w:r>
      <w:r w:rsidR="0048419B" w:rsidRPr="0048419B">
        <w:t xml:space="preserve"> </w:t>
      </w:r>
      <w:r w:rsidRPr="0048419B">
        <w:t>обязаны</w:t>
      </w:r>
      <w:r w:rsidR="0048419B" w:rsidRPr="0048419B">
        <w:t xml:space="preserve"> </w:t>
      </w:r>
      <w:r w:rsidRPr="0048419B">
        <w:t>соблюдать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общегосударственные</w:t>
      </w:r>
      <w:r w:rsidR="0048419B" w:rsidRPr="0048419B">
        <w:t xml:space="preserve"> </w:t>
      </w:r>
      <w:r w:rsidRPr="0048419B">
        <w:t>законы,</w:t>
      </w:r>
      <w:r w:rsidR="0048419B" w:rsidRPr="0048419B">
        <w:t xml:space="preserve"> </w:t>
      </w:r>
      <w:r w:rsidRPr="0048419B">
        <w:t>региональные</w:t>
      </w:r>
      <w:r w:rsidR="0048419B" w:rsidRPr="0048419B">
        <w:t xml:space="preserve"> </w:t>
      </w:r>
      <w:r w:rsidRPr="0048419B">
        <w:t>законодательные</w:t>
      </w:r>
      <w:r w:rsidR="0048419B" w:rsidRPr="0048419B">
        <w:t xml:space="preserve"> </w:t>
      </w:r>
      <w:r w:rsidRPr="0048419B">
        <w:t>органы,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требования</w:t>
      </w:r>
      <w:r w:rsidR="0048419B" w:rsidRPr="0048419B">
        <w:t xml:space="preserve"> </w:t>
      </w:r>
      <w:r w:rsidRPr="0048419B">
        <w:t>государственных</w:t>
      </w:r>
      <w:r w:rsidR="0048419B" w:rsidRPr="0048419B">
        <w:t xml:space="preserve"> </w:t>
      </w:r>
      <w:r w:rsidRPr="0048419B">
        <w:t>органов,</w:t>
      </w:r>
      <w:r w:rsidR="0048419B" w:rsidRPr="0048419B">
        <w:t xml:space="preserve"> </w:t>
      </w:r>
      <w:r w:rsidRPr="0048419B">
        <w:t>регулирующих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контролирующих</w:t>
      </w:r>
      <w:r w:rsidR="0048419B" w:rsidRPr="0048419B">
        <w:t xml:space="preserve"> </w:t>
      </w:r>
      <w:r w:rsidRPr="0048419B">
        <w:t>осуществление</w:t>
      </w:r>
      <w:r w:rsidR="0048419B" w:rsidRPr="0048419B">
        <w:t xml:space="preserve"> </w:t>
      </w:r>
      <w:r w:rsidRPr="0048419B">
        <w:t>бизнес-операций</w:t>
      </w:r>
      <w:r w:rsidR="0048419B" w:rsidRPr="0048419B">
        <w:t>.</w:t>
      </w:r>
    </w:p>
    <w:p w:rsidR="0048419B" w:rsidRPr="0048419B" w:rsidRDefault="005F6895" w:rsidP="0048419B">
      <w:pPr>
        <w:tabs>
          <w:tab w:val="left" w:pos="726"/>
        </w:tabs>
      </w:pPr>
      <w:r w:rsidRPr="0048419B">
        <w:rPr>
          <w:iCs/>
        </w:rPr>
        <w:t>Потребители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одним</w:t>
      </w:r>
      <w:r w:rsidR="0048419B" w:rsidRPr="0048419B">
        <w:t xml:space="preserve"> </w:t>
      </w:r>
      <w:r w:rsidRPr="0048419B">
        <w:t>из</w:t>
      </w:r>
      <w:r w:rsidR="0048419B">
        <w:t xml:space="preserve"> "</w:t>
      </w:r>
      <w:r w:rsidRPr="0048419B">
        <w:t>краеугольных</w:t>
      </w:r>
      <w:r w:rsidR="0048419B" w:rsidRPr="0048419B">
        <w:t xml:space="preserve"> </w:t>
      </w:r>
      <w:r w:rsidRPr="0048419B">
        <w:t>камней</w:t>
      </w:r>
      <w:r w:rsidR="0048419B">
        <w:t xml:space="preserve">" </w:t>
      </w:r>
      <w:r w:rsidRPr="0048419B">
        <w:t>эффективного</w:t>
      </w:r>
      <w:r w:rsidR="0048419B" w:rsidRPr="0048419B">
        <w:t xml:space="preserve"> </w:t>
      </w:r>
      <w:r w:rsidRPr="0048419B">
        <w:t>бизнеса</w:t>
      </w:r>
      <w:r w:rsidR="0048419B">
        <w:t>.</w:t>
      </w:r>
      <w:r w:rsidR="00F90CB8">
        <w:t xml:space="preserve"> </w:t>
      </w:r>
      <w:r w:rsidR="0048419B">
        <w:t xml:space="preserve">П. </w:t>
      </w:r>
      <w:r w:rsidRPr="0048419B">
        <w:t>Друкер</w:t>
      </w:r>
      <w:r w:rsidR="0048419B" w:rsidRPr="0048419B">
        <w:t xml:space="preserve"> </w:t>
      </w:r>
      <w:r w:rsidRPr="0048419B">
        <w:t>утверждает,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единственная</w:t>
      </w:r>
      <w:r w:rsidR="0048419B" w:rsidRPr="0048419B">
        <w:t xml:space="preserve"> </w:t>
      </w:r>
      <w:r w:rsidRPr="0048419B">
        <w:t>цель</w:t>
      </w:r>
      <w:r w:rsidR="0048419B" w:rsidRPr="0048419B">
        <w:t xml:space="preserve"> </w:t>
      </w:r>
      <w:r w:rsidRPr="0048419B">
        <w:t>бизнеса</w:t>
      </w:r>
      <w:r w:rsidR="0048419B" w:rsidRPr="0048419B">
        <w:t xml:space="preserve"> - </w:t>
      </w:r>
      <w:r w:rsidRPr="0048419B">
        <w:t>создавать</w:t>
      </w:r>
      <w:r w:rsidR="0048419B" w:rsidRPr="0048419B">
        <w:t xml:space="preserve"> </w:t>
      </w:r>
      <w:r w:rsidRPr="0048419B">
        <w:t>потребителя</w:t>
      </w:r>
      <w:r w:rsidR="0048419B" w:rsidRPr="0048419B">
        <w:t xml:space="preserve">. </w:t>
      </w:r>
      <w:r w:rsidRPr="0048419B">
        <w:t>Классики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утверждают,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существование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эффективная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зависят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умения</w:t>
      </w:r>
      <w:r w:rsidR="0048419B" w:rsidRPr="0048419B">
        <w:t xml:space="preserve"> </w:t>
      </w:r>
      <w:r w:rsidRPr="0048419B">
        <w:t>находить</w:t>
      </w:r>
      <w:r w:rsidR="0048419B" w:rsidRPr="0048419B">
        <w:t xml:space="preserve"> </w:t>
      </w:r>
      <w:r w:rsidRPr="0048419B">
        <w:t>потребителей</w:t>
      </w:r>
      <w:r w:rsidR="0048419B" w:rsidRPr="0048419B">
        <w:t xml:space="preserve"> </w:t>
      </w:r>
      <w:r w:rsidRPr="0048419B">
        <w:t>результатов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товаров,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услуг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удовлетворять</w:t>
      </w:r>
      <w:r w:rsidR="0048419B" w:rsidRPr="0048419B">
        <w:t xml:space="preserve"> </w:t>
      </w:r>
      <w:r w:rsidRPr="0048419B">
        <w:t>запросы</w:t>
      </w:r>
      <w:r w:rsidR="0048419B" w:rsidRPr="0048419B">
        <w:t xml:space="preserve"> </w:t>
      </w:r>
      <w:r w:rsidRPr="0048419B">
        <w:t>клиентов</w:t>
      </w:r>
      <w:r w:rsidR="0048419B" w:rsidRPr="0048419B">
        <w:t xml:space="preserve"> [</w:t>
      </w:r>
      <w:r w:rsidR="009415FC" w:rsidRPr="0048419B">
        <w:t>12</w:t>
      </w:r>
      <w:r w:rsidR="0048419B" w:rsidRPr="0048419B">
        <w:t>].</w:t>
      </w:r>
    </w:p>
    <w:p w:rsidR="0048419B" w:rsidRDefault="0048419B" w:rsidP="0048419B">
      <w:pPr>
        <w:tabs>
          <w:tab w:val="left" w:pos="726"/>
        </w:tabs>
        <w:rPr>
          <w:b/>
          <w:bCs/>
        </w:rPr>
      </w:pPr>
    </w:p>
    <w:p w:rsidR="0048419B" w:rsidRDefault="0048419B" w:rsidP="0048419B">
      <w:pPr>
        <w:pStyle w:val="1"/>
      </w:pPr>
      <w:bookmarkStart w:id="3" w:name="_Toc287013161"/>
      <w:r>
        <w:t xml:space="preserve">1.2 </w:t>
      </w:r>
      <w:r w:rsidR="00CF15AC" w:rsidRPr="0048419B">
        <w:t>Характеристика</w:t>
      </w:r>
      <w:r w:rsidRPr="0048419B">
        <w:t xml:space="preserve"> </w:t>
      </w:r>
      <w:r w:rsidR="00CF15AC" w:rsidRPr="0048419B">
        <w:t>внешней</w:t>
      </w:r>
      <w:r w:rsidRPr="0048419B">
        <w:t xml:space="preserve"> </w:t>
      </w:r>
      <w:r w:rsidR="00CF15AC" w:rsidRPr="0048419B">
        <w:t>среды</w:t>
      </w:r>
      <w:r w:rsidRPr="0048419B">
        <w:t xml:space="preserve"> </w:t>
      </w:r>
      <w:r w:rsidR="00D24A82" w:rsidRPr="0048419B">
        <w:t>международного</w:t>
      </w:r>
      <w:r w:rsidRPr="0048419B">
        <w:t xml:space="preserve"> </w:t>
      </w:r>
      <w:r w:rsidR="00D24A82" w:rsidRPr="0048419B">
        <w:t>маркетинга</w:t>
      </w:r>
      <w:bookmarkEnd w:id="3"/>
    </w:p>
    <w:p w:rsidR="0048419B" w:rsidRPr="0048419B" w:rsidRDefault="0048419B" w:rsidP="0048419B">
      <w:pPr>
        <w:rPr>
          <w:lang w:eastAsia="en-US"/>
        </w:rPr>
      </w:pPr>
    </w:p>
    <w:p w:rsidR="0048419B" w:rsidRPr="0048419B" w:rsidRDefault="003F42C2" w:rsidP="0048419B">
      <w:pPr>
        <w:tabs>
          <w:tab w:val="left" w:pos="726"/>
        </w:tabs>
      </w:pPr>
      <w:r w:rsidRPr="0048419B">
        <w:t>При</w:t>
      </w:r>
      <w:r w:rsidR="0048419B" w:rsidRPr="0048419B">
        <w:t xml:space="preserve"> </w:t>
      </w:r>
      <w:r w:rsidRPr="0048419B">
        <w:t>выходе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внешний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фирме</w:t>
      </w:r>
      <w:r w:rsidR="0048419B" w:rsidRPr="0048419B">
        <w:t xml:space="preserve"> </w:t>
      </w:r>
      <w:r w:rsidRPr="0048419B">
        <w:t>приходится</w:t>
      </w:r>
      <w:r w:rsidR="0048419B" w:rsidRPr="0048419B">
        <w:t xml:space="preserve"> </w:t>
      </w:r>
      <w:r w:rsidRPr="0048419B">
        <w:t>учитывать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действующие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внутри</w:t>
      </w:r>
      <w:r w:rsidR="0048419B" w:rsidRPr="0048419B">
        <w:t xml:space="preserve"> </w:t>
      </w:r>
      <w:r w:rsidRPr="0048419B">
        <w:t>собственной</w:t>
      </w:r>
      <w:r w:rsidR="0048419B" w:rsidRPr="0048419B">
        <w:t xml:space="preserve"> </w:t>
      </w:r>
      <w:r w:rsidRPr="0048419B">
        <w:t>страны,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фирмы-партнера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бизнесу</w:t>
      </w:r>
      <w:r w:rsidR="0048419B" w:rsidRPr="0048419B">
        <w:t xml:space="preserve">. </w:t>
      </w:r>
      <w:r w:rsidRPr="0048419B">
        <w:t>Выход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зарубежный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всегда</w:t>
      </w:r>
      <w:r w:rsidR="0048419B" w:rsidRPr="0048419B">
        <w:t xml:space="preserve"> </w:t>
      </w:r>
      <w:r w:rsidRPr="0048419B">
        <w:t>требует</w:t>
      </w:r>
      <w:r w:rsidR="0048419B" w:rsidRPr="0048419B">
        <w:t xml:space="preserve"> </w:t>
      </w:r>
      <w:r w:rsidRPr="0048419B">
        <w:t>серьезного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маркетинговой</w:t>
      </w:r>
      <w:r w:rsidR="0048419B" w:rsidRPr="0048419B">
        <w:t xml:space="preserve"> </w:t>
      </w:r>
      <w:r w:rsidRPr="0048419B">
        <w:t>среды,</w:t>
      </w:r>
      <w:r w:rsidR="0048419B" w:rsidRPr="0048419B">
        <w:t xml:space="preserve"> </w:t>
      </w:r>
      <w:r w:rsidR="0048419B">
        <w:t>т.е.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будет</w:t>
      </w:r>
      <w:r w:rsidR="0048419B" w:rsidRPr="0048419B">
        <w:t xml:space="preserve"> </w:t>
      </w:r>
      <w:r w:rsidRPr="0048419B">
        <w:t>воздействовать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фирму</w:t>
      </w:r>
      <w:r w:rsidR="0048419B" w:rsidRPr="0048419B">
        <w:t xml:space="preserve"> </w:t>
      </w:r>
      <w:r w:rsidRPr="0048419B">
        <w:t>прямо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непосредственно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косвенно</w:t>
      </w:r>
      <w:r w:rsidR="0048419B" w:rsidRPr="0048419B">
        <w:t>.</w:t>
      </w:r>
    </w:p>
    <w:p w:rsidR="0048419B" w:rsidRPr="0048419B" w:rsidRDefault="003F42C2" w:rsidP="0048419B">
      <w:pPr>
        <w:tabs>
          <w:tab w:val="left" w:pos="726"/>
        </w:tabs>
      </w:pPr>
      <w:r w:rsidRPr="0048419B">
        <w:t>Ответы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эти</w:t>
      </w:r>
      <w:r w:rsidR="0048419B" w:rsidRPr="0048419B">
        <w:t xml:space="preserve"> </w:t>
      </w:r>
      <w:r w:rsidRPr="0048419B">
        <w:t>вопросы</w:t>
      </w:r>
      <w:r w:rsidR="0048419B" w:rsidRPr="0048419B">
        <w:t xml:space="preserve"> </w:t>
      </w:r>
      <w:r w:rsidRPr="0048419B">
        <w:t>дает</w:t>
      </w:r>
      <w:r w:rsidR="0048419B" w:rsidRPr="0048419B">
        <w:t xml:space="preserve"> </w:t>
      </w:r>
      <w:r w:rsidRPr="0048419B">
        <w:t>изучение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зарубежной</w:t>
      </w:r>
      <w:r w:rsidR="0048419B" w:rsidRPr="0048419B">
        <w:t xml:space="preserve"> </w:t>
      </w:r>
      <w:r w:rsidRPr="0048419B">
        <w:t>окружающей</w:t>
      </w:r>
      <w:r w:rsidR="0048419B" w:rsidRPr="0048419B">
        <w:t xml:space="preserve"> </w:t>
      </w:r>
      <w:r w:rsidRPr="0048419B">
        <w:t>среды</w:t>
      </w:r>
      <w:r w:rsidR="0048419B" w:rsidRPr="0048419B">
        <w:t>.</w:t>
      </w:r>
    </w:p>
    <w:p w:rsidR="0048419B" w:rsidRPr="0048419B" w:rsidRDefault="00CF15AC" w:rsidP="0048419B">
      <w:pPr>
        <w:tabs>
          <w:tab w:val="left" w:pos="726"/>
        </w:tabs>
      </w:pPr>
      <w:r w:rsidRPr="0048419B">
        <w:t>Внешняя</w:t>
      </w:r>
      <w:r w:rsidR="0048419B">
        <w:t xml:space="preserve"> (</w:t>
      </w:r>
      <w:r w:rsidR="008D7A2D" w:rsidRPr="0048419B">
        <w:t>зарубежная</w:t>
      </w:r>
      <w:r w:rsidR="0048419B" w:rsidRPr="0048419B">
        <w:t xml:space="preserve">) </w:t>
      </w:r>
      <w:r w:rsidRPr="0048419B">
        <w:t>среда</w:t>
      </w:r>
      <w:r w:rsidR="0048419B" w:rsidRPr="0048419B">
        <w:t xml:space="preserve"> </w:t>
      </w:r>
      <w:r w:rsidR="008D7A2D" w:rsidRPr="0048419B">
        <w:t>международного</w:t>
      </w:r>
      <w:r w:rsidR="0048419B" w:rsidRPr="0048419B">
        <w:t xml:space="preserve"> </w:t>
      </w:r>
      <w:r w:rsidR="008D7A2D" w:rsidRPr="0048419B">
        <w:t>маркетинга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те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находятся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пределами</w:t>
      </w:r>
      <w:r w:rsidR="0048419B" w:rsidRPr="0048419B">
        <w:t xml:space="preserve"> </w:t>
      </w:r>
      <w:r w:rsidR="002177ED" w:rsidRPr="0048419B">
        <w:t>страны</w:t>
      </w:r>
      <w:r w:rsidR="0048419B" w:rsidRPr="0048419B">
        <w:t xml:space="preserve"> </w:t>
      </w:r>
      <w:r w:rsidRPr="0048419B">
        <w:t>организации</w:t>
      </w:r>
      <w:r w:rsidR="002177ED" w:rsidRPr="0048419B">
        <w:t>,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нее</w:t>
      </w:r>
      <w:r w:rsidR="0048419B" w:rsidRPr="0048419B">
        <w:t xml:space="preserve"> </w:t>
      </w:r>
      <w:r w:rsidRPr="0048419B">
        <w:t>воздействовать</w:t>
      </w:r>
      <w:r w:rsidR="0048419B" w:rsidRPr="0048419B">
        <w:t xml:space="preserve"> </w:t>
      </w:r>
      <w:r w:rsidR="002177ED" w:rsidRPr="0048419B">
        <w:t>и</w:t>
      </w:r>
      <w:r w:rsidR="0048419B">
        <w:t xml:space="preserve"> "</w:t>
      </w:r>
      <w:r w:rsidR="002177ED" w:rsidRPr="0048419B">
        <w:t>сопровождают</w:t>
      </w:r>
      <w:r w:rsidR="0048419B">
        <w:t xml:space="preserve">" </w:t>
      </w:r>
      <w:r w:rsidR="002177ED" w:rsidRPr="0048419B">
        <w:t>деятельность</w:t>
      </w:r>
      <w:r w:rsidR="0048419B" w:rsidRPr="0048419B">
        <w:t xml:space="preserve"> </w:t>
      </w:r>
      <w:r w:rsidR="002177ED" w:rsidRPr="0048419B">
        <w:t>фирмы</w:t>
      </w:r>
      <w:r w:rsidR="0048419B" w:rsidRPr="0048419B">
        <w:t xml:space="preserve"> </w:t>
      </w:r>
      <w:r w:rsidR="002177ED" w:rsidRPr="0048419B">
        <w:t>на</w:t>
      </w:r>
      <w:r w:rsidR="0048419B" w:rsidRPr="0048419B">
        <w:t xml:space="preserve"> </w:t>
      </w:r>
      <w:r w:rsidR="002177ED" w:rsidRPr="0048419B">
        <w:t>международном</w:t>
      </w:r>
      <w:r w:rsidR="0048419B" w:rsidRPr="0048419B">
        <w:t xml:space="preserve"> </w:t>
      </w:r>
      <w:r w:rsidR="002177ED" w:rsidRPr="0048419B">
        <w:t>рынке</w:t>
      </w:r>
      <w:r w:rsidR="0048419B" w:rsidRPr="0048419B">
        <w:t xml:space="preserve">. </w:t>
      </w:r>
      <w:r w:rsidRPr="0048419B">
        <w:t>Внешняя</w:t>
      </w:r>
      <w:r w:rsidR="0048419B" w:rsidRPr="0048419B">
        <w:t xml:space="preserve"> </w:t>
      </w:r>
      <w:r w:rsidRPr="0048419B">
        <w:t>среда,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которой</w:t>
      </w:r>
      <w:r w:rsidR="0048419B" w:rsidRPr="0048419B">
        <w:t xml:space="preserve"> </w:t>
      </w:r>
      <w:r w:rsidRPr="0048419B">
        <w:t>приходится</w:t>
      </w:r>
      <w:r w:rsidR="0048419B" w:rsidRPr="0048419B">
        <w:t xml:space="preserve"> </w:t>
      </w:r>
      <w:r w:rsidRPr="0048419B">
        <w:t>работать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находится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непрерывном</w:t>
      </w:r>
      <w:r w:rsidR="0048419B" w:rsidRPr="0048419B">
        <w:t xml:space="preserve"> </w:t>
      </w:r>
      <w:r w:rsidRPr="0048419B">
        <w:t>движении,</w:t>
      </w:r>
      <w:r w:rsidR="0048419B" w:rsidRPr="0048419B">
        <w:t xml:space="preserve"> </w:t>
      </w:r>
      <w:r w:rsidRPr="0048419B">
        <w:t>подвержена</w:t>
      </w:r>
      <w:r w:rsidR="0048419B" w:rsidRPr="0048419B">
        <w:t xml:space="preserve"> </w:t>
      </w:r>
      <w:r w:rsidRPr="0048419B">
        <w:t>изменениям</w:t>
      </w:r>
      <w:r w:rsidR="0048419B" w:rsidRPr="0048419B">
        <w:t xml:space="preserve">. </w:t>
      </w:r>
      <w:r w:rsidRPr="0048419B">
        <w:t>Меняются</w:t>
      </w:r>
      <w:r w:rsidR="0048419B" w:rsidRPr="0048419B">
        <w:t xml:space="preserve"> </w:t>
      </w:r>
      <w:r w:rsidRPr="0048419B">
        <w:t>вкусы</w:t>
      </w:r>
      <w:r w:rsidR="0048419B" w:rsidRPr="0048419B">
        <w:t xml:space="preserve"> </w:t>
      </w:r>
      <w:r w:rsidRPr="0048419B">
        <w:t>потребителей,</w:t>
      </w:r>
      <w:r w:rsidR="0048419B" w:rsidRPr="0048419B">
        <w:t xml:space="preserve"> </w:t>
      </w:r>
      <w:r w:rsidRPr="0048419B">
        <w:t>рыночный</w:t>
      </w:r>
      <w:r w:rsidR="0048419B" w:rsidRPr="0048419B">
        <w:t xml:space="preserve"> </w:t>
      </w:r>
      <w:r w:rsidRPr="0048419B">
        <w:t>курс</w:t>
      </w:r>
      <w:r w:rsidR="0048419B" w:rsidRPr="0048419B">
        <w:t xml:space="preserve"> </w:t>
      </w:r>
      <w:r w:rsidRPr="0048419B">
        <w:t>рубля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отношению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другим</w:t>
      </w:r>
      <w:r w:rsidR="0048419B" w:rsidRPr="0048419B">
        <w:t xml:space="preserve"> </w:t>
      </w:r>
      <w:r w:rsidRPr="0048419B">
        <w:t>валютам,</w:t>
      </w:r>
      <w:r w:rsidR="0048419B" w:rsidRPr="0048419B">
        <w:t xml:space="preserve"> </w:t>
      </w:r>
      <w:r w:rsidRPr="0048419B">
        <w:t>вводятся</w:t>
      </w:r>
      <w:r w:rsidR="0048419B" w:rsidRPr="0048419B">
        <w:t xml:space="preserve"> </w:t>
      </w:r>
      <w:r w:rsidRPr="0048419B">
        <w:t>новые</w:t>
      </w:r>
      <w:r w:rsidR="0048419B" w:rsidRPr="0048419B">
        <w:t xml:space="preserve"> </w:t>
      </w:r>
      <w:r w:rsidRPr="0048419B">
        <w:t>законы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налоги,</w:t>
      </w:r>
      <w:r w:rsidR="0048419B" w:rsidRPr="0048419B">
        <w:t xml:space="preserve"> </w:t>
      </w:r>
      <w:r w:rsidRPr="0048419B">
        <w:t>изменяются</w:t>
      </w:r>
      <w:r w:rsidR="0048419B" w:rsidRPr="0048419B">
        <w:t xml:space="preserve"> </w:t>
      </w:r>
      <w:r w:rsidRPr="0048419B">
        <w:t>рыночные</w:t>
      </w:r>
      <w:r w:rsidR="0048419B" w:rsidRPr="0048419B">
        <w:t xml:space="preserve"> </w:t>
      </w:r>
      <w:r w:rsidRPr="0048419B">
        <w:t>структуры,</w:t>
      </w:r>
      <w:r w:rsidR="0048419B" w:rsidRPr="0048419B">
        <w:t xml:space="preserve"> </w:t>
      </w:r>
      <w:r w:rsidRPr="0048419B">
        <w:t>новые</w:t>
      </w:r>
      <w:r w:rsidR="0048419B" w:rsidRPr="0048419B">
        <w:t xml:space="preserve"> </w:t>
      </w:r>
      <w:r w:rsidRPr="0048419B">
        <w:t>технологии</w:t>
      </w:r>
      <w:r w:rsidR="0048419B" w:rsidRPr="0048419B">
        <w:t xml:space="preserve"> </w:t>
      </w:r>
      <w:r w:rsidRPr="0048419B">
        <w:t>революционизируют</w:t>
      </w:r>
      <w:r w:rsidR="0048419B" w:rsidRPr="0048419B">
        <w:t xml:space="preserve"> </w:t>
      </w:r>
      <w:r w:rsidRPr="0048419B">
        <w:t>процессы</w:t>
      </w:r>
      <w:r w:rsidR="0048419B" w:rsidRPr="0048419B">
        <w:t xml:space="preserve"> </w:t>
      </w:r>
      <w:r w:rsidRPr="0048419B">
        <w:t>производства,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т.д.</w:t>
      </w:r>
      <w:r w:rsidR="0048419B" w:rsidRPr="0048419B">
        <w:t xml:space="preserve"> </w:t>
      </w:r>
      <w:r w:rsidRPr="0048419B">
        <w:t>Способность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реагировать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справляться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этими</w:t>
      </w:r>
      <w:r w:rsidR="0048419B" w:rsidRPr="0048419B">
        <w:t xml:space="preserve"> </w:t>
      </w:r>
      <w:r w:rsidRPr="0048419B">
        <w:t>изменениями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одной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наиболее</w:t>
      </w:r>
      <w:r w:rsidR="0048419B" w:rsidRPr="0048419B">
        <w:t xml:space="preserve"> </w:t>
      </w:r>
      <w:r w:rsidRPr="0048419B">
        <w:t>важных</w:t>
      </w:r>
      <w:r w:rsidR="0048419B" w:rsidRPr="0048419B">
        <w:t xml:space="preserve"> </w:t>
      </w:r>
      <w:r w:rsidRPr="0048419B">
        <w:t>составляющих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успеха</w:t>
      </w:r>
      <w:r w:rsidR="0048419B" w:rsidRPr="0048419B">
        <w:t xml:space="preserve">. </w:t>
      </w:r>
      <w:r w:rsidRPr="0048419B">
        <w:t>Вместе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эта</w:t>
      </w:r>
      <w:r w:rsidR="0048419B" w:rsidRPr="0048419B">
        <w:t xml:space="preserve"> </w:t>
      </w:r>
      <w:r w:rsidRPr="0048419B">
        <w:t>способность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условием</w:t>
      </w:r>
      <w:r w:rsidR="0048419B" w:rsidRPr="0048419B">
        <w:t xml:space="preserve"> </w:t>
      </w:r>
      <w:r w:rsidRPr="0048419B">
        <w:t>существования</w:t>
      </w:r>
      <w:r w:rsidR="0048419B" w:rsidRPr="0048419B">
        <w:t xml:space="preserve"> </w:t>
      </w:r>
      <w:r w:rsidRPr="0048419B">
        <w:t>запланированных</w:t>
      </w:r>
      <w:r w:rsidR="0048419B" w:rsidRPr="0048419B">
        <w:t xml:space="preserve"> </w:t>
      </w:r>
      <w:r w:rsidRPr="0048419B">
        <w:t>стратегических</w:t>
      </w:r>
      <w:r w:rsidR="0048419B" w:rsidRPr="0048419B">
        <w:t xml:space="preserve"> </w:t>
      </w:r>
      <w:r w:rsidRPr="0048419B">
        <w:t>изменений</w:t>
      </w:r>
      <w:r w:rsidR="0048419B" w:rsidRPr="0048419B">
        <w:t>.</w:t>
      </w:r>
    </w:p>
    <w:p w:rsidR="0048419B" w:rsidRPr="0048419B" w:rsidRDefault="004C50A1" w:rsidP="0048419B">
      <w:pPr>
        <w:tabs>
          <w:tab w:val="left" w:pos="726"/>
        </w:tabs>
      </w:pPr>
      <w:r w:rsidRPr="0048419B">
        <w:t>Внутренняя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анализируется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той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схеме,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внутреннего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: </w:t>
      </w:r>
      <w:r w:rsidRPr="0048419B">
        <w:t>конкурентная</w:t>
      </w:r>
      <w:r w:rsidR="0048419B" w:rsidRPr="0048419B">
        <w:t xml:space="preserve"> </w:t>
      </w:r>
      <w:r w:rsidRPr="0048419B">
        <w:t>среда</w:t>
      </w:r>
      <w:r w:rsidR="0048419B">
        <w:t xml:space="preserve"> (</w:t>
      </w:r>
      <w:r w:rsidRPr="0048419B">
        <w:t>тип</w:t>
      </w:r>
      <w:r w:rsidR="0048419B" w:rsidRPr="0048419B">
        <w:t xml:space="preserve"> </w:t>
      </w:r>
      <w:r w:rsidRPr="0048419B">
        <w:t>конкурентного</w:t>
      </w:r>
      <w:r w:rsidR="0048419B" w:rsidRPr="0048419B">
        <w:t xml:space="preserve"> </w:t>
      </w:r>
      <w:r w:rsidRPr="0048419B">
        <w:t>рынка,</w:t>
      </w:r>
      <w:r w:rsidR="0048419B" w:rsidRPr="0048419B">
        <w:t xml:space="preserve"> </w:t>
      </w:r>
      <w:r w:rsidRPr="0048419B">
        <w:t>конкретный</w:t>
      </w:r>
      <w:r w:rsidR="0048419B" w:rsidRPr="0048419B">
        <w:t xml:space="preserve"> </w:t>
      </w:r>
      <w:r w:rsidRPr="0048419B">
        <w:t>состав</w:t>
      </w:r>
      <w:r w:rsidR="0048419B" w:rsidRPr="0048419B">
        <w:t xml:space="preserve"> </w:t>
      </w:r>
      <w:r w:rsidRPr="0048419B">
        <w:t>конкурентов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стратегии</w:t>
      </w:r>
      <w:r w:rsidR="0048419B" w:rsidRPr="0048419B">
        <w:t xml:space="preserve">); </w:t>
      </w:r>
      <w:r w:rsidRPr="0048419B">
        <w:t>потребительский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; </w:t>
      </w:r>
      <w:r w:rsidRPr="0048419B">
        <w:t>государственная</w:t>
      </w:r>
      <w:r w:rsidR="0048419B" w:rsidRPr="0048419B">
        <w:t xml:space="preserve"> </w:t>
      </w:r>
      <w:r w:rsidRPr="0048419B">
        <w:t>политика,</w:t>
      </w:r>
      <w:r w:rsidR="0048419B" w:rsidRPr="0048419B">
        <w:t xml:space="preserve"> </w:t>
      </w:r>
      <w:r w:rsidRPr="0048419B">
        <w:t>общеэкономическая,</w:t>
      </w:r>
      <w:r w:rsidR="0048419B" w:rsidRPr="0048419B">
        <w:t xml:space="preserve"> </w:t>
      </w:r>
      <w:r w:rsidRPr="0048419B">
        <w:t>политическая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культурная</w:t>
      </w:r>
      <w:r w:rsidR="0048419B" w:rsidRPr="0048419B">
        <w:t xml:space="preserve"> </w:t>
      </w:r>
      <w:r w:rsidRPr="0048419B">
        <w:t>ситуация</w:t>
      </w:r>
      <w:r w:rsidR="0048419B" w:rsidRPr="0048419B">
        <w:t xml:space="preserve">. </w:t>
      </w:r>
      <w:r w:rsidRPr="0048419B">
        <w:t>Но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этом</w:t>
      </w:r>
      <w:r w:rsidR="0048419B" w:rsidRPr="0048419B">
        <w:t xml:space="preserve"> </w:t>
      </w:r>
      <w:r w:rsidRPr="0048419B">
        <w:t>особое</w:t>
      </w:r>
      <w:r w:rsidR="0048419B" w:rsidRPr="0048419B">
        <w:t xml:space="preserve"> </w:t>
      </w:r>
      <w:r w:rsidRPr="0048419B">
        <w:t>внимание</w:t>
      </w:r>
      <w:r w:rsidR="0048419B" w:rsidRPr="0048419B">
        <w:t xml:space="preserve"> </w:t>
      </w:r>
      <w:r w:rsidRPr="0048419B">
        <w:t>уделяется</w:t>
      </w:r>
      <w:r w:rsidR="0048419B" w:rsidRPr="0048419B">
        <w:t xml:space="preserve"> </w:t>
      </w:r>
      <w:r w:rsidRPr="0048419B">
        <w:t>факторам</w:t>
      </w:r>
      <w:r w:rsidR="0048419B" w:rsidRPr="0048419B">
        <w:t xml:space="preserve"> </w:t>
      </w:r>
      <w:r w:rsidRPr="0048419B">
        <w:t>выталкивания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внешний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условиям</w:t>
      </w:r>
      <w:r w:rsidR="0048419B" w:rsidRPr="0048419B">
        <w:t xml:space="preserve"> </w:t>
      </w:r>
      <w:r w:rsidRPr="0048419B">
        <w:t>экспортно-импортных</w:t>
      </w:r>
      <w:r w:rsidR="0048419B" w:rsidRPr="0048419B">
        <w:t xml:space="preserve"> </w:t>
      </w:r>
      <w:r w:rsidRPr="0048419B">
        <w:t>операций</w:t>
      </w:r>
      <w:r w:rsidR="0048419B" w:rsidRPr="0048419B">
        <w:t>.</w:t>
      </w:r>
    </w:p>
    <w:p w:rsidR="0048419B" w:rsidRPr="0048419B" w:rsidRDefault="004C50A1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характеристики</w:t>
      </w:r>
      <w:r w:rsidR="0048419B" w:rsidRPr="0048419B">
        <w:t xml:space="preserve"> </w:t>
      </w:r>
      <w:r w:rsidRPr="0048419B">
        <w:t>международной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разрабатывается</w:t>
      </w:r>
      <w:r w:rsidR="0048419B" w:rsidRPr="0048419B">
        <w:t xml:space="preserve"> </w:t>
      </w:r>
      <w:r w:rsidRPr="0048419B">
        <w:t>типология</w:t>
      </w:r>
      <w:r w:rsidR="0048419B" w:rsidRPr="0048419B">
        <w:t xml:space="preserve"> </w:t>
      </w:r>
      <w:r w:rsidRPr="0048419B">
        <w:t>стран</w:t>
      </w:r>
      <w:r w:rsidR="0048419B" w:rsidRPr="0048419B">
        <w:t xml:space="preserve"> </w:t>
      </w:r>
      <w:r w:rsidRPr="0048419B">
        <w:t>мира,</w:t>
      </w:r>
      <w:r w:rsidR="0048419B" w:rsidRPr="0048419B">
        <w:t xml:space="preserve"> </w:t>
      </w:r>
      <w:r w:rsidRPr="0048419B">
        <w:t>учитывающая</w:t>
      </w:r>
      <w:r w:rsidR="0048419B" w:rsidRPr="0048419B">
        <w:t xml:space="preserve"> </w:t>
      </w:r>
      <w:r w:rsidRPr="0048419B">
        <w:t>такие</w:t>
      </w:r>
      <w:r w:rsidR="0048419B" w:rsidRPr="0048419B">
        <w:t xml:space="preserve"> </w:t>
      </w:r>
      <w:r w:rsidRPr="0048419B">
        <w:t>социально</w:t>
      </w:r>
      <w:r w:rsidR="0048419B" w:rsidRPr="0048419B">
        <w:t xml:space="preserve"> - </w:t>
      </w:r>
      <w:r w:rsidRPr="0048419B">
        <w:t>экономические</w:t>
      </w:r>
      <w:r w:rsidR="0048419B" w:rsidRPr="0048419B">
        <w:t xml:space="preserve"> </w:t>
      </w:r>
      <w:r w:rsidRPr="0048419B">
        <w:t>признаки,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экономического</w:t>
      </w:r>
      <w:r w:rsidR="0048419B" w:rsidRPr="0048419B">
        <w:t xml:space="preserve"> </w:t>
      </w:r>
      <w:r w:rsidRPr="0048419B">
        <w:t>развития</w:t>
      </w:r>
      <w:r w:rsidR="00820AC8" w:rsidRPr="0048419B">
        <w:t>,</w:t>
      </w:r>
      <w:r w:rsidR="0048419B" w:rsidRPr="0048419B">
        <w:t xml:space="preserve"> </w:t>
      </w:r>
      <w:r w:rsidR="00820AC8" w:rsidRPr="0048419B">
        <w:t>экономическая</w:t>
      </w:r>
      <w:r w:rsidR="0048419B" w:rsidRPr="0048419B">
        <w:t xml:space="preserve"> </w:t>
      </w:r>
      <w:r w:rsidR="00820AC8" w:rsidRPr="0048419B">
        <w:t>структура,</w:t>
      </w:r>
      <w:r w:rsidR="0048419B" w:rsidRPr="0048419B">
        <w:t xml:space="preserve"> </w:t>
      </w:r>
      <w:r w:rsidR="00820AC8" w:rsidRPr="0048419B">
        <w:t>социальная</w:t>
      </w:r>
      <w:r w:rsidR="0048419B" w:rsidRPr="0048419B">
        <w:t xml:space="preserve"> </w:t>
      </w:r>
      <w:r w:rsidR="00820AC8" w:rsidRPr="0048419B">
        <w:t>структура</w:t>
      </w:r>
      <w:r w:rsidR="0048419B">
        <w:t xml:space="preserve"> (</w:t>
      </w:r>
      <w:r w:rsidR="00820AC8" w:rsidRPr="0048419B">
        <w:t>распределение</w:t>
      </w:r>
      <w:r w:rsidR="0048419B" w:rsidRPr="0048419B">
        <w:t xml:space="preserve"> </w:t>
      </w:r>
      <w:r w:rsidR="00820AC8" w:rsidRPr="0048419B">
        <w:t>населения</w:t>
      </w:r>
      <w:r w:rsidR="0048419B" w:rsidRPr="0048419B">
        <w:t xml:space="preserve"> </w:t>
      </w:r>
      <w:r w:rsidR="00820AC8" w:rsidRPr="0048419B">
        <w:t>по</w:t>
      </w:r>
      <w:r w:rsidR="0048419B" w:rsidRPr="0048419B">
        <w:t xml:space="preserve"> </w:t>
      </w:r>
      <w:r w:rsidR="00820AC8" w:rsidRPr="0048419B">
        <w:t>категориям</w:t>
      </w:r>
      <w:r w:rsidR="0048419B" w:rsidRPr="0048419B">
        <w:t xml:space="preserve"> </w:t>
      </w:r>
      <w:r w:rsidR="00820AC8" w:rsidRPr="0048419B">
        <w:t>дохода</w:t>
      </w:r>
      <w:r w:rsidR="0048419B" w:rsidRPr="0048419B">
        <w:t xml:space="preserve">), </w:t>
      </w:r>
      <w:r w:rsidR="00820AC8" w:rsidRPr="0048419B">
        <w:t>а</w:t>
      </w:r>
      <w:r w:rsidR="0048419B" w:rsidRPr="0048419B">
        <w:t xml:space="preserve"> </w:t>
      </w:r>
      <w:r w:rsidR="00820AC8" w:rsidRPr="0048419B">
        <w:t>также</w:t>
      </w:r>
      <w:r w:rsidR="0048419B" w:rsidRPr="0048419B">
        <w:t xml:space="preserve"> </w:t>
      </w:r>
      <w:r w:rsidR="00820AC8" w:rsidRPr="0048419B">
        <w:t>уровень</w:t>
      </w:r>
      <w:r w:rsidR="0048419B" w:rsidRPr="0048419B">
        <w:t xml:space="preserve"> </w:t>
      </w:r>
      <w:r w:rsidR="00820AC8" w:rsidRPr="0048419B">
        <w:t>экономической</w:t>
      </w:r>
      <w:r w:rsidR="0048419B" w:rsidRPr="0048419B">
        <w:t xml:space="preserve"> </w:t>
      </w:r>
      <w:r w:rsidR="00820AC8" w:rsidRPr="0048419B">
        <w:t>свободы</w:t>
      </w:r>
      <w:r w:rsidR="0048419B">
        <w:t xml:space="preserve"> (т.е.</w:t>
      </w:r>
      <w:r w:rsidR="0048419B" w:rsidRPr="0048419B">
        <w:t xml:space="preserve"> </w:t>
      </w:r>
      <w:r w:rsidR="00820AC8" w:rsidRPr="0048419B">
        <w:t>независимость</w:t>
      </w:r>
      <w:r w:rsidR="0048419B" w:rsidRPr="0048419B">
        <w:t xml:space="preserve"> </w:t>
      </w:r>
      <w:r w:rsidR="00820AC8" w:rsidRPr="0048419B">
        <w:t>экономики</w:t>
      </w:r>
      <w:r w:rsidR="0048419B" w:rsidRPr="0048419B">
        <w:t xml:space="preserve"> </w:t>
      </w:r>
      <w:r w:rsidR="00820AC8" w:rsidRPr="0048419B">
        <w:t>от</w:t>
      </w:r>
      <w:r w:rsidR="0048419B" w:rsidRPr="0048419B">
        <w:t xml:space="preserve"> </w:t>
      </w:r>
      <w:r w:rsidR="00820AC8" w:rsidRPr="0048419B">
        <w:t>государства</w:t>
      </w:r>
      <w:r w:rsidR="0048419B" w:rsidRPr="0048419B">
        <w:t xml:space="preserve">) </w:t>
      </w:r>
      <w:r w:rsidR="00820AC8" w:rsidRPr="0048419B">
        <w:t>политическая</w:t>
      </w:r>
      <w:r w:rsidR="0048419B" w:rsidRPr="0048419B">
        <w:t xml:space="preserve"> </w:t>
      </w:r>
      <w:r w:rsidR="00820AC8" w:rsidRPr="0048419B">
        <w:t>стабильность</w:t>
      </w:r>
      <w:r w:rsidR="0048419B" w:rsidRPr="0048419B">
        <w:t xml:space="preserve"> </w:t>
      </w:r>
      <w:r w:rsidR="00820AC8" w:rsidRPr="0048419B">
        <w:t>и</w:t>
      </w:r>
      <w:r w:rsidR="0048419B" w:rsidRPr="0048419B">
        <w:t xml:space="preserve"> </w:t>
      </w:r>
      <w:r w:rsidR="00820AC8" w:rsidRPr="0048419B">
        <w:t>др</w:t>
      </w:r>
      <w:r w:rsidR="0048419B" w:rsidRPr="0048419B">
        <w:t>.</w:t>
      </w:r>
    </w:p>
    <w:p w:rsidR="0048419B" w:rsidRPr="0048419B" w:rsidRDefault="003F42C2" w:rsidP="0048419B">
      <w:pPr>
        <w:tabs>
          <w:tab w:val="left" w:pos="726"/>
        </w:tabs>
      </w:pPr>
      <w:r w:rsidRPr="0048419B">
        <w:t>Внешняя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источником,</w:t>
      </w:r>
      <w:r w:rsidR="0048419B" w:rsidRPr="0048419B">
        <w:t xml:space="preserve"> </w:t>
      </w:r>
      <w:r w:rsidRPr="0048419B">
        <w:t>питающим</w:t>
      </w:r>
      <w:r w:rsidR="0048419B" w:rsidRPr="0048419B">
        <w:t xml:space="preserve"> </w:t>
      </w:r>
      <w:r w:rsidRPr="0048419B">
        <w:t>организацию</w:t>
      </w:r>
      <w:r w:rsidR="0048419B" w:rsidRPr="0048419B">
        <w:t xml:space="preserve"> </w:t>
      </w:r>
      <w:r w:rsidRPr="0048419B">
        <w:t>ресурсами,</w:t>
      </w:r>
      <w:r w:rsidR="0048419B" w:rsidRPr="0048419B">
        <w:t xml:space="preserve"> </w:t>
      </w:r>
      <w:r w:rsidRPr="0048419B">
        <w:t>необходимыми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поддержания</w:t>
      </w:r>
      <w:r w:rsidR="0048419B" w:rsidRPr="0048419B">
        <w:t xml:space="preserve"> </w:t>
      </w:r>
      <w:r w:rsidRPr="0048419B">
        <w:t>её</w:t>
      </w:r>
      <w:r w:rsidR="0048419B" w:rsidRPr="0048419B">
        <w:t xml:space="preserve"> </w:t>
      </w:r>
      <w:r w:rsidRPr="0048419B">
        <w:t>внутреннего</w:t>
      </w:r>
      <w:r w:rsidR="0048419B" w:rsidRPr="0048419B">
        <w:t xml:space="preserve"> </w:t>
      </w:r>
      <w:r w:rsidRPr="0048419B">
        <w:t>потенциала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должном</w:t>
      </w:r>
      <w:r w:rsidR="0048419B" w:rsidRPr="0048419B">
        <w:t xml:space="preserve"> </w:t>
      </w:r>
      <w:r w:rsidRPr="0048419B">
        <w:t>уровне</w:t>
      </w:r>
      <w:r w:rsidR="0048419B" w:rsidRPr="0048419B">
        <w:t xml:space="preserve">. </w:t>
      </w:r>
      <w:r w:rsidRPr="0048419B">
        <w:t>Чтобы</w:t>
      </w:r>
      <w:r w:rsidR="0048419B" w:rsidRPr="0048419B">
        <w:t xml:space="preserve"> </w:t>
      </w:r>
      <w:r w:rsidRPr="0048419B">
        <w:t>обеспечить</w:t>
      </w:r>
      <w:r w:rsidR="0048419B" w:rsidRPr="0048419B">
        <w:t xml:space="preserve"> </w:t>
      </w:r>
      <w:r w:rsidRPr="0048419B">
        <w:t>предприятию</w:t>
      </w:r>
      <w:r w:rsidR="0048419B" w:rsidRPr="0048419B">
        <w:t xml:space="preserve"> </w:t>
      </w:r>
      <w:r w:rsidRPr="0048419B">
        <w:t>долговременное</w:t>
      </w:r>
      <w:r w:rsidR="0048419B" w:rsidRPr="0048419B">
        <w:t xml:space="preserve"> </w:t>
      </w:r>
      <w:r w:rsidRPr="0048419B">
        <w:t>устойчивое</w:t>
      </w:r>
      <w:r w:rsidR="0048419B" w:rsidRPr="0048419B">
        <w:t xml:space="preserve"> </w:t>
      </w:r>
      <w:r w:rsidRPr="0048419B">
        <w:t>существование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располагать</w:t>
      </w:r>
      <w:r w:rsidR="0048419B" w:rsidRPr="0048419B">
        <w:t xml:space="preserve"> </w:t>
      </w:r>
      <w:r w:rsidRPr="0048419B">
        <w:t>информацией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факторах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самого</w:t>
      </w:r>
      <w:r w:rsidR="0048419B" w:rsidRPr="0048419B">
        <w:t xml:space="preserve"> </w:t>
      </w:r>
      <w:r w:rsidRPr="0048419B">
        <w:t>предприятия</w:t>
      </w:r>
      <w:r w:rsidR="0048419B" w:rsidRPr="0048419B">
        <w:t>.</w:t>
      </w:r>
    </w:p>
    <w:p w:rsidR="0048419B" w:rsidRPr="0048419B" w:rsidRDefault="003F42C2" w:rsidP="0048419B">
      <w:pPr>
        <w:tabs>
          <w:tab w:val="left" w:pos="726"/>
        </w:tabs>
      </w:pPr>
      <w:r w:rsidRPr="0048419B">
        <w:t>Специфика</w:t>
      </w:r>
      <w:r w:rsidR="0048419B" w:rsidRPr="0048419B">
        <w:t xml:space="preserve"> </w:t>
      </w:r>
      <w:r w:rsidRPr="0048419B">
        <w:t>изучения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состоит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систематизации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анализе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фирмы-партнера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бизнесу</w:t>
      </w:r>
      <w:r w:rsidR="0048419B" w:rsidRPr="0048419B">
        <w:t xml:space="preserve">. </w:t>
      </w:r>
      <w:r w:rsidRPr="0048419B">
        <w:t>От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насколько</w:t>
      </w:r>
      <w:r w:rsidR="0048419B" w:rsidRPr="0048419B">
        <w:t xml:space="preserve"> </w:t>
      </w:r>
      <w:r w:rsidRPr="0048419B">
        <w:t>методически</w:t>
      </w:r>
      <w:r w:rsidR="0048419B" w:rsidRPr="0048419B">
        <w:t xml:space="preserve"> </w:t>
      </w:r>
      <w:r w:rsidRPr="0048419B">
        <w:t>правильно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глубоко</w:t>
      </w:r>
      <w:r w:rsidR="0048419B" w:rsidRPr="0048419B">
        <w:t xml:space="preserve"> </w:t>
      </w:r>
      <w:r w:rsidRPr="0048419B">
        <w:t>будут</w:t>
      </w:r>
      <w:r w:rsidR="0048419B" w:rsidRPr="0048419B">
        <w:t xml:space="preserve"> </w:t>
      </w:r>
      <w:r w:rsidRPr="0048419B">
        <w:t>рассмотрены</w:t>
      </w:r>
      <w:r w:rsidR="0048419B" w:rsidRPr="0048419B">
        <w:t xml:space="preserve"> </w:t>
      </w:r>
      <w:r w:rsidRPr="0048419B">
        <w:t>эти</w:t>
      </w:r>
      <w:r w:rsidR="0048419B" w:rsidRPr="0048419B">
        <w:t xml:space="preserve"> </w:t>
      </w:r>
      <w:r w:rsidRPr="0048419B">
        <w:t>вопросы,</w:t>
      </w:r>
      <w:r w:rsidR="0048419B" w:rsidRPr="0048419B">
        <w:t xml:space="preserve"> </w:t>
      </w:r>
      <w:r w:rsidRPr="0048419B">
        <w:t>зависит</w:t>
      </w:r>
      <w:r w:rsidR="0048419B" w:rsidRPr="0048419B">
        <w:t xml:space="preserve"> </w:t>
      </w:r>
      <w:r w:rsidRPr="0048419B">
        <w:t>точность</w:t>
      </w:r>
      <w:r w:rsidR="0048419B" w:rsidRPr="0048419B">
        <w:t xml:space="preserve"> </w:t>
      </w:r>
      <w:r w:rsidRPr="0048419B">
        <w:t>оценки</w:t>
      </w:r>
      <w:r w:rsidR="0048419B" w:rsidRPr="0048419B">
        <w:t xml:space="preserve"> </w:t>
      </w:r>
      <w:r w:rsidRPr="0048419B">
        <w:t>маркетинговых</w:t>
      </w:r>
      <w:r w:rsidR="0048419B" w:rsidRPr="0048419B">
        <w:t xml:space="preserve"> </w:t>
      </w:r>
      <w:r w:rsidRPr="0048419B">
        <w:t>опасностей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возможностей,</w:t>
      </w:r>
      <w:r w:rsidR="0048419B" w:rsidRPr="0048419B">
        <w:t xml:space="preserve"> </w:t>
      </w:r>
      <w:r w:rsidRPr="0048419B">
        <w:t>связанных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средой,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свою</w:t>
      </w:r>
      <w:r w:rsidR="0048419B" w:rsidRPr="0048419B">
        <w:t xml:space="preserve"> </w:t>
      </w:r>
      <w:r w:rsidRPr="0048419B">
        <w:t>очередь</w:t>
      </w:r>
      <w:r w:rsidR="0048419B" w:rsidRPr="0048419B">
        <w:t xml:space="preserve"> </w:t>
      </w:r>
      <w:r w:rsidRPr="0048419B">
        <w:t>во</w:t>
      </w:r>
      <w:r w:rsidR="0048419B" w:rsidRPr="0048419B">
        <w:t xml:space="preserve"> </w:t>
      </w:r>
      <w:r w:rsidRPr="0048419B">
        <w:t>многом</w:t>
      </w:r>
      <w:r w:rsidR="0048419B" w:rsidRPr="0048419B">
        <w:t xml:space="preserve"> </w:t>
      </w:r>
      <w:r w:rsidRPr="0048419B">
        <w:t>определит</w:t>
      </w:r>
      <w:r w:rsidR="0048419B" w:rsidRPr="0048419B">
        <w:t xml:space="preserve"> </w:t>
      </w:r>
      <w:r w:rsidRPr="0048419B">
        <w:t>адекватность</w:t>
      </w:r>
      <w:r w:rsidR="0048419B" w:rsidRPr="0048419B">
        <w:t xml:space="preserve"> </w:t>
      </w:r>
      <w:r w:rsidRPr="0048419B">
        <w:t>действий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внешнем</w:t>
      </w:r>
      <w:r w:rsidR="0048419B" w:rsidRPr="0048419B">
        <w:t xml:space="preserve"> </w:t>
      </w:r>
      <w:r w:rsidRPr="0048419B">
        <w:t>рынке</w:t>
      </w:r>
      <w:r w:rsidR="0048419B" w:rsidRPr="0048419B">
        <w:t xml:space="preserve"> </w:t>
      </w:r>
      <w:r w:rsidRPr="0048419B">
        <w:t>и,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результат,</w:t>
      </w:r>
      <w:r w:rsidR="0048419B" w:rsidRPr="0048419B">
        <w:t xml:space="preserve"> - </w:t>
      </w:r>
      <w:r w:rsidRPr="0048419B">
        <w:t>конечный</w:t>
      </w:r>
      <w:r w:rsidR="0048419B" w:rsidRPr="0048419B">
        <w:t xml:space="preserve"> </w:t>
      </w:r>
      <w:r w:rsidRPr="0048419B">
        <w:t>успех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[</w:t>
      </w:r>
      <w:r w:rsidR="009415FC" w:rsidRPr="0048419B">
        <w:t>21</w:t>
      </w:r>
      <w:r w:rsidR="0048419B" w:rsidRPr="0048419B">
        <w:t>].</w:t>
      </w:r>
    </w:p>
    <w:p w:rsidR="0048419B" w:rsidRPr="0048419B" w:rsidRDefault="003F42C2" w:rsidP="0048419B">
      <w:pPr>
        <w:tabs>
          <w:tab w:val="left" w:pos="726"/>
        </w:tabs>
      </w:pPr>
      <w:r w:rsidRPr="0048419B">
        <w:t>Комплексный</w:t>
      </w:r>
      <w:r w:rsidR="0048419B" w:rsidRPr="0048419B">
        <w:t xml:space="preserve"> </w:t>
      </w:r>
      <w:r w:rsidRPr="0048419B">
        <w:t>анализ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предполагает</w:t>
      </w:r>
      <w:r w:rsidR="0048419B" w:rsidRPr="0048419B">
        <w:t xml:space="preserve"> </w:t>
      </w:r>
      <w:r w:rsidRPr="0048419B">
        <w:t>построение</w:t>
      </w:r>
      <w:r w:rsidR="0048419B" w:rsidRPr="0048419B">
        <w:t xml:space="preserve"> </w:t>
      </w:r>
      <w:r w:rsidRPr="0048419B">
        <w:t>системы</w:t>
      </w:r>
      <w:r w:rsidR="0048419B" w:rsidRPr="0048419B">
        <w:t xml:space="preserve"> </w:t>
      </w:r>
      <w:r w:rsidRPr="0048419B">
        <w:t>факторов,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совокупности</w:t>
      </w:r>
      <w:r w:rsidR="0048419B" w:rsidRPr="0048419B">
        <w:t xml:space="preserve"> </w:t>
      </w:r>
      <w:r w:rsidRPr="0048419B">
        <w:t>характеризуют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воздействия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>.</w:t>
      </w:r>
    </w:p>
    <w:p w:rsidR="0048419B" w:rsidRPr="0048419B" w:rsidRDefault="003F42C2" w:rsidP="0048419B">
      <w:pPr>
        <w:tabs>
          <w:tab w:val="left" w:pos="726"/>
        </w:tabs>
      </w:pPr>
      <w:r w:rsidRPr="0048419B">
        <w:t>При</w:t>
      </w:r>
      <w:r w:rsidR="0048419B" w:rsidRPr="0048419B">
        <w:t xml:space="preserve"> </w:t>
      </w:r>
      <w:r w:rsidRPr="0048419B">
        <w:t>этом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исследовать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весь</w:t>
      </w:r>
      <w:r w:rsidR="0048419B" w:rsidRPr="0048419B">
        <w:t xml:space="preserve"> </w:t>
      </w:r>
      <w:r w:rsidRPr="0048419B">
        <w:t>круг</w:t>
      </w:r>
      <w:r w:rsidR="0048419B" w:rsidRPr="0048419B">
        <w:t xml:space="preserve"> </w:t>
      </w:r>
      <w:r w:rsidRPr="0048419B">
        <w:t>факторов,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формируют</w:t>
      </w:r>
      <w:r w:rsidR="0048419B" w:rsidRPr="0048419B">
        <w:t xml:space="preserve"> </w:t>
      </w:r>
      <w:r w:rsidRPr="0048419B">
        <w:t>маркетинговую</w:t>
      </w:r>
      <w:r w:rsidR="0048419B" w:rsidRPr="0048419B">
        <w:t xml:space="preserve"> </w:t>
      </w:r>
      <w:r w:rsidRPr="0048419B">
        <w:t>среду,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чем</w:t>
      </w:r>
      <w:r w:rsidR="0048419B" w:rsidRPr="0048419B">
        <w:t xml:space="preserve"> </w:t>
      </w:r>
      <w:r w:rsidRPr="0048419B">
        <w:t>глубже</w:t>
      </w:r>
      <w:r w:rsidR="0048419B" w:rsidRPr="0048419B">
        <w:t xml:space="preserve"> </w:t>
      </w:r>
      <w:r w:rsidRPr="0048419B">
        <w:t>проведен</w:t>
      </w:r>
      <w:r w:rsidR="0048419B" w:rsidRPr="0048419B">
        <w:t xml:space="preserve"> </w:t>
      </w:r>
      <w:r w:rsidRPr="0048419B">
        <w:t>анализ,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меньше</w:t>
      </w:r>
      <w:r w:rsidR="0048419B" w:rsidRPr="0048419B">
        <w:t xml:space="preserve"> </w:t>
      </w:r>
      <w:r w:rsidRPr="0048419B">
        <w:t>неожиданных</w:t>
      </w:r>
      <w:r w:rsidR="0048419B" w:rsidRPr="0048419B">
        <w:t xml:space="preserve"> </w:t>
      </w:r>
      <w:r w:rsidRPr="0048419B">
        <w:t>барьеров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бизнеса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возникнуть,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следовательно,</w:t>
      </w:r>
      <w:r w:rsidR="0048419B" w:rsidRPr="0048419B">
        <w:t xml:space="preserve"> </w:t>
      </w:r>
      <w:r w:rsidRPr="0048419B">
        <w:t>уменьшается</w:t>
      </w:r>
      <w:r w:rsidR="0048419B" w:rsidRPr="0048419B">
        <w:t xml:space="preserve"> </w:t>
      </w:r>
      <w:r w:rsidRPr="0048419B">
        <w:t>внешнеэкономический</w:t>
      </w:r>
      <w:r w:rsidR="0048419B" w:rsidRPr="0048419B">
        <w:t xml:space="preserve"> </w:t>
      </w:r>
      <w:r w:rsidRPr="0048419B">
        <w:t>риск</w:t>
      </w:r>
      <w:r w:rsidR="0048419B" w:rsidRPr="0048419B">
        <w:t>.</w:t>
      </w:r>
    </w:p>
    <w:p w:rsidR="0048419B" w:rsidRPr="0048419B" w:rsidRDefault="003F42C2" w:rsidP="0048419B">
      <w:pPr>
        <w:tabs>
          <w:tab w:val="left" w:pos="726"/>
        </w:tabs>
      </w:pPr>
      <w:r w:rsidRPr="0048419B">
        <w:t>Однако</w:t>
      </w:r>
      <w:r w:rsidR="0048419B" w:rsidRPr="0048419B">
        <w:t xml:space="preserve"> </w:t>
      </w:r>
      <w:r w:rsidRPr="0048419B">
        <w:t>набор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оценка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воздействия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хозяйственную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различны,</w:t>
      </w:r>
      <w:r w:rsidR="0048419B" w:rsidRPr="0048419B">
        <w:t xml:space="preserve"> </w:t>
      </w:r>
      <w:r w:rsidRPr="0048419B">
        <w:t>причём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у</w:t>
      </w:r>
      <w:r w:rsidR="0048419B" w:rsidRPr="0048419B">
        <w:t xml:space="preserve"> </w:t>
      </w:r>
      <w:r w:rsidRPr="0048419B">
        <w:t>авторов</w:t>
      </w:r>
      <w:r w:rsidR="0048419B" w:rsidRPr="0048419B">
        <w:t xml:space="preserve"> </w:t>
      </w:r>
      <w:r w:rsidRPr="0048419B">
        <w:t>научных</w:t>
      </w:r>
      <w:r w:rsidR="0048419B" w:rsidRPr="0048419B">
        <w:t xml:space="preserve"> </w:t>
      </w:r>
      <w:r w:rsidRPr="0048419B">
        <w:t>публикаций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вопросам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</w:t>
      </w:r>
      <w:r w:rsidR="0048419B" w:rsidRPr="0048419B">
        <w:t xml:space="preserve"> </w:t>
      </w:r>
      <w:r w:rsidRPr="0048419B">
        <w:t>каждой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. </w:t>
      </w:r>
      <w:r w:rsidRPr="0048419B">
        <w:t>Обычно</w:t>
      </w:r>
      <w:r w:rsidR="0048419B" w:rsidRPr="0048419B">
        <w:t xml:space="preserve"> </w:t>
      </w:r>
      <w:r w:rsidRPr="0048419B">
        <w:t>фирма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процессе</w:t>
      </w:r>
      <w:r w:rsidR="0048419B" w:rsidRPr="0048419B">
        <w:t xml:space="preserve"> </w:t>
      </w:r>
      <w:r w:rsidRPr="0048419B">
        <w:t>управления</w:t>
      </w:r>
      <w:r w:rsidR="0048419B" w:rsidRPr="0048419B">
        <w:t xml:space="preserve"> </w:t>
      </w:r>
      <w:r w:rsidRPr="0048419B">
        <w:t>сама</w:t>
      </w:r>
      <w:r w:rsidR="0048419B" w:rsidRPr="0048419B">
        <w:t xml:space="preserve"> </w:t>
      </w:r>
      <w:r w:rsidRPr="0048419B">
        <w:t>определяет,</w:t>
      </w:r>
      <w:r w:rsidR="0048419B" w:rsidRPr="0048419B">
        <w:t xml:space="preserve"> </w:t>
      </w:r>
      <w:r w:rsidRPr="0048419B">
        <w:t>какие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какой</w:t>
      </w:r>
      <w:r w:rsidR="0048419B" w:rsidRPr="0048419B">
        <w:t xml:space="preserve"> </w:t>
      </w:r>
      <w:r w:rsidRPr="0048419B">
        <w:t>степени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воздействовать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результаты</w:t>
      </w:r>
      <w:r w:rsidR="0048419B" w:rsidRPr="0048419B">
        <w:t xml:space="preserve"> </w:t>
      </w:r>
      <w:r w:rsidRPr="0048419B">
        <w:t>её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настоящий</w:t>
      </w:r>
      <w:r w:rsidR="0048419B" w:rsidRPr="0048419B">
        <w:t xml:space="preserve"> </w:t>
      </w:r>
      <w:r w:rsidRPr="0048419B">
        <w:t>период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будущую</w:t>
      </w:r>
      <w:r w:rsidR="0048419B" w:rsidRPr="0048419B">
        <w:t xml:space="preserve"> </w:t>
      </w:r>
      <w:r w:rsidRPr="0048419B">
        <w:t>перспективу</w:t>
      </w:r>
      <w:r w:rsidR="0048419B" w:rsidRPr="0048419B">
        <w:t>.</w:t>
      </w:r>
    </w:p>
    <w:p w:rsidR="0048419B" w:rsidRDefault="0048419B" w:rsidP="0048419B">
      <w:pPr>
        <w:pStyle w:val="1"/>
      </w:pPr>
    </w:p>
    <w:p w:rsidR="0048419B" w:rsidRDefault="0048419B" w:rsidP="0048419B">
      <w:pPr>
        <w:pStyle w:val="1"/>
      </w:pPr>
      <w:bookmarkStart w:id="4" w:name="_Toc287013162"/>
      <w:r>
        <w:t xml:space="preserve">1.3 </w:t>
      </w:r>
      <w:r w:rsidR="00F73240" w:rsidRPr="0048419B">
        <w:t>Основные</w:t>
      </w:r>
      <w:r w:rsidRPr="0048419B">
        <w:t xml:space="preserve"> </w:t>
      </w:r>
      <w:r w:rsidR="00F73240" w:rsidRPr="0048419B">
        <w:t>факторы</w:t>
      </w:r>
      <w:r w:rsidRPr="0048419B">
        <w:t xml:space="preserve"> </w:t>
      </w:r>
      <w:r w:rsidR="00F73240" w:rsidRPr="0048419B">
        <w:t>внешней</w:t>
      </w:r>
      <w:r w:rsidRPr="0048419B">
        <w:t xml:space="preserve"> </w:t>
      </w:r>
      <w:r w:rsidR="00F73240" w:rsidRPr="0048419B">
        <w:t>среды</w:t>
      </w:r>
      <w:r w:rsidRPr="0048419B">
        <w:t xml:space="preserve"> </w:t>
      </w:r>
      <w:r w:rsidR="00F73240" w:rsidRPr="0048419B">
        <w:t>маркетинга</w:t>
      </w:r>
      <w:bookmarkEnd w:id="4"/>
    </w:p>
    <w:p w:rsidR="0048419B" w:rsidRPr="0048419B" w:rsidRDefault="0048419B" w:rsidP="0048419B">
      <w:pPr>
        <w:rPr>
          <w:lang w:eastAsia="en-US"/>
        </w:rPr>
      </w:pPr>
    </w:p>
    <w:p w:rsidR="0048419B" w:rsidRPr="0048419B" w:rsidRDefault="00F73240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процессе</w:t>
      </w:r>
      <w:r w:rsidR="0048419B" w:rsidRPr="0048419B">
        <w:t xml:space="preserve"> </w:t>
      </w:r>
      <w:r w:rsidRPr="0048419B">
        <w:t>исследования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сначала</w:t>
      </w:r>
      <w:r w:rsidR="0048419B" w:rsidRPr="0048419B">
        <w:t xml:space="preserve"> </w:t>
      </w:r>
      <w:r w:rsidRPr="0048419B">
        <w:t>систематизируются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затем</w:t>
      </w:r>
      <w:r w:rsidR="0048419B" w:rsidRPr="0048419B">
        <w:t xml:space="preserve"> </w:t>
      </w:r>
      <w:r w:rsidRPr="0048419B">
        <w:t>исследуются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группы</w:t>
      </w:r>
      <w:r w:rsidR="0048419B" w:rsidRPr="0048419B">
        <w:t xml:space="preserve">. </w:t>
      </w:r>
      <w:r w:rsidRPr="0048419B">
        <w:t>Процесс</w:t>
      </w:r>
      <w:r w:rsidR="0048419B" w:rsidRPr="0048419B">
        <w:t xml:space="preserve"> </w:t>
      </w:r>
      <w:r w:rsidRPr="0048419B">
        <w:t>исследования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включать</w:t>
      </w:r>
      <w:r w:rsidR="0048419B" w:rsidRPr="0048419B">
        <w:t xml:space="preserve"> </w:t>
      </w:r>
      <w:r w:rsidRPr="0048419B">
        <w:t>следующие</w:t>
      </w:r>
      <w:r w:rsidR="0048419B" w:rsidRPr="0048419B">
        <w:t xml:space="preserve"> </w:t>
      </w:r>
      <w:r w:rsidRPr="0048419B">
        <w:t>этапы</w:t>
      </w:r>
      <w:r w:rsidR="0048419B" w:rsidRPr="0048419B">
        <w:t xml:space="preserve">: </w:t>
      </w:r>
      <w:r w:rsidRPr="0048419B">
        <w:t>систематизация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международном</w:t>
      </w:r>
      <w:r w:rsidR="0048419B" w:rsidRPr="0048419B">
        <w:t xml:space="preserve"> </w:t>
      </w:r>
      <w:r w:rsidRPr="0048419B">
        <w:t>маркетинге</w:t>
      </w:r>
      <w:r w:rsidR="0048419B" w:rsidRPr="0048419B">
        <w:t xml:space="preserve">; </w:t>
      </w:r>
      <w:r w:rsidRPr="0048419B">
        <w:t>политические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регулирования</w:t>
      </w:r>
      <w:r w:rsidR="0048419B" w:rsidRPr="0048419B">
        <w:t xml:space="preserve"> </w:t>
      </w:r>
      <w:r w:rsidRPr="0048419B">
        <w:t>экономики</w:t>
      </w:r>
      <w:r w:rsidR="0048419B" w:rsidRPr="0048419B">
        <w:t xml:space="preserve">; </w:t>
      </w:r>
      <w:r w:rsidRPr="0048419B">
        <w:t>правовые,</w:t>
      </w:r>
      <w:r w:rsidR="0048419B" w:rsidRPr="0048419B">
        <w:t xml:space="preserve"> </w:t>
      </w:r>
      <w:r w:rsidRPr="0048419B">
        <w:t>экономические,</w:t>
      </w:r>
      <w:r w:rsidR="0048419B" w:rsidRPr="0048419B">
        <w:t xml:space="preserve"> </w:t>
      </w:r>
      <w:r w:rsidRPr="0048419B">
        <w:t>социальн</w:t>
      </w:r>
      <w:r w:rsidR="006D08EE" w:rsidRPr="0048419B">
        <w:t>о-культурные</w:t>
      </w:r>
      <w:r w:rsidR="0048419B" w:rsidRPr="0048419B">
        <w:t xml:space="preserve"> </w:t>
      </w:r>
      <w:r w:rsidR="006D08EE" w:rsidRPr="0048419B">
        <w:t>факторы</w:t>
      </w:r>
      <w:r w:rsidR="0048419B" w:rsidRPr="0048419B">
        <w:t xml:space="preserve"> </w:t>
      </w:r>
      <w:r w:rsidR="006D08EE" w:rsidRPr="0048419B">
        <w:t>и</w:t>
      </w:r>
      <w:r w:rsidR="0048419B" w:rsidRPr="0048419B">
        <w:t xml:space="preserve"> </w:t>
      </w:r>
      <w:r w:rsidR="006D08EE" w:rsidRPr="0048419B">
        <w:t>пр</w:t>
      </w:r>
      <w:r w:rsidR="0048419B" w:rsidRPr="0048419B">
        <w:t>.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Все</w:t>
      </w:r>
      <w:r w:rsidR="0048419B" w:rsidRPr="0048419B">
        <w:t xml:space="preserve"> </w:t>
      </w:r>
      <w:r w:rsidRPr="0048419B">
        <w:t>эти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создавать</w:t>
      </w:r>
      <w:r w:rsidR="0048419B" w:rsidRPr="0048419B">
        <w:t xml:space="preserve"> </w:t>
      </w:r>
      <w:r w:rsidRPr="0048419B">
        <w:t>благоприятные</w:t>
      </w:r>
      <w:r w:rsidR="0048419B" w:rsidRPr="0048419B">
        <w:t xml:space="preserve"> </w:t>
      </w:r>
      <w:r w:rsidRPr="0048419B">
        <w:t>условия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фирмы,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оказывать</w:t>
      </w:r>
      <w:r w:rsidR="0048419B" w:rsidRPr="0048419B">
        <w:t xml:space="preserve"> </w:t>
      </w:r>
      <w:r w:rsidRPr="0048419B">
        <w:t>негативное</w:t>
      </w:r>
      <w:r w:rsidR="0048419B" w:rsidRPr="0048419B">
        <w:t xml:space="preserve"> </w:t>
      </w:r>
      <w:r w:rsidRPr="0048419B">
        <w:t>влияние,</w:t>
      </w:r>
      <w:r w:rsidR="0048419B" w:rsidRPr="0048419B">
        <w:t xml:space="preserve"> </w:t>
      </w:r>
      <w:r w:rsidRPr="0048419B">
        <w:t>ухудшая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финансово-экономические</w:t>
      </w:r>
      <w:r w:rsidR="0048419B" w:rsidRPr="0048419B">
        <w:t xml:space="preserve"> </w:t>
      </w:r>
      <w:r w:rsidRPr="0048419B">
        <w:t>результаты</w:t>
      </w:r>
      <w:r w:rsidR="0048419B" w:rsidRPr="0048419B">
        <w:t>.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При</w:t>
      </w:r>
      <w:r w:rsidR="0048419B" w:rsidRPr="0048419B">
        <w:t xml:space="preserve"> </w:t>
      </w:r>
      <w:r w:rsidRPr="0048419B">
        <w:t>этом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исследовать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влияние</w:t>
      </w:r>
      <w:r w:rsidR="0048419B" w:rsidRPr="0048419B">
        <w:t xml:space="preserve"> </w:t>
      </w:r>
      <w:r w:rsidRPr="0048419B">
        <w:t>первой</w:t>
      </w:r>
      <w:r w:rsidR="0048419B" w:rsidRPr="0048419B">
        <w:t xml:space="preserve"> </w:t>
      </w:r>
      <w:r w:rsidRPr="0048419B">
        <w:t>группы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вторую</w:t>
      </w:r>
      <w:r w:rsidR="0048419B" w:rsidRPr="0048419B">
        <w:t xml:space="preserve">. </w:t>
      </w:r>
      <w:r w:rsidRPr="0048419B">
        <w:t>Например,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ухудшении</w:t>
      </w:r>
      <w:r w:rsidR="0048419B" w:rsidRPr="0048419B">
        <w:t xml:space="preserve"> </w:t>
      </w:r>
      <w:r w:rsidRPr="0048419B">
        <w:t>отношений</w:t>
      </w:r>
      <w:r w:rsidR="0048419B" w:rsidRPr="0048419B">
        <w:t xml:space="preserve"> </w:t>
      </w:r>
      <w:r w:rsidRPr="0048419B">
        <w:t>между</w:t>
      </w:r>
      <w:r w:rsidR="0048419B" w:rsidRPr="0048419B">
        <w:t xml:space="preserve"> </w:t>
      </w:r>
      <w:r w:rsidRPr="0048419B">
        <w:t>двумя</w:t>
      </w:r>
      <w:r w:rsidR="0048419B" w:rsidRPr="0048419B">
        <w:t xml:space="preserve"> </w:t>
      </w:r>
      <w:r w:rsidRPr="0048419B">
        <w:t>странами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 </w:t>
      </w:r>
      <w:r w:rsidRPr="0048419B">
        <w:t>накладываются</w:t>
      </w:r>
      <w:r w:rsidR="0048419B" w:rsidRPr="0048419B">
        <w:t xml:space="preserve"> </w:t>
      </w:r>
      <w:r w:rsidRPr="0048419B">
        <w:t>политические,</w:t>
      </w:r>
      <w:r w:rsidR="0048419B" w:rsidRPr="0048419B">
        <w:t xml:space="preserve"> </w:t>
      </w:r>
      <w:r w:rsidRPr="0048419B">
        <w:t>экономические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даже</w:t>
      </w:r>
      <w:r w:rsidR="0048419B" w:rsidRPr="0048419B">
        <w:t xml:space="preserve"> </w:t>
      </w:r>
      <w:r w:rsidRPr="0048419B">
        <w:t>правовые</w:t>
      </w:r>
      <w:r w:rsidR="0048419B" w:rsidRPr="0048419B">
        <w:t xml:space="preserve"> </w:t>
      </w:r>
      <w:r w:rsidRPr="0048419B">
        <w:t>ограничения</w:t>
      </w:r>
      <w:r w:rsidR="0048419B" w:rsidRPr="0048419B">
        <w:t>.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К</w:t>
      </w:r>
      <w:r w:rsidR="0048419B" w:rsidRPr="0048419B">
        <w:t xml:space="preserve"> </w:t>
      </w:r>
      <w:r w:rsidRPr="0048419B">
        <w:rPr>
          <w:iCs/>
        </w:rPr>
        <w:t>факторам</w:t>
      </w:r>
      <w:r w:rsidR="0048419B" w:rsidRPr="0048419B">
        <w:rPr>
          <w:iCs/>
        </w:rPr>
        <w:t xml:space="preserve"> </w:t>
      </w:r>
      <w:r w:rsidRPr="0048419B">
        <w:rPr>
          <w:iCs/>
        </w:rPr>
        <w:t>зарубежной</w:t>
      </w:r>
      <w:r w:rsidR="0048419B" w:rsidRPr="0048419B">
        <w:rPr>
          <w:iCs/>
        </w:rPr>
        <w:t xml:space="preserve"> </w:t>
      </w:r>
      <w:r w:rsidRPr="0048419B">
        <w:rPr>
          <w:iCs/>
        </w:rPr>
        <w:t>окружающей</w:t>
      </w:r>
      <w:r w:rsidR="0048419B" w:rsidRPr="0048419B">
        <w:rPr>
          <w:iCs/>
        </w:rPr>
        <w:t xml:space="preserve"> </w:t>
      </w:r>
      <w:r w:rsidRPr="0048419B">
        <w:rPr>
          <w:iCs/>
        </w:rPr>
        <w:t>среды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 </w:t>
      </w:r>
      <w:r w:rsidRPr="0048419B">
        <w:t>следующие</w:t>
      </w:r>
      <w:r w:rsidR="0048419B" w:rsidRPr="0048419B">
        <w:t>:</w:t>
      </w:r>
    </w:p>
    <w:p w:rsidR="0048419B" w:rsidRPr="0048419B" w:rsidRDefault="006D08EE" w:rsidP="0048419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48419B">
        <w:t>политические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регулирования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48419B">
        <w:t>правовые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48419B">
        <w:t>экономические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48419B">
        <w:t>социально-культурные</w:t>
      </w:r>
      <w:r w:rsidR="0048419B" w:rsidRPr="0048419B">
        <w:t>;</w:t>
      </w:r>
    </w:p>
    <w:p w:rsidR="0048419B" w:rsidRDefault="006D08EE" w:rsidP="0048419B">
      <w:pPr>
        <w:numPr>
          <w:ilvl w:val="0"/>
          <w:numId w:val="11"/>
        </w:numPr>
        <w:tabs>
          <w:tab w:val="clear" w:pos="720"/>
          <w:tab w:val="left" w:pos="726"/>
        </w:tabs>
        <w:ind w:left="0" w:firstLine="709"/>
      </w:pPr>
      <w:r w:rsidRPr="0048419B">
        <w:t>прочие,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том</w:t>
      </w:r>
      <w:r w:rsidR="0048419B" w:rsidRPr="0048419B">
        <w:t xml:space="preserve"> </w:t>
      </w:r>
      <w:r w:rsidRPr="0048419B">
        <w:t>числе</w:t>
      </w:r>
      <w:r w:rsidR="0048419B" w:rsidRPr="0048419B">
        <w:t xml:space="preserve"> </w:t>
      </w:r>
      <w:r w:rsidRPr="0048419B">
        <w:t>научно-технологические,</w:t>
      </w:r>
      <w:r w:rsidR="0048419B" w:rsidRPr="0048419B">
        <w:t xml:space="preserve"> </w:t>
      </w:r>
      <w:r w:rsidRPr="0048419B">
        <w:t>демографические,</w:t>
      </w:r>
      <w:r w:rsidR="0048419B" w:rsidRPr="0048419B">
        <w:t xml:space="preserve"> </w:t>
      </w:r>
      <w:r w:rsidRPr="0048419B">
        <w:t>природно-географические</w:t>
      </w:r>
      <w:r w:rsidR="0048419B" w:rsidRPr="0048419B">
        <w:t xml:space="preserve"> [</w:t>
      </w:r>
      <w:r w:rsidR="009415FC" w:rsidRPr="0048419B">
        <w:t>12</w:t>
      </w:r>
      <w:r w:rsidR="0048419B" w:rsidRPr="0048419B">
        <w:t>].</w:t>
      </w:r>
    </w:p>
    <w:p w:rsidR="00F90CB8" w:rsidRPr="0048419B" w:rsidRDefault="00F90CB8" w:rsidP="00F90CB8">
      <w:pPr>
        <w:pStyle w:val="af5"/>
      </w:pPr>
      <w:r w:rsidRPr="00F90CB8">
        <w:t>международный маркетинг рынок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Необходимо</w:t>
      </w:r>
      <w:r w:rsidR="0048419B" w:rsidRPr="0048419B">
        <w:t xml:space="preserve"> </w:t>
      </w:r>
      <w:r w:rsidRPr="0048419B">
        <w:t>учитывать,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такое</w:t>
      </w:r>
      <w:r w:rsidR="0048419B" w:rsidRPr="0048419B">
        <w:t xml:space="preserve"> </w:t>
      </w:r>
      <w:r w:rsidRPr="0048419B">
        <w:t>деление</w:t>
      </w:r>
      <w:r w:rsidR="0048419B" w:rsidRPr="0048419B">
        <w:t xml:space="preserve"> </w:t>
      </w:r>
      <w:r w:rsidRPr="0048419B">
        <w:t>условно,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взаимосвязаны,</w:t>
      </w:r>
      <w:r w:rsidR="0048419B" w:rsidRPr="0048419B">
        <w:t xml:space="preserve"> </w:t>
      </w:r>
      <w:r w:rsidRPr="0048419B">
        <w:t>взаимообусловлены,</w:t>
      </w:r>
      <w:r w:rsidR="0048419B" w:rsidRPr="0048419B">
        <w:t xml:space="preserve"> </w:t>
      </w:r>
      <w:r w:rsidRPr="0048419B">
        <w:t>часто</w:t>
      </w:r>
      <w:r w:rsidR="0048419B" w:rsidRPr="0048419B">
        <w:t xml:space="preserve"> </w:t>
      </w:r>
      <w:r w:rsidRPr="0048419B">
        <w:t>действуют</w:t>
      </w:r>
      <w:r w:rsidR="0048419B" w:rsidRPr="0048419B">
        <w:t xml:space="preserve"> </w:t>
      </w:r>
      <w:r w:rsidRPr="0048419B">
        <w:t>одновременно</w:t>
      </w:r>
      <w:r w:rsidR="0048419B" w:rsidRPr="0048419B">
        <w:t xml:space="preserve">. </w:t>
      </w:r>
      <w:r w:rsidRPr="0048419B">
        <w:t>Поэтому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всегда</w:t>
      </w:r>
      <w:r w:rsidR="0048419B" w:rsidRPr="0048419B">
        <w:t xml:space="preserve"> </w:t>
      </w:r>
      <w:r w:rsidRPr="0048419B">
        <w:t>легко</w:t>
      </w:r>
      <w:r w:rsidR="0048419B" w:rsidRPr="0048419B">
        <w:t xml:space="preserve"> </w:t>
      </w:r>
      <w:r w:rsidRPr="0048419B">
        <w:t>определить,</w:t>
      </w:r>
      <w:r w:rsidR="0048419B" w:rsidRPr="0048419B">
        <w:t xml:space="preserve"> </w:t>
      </w:r>
      <w:r w:rsidRPr="0048419B">
        <w:t>какой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оказывает</w:t>
      </w:r>
      <w:r w:rsidR="0048419B" w:rsidRPr="0048419B">
        <w:t xml:space="preserve"> </w:t>
      </w:r>
      <w:r w:rsidRPr="0048419B">
        <w:t>наибольшее</w:t>
      </w:r>
      <w:r w:rsidR="0048419B" w:rsidRPr="0048419B">
        <w:t xml:space="preserve"> </w:t>
      </w:r>
      <w:r w:rsidRPr="0048419B">
        <w:t>влияние,</w:t>
      </w:r>
      <w:r w:rsidR="0048419B" w:rsidRPr="0048419B">
        <w:t xml:space="preserve"> </w:t>
      </w:r>
      <w:r w:rsidRPr="0048419B">
        <w:t>установить</w:t>
      </w:r>
      <w:r w:rsidR="0048419B" w:rsidRPr="0048419B">
        <w:t xml:space="preserve"> </w:t>
      </w:r>
      <w:r w:rsidRPr="0048419B">
        <w:t>границы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воздействия</w:t>
      </w:r>
      <w:r w:rsidR="0048419B" w:rsidRPr="0048419B">
        <w:t>.</w:t>
      </w:r>
    </w:p>
    <w:p w:rsidR="0048419B" w:rsidRPr="0048419B" w:rsidRDefault="006D08EE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характеристики</w:t>
      </w:r>
      <w:r w:rsidR="0048419B" w:rsidRPr="0048419B">
        <w:t xml:space="preserve"> </w:t>
      </w:r>
      <w:r w:rsidRPr="0048419B">
        <w:t>экономической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целесообразно</w:t>
      </w:r>
      <w:r w:rsidR="0048419B" w:rsidRPr="0048419B">
        <w:t xml:space="preserve"> </w:t>
      </w:r>
      <w:r w:rsidRPr="0048419B">
        <w:t>использовать</w:t>
      </w:r>
      <w:r w:rsidR="0048419B" w:rsidRPr="0048419B">
        <w:t xml:space="preserve"> </w:t>
      </w:r>
      <w:r w:rsidRPr="0048419B">
        <w:t>три</w:t>
      </w:r>
      <w:r w:rsidR="0048419B" w:rsidRPr="0048419B">
        <w:t xml:space="preserve"> </w:t>
      </w:r>
      <w:r w:rsidRPr="0048419B">
        <w:t>блока</w:t>
      </w:r>
      <w:r w:rsidR="0048419B" w:rsidRPr="0048419B">
        <w:t>:</w:t>
      </w:r>
    </w:p>
    <w:p w:rsidR="0048419B" w:rsidRPr="0048419B" w:rsidRDefault="006D08EE" w:rsidP="0048419B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48419B">
        <w:t>общая</w:t>
      </w:r>
      <w:r w:rsidR="0048419B" w:rsidRPr="0048419B">
        <w:t xml:space="preserve"> </w:t>
      </w:r>
      <w:r w:rsidRPr="0048419B">
        <w:t>характеристика</w:t>
      </w:r>
      <w:r w:rsidR="0048419B" w:rsidRPr="0048419B">
        <w:t xml:space="preserve"> </w:t>
      </w:r>
      <w:r w:rsidRPr="0048419B">
        <w:t>типа</w:t>
      </w:r>
      <w:r w:rsidR="0048419B" w:rsidRPr="0048419B">
        <w:t xml:space="preserve"> </w:t>
      </w:r>
      <w:r w:rsidRPr="0048419B">
        <w:t>экономической</w:t>
      </w:r>
      <w:r w:rsidR="0048419B" w:rsidRPr="0048419B">
        <w:t xml:space="preserve"> </w:t>
      </w:r>
      <w:r w:rsidRPr="0048419B">
        <w:t>системы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модели</w:t>
      </w:r>
      <w:r w:rsidR="0048419B" w:rsidRPr="0048419B">
        <w:t xml:space="preserve"> </w:t>
      </w:r>
      <w:r w:rsidRPr="0048419B">
        <w:t>рыночной</w:t>
      </w:r>
      <w:r w:rsidR="0048419B" w:rsidRPr="0048419B">
        <w:t xml:space="preserve"> </w:t>
      </w:r>
      <w:r w:rsidRPr="0048419B">
        <w:t>экономики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48419B">
        <w:t>результаты</w:t>
      </w:r>
      <w:r w:rsidR="0048419B" w:rsidRPr="0048419B">
        <w:t xml:space="preserve"> </w:t>
      </w:r>
      <w:r w:rsidRPr="0048419B">
        <w:t>функционирования</w:t>
      </w:r>
      <w:r w:rsidR="0048419B" w:rsidRPr="0048419B">
        <w:t xml:space="preserve"> </w:t>
      </w:r>
      <w:r w:rsidRPr="0048419B">
        <w:t>экономики</w:t>
      </w:r>
      <w:r w:rsidR="0048419B" w:rsidRPr="0048419B">
        <w:t xml:space="preserve"> </w:t>
      </w:r>
      <w:r w:rsidRPr="0048419B">
        <w:t>страны-партнера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бизнесу</w:t>
      </w:r>
      <w:r w:rsidR="0048419B" w:rsidRPr="0048419B">
        <w:t>;</w:t>
      </w:r>
    </w:p>
    <w:p w:rsidR="0048419B" w:rsidRPr="0048419B" w:rsidRDefault="006D08EE" w:rsidP="0048419B">
      <w:pPr>
        <w:numPr>
          <w:ilvl w:val="0"/>
          <w:numId w:val="12"/>
        </w:numPr>
        <w:tabs>
          <w:tab w:val="clear" w:pos="720"/>
          <w:tab w:val="left" w:pos="726"/>
        </w:tabs>
        <w:ind w:left="0" w:firstLine="709"/>
      </w:pPr>
      <w:r w:rsidRPr="0048419B">
        <w:t>основные</w:t>
      </w:r>
      <w:r w:rsidR="0048419B" w:rsidRPr="0048419B">
        <w:t xml:space="preserve"> </w:t>
      </w:r>
      <w:r w:rsidRPr="0048419B">
        <w:t>рыночные</w:t>
      </w:r>
      <w:r w:rsidR="0048419B" w:rsidRPr="0048419B">
        <w:t xml:space="preserve"> </w:t>
      </w:r>
      <w:r w:rsidRPr="0048419B">
        <w:t>показатели</w:t>
      </w:r>
      <w:r w:rsidR="0048419B" w:rsidRPr="0048419B">
        <w:rPr>
          <w:lang w:val="en-US"/>
        </w:rPr>
        <w:t xml:space="preserve"> [</w:t>
      </w:r>
      <w:r w:rsidR="009415FC" w:rsidRPr="0048419B">
        <w:rPr>
          <w:lang w:val="en-US"/>
        </w:rPr>
        <w:t>17</w:t>
      </w:r>
      <w:r w:rsidR="0048419B" w:rsidRPr="0048419B">
        <w:rPr>
          <w:lang w:val="en-US"/>
        </w:rPr>
        <w:t>].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Тип</w:t>
      </w:r>
      <w:r w:rsidR="0048419B" w:rsidRPr="0048419B">
        <w:t xml:space="preserve"> </w:t>
      </w:r>
      <w:r w:rsidRPr="0048419B">
        <w:t>экономической</w:t>
      </w:r>
      <w:r w:rsidR="0048419B" w:rsidRPr="0048419B">
        <w:t xml:space="preserve"> </w:t>
      </w:r>
      <w:r w:rsidRPr="0048419B">
        <w:t>системы</w:t>
      </w:r>
      <w:r w:rsidR="0048419B" w:rsidRPr="0048419B">
        <w:t xml:space="preserve"> </w:t>
      </w:r>
      <w:r w:rsidRPr="0048419B">
        <w:t>определяется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зависимости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способа</w:t>
      </w:r>
      <w:r w:rsidR="0048419B" w:rsidRPr="0048419B">
        <w:t xml:space="preserve"> </w:t>
      </w:r>
      <w:r w:rsidRPr="0048419B">
        <w:t>ответа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вопросы</w:t>
      </w:r>
      <w:r w:rsidR="0048419B" w:rsidRPr="0048419B">
        <w:t xml:space="preserve">: </w:t>
      </w:r>
      <w:r w:rsidRPr="0048419B">
        <w:t>что,</w:t>
      </w:r>
      <w:r w:rsidR="0048419B" w:rsidRPr="0048419B">
        <w:t xml:space="preserve"> </w:t>
      </w:r>
      <w:r w:rsidRPr="0048419B">
        <w:t>как,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кого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сколько</w:t>
      </w:r>
      <w:r w:rsidR="0048419B" w:rsidRPr="0048419B">
        <w:t xml:space="preserve"> </w:t>
      </w:r>
      <w:r w:rsidRPr="0048419B">
        <w:t>производить</w:t>
      </w:r>
      <w:r w:rsidR="0048419B" w:rsidRPr="0048419B">
        <w:t xml:space="preserve">? </w:t>
      </w:r>
      <w:r w:rsidRPr="0048419B">
        <w:t>В</w:t>
      </w:r>
      <w:r w:rsidR="0048419B" w:rsidRPr="0048419B">
        <w:t xml:space="preserve"> </w:t>
      </w:r>
      <w:r w:rsidRPr="0048419B">
        <w:t>результате</w:t>
      </w:r>
      <w:r w:rsidR="0048419B" w:rsidRPr="0048419B">
        <w:t xml:space="preserve"> </w:t>
      </w:r>
      <w:r w:rsidRPr="0048419B">
        <w:t>выделяется</w:t>
      </w:r>
      <w:r w:rsidR="0048419B" w:rsidRPr="0048419B">
        <w:t xml:space="preserve"> </w:t>
      </w:r>
      <w:r w:rsidRPr="0048419B">
        <w:t>традиционная,</w:t>
      </w:r>
      <w:r w:rsidR="0048419B" w:rsidRPr="0048419B">
        <w:t xml:space="preserve"> </w:t>
      </w:r>
      <w:r w:rsidRPr="0048419B">
        <w:t>рыночная,</w:t>
      </w:r>
      <w:r w:rsidR="0048419B" w:rsidRPr="0048419B">
        <w:t xml:space="preserve"> </w:t>
      </w:r>
      <w:r w:rsidRPr="0048419B">
        <w:t>командная</w:t>
      </w:r>
      <w:r w:rsidR="0048419B" w:rsidRPr="0048419B">
        <w:t xml:space="preserve"> </w:t>
      </w:r>
      <w:r w:rsidRPr="0048419B">
        <w:t>экономика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соответствии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состоянием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производительных</w:t>
      </w:r>
      <w:r w:rsidR="0048419B" w:rsidRPr="0048419B">
        <w:t xml:space="preserve"> </w:t>
      </w:r>
      <w:r w:rsidRPr="0048419B">
        <w:t>сил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производственных</w:t>
      </w:r>
      <w:r w:rsidR="0048419B" w:rsidRPr="0048419B">
        <w:t xml:space="preserve"> </w:t>
      </w:r>
      <w:r w:rsidRPr="0048419B">
        <w:t>отношений</w:t>
      </w:r>
      <w:r w:rsidR="0048419B" w:rsidRPr="0048419B">
        <w:t xml:space="preserve"> </w:t>
      </w:r>
      <w:r w:rsidRPr="0048419B">
        <w:t>экономические</w:t>
      </w:r>
      <w:r w:rsidR="0048419B" w:rsidRPr="0048419B">
        <w:t xml:space="preserve"> </w:t>
      </w:r>
      <w:r w:rsidRPr="0048419B">
        <w:t>системы</w:t>
      </w:r>
      <w:r w:rsidR="0048419B" w:rsidRPr="0048419B">
        <w:t xml:space="preserve"> </w:t>
      </w:r>
      <w:r w:rsidRPr="0048419B">
        <w:t>делятся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натуральную</w:t>
      </w:r>
      <w:r w:rsidR="0048419B" w:rsidRPr="0048419B">
        <w:t xml:space="preserve"> </w:t>
      </w:r>
      <w:r w:rsidRPr="0048419B">
        <w:t>форму</w:t>
      </w:r>
      <w:r w:rsidR="0048419B" w:rsidRPr="0048419B">
        <w:t xml:space="preserve"> </w:t>
      </w:r>
      <w:r w:rsidRPr="0048419B">
        <w:t>хозяйства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товарную</w:t>
      </w:r>
      <w:r w:rsidR="0048419B">
        <w:t xml:space="preserve"> (</w:t>
      </w:r>
      <w:r w:rsidRPr="0048419B">
        <w:t>рыночную</w:t>
      </w:r>
      <w:r w:rsidR="0048419B" w:rsidRPr="0048419B">
        <w:t xml:space="preserve">) </w:t>
      </w:r>
      <w:r w:rsidRPr="0048419B">
        <w:t>экономику</w:t>
      </w:r>
      <w:r w:rsidR="0048419B" w:rsidRPr="0048419B">
        <w:t xml:space="preserve">. </w:t>
      </w:r>
      <w:r w:rsidRPr="0048419B">
        <w:t>Современное</w:t>
      </w:r>
      <w:r w:rsidR="0048419B" w:rsidRPr="0048419B">
        <w:t xml:space="preserve"> </w:t>
      </w:r>
      <w:r w:rsidRPr="0048419B">
        <w:t>рыночное</w:t>
      </w:r>
      <w:r w:rsidR="0048419B" w:rsidRPr="0048419B">
        <w:t xml:space="preserve"> </w:t>
      </w:r>
      <w:r w:rsidRPr="0048419B">
        <w:t>хозяйство</w:t>
      </w:r>
      <w:r w:rsidR="0048419B" w:rsidRPr="0048419B">
        <w:t xml:space="preserve"> </w:t>
      </w:r>
      <w:r w:rsidRPr="0048419B">
        <w:t>делится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социальное</w:t>
      </w:r>
      <w:r w:rsidR="0048419B" w:rsidRPr="0048419B">
        <w:t xml:space="preserve"> </w:t>
      </w:r>
      <w:r w:rsidRPr="0048419B">
        <w:t>рыночное</w:t>
      </w:r>
      <w:r w:rsidR="0048419B" w:rsidRPr="0048419B">
        <w:t xml:space="preserve"> </w:t>
      </w:r>
      <w:r w:rsidRPr="0048419B">
        <w:t>хозяйство,</w:t>
      </w:r>
      <w:r w:rsidR="0048419B" w:rsidRPr="0048419B">
        <w:t xml:space="preserve"> </w:t>
      </w:r>
      <w:r w:rsidRPr="0048419B">
        <w:t>смешанную</w:t>
      </w:r>
      <w:r w:rsidR="0048419B" w:rsidRPr="0048419B">
        <w:t xml:space="preserve"> </w:t>
      </w:r>
      <w:r w:rsidRPr="0048419B">
        <w:t>экономику,</w:t>
      </w:r>
      <w:r w:rsidR="0048419B" w:rsidRPr="0048419B">
        <w:t xml:space="preserve"> </w:t>
      </w:r>
      <w:r w:rsidRPr="0048419B">
        <w:t>корпоративную</w:t>
      </w:r>
      <w:r w:rsidR="0048419B" w:rsidRPr="0048419B">
        <w:t xml:space="preserve"> </w:t>
      </w:r>
      <w:r w:rsidRPr="0048419B">
        <w:t>экономику</w:t>
      </w:r>
      <w:r w:rsidR="0048419B" w:rsidRPr="0048419B">
        <w:t xml:space="preserve">. </w:t>
      </w:r>
      <w:r w:rsidRPr="0048419B">
        <w:t>Это</w:t>
      </w:r>
      <w:r w:rsidR="0048419B" w:rsidRPr="0048419B">
        <w:t xml:space="preserve"> </w:t>
      </w:r>
      <w:r w:rsidRPr="0048419B">
        <w:t>деление</w:t>
      </w:r>
      <w:r w:rsidR="0048419B" w:rsidRPr="0048419B">
        <w:t xml:space="preserve"> </w:t>
      </w:r>
      <w:r w:rsidRPr="0048419B">
        <w:t>осуществляется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следующим</w:t>
      </w:r>
      <w:r w:rsidR="0048419B" w:rsidRPr="0048419B">
        <w:t xml:space="preserve"> </w:t>
      </w:r>
      <w:r w:rsidRPr="0048419B">
        <w:t>критериям</w:t>
      </w:r>
      <w:r w:rsidR="0048419B" w:rsidRPr="0048419B">
        <w:t xml:space="preserve">: </w:t>
      </w:r>
      <w:r w:rsidRPr="0048419B">
        <w:t>целевая</w:t>
      </w:r>
      <w:r w:rsidR="0048419B" w:rsidRPr="0048419B">
        <w:t xml:space="preserve"> </w:t>
      </w:r>
      <w:r w:rsidRPr="0048419B">
        <w:t>направленность</w:t>
      </w:r>
      <w:r w:rsidR="0048419B" w:rsidRPr="0048419B">
        <w:t xml:space="preserve"> </w:t>
      </w:r>
      <w:r w:rsidRPr="0048419B">
        <w:t>государственных</w:t>
      </w:r>
      <w:r w:rsidR="0048419B" w:rsidRPr="0048419B">
        <w:t xml:space="preserve"> </w:t>
      </w:r>
      <w:r w:rsidRPr="0048419B">
        <w:t>программ,</w:t>
      </w:r>
      <w:r w:rsidR="0048419B" w:rsidRPr="0048419B">
        <w:t xml:space="preserve"> </w:t>
      </w:r>
      <w:r w:rsidRPr="0048419B">
        <w:t>учет</w:t>
      </w:r>
      <w:r w:rsidR="0048419B" w:rsidRPr="0048419B">
        <w:t xml:space="preserve"> </w:t>
      </w:r>
      <w:r w:rsidRPr="0048419B">
        <w:t>принципов</w:t>
      </w:r>
      <w:r w:rsidR="0048419B" w:rsidRPr="0048419B">
        <w:t xml:space="preserve"> </w:t>
      </w:r>
      <w:r w:rsidRPr="0048419B">
        <w:t>регулирования</w:t>
      </w:r>
      <w:r w:rsidR="0048419B" w:rsidRPr="0048419B">
        <w:t xml:space="preserve"> </w:t>
      </w:r>
      <w:r w:rsidRPr="0048419B">
        <w:t>экономики,</w:t>
      </w:r>
      <w:r w:rsidR="0048419B" w:rsidRPr="0048419B">
        <w:t xml:space="preserve"> </w:t>
      </w:r>
      <w:r w:rsidRPr="0048419B">
        <w:t>размер</w:t>
      </w:r>
      <w:r w:rsidR="0048419B" w:rsidRPr="0048419B">
        <w:t xml:space="preserve"> </w:t>
      </w:r>
      <w:r w:rsidRPr="0048419B">
        <w:t>доли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сектора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экономике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рыночной</w:t>
      </w:r>
      <w:r w:rsidR="0048419B" w:rsidRPr="0048419B">
        <w:t xml:space="preserve"> </w:t>
      </w:r>
      <w:r w:rsidRPr="0048419B">
        <w:t>экономике</w:t>
      </w:r>
      <w:r w:rsidR="0048419B" w:rsidRPr="0048419B">
        <w:t xml:space="preserve"> </w:t>
      </w:r>
      <w:r w:rsidRPr="0048419B">
        <w:t>различают</w:t>
      </w:r>
      <w:r w:rsidR="0048419B" w:rsidRPr="0048419B">
        <w:t xml:space="preserve"> </w:t>
      </w:r>
      <w:r w:rsidRPr="0048419B">
        <w:t>различные</w:t>
      </w:r>
      <w:r w:rsidR="0048419B" w:rsidRPr="0048419B">
        <w:t xml:space="preserve"> </w:t>
      </w:r>
      <w:r w:rsidRPr="0048419B">
        <w:t>модели,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сформировались</w:t>
      </w:r>
      <w:r w:rsidR="0048419B" w:rsidRPr="0048419B">
        <w:t xml:space="preserve"> </w:t>
      </w:r>
      <w:r w:rsidRPr="0048419B">
        <w:t>под</w:t>
      </w:r>
      <w:r w:rsidR="0048419B" w:rsidRPr="0048419B">
        <w:t xml:space="preserve"> </w:t>
      </w:r>
      <w:r w:rsidRPr="0048419B">
        <w:t>воздействием</w:t>
      </w:r>
      <w:r w:rsidR="0048419B" w:rsidRPr="0048419B">
        <w:t xml:space="preserve"> </w:t>
      </w:r>
      <w:r w:rsidRPr="0048419B">
        <w:t>особенностей</w:t>
      </w:r>
      <w:r w:rsidR="0048419B" w:rsidRPr="0048419B">
        <w:t xml:space="preserve"> </w:t>
      </w:r>
      <w:r w:rsidRPr="0048419B">
        <w:t>географического</w:t>
      </w:r>
      <w:r w:rsidR="0048419B" w:rsidRPr="0048419B">
        <w:t xml:space="preserve"> </w:t>
      </w:r>
      <w:r w:rsidRPr="0048419B">
        <w:t>положения,</w:t>
      </w:r>
      <w:r w:rsidR="0048419B" w:rsidRPr="0048419B">
        <w:t xml:space="preserve"> </w:t>
      </w:r>
      <w:r w:rsidRPr="0048419B">
        <w:t>наличия</w:t>
      </w:r>
      <w:r w:rsidR="0048419B" w:rsidRPr="0048419B">
        <w:t xml:space="preserve"> </w:t>
      </w:r>
      <w:r w:rsidRPr="0048419B">
        <w:t>природных</w:t>
      </w:r>
      <w:r w:rsidR="0048419B" w:rsidRPr="0048419B">
        <w:t xml:space="preserve"> </w:t>
      </w:r>
      <w:r w:rsidRPr="0048419B">
        <w:t>ресурсов,</w:t>
      </w:r>
      <w:r w:rsidR="0048419B" w:rsidRPr="0048419B">
        <w:t xml:space="preserve"> </w:t>
      </w:r>
      <w:r w:rsidRPr="0048419B">
        <w:t>условий</w:t>
      </w:r>
      <w:r w:rsidR="0048419B" w:rsidRPr="0048419B">
        <w:t xml:space="preserve"> </w:t>
      </w:r>
      <w:r w:rsidRPr="0048419B">
        <w:t>развития,</w:t>
      </w:r>
      <w:r w:rsidR="0048419B" w:rsidRPr="0048419B">
        <w:t xml:space="preserve"> </w:t>
      </w:r>
      <w:r w:rsidRPr="0048419B">
        <w:t>традиций,</w:t>
      </w:r>
      <w:r w:rsidR="0048419B" w:rsidRPr="0048419B">
        <w:t xml:space="preserve"> </w:t>
      </w:r>
      <w:r w:rsidRPr="0048419B">
        <w:t>социальной</w:t>
      </w:r>
      <w:r w:rsidR="0048419B" w:rsidRPr="0048419B">
        <w:t xml:space="preserve"> </w:t>
      </w:r>
      <w:r w:rsidRPr="0048419B">
        <w:t>направленности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результате</w:t>
      </w:r>
      <w:r w:rsidR="0048419B" w:rsidRPr="0048419B">
        <w:t xml:space="preserve"> </w:t>
      </w:r>
      <w:r w:rsidRPr="0048419B">
        <w:t>различают</w:t>
      </w:r>
      <w:r w:rsidR="0048419B" w:rsidRPr="0048419B">
        <w:t xml:space="preserve"> </w:t>
      </w:r>
      <w:r w:rsidRPr="0048419B">
        <w:t>американскую,</w:t>
      </w:r>
      <w:r w:rsidR="0048419B" w:rsidRPr="0048419B">
        <w:t xml:space="preserve"> </w:t>
      </w:r>
      <w:r w:rsidRPr="0048419B">
        <w:t>японскую,</w:t>
      </w:r>
      <w:r w:rsidR="0048419B" w:rsidRPr="0048419B">
        <w:t xml:space="preserve"> </w:t>
      </w:r>
      <w:r w:rsidRPr="0048419B">
        <w:t>немецкую,</w:t>
      </w:r>
      <w:r w:rsidR="0048419B" w:rsidRPr="0048419B">
        <w:t xml:space="preserve"> </w:t>
      </w:r>
      <w:r w:rsidRPr="0048419B">
        <w:t>шведскую,</w:t>
      </w:r>
      <w:r w:rsidR="0048419B" w:rsidRPr="0048419B">
        <w:t xml:space="preserve"> </w:t>
      </w:r>
      <w:r w:rsidRPr="0048419B">
        <w:t>южнокорейскую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другие</w:t>
      </w:r>
      <w:r w:rsidR="0048419B" w:rsidRPr="0048419B">
        <w:t xml:space="preserve"> </w:t>
      </w:r>
      <w:r w:rsidRPr="0048419B">
        <w:t>модели</w:t>
      </w:r>
      <w:r w:rsidR="0048419B" w:rsidRPr="0048419B">
        <w:t xml:space="preserve">. </w:t>
      </w:r>
      <w:r w:rsidRPr="0048419B">
        <w:t>Главными</w:t>
      </w:r>
      <w:r w:rsidR="0048419B" w:rsidRPr="0048419B">
        <w:t xml:space="preserve"> </w:t>
      </w:r>
      <w:r w:rsidRPr="0048419B">
        <w:t>чертами</w:t>
      </w:r>
      <w:r w:rsidR="0048419B" w:rsidRPr="0048419B">
        <w:t xml:space="preserve"> </w:t>
      </w:r>
      <w:r w:rsidRPr="0048419B">
        <w:t>американской</w:t>
      </w:r>
      <w:r w:rsidR="0048419B" w:rsidRPr="0048419B">
        <w:t xml:space="preserve"> </w:t>
      </w:r>
      <w:r w:rsidRPr="0048419B">
        <w:t>модели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незначительный</w:t>
      </w:r>
      <w:r w:rsidR="0048419B" w:rsidRPr="0048419B">
        <w:t xml:space="preserve"> </w:t>
      </w:r>
      <w:r w:rsidRPr="0048419B">
        <w:t>удельный</w:t>
      </w:r>
      <w:r w:rsidR="0048419B" w:rsidRPr="0048419B">
        <w:t xml:space="preserve"> </w:t>
      </w:r>
      <w:r w:rsidRPr="0048419B">
        <w:t>вес</w:t>
      </w:r>
      <w:r w:rsidR="0048419B" w:rsidRPr="0048419B">
        <w:t xml:space="preserve"> </w:t>
      </w:r>
      <w:r w:rsidRPr="0048419B">
        <w:t>государственной</w:t>
      </w:r>
      <w:r w:rsidR="0048419B" w:rsidRPr="0048419B">
        <w:t xml:space="preserve"> </w:t>
      </w:r>
      <w:r w:rsidRPr="0048419B">
        <w:t>собственности,</w:t>
      </w:r>
      <w:r w:rsidR="0048419B" w:rsidRPr="0048419B">
        <w:t xml:space="preserve"> </w:t>
      </w:r>
      <w:r w:rsidRPr="0048419B">
        <w:t>минимальное</w:t>
      </w:r>
      <w:r w:rsidR="0048419B" w:rsidRPr="0048419B">
        <w:t xml:space="preserve"> </w:t>
      </w:r>
      <w:r w:rsidRPr="0048419B">
        <w:t>государственное</w:t>
      </w:r>
      <w:r w:rsidR="0048419B" w:rsidRPr="0048419B">
        <w:t xml:space="preserve"> </w:t>
      </w:r>
      <w:r w:rsidRPr="0048419B">
        <w:t>регулирование</w:t>
      </w:r>
      <w:r w:rsidR="0048419B" w:rsidRPr="0048419B">
        <w:t xml:space="preserve"> </w:t>
      </w:r>
      <w:r w:rsidRPr="0048419B">
        <w:t>экономики,</w:t>
      </w:r>
      <w:r w:rsidR="0048419B" w:rsidRPr="0048419B">
        <w:t xml:space="preserve"> </w:t>
      </w:r>
      <w:r w:rsidRPr="0048419B">
        <w:t>развитие</w:t>
      </w:r>
      <w:r w:rsidR="0048419B" w:rsidRPr="0048419B">
        <w:t xml:space="preserve"> </w:t>
      </w:r>
      <w:r w:rsidRPr="0048419B">
        <w:t>мелкого,</w:t>
      </w:r>
      <w:r w:rsidR="0048419B" w:rsidRPr="0048419B">
        <w:t xml:space="preserve"> </w:t>
      </w:r>
      <w:r w:rsidRPr="0048419B">
        <w:t>среднего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крупного</w:t>
      </w:r>
      <w:r w:rsidR="0048419B" w:rsidRPr="0048419B">
        <w:t xml:space="preserve"> </w:t>
      </w:r>
      <w:r w:rsidRPr="0048419B">
        <w:t>предпринимательства,</w:t>
      </w:r>
      <w:r w:rsidR="0048419B" w:rsidRPr="0048419B">
        <w:t xml:space="preserve"> </w:t>
      </w:r>
      <w:r w:rsidRPr="0048419B">
        <w:t>высокий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заработной</w:t>
      </w:r>
      <w:r w:rsidR="0048419B" w:rsidRPr="0048419B">
        <w:t xml:space="preserve"> </w:t>
      </w:r>
      <w:r w:rsidRPr="0048419B">
        <w:t>платы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высокий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жизни</w:t>
      </w:r>
      <w:r w:rsidR="0048419B" w:rsidRPr="0048419B">
        <w:t xml:space="preserve"> </w:t>
      </w:r>
      <w:r w:rsidRPr="0048419B">
        <w:t>населения</w:t>
      </w:r>
      <w:r w:rsidR="0048419B" w:rsidRPr="0048419B">
        <w:t xml:space="preserve"> [</w:t>
      </w:r>
      <w:r w:rsidR="009415FC" w:rsidRPr="0048419B">
        <w:t>12</w:t>
      </w:r>
      <w:r w:rsidR="0048419B" w:rsidRPr="0048419B">
        <w:t>].</w:t>
      </w:r>
    </w:p>
    <w:p w:rsidR="0048419B" w:rsidRDefault="00497C85" w:rsidP="0048419B">
      <w:pPr>
        <w:tabs>
          <w:tab w:val="left" w:pos="726"/>
        </w:tabs>
      </w:pPr>
      <w:r w:rsidRPr="0048419B">
        <w:t>Японская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близкая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ней</w:t>
      </w:r>
      <w:r w:rsidR="0048419B" w:rsidRPr="0048419B">
        <w:t xml:space="preserve"> </w:t>
      </w:r>
      <w:r w:rsidRPr="0048419B">
        <w:t>немецкая</w:t>
      </w:r>
      <w:r w:rsidR="0048419B" w:rsidRPr="0048419B">
        <w:t xml:space="preserve"> </w:t>
      </w:r>
      <w:r w:rsidRPr="0048419B">
        <w:t>модели</w:t>
      </w:r>
      <w:r w:rsidR="0048419B" w:rsidRPr="0048419B">
        <w:t xml:space="preserve"> </w:t>
      </w:r>
      <w:r w:rsidRPr="0048419B">
        <w:t>основаны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развитии</w:t>
      </w:r>
      <w:r w:rsidR="0048419B" w:rsidRPr="0048419B">
        <w:t xml:space="preserve"> </w:t>
      </w:r>
      <w:r w:rsidRPr="0048419B">
        <w:t>крупных</w:t>
      </w:r>
      <w:r w:rsidR="0048419B" w:rsidRPr="0048419B">
        <w:t xml:space="preserve"> </w:t>
      </w:r>
      <w:r w:rsidRPr="0048419B">
        <w:t>предприятий,</w:t>
      </w:r>
      <w:r w:rsidR="0048419B" w:rsidRPr="0048419B">
        <w:t xml:space="preserve"> </w:t>
      </w:r>
      <w:r w:rsidRPr="0048419B">
        <w:t>высоком</w:t>
      </w:r>
      <w:r w:rsidR="0048419B" w:rsidRPr="0048419B">
        <w:t xml:space="preserve"> </w:t>
      </w:r>
      <w:r w:rsidRPr="0048419B">
        <w:t>уровне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воздействия,</w:t>
      </w:r>
      <w:r w:rsidR="0048419B" w:rsidRPr="0048419B">
        <w:t xml:space="preserve"> </w:t>
      </w:r>
      <w:r w:rsidRPr="0048419B">
        <w:t>государственном</w:t>
      </w:r>
      <w:r w:rsidR="0048419B" w:rsidRPr="0048419B">
        <w:t xml:space="preserve"> </w:t>
      </w:r>
      <w:r w:rsidRPr="0048419B">
        <w:t>планировании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прогнозировании,</w:t>
      </w:r>
      <w:r w:rsidR="0048419B" w:rsidRPr="0048419B">
        <w:t xml:space="preserve"> </w:t>
      </w:r>
      <w:r w:rsidRPr="0048419B">
        <w:t>незначительной</w:t>
      </w:r>
      <w:r w:rsidR="0048419B" w:rsidRPr="0048419B">
        <w:t xml:space="preserve"> </w:t>
      </w:r>
      <w:r w:rsidRPr="0048419B">
        <w:t>дифференциации</w:t>
      </w:r>
      <w:r w:rsidR="0048419B" w:rsidRPr="0048419B">
        <w:t xml:space="preserve"> </w:t>
      </w:r>
      <w:r w:rsidRPr="0048419B">
        <w:t>общества,</w:t>
      </w:r>
      <w:r w:rsidR="0048419B" w:rsidRPr="0048419B">
        <w:t xml:space="preserve"> </w:t>
      </w:r>
      <w:r w:rsidRPr="0048419B">
        <w:t>социальной</w:t>
      </w:r>
      <w:r w:rsidR="0048419B" w:rsidRPr="0048419B">
        <w:t xml:space="preserve"> </w:t>
      </w:r>
      <w:r w:rsidRPr="0048419B">
        <w:t>направленности</w:t>
      </w:r>
      <w:r w:rsidR="0048419B" w:rsidRPr="0048419B">
        <w:t xml:space="preserve"> </w:t>
      </w:r>
      <w:r w:rsidRPr="0048419B">
        <w:t>экономики</w:t>
      </w:r>
      <w:r w:rsidR="0048419B">
        <w:t xml:space="preserve"> (</w:t>
      </w:r>
      <w:r w:rsidRPr="0048419B">
        <w:t>в</w:t>
      </w:r>
      <w:r w:rsidR="0048419B" w:rsidRPr="0048419B">
        <w:t xml:space="preserve"> </w:t>
      </w:r>
      <w:r w:rsidRPr="0048419B">
        <w:t>Японии</w:t>
      </w:r>
      <w:r w:rsidR="0048419B" w:rsidRPr="0048419B">
        <w:t xml:space="preserve"> - </w:t>
      </w:r>
      <w:r w:rsidRPr="0048419B">
        <w:t>еще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пожизненном</w:t>
      </w:r>
      <w:r w:rsidR="0048419B" w:rsidRPr="0048419B">
        <w:t xml:space="preserve"> </w:t>
      </w:r>
      <w:r w:rsidRPr="0048419B">
        <w:t>найме</w:t>
      </w:r>
      <w:r w:rsidR="0048419B" w:rsidRPr="0048419B">
        <w:t xml:space="preserve"> </w:t>
      </w:r>
      <w:r w:rsidRPr="0048419B">
        <w:t>работников</w:t>
      </w:r>
      <w:r w:rsidR="0048419B" w:rsidRPr="0048419B">
        <w:t>)</w:t>
      </w:r>
      <w:r w:rsid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Уровень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экономики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отраслевая</w:t>
      </w:r>
      <w:r w:rsidR="0048419B" w:rsidRPr="0048419B">
        <w:t xml:space="preserve"> </w:t>
      </w:r>
      <w:r w:rsidRPr="0048419B">
        <w:t>структура</w:t>
      </w:r>
      <w:r w:rsidR="0048419B" w:rsidRPr="0048419B">
        <w:t xml:space="preserve"> </w:t>
      </w:r>
      <w:r w:rsidRPr="0048419B">
        <w:t>определяют</w:t>
      </w:r>
      <w:r w:rsidR="0048419B" w:rsidRPr="0048419B">
        <w:t xml:space="preserve"> </w:t>
      </w:r>
      <w:r w:rsidRPr="0048419B">
        <w:t>важнейшую</w:t>
      </w:r>
      <w:r w:rsidR="0048419B" w:rsidRPr="0048419B">
        <w:t xml:space="preserve"> </w:t>
      </w:r>
      <w:r w:rsidRPr="0048419B">
        <w:t>рыночную</w:t>
      </w:r>
      <w:r w:rsidR="0048419B" w:rsidRPr="0048419B">
        <w:t xml:space="preserve"> </w:t>
      </w:r>
      <w:r w:rsidRPr="0048419B">
        <w:t>характеристику</w:t>
      </w:r>
      <w:r w:rsidR="0048419B" w:rsidRPr="0048419B">
        <w:t xml:space="preserve"> - </w:t>
      </w:r>
      <w:r w:rsidRPr="0048419B">
        <w:t>покупательную</w:t>
      </w:r>
      <w:r w:rsidR="0048419B" w:rsidRPr="0048419B">
        <w:t xml:space="preserve"> </w:t>
      </w:r>
      <w:r w:rsidRPr="0048419B">
        <w:t>способность</w:t>
      </w:r>
      <w:r w:rsidR="0048419B" w:rsidRPr="0048419B">
        <w:t xml:space="preserve"> </w:t>
      </w:r>
      <w:r w:rsidRPr="0048419B">
        <w:t>населения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Ф</w:t>
      </w:r>
      <w:r w:rsidR="0048419B" w:rsidRPr="0048419B">
        <w:t xml:space="preserve">. </w:t>
      </w:r>
      <w:r w:rsidRPr="0048419B">
        <w:t>Котлер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характеристики</w:t>
      </w:r>
      <w:r w:rsidR="0048419B" w:rsidRPr="0048419B">
        <w:t xml:space="preserve"> </w:t>
      </w:r>
      <w:r w:rsidRPr="0048419B">
        <w:t>экономической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рекомендует</w:t>
      </w:r>
      <w:r w:rsidR="0048419B" w:rsidRPr="0048419B">
        <w:t xml:space="preserve"> </w:t>
      </w:r>
      <w:r w:rsidRPr="0048419B">
        <w:t>рассматривать</w:t>
      </w:r>
      <w:r w:rsidR="0048419B" w:rsidRPr="0048419B">
        <w:t xml:space="preserve"> </w:t>
      </w:r>
      <w:r w:rsidRPr="0048419B">
        <w:t>4</w:t>
      </w:r>
      <w:r w:rsidR="0048419B" w:rsidRPr="0048419B">
        <w:t xml:space="preserve"> </w:t>
      </w:r>
      <w:r w:rsidRPr="0048419B">
        <w:t>типа</w:t>
      </w:r>
      <w:r w:rsidR="0048419B" w:rsidRPr="0048419B">
        <w:t xml:space="preserve"> </w:t>
      </w:r>
      <w:r w:rsidRPr="0048419B">
        <w:t>экономических</w:t>
      </w:r>
      <w:r w:rsidR="0048419B" w:rsidRPr="0048419B">
        <w:t xml:space="preserve"> </w:t>
      </w:r>
      <w:r w:rsidRPr="0048419B">
        <w:t>систем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зависимости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отраслевой</w:t>
      </w:r>
      <w:r w:rsidR="0048419B" w:rsidRPr="0048419B">
        <w:t xml:space="preserve"> </w:t>
      </w:r>
      <w:r w:rsidRPr="0048419B">
        <w:t>структуры</w:t>
      </w:r>
      <w:r w:rsidR="0048419B" w:rsidRPr="0048419B">
        <w:t>:</w:t>
      </w:r>
    </w:p>
    <w:p w:rsidR="0048419B" w:rsidRPr="0048419B" w:rsidRDefault="00497C85" w:rsidP="0048419B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48419B">
        <w:t>экономические</w:t>
      </w:r>
      <w:r w:rsidR="0048419B" w:rsidRPr="0048419B">
        <w:t xml:space="preserve"> </w:t>
      </w:r>
      <w:r w:rsidRPr="0048419B">
        <w:t>системы,</w:t>
      </w:r>
      <w:r w:rsidR="0048419B" w:rsidRPr="0048419B">
        <w:t xml:space="preserve"> </w:t>
      </w:r>
      <w:r w:rsidRPr="0048419B">
        <w:rPr>
          <w:bCs/>
        </w:rPr>
        <w:t>обеспечивающие</w:t>
      </w:r>
      <w:r w:rsidR="0048419B" w:rsidRPr="0048419B">
        <w:rPr>
          <w:bCs/>
        </w:rPr>
        <w:t xml:space="preserve"> </w:t>
      </w:r>
      <w:r w:rsidRPr="0048419B">
        <w:rPr>
          <w:bCs/>
        </w:rPr>
        <w:t>существование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них</w:t>
      </w:r>
      <w:r w:rsidR="0048419B" w:rsidRPr="0048419B">
        <w:t xml:space="preserve"> </w:t>
      </w:r>
      <w:r w:rsidRPr="0048419B">
        <w:t>подавляющее</w:t>
      </w:r>
      <w:r w:rsidR="0048419B" w:rsidRPr="0048419B">
        <w:t xml:space="preserve"> </w:t>
      </w:r>
      <w:r w:rsidRPr="0048419B">
        <w:t>большинство</w:t>
      </w:r>
      <w:r w:rsidR="0048419B" w:rsidRPr="0048419B">
        <w:t xml:space="preserve"> </w:t>
      </w:r>
      <w:r w:rsidRPr="0048419B">
        <w:t>занято</w:t>
      </w:r>
      <w:r w:rsidR="0048419B" w:rsidRPr="0048419B">
        <w:t xml:space="preserve"> </w:t>
      </w:r>
      <w:r w:rsidRPr="0048419B">
        <w:t>примитивным</w:t>
      </w:r>
      <w:r w:rsidR="0048419B" w:rsidRPr="0048419B">
        <w:t xml:space="preserve"> </w:t>
      </w:r>
      <w:r w:rsidRPr="0048419B">
        <w:t>сельским</w:t>
      </w:r>
      <w:r w:rsidR="0048419B" w:rsidRPr="0048419B">
        <w:t xml:space="preserve"> </w:t>
      </w:r>
      <w:r w:rsidRPr="0048419B">
        <w:t>хозяйством,</w:t>
      </w:r>
      <w:r w:rsidR="0048419B" w:rsidRPr="0048419B">
        <w:t xml:space="preserve"> </w:t>
      </w:r>
      <w:r w:rsidRPr="0048419B">
        <w:t>основная</w:t>
      </w:r>
      <w:r w:rsidR="0048419B" w:rsidRPr="0048419B">
        <w:t xml:space="preserve"> </w:t>
      </w:r>
      <w:r w:rsidRPr="0048419B">
        <w:t>часть</w:t>
      </w:r>
      <w:r w:rsidR="0048419B" w:rsidRPr="0048419B">
        <w:t xml:space="preserve"> </w:t>
      </w:r>
      <w:r w:rsidRPr="0048419B">
        <w:t>продукции</w:t>
      </w:r>
      <w:r w:rsidR="0048419B" w:rsidRPr="0048419B">
        <w:t xml:space="preserve"> </w:t>
      </w:r>
      <w:r w:rsidRPr="0048419B">
        <w:t>потребляется,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излишки</w:t>
      </w:r>
      <w:r w:rsidR="0048419B" w:rsidRPr="0048419B">
        <w:t xml:space="preserve"> </w:t>
      </w:r>
      <w:r w:rsidRPr="0048419B">
        <w:t>обмениваются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товары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услуги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подобных</w:t>
      </w:r>
      <w:r w:rsidR="0048419B" w:rsidRPr="0048419B">
        <w:t xml:space="preserve"> </w:t>
      </w:r>
      <w:r w:rsidRPr="0048419B">
        <w:t>экономических</w:t>
      </w:r>
      <w:r w:rsidR="0048419B" w:rsidRPr="0048419B">
        <w:t xml:space="preserve"> </w:t>
      </w:r>
      <w:r w:rsidRPr="0048419B">
        <w:t>условиях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торговли</w:t>
      </w:r>
      <w:r w:rsidR="0048419B" w:rsidRPr="0048419B">
        <w:t xml:space="preserve"> </w:t>
      </w:r>
      <w:r w:rsidRPr="0048419B">
        <w:t>ограничены</w:t>
      </w:r>
      <w:r w:rsidR="0048419B" w:rsidRPr="0048419B">
        <w:t>;</w:t>
      </w:r>
    </w:p>
    <w:p w:rsidR="0048419B" w:rsidRPr="0048419B" w:rsidRDefault="00497C85" w:rsidP="0048419B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48419B">
        <w:t>экономические</w:t>
      </w:r>
      <w:r w:rsidR="0048419B" w:rsidRPr="0048419B">
        <w:t xml:space="preserve"> </w:t>
      </w:r>
      <w:r w:rsidRPr="0048419B">
        <w:t>системы,</w:t>
      </w:r>
      <w:r w:rsidR="0048419B" w:rsidRPr="0048419B">
        <w:t xml:space="preserve"> </w:t>
      </w:r>
      <w:r w:rsidRPr="0048419B">
        <w:rPr>
          <w:bCs/>
        </w:rPr>
        <w:t>экспортирующие</w:t>
      </w:r>
      <w:r w:rsidR="0048419B" w:rsidRPr="0048419B">
        <w:rPr>
          <w:bCs/>
        </w:rPr>
        <w:t xml:space="preserve"> </w:t>
      </w:r>
      <w:r w:rsidRPr="0048419B">
        <w:rPr>
          <w:bCs/>
        </w:rPr>
        <w:t>природные</w:t>
      </w:r>
      <w:r w:rsidR="0048419B" w:rsidRPr="0048419B">
        <w:rPr>
          <w:bCs/>
        </w:rPr>
        <w:t xml:space="preserve"> </w:t>
      </w:r>
      <w:r w:rsidRPr="0048419B">
        <w:rPr>
          <w:bCs/>
        </w:rPr>
        <w:t>ресурсы</w:t>
      </w:r>
      <w:r w:rsidR="0048419B" w:rsidRPr="0048419B">
        <w:t xml:space="preserve">. </w:t>
      </w:r>
      <w:r w:rsidRPr="0048419B">
        <w:t>Такая</w:t>
      </w:r>
      <w:r w:rsidR="0048419B" w:rsidRPr="0048419B">
        <w:t xml:space="preserve"> </w:t>
      </w:r>
      <w:r w:rsidRPr="0048419B">
        <w:t>страна</w:t>
      </w:r>
      <w:r w:rsidR="0048419B" w:rsidRPr="0048419B">
        <w:t xml:space="preserve"> </w:t>
      </w:r>
      <w:r w:rsidRPr="0048419B">
        <w:t>обычно</w:t>
      </w:r>
      <w:r w:rsidR="0048419B" w:rsidRPr="0048419B">
        <w:t xml:space="preserve"> </w:t>
      </w:r>
      <w:r w:rsidRPr="0048419B">
        <w:t>богата</w:t>
      </w:r>
      <w:r w:rsidR="0048419B" w:rsidRPr="0048419B">
        <w:t xml:space="preserve"> </w:t>
      </w:r>
      <w:r w:rsidRPr="0048419B">
        <w:t>отдельными</w:t>
      </w:r>
      <w:r w:rsidR="0048419B" w:rsidRPr="0048419B">
        <w:t xml:space="preserve"> </w:t>
      </w:r>
      <w:r w:rsidRPr="0048419B">
        <w:t>видами</w:t>
      </w:r>
      <w:r w:rsidR="0048419B" w:rsidRPr="0048419B">
        <w:t xml:space="preserve"> </w:t>
      </w:r>
      <w:r w:rsidRPr="0048419B">
        <w:t>природных</w:t>
      </w:r>
      <w:r w:rsidR="0048419B" w:rsidRPr="0048419B">
        <w:t xml:space="preserve"> </w:t>
      </w:r>
      <w:r w:rsidRPr="0048419B">
        <w:t>ресурсов,</w:t>
      </w:r>
      <w:r w:rsidR="0048419B" w:rsidRPr="0048419B">
        <w:t xml:space="preserve"> </w:t>
      </w:r>
      <w:r w:rsidRPr="0048419B">
        <w:t>экспорт</w:t>
      </w:r>
      <w:r w:rsidR="0048419B" w:rsidRPr="0048419B">
        <w:t xml:space="preserve"> </w:t>
      </w:r>
      <w:r w:rsidRPr="0048419B">
        <w:t>которых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основной</w:t>
      </w:r>
      <w:r w:rsidR="0048419B" w:rsidRPr="0048419B">
        <w:t xml:space="preserve"> </w:t>
      </w:r>
      <w:r w:rsidRPr="0048419B">
        <w:t>статьей</w:t>
      </w:r>
      <w:r w:rsidR="0048419B" w:rsidRPr="0048419B">
        <w:t xml:space="preserve"> </w:t>
      </w:r>
      <w:r w:rsidRPr="0048419B">
        <w:t>дохода</w:t>
      </w:r>
      <w:r w:rsidR="0048419B" w:rsidRPr="0048419B">
        <w:t xml:space="preserve">. </w:t>
      </w:r>
      <w:r w:rsidRPr="0048419B">
        <w:t>Страны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сырьевой</w:t>
      </w:r>
      <w:r w:rsidR="0048419B" w:rsidRPr="0048419B">
        <w:t xml:space="preserve"> </w:t>
      </w:r>
      <w:r w:rsidRPr="0048419B">
        <w:t>экономикой</w:t>
      </w:r>
      <w:r w:rsidR="0048419B" w:rsidRPr="0048419B">
        <w:t xml:space="preserve"> </w:t>
      </w:r>
      <w:r w:rsidRPr="0048419B">
        <w:t>представляют</w:t>
      </w:r>
      <w:r w:rsidR="0048419B" w:rsidRPr="0048419B">
        <w:t xml:space="preserve"> </w:t>
      </w:r>
      <w:r w:rsidRPr="0048419B">
        <w:t>собой</w:t>
      </w:r>
      <w:r w:rsidR="0048419B" w:rsidRPr="0048419B">
        <w:t xml:space="preserve"> </w:t>
      </w:r>
      <w:r w:rsidRPr="0048419B">
        <w:t>емкий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горнодобывающего</w:t>
      </w:r>
      <w:r w:rsidR="0048419B" w:rsidRPr="0048419B">
        <w:t xml:space="preserve"> </w:t>
      </w:r>
      <w:r w:rsidRPr="0048419B">
        <w:t>оборудования,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хранения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транспортировки</w:t>
      </w:r>
      <w:r w:rsidR="0048419B" w:rsidRPr="0048419B">
        <w:t>.;</w:t>
      </w:r>
    </w:p>
    <w:p w:rsidR="0048419B" w:rsidRPr="0048419B" w:rsidRDefault="00497C85" w:rsidP="0048419B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48419B">
        <w:t>экономические</w:t>
      </w:r>
      <w:r w:rsidR="0048419B" w:rsidRPr="0048419B">
        <w:t xml:space="preserve"> </w:t>
      </w:r>
      <w:r w:rsidRPr="0048419B">
        <w:t>системы,</w:t>
      </w:r>
      <w:r w:rsidR="0048419B" w:rsidRPr="0048419B">
        <w:t xml:space="preserve"> </w:t>
      </w:r>
      <w:r w:rsidRPr="0048419B">
        <w:rPr>
          <w:bCs/>
        </w:rPr>
        <w:t>для</w:t>
      </w:r>
      <w:r w:rsidR="0048419B" w:rsidRPr="0048419B">
        <w:rPr>
          <w:bCs/>
        </w:rPr>
        <w:t xml:space="preserve"> </w:t>
      </w:r>
      <w:r w:rsidRPr="0048419B">
        <w:rPr>
          <w:bCs/>
        </w:rPr>
        <w:t>которых</w:t>
      </w:r>
      <w:r w:rsidR="0048419B" w:rsidRPr="0048419B">
        <w:rPr>
          <w:bCs/>
        </w:rPr>
        <w:t xml:space="preserve"> </w:t>
      </w:r>
      <w:r w:rsidRPr="0048419B">
        <w:rPr>
          <w:bCs/>
        </w:rPr>
        <w:t>характерна</w:t>
      </w:r>
      <w:r w:rsidR="0048419B" w:rsidRPr="0048419B">
        <w:rPr>
          <w:bCs/>
        </w:rPr>
        <w:t xml:space="preserve"> </w:t>
      </w:r>
      <w:r w:rsidRPr="0048419B">
        <w:rPr>
          <w:bCs/>
        </w:rPr>
        <w:t>развивающая</w:t>
      </w:r>
      <w:r w:rsidR="0048419B" w:rsidRPr="0048419B">
        <w:rPr>
          <w:bCs/>
        </w:rPr>
        <w:t xml:space="preserve"> </w:t>
      </w:r>
      <w:r w:rsidRPr="0048419B">
        <w:rPr>
          <w:bCs/>
        </w:rPr>
        <w:t>промышленность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таких</w:t>
      </w:r>
      <w:r w:rsidR="0048419B" w:rsidRPr="0048419B">
        <w:t xml:space="preserve"> </w:t>
      </w:r>
      <w:r w:rsidRPr="0048419B">
        <w:t>странах</w:t>
      </w:r>
      <w:r w:rsidR="0048419B" w:rsidRPr="0048419B">
        <w:t xml:space="preserve"> </w:t>
      </w:r>
      <w:r w:rsidRPr="0048419B">
        <w:t>доля</w:t>
      </w:r>
      <w:r w:rsidR="0048419B" w:rsidRPr="0048419B">
        <w:t xml:space="preserve"> </w:t>
      </w:r>
      <w:r w:rsidRPr="0048419B">
        <w:t>промышленного</w:t>
      </w:r>
      <w:r w:rsidR="0048419B" w:rsidRPr="0048419B">
        <w:t xml:space="preserve"> </w:t>
      </w:r>
      <w:r w:rsidRPr="0048419B">
        <w:t>производства</w:t>
      </w:r>
      <w:r w:rsidR="0048419B" w:rsidRPr="0048419B">
        <w:t xml:space="preserve"> </w:t>
      </w:r>
      <w:r w:rsidRPr="0048419B">
        <w:t>составляет</w:t>
      </w:r>
      <w:r w:rsidR="0048419B" w:rsidRPr="0048419B">
        <w:t xml:space="preserve"> </w:t>
      </w:r>
      <w:r w:rsidRPr="0048419B">
        <w:t>10-20</w:t>
      </w:r>
      <w:r w:rsidR="0048419B" w:rsidRPr="0048419B">
        <w:t xml:space="preserve"> </w:t>
      </w:r>
      <w:r w:rsidRPr="0048419B">
        <w:t>%</w:t>
      </w:r>
      <w:r w:rsidR="0048419B" w:rsidRPr="0048419B">
        <w:t xml:space="preserve"> [</w:t>
      </w:r>
      <w:r w:rsidR="009415FC" w:rsidRPr="0048419B">
        <w:t>13</w:t>
      </w:r>
      <w:r w:rsidR="0048419B" w:rsidRPr="0048419B">
        <w:t xml:space="preserve">] </w:t>
      </w:r>
      <w:r w:rsidRPr="0048419B">
        <w:t>валового</w:t>
      </w:r>
      <w:r w:rsidR="0048419B" w:rsidRPr="0048419B">
        <w:t xml:space="preserve"> </w:t>
      </w:r>
      <w:r w:rsidRPr="0048419B">
        <w:t>внутреннего</w:t>
      </w:r>
      <w:r w:rsidR="0048419B" w:rsidRPr="0048419B">
        <w:t xml:space="preserve"> </w:t>
      </w:r>
      <w:r w:rsidRPr="0048419B">
        <w:t>продукта</w:t>
      </w:r>
      <w:r w:rsidR="0048419B">
        <w:t xml:space="preserve"> (</w:t>
      </w:r>
      <w:r w:rsidRPr="0048419B">
        <w:t>Индия,</w:t>
      </w:r>
      <w:r w:rsidR="0048419B" w:rsidRPr="0048419B">
        <w:t xml:space="preserve"> </w:t>
      </w:r>
      <w:r w:rsidRPr="0048419B">
        <w:t>Египет,</w:t>
      </w:r>
      <w:r w:rsidR="0048419B" w:rsidRPr="0048419B">
        <w:t xml:space="preserve"> </w:t>
      </w:r>
      <w:r w:rsidRPr="0048419B">
        <w:t>Филиппины</w:t>
      </w:r>
      <w:r w:rsidR="0048419B" w:rsidRPr="0048419B">
        <w:t xml:space="preserve">). </w:t>
      </w:r>
      <w:r w:rsidRPr="0048419B">
        <w:t>В</w:t>
      </w:r>
      <w:r w:rsidR="0048419B" w:rsidRPr="0048419B">
        <w:t xml:space="preserve"> </w:t>
      </w:r>
      <w:r w:rsidRPr="0048419B">
        <w:t>них</w:t>
      </w:r>
      <w:r w:rsidR="0048419B" w:rsidRPr="0048419B">
        <w:t xml:space="preserve"> </w:t>
      </w:r>
      <w:r w:rsidRPr="0048419B">
        <w:t>рост</w:t>
      </w:r>
      <w:r w:rsidR="0048419B" w:rsidRPr="0048419B">
        <w:t xml:space="preserve"> </w:t>
      </w:r>
      <w:r w:rsidRPr="0048419B">
        <w:t>производства</w:t>
      </w:r>
      <w:r w:rsidR="0048419B" w:rsidRPr="0048419B">
        <w:t xml:space="preserve"> </w:t>
      </w:r>
      <w:r w:rsidRPr="0048419B">
        <w:t>увеличивает</w:t>
      </w:r>
      <w:r w:rsidR="0048419B" w:rsidRPr="0048419B">
        <w:t xml:space="preserve"> </w:t>
      </w:r>
      <w:r w:rsidRPr="0048419B">
        <w:t>импорт</w:t>
      </w:r>
      <w:r w:rsidR="0048419B" w:rsidRPr="0048419B">
        <w:t xml:space="preserve"> </w:t>
      </w:r>
      <w:r w:rsidRPr="0048419B">
        <w:t>сырья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машиностроительного</w:t>
      </w:r>
      <w:r w:rsidR="0048419B" w:rsidRPr="0048419B">
        <w:t xml:space="preserve"> </w:t>
      </w:r>
      <w:r w:rsidRPr="0048419B">
        <w:t>оборудования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сокращает</w:t>
      </w:r>
      <w:r w:rsidR="0048419B" w:rsidRPr="0048419B">
        <w:t xml:space="preserve"> </w:t>
      </w:r>
      <w:r w:rsidRPr="0048419B">
        <w:t>ввоз</w:t>
      </w:r>
      <w:r w:rsidR="0048419B" w:rsidRPr="0048419B">
        <w:t xml:space="preserve"> </w:t>
      </w:r>
      <w:r w:rsidRPr="0048419B">
        <w:t>готовой</w:t>
      </w:r>
      <w:r w:rsidR="0048419B" w:rsidRPr="0048419B">
        <w:t xml:space="preserve"> </w:t>
      </w:r>
      <w:r w:rsidRPr="0048419B">
        <w:t>продукции</w:t>
      </w:r>
      <w:r w:rsidR="0048419B">
        <w:t xml:space="preserve"> (</w:t>
      </w:r>
      <w:r w:rsidRPr="0048419B">
        <w:t>одежды,</w:t>
      </w:r>
      <w:r w:rsidR="0048419B" w:rsidRPr="0048419B">
        <w:t xml:space="preserve"> </w:t>
      </w:r>
      <w:r w:rsidRPr="0048419B">
        <w:t>бумаги,</w:t>
      </w:r>
      <w:r w:rsidR="0048419B" w:rsidRPr="0048419B">
        <w:t xml:space="preserve"> </w:t>
      </w:r>
      <w:r w:rsidRPr="0048419B">
        <w:t>продуктов</w:t>
      </w:r>
      <w:r w:rsidR="0048419B" w:rsidRPr="0048419B">
        <w:t xml:space="preserve"> </w:t>
      </w:r>
      <w:r w:rsidRPr="0048419B">
        <w:t>питания</w:t>
      </w:r>
      <w:r w:rsidR="0048419B" w:rsidRPr="0048419B">
        <w:t xml:space="preserve">). </w:t>
      </w:r>
      <w:r w:rsidRPr="0048419B">
        <w:t>С</w:t>
      </w:r>
      <w:r w:rsidR="0048419B" w:rsidRPr="0048419B">
        <w:t xml:space="preserve"> </w:t>
      </w:r>
      <w:r w:rsidRPr="0048419B">
        <w:t>развитием</w:t>
      </w:r>
      <w:r w:rsidR="0048419B" w:rsidRPr="0048419B">
        <w:t xml:space="preserve"> </w:t>
      </w:r>
      <w:r w:rsidRPr="0048419B">
        <w:t>промышленности</w:t>
      </w:r>
      <w:r w:rsidR="0048419B" w:rsidRPr="0048419B">
        <w:t xml:space="preserve"> </w:t>
      </w:r>
      <w:r w:rsidRPr="0048419B">
        <w:t>возникает</w:t>
      </w:r>
      <w:r w:rsidR="0048419B" w:rsidRPr="0048419B">
        <w:t xml:space="preserve"> </w:t>
      </w:r>
      <w:r w:rsidRPr="0048419B">
        <w:t>новый</w:t>
      </w:r>
      <w:r w:rsidR="0048419B" w:rsidRPr="0048419B">
        <w:t xml:space="preserve"> </w:t>
      </w:r>
      <w:r w:rsidRPr="0048419B">
        <w:t>класс</w:t>
      </w:r>
      <w:r w:rsidR="0048419B" w:rsidRPr="0048419B">
        <w:t xml:space="preserve"> </w:t>
      </w:r>
      <w:r w:rsidRPr="0048419B">
        <w:t>богатых</w:t>
      </w:r>
      <w:r w:rsidR="0048419B" w:rsidRPr="0048419B">
        <w:t xml:space="preserve"> </w:t>
      </w:r>
      <w:r w:rsidRPr="0048419B">
        <w:t>людей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небольшой,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растущий</w:t>
      </w:r>
      <w:r w:rsidR="0048419B" w:rsidRPr="0048419B">
        <w:t xml:space="preserve"> </w:t>
      </w:r>
      <w:r w:rsidRPr="0048419B">
        <w:t>средний</w:t>
      </w:r>
      <w:r w:rsidR="0048419B" w:rsidRPr="0048419B">
        <w:t xml:space="preserve"> </w:t>
      </w:r>
      <w:r w:rsidRPr="0048419B">
        <w:t>класс</w:t>
      </w:r>
      <w:r w:rsidR="0048419B" w:rsidRPr="0048419B">
        <w:t xml:space="preserve">. </w:t>
      </w:r>
      <w:r w:rsidRPr="0048419B">
        <w:t>Представителям</w:t>
      </w:r>
      <w:r w:rsidR="0048419B" w:rsidRPr="0048419B">
        <w:t xml:space="preserve"> </w:t>
      </w:r>
      <w:r w:rsidRPr="0048419B">
        <w:t>обоих</w:t>
      </w:r>
      <w:r w:rsidR="0048419B" w:rsidRPr="0048419B">
        <w:t xml:space="preserve"> </w:t>
      </w:r>
      <w:r w:rsidRPr="0048419B">
        <w:t>классов</w:t>
      </w:r>
      <w:r w:rsidR="0048419B" w:rsidRPr="0048419B">
        <w:t xml:space="preserve"> </w:t>
      </w:r>
      <w:r w:rsidRPr="0048419B">
        <w:t>требуется</w:t>
      </w:r>
      <w:r w:rsidR="0048419B" w:rsidRPr="0048419B">
        <w:t xml:space="preserve"> </w:t>
      </w:r>
      <w:r w:rsidRPr="0048419B">
        <w:t>совершенно</w:t>
      </w:r>
      <w:r w:rsidR="0048419B" w:rsidRPr="0048419B">
        <w:t xml:space="preserve"> </w:t>
      </w:r>
      <w:r w:rsidRPr="0048419B">
        <w:t>новые</w:t>
      </w:r>
      <w:r w:rsidR="0048419B" w:rsidRPr="0048419B">
        <w:t xml:space="preserve"> </w:t>
      </w:r>
      <w:r w:rsidRPr="0048419B">
        <w:t>товары,</w:t>
      </w:r>
      <w:r w:rsidR="0048419B" w:rsidRPr="0048419B">
        <w:t xml:space="preserve"> </w:t>
      </w:r>
      <w:r w:rsidRPr="0048419B">
        <w:t>некоторые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них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поступать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страну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счет</w:t>
      </w:r>
      <w:r w:rsidR="0048419B" w:rsidRPr="0048419B">
        <w:t xml:space="preserve"> </w:t>
      </w:r>
      <w:r w:rsidRPr="0048419B">
        <w:t>импорта</w:t>
      </w:r>
      <w:r w:rsidR="0048419B" w:rsidRPr="0048419B">
        <w:t>;</w:t>
      </w:r>
    </w:p>
    <w:p w:rsidR="0048419B" w:rsidRPr="0048419B" w:rsidRDefault="00497C85" w:rsidP="0048419B">
      <w:pPr>
        <w:numPr>
          <w:ilvl w:val="0"/>
          <w:numId w:val="13"/>
        </w:numPr>
        <w:tabs>
          <w:tab w:val="clear" w:pos="720"/>
          <w:tab w:val="left" w:pos="726"/>
        </w:tabs>
        <w:ind w:left="0" w:firstLine="709"/>
      </w:pPr>
      <w:r w:rsidRPr="0048419B">
        <w:rPr>
          <w:bCs/>
        </w:rPr>
        <w:t>индустриальные</w:t>
      </w:r>
      <w:r w:rsidR="0048419B" w:rsidRPr="0048419B">
        <w:rPr>
          <w:bCs/>
        </w:rPr>
        <w:t xml:space="preserve"> </w:t>
      </w:r>
      <w:r w:rsidRPr="0048419B">
        <w:rPr>
          <w:bCs/>
        </w:rPr>
        <w:t>экономические</w:t>
      </w:r>
      <w:r w:rsidR="0048419B" w:rsidRPr="0048419B">
        <w:rPr>
          <w:bCs/>
        </w:rPr>
        <w:t xml:space="preserve"> </w:t>
      </w:r>
      <w:r w:rsidRPr="0048419B">
        <w:rPr>
          <w:bCs/>
        </w:rPr>
        <w:t>системы</w:t>
      </w:r>
      <w:r w:rsidR="0048419B" w:rsidRPr="0048419B">
        <w:t xml:space="preserve">. </w:t>
      </w:r>
      <w:r w:rsidRPr="0048419B">
        <w:t>Страны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индустриальной</w:t>
      </w:r>
      <w:r w:rsidR="0048419B" w:rsidRPr="0048419B">
        <w:t xml:space="preserve"> </w:t>
      </w:r>
      <w:r w:rsidRPr="0048419B">
        <w:t>экономикой</w:t>
      </w:r>
      <w:r w:rsidR="0048419B" w:rsidRPr="0048419B">
        <w:t xml:space="preserve"> - </w:t>
      </w:r>
      <w:r w:rsidRPr="0048419B">
        <w:t>основные</w:t>
      </w:r>
      <w:r w:rsidR="0048419B" w:rsidRPr="0048419B">
        <w:t xml:space="preserve"> </w:t>
      </w:r>
      <w:r w:rsidRPr="0048419B">
        <w:t>экспортеры</w:t>
      </w:r>
      <w:r w:rsidR="0048419B" w:rsidRPr="0048419B">
        <w:t xml:space="preserve"> </w:t>
      </w:r>
      <w:r w:rsidRPr="0048419B">
        <w:t>готовой</w:t>
      </w:r>
      <w:r w:rsidR="0048419B" w:rsidRPr="0048419B">
        <w:t xml:space="preserve"> </w:t>
      </w:r>
      <w:r w:rsidRPr="0048419B">
        <w:t>продукции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капитала</w:t>
      </w:r>
      <w:r w:rsidR="0048419B" w:rsidRPr="0048419B">
        <w:t xml:space="preserve">. </w:t>
      </w:r>
      <w:r w:rsidRPr="0048419B">
        <w:t>Они</w:t>
      </w:r>
      <w:r w:rsidR="0048419B" w:rsidRPr="0048419B">
        <w:t xml:space="preserve"> </w:t>
      </w:r>
      <w:r w:rsidRPr="0048419B">
        <w:t>покупают</w:t>
      </w:r>
      <w:r w:rsidR="0048419B" w:rsidRPr="0048419B">
        <w:t xml:space="preserve"> </w:t>
      </w:r>
      <w:r w:rsidRPr="0048419B">
        <w:t>друг</w:t>
      </w:r>
      <w:r w:rsidR="0048419B" w:rsidRPr="0048419B">
        <w:t xml:space="preserve"> </w:t>
      </w:r>
      <w:r w:rsidRPr="0048419B">
        <w:t>у</w:t>
      </w:r>
      <w:r w:rsidR="0048419B" w:rsidRPr="0048419B">
        <w:t xml:space="preserve"> </w:t>
      </w:r>
      <w:r w:rsidRPr="0048419B">
        <w:t>друга</w:t>
      </w:r>
      <w:r w:rsidR="0048419B" w:rsidRPr="0048419B">
        <w:t xml:space="preserve"> </w:t>
      </w:r>
      <w:r w:rsidRPr="0048419B">
        <w:t>промышленные</w:t>
      </w:r>
      <w:r w:rsidR="0048419B" w:rsidRPr="0048419B">
        <w:t xml:space="preserve"> </w:t>
      </w:r>
      <w:r w:rsidRPr="0048419B">
        <w:t>товары,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также</w:t>
      </w:r>
      <w:r w:rsidR="0048419B" w:rsidRPr="0048419B">
        <w:t xml:space="preserve"> </w:t>
      </w:r>
      <w:r w:rsidRPr="0048419B">
        <w:t>экспортируют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обмен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сырье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полуфабрикаты</w:t>
      </w:r>
      <w:r w:rsidR="0048419B" w:rsidRPr="0048419B">
        <w:t xml:space="preserve">. </w:t>
      </w:r>
      <w:r w:rsidRPr="0048419B">
        <w:t>Обширная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разнообразная</w:t>
      </w:r>
      <w:r w:rsidR="0048419B" w:rsidRPr="0048419B">
        <w:t xml:space="preserve"> </w:t>
      </w:r>
      <w:r w:rsidRPr="0048419B">
        <w:t>производственная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большая</w:t>
      </w:r>
      <w:r w:rsidR="0048419B" w:rsidRPr="0048419B">
        <w:t xml:space="preserve"> </w:t>
      </w:r>
      <w:r w:rsidRPr="0048419B">
        <w:t>прослойка</w:t>
      </w:r>
      <w:r w:rsidR="0048419B" w:rsidRPr="0048419B">
        <w:t xml:space="preserve"> </w:t>
      </w:r>
      <w:r w:rsidRPr="0048419B">
        <w:t>среднего</w:t>
      </w:r>
      <w:r w:rsidR="0048419B" w:rsidRPr="0048419B">
        <w:t xml:space="preserve"> </w:t>
      </w:r>
      <w:r w:rsidRPr="0048419B">
        <w:t>класса</w:t>
      </w:r>
      <w:r w:rsidR="0048419B" w:rsidRPr="0048419B">
        <w:t xml:space="preserve"> </w:t>
      </w:r>
      <w:r w:rsidRPr="0048419B">
        <w:t>делают</w:t>
      </w:r>
      <w:r w:rsidR="0048419B" w:rsidRPr="0048419B">
        <w:t xml:space="preserve"> </w:t>
      </w:r>
      <w:r w:rsidRPr="0048419B">
        <w:t>эти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богатым</w:t>
      </w:r>
      <w:r w:rsidR="0048419B" w:rsidRPr="0048419B">
        <w:t xml:space="preserve"> </w:t>
      </w:r>
      <w:r w:rsidRPr="0048419B">
        <w:t>рынком</w:t>
      </w:r>
      <w:r w:rsidR="0048419B" w:rsidRPr="0048419B">
        <w:t xml:space="preserve"> </w:t>
      </w:r>
      <w:r w:rsidRPr="0048419B">
        <w:t>сбыта</w:t>
      </w:r>
      <w:r w:rsidR="0048419B" w:rsidRPr="0048419B">
        <w:t xml:space="preserve"> </w:t>
      </w:r>
      <w:r w:rsidRPr="0048419B">
        <w:t>всех</w:t>
      </w:r>
      <w:r w:rsidR="0048419B" w:rsidRPr="0048419B">
        <w:t xml:space="preserve"> </w:t>
      </w:r>
      <w:r w:rsidRPr="0048419B">
        <w:t>типов</w:t>
      </w:r>
      <w:r w:rsidR="0048419B" w:rsidRPr="0048419B">
        <w:t xml:space="preserve"> </w:t>
      </w:r>
      <w:r w:rsidRPr="0048419B">
        <w:t>товаров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международном</w:t>
      </w:r>
      <w:r w:rsidR="0048419B" w:rsidRPr="0048419B">
        <w:t xml:space="preserve"> </w:t>
      </w:r>
      <w:r w:rsidRPr="0048419B">
        <w:t>маркетинге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оценки</w:t>
      </w:r>
      <w:r w:rsidR="0048419B" w:rsidRPr="0048419B">
        <w:t xml:space="preserve"> </w:t>
      </w:r>
      <w:r w:rsidRPr="0048419B">
        <w:t>перспективной</w:t>
      </w:r>
      <w:r w:rsidR="0048419B" w:rsidRPr="0048419B">
        <w:t xml:space="preserve"> </w:t>
      </w:r>
      <w:r w:rsidRPr="0048419B">
        <w:t>покупательной</w:t>
      </w:r>
      <w:r w:rsidR="0048419B" w:rsidRPr="0048419B">
        <w:t xml:space="preserve"> </w:t>
      </w:r>
      <w:r w:rsidRPr="0048419B">
        <w:t>способности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зависимости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уровня</w:t>
      </w:r>
      <w:r w:rsidR="0048419B" w:rsidRPr="0048419B">
        <w:t xml:space="preserve"> </w:t>
      </w:r>
      <w:r w:rsidRPr="0048419B">
        <w:t>доходов</w:t>
      </w:r>
      <w:r w:rsidR="0048419B" w:rsidRPr="0048419B">
        <w:t xml:space="preserve"> </w:t>
      </w:r>
      <w:r w:rsidRPr="0048419B">
        <w:t>населения</w:t>
      </w:r>
      <w:r w:rsidR="0048419B" w:rsidRPr="0048419B">
        <w:t xml:space="preserve"> </w:t>
      </w:r>
      <w:r w:rsidRPr="0048419B">
        <w:t>выделяют</w:t>
      </w:r>
      <w:r w:rsidR="0048419B" w:rsidRPr="0048419B">
        <w:t xml:space="preserve"> </w:t>
      </w:r>
      <w:r w:rsidRPr="0048419B">
        <w:t>четыре</w:t>
      </w:r>
      <w:r w:rsidR="0048419B" w:rsidRPr="0048419B">
        <w:t xml:space="preserve"> </w:t>
      </w:r>
      <w:r w:rsidRPr="0048419B">
        <w:t>типа</w:t>
      </w:r>
      <w:r w:rsidR="0048419B" w:rsidRPr="0048419B">
        <w:t xml:space="preserve"> </w:t>
      </w:r>
      <w:r w:rsidRPr="0048419B">
        <w:t>стран</w:t>
      </w:r>
      <w:r w:rsidR="0048419B" w:rsidRPr="0048419B">
        <w:t>:</w:t>
      </w:r>
    </w:p>
    <w:p w:rsidR="0048419B" w:rsidRPr="0048419B" w:rsidRDefault="00497C85" w:rsidP="0048419B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48419B">
        <w:t>страны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низким</w:t>
      </w:r>
      <w:r w:rsidR="0048419B" w:rsidRPr="0048419B">
        <w:t xml:space="preserve"> </w:t>
      </w:r>
      <w:r w:rsidRPr="0048419B">
        <w:t>уровнем</w:t>
      </w:r>
      <w:r w:rsidR="0048419B" w:rsidRPr="0048419B">
        <w:t xml:space="preserve"> </w:t>
      </w:r>
      <w:r w:rsidRPr="0048419B">
        <w:t>доходов</w:t>
      </w:r>
      <w:r w:rsidR="0048419B">
        <w:t xml:space="preserve"> (</w:t>
      </w:r>
      <w:r w:rsidRPr="0048419B">
        <w:t>ВНП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душу</w:t>
      </w:r>
      <w:r w:rsidR="0048419B" w:rsidRPr="0048419B">
        <w:t xml:space="preserve"> </w:t>
      </w:r>
      <w:r w:rsidRPr="0048419B">
        <w:t>населения</w:t>
      </w:r>
      <w:r w:rsidR="0048419B" w:rsidRPr="0048419B">
        <w:t xml:space="preserve"> </w:t>
      </w:r>
      <w:r w:rsidRPr="0048419B">
        <w:t>составляет</w:t>
      </w:r>
      <w:r w:rsidR="0048419B" w:rsidRPr="0048419B">
        <w:t xml:space="preserve"> </w:t>
      </w:r>
      <w:r w:rsidRPr="0048419B">
        <w:t>785</w:t>
      </w:r>
      <w:r w:rsidR="0048419B" w:rsidRPr="0048419B">
        <w:t xml:space="preserve"> </w:t>
      </w:r>
      <w:r w:rsidRPr="0048419B">
        <w:t>долл</w:t>
      </w:r>
      <w:r w:rsidR="0048419B" w:rsidRPr="0048419B">
        <w:t xml:space="preserve">. </w:t>
      </w:r>
      <w:r w:rsidRPr="0048419B">
        <w:t>и</w:t>
      </w:r>
      <w:r w:rsidR="0048419B" w:rsidRPr="0048419B">
        <w:t xml:space="preserve"> </w:t>
      </w:r>
      <w:r w:rsidRPr="0048419B">
        <w:t>ниже</w:t>
      </w:r>
      <w:r w:rsidR="0048419B" w:rsidRPr="0048419B">
        <w:t xml:space="preserve">). </w:t>
      </w:r>
      <w:r w:rsidRPr="0048419B">
        <w:t>К</w:t>
      </w:r>
      <w:r w:rsidR="0048419B" w:rsidRPr="0048419B">
        <w:t xml:space="preserve"> </w:t>
      </w:r>
      <w:r w:rsidRPr="0048419B">
        <w:t>ним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: </w:t>
      </w:r>
      <w:r w:rsidRPr="0048419B">
        <w:t>Албания,</w:t>
      </w:r>
      <w:r w:rsidR="0048419B" w:rsidRPr="0048419B">
        <w:t xml:space="preserve"> </w:t>
      </w:r>
      <w:r w:rsidRPr="0048419B">
        <w:t>Афганистан,</w:t>
      </w:r>
      <w:r w:rsidR="0048419B" w:rsidRPr="0048419B">
        <w:t xml:space="preserve"> </w:t>
      </w:r>
      <w:r w:rsidRPr="0048419B">
        <w:t>Вьетнам,</w:t>
      </w:r>
      <w:r w:rsidR="0048419B" w:rsidRPr="0048419B">
        <w:t xml:space="preserve"> </w:t>
      </w:r>
      <w:r w:rsidRPr="0048419B">
        <w:t>Замбия,</w:t>
      </w:r>
      <w:r w:rsidR="0048419B" w:rsidRPr="0048419B">
        <w:t xml:space="preserve"> </w:t>
      </w:r>
      <w:r w:rsidRPr="0048419B">
        <w:t>Индия,</w:t>
      </w:r>
      <w:r w:rsidR="0048419B" w:rsidRPr="0048419B">
        <w:t xml:space="preserve"> </w:t>
      </w:r>
      <w:r w:rsidRPr="0048419B">
        <w:t>Нигерия,</w:t>
      </w:r>
      <w:r w:rsidR="0048419B" w:rsidRPr="0048419B">
        <w:t xml:space="preserve"> </w:t>
      </w:r>
      <w:r w:rsidRPr="0048419B">
        <w:t>Чад</w:t>
      </w:r>
      <w:r w:rsidR="0048419B" w:rsidRPr="0048419B">
        <w:t xml:space="preserve">; </w:t>
      </w:r>
      <w:r w:rsidRPr="0048419B">
        <w:t>бывшие</w:t>
      </w:r>
      <w:r w:rsidR="0048419B" w:rsidRPr="0048419B">
        <w:t xml:space="preserve"> </w:t>
      </w:r>
      <w:r w:rsidRPr="0048419B">
        <w:t>республики</w:t>
      </w:r>
      <w:r w:rsidR="0048419B" w:rsidRPr="0048419B">
        <w:t xml:space="preserve"> </w:t>
      </w:r>
      <w:r w:rsidRPr="0048419B">
        <w:t>СССР</w:t>
      </w:r>
      <w:r w:rsidR="0048419B" w:rsidRPr="0048419B">
        <w:t xml:space="preserve"> - </w:t>
      </w:r>
      <w:r w:rsidRPr="0048419B">
        <w:t>Азербайджан,</w:t>
      </w:r>
      <w:r w:rsidR="0048419B" w:rsidRPr="0048419B">
        <w:t xml:space="preserve"> </w:t>
      </w:r>
      <w:r w:rsidRPr="0048419B">
        <w:t>Армения,</w:t>
      </w:r>
      <w:r w:rsidR="0048419B" w:rsidRPr="0048419B">
        <w:t xml:space="preserve"> </w:t>
      </w:r>
      <w:r w:rsidRPr="0048419B">
        <w:t>Туркмения,</w:t>
      </w:r>
      <w:r w:rsidR="0048419B" w:rsidRPr="0048419B">
        <w:t xml:space="preserve"> </w:t>
      </w:r>
      <w:r w:rsidRPr="0048419B">
        <w:t>Таджикистан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др</w:t>
      </w:r>
      <w:r w:rsidR="0048419B" w:rsidRPr="0048419B">
        <w:t>.;</w:t>
      </w:r>
    </w:p>
    <w:p w:rsidR="0048419B" w:rsidRPr="0048419B" w:rsidRDefault="00497C85" w:rsidP="0048419B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48419B">
        <w:t>страны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доходами</w:t>
      </w:r>
      <w:r w:rsidR="0048419B" w:rsidRPr="0048419B">
        <w:t xml:space="preserve"> </w:t>
      </w:r>
      <w:r w:rsidRPr="0048419B">
        <w:t>ниже</w:t>
      </w:r>
      <w:r w:rsidR="0048419B" w:rsidRPr="0048419B">
        <w:t xml:space="preserve"> </w:t>
      </w:r>
      <w:r w:rsidRPr="0048419B">
        <w:t>среднего</w:t>
      </w:r>
      <w:r w:rsidR="0048419B" w:rsidRPr="0048419B">
        <w:t xml:space="preserve"> </w:t>
      </w:r>
      <w:r w:rsidRPr="0048419B">
        <w:t>уровня</w:t>
      </w:r>
      <w:r w:rsidR="0048419B">
        <w:t xml:space="preserve"> (</w:t>
      </w:r>
      <w:r w:rsidRPr="0048419B">
        <w:t>от</w:t>
      </w:r>
      <w:r w:rsidR="0048419B" w:rsidRPr="0048419B">
        <w:t xml:space="preserve"> </w:t>
      </w:r>
      <w:r w:rsidRPr="0048419B">
        <w:t>785</w:t>
      </w:r>
      <w:r w:rsidR="0048419B" w:rsidRPr="0048419B">
        <w:t xml:space="preserve"> </w:t>
      </w:r>
      <w:r w:rsidRPr="0048419B">
        <w:t>до</w:t>
      </w:r>
      <w:r w:rsidR="0048419B" w:rsidRPr="0048419B">
        <w:t xml:space="preserve"> </w:t>
      </w:r>
      <w:r w:rsidRPr="0048419B">
        <w:t>3125</w:t>
      </w:r>
      <w:r w:rsidR="0048419B" w:rsidRPr="0048419B">
        <w:t xml:space="preserve"> </w:t>
      </w:r>
      <w:r w:rsidRPr="0048419B">
        <w:t>долл</w:t>
      </w:r>
      <w:r w:rsidR="0048419B" w:rsidRPr="0048419B">
        <w:t>.) [</w:t>
      </w:r>
      <w:r w:rsidR="009415FC" w:rsidRPr="0048419B">
        <w:t>13</w:t>
      </w:r>
      <w:r w:rsidR="0048419B" w:rsidRPr="0048419B">
        <w:t xml:space="preserve">]: </w:t>
      </w:r>
      <w:r w:rsidRPr="0048419B">
        <w:t>Алжир,</w:t>
      </w:r>
      <w:r w:rsidR="0048419B" w:rsidRPr="0048419B">
        <w:t xml:space="preserve"> </w:t>
      </w:r>
      <w:r w:rsidRPr="0048419B">
        <w:t>Болгария,</w:t>
      </w:r>
      <w:r w:rsidR="0048419B" w:rsidRPr="0048419B">
        <w:t xml:space="preserve"> </w:t>
      </w:r>
      <w:r w:rsidRPr="0048419B">
        <w:t>Грузия,</w:t>
      </w:r>
      <w:r w:rsidR="0048419B" w:rsidRPr="0048419B">
        <w:t xml:space="preserve"> </w:t>
      </w:r>
      <w:r w:rsidRPr="0048419B">
        <w:t>Египет,</w:t>
      </w:r>
      <w:r w:rsidR="0048419B" w:rsidRPr="0048419B">
        <w:t xml:space="preserve"> </w:t>
      </w:r>
      <w:r w:rsidRPr="0048419B">
        <w:t>Иран,</w:t>
      </w:r>
      <w:r w:rsidR="0048419B" w:rsidRPr="0048419B">
        <w:t xml:space="preserve"> </w:t>
      </w:r>
      <w:r w:rsidRPr="0048419B">
        <w:t>Ирак,</w:t>
      </w:r>
      <w:r w:rsidR="0048419B" w:rsidRPr="0048419B">
        <w:t xml:space="preserve"> </w:t>
      </w:r>
      <w:r w:rsidRPr="0048419B">
        <w:t>Китай,</w:t>
      </w:r>
      <w:r w:rsidR="0048419B" w:rsidRPr="0048419B">
        <w:t xml:space="preserve"> </w:t>
      </w:r>
      <w:r w:rsidRPr="0048419B">
        <w:t>Латвия,</w:t>
      </w:r>
      <w:r w:rsidR="0048419B" w:rsidRPr="0048419B">
        <w:t xml:space="preserve"> </w:t>
      </w:r>
      <w:r w:rsidRPr="0048419B">
        <w:t>Литва,</w:t>
      </w:r>
      <w:r w:rsidR="0048419B" w:rsidRPr="0048419B">
        <w:t xml:space="preserve"> </w:t>
      </w:r>
      <w:r w:rsidRPr="0048419B">
        <w:t>Россия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</w:t>
      </w:r>
      <w:r w:rsidR="0048419B" w:rsidRPr="0048419B">
        <w:t>.;</w:t>
      </w:r>
    </w:p>
    <w:p w:rsidR="0048419B" w:rsidRPr="0048419B" w:rsidRDefault="00497C85" w:rsidP="0048419B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48419B">
        <w:t>страны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доходами</w:t>
      </w:r>
      <w:r w:rsidR="0048419B" w:rsidRPr="0048419B">
        <w:t xml:space="preserve"> </w:t>
      </w:r>
      <w:r w:rsidRPr="0048419B">
        <w:t>выше</w:t>
      </w:r>
      <w:r w:rsidR="0048419B" w:rsidRPr="0048419B">
        <w:t xml:space="preserve"> </w:t>
      </w:r>
      <w:r w:rsidRPr="0048419B">
        <w:t>среднего</w:t>
      </w:r>
      <w:r w:rsidR="0048419B">
        <w:t xml:space="preserve"> (</w:t>
      </w:r>
      <w:r w:rsidRPr="0048419B">
        <w:t>от</w:t>
      </w:r>
      <w:r w:rsidR="0048419B" w:rsidRPr="0048419B">
        <w:t xml:space="preserve"> </w:t>
      </w:r>
      <w:r w:rsidRPr="0048419B">
        <w:t>3126</w:t>
      </w:r>
      <w:r w:rsidR="0048419B" w:rsidRPr="0048419B">
        <w:t xml:space="preserve"> </w:t>
      </w:r>
      <w:r w:rsidRPr="0048419B">
        <w:t>до</w:t>
      </w:r>
      <w:r w:rsidR="0048419B" w:rsidRPr="0048419B">
        <w:t xml:space="preserve"> </w:t>
      </w:r>
      <w:r w:rsidRPr="0048419B">
        <w:t>9655</w:t>
      </w:r>
      <w:r w:rsidR="0048419B" w:rsidRPr="0048419B">
        <w:t xml:space="preserve"> </w:t>
      </w:r>
      <w:r w:rsidRPr="0048419B">
        <w:t>долл</w:t>
      </w:r>
      <w:r w:rsidR="0048419B" w:rsidRPr="0048419B">
        <w:t>.) [</w:t>
      </w:r>
      <w:r w:rsidR="009415FC" w:rsidRPr="0048419B">
        <w:t>13</w:t>
      </w:r>
      <w:r w:rsidR="0048419B" w:rsidRPr="0048419B">
        <w:t xml:space="preserve">]: </w:t>
      </w:r>
      <w:r w:rsidRPr="0048419B">
        <w:t>Аргентина,</w:t>
      </w:r>
      <w:r w:rsidR="0048419B" w:rsidRPr="0048419B">
        <w:t xml:space="preserve"> </w:t>
      </w:r>
      <w:r w:rsidRPr="0048419B">
        <w:t>Бразилия,</w:t>
      </w:r>
      <w:r w:rsidR="0048419B" w:rsidRPr="0048419B">
        <w:t xml:space="preserve"> </w:t>
      </w:r>
      <w:r w:rsidRPr="0048419B">
        <w:t>Венгрия,</w:t>
      </w:r>
      <w:r w:rsidR="0048419B" w:rsidRPr="0048419B">
        <w:t xml:space="preserve"> </w:t>
      </w:r>
      <w:r w:rsidRPr="0048419B">
        <w:t>Польша,</w:t>
      </w:r>
      <w:r w:rsidR="0048419B" w:rsidRPr="0048419B">
        <w:t xml:space="preserve"> </w:t>
      </w:r>
      <w:r w:rsidRPr="0048419B">
        <w:t>Словакия,</w:t>
      </w:r>
      <w:r w:rsidR="0048419B" w:rsidRPr="0048419B">
        <w:t xml:space="preserve"> </w:t>
      </w:r>
      <w:r w:rsidRPr="0048419B">
        <w:t>Турция,</w:t>
      </w:r>
      <w:r w:rsidR="0048419B" w:rsidRPr="0048419B">
        <w:t xml:space="preserve"> </w:t>
      </w:r>
      <w:r w:rsidRPr="0048419B">
        <w:t>Чехия,</w:t>
      </w:r>
      <w:r w:rsidR="0048419B" w:rsidRPr="0048419B">
        <w:t xml:space="preserve"> </w:t>
      </w:r>
      <w:r w:rsidRPr="0048419B">
        <w:t>Эстония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т.д.</w:t>
      </w:r>
      <w:r w:rsidR="0048419B" w:rsidRPr="0048419B">
        <w:t>;</w:t>
      </w:r>
    </w:p>
    <w:p w:rsidR="0048419B" w:rsidRPr="0048419B" w:rsidRDefault="00497C85" w:rsidP="0048419B">
      <w:pPr>
        <w:numPr>
          <w:ilvl w:val="0"/>
          <w:numId w:val="14"/>
        </w:numPr>
        <w:tabs>
          <w:tab w:val="clear" w:pos="720"/>
          <w:tab w:val="left" w:pos="726"/>
        </w:tabs>
        <w:ind w:left="0" w:firstLine="709"/>
      </w:pPr>
      <w:r w:rsidRPr="0048419B">
        <w:t>страны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высокими</w:t>
      </w:r>
      <w:r w:rsidR="0048419B" w:rsidRPr="0048419B">
        <w:t xml:space="preserve"> </w:t>
      </w:r>
      <w:r w:rsidRPr="0048419B">
        <w:t>доходами</w:t>
      </w:r>
      <w:r w:rsidR="0048419B">
        <w:t xml:space="preserve"> (</w:t>
      </w:r>
      <w:r w:rsidRPr="0048419B">
        <w:t>свыше</w:t>
      </w:r>
      <w:r w:rsidR="0048419B" w:rsidRPr="0048419B">
        <w:t xml:space="preserve"> </w:t>
      </w:r>
      <w:r w:rsidRPr="0048419B">
        <w:t>9655</w:t>
      </w:r>
      <w:r w:rsidR="0048419B" w:rsidRPr="0048419B">
        <w:t xml:space="preserve"> </w:t>
      </w:r>
      <w:r w:rsidRPr="0048419B">
        <w:t>долл</w:t>
      </w:r>
      <w:r w:rsidR="0048419B" w:rsidRPr="0048419B">
        <w:t>.) [</w:t>
      </w:r>
      <w:r w:rsidR="009415FC" w:rsidRPr="0048419B">
        <w:t>13</w:t>
      </w:r>
      <w:r w:rsidR="0048419B" w:rsidRPr="0048419B">
        <w:t xml:space="preserve">]: </w:t>
      </w:r>
      <w:r w:rsidRPr="0048419B">
        <w:t>Австрия,</w:t>
      </w:r>
      <w:r w:rsidR="0048419B" w:rsidRPr="0048419B">
        <w:t xml:space="preserve"> </w:t>
      </w:r>
      <w:r w:rsidRPr="0048419B">
        <w:t>Бельгия,</w:t>
      </w:r>
      <w:r w:rsidR="0048419B" w:rsidRPr="0048419B">
        <w:t xml:space="preserve"> </w:t>
      </w:r>
      <w:r w:rsidRPr="0048419B">
        <w:t>Великобритания,</w:t>
      </w:r>
      <w:r w:rsidR="0048419B" w:rsidRPr="0048419B">
        <w:t xml:space="preserve"> </w:t>
      </w:r>
      <w:r w:rsidRPr="0048419B">
        <w:t>Италия,</w:t>
      </w:r>
      <w:r w:rsidR="0048419B" w:rsidRPr="0048419B">
        <w:t xml:space="preserve"> </w:t>
      </w:r>
      <w:r w:rsidRPr="0048419B">
        <w:t>Канада,</w:t>
      </w:r>
      <w:r w:rsidR="0048419B" w:rsidRPr="0048419B">
        <w:t xml:space="preserve"> </w:t>
      </w:r>
      <w:r w:rsidRPr="0048419B">
        <w:t>США,</w:t>
      </w:r>
      <w:r w:rsidR="0048419B" w:rsidRPr="0048419B">
        <w:t xml:space="preserve"> </w:t>
      </w:r>
      <w:r w:rsidRPr="0048419B">
        <w:t>ФРГ,</w:t>
      </w:r>
      <w:r w:rsidR="0048419B" w:rsidRPr="0048419B">
        <w:t xml:space="preserve"> </w:t>
      </w:r>
      <w:r w:rsidRPr="0048419B">
        <w:t>Франция,</w:t>
      </w:r>
      <w:r w:rsidR="0048419B" w:rsidRPr="0048419B">
        <w:t xml:space="preserve"> </w:t>
      </w:r>
      <w:r w:rsidRPr="0048419B">
        <w:t>Швеция,</w:t>
      </w:r>
      <w:r w:rsidR="0048419B" w:rsidRPr="0048419B">
        <w:t xml:space="preserve"> </w:t>
      </w:r>
      <w:r w:rsidRPr="0048419B">
        <w:t>Швейцария,</w:t>
      </w:r>
      <w:r w:rsidR="0048419B" w:rsidRPr="0048419B">
        <w:t xml:space="preserve"> </w:t>
      </w:r>
      <w:r w:rsidRPr="0048419B">
        <w:t>Япония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т.д.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Чем</w:t>
      </w:r>
      <w:r w:rsidR="0048419B" w:rsidRPr="0048419B">
        <w:t xml:space="preserve"> </w:t>
      </w:r>
      <w:r w:rsidRPr="0048419B">
        <w:t>выше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иностранного</w:t>
      </w:r>
      <w:r w:rsidR="0048419B" w:rsidRPr="0048419B">
        <w:t xml:space="preserve"> </w:t>
      </w:r>
      <w:r w:rsidRPr="0048419B">
        <w:t>государства,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более</w:t>
      </w:r>
      <w:r w:rsidR="0048419B" w:rsidRPr="0048419B">
        <w:t xml:space="preserve"> </w:t>
      </w:r>
      <w:r w:rsidRPr="0048419B">
        <w:t>развита</w:t>
      </w:r>
      <w:r w:rsidR="0048419B" w:rsidRPr="0048419B">
        <w:t xml:space="preserve"> </w:t>
      </w:r>
      <w:r w:rsidRPr="0048419B">
        <w:t>конкуренция,</w:t>
      </w:r>
      <w:r w:rsidR="0048419B" w:rsidRPr="0048419B">
        <w:t xml:space="preserve"> </w:t>
      </w:r>
      <w:r w:rsidRPr="0048419B">
        <w:t>больше</w:t>
      </w:r>
      <w:r w:rsidR="0048419B" w:rsidRPr="0048419B">
        <w:t xml:space="preserve"> </w:t>
      </w:r>
      <w:r w:rsidRPr="0048419B">
        <w:t>барьеров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выход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хуже</w:t>
      </w:r>
      <w:r w:rsidR="0048419B" w:rsidRPr="0048419B">
        <w:t xml:space="preserve"> </w:t>
      </w:r>
      <w:r w:rsidRPr="0048419B">
        <w:t>экономические</w:t>
      </w:r>
      <w:r w:rsidR="0048419B" w:rsidRPr="0048419B">
        <w:t xml:space="preserve"> </w:t>
      </w:r>
      <w:r w:rsidRPr="0048419B">
        <w:t>перспективы</w:t>
      </w:r>
      <w:r w:rsidR="0048419B" w:rsidRPr="0048419B">
        <w:t xml:space="preserve"> </w:t>
      </w:r>
      <w:r w:rsidRPr="0048419B">
        <w:t>фирмы,</w:t>
      </w:r>
      <w:r w:rsidR="0048419B" w:rsidRPr="0048419B">
        <w:t xml:space="preserve"> </w:t>
      </w:r>
      <w:r w:rsidRPr="0048419B">
        <w:t>входящей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рынок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Основным</w:t>
      </w:r>
      <w:r w:rsidR="0048419B" w:rsidRPr="0048419B">
        <w:t xml:space="preserve"> </w:t>
      </w:r>
      <w:r w:rsidRPr="0048419B">
        <w:t>обобщающим</w:t>
      </w:r>
      <w:r w:rsidR="0048419B" w:rsidRPr="0048419B">
        <w:t xml:space="preserve"> </w:t>
      </w:r>
      <w:r w:rsidRPr="0048419B">
        <w:t>показателем</w:t>
      </w:r>
      <w:r w:rsidR="0048419B" w:rsidRPr="0048419B">
        <w:t xml:space="preserve"> </w:t>
      </w:r>
      <w:r w:rsidRPr="0048419B">
        <w:t>уровня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уровня</w:t>
      </w:r>
      <w:r w:rsidR="0048419B" w:rsidRPr="0048419B">
        <w:t xml:space="preserve"> </w:t>
      </w:r>
      <w:r w:rsidRPr="0048419B">
        <w:t>благосостояния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rPr>
          <w:iCs/>
        </w:rPr>
        <w:t>валовой</w:t>
      </w:r>
      <w:r w:rsidR="0048419B" w:rsidRPr="0048419B">
        <w:rPr>
          <w:iCs/>
        </w:rPr>
        <w:t xml:space="preserve"> </w:t>
      </w:r>
      <w:r w:rsidRPr="0048419B">
        <w:rPr>
          <w:iCs/>
        </w:rPr>
        <w:t>национальный</w:t>
      </w:r>
      <w:r w:rsidR="0048419B" w:rsidRPr="0048419B">
        <w:rPr>
          <w:iCs/>
        </w:rPr>
        <w:t xml:space="preserve"> </w:t>
      </w:r>
      <w:r w:rsidRPr="0048419B">
        <w:rPr>
          <w:iCs/>
        </w:rPr>
        <w:t>продукт</w:t>
      </w:r>
      <w:r w:rsidR="0048419B" w:rsidRPr="0048419B">
        <w:t xml:space="preserve">. </w:t>
      </w:r>
      <w:r w:rsidRPr="0048419B">
        <w:t>Этот</w:t>
      </w:r>
      <w:r w:rsidR="0048419B" w:rsidRPr="0048419B">
        <w:t xml:space="preserve"> </w:t>
      </w:r>
      <w:r w:rsidRPr="0048419B">
        <w:t>показатель,</w:t>
      </w:r>
      <w:r w:rsidR="0048419B" w:rsidRPr="0048419B">
        <w:t xml:space="preserve"> </w:t>
      </w:r>
      <w:r w:rsidRPr="0048419B">
        <w:t>определенный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секторам,</w:t>
      </w:r>
      <w:r w:rsidR="0048419B" w:rsidRPr="0048419B">
        <w:t xml:space="preserve"> </w:t>
      </w:r>
      <w:r w:rsidRPr="0048419B">
        <w:t>отраслям,</w:t>
      </w:r>
      <w:r w:rsidR="0048419B" w:rsidRPr="0048419B">
        <w:t xml:space="preserve"> </w:t>
      </w:r>
      <w:r w:rsidRPr="0048419B">
        <w:t>экономическим</w:t>
      </w:r>
      <w:r w:rsidR="0048419B" w:rsidRPr="0048419B">
        <w:t xml:space="preserve"> </w:t>
      </w:r>
      <w:r w:rsidRPr="0048419B">
        <w:t>регионам,</w:t>
      </w:r>
      <w:r w:rsidR="0048419B" w:rsidRPr="0048419B">
        <w:t xml:space="preserve"> </w:t>
      </w:r>
      <w:r w:rsidRPr="0048419B">
        <w:t>дает</w:t>
      </w:r>
      <w:r w:rsidR="0048419B" w:rsidRPr="0048419B">
        <w:t xml:space="preserve"> </w:t>
      </w:r>
      <w:r w:rsidRPr="0048419B">
        <w:t>представление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развитии</w:t>
      </w:r>
      <w:r w:rsidR="0048419B" w:rsidRPr="0048419B">
        <w:t xml:space="preserve"> </w:t>
      </w:r>
      <w:r w:rsidRPr="0048419B">
        <w:t>элементов</w:t>
      </w:r>
      <w:r w:rsidR="0048419B" w:rsidRPr="0048419B">
        <w:t xml:space="preserve"> </w:t>
      </w:r>
      <w:r w:rsidRPr="0048419B">
        <w:t>экономики,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также</w:t>
      </w:r>
      <w:r w:rsidR="0048419B" w:rsidRPr="0048419B">
        <w:t xml:space="preserve"> </w:t>
      </w:r>
      <w:r w:rsidRPr="0048419B">
        <w:t>позволяет</w:t>
      </w:r>
      <w:r w:rsidR="0048419B" w:rsidRPr="0048419B">
        <w:t xml:space="preserve"> </w:t>
      </w:r>
      <w:r w:rsidRPr="0048419B">
        <w:t>определить</w:t>
      </w:r>
      <w:r w:rsidR="0048419B" w:rsidRPr="0048419B">
        <w:t xml:space="preserve"> </w:t>
      </w:r>
      <w:r w:rsidRPr="0048419B">
        <w:t>возможность,</w:t>
      </w:r>
      <w:r w:rsidR="0048419B" w:rsidRPr="0048419B">
        <w:t xml:space="preserve"> </w:t>
      </w:r>
      <w:r w:rsidRPr="0048419B">
        <w:t>необходимость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даже</w:t>
      </w:r>
      <w:r w:rsidR="0048419B" w:rsidRPr="0048419B">
        <w:t xml:space="preserve"> </w:t>
      </w:r>
      <w:r w:rsidRPr="0048419B">
        <w:t>затраты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проникновение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эти</w:t>
      </w:r>
      <w:r w:rsidR="0048419B" w:rsidRPr="0048419B">
        <w:t xml:space="preserve"> </w:t>
      </w:r>
      <w:r w:rsidRPr="0048419B">
        <w:t>сферы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Темпы</w:t>
      </w:r>
      <w:r w:rsidR="0048419B" w:rsidRPr="0048419B">
        <w:t xml:space="preserve"> </w:t>
      </w:r>
      <w:r w:rsidRPr="0048419B">
        <w:t>изменения</w:t>
      </w:r>
      <w:r w:rsidR="0048419B" w:rsidRPr="0048419B">
        <w:t xml:space="preserve"> </w:t>
      </w:r>
      <w:r w:rsidRPr="0048419B">
        <w:t>ВНП</w:t>
      </w:r>
      <w:r w:rsidR="0048419B" w:rsidRPr="0048419B">
        <w:t xml:space="preserve"> </w:t>
      </w:r>
      <w:r w:rsidRPr="0048419B">
        <w:t>характеризуют,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какой</w:t>
      </w:r>
      <w:r w:rsidR="0048419B" w:rsidRPr="0048419B">
        <w:t xml:space="preserve"> </w:t>
      </w:r>
      <w:r w:rsidRPr="0048419B">
        <w:t>стадии</w:t>
      </w:r>
      <w:r w:rsidR="0048419B" w:rsidRPr="0048419B">
        <w:t xml:space="preserve"> </w:t>
      </w:r>
      <w:r w:rsidRPr="0048419B">
        <w:t>цикла</w:t>
      </w:r>
      <w:r w:rsidR="0048419B" w:rsidRPr="0048419B">
        <w:t xml:space="preserve"> </w:t>
      </w:r>
      <w:r w:rsidRPr="0048419B">
        <w:t>находится</w:t>
      </w:r>
      <w:r w:rsidR="0048419B" w:rsidRPr="0048419B">
        <w:t xml:space="preserve"> </w:t>
      </w:r>
      <w:r w:rsidRPr="0048419B">
        <w:t>экономика</w:t>
      </w:r>
      <w:r w:rsidR="0048419B" w:rsidRPr="0048419B">
        <w:t xml:space="preserve">. </w:t>
      </w:r>
      <w:r w:rsidRPr="0048419B">
        <w:t>Так,</w:t>
      </w:r>
      <w:r w:rsidR="0048419B" w:rsidRPr="0048419B">
        <w:t xml:space="preserve"> </w:t>
      </w:r>
      <w:r w:rsidRPr="0048419B">
        <w:t>прирост</w:t>
      </w:r>
      <w:r w:rsidR="0048419B" w:rsidRPr="0048419B">
        <w:t xml:space="preserve"> </w:t>
      </w:r>
      <w:r w:rsidRPr="0048419B">
        <w:t>ВНП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6</w:t>
      </w:r>
      <w:r w:rsidR="0048419B" w:rsidRPr="0048419B">
        <w:t xml:space="preserve"> </w:t>
      </w:r>
      <w:r w:rsidRPr="0048419B">
        <w:t>%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год</w:t>
      </w:r>
      <w:r w:rsidR="0048419B" w:rsidRPr="0048419B">
        <w:t xml:space="preserve"> [</w:t>
      </w:r>
      <w:r w:rsidR="009415FC" w:rsidRPr="0048419B">
        <w:t>14</w:t>
      </w:r>
      <w:r w:rsidR="0048419B" w:rsidRPr="0048419B">
        <w:t xml:space="preserve">] </w:t>
      </w:r>
      <w:r w:rsidRPr="0048419B">
        <w:t>в</w:t>
      </w:r>
      <w:r w:rsidR="0048419B" w:rsidRPr="0048419B">
        <w:t xml:space="preserve"> </w:t>
      </w:r>
      <w:r w:rsidRPr="0048419B">
        <w:t>высокоразвитых</w:t>
      </w:r>
      <w:r w:rsidR="0048419B" w:rsidRPr="0048419B">
        <w:t xml:space="preserve"> </w:t>
      </w:r>
      <w:r w:rsidRPr="0048419B">
        <w:t>странах</w:t>
      </w:r>
      <w:r w:rsidR="0048419B" w:rsidRPr="0048419B">
        <w:t xml:space="preserve"> </w:t>
      </w:r>
      <w:r w:rsidRPr="0048419B">
        <w:t>говорит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функционировании</w:t>
      </w:r>
      <w:r w:rsidR="0048419B" w:rsidRPr="0048419B">
        <w:t xml:space="preserve"> </w:t>
      </w:r>
      <w:r w:rsidRPr="0048419B">
        <w:t>экономики</w:t>
      </w:r>
      <w:r w:rsidR="0048419B" w:rsidRPr="0048419B">
        <w:t xml:space="preserve"> </w:t>
      </w:r>
      <w:r w:rsidRPr="0048419B">
        <w:t>на</w:t>
      </w:r>
      <w:r w:rsidR="0048419B">
        <w:t xml:space="preserve"> "</w:t>
      </w:r>
      <w:r w:rsidRPr="0048419B">
        <w:t>перегреве</w:t>
      </w:r>
      <w:r w:rsidR="0048419B">
        <w:t>"</w:t>
      </w:r>
      <w:r w:rsidRPr="0048419B">
        <w:t>,</w:t>
      </w:r>
      <w:r w:rsidR="0048419B" w:rsidRPr="0048419B">
        <w:t xml:space="preserve"> </w:t>
      </w:r>
      <w:r w:rsidR="0048419B">
        <w:t>т.е.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состоянии</w:t>
      </w:r>
      <w:r w:rsidR="0048419B" w:rsidRPr="0048419B">
        <w:t xml:space="preserve"> </w:t>
      </w:r>
      <w:r w:rsidRPr="0048419B">
        <w:t>бума,</w:t>
      </w:r>
      <w:r w:rsidR="0048419B" w:rsidRPr="0048419B">
        <w:t xml:space="preserve"> </w:t>
      </w:r>
      <w:r w:rsidRPr="0048419B">
        <w:t>вслед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которым</w:t>
      </w:r>
      <w:r w:rsidR="0048419B" w:rsidRPr="0048419B">
        <w:t xml:space="preserve"> </w:t>
      </w:r>
      <w:r w:rsidRPr="0048419B">
        <w:t>последуют</w:t>
      </w:r>
      <w:r w:rsidR="0048419B" w:rsidRPr="0048419B">
        <w:t xml:space="preserve"> </w:t>
      </w:r>
      <w:r w:rsidRPr="0048419B">
        <w:t>спад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кризис</w:t>
      </w:r>
      <w:r w:rsidR="0048419B" w:rsidRPr="0048419B">
        <w:t xml:space="preserve">. </w:t>
      </w:r>
      <w:r w:rsidRPr="0048419B">
        <w:t>Выход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этих</w:t>
      </w:r>
      <w:r w:rsidR="0048419B" w:rsidRPr="0048419B">
        <w:t xml:space="preserve"> </w:t>
      </w:r>
      <w:r w:rsidRPr="0048419B">
        <w:t>условиях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данной</w:t>
      </w:r>
      <w:r w:rsidR="0048419B" w:rsidRPr="0048419B">
        <w:t xml:space="preserve"> </w:t>
      </w:r>
      <w:r w:rsidRPr="0048419B">
        <w:t>страны,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одной</w:t>
      </w:r>
      <w:r w:rsidR="0048419B" w:rsidRPr="0048419B">
        <w:t xml:space="preserve"> </w:t>
      </w:r>
      <w:r w:rsidRPr="0048419B">
        <w:t>стороны,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затруднен</w:t>
      </w:r>
      <w:r w:rsidR="0048419B" w:rsidRPr="0048419B">
        <w:t xml:space="preserve"> </w:t>
      </w:r>
      <w:r w:rsidRPr="0048419B">
        <w:t>мерами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протекционизма,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другой</w:t>
      </w:r>
      <w:r w:rsidR="0048419B" w:rsidRPr="0048419B">
        <w:t xml:space="preserve"> </w:t>
      </w:r>
      <w:r w:rsidRPr="0048419B">
        <w:t>стороны,</w:t>
      </w:r>
      <w:r w:rsidR="0048419B" w:rsidRPr="0048419B">
        <w:t xml:space="preserve"> </w:t>
      </w:r>
      <w:r w:rsidRPr="0048419B">
        <w:t>опасен,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принести</w:t>
      </w:r>
      <w:r w:rsidR="0048419B" w:rsidRPr="0048419B">
        <w:t xml:space="preserve"> </w:t>
      </w:r>
      <w:r w:rsidRPr="0048419B">
        <w:t>большие</w:t>
      </w:r>
      <w:r w:rsidR="0048419B" w:rsidRPr="0048419B">
        <w:t xml:space="preserve"> </w:t>
      </w:r>
      <w:r w:rsidRPr="0048419B">
        <w:t>убытки,</w:t>
      </w:r>
      <w:r w:rsidR="0048419B" w:rsidRPr="0048419B">
        <w:t xml:space="preserve"> </w:t>
      </w:r>
      <w:r w:rsidRPr="0048419B">
        <w:t>поскольку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период</w:t>
      </w:r>
      <w:r w:rsidR="0048419B" w:rsidRPr="0048419B">
        <w:t xml:space="preserve"> </w:t>
      </w:r>
      <w:r w:rsidRPr="0048419B">
        <w:t>спада</w:t>
      </w:r>
      <w:r w:rsidR="0048419B" w:rsidRPr="0048419B">
        <w:t xml:space="preserve"> </w:t>
      </w:r>
      <w:r w:rsidRPr="0048419B">
        <w:t>потребление</w:t>
      </w:r>
      <w:r w:rsidR="0048419B" w:rsidRPr="0048419B">
        <w:t xml:space="preserve"> </w:t>
      </w:r>
      <w:r w:rsidRPr="0048419B">
        <w:t>падает,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рынках</w:t>
      </w:r>
      <w:r w:rsidR="0048419B">
        <w:t xml:space="preserve"> (</w:t>
      </w:r>
      <w:r w:rsidRPr="0048419B">
        <w:t>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производстве</w:t>
      </w:r>
      <w:r w:rsidR="0048419B" w:rsidRPr="0048419B">
        <w:t xml:space="preserve">) </w:t>
      </w:r>
      <w:r w:rsidRPr="0048419B">
        <w:t>накапливаются</w:t>
      </w:r>
      <w:r w:rsidR="0048419B" w:rsidRPr="0048419B">
        <w:t xml:space="preserve"> </w:t>
      </w:r>
      <w:r w:rsidRPr="0048419B">
        <w:t>излишки</w:t>
      </w:r>
      <w:r w:rsidR="0048419B" w:rsidRPr="0048419B">
        <w:t xml:space="preserve"> </w:t>
      </w:r>
      <w:r w:rsidRPr="0048419B">
        <w:t>товарно-материальных</w:t>
      </w:r>
      <w:r w:rsidR="0048419B" w:rsidRPr="0048419B">
        <w:t xml:space="preserve"> </w:t>
      </w:r>
      <w:r w:rsidRPr="0048419B">
        <w:t>ценностей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Другим</w:t>
      </w:r>
      <w:r w:rsidR="0048419B" w:rsidRPr="0048419B">
        <w:t xml:space="preserve"> </w:t>
      </w:r>
      <w:r w:rsidRPr="0048419B">
        <w:t>показателем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rPr>
          <w:iCs/>
        </w:rPr>
        <w:t>национальный</w:t>
      </w:r>
      <w:r w:rsidR="0048419B" w:rsidRPr="0048419B">
        <w:rPr>
          <w:iCs/>
        </w:rPr>
        <w:t xml:space="preserve"> </w:t>
      </w:r>
      <w:r w:rsidRPr="0048419B">
        <w:rPr>
          <w:iCs/>
        </w:rPr>
        <w:t>доход</w:t>
      </w:r>
      <w:r w:rsidR="0048419B" w:rsidRPr="0048419B">
        <w:t xml:space="preserve">. </w:t>
      </w:r>
      <w:r w:rsidRPr="0048419B">
        <w:t>Он</w:t>
      </w:r>
      <w:r w:rsidR="0048419B" w:rsidRPr="0048419B">
        <w:t xml:space="preserve"> </w:t>
      </w:r>
      <w:r w:rsidRPr="0048419B">
        <w:t>характеризует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совокупные</w:t>
      </w:r>
      <w:r w:rsidR="0048419B" w:rsidRPr="0048419B">
        <w:t xml:space="preserve"> </w:t>
      </w:r>
      <w:r w:rsidRPr="0048419B">
        <w:t>доходы</w:t>
      </w:r>
      <w:r w:rsidR="0048419B" w:rsidRPr="0048419B">
        <w:t xml:space="preserve"> </w:t>
      </w:r>
      <w:r w:rsidRPr="0048419B">
        <w:t>нации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долю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общем</w:t>
      </w:r>
      <w:r w:rsidR="0048419B" w:rsidRPr="0048419B">
        <w:t xml:space="preserve"> </w:t>
      </w:r>
      <w:r w:rsidRPr="0048419B">
        <w:t>объеме</w:t>
      </w:r>
      <w:r w:rsidR="0048419B" w:rsidRPr="0048419B">
        <w:t xml:space="preserve"> </w:t>
      </w:r>
      <w:r w:rsidRPr="0048419B">
        <w:t>дохода</w:t>
      </w:r>
      <w:r w:rsidR="0048419B">
        <w:t xml:space="preserve"> (</w:t>
      </w:r>
      <w:r w:rsidRPr="0048419B">
        <w:t>зарплату,</w:t>
      </w:r>
      <w:r w:rsidR="0048419B" w:rsidRPr="0048419B">
        <w:t xml:space="preserve"> </w:t>
      </w:r>
      <w:r w:rsidRPr="0048419B">
        <w:t>прибыль,</w:t>
      </w:r>
      <w:r w:rsidR="0048419B" w:rsidRPr="0048419B">
        <w:t xml:space="preserve"> </w:t>
      </w:r>
      <w:r w:rsidRPr="0048419B">
        <w:t>процент,</w:t>
      </w:r>
      <w:r w:rsidR="0048419B" w:rsidRPr="0048419B">
        <w:t xml:space="preserve"> </w:t>
      </w:r>
      <w:r w:rsidRPr="0048419B">
        <w:t>ренту,</w:t>
      </w:r>
      <w:r w:rsidR="0048419B" w:rsidRPr="0048419B">
        <w:t xml:space="preserve"> </w:t>
      </w:r>
      <w:r w:rsidRPr="0048419B">
        <w:t>доходы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собственности</w:t>
      </w:r>
      <w:r w:rsidR="0048419B" w:rsidRPr="0048419B">
        <w:t xml:space="preserve">). </w:t>
      </w:r>
      <w:r w:rsidRPr="0048419B">
        <w:t>Чем</w:t>
      </w:r>
      <w:r w:rsidR="0048419B" w:rsidRPr="0048419B">
        <w:t xml:space="preserve"> </w:t>
      </w:r>
      <w:r w:rsidRPr="0048419B">
        <w:t>выше</w:t>
      </w:r>
      <w:r w:rsidR="0048419B" w:rsidRPr="0048419B">
        <w:t xml:space="preserve"> </w:t>
      </w:r>
      <w:r w:rsidRPr="0048419B">
        <w:t>доходы,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выше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потребления</w:t>
      </w:r>
      <w:r w:rsidR="0048419B" w:rsidRPr="0048419B">
        <w:t xml:space="preserve"> </w:t>
      </w:r>
      <w:r w:rsidRPr="0048419B">
        <w:t>домашних</w:t>
      </w:r>
      <w:r w:rsidR="0048419B" w:rsidRPr="0048419B">
        <w:t xml:space="preserve"> </w:t>
      </w:r>
      <w:r w:rsidRPr="0048419B">
        <w:t>хозяйств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больше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претензии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качеству</w:t>
      </w:r>
      <w:r w:rsidR="0048419B" w:rsidRPr="0048419B">
        <w:t xml:space="preserve"> </w:t>
      </w:r>
      <w:r w:rsidRPr="0048419B">
        <w:t>товаров,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разнообразию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К</w:t>
      </w:r>
      <w:r w:rsidR="0048419B" w:rsidRPr="0048419B">
        <w:t xml:space="preserve"> </w:t>
      </w:r>
      <w:r w:rsidRPr="0048419B">
        <w:t>экономическим</w:t>
      </w:r>
      <w:r w:rsidR="0048419B" w:rsidRPr="0048419B">
        <w:t xml:space="preserve"> </w:t>
      </w:r>
      <w:r w:rsidRPr="0048419B">
        <w:t>факторам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структура</w:t>
      </w:r>
      <w:r w:rsidR="0048419B" w:rsidRPr="0048419B">
        <w:t xml:space="preserve"> </w:t>
      </w:r>
      <w:r w:rsidRPr="0048419B">
        <w:t>безработицы</w:t>
      </w:r>
      <w:r w:rsidR="0048419B" w:rsidRPr="0048419B">
        <w:t xml:space="preserve">. </w:t>
      </w:r>
      <w:r w:rsidRPr="0048419B">
        <w:t>Если</w:t>
      </w:r>
      <w:r w:rsidR="0048419B" w:rsidRPr="0048419B">
        <w:t xml:space="preserve"> </w:t>
      </w:r>
      <w:r w:rsidRPr="0048419B">
        <w:t>квалификационная</w:t>
      </w:r>
      <w:r w:rsidR="0048419B" w:rsidRPr="0048419B">
        <w:t xml:space="preserve"> </w:t>
      </w:r>
      <w:r w:rsidRPr="0048419B">
        <w:t>характеристика</w:t>
      </w:r>
      <w:r w:rsidR="0048419B" w:rsidRPr="0048419B">
        <w:t xml:space="preserve"> </w:t>
      </w:r>
      <w:r w:rsidRPr="0048419B">
        <w:t>незанятых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соответствует</w:t>
      </w:r>
      <w:r w:rsidR="0048419B" w:rsidRPr="0048419B">
        <w:t xml:space="preserve"> </w:t>
      </w:r>
      <w:r w:rsidRPr="0048419B">
        <w:t>техническому</w:t>
      </w:r>
      <w:r w:rsidR="0048419B" w:rsidRPr="0048419B">
        <w:t xml:space="preserve"> </w:t>
      </w:r>
      <w:r w:rsidRPr="0048419B">
        <w:t>составу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технологическому</w:t>
      </w:r>
      <w:r w:rsidR="0048419B" w:rsidRPr="0048419B">
        <w:t xml:space="preserve"> </w:t>
      </w:r>
      <w:r w:rsidRPr="0048419B">
        <w:t>уровню</w:t>
      </w:r>
      <w:r w:rsidR="0048419B" w:rsidRPr="0048419B">
        <w:t xml:space="preserve"> </w:t>
      </w:r>
      <w:r w:rsidRPr="0048419B">
        <w:t>данного</w:t>
      </w:r>
      <w:r w:rsidR="0048419B" w:rsidRPr="0048419B">
        <w:t xml:space="preserve"> </w:t>
      </w:r>
      <w:r w:rsidRPr="0048419B">
        <w:t>производства,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найм</w:t>
      </w:r>
      <w:r w:rsidR="0048419B" w:rsidRPr="0048419B">
        <w:t xml:space="preserve"> </w:t>
      </w:r>
      <w:r w:rsidRPr="0048419B">
        <w:t>рабочей</w:t>
      </w:r>
      <w:r w:rsidR="0048419B" w:rsidRPr="0048419B">
        <w:t xml:space="preserve"> </w:t>
      </w:r>
      <w:r w:rsidRPr="0048419B">
        <w:t>силы</w:t>
      </w:r>
      <w:r w:rsidR="0048419B" w:rsidRPr="0048419B">
        <w:t xml:space="preserve"> </w:t>
      </w:r>
      <w:r w:rsidRPr="0048419B">
        <w:t>потребует</w:t>
      </w:r>
      <w:r w:rsidR="0048419B" w:rsidRPr="0048419B">
        <w:t xml:space="preserve"> </w:t>
      </w:r>
      <w:r w:rsidRPr="0048419B">
        <w:t>дополнительных</w:t>
      </w:r>
      <w:r w:rsidR="0048419B" w:rsidRPr="0048419B">
        <w:t xml:space="preserve"> </w:t>
      </w:r>
      <w:r w:rsidRPr="0048419B">
        <w:t>издержек,</w:t>
      </w:r>
      <w:r w:rsidR="0048419B" w:rsidRPr="0048419B">
        <w:t xml:space="preserve"> </w:t>
      </w:r>
      <w:r w:rsidRPr="0048419B">
        <w:t>связанных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поиском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предварительной</w:t>
      </w:r>
      <w:r w:rsidR="0048419B" w:rsidRPr="0048419B">
        <w:t xml:space="preserve"> </w:t>
      </w:r>
      <w:r w:rsidRPr="0048419B">
        <w:t>подготовкой</w:t>
      </w:r>
      <w:r w:rsidR="0048419B" w:rsidRPr="0048419B">
        <w:t xml:space="preserve"> </w:t>
      </w:r>
      <w:r w:rsidRPr="0048419B">
        <w:t>работников</w:t>
      </w:r>
      <w:r w:rsidR="0048419B" w:rsidRPr="0048419B">
        <w:t xml:space="preserve">. </w:t>
      </w:r>
      <w:r w:rsidRPr="0048419B">
        <w:t>Выходя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внешний</w:t>
      </w:r>
      <w:r w:rsidR="0048419B" w:rsidRPr="0048419B">
        <w:t xml:space="preserve"> </w:t>
      </w:r>
      <w:r w:rsidRPr="0048419B">
        <w:t>рынок,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знать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минимальной</w:t>
      </w:r>
      <w:r w:rsidR="0048419B" w:rsidRPr="0048419B">
        <w:t xml:space="preserve"> </w:t>
      </w:r>
      <w:r w:rsidRPr="0048419B">
        <w:t>зарплаты,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ставки</w:t>
      </w:r>
      <w:r w:rsidR="0048419B" w:rsidRPr="0048419B">
        <w:t xml:space="preserve"> </w:t>
      </w:r>
      <w:r w:rsidRPr="0048419B">
        <w:t>заработной</w:t>
      </w:r>
      <w:r w:rsidR="0048419B" w:rsidRPr="0048419B">
        <w:t xml:space="preserve"> </w:t>
      </w:r>
      <w:r w:rsidRPr="0048419B">
        <w:t>платы</w:t>
      </w:r>
      <w:r w:rsidR="0048419B" w:rsidRPr="0048419B">
        <w:t xml:space="preserve"> </w:t>
      </w:r>
      <w:r w:rsidRPr="0048419B">
        <w:t>различных</w:t>
      </w:r>
      <w:r w:rsidR="0048419B" w:rsidRPr="0048419B">
        <w:t xml:space="preserve"> </w:t>
      </w:r>
      <w:r w:rsidRPr="0048419B">
        <w:t>категорий</w:t>
      </w:r>
      <w:r w:rsidR="0048419B" w:rsidRPr="0048419B">
        <w:t xml:space="preserve"> </w:t>
      </w:r>
      <w:r w:rsidRPr="0048419B">
        <w:t>работников,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также</w:t>
      </w:r>
      <w:r w:rsidR="0048419B" w:rsidRPr="0048419B">
        <w:t xml:space="preserve"> </w:t>
      </w:r>
      <w:r w:rsidRPr="0048419B">
        <w:t>среднюю</w:t>
      </w:r>
      <w:r w:rsidR="0048419B" w:rsidRPr="0048419B">
        <w:t xml:space="preserve"> </w:t>
      </w:r>
      <w:r w:rsidRPr="0048419B">
        <w:t>зарплату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отрасли,</w:t>
      </w:r>
      <w:r w:rsidR="0048419B" w:rsidRPr="0048419B">
        <w:t xml:space="preserve"> </w:t>
      </w:r>
      <w:r w:rsidRPr="0048419B">
        <w:t>формы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системы,</w:t>
      </w:r>
      <w:r w:rsidR="0048419B" w:rsidRPr="0048419B">
        <w:t xml:space="preserve"> </w:t>
      </w:r>
      <w:r w:rsidRPr="0048419B">
        <w:t>применяемые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оплате</w:t>
      </w:r>
      <w:r w:rsidR="0048419B" w:rsidRPr="0048419B">
        <w:t xml:space="preserve"> </w:t>
      </w:r>
      <w:r w:rsidRPr="0048419B">
        <w:t>труда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К</w:t>
      </w:r>
      <w:r w:rsidR="0048419B" w:rsidRPr="0048419B">
        <w:t xml:space="preserve"> </w:t>
      </w:r>
      <w:r w:rsidRPr="0048419B">
        <w:t>макроэкономическим</w:t>
      </w:r>
      <w:r w:rsidR="0048419B" w:rsidRPr="0048419B">
        <w:t xml:space="preserve"> </w:t>
      </w:r>
      <w:r w:rsidRPr="0048419B">
        <w:t>показателям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темпы</w:t>
      </w:r>
      <w:r w:rsidR="0048419B" w:rsidRPr="0048419B">
        <w:t xml:space="preserve"> </w:t>
      </w:r>
      <w:r w:rsidRPr="0048419B">
        <w:t>инфляции,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характер,</w:t>
      </w:r>
      <w:r w:rsidR="0048419B" w:rsidRPr="0048419B">
        <w:t xml:space="preserve"> </w:t>
      </w:r>
      <w:r w:rsidRPr="0048419B">
        <w:t>антиинфляционные</w:t>
      </w:r>
      <w:r w:rsidR="0048419B" w:rsidRPr="0048419B">
        <w:t xml:space="preserve"> </w:t>
      </w:r>
      <w:r w:rsidRPr="0048419B">
        <w:t>меры,</w:t>
      </w:r>
      <w:r w:rsidR="0048419B" w:rsidRPr="0048419B">
        <w:t xml:space="preserve"> </w:t>
      </w:r>
      <w:r w:rsidRPr="0048419B">
        <w:t>применяемые</w:t>
      </w:r>
      <w:r w:rsidR="0048419B" w:rsidRPr="0048419B">
        <w:t xml:space="preserve"> </w:t>
      </w:r>
      <w:r w:rsidRPr="0048419B">
        <w:t>правительством</w:t>
      </w:r>
      <w:r w:rsidR="0048419B" w:rsidRPr="0048419B">
        <w:t xml:space="preserve">. </w:t>
      </w:r>
      <w:r w:rsidRPr="0048419B">
        <w:t>Эти</w:t>
      </w:r>
      <w:r w:rsidR="0048419B" w:rsidRPr="0048419B">
        <w:t xml:space="preserve"> </w:t>
      </w:r>
      <w:r w:rsidRPr="0048419B">
        <w:t>показатели</w:t>
      </w:r>
      <w:r w:rsidR="0048419B" w:rsidRPr="0048419B">
        <w:t xml:space="preserve"> </w:t>
      </w:r>
      <w:r w:rsidRPr="0048419B">
        <w:t>позволяют</w:t>
      </w:r>
      <w:r w:rsidR="0048419B" w:rsidRPr="0048419B">
        <w:t xml:space="preserve"> </w:t>
      </w:r>
      <w:r w:rsidRPr="0048419B">
        <w:t>определить</w:t>
      </w:r>
      <w:r w:rsidR="0048419B" w:rsidRPr="0048419B">
        <w:t xml:space="preserve"> </w:t>
      </w:r>
      <w:r w:rsidRPr="0048419B">
        <w:t>стратегию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тактику</w:t>
      </w:r>
      <w:r w:rsidR="0048419B" w:rsidRPr="0048419B">
        <w:t xml:space="preserve"> </w:t>
      </w:r>
      <w:r w:rsidRPr="0048419B">
        <w:t>фирмы,</w:t>
      </w:r>
      <w:r w:rsidR="0048419B" w:rsidRPr="0048419B">
        <w:t xml:space="preserve"> </w:t>
      </w:r>
      <w:r w:rsidRPr="0048419B">
        <w:t>выходящей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зарубежный</w:t>
      </w:r>
      <w:r w:rsidR="0048419B" w:rsidRPr="0048419B">
        <w:t xml:space="preserve"> </w:t>
      </w:r>
      <w:r w:rsidRPr="0048419B">
        <w:t>рынок</w:t>
      </w:r>
      <w:r w:rsidR="0048419B" w:rsidRPr="0048419B">
        <w:t>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При</w:t>
      </w:r>
      <w:r w:rsidR="0048419B" w:rsidRPr="0048419B">
        <w:t xml:space="preserve"> </w:t>
      </w:r>
      <w:r w:rsidRPr="0048419B">
        <w:t>анализе</w:t>
      </w:r>
      <w:r w:rsidR="0048419B" w:rsidRPr="0048419B">
        <w:t xml:space="preserve"> </w:t>
      </w:r>
      <w:r w:rsidRPr="0048419B">
        <w:t>политических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особое</w:t>
      </w:r>
      <w:r w:rsidR="0048419B" w:rsidRPr="0048419B">
        <w:t xml:space="preserve"> </w:t>
      </w:r>
      <w:r w:rsidRPr="0048419B">
        <w:t>внимание</w:t>
      </w:r>
      <w:r w:rsidR="0048419B" w:rsidRPr="0048419B">
        <w:t xml:space="preserve"> </w:t>
      </w:r>
      <w:r w:rsidRPr="0048419B">
        <w:t>следует</w:t>
      </w:r>
      <w:r w:rsidR="0048419B" w:rsidRPr="0048419B">
        <w:t xml:space="preserve"> </w:t>
      </w:r>
      <w:r w:rsidRPr="0048419B">
        <w:t>уделить</w:t>
      </w:r>
      <w:r w:rsidR="0048419B" w:rsidRPr="0048419B">
        <w:t xml:space="preserve"> </w:t>
      </w:r>
      <w:r w:rsidRPr="0048419B">
        <w:t>отношениям,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сложились</w:t>
      </w:r>
      <w:r w:rsidR="0048419B" w:rsidRPr="0048419B">
        <w:t xml:space="preserve"> </w:t>
      </w:r>
      <w:r w:rsidRPr="0048419B">
        <w:t>у</w:t>
      </w:r>
      <w:r w:rsidR="0048419B" w:rsidRPr="0048419B">
        <w:t xml:space="preserve"> </w:t>
      </w:r>
      <w:r w:rsidRPr="0048419B">
        <w:t>данной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Россией,</w:t>
      </w:r>
      <w:r w:rsidR="0048419B" w:rsidRPr="0048419B">
        <w:t xml:space="preserve"> </w:t>
      </w:r>
      <w:r w:rsidRPr="0048419B">
        <w:t>наличию</w:t>
      </w:r>
      <w:r w:rsidR="0048419B" w:rsidRPr="0048419B">
        <w:t xml:space="preserve"> </w:t>
      </w:r>
      <w:r w:rsidRPr="0048419B">
        <w:t>между</w:t>
      </w:r>
      <w:r w:rsidR="0048419B" w:rsidRPr="0048419B">
        <w:t xml:space="preserve"> </w:t>
      </w:r>
      <w:r w:rsidRPr="0048419B">
        <w:t>ними</w:t>
      </w:r>
      <w:r w:rsidR="0048419B" w:rsidRPr="0048419B">
        <w:t xml:space="preserve"> </w:t>
      </w:r>
      <w:r w:rsidRPr="0048419B">
        <w:t>договоров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различных</w:t>
      </w:r>
      <w:r w:rsidR="0048419B" w:rsidRPr="0048419B">
        <w:t xml:space="preserve"> </w:t>
      </w:r>
      <w:r w:rsidRPr="0048419B">
        <w:t>областях</w:t>
      </w:r>
      <w:r w:rsidR="0048419B" w:rsidRPr="0048419B">
        <w:t xml:space="preserve">. </w:t>
      </w:r>
      <w:r w:rsidRPr="0048419B">
        <w:t>Необходимо</w:t>
      </w:r>
      <w:r w:rsidR="0048419B" w:rsidRPr="0048419B">
        <w:t xml:space="preserve"> </w:t>
      </w:r>
      <w:r w:rsidRPr="0048419B">
        <w:t>узнать,</w:t>
      </w:r>
      <w:r w:rsidR="0048419B" w:rsidRPr="0048419B">
        <w:t xml:space="preserve"> </w:t>
      </w:r>
      <w:r w:rsidRPr="0048419B">
        <w:t>входит</w:t>
      </w:r>
      <w:r w:rsidR="0048419B" w:rsidRPr="0048419B">
        <w:t xml:space="preserve"> </w:t>
      </w:r>
      <w:r w:rsidRPr="0048419B">
        <w:t>ли</w:t>
      </w:r>
      <w:r w:rsidR="0048419B" w:rsidRPr="0048419B">
        <w:t xml:space="preserve"> </w:t>
      </w:r>
      <w:r w:rsidRPr="0048419B">
        <w:t>государство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политические</w:t>
      </w:r>
      <w:r w:rsidR="0048419B" w:rsidRPr="0048419B">
        <w:t xml:space="preserve"> </w:t>
      </w:r>
      <w:r w:rsidRPr="0048419B">
        <w:t>блоки,</w:t>
      </w:r>
      <w:r w:rsidR="0048419B" w:rsidRPr="0048419B">
        <w:t xml:space="preserve"> </w:t>
      </w:r>
      <w:r w:rsidRPr="0048419B">
        <w:t>какие</w:t>
      </w:r>
      <w:r w:rsidR="0048419B" w:rsidRPr="0048419B">
        <w:t xml:space="preserve"> </w:t>
      </w:r>
      <w:r w:rsidRPr="0048419B">
        <w:t>партии</w:t>
      </w:r>
      <w:r w:rsidR="0048419B" w:rsidRPr="0048419B">
        <w:t xml:space="preserve"> </w:t>
      </w:r>
      <w:r w:rsidRPr="0048419B">
        <w:t>имеют</w:t>
      </w:r>
      <w:r w:rsidR="0048419B" w:rsidRPr="0048419B">
        <w:t xml:space="preserve"> </w:t>
      </w:r>
      <w:r w:rsidRPr="0048419B">
        <w:t>наибольшее</w:t>
      </w:r>
      <w:r w:rsidR="0048419B" w:rsidRPr="0048419B">
        <w:t xml:space="preserve"> </w:t>
      </w:r>
      <w:r w:rsidRPr="0048419B">
        <w:t>влияние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политической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экономической</w:t>
      </w:r>
      <w:r w:rsidR="0048419B" w:rsidRPr="0048419B">
        <w:t xml:space="preserve"> </w:t>
      </w:r>
      <w:r w:rsidRPr="0048419B">
        <w:t>жизни</w:t>
      </w:r>
      <w:r w:rsidR="0048419B" w:rsidRPr="0048419B">
        <w:t xml:space="preserve">. </w:t>
      </w:r>
      <w:r w:rsidRPr="0048419B">
        <w:t>Все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t>будет</w:t>
      </w:r>
      <w:r w:rsidR="0048419B" w:rsidRPr="0048419B">
        <w:t xml:space="preserve"> </w:t>
      </w:r>
      <w:r w:rsidRPr="0048419B">
        <w:t>оказывать</w:t>
      </w:r>
      <w:r w:rsidR="0048419B" w:rsidRPr="0048419B">
        <w:t xml:space="preserve"> </w:t>
      </w:r>
      <w:r w:rsidRPr="0048419B">
        <w:t>существенное</w:t>
      </w:r>
      <w:r w:rsidR="0048419B" w:rsidRPr="0048419B">
        <w:t xml:space="preserve"> </w:t>
      </w:r>
      <w:r w:rsidRPr="0048419B">
        <w:t>влияние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бизнес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настоящее</w:t>
      </w:r>
      <w:r w:rsidR="0048419B" w:rsidRPr="0048419B">
        <w:t xml:space="preserve"> </w:t>
      </w:r>
      <w:r w:rsidRPr="0048419B">
        <w:t>время,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будущем</w:t>
      </w:r>
      <w:r w:rsidR="0048419B" w:rsidRPr="0048419B">
        <w:t xml:space="preserve"> [</w:t>
      </w:r>
      <w:r w:rsidR="009415FC" w:rsidRPr="0048419B">
        <w:t>21</w:t>
      </w:r>
      <w:r w:rsidR="0048419B" w:rsidRPr="0048419B">
        <w:t>].</w:t>
      </w:r>
    </w:p>
    <w:p w:rsidR="0048419B" w:rsidRPr="0048419B" w:rsidRDefault="00497C85" w:rsidP="0048419B">
      <w:pPr>
        <w:tabs>
          <w:tab w:val="left" w:pos="726"/>
        </w:tabs>
      </w:pPr>
      <w:r w:rsidRPr="0048419B">
        <w:t>Государственное</w:t>
      </w:r>
      <w:r w:rsidR="0048419B" w:rsidRPr="0048419B">
        <w:t xml:space="preserve"> </w:t>
      </w:r>
      <w:r w:rsidRPr="0048419B">
        <w:t>регулирование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форма</w:t>
      </w:r>
      <w:r w:rsidR="0048419B" w:rsidRPr="0048419B">
        <w:t xml:space="preserve"> </w:t>
      </w:r>
      <w:r w:rsidRPr="0048419B">
        <w:t>участия</w:t>
      </w:r>
      <w:r w:rsidR="0048419B" w:rsidRPr="0048419B">
        <w:t xml:space="preserve"> </w:t>
      </w:r>
      <w:r w:rsidRPr="0048419B">
        <w:t>государства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экономической</w:t>
      </w:r>
      <w:r w:rsidR="0048419B" w:rsidRPr="0048419B">
        <w:t xml:space="preserve"> </w:t>
      </w:r>
      <w:r w:rsidRPr="0048419B">
        <w:t>жизни,</w:t>
      </w:r>
      <w:r w:rsidR="0048419B" w:rsidRPr="0048419B">
        <w:t xml:space="preserve"> </w:t>
      </w:r>
      <w:r w:rsidRPr="0048419B">
        <w:t>целенаправленный</w:t>
      </w:r>
      <w:r w:rsidR="0048419B" w:rsidRPr="0048419B">
        <w:t xml:space="preserve"> </w:t>
      </w:r>
      <w:r w:rsidRPr="0048419B">
        <w:t>координирующий</w:t>
      </w:r>
      <w:r w:rsidR="0048419B" w:rsidRPr="0048419B">
        <w:t xml:space="preserve"> </w:t>
      </w:r>
      <w:r w:rsidRPr="0048419B">
        <w:t>процесс</w:t>
      </w:r>
      <w:r w:rsidR="0048419B" w:rsidRPr="0048419B">
        <w:t xml:space="preserve"> </w:t>
      </w:r>
      <w:r w:rsidRPr="0048419B">
        <w:t>прямого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косвенного</w:t>
      </w:r>
      <w:r w:rsidR="0048419B" w:rsidRPr="0048419B">
        <w:t xml:space="preserve"> </w:t>
      </w:r>
      <w:r w:rsidRPr="0048419B">
        <w:t>воздействия</w:t>
      </w:r>
      <w:r w:rsidR="0048419B" w:rsidRPr="0048419B">
        <w:t xml:space="preserve"> </w:t>
      </w:r>
      <w:r w:rsidRPr="0048419B">
        <w:t>государства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определенные</w:t>
      </w:r>
      <w:r w:rsidR="0048419B" w:rsidRPr="0048419B">
        <w:t xml:space="preserve"> </w:t>
      </w:r>
      <w:r w:rsidRPr="0048419B">
        <w:t>сегменты</w:t>
      </w:r>
      <w:r w:rsidR="0048419B" w:rsidRPr="0048419B">
        <w:t xml:space="preserve"> </w:t>
      </w:r>
      <w:r w:rsidRPr="0048419B">
        <w:t>экономики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помощью</w:t>
      </w:r>
      <w:r w:rsidR="0048419B" w:rsidRPr="0048419B">
        <w:t xml:space="preserve"> </w:t>
      </w:r>
      <w:r w:rsidRPr="0048419B">
        <w:t>перераспределения</w:t>
      </w:r>
      <w:r w:rsidR="0048419B" w:rsidRPr="0048419B">
        <w:t xml:space="preserve"> </w:t>
      </w:r>
      <w:r w:rsidRPr="0048419B">
        <w:t>ресурсов</w:t>
      </w:r>
      <w:r w:rsidR="0048419B" w:rsidRPr="0048419B">
        <w:t xml:space="preserve"> [</w:t>
      </w:r>
      <w:r w:rsidR="009415FC" w:rsidRPr="0048419B">
        <w:t>17</w:t>
      </w:r>
      <w:r w:rsidR="0048419B" w:rsidRPr="0048419B">
        <w:t>].</w:t>
      </w:r>
    </w:p>
    <w:p w:rsidR="0048419B" w:rsidRPr="0048419B" w:rsidRDefault="006650F9" w:rsidP="0048419B">
      <w:pPr>
        <w:tabs>
          <w:tab w:val="left" w:pos="726"/>
        </w:tabs>
      </w:pPr>
      <w:r w:rsidRPr="0048419B">
        <w:t>Факторы</w:t>
      </w:r>
      <w:r w:rsidR="0048419B" w:rsidRPr="0048419B">
        <w:t xml:space="preserve"> </w:t>
      </w:r>
      <w:r w:rsidRPr="0048419B">
        <w:t>культурной</w:t>
      </w:r>
      <w:r w:rsidR="0048419B" w:rsidRPr="0048419B">
        <w:t xml:space="preserve"> </w:t>
      </w:r>
      <w:r w:rsidRPr="0048419B">
        <w:t>специфики</w:t>
      </w:r>
      <w:r w:rsidR="0048419B" w:rsidRPr="0048419B">
        <w:t xml:space="preserve"> </w:t>
      </w:r>
      <w:r w:rsidRPr="0048419B">
        <w:t>состоят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двух</w:t>
      </w:r>
      <w:r w:rsidR="0048419B" w:rsidRPr="0048419B">
        <w:t xml:space="preserve"> </w:t>
      </w:r>
      <w:r w:rsidRPr="0048419B">
        <w:t>групп</w:t>
      </w:r>
      <w:r w:rsidR="0048419B" w:rsidRPr="0048419B">
        <w:t xml:space="preserve">: </w:t>
      </w:r>
      <w:r w:rsidRPr="0048419B">
        <w:t>особенности</w:t>
      </w:r>
      <w:r w:rsidR="0048419B" w:rsidRPr="0048419B">
        <w:t xml:space="preserve"> </w:t>
      </w:r>
      <w:r w:rsidRPr="0048419B">
        <w:t>спроса,</w:t>
      </w:r>
      <w:r w:rsidR="0048419B" w:rsidRPr="0048419B">
        <w:t xml:space="preserve"> </w:t>
      </w:r>
      <w:r w:rsidRPr="0048419B">
        <w:t>обусловленные</w:t>
      </w:r>
      <w:r w:rsidR="0048419B" w:rsidRPr="0048419B">
        <w:t xml:space="preserve"> </w:t>
      </w:r>
      <w:r w:rsidRPr="0048419B">
        <w:t>местными</w:t>
      </w:r>
      <w:r w:rsidR="0048419B" w:rsidRPr="0048419B">
        <w:t xml:space="preserve"> </w:t>
      </w:r>
      <w:r w:rsidRPr="0048419B">
        <w:t>традициями,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особенности</w:t>
      </w:r>
      <w:r w:rsidR="0048419B" w:rsidRPr="0048419B">
        <w:t xml:space="preserve"> </w:t>
      </w:r>
      <w:r w:rsidRPr="0048419B">
        <w:t>делового</w:t>
      </w:r>
      <w:r w:rsidR="0048419B" w:rsidRPr="0048419B">
        <w:t xml:space="preserve"> </w:t>
      </w:r>
      <w:r w:rsidRPr="0048419B">
        <w:t>поведения</w:t>
      </w:r>
      <w:r w:rsidR="0048419B" w:rsidRPr="0048419B">
        <w:t xml:space="preserve">. </w:t>
      </w:r>
      <w:r w:rsidRPr="0048419B">
        <w:t>Вторые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свою</w:t>
      </w:r>
      <w:r w:rsidR="0048419B" w:rsidRPr="0048419B">
        <w:t xml:space="preserve"> </w:t>
      </w:r>
      <w:r w:rsidRPr="0048419B">
        <w:t>очередь</w:t>
      </w:r>
      <w:r w:rsidR="0048419B" w:rsidRPr="0048419B">
        <w:t xml:space="preserve"> </w:t>
      </w:r>
      <w:r w:rsidRPr="0048419B">
        <w:t>подразделяются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барьеры,</w:t>
      </w:r>
      <w:r w:rsidR="0048419B" w:rsidRPr="0048419B">
        <w:t xml:space="preserve"> </w:t>
      </w:r>
      <w:r w:rsidRPr="0048419B">
        <w:t>связанные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языковыми</w:t>
      </w:r>
      <w:r w:rsidR="0048419B" w:rsidRPr="0048419B">
        <w:t xml:space="preserve"> </w:t>
      </w:r>
      <w:r w:rsidRPr="0048419B">
        <w:t>различиями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различиями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деловом</w:t>
      </w:r>
      <w:r w:rsidR="0048419B" w:rsidRPr="0048419B">
        <w:t xml:space="preserve"> </w:t>
      </w:r>
      <w:r w:rsidRPr="0048419B">
        <w:t>менталитете</w:t>
      </w:r>
      <w:r w:rsidR="0048419B" w:rsidRPr="0048419B">
        <w:t>.</w:t>
      </w:r>
    </w:p>
    <w:p w:rsidR="0048419B" w:rsidRPr="0048419B" w:rsidRDefault="005E48B1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широком</w:t>
      </w:r>
      <w:r w:rsidR="0048419B" w:rsidRPr="0048419B">
        <w:t xml:space="preserve"> </w:t>
      </w:r>
      <w:r w:rsidRPr="0048419B">
        <w:t>смысле,</w:t>
      </w:r>
      <w:r w:rsidR="0048419B" w:rsidRPr="0048419B">
        <w:t xml:space="preserve"> </w:t>
      </w:r>
      <w:r w:rsidRPr="0048419B">
        <w:t>неконтролируемые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составляют</w:t>
      </w:r>
      <w:r w:rsidR="0048419B" w:rsidRPr="0048419B">
        <w:t xml:space="preserve"> </w:t>
      </w:r>
      <w:r w:rsidRPr="0048419B">
        <w:t>культуру</w:t>
      </w:r>
      <w:r w:rsidR="0048419B" w:rsidRPr="0048419B">
        <w:t xml:space="preserve">; </w:t>
      </w:r>
      <w:r w:rsidRPr="0048419B">
        <w:t>трудности,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которыми</w:t>
      </w:r>
      <w:r w:rsidR="0048419B" w:rsidRPr="0048419B">
        <w:t xml:space="preserve"> </w:t>
      </w:r>
      <w:r w:rsidRPr="0048419B">
        <w:t>сталкивается</w:t>
      </w:r>
      <w:r w:rsidR="0048419B" w:rsidRPr="0048419B">
        <w:t xml:space="preserve"> </w:t>
      </w:r>
      <w:r w:rsidRPr="0048419B">
        <w:t>маркетолог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вопросе</w:t>
      </w:r>
      <w:r w:rsidR="0048419B" w:rsidRPr="0048419B">
        <w:t xml:space="preserve"> </w:t>
      </w:r>
      <w:r w:rsidRPr="0048419B">
        <w:t>адаптации</w:t>
      </w:r>
      <w:r w:rsidR="0048419B" w:rsidRPr="0048419B">
        <w:t xml:space="preserve"> </w:t>
      </w:r>
      <w:r w:rsidRPr="0048419B">
        <w:t>плана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культурной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 </w:t>
      </w:r>
      <w:r w:rsidRPr="0048419B">
        <w:t>зарубежной</w:t>
      </w:r>
      <w:r w:rsidR="0048419B" w:rsidRPr="0048419B">
        <w:t xml:space="preserve"> </w:t>
      </w:r>
      <w:r w:rsidRPr="0048419B">
        <w:t>страны</w:t>
      </w:r>
      <w:r w:rsidR="0048419B">
        <w:t xml:space="preserve"> (т.е.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неуправляемыми</w:t>
      </w:r>
      <w:r w:rsidR="0048419B" w:rsidRPr="0048419B">
        <w:t xml:space="preserve"> </w:t>
      </w:r>
      <w:r w:rsidRPr="0048419B">
        <w:t>факторами</w:t>
      </w:r>
      <w:r w:rsidR="0048419B" w:rsidRPr="0048419B">
        <w:t xml:space="preserve"> </w:t>
      </w:r>
      <w:r w:rsidRPr="0048419B">
        <w:t>рынка</w:t>
      </w:r>
      <w:r w:rsidR="0048419B" w:rsidRPr="0048419B">
        <w:t xml:space="preserve">) </w:t>
      </w:r>
      <w:r w:rsidRPr="0048419B">
        <w:t>заключается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распознании</w:t>
      </w:r>
      <w:r w:rsidR="0048419B" w:rsidRPr="0048419B">
        <w:t xml:space="preserve"> </w:t>
      </w:r>
      <w:r w:rsidRPr="0048419B">
        <w:t>влияния</w:t>
      </w:r>
      <w:r w:rsidR="0048419B" w:rsidRPr="0048419B">
        <w:t xml:space="preserve"> </w:t>
      </w:r>
      <w:r w:rsidRPr="0048419B">
        <w:t>этих</w:t>
      </w:r>
      <w:r w:rsidR="0048419B" w:rsidRPr="0048419B">
        <w:t xml:space="preserve"> </w:t>
      </w:r>
      <w:r w:rsidRPr="0048419B">
        <w:t>факторов</w:t>
      </w:r>
      <w:r w:rsidR="0048419B" w:rsidRPr="0048419B">
        <w:t>.</w:t>
      </w:r>
    </w:p>
    <w:p w:rsidR="0048419B" w:rsidRPr="0048419B" w:rsidRDefault="005E48B1" w:rsidP="0048419B">
      <w:pPr>
        <w:tabs>
          <w:tab w:val="left" w:pos="726"/>
        </w:tabs>
      </w:pPr>
      <w:r w:rsidRPr="0048419B">
        <w:t>На</w:t>
      </w:r>
      <w:r w:rsidR="0048419B" w:rsidRPr="0048419B">
        <w:t xml:space="preserve"> </w:t>
      </w:r>
      <w:r w:rsidRPr="0048419B">
        <w:t>внутреннем</w:t>
      </w:r>
      <w:r w:rsidR="0048419B" w:rsidRPr="0048419B">
        <w:t xml:space="preserve"> </w:t>
      </w:r>
      <w:r w:rsidRPr="0048419B">
        <w:t>рынке</w:t>
      </w:r>
      <w:r w:rsidR="0048419B" w:rsidRPr="0048419B">
        <w:t xml:space="preserve"> </w:t>
      </w:r>
      <w:r w:rsidRPr="0048419B">
        <w:t>маркетолог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значительную</w:t>
      </w:r>
      <w:r w:rsidR="0048419B" w:rsidRPr="0048419B">
        <w:t xml:space="preserve"> </w:t>
      </w:r>
      <w:r w:rsidRPr="0048419B">
        <w:t>часть</w:t>
      </w:r>
      <w:r w:rsidR="0048419B" w:rsidRPr="0048419B">
        <w:t xml:space="preserve"> </w:t>
      </w:r>
      <w:r w:rsidRPr="0048419B">
        <w:t>неуправляемых</w:t>
      </w:r>
      <w:r w:rsidR="0048419B">
        <w:t xml:space="preserve"> (</w:t>
      </w:r>
      <w:r w:rsidRPr="0048419B">
        <w:t>культурных</w:t>
      </w:r>
      <w:r w:rsidR="0048419B" w:rsidRPr="0048419B">
        <w:t xml:space="preserve">) </w:t>
      </w:r>
      <w:r w:rsidRPr="0048419B">
        <w:t>факторов</w:t>
      </w:r>
      <w:r w:rsidR="0048419B" w:rsidRPr="0048419B">
        <w:t xml:space="preserve"> </w:t>
      </w:r>
      <w:r w:rsidRPr="0048419B">
        <w:t>реагирует</w:t>
      </w:r>
      <w:r w:rsidR="0048419B" w:rsidRPr="0048419B">
        <w:t xml:space="preserve"> </w:t>
      </w:r>
      <w:r w:rsidRPr="0048419B">
        <w:t>автоматически</w:t>
      </w:r>
      <w:r w:rsidR="0048419B" w:rsidRPr="0048419B">
        <w:t xml:space="preserve">; </w:t>
      </w:r>
      <w:r w:rsidRPr="0048419B">
        <w:t>дело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том,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различные</w:t>
      </w:r>
      <w:r w:rsidR="0048419B" w:rsidRPr="0048419B">
        <w:t xml:space="preserve"> </w:t>
      </w:r>
      <w:r w:rsidRPr="0048419B">
        <w:t>культурные</w:t>
      </w:r>
      <w:r w:rsidR="0048419B" w:rsidRPr="0048419B">
        <w:t xml:space="preserve"> </w:t>
      </w:r>
      <w:r w:rsidRPr="0048419B">
        <w:t>особенности,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заполняют</w:t>
      </w:r>
      <w:r w:rsidR="0048419B" w:rsidRPr="0048419B">
        <w:t xml:space="preserve"> </w:t>
      </w:r>
      <w:r w:rsidRPr="0048419B">
        <w:t>нашу</w:t>
      </w:r>
      <w:r w:rsidR="0048419B" w:rsidRPr="0048419B">
        <w:t xml:space="preserve"> </w:t>
      </w:r>
      <w:r w:rsidRPr="0048419B">
        <w:t>жизнь,</w:t>
      </w:r>
      <w:r w:rsidR="0048419B" w:rsidRPr="0048419B">
        <w:t xml:space="preserve"> </w:t>
      </w:r>
      <w:r w:rsidRPr="0048419B">
        <w:t>просто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частью</w:t>
      </w:r>
      <w:r w:rsidR="0048419B" w:rsidRPr="0048419B">
        <w:t xml:space="preserve"> </w:t>
      </w:r>
      <w:r w:rsidRPr="0048419B">
        <w:t>нашей</w:t>
      </w:r>
      <w:r w:rsidR="0048419B" w:rsidRPr="0048419B">
        <w:t xml:space="preserve"> </w:t>
      </w:r>
      <w:r w:rsidRPr="0048419B">
        <w:t>истории</w:t>
      </w:r>
      <w:r w:rsidR="0048419B" w:rsidRPr="0048419B">
        <w:t xml:space="preserve">. </w:t>
      </w:r>
      <w:r w:rsidRPr="0048419B">
        <w:t>Мы</w:t>
      </w:r>
      <w:r w:rsidR="0048419B" w:rsidRPr="0048419B">
        <w:t xml:space="preserve"> </w:t>
      </w:r>
      <w:r w:rsidRPr="0048419B">
        <w:t>реагируем</w:t>
      </w:r>
      <w:r w:rsidR="0048419B" w:rsidRPr="0048419B">
        <w:t xml:space="preserve"> </w:t>
      </w:r>
      <w:r w:rsidRPr="0048419B">
        <w:t>во</w:t>
      </w:r>
      <w:r w:rsidR="0048419B" w:rsidRPr="0048419B">
        <w:t xml:space="preserve"> </w:t>
      </w:r>
      <w:r w:rsidRPr="0048419B">
        <w:t>всех</w:t>
      </w:r>
      <w:r w:rsidR="0048419B" w:rsidRPr="0048419B">
        <w:t xml:space="preserve"> </w:t>
      </w:r>
      <w:r w:rsidRPr="0048419B">
        <w:t>ситуациях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нашем</w:t>
      </w:r>
      <w:r w:rsidR="0048419B" w:rsidRPr="0048419B">
        <w:t xml:space="preserve"> </w:t>
      </w:r>
      <w:r w:rsidRPr="0048419B">
        <w:t>обществе,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правило,</w:t>
      </w:r>
      <w:r w:rsidR="0048419B" w:rsidRPr="0048419B">
        <w:t xml:space="preserve"> </w:t>
      </w:r>
      <w:r w:rsidRPr="0048419B">
        <w:t>приемлемо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адекватно,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задумываясь</w:t>
      </w:r>
      <w:r w:rsidR="0048419B" w:rsidRPr="0048419B">
        <w:t xml:space="preserve"> </w:t>
      </w:r>
      <w:r w:rsidRPr="0048419B">
        <w:t>об</w:t>
      </w:r>
      <w:r w:rsidR="0048419B" w:rsidRPr="0048419B">
        <w:t xml:space="preserve"> </w:t>
      </w:r>
      <w:r w:rsidRPr="0048419B">
        <w:t>этом,</w:t>
      </w:r>
      <w:r w:rsidR="0048419B" w:rsidRPr="0048419B">
        <w:t xml:space="preserve"> </w:t>
      </w:r>
      <w:r w:rsidRPr="0048419B">
        <w:t>потому,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мы</w:t>
      </w:r>
      <w:r w:rsidR="0048419B" w:rsidRPr="0048419B">
        <w:t xml:space="preserve"> </w:t>
      </w:r>
      <w:r w:rsidRPr="0048419B">
        <w:t>естественно</w:t>
      </w:r>
      <w:r w:rsidR="0048419B" w:rsidRPr="0048419B">
        <w:t xml:space="preserve"> </w:t>
      </w:r>
      <w:r w:rsidRPr="0048419B">
        <w:t>отзываемся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явления</w:t>
      </w:r>
      <w:r w:rsidR="0048419B" w:rsidRPr="0048419B">
        <w:t xml:space="preserve"> </w:t>
      </w:r>
      <w:r w:rsidRPr="0048419B">
        <w:t>нашей</w:t>
      </w:r>
      <w:r w:rsidR="0048419B" w:rsidRPr="0048419B">
        <w:t xml:space="preserve"> </w:t>
      </w:r>
      <w:r w:rsidRPr="0048419B">
        <w:t>культурной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. </w:t>
      </w:r>
      <w:r w:rsidRPr="0048419B">
        <w:t>Опыт,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мы</w:t>
      </w:r>
      <w:r w:rsidR="0048419B" w:rsidRPr="0048419B">
        <w:t xml:space="preserve"> </w:t>
      </w:r>
      <w:r w:rsidRPr="0048419B">
        <w:t>приобрели</w:t>
      </w:r>
      <w:r w:rsidR="0048419B" w:rsidRPr="0048419B">
        <w:t xml:space="preserve"> </w:t>
      </w:r>
      <w:r w:rsidRPr="0048419B">
        <w:t>всюду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жизни,</w:t>
      </w:r>
      <w:r w:rsidR="0048419B" w:rsidRPr="0048419B">
        <w:t xml:space="preserve"> </w:t>
      </w:r>
      <w:r w:rsidRPr="0048419B">
        <w:t>стал</w:t>
      </w:r>
      <w:r w:rsidR="0048419B" w:rsidRPr="0048419B">
        <w:t xml:space="preserve"> </w:t>
      </w:r>
      <w:r w:rsidRPr="0048419B">
        <w:t>второй</w:t>
      </w:r>
      <w:r w:rsidR="0048419B" w:rsidRPr="0048419B">
        <w:t xml:space="preserve"> </w:t>
      </w:r>
      <w:r w:rsidRPr="0048419B">
        <w:t>нашей</w:t>
      </w:r>
      <w:r w:rsidR="0048419B" w:rsidRPr="0048419B">
        <w:t xml:space="preserve"> </w:t>
      </w:r>
      <w:r w:rsidRPr="0048419B">
        <w:t>натурой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послужил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качестве</w:t>
      </w:r>
      <w:r w:rsidR="0048419B" w:rsidRPr="0048419B">
        <w:t xml:space="preserve"> </w:t>
      </w:r>
      <w:r w:rsidRPr="0048419B">
        <w:t>основы</w:t>
      </w:r>
      <w:r w:rsidR="0048419B" w:rsidRPr="0048419B">
        <w:t xml:space="preserve"> </w:t>
      </w:r>
      <w:r w:rsidRPr="0048419B">
        <w:t>нашего</w:t>
      </w:r>
      <w:r w:rsidR="0048419B" w:rsidRPr="0048419B">
        <w:t xml:space="preserve"> </w:t>
      </w:r>
      <w:r w:rsidRPr="0048419B">
        <w:t>поведения</w:t>
      </w:r>
      <w:r w:rsidR="0048419B" w:rsidRPr="0048419B">
        <w:t>.</w:t>
      </w:r>
    </w:p>
    <w:p w:rsidR="0048419B" w:rsidRPr="0048419B" w:rsidRDefault="005E48B1" w:rsidP="0048419B">
      <w:pPr>
        <w:tabs>
          <w:tab w:val="left" w:pos="726"/>
        </w:tabs>
      </w:pPr>
      <w:r w:rsidRPr="0048419B">
        <w:t>Когда</w:t>
      </w:r>
      <w:r w:rsidR="0048419B" w:rsidRPr="0048419B">
        <w:t xml:space="preserve"> </w:t>
      </w:r>
      <w:r w:rsidRPr="0048419B">
        <w:t>маркетолог</w:t>
      </w:r>
      <w:r w:rsidR="0048419B" w:rsidRPr="0048419B">
        <w:t xml:space="preserve"> </w:t>
      </w:r>
      <w:r w:rsidRPr="0048419B">
        <w:t>действует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другой</w:t>
      </w:r>
      <w:r w:rsidR="0048419B" w:rsidRPr="0048419B">
        <w:t xml:space="preserve"> </w:t>
      </w:r>
      <w:r w:rsidRPr="0048419B">
        <w:t>культурной</w:t>
      </w:r>
      <w:r w:rsidR="0048419B" w:rsidRPr="0048419B">
        <w:t xml:space="preserve"> </w:t>
      </w:r>
      <w:r w:rsidRPr="0048419B">
        <w:t>среде,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предпринятые</w:t>
      </w:r>
      <w:r w:rsidR="0048419B" w:rsidRPr="0048419B">
        <w:t xml:space="preserve"> </w:t>
      </w:r>
      <w:r w:rsidRPr="0048419B">
        <w:t>маркетинговые</w:t>
      </w:r>
      <w:r w:rsidR="0048419B" w:rsidRPr="0048419B">
        <w:t xml:space="preserve"> </w:t>
      </w:r>
      <w:r w:rsidRPr="0048419B">
        <w:t>попытки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оказаться</w:t>
      </w:r>
      <w:r w:rsidR="0048419B" w:rsidRPr="0048419B">
        <w:t xml:space="preserve"> </w:t>
      </w:r>
      <w:r w:rsidRPr="0048419B">
        <w:t>неудачными</w:t>
      </w:r>
      <w:r w:rsidR="0048419B" w:rsidRPr="0048419B">
        <w:t xml:space="preserve"> </w:t>
      </w:r>
      <w:r w:rsidRPr="0048419B">
        <w:t>из-за</w:t>
      </w:r>
      <w:r w:rsidR="0048419B" w:rsidRPr="0048419B">
        <w:t xml:space="preserve"> </w:t>
      </w:r>
      <w:r w:rsidRPr="0048419B">
        <w:t>подсознательных</w:t>
      </w:r>
      <w:r w:rsidR="0048419B" w:rsidRPr="0048419B">
        <w:t xml:space="preserve"> </w:t>
      </w:r>
      <w:r w:rsidRPr="0048419B">
        <w:t>ответов,</w:t>
      </w:r>
      <w:r w:rsidR="0048419B" w:rsidRPr="0048419B">
        <w:t xml:space="preserve"> </w:t>
      </w:r>
      <w:r w:rsidRPr="0048419B">
        <w:t>базирующихся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образах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представлениях,</w:t>
      </w:r>
      <w:r w:rsidR="0048419B" w:rsidRPr="0048419B">
        <w:t xml:space="preserve"> </w:t>
      </w:r>
      <w:r w:rsidRPr="0048419B">
        <w:t>приемлемых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собственной</w:t>
      </w:r>
      <w:r w:rsidR="0048419B" w:rsidRPr="0048419B">
        <w:t xml:space="preserve"> </w:t>
      </w:r>
      <w:r w:rsidRPr="0048419B">
        <w:t>культурной</w:t>
      </w:r>
      <w:r w:rsidR="0048419B" w:rsidRPr="0048419B">
        <w:t xml:space="preserve"> </w:t>
      </w:r>
      <w:r w:rsidRPr="0048419B">
        <w:t>среде,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неприемлемых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другой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. </w:t>
      </w:r>
      <w:r w:rsidRPr="0048419B">
        <w:t>Если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предприняты</w:t>
      </w:r>
      <w:r w:rsidR="0048419B" w:rsidRPr="0048419B">
        <w:t xml:space="preserve"> </w:t>
      </w:r>
      <w:r w:rsidRPr="0048419B">
        <w:t>специальные</w:t>
      </w:r>
      <w:r w:rsidR="0048419B" w:rsidRPr="0048419B">
        <w:t xml:space="preserve"> </w:t>
      </w:r>
      <w:r w:rsidRPr="0048419B">
        <w:t>усилия,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определить</w:t>
      </w:r>
      <w:r w:rsidR="0048419B" w:rsidRPr="0048419B">
        <w:t xml:space="preserve"> </w:t>
      </w:r>
      <w:r w:rsidRPr="0048419B">
        <w:t>местные</w:t>
      </w:r>
      <w:r w:rsidR="0048419B" w:rsidRPr="0048419B">
        <w:t xml:space="preserve"> </w:t>
      </w:r>
      <w:r w:rsidRPr="0048419B">
        <w:t>культурные</w:t>
      </w:r>
      <w:r w:rsidR="0048419B" w:rsidRPr="0048419B">
        <w:t xml:space="preserve"> </w:t>
      </w:r>
      <w:r w:rsidRPr="0048419B">
        <w:t>особенности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каждого</w:t>
      </w:r>
      <w:r w:rsidR="0048419B" w:rsidRPr="0048419B">
        <w:t xml:space="preserve"> </w:t>
      </w:r>
      <w:r w:rsidRPr="0048419B">
        <w:t>рынка,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маркетолог</w:t>
      </w:r>
      <w:r w:rsidR="0048419B" w:rsidRPr="0048419B">
        <w:t xml:space="preserve"> </w:t>
      </w:r>
      <w:r w:rsidRPr="0048419B">
        <w:t>вероятно</w:t>
      </w:r>
      <w:r w:rsidR="0048419B" w:rsidRPr="0048419B">
        <w:t xml:space="preserve"> </w:t>
      </w:r>
      <w:r w:rsidRPr="0048419B">
        <w:t>проигнорирует</w:t>
      </w:r>
      <w:r w:rsidR="0048419B" w:rsidRPr="0048419B">
        <w:t xml:space="preserve"> </w:t>
      </w:r>
      <w:r w:rsidRPr="0048419B">
        <w:t>особенности</w:t>
      </w:r>
      <w:r w:rsidR="0048419B" w:rsidRPr="0048419B">
        <w:t xml:space="preserve"> </w:t>
      </w:r>
      <w:r w:rsidRPr="0048419B">
        <w:t>поведения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представлений</w:t>
      </w:r>
      <w:r w:rsidR="0048419B" w:rsidRPr="0048419B">
        <w:t xml:space="preserve"> </w:t>
      </w:r>
      <w:r w:rsidRPr="0048419B">
        <w:t>покупателей</w:t>
      </w:r>
      <w:r w:rsidR="0048419B" w:rsidRPr="0048419B">
        <w:t xml:space="preserve"> </w:t>
      </w:r>
      <w:r w:rsidRPr="0048419B">
        <w:t>местной</w:t>
      </w:r>
      <w:r w:rsidR="0048419B" w:rsidRPr="0048419B">
        <w:t xml:space="preserve"> </w:t>
      </w:r>
      <w:r w:rsidRPr="0048419B">
        <w:t>среды,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приступит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выполнению</w:t>
      </w:r>
      <w:r w:rsidR="0048419B" w:rsidRPr="0048419B">
        <w:t xml:space="preserve"> </w:t>
      </w:r>
      <w:r w:rsidRPr="0048419B">
        <w:t>плана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заведомым</w:t>
      </w:r>
      <w:r w:rsidR="0048419B" w:rsidRPr="0048419B">
        <w:t xml:space="preserve"> </w:t>
      </w:r>
      <w:r w:rsidRPr="0048419B">
        <w:t>негативным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нежелательным</w:t>
      </w:r>
      <w:r w:rsidR="0048419B" w:rsidRPr="0048419B">
        <w:t xml:space="preserve"> </w:t>
      </w:r>
      <w:r w:rsidRPr="0048419B">
        <w:t>результатом</w:t>
      </w:r>
      <w:r w:rsidR="0048419B" w:rsidRPr="0048419B">
        <w:t>.</w:t>
      </w:r>
    </w:p>
    <w:p w:rsidR="0048419B" w:rsidRPr="0048419B" w:rsidRDefault="005E48B1" w:rsidP="0048419B">
      <w:pPr>
        <w:tabs>
          <w:tab w:val="left" w:pos="726"/>
        </w:tabs>
      </w:pPr>
      <w:r w:rsidRPr="0048419B">
        <w:t>Например,</w:t>
      </w:r>
      <w:r w:rsidR="0048419B" w:rsidRPr="0048419B">
        <w:t xml:space="preserve"> </w:t>
      </w:r>
      <w:r w:rsidRPr="0048419B">
        <w:t>человек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Запада</w:t>
      </w:r>
      <w:r w:rsidR="0048419B" w:rsidRPr="0048419B">
        <w:t xml:space="preserve"> </w:t>
      </w:r>
      <w:r w:rsidRPr="0048419B">
        <w:t>должен</w:t>
      </w:r>
      <w:r w:rsidR="0048419B" w:rsidRPr="0048419B">
        <w:t xml:space="preserve"> </w:t>
      </w:r>
      <w:r w:rsidRPr="0048419B">
        <w:t>знать,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белый</w:t>
      </w:r>
      <w:r w:rsidR="0048419B" w:rsidRPr="0048419B">
        <w:t xml:space="preserve"> </w:t>
      </w:r>
      <w:r w:rsidRPr="0048419B">
        <w:t>цвет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символ</w:t>
      </w:r>
      <w:r w:rsidR="0048419B" w:rsidRPr="0048419B">
        <w:t xml:space="preserve"> </w:t>
      </w:r>
      <w:r w:rsidRPr="0048419B">
        <w:t>траура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некоторых</w:t>
      </w:r>
      <w:r w:rsidR="0048419B" w:rsidRPr="0048419B">
        <w:t xml:space="preserve"> </w:t>
      </w:r>
      <w:r w:rsidRPr="0048419B">
        <w:t>частях</w:t>
      </w:r>
      <w:r w:rsidR="0048419B" w:rsidRPr="0048419B">
        <w:t xml:space="preserve"> </w:t>
      </w:r>
      <w:r w:rsidRPr="0048419B">
        <w:t>Азии,</w:t>
      </w:r>
      <w:r w:rsidR="0048419B" w:rsidRPr="0048419B">
        <w:t xml:space="preserve"> </w:t>
      </w:r>
      <w:r w:rsidRPr="0048419B">
        <w:t>совершенно</w:t>
      </w:r>
      <w:r w:rsidR="0048419B" w:rsidRPr="0048419B">
        <w:t xml:space="preserve"> </w:t>
      </w:r>
      <w:r w:rsidRPr="0048419B">
        <w:t>отличный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западной</w:t>
      </w:r>
      <w:r w:rsidR="0048419B" w:rsidRPr="0048419B">
        <w:t xml:space="preserve"> </w:t>
      </w:r>
      <w:r w:rsidRPr="0048419B">
        <w:t>культуры,</w:t>
      </w:r>
      <w:r w:rsidR="0048419B" w:rsidRPr="0048419B">
        <w:t xml:space="preserve"> </w:t>
      </w:r>
      <w:r w:rsidRPr="0048419B">
        <w:t>где</w:t>
      </w:r>
      <w:r w:rsidR="0048419B" w:rsidRPr="0048419B">
        <w:t xml:space="preserve"> </w:t>
      </w:r>
      <w:r w:rsidRPr="0048419B">
        <w:t>белый</w:t>
      </w:r>
      <w:r w:rsidR="0048419B" w:rsidRPr="0048419B">
        <w:t xml:space="preserve"> </w:t>
      </w:r>
      <w:r w:rsidRPr="0048419B">
        <w:t>цвет</w:t>
      </w:r>
      <w:r w:rsidR="0048419B" w:rsidRPr="0048419B">
        <w:t xml:space="preserve"> </w:t>
      </w:r>
      <w:r w:rsidRPr="0048419B">
        <w:t>предназначен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свадебного</w:t>
      </w:r>
      <w:r w:rsidR="0048419B" w:rsidRPr="0048419B">
        <w:t xml:space="preserve"> </w:t>
      </w:r>
      <w:r w:rsidRPr="0048419B">
        <w:t>платья</w:t>
      </w:r>
      <w:r w:rsidR="0048419B" w:rsidRPr="0048419B">
        <w:t>.</w:t>
      </w:r>
    </w:p>
    <w:p w:rsidR="0048419B" w:rsidRPr="0048419B" w:rsidRDefault="005E48B1" w:rsidP="0048419B">
      <w:pPr>
        <w:tabs>
          <w:tab w:val="left" w:pos="726"/>
        </w:tabs>
      </w:pPr>
      <w:r w:rsidRPr="0048419B">
        <w:t>Неправильные</w:t>
      </w:r>
      <w:r w:rsidR="0048419B" w:rsidRPr="0048419B">
        <w:t xml:space="preserve"> </w:t>
      </w:r>
      <w:r w:rsidRPr="0048419B">
        <w:t>понимания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произойти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той</w:t>
      </w:r>
      <w:r w:rsidR="0048419B" w:rsidRPr="0048419B">
        <w:t xml:space="preserve"> </w:t>
      </w:r>
      <w:r w:rsidRPr="0048419B">
        <w:t>причине,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простой</w:t>
      </w:r>
      <w:r w:rsidR="0048419B" w:rsidRPr="0048419B">
        <w:t xml:space="preserve"> </w:t>
      </w:r>
      <w:r w:rsidRPr="0048419B">
        <w:t>жест</w:t>
      </w:r>
      <w:r w:rsidR="0048419B" w:rsidRPr="0048419B">
        <w:t xml:space="preserve"> </w:t>
      </w:r>
      <w:r w:rsidRPr="0048419B">
        <w:t>руки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иметь</w:t>
      </w:r>
      <w:r w:rsidR="0048419B" w:rsidRPr="0048419B">
        <w:t xml:space="preserve"> </w:t>
      </w:r>
      <w:r w:rsidRPr="0048419B">
        <w:t>различные</w:t>
      </w:r>
      <w:r w:rsidR="0048419B" w:rsidRPr="0048419B">
        <w:t xml:space="preserve"> </w:t>
      </w:r>
      <w:r w:rsidRPr="0048419B">
        <w:t>значения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различных</w:t>
      </w:r>
      <w:r w:rsidR="0048419B" w:rsidRPr="0048419B">
        <w:t xml:space="preserve"> </w:t>
      </w:r>
      <w:r w:rsidRPr="0048419B">
        <w:t>частях</w:t>
      </w:r>
      <w:r w:rsidR="0048419B" w:rsidRPr="0048419B">
        <w:t xml:space="preserve"> </w:t>
      </w:r>
      <w:r w:rsidRPr="0048419B">
        <w:t>мира</w:t>
      </w:r>
      <w:r w:rsidR="0048419B" w:rsidRPr="0048419B">
        <w:t xml:space="preserve">. </w:t>
      </w:r>
      <w:r w:rsidRPr="0048419B">
        <w:t>Например,</w:t>
      </w:r>
      <w:r w:rsidR="0048419B" w:rsidRPr="0048419B">
        <w:t xml:space="preserve"> </w:t>
      </w:r>
      <w:r w:rsidRPr="0048419B">
        <w:t>когда</w:t>
      </w:r>
      <w:r w:rsidR="0048419B" w:rsidRPr="0048419B">
        <w:t xml:space="preserve"> </w:t>
      </w:r>
      <w:r w:rsidRPr="0048419B">
        <w:t>хотят</w:t>
      </w:r>
      <w:r w:rsidR="0048419B" w:rsidRPr="0048419B">
        <w:t xml:space="preserve"> </w:t>
      </w:r>
      <w:r w:rsidRPr="0048419B">
        <w:t>жестом</w:t>
      </w:r>
      <w:r w:rsidR="0048419B" w:rsidRPr="0048419B">
        <w:t xml:space="preserve"> </w:t>
      </w:r>
      <w:r w:rsidRPr="0048419B">
        <w:t>сообщить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шорошем</w:t>
      </w:r>
      <w:r w:rsidR="0048419B" w:rsidRPr="0048419B">
        <w:t xml:space="preserve"> </w:t>
      </w:r>
      <w:r w:rsidRPr="0048419B">
        <w:t>состоянии</w:t>
      </w:r>
      <w:r w:rsidR="0048419B" w:rsidRPr="0048419B">
        <w:t xml:space="preserve"> </w:t>
      </w:r>
      <w:r w:rsidRPr="0048419B">
        <w:t>какого-либо</w:t>
      </w:r>
      <w:r w:rsidR="0048419B" w:rsidRPr="0048419B">
        <w:t xml:space="preserve"> </w:t>
      </w:r>
      <w:r w:rsidRPr="0048419B">
        <w:t>дела,</w:t>
      </w:r>
      <w:r w:rsidR="0048419B" w:rsidRPr="0048419B">
        <w:t xml:space="preserve"> </w:t>
      </w:r>
      <w:r w:rsidRPr="0048419B">
        <w:t>большинство</w:t>
      </w:r>
      <w:r w:rsidR="0048419B" w:rsidRPr="0048419B">
        <w:t xml:space="preserve"> </w:t>
      </w:r>
      <w:r w:rsidRPr="0048419B">
        <w:t>людей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США</w:t>
      </w:r>
      <w:r w:rsidR="0048419B" w:rsidRPr="0048419B">
        <w:t xml:space="preserve"> </w:t>
      </w:r>
      <w:r w:rsidRPr="0048419B">
        <w:t>поднимают</w:t>
      </w:r>
      <w:r w:rsidR="0048419B" w:rsidRPr="0048419B">
        <w:t xml:space="preserve"> </w:t>
      </w:r>
      <w:r w:rsidRPr="0048419B">
        <w:t>руку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делают</w:t>
      </w:r>
      <w:r w:rsidR="0048419B" w:rsidRPr="0048419B">
        <w:t xml:space="preserve"> </w:t>
      </w:r>
      <w:r w:rsidRPr="0048419B">
        <w:t>кольцо</w:t>
      </w:r>
      <w:r w:rsidR="0048419B" w:rsidRPr="0048419B">
        <w:t xml:space="preserve"> </w:t>
      </w:r>
      <w:r w:rsidRPr="0048419B">
        <w:t>большим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указательным</w:t>
      </w:r>
      <w:r w:rsidR="0048419B" w:rsidRPr="0048419B">
        <w:t xml:space="preserve"> </w:t>
      </w:r>
      <w:r w:rsidRPr="0048419B">
        <w:t>пальцами</w:t>
      </w:r>
      <w:r w:rsidR="0048419B" w:rsidRPr="0048419B">
        <w:t xml:space="preserve">. </w:t>
      </w:r>
      <w:r w:rsidRPr="0048419B">
        <w:t>Однако,</w:t>
      </w:r>
      <w:r w:rsidR="0048419B" w:rsidRPr="0048419B">
        <w:t xml:space="preserve"> </w:t>
      </w:r>
      <w:r w:rsidRPr="0048419B">
        <w:t>тот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самый</w:t>
      </w:r>
      <w:r w:rsidR="0048419B" w:rsidRPr="0048419B">
        <w:t xml:space="preserve"> </w:t>
      </w:r>
      <w:r w:rsidRPr="0048419B">
        <w:t>жест</w:t>
      </w:r>
      <w:r w:rsidR="0048419B" w:rsidRPr="0048419B">
        <w:t xml:space="preserve"> </w:t>
      </w:r>
      <w:r w:rsidRPr="0048419B">
        <w:t>означает</w:t>
      </w:r>
      <w:r w:rsidR="0048419B">
        <w:t xml:space="preserve"> "</w:t>
      </w:r>
      <w:r w:rsidRPr="0048419B">
        <w:t>нуль</w:t>
      </w:r>
      <w:r w:rsidR="0048419B">
        <w:t xml:space="preserve">" </w:t>
      </w:r>
      <w:r w:rsidRPr="0048419B">
        <w:t>или</w:t>
      </w:r>
      <w:r w:rsidR="0048419B">
        <w:t xml:space="preserve"> "</w:t>
      </w:r>
      <w:r w:rsidRPr="0048419B">
        <w:t>ничего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стоящее</w:t>
      </w:r>
      <w:r w:rsidR="0048419B">
        <w:t xml:space="preserve">" </w:t>
      </w:r>
      <w:r w:rsidRPr="0048419B">
        <w:t>у</w:t>
      </w:r>
      <w:r w:rsidR="0048419B" w:rsidRPr="0048419B">
        <w:t xml:space="preserve"> </w:t>
      </w:r>
      <w:r w:rsidRPr="0048419B">
        <w:t>французов,</w:t>
      </w:r>
      <w:r w:rsidR="0048419B">
        <w:t xml:space="preserve"> "</w:t>
      </w:r>
      <w:r w:rsidRPr="0048419B">
        <w:t>деньги</w:t>
      </w:r>
      <w:r w:rsidR="0048419B">
        <w:t xml:space="preserve">" </w:t>
      </w:r>
      <w:r w:rsidR="0048419B" w:rsidRPr="0048419B">
        <w:t xml:space="preserve">- </w:t>
      </w:r>
      <w:r w:rsidRPr="0048419B">
        <w:t>у</w:t>
      </w:r>
      <w:r w:rsidR="0048419B" w:rsidRPr="0048419B">
        <w:t xml:space="preserve"> </w:t>
      </w:r>
      <w:r w:rsidRPr="0048419B">
        <w:t>японцев,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воспринимается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сексуальное</w:t>
      </w:r>
      <w:r w:rsidR="0048419B" w:rsidRPr="0048419B">
        <w:t xml:space="preserve"> </w:t>
      </w:r>
      <w:r w:rsidRPr="0048419B">
        <w:t>оскорбление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Сардинии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Греции</w:t>
      </w:r>
      <w:r w:rsidR="0048419B" w:rsidRPr="0048419B">
        <w:t>.</w:t>
      </w:r>
    </w:p>
    <w:p w:rsidR="0048419B" w:rsidRPr="0048419B" w:rsidRDefault="005E48B1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избежать</w:t>
      </w:r>
      <w:r w:rsidR="0048419B" w:rsidRPr="0048419B">
        <w:t xml:space="preserve"> </w:t>
      </w:r>
      <w:r w:rsidRPr="0048419B">
        <w:t>ошибок,</w:t>
      </w:r>
      <w:r w:rsidR="0048419B" w:rsidRPr="0048419B">
        <w:t xml:space="preserve"> </w:t>
      </w:r>
      <w:r w:rsidRPr="0048419B">
        <w:t>международный</w:t>
      </w:r>
      <w:r w:rsidR="0048419B" w:rsidRPr="0048419B">
        <w:t xml:space="preserve"> </w:t>
      </w:r>
      <w:r w:rsidRPr="0048419B">
        <w:t>маркетолог</w:t>
      </w:r>
      <w:r w:rsidR="0048419B" w:rsidRPr="0048419B">
        <w:t xml:space="preserve"> </w:t>
      </w:r>
      <w:r w:rsidRPr="0048419B">
        <w:t>должен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осведомлен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принципе</w:t>
      </w:r>
      <w:r w:rsidR="0048419B" w:rsidRPr="0048419B">
        <w:t xml:space="preserve"> </w:t>
      </w:r>
      <w:r w:rsidRPr="0048419B">
        <w:t>маркетингового</w:t>
      </w:r>
      <w:r w:rsidR="0048419B" w:rsidRPr="0048419B">
        <w:t xml:space="preserve"> </w:t>
      </w:r>
      <w:r w:rsidRPr="0048419B">
        <w:t>релятивизма,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состоит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том,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маркетинговые</w:t>
      </w:r>
      <w:r w:rsidR="0048419B" w:rsidRPr="0048419B">
        <w:t xml:space="preserve"> </w:t>
      </w:r>
      <w:r w:rsidRPr="0048419B">
        <w:t>стратегии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решения</w:t>
      </w:r>
      <w:r w:rsidR="0048419B" w:rsidRPr="0048419B">
        <w:t xml:space="preserve"> </w:t>
      </w:r>
      <w:r w:rsidRPr="0048419B">
        <w:t>базируются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опыте,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опыт</w:t>
      </w:r>
      <w:r w:rsidR="0048419B" w:rsidRPr="0048419B">
        <w:t xml:space="preserve"> </w:t>
      </w:r>
      <w:r w:rsidRPr="0048419B">
        <w:t>интерпретируется</w:t>
      </w:r>
      <w:r w:rsidR="0048419B" w:rsidRPr="0048419B">
        <w:t xml:space="preserve"> </w:t>
      </w:r>
      <w:r w:rsidRPr="0048419B">
        <w:t>каждым</w:t>
      </w:r>
      <w:r w:rsidR="0048419B" w:rsidRPr="0048419B">
        <w:t xml:space="preserve"> </w:t>
      </w:r>
      <w:r w:rsidRPr="0048419B">
        <w:t>маркетологом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точки</w:t>
      </w:r>
      <w:r w:rsidR="0048419B" w:rsidRPr="0048419B">
        <w:t xml:space="preserve"> </w:t>
      </w:r>
      <w:r w:rsidRPr="0048419B">
        <w:t>зрения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собственной</w:t>
      </w:r>
      <w:r w:rsidR="0048419B" w:rsidRPr="0048419B">
        <w:t xml:space="preserve"> </w:t>
      </w:r>
      <w:r w:rsidRPr="0048419B">
        <w:t>культуры</w:t>
      </w:r>
      <w:r w:rsidR="0048419B" w:rsidRPr="0048419B">
        <w:t xml:space="preserve">. </w:t>
      </w:r>
      <w:r w:rsidRPr="0048419B">
        <w:t>Мы</w:t>
      </w:r>
      <w:r w:rsidR="0048419B" w:rsidRPr="0048419B">
        <w:t xml:space="preserve"> </w:t>
      </w:r>
      <w:r w:rsidRPr="0048419B">
        <w:t>привязаны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определенной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 </w:t>
      </w:r>
      <w:r w:rsidRPr="0048419B">
        <w:t>рынка,</w:t>
      </w:r>
      <w:r w:rsidR="0048419B" w:rsidRPr="0048419B">
        <w:t xml:space="preserve"> </w:t>
      </w:r>
      <w:r w:rsidRPr="0048419B">
        <w:t>дома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зарубежной</w:t>
      </w:r>
      <w:r w:rsidR="0048419B" w:rsidRPr="0048419B">
        <w:t xml:space="preserve"> </w:t>
      </w:r>
      <w:r w:rsidRPr="0048419B">
        <w:t>стране,</w:t>
      </w:r>
      <w:r w:rsidR="0048419B" w:rsidRPr="0048419B">
        <w:t xml:space="preserve"> </w:t>
      </w:r>
      <w:r w:rsidRPr="0048419B">
        <w:t>представлениями</w:t>
      </w:r>
      <w:r w:rsidR="0048419B">
        <w:t xml:space="preserve"> (</w:t>
      </w:r>
      <w:r w:rsidRPr="0048419B">
        <w:t>компетенцией</w:t>
      </w:r>
      <w:r w:rsidR="0048419B" w:rsidRPr="0048419B">
        <w:t xml:space="preserve">), </w:t>
      </w:r>
      <w:r w:rsidRPr="0048419B">
        <w:t>возникающими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развивающимися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прошлого</w:t>
      </w:r>
      <w:r w:rsidR="0048419B" w:rsidRPr="0048419B">
        <w:t xml:space="preserve"> </w:t>
      </w:r>
      <w:r w:rsidRPr="0048419B">
        <w:t>опыта,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определяет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изменяет</w:t>
      </w:r>
      <w:r w:rsidR="0048419B" w:rsidRPr="0048419B">
        <w:t xml:space="preserve"> </w:t>
      </w:r>
      <w:r w:rsidRPr="0048419B">
        <w:t>наши</w:t>
      </w:r>
      <w:r w:rsidR="0048419B" w:rsidRPr="0048419B">
        <w:t xml:space="preserve"> </w:t>
      </w:r>
      <w:r w:rsidRPr="0048419B">
        <w:t>реакции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зависимости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ситуаций,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которыми</w:t>
      </w:r>
      <w:r w:rsidR="0048419B" w:rsidRPr="0048419B">
        <w:t xml:space="preserve"> </w:t>
      </w:r>
      <w:r w:rsidRPr="0048419B">
        <w:t>мы</w:t>
      </w:r>
      <w:r w:rsidR="0048419B" w:rsidRPr="0048419B">
        <w:t xml:space="preserve"> </w:t>
      </w:r>
      <w:r w:rsidRPr="0048419B">
        <w:t>сталкиваемся</w:t>
      </w:r>
      <w:r w:rsidR="0048419B" w:rsidRPr="0048419B">
        <w:t>.</w:t>
      </w:r>
    </w:p>
    <w:p w:rsidR="0048419B" w:rsidRPr="0048419B" w:rsidRDefault="005E48B1" w:rsidP="0048419B">
      <w:pPr>
        <w:tabs>
          <w:tab w:val="left" w:pos="726"/>
        </w:tabs>
      </w:pPr>
      <w:r w:rsidRPr="0048419B">
        <w:t>Культурные</w:t>
      </w:r>
      <w:r w:rsidR="0048419B" w:rsidRPr="0048419B">
        <w:t xml:space="preserve"> </w:t>
      </w:r>
      <w:r w:rsidRPr="0048419B">
        <w:t>условия</w:t>
      </w:r>
      <w:r w:rsidR="0048419B" w:rsidRPr="0048419B">
        <w:t xml:space="preserve"> </w:t>
      </w:r>
      <w:r w:rsidRPr="0048419B">
        <w:t>подобны</w:t>
      </w:r>
      <w:r w:rsidR="0048419B" w:rsidRPr="0048419B">
        <w:t xml:space="preserve"> </w:t>
      </w:r>
      <w:r w:rsidRPr="0048419B">
        <w:t>айсбергу</w:t>
      </w:r>
      <w:r w:rsidR="0048419B" w:rsidRPr="0048419B">
        <w:t xml:space="preserve"> - </w:t>
      </w:r>
      <w:r w:rsidRPr="0048419B">
        <w:t>мы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осведомлены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девяти</w:t>
      </w:r>
      <w:r w:rsidR="0048419B" w:rsidRPr="0048419B">
        <w:t xml:space="preserve"> </w:t>
      </w:r>
      <w:r w:rsidRPr="0048419B">
        <w:t>десятых</w:t>
      </w:r>
      <w:r w:rsidR="0048419B" w:rsidRPr="0048419B">
        <w:t xml:space="preserve"> </w:t>
      </w:r>
      <w:r w:rsidRPr="0048419B">
        <w:t>этих</w:t>
      </w:r>
      <w:r w:rsidR="0048419B" w:rsidRPr="0048419B">
        <w:t xml:space="preserve"> </w:t>
      </w:r>
      <w:r w:rsidRPr="0048419B">
        <w:t>условий</w:t>
      </w:r>
      <w:r w:rsidR="0048419B" w:rsidRPr="0048419B">
        <w:t>.</w:t>
      </w:r>
    </w:p>
    <w:p w:rsidR="005E48B1" w:rsidRDefault="0048419B" w:rsidP="0048419B">
      <w:pPr>
        <w:pStyle w:val="1"/>
      </w:pPr>
      <w:r w:rsidRPr="00F90CB8">
        <w:br w:type="page"/>
      </w:r>
      <w:bookmarkStart w:id="5" w:name="_Toc287013163"/>
      <w:r w:rsidR="005E48B1" w:rsidRPr="0048419B">
        <w:rPr>
          <w:lang w:val="en-US"/>
        </w:rPr>
        <w:t>II</w:t>
      </w:r>
      <w:r w:rsidRPr="0048419B">
        <w:t xml:space="preserve">. </w:t>
      </w:r>
      <w:r w:rsidR="005E48B1" w:rsidRPr="0048419B">
        <w:t>Оценка</w:t>
      </w:r>
      <w:r w:rsidRPr="0048419B">
        <w:t xml:space="preserve"> </w:t>
      </w:r>
      <w:r w:rsidR="005E48B1" w:rsidRPr="0048419B">
        <w:t>среды</w:t>
      </w:r>
      <w:r w:rsidRPr="0048419B">
        <w:t xml:space="preserve"> </w:t>
      </w:r>
      <w:r w:rsidR="005E48B1" w:rsidRPr="0048419B">
        <w:t>междуна</w:t>
      </w:r>
      <w:r w:rsidR="00E87AB1" w:rsidRPr="0048419B">
        <w:t>родного</w:t>
      </w:r>
      <w:r w:rsidRPr="0048419B">
        <w:t xml:space="preserve"> </w:t>
      </w:r>
      <w:r w:rsidR="00E87AB1" w:rsidRPr="0048419B">
        <w:t>маркетинга</w:t>
      </w:r>
      <w:r w:rsidRPr="0048419B">
        <w:t xml:space="preserve"> </w:t>
      </w:r>
      <w:r w:rsidR="00E87AB1" w:rsidRPr="0048419B">
        <w:t>на</w:t>
      </w:r>
      <w:r w:rsidRPr="0048419B">
        <w:t xml:space="preserve"> </w:t>
      </w:r>
      <w:r w:rsidR="00E87AB1" w:rsidRPr="0048419B">
        <w:t>примере</w:t>
      </w:r>
      <w:r w:rsidRPr="0048419B">
        <w:t xml:space="preserve"> </w:t>
      </w:r>
      <w:r w:rsidR="00E87AB1" w:rsidRPr="0048419B">
        <w:t>ОА</w:t>
      </w:r>
      <w:r w:rsidR="005E48B1" w:rsidRPr="0048419B">
        <w:t>О</w:t>
      </w:r>
      <w:r>
        <w:t xml:space="preserve"> "</w:t>
      </w:r>
      <w:r w:rsidR="00E87AB1" w:rsidRPr="0048419B">
        <w:t>Дальлеспром</w:t>
      </w:r>
      <w:r>
        <w:t>"</w:t>
      </w:r>
      <w:bookmarkEnd w:id="5"/>
    </w:p>
    <w:p w:rsidR="0048419B" w:rsidRPr="0048419B" w:rsidRDefault="0048419B" w:rsidP="0048419B">
      <w:pPr>
        <w:rPr>
          <w:lang w:eastAsia="en-US"/>
        </w:rPr>
      </w:pPr>
    </w:p>
    <w:p w:rsidR="0048419B" w:rsidRDefault="00391C5D" w:rsidP="0048419B">
      <w:pPr>
        <w:pStyle w:val="1"/>
      </w:pPr>
      <w:bookmarkStart w:id="6" w:name="_Toc287013164"/>
      <w:r w:rsidRPr="0048419B">
        <w:t>2</w:t>
      </w:r>
      <w:r w:rsidR="0048419B">
        <w:t>.1</w:t>
      </w:r>
      <w:r w:rsidR="0048419B" w:rsidRPr="0048419B">
        <w:t xml:space="preserve"> </w:t>
      </w:r>
      <w:r w:rsidR="005E48B1" w:rsidRPr="0048419B">
        <w:t>Основные</w:t>
      </w:r>
      <w:r w:rsidR="0048419B" w:rsidRPr="0048419B">
        <w:t xml:space="preserve"> </w:t>
      </w:r>
      <w:r w:rsidR="005E48B1" w:rsidRPr="0048419B">
        <w:t>аспекты</w:t>
      </w:r>
      <w:r w:rsidR="0048419B" w:rsidRPr="0048419B">
        <w:t xml:space="preserve"> </w:t>
      </w:r>
      <w:r w:rsidR="005E48B1" w:rsidRPr="0048419B">
        <w:t>анализа</w:t>
      </w:r>
      <w:r w:rsidR="0048419B" w:rsidRPr="0048419B">
        <w:t xml:space="preserve"> </w:t>
      </w:r>
      <w:r w:rsidR="005E48B1" w:rsidRPr="0048419B">
        <w:t>внутренней</w:t>
      </w:r>
      <w:r w:rsidR="0048419B" w:rsidRPr="0048419B">
        <w:t xml:space="preserve"> </w:t>
      </w:r>
      <w:r w:rsidR="005E48B1" w:rsidRPr="0048419B">
        <w:t>и</w:t>
      </w:r>
      <w:r w:rsidR="0048419B" w:rsidRPr="0048419B">
        <w:t xml:space="preserve"> </w:t>
      </w:r>
      <w:r w:rsidR="005E48B1" w:rsidRPr="0048419B">
        <w:t>внешней</w:t>
      </w:r>
      <w:r w:rsidR="0048419B" w:rsidRPr="0048419B">
        <w:t xml:space="preserve"> </w:t>
      </w:r>
      <w:r w:rsidR="005E48B1" w:rsidRPr="0048419B">
        <w:t>среды</w:t>
      </w:r>
      <w:bookmarkEnd w:id="6"/>
    </w:p>
    <w:p w:rsidR="0048419B" w:rsidRPr="0048419B" w:rsidRDefault="0048419B" w:rsidP="0048419B">
      <w:pPr>
        <w:rPr>
          <w:lang w:eastAsia="en-US"/>
        </w:rPr>
      </w:pPr>
    </w:p>
    <w:p w:rsidR="0048419B" w:rsidRPr="0048419B" w:rsidRDefault="00E87AB1" w:rsidP="0048419B">
      <w:pPr>
        <w:tabs>
          <w:tab w:val="left" w:pos="726"/>
        </w:tabs>
      </w:pP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или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английское</w:t>
      </w:r>
      <w:r w:rsidR="0048419B" w:rsidRPr="0048419B">
        <w:t xml:space="preserve"> </w:t>
      </w:r>
      <w:r w:rsidRPr="0048419B">
        <w:t>название</w:t>
      </w:r>
      <w:r w:rsidR="0048419B" w:rsidRPr="0048419B">
        <w:t xml:space="preserve"> </w:t>
      </w:r>
      <w:r w:rsidRPr="0048419B">
        <w:rPr>
          <w:lang w:val="en-US"/>
        </w:rPr>
        <w:t>DALLESPROM</w:t>
      </w:r>
      <w:r w:rsidRPr="0048419B">
        <w:t>,</w:t>
      </w:r>
      <w:r w:rsidR="0048419B" w:rsidRPr="0048419B">
        <w:t xml:space="preserve"> </w:t>
      </w:r>
      <w:r w:rsidRPr="0048419B">
        <w:rPr>
          <w:lang w:val="en-US"/>
        </w:rPr>
        <w:t>Limited</w:t>
      </w:r>
      <w:r w:rsidR="0048419B" w:rsidRPr="0048419B">
        <w:t xml:space="preserve"> </w:t>
      </w:r>
      <w:r w:rsidRPr="0048419B">
        <w:rPr>
          <w:lang w:val="en-US"/>
        </w:rPr>
        <w:t>Liability</w:t>
      </w:r>
      <w:r w:rsidR="0048419B" w:rsidRPr="0048419B">
        <w:t xml:space="preserve"> </w:t>
      </w:r>
      <w:r w:rsidRPr="0048419B">
        <w:rPr>
          <w:lang w:val="en-US"/>
        </w:rPr>
        <w:t>Company</w:t>
      </w:r>
      <w:r w:rsidR="0048419B" w:rsidRP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крупнейший</w:t>
      </w:r>
      <w:r w:rsidR="0048419B" w:rsidRPr="0048419B">
        <w:t xml:space="preserve"> </w:t>
      </w:r>
      <w:r w:rsidRPr="0048419B">
        <w:t>лесопромышленный</w:t>
      </w:r>
      <w:r w:rsidR="0048419B" w:rsidRPr="0048419B">
        <w:t xml:space="preserve"> </w:t>
      </w:r>
      <w:r w:rsidRPr="0048419B">
        <w:t>холдинг</w:t>
      </w:r>
      <w:r w:rsidR="0048419B" w:rsidRPr="0048419B">
        <w:t xml:space="preserve"> </w:t>
      </w:r>
      <w:r w:rsidRPr="0048419B">
        <w:t>Дальневосточного</w:t>
      </w:r>
      <w:r w:rsidR="0048419B" w:rsidRPr="0048419B">
        <w:t xml:space="preserve"> </w:t>
      </w:r>
      <w:r w:rsidRPr="0048419B">
        <w:t>региона</w:t>
      </w:r>
      <w:r w:rsidR="0048419B" w:rsidRPr="0048419B">
        <w:t xml:space="preserve"> </w:t>
      </w:r>
      <w:r w:rsidRPr="0048419B">
        <w:t>России,</w:t>
      </w:r>
      <w:r w:rsidR="0048419B" w:rsidRPr="0048419B">
        <w:t xml:space="preserve"> </w:t>
      </w:r>
      <w:r w:rsidRPr="0048419B">
        <w:t>управляющий</w:t>
      </w:r>
      <w:r w:rsidR="0048419B" w:rsidRPr="0048419B">
        <w:t xml:space="preserve"> </w:t>
      </w:r>
      <w:r w:rsidRPr="0048419B">
        <w:t>всем</w:t>
      </w:r>
      <w:r w:rsidR="0048419B" w:rsidRPr="0048419B">
        <w:t xml:space="preserve"> </w:t>
      </w:r>
      <w:r w:rsidRPr="0048419B">
        <w:t>комплексом</w:t>
      </w:r>
      <w:r w:rsidR="0048419B" w:rsidRPr="0048419B">
        <w:t xml:space="preserve"> </w:t>
      </w:r>
      <w:r w:rsidRPr="0048419B">
        <w:t>лесного</w:t>
      </w:r>
      <w:r w:rsidR="0048419B" w:rsidRPr="0048419B">
        <w:t xml:space="preserve"> </w:t>
      </w:r>
      <w:r w:rsidRPr="0048419B">
        <w:t>бизнеса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лесозаготовки,</w:t>
      </w:r>
      <w:r w:rsidR="0048419B" w:rsidRPr="0048419B">
        <w:t xml:space="preserve"> </w:t>
      </w:r>
      <w:r w:rsidRPr="0048419B">
        <w:t>лесопереработки</w:t>
      </w:r>
      <w:r w:rsidR="0048419B" w:rsidRPr="0048419B">
        <w:t xml:space="preserve"> </w:t>
      </w:r>
      <w:r w:rsidRPr="0048419B">
        <w:t>до</w:t>
      </w:r>
      <w:r w:rsidR="0048419B" w:rsidRPr="0048419B">
        <w:t xml:space="preserve"> </w:t>
      </w:r>
      <w:r w:rsidRPr="0048419B">
        <w:t>продажи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доставки</w:t>
      </w:r>
      <w:r w:rsidR="0048419B" w:rsidRPr="0048419B">
        <w:t xml:space="preserve">. </w:t>
      </w:r>
      <w:r w:rsidRPr="0048419B">
        <w:t>Площадь</w:t>
      </w:r>
      <w:r w:rsidR="0048419B" w:rsidRPr="0048419B">
        <w:t xml:space="preserve"> </w:t>
      </w:r>
      <w:r w:rsidRPr="0048419B">
        <w:t>арендуемых</w:t>
      </w:r>
      <w:r w:rsidR="0048419B" w:rsidRPr="0048419B">
        <w:t xml:space="preserve"> </w:t>
      </w:r>
      <w:r w:rsidRPr="0048419B">
        <w:t>холдингом</w:t>
      </w:r>
      <w:r w:rsidR="0048419B" w:rsidRPr="0048419B">
        <w:t xml:space="preserve"> </w:t>
      </w:r>
      <w:r w:rsidRPr="0048419B">
        <w:t>участков</w:t>
      </w:r>
      <w:r w:rsidR="0048419B" w:rsidRPr="0048419B">
        <w:t xml:space="preserve"> </w:t>
      </w:r>
      <w:r w:rsidRPr="0048419B">
        <w:t>превышает</w:t>
      </w:r>
      <w:r w:rsidR="0048419B" w:rsidRPr="0048419B">
        <w:t xml:space="preserve"> </w:t>
      </w:r>
      <w:r w:rsidRPr="0048419B">
        <w:t>5,5</w:t>
      </w:r>
      <w:r w:rsidR="0048419B" w:rsidRPr="0048419B">
        <w:t xml:space="preserve"> </w:t>
      </w:r>
      <w:r w:rsidRPr="0048419B">
        <w:t>млн</w:t>
      </w:r>
      <w:r w:rsidR="0048419B" w:rsidRPr="0048419B">
        <w:t xml:space="preserve">. </w:t>
      </w:r>
      <w:r w:rsidRPr="0048419B">
        <w:t>га,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эксплуатационным</w:t>
      </w:r>
      <w:r w:rsidR="0048419B" w:rsidRPr="0048419B">
        <w:t xml:space="preserve"> </w:t>
      </w:r>
      <w:r w:rsidRPr="0048419B">
        <w:t>запасом</w:t>
      </w:r>
      <w:r w:rsidR="0048419B" w:rsidRPr="0048419B">
        <w:t xml:space="preserve"> </w:t>
      </w:r>
      <w:r w:rsidRPr="0048419B">
        <w:t>более</w:t>
      </w:r>
      <w:r w:rsidR="0048419B" w:rsidRPr="0048419B">
        <w:t xml:space="preserve"> </w:t>
      </w:r>
      <w:r w:rsidRPr="0048419B">
        <w:t>3,8</w:t>
      </w:r>
      <w:r w:rsidR="0048419B" w:rsidRPr="0048419B">
        <w:t xml:space="preserve"> </w:t>
      </w:r>
      <w:r w:rsidRPr="0048419B">
        <w:t>млн</w:t>
      </w:r>
      <w:r w:rsidR="0048419B" w:rsidRPr="0048419B">
        <w:t xml:space="preserve">. </w:t>
      </w:r>
      <w:r w:rsidRPr="0048419B">
        <w:t>кубометров</w:t>
      </w:r>
      <w:r w:rsidR="0048419B" w:rsidRPr="0048419B">
        <w:t xml:space="preserve"> </w:t>
      </w:r>
      <w:r w:rsidRPr="0048419B">
        <w:t>леса</w:t>
      </w:r>
      <w:r w:rsidR="0048419B" w:rsidRP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Холдинг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имеет</w:t>
      </w:r>
      <w:r w:rsidR="0048419B" w:rsidRPr="0048419B">
        <w:t xml:space="preserve"> </w:t>
      </w:r>
      <w:r w:rsidRPr="0048419B">
        <w:t>вертикально</w:t>
      </w:r>
      <w:r w:rsidR="0048419B" w:rsidRPr="0048419B">
        <w:t xml:space="preserve"> </w:t>
      </w:r>
      <w:r w:rsidRPr="0048419B">
        <w:t>иерархичную</w:t>
      </w:r>
      <w:r w:rsidR="0048419B" w:rsidRPr="0048419B">
        <w:t xml:space="preserve"> </w:t>
      </w:r>
      <w:r w:rsidRPr="0048419B">
        <w:t>структуру,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предприятие</w:t>
      </w:r>
      <w:r w:rsidR="0048419B" w:rsidRPr="0048419B">
        <w:t xml:space="preserve"> </w:t>
      </w:r>
      <w:r w:rsidRPr="0048419B">
        <w:t>поделено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отделы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службы</w:t>
      </w:r>
      <w:r w:rsidR="0048419B" w:rsidRPr="0048419B">
        <w:t xml:space="preserve">. </w:t>
      </w:r>
      <w:r w:rsidRPr="0048419B">
        <w:t>Во</w:t>
      </w:r>
      <w:r w:rsidR="0048419B" w:rsidRPr="0048419B">
        <w:t xml:space="preserve"> </w:t>
      </w:r>
      <w:r w:rsidRPr="0048419B">
        <w:t>главе</w:t>
      </w:r>
      <w:r w:rsidR="0048419B" w:rsidRPr="0048419B">
        <w:t xml:space="preserve"> </w:t>
      </w:r>
      <w:r w:rsidRPr="0048419B">
        <w:t>холдинга</w:t>
      </w:r>
      <w:r w:rsidR="0048419B" w:rsidRPr="0048419B">
        <w:t xml:space="preserve"> </w:t>
      </w:r>
      <w:r w:rsidRPr="0048419B">
        <w:t>находится</w:t>
      </w:r>
      <w:r w:rsidR="0048419B" w:rsidRPr="0048419B">
        <w:t xml:space="preserve"> </w:t>
      </w:r>
      <w:r w:rsidRPr="0048419B">
        <w:t>генеральный</w:t>
      </w:r>
      <w:r w:rsidR="0048419B" w:rsidRPr="0048419B">
        <w:t xml:space="preserve"> </w:t>
      </w:r>
      <w:r w:rsidRPr="0048419B">
        <w:t>директор,</w:t>
      </w:r>
      <w:r w:rsidR="0048419B" w:rsidRPr="0048419B">
        <w:t xml:space="preserve"> </w:t>
      </w:r>
      <w:r w:rsidRPr="0048419B">
        <w:t>которому</w:t>
      </w:r>
      <w:r w:rsidR="0048419B" w:rsidRPr="0048419B">
        <w:t xml:space="preserve"> </w:t>
      </w:r>
      <w:r w:rsidRPr="0048419B">
        <w:t>непосредственно</w:t>
      </w:r>
      <w:r w:rsidR="0048419B" w:rsidRPr="0048419B">
        <w:t xml:space="preserve"> </w:t>
      </w:r>
      <w:r w:rsidRPr="0048419B">
        <w:t>подчиняются</w:t>
      </w:r>
      <w:r w:rsidR="0048419B" w:rsidRPr="0048419B">
        <w:t xml:space="preserve"> </w:t>
      </w:r>
      <w:r w:rsidRPr="0048419B">
        <w:t>заместители,</w:t>
      </w:r>
      <w:r w:rsidR="0048419B" w:rsidRPr="0048419B">
        <w:t xml:space="preserve"> </w:t>
      </w:r>
      <w:r w:rsidRPr="0048419B">
        <w:t>директора</w:t>
      </w:r>
      <w:r w:rsidR="0048419B" w:rsidRPr="0048419B">
        <w:t xml:space="preserve"> </w:t>
      </w:r>
      <w:r w:rsidRPr="0048419B">
        <w:t>отделов,</w:t>
      </w:r>
      <w:r w:rsidR="0048419B" w:rsidRPr="0048419B">
        <w:t xml:space="preserve"> </w:t>
      </w:r>
      <w:r w:rsidRPr="0048419B">
        <w:t>руководители</w:t>
      </w:r>
      <w:r w:rsidR="0048419B" w:rsidRPr="0048419B">
        <w:t xml:space="preserve"> </w:t>
      </w:r>
      <w:r w:rsidRPr="0048419B">
        <w:t>департаментов,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советник</w:t>
      </w:r>
      <w:r w:rsidR="0048419B" w:rsidRPr="0048419B">
        <w:t xml:space="preserve"> </w:t>
      </w:r>
      <w:r w:rsidRPr="0048419B">
        <w:t>генерального</w:t>
      </w:r>
      <w:r w:rsidR="0048419B" w:rsidRPr="0048419B">
        <w:t xml:space="preserve"> </w:t>
      </w:r>
      <w:r w:rsidRPr="0048419B">
        <w:t>директора,</w:t>
      </w:r>
      <w:r w:rsidR="0048419B" w:rsidRPr="0048419B">
        <w:t xml:space="preserve"> </w:t>
      </w:r>
      <w:r w:rsidRPr="0048419B">
        <w:t>секретариат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пресс-служба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Преимущества</w:t>
      </w:r>
      <w:r w:rsidR="0048419B" w:rsidRPr="0048419B">
        <w:t xml:space="preserve"> </w:t>
      </w:r>
      <w:r w:rsidRPr="0048419B">
        <w:t>взаимодействия</w:t>
      </w:r>
      <w:r w:rsidR="0048419B" w:rsidRPr="0048419B">
        <w:t xml:space="preserve"> </w:t>
      </w:r>
      <w:r w:rsidRPr="0048419B">
        <w:t>клиентов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ООО</w:t>
      </w:r>
      <w:r w:rsidR="0048419B">
        <w:t xml:space="preserve"> " 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 xml:space="preserve">" </w:t>
      </w:r>
      <w:r w:rsidRPr="0048419B">
        <w:t>заключается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том,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эта</w:t>
      </w:r>
      <w:r w:rsidR="0048419B" w:rsidRPr="0048419B">
        <w:t xml:space="preserve"> </w:t>
      </w:r>
      <w:r w:rsidRPr="0048419B">
        <w:t>компания</w:t>
      </w:r>
      <w:r w:rsidR="0048419B" w:rsidRPr="0048419B">
        <w:t xml:space="preserve"> </w:t>
      </w:r>
      <w:r w:rsidRPr="0048419B">
        <w:t>располагает</w:t>
      </w:r>
      <w:r w:rsidR="0048419B" w:rsidRPr="0048419B">
        <w:t xml:space="preserve"> </w:t>
      </w:r>
      <w:r w:rsidRPr="0048419B">
        <w:t>штатом</w:t>
      </w:r>
      <w:r w:rsidR="0048419B" w:rsidRPr="0048419B">
        <w:t xml:space="preserve"> </w:t>
      </w:r>
      <w:r w:rsidRPr="0048419B">
        <w:t>высококвалифицированных</w:t>
      </w:r>
      <w:r w:rsidR="0048419B" w:rsidRPr="0048419B">
        <w:t xml:space="preserve"> </w:t>
      </w:r>
      <w:r w:rsidRPr="0048419B">
        <w:t>специалистов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поставок</w:t>
      </w:r>
      <w:r w:rsidR="0048419B" w:rsidRPr="0048419B">
        <w:t xml:space="preserve"> </w:t>
      </w:r>
      <w:r w:rsidRPr="0048419B">
        <w:t>древесины</w:t>
      </w:r>
      <w:r w:rsidR="0048419B" w:rsidRPr="0048419B">
        <w:t xml:space="preserve">. </w:t>
      </w:r>
      <w:r w:rsidRPr="0048419B">
        <w:t>Ее</w:t>
      </w:r>
      <w:r w:rsidR="0048419B" w:rsidRPr="0048419B">
        <w:t xml:space="preserve"> </w:t>
      </w:r>
      <w:r w:rsidRPr="0048419B">
        <w:t>сотрудники</w:t>
      </w:r>
      <w:r w:rsidR="0048419B" w:rsidRPr="0048419B">
        <w:t xml:space="preserve"> </w:t>
      </w:r>
      <w:r w:rsidRPr="0048419B">
        <w:t>владеют</w:t>
      </w:r>
      <w:r w:rsidR="0048419B" w:rsidRPr="0048419B">
        <w:t xml:space="preserve"> </w:t>
      </w:r>
      <w:r w:rsidRPr="0048419B">
        <w:t>оперативной</w:t>
      </w:r>
      <w:r w:rsidR="0048419B" w:rsidRPr="0048419B">
        <w:t xml:space="preserve"> </w:t>
      </w:r>
      <w:r w:rsidRPr="0048419B">
        <w:t>информацией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наличии</w:t>
      </w:r>
      <w:r w:rsidR="0048419B" w:rsidRPr="0048419B">
        <w:t xml:space="preserve"> </w:t>
      </w:r>
      <w:r w:rsidRPr="0048419B">
        <w:t>продукции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складах</w:t>
      </w:r>
      <w:r w:rsidR="0048419B" w:rsidRPr="0048419B">
        <w:t xml:space="preserve"> </w:t>
      </w:r>
      <w:r w:rsidRPr="0048419B">
        <w:t>дочерних</w:t>
      </w:r>
      <w:r w:rsidR="0048419B" w:rsidRPr="0048419B">
        <w:t xml:space="preserve"> </w:t>
      </w:r>
      <w:r w:rsidRPr="0048419B">
        <w:t>предприятий,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способны</w:t>
      </w:r>
      <w:r w:rsidR="0048419B" w:rsidRPr="0048419B">
        <w:t xml:space="preserve"> </w:t>
      </w:r>
      <w:r w:rsidRPr="0048419B">
        <w:t>выбрать</w:t>
      </w:r>
      <w:r w:rsidR="0048419B" w:rsidRPr="0048419B">
        <w:t xml:space="preserve"> </w:t>
      </w:r>
      <w:r w:rsidRPr="0048419B">
        <w:t>наиболее</w:t>
      </w:r>
      <w:r w:rsidR="0048419B" w:rsidRPr="0048419B">
        <w:t xml:space="preserve"> </w:t>
      </w:r>
      <w:r w:rsidRPr="0048419B">
        <w:t>оптимальный</w:t>
      </w:r>
      <w:r w:rsidR="0048419B" w:rsidRPr="0048419B">
        <w:t xml:space="preserve"> </w:t>
      </w:r>
      <w:r w:rsidRPr="0048419B">
        <w:t>способ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маршрут</w:t>
      </w:r>
      <w:r w:rsidR="0048419B" w:rsidRPr="0048419B">
        <w:t xml:space="preserve"> </w:t>
      </w:r>
      <w:r w:rsidRPr="0048419B">
        <w:t>доставки</w:t>
      </w:r>
      <w:r w:rsidR="0048419B" w:rsidRPr="0048419B">
        <w:t xml:space="preserve"> </w:t>
      </w:r>
      <w:r w:rsidRPr="0048419B">
        <w:t>лесоматериалов</w:t>
      </w:r>
      <w:r w:rsidR="0048419B" w:rsidRPr="0048419B">
        <w:t xml:space="preserve"> </w:t>
      </w:r>
      <w:r w:rsidRPr="0048419B">
        <w:t>потребителю</w:t>
      </w:r>
      <w:r w:rsidR="0048419B" w:rsidRP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Непосредственно</w:t>
      </w:r>
      <w:r w:rsidR="0048419B" w:rsidRPr="0048419B">
        <w:t xml:space="preserve"> </w:t>
      </w:r>
      <w:r w:rsidRPr="0048419B">
        <w:t>генеральному</w:t>
      </w:r>
      <w:r w:rsidR="0048419B" w:rsidRPr="0048419B">
        <w:t xml:space="preserve"> </w:t>
      </w:r>
      <w:r w:rsidRPr="0048419B">
        <w:t>директору</w:t>
      </w:r>
      <w:r w:rsidR="0048419B" w:rsidRPr="0048419B">
        <w:t xml:space="preserve"> </w:t>
      </w:r>
      <w:r w:rsidRPr="0048419B">
        <w:t>подчиняются</w:t>
      </w:r>
      <w:r w:rsidR="0048419B" w:rsidRPr="0048419B">
        <w:t xml:space="preserve"> </w:t>
      </w:r>
      <w:r w:rsidRPr="0048419B">
        <w:t>финансовый</w:t>
      </w:r>
      <w:r w:rsidR="0048419B" w:rsidRPr="0048419B">
        <w:t xml:space="preserve"> </w:t>
      </w:r>
      <w:r w:rsidRPr="0048419B">
        <w:t>директор,</w:t>
      </w:r>
      <w:r w:rsidR="0048419B" w:rsidRPr="0048419B">
        <w:t xml:space="preserve"> </w:t>
      </w:r>
      <w:r w:rsidRPr="0048419B">
        <w:t>первый</w:t>
      </w:r>
      <w:r w:rsidR="0048419B" w:rsidRPr="0048419B">
        <w:t xml:space="preserve"> </w:t>
      </w:r>
      <w:r w:rsidRPr="0048419B">
        <w:t>заместитель</w:t>
      </w:r>
      <w:r w:rsidR="0048419B" w:rsidRPr="0048419B">
        <w:t xml:space="preserve"> </w:t>
      </w:r>
      <w:r w:rsidRPr="0048419B">
        <w:t>генерального</w:t>
      </w:r>
      <w:r w:rsidR="0048419B" w:rsidRPr="0048419B">
        <w:t xml:space="preserve"> </w:t>
      </w:r>
      <w:r w:rsidRPr="0048419B">
        <w:t>директора,</w:t>
      </w:r>
      <w:r w:rsidR="0048419B" w:rsidRPr="0048419B">
        <w:t xml:space="preserve"> </w:t>
      </w:r>
      <w:r w:rsidRPr="0048419B">
        <w:t>коммерческий</w:t>
      </w:r>
      <w:r w:rsidR="0048419B" w:rsidRPr="0048419B">
        <w:t xml:space="preserve"> </w:t>
      </w:r>
      <w:r w:rsidRPr="0048419B">
        <w:t>директор,</w:t>
      </w:r>
      <w:r w:rsidR="0048419B" w:rsidRPr="0048419B">
        <w:t xml:space="preserve"> </w:t>
      </w:r>
      <w:r w:rsidRPr="0048419B">
        <w:t>директор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персоналу</w:t>
      </w:r>
      <w:r w:rsidR="0048419B" w:rsidRPr="0048419B">
        <w:t xml:space="preserve"> </w:t>
      </w:r>
      <w:r w:rsidRPr="0048419B">
        <w:t>главный</w:t>
      </w:r>
      <w:r w:rsidR="0048419B" w:rsidRPr="0048419B">
        <w:t xml:space="preserve"> </w:t>
      </w:r>
      <w:r w:rsidRPr="0048419B">
        <w:t>бухгалтер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зам</w:t>
      </w:r>
      <w:r w:rsidR="0048419B" w:rsidRPr="0048419B">
        <w:t xml:space="preserve">. </w:t>
      </w:r>
      <w:r w:rsidRPr="0048419B">
        <w:t>начальника</w:t>
      </w:r>
      <w:r w:rsidR="0048419B" w:rsidRPr="0048419B">
        <w:t xml:space="preserve"> </w:t>
      </w:r>
      <w:r w:rsidRPr="0048419B">
        <w:t>транспортной</w:t>
      </w:r>
      <w:r w:rsidR="0048419B" w:rsidRPr="0048419B">
        <w:t xml:space="preserve"> </w:t>
      </w:r>
      <w:r w:rsidRPr="0048419B">
        <w:t>логистики</w:t>
      </w:r>
      <w:r w:rsidR="0048419B" w:rsidRP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Коммерческий</w:t>
      </w:r>
      <w:r w:rsidR="0048419B" w:rsidRPr="0048419B">
        <w:t xml:space="preserve"> </w:t>
      </w:r>
      <w:r w:rsidRPr="0048419B">
        <w:t>отдел</w:t>
      </w:r>
      <w:r w:rsidR="0048419B" w:rsidRPr="0048419B">
        <w:t xml:space="preserve"> </w:t>
      </w:r>
      <w:r w:rsidRPr="0048419B">
        <w:t>делится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два</w:t>
      </w:r>
      <w:r w:rsidR="0048419B" w:rsidRPr="0048419B">
        <w:t xml:space="preserve"> </w:t>
      </w:r>
      <w:r w:rsidRPr="0048419B">
        <w:t>направления</w:t>
      </w:r>
      <w:r w:rsidR="0048419B" w:rsidRPr="0048419B">
        <w:t xml:space="preserve">: </w:t>
      </w:r>
      <w:r w:rsidRPr="0048419B">
        <w:t>Хабаровский</w:t>
      </w:r>
      <w:r w:rsidR="0048419B" w:rsidRPr="0048419B">
        <w:t xml:space="preserve"> </w:t>
      </w:r>
      <w:r w:rsidRPr="0048419B">
        <w:t>край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Приморский</w:t>
      </w:r>
      <w:r w:rsidR="0048419B" w:rsidRPr="0048419B">
        <w:t xml:space="preserve"> </w:t>
      </w:r>
      <w:r w:rsidRPr="0048419B">
        <w:t>край</w:t>
      </w:r>
      <w:r w:rsidR="0048419B" w:rsidRPr="0048419B">
        <w:t xml:space="preserve">. </w:t>
      </w:r>
      <w:r w:rsidRPr="0048419B">
        <w:t>Отдел</w:t>
      </w:r>
      <w:r w:rsidR="0048419B" w:rsidRPr="0048419B">
        <w:t xml:space="preserve"> </w:t>
      </w:r>
      <w:r w:rsidRPr="0048419B">
        <w:t>регионального</w:t>
      </w:r>
      <w:r w:rsidR="0048419B" w:rsidRPr="0048419B">
        <w:t xml:space="preserve"> </w:t>
      </w:r>
      <w:r w:rsidRPr="0048419B">
        <w:t>представительства</w:t>
      </w:r>
      <w:r w:rsidR="0048419B" w:rsidRPr="0048419B">
        <w:t xml:space="preserve"> </w:t>
      </w:r>
      <w:r w:rsidRPr="0048419B">
        <w:t>Хабаровского</w:t>
      </w:r>
      <w:r w:rsidR="0048419B" w:rsidRPr="0048419B">
        <w:t xml:space="preserve"> </w:t>
      </w:r>
      <w:r w:rsidRPr="0048419B">
        <w:t>края</w:t>
      </w:r>
      <w:r w:rsidR="0048419B" w:rsidRPr="0048419B">
        <w:t xml:space="preserve"> </w:t>
      </w:r>
      <w:r w:rsidRPr="0048419B">
        <w:t>занимаются</w:t>
      </w:r>
      <w:r w:rsidR="0048419B" w:rsidRPr="0048419B">
        <w:t xml:space="preserve"> </w:t>
      </w:r>
      <w:r w:rsidRPr="0048419B">
        <w:t>отгрузкой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портов</w:t>
      </w:r>
      <w:r w:rsidR="0048419B" w:rsidRPr="0048419B">
        <w:t xml:space="preserve"> </w:t>
      </w:r>
      <w:r w:rsidRPr="0048419B">
        <w:t>г</w:t>
      </w:r>
      <w:r w:rsidR="0048419B" w:rsidRPr="0048419B">
        <w:t xml:space="preserve">. </w:t>
      </w:r>
      <w:r w:rsidRPr="0048419B">
        <w:t>Комсомольска</w:t>
      </w:r>
      <w:r w:rsidR="0048419B">
        <w:t xml:space="preserve"> (</w:t>
      </w:r>
      <w:r w:rsidRPr="0048419B">
        <w:t>Киселевка</w:t>
      </w:r>
      <w:r w:rsidR="0048419B" w:rsidRPr="0048419B">
        <w:t xml:space="preserve">), </w:t>
      </w:r>
      <w:r w:rsidRPr="0048419B">
        <w:t>г</w:t>
      </w:r>
      <w:r w:rsidR="0048419B" w:rsidRPr="0048419B">
        <w:t xml:space="preserve">. </w:t>
      </w:r>
      <w:r w:rsidRPr="0048419B">
        <w:t>Николаевска</w:t>
      </w:r>
      <w:r w:rsidR="0048419B">
        <w:t xml:space="preserve"> (</w:t>
      </w:r>
      <w:r w:rsidRPr="0048419B">
        <w:t>Константиновка</w:t>
      </w:r>
      <w:r w:rsidR="0048419B" w:rsidRPr="0048419B">
        <w:t xml:space="preserve">), </w:t>
      </w:r>
      <w:r w:rsidRPr="0048419B">
        <w:t>Де</w:t>
      </w:r>
      <w:r w:rsidR="0048419B" w:rsidRPr="0048419B">
        <w:t xml:space="preserve"> </w:t>
      </w:r>
      <w:r w:rsidRPr="0048419B">
        <w:t>Кастри,</w:t>
      </w:r>
      <w:r w:rsidR="0048419B" w:rsidRPr="0048419B">
        <w:t xml:space="preserve"> </w:t>
      </w:r>
      <w:r w:rsidRPr="0048419B">
        <w:t>г</w:t>
      </w:r>
      <w:r w:rsidR="0048419B" w:rsidRPr="0048419B">
        <w:t xml:space="preserve">. </w:t>
      </w:r>
      <w:r w:rsidRPr="0048419B">
        <w:t>Ванино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отдел</w:t>
      </w:r>
      <w:r w:rsidR="0048419B" w:rsidRPr="0048419B">
        <w:t xml:space="preserve"> </w:t>
      </w:r>
      <w:r w:rsidRPr="0048419B">
        <w:t>регионального</w:t>
      </w:r>
      <w:r w:rsidR="0048419B" w:rsidRPr="0048419B">
        <w:t xml:space="preserve"> </w:t>
      </w:r>
      <w:r w:rsidRPr="0048419B">
        <w:t>представительства</w:t>
      </w:r>
      <w:r w:rsidR="0048419B" w:rsidRPr="0048419B">
        <w:t xml:space="preserve"> </w:t>
      </w:r>
      <w:r w:rsidRPr="0048419B">
        <w:t>Приморского</w:t>
      </w:r>
      <w:r w:rsidR="0048419B" w:rsidRPr="0048419B">
        <w:t xml:space="preserve"> </w:t>
      </w:r>
      <w:r w:rsidRPr="0048419B">
        <w:t>края</w:t>
      </w:r>
      <w:r w:rsidR="0048419B" w:rsidRPr="0048419B">
        <w:t xml:space="preserve"> </w:t>
      </w:r>
      <w:r w:rsidRPr="0048419B">
        <w:t>входят</w:t>
      </w:r>
      <w:r w:rsidR="0048419B" w:rsidRPr="0048419B">
        <w:t xml:space="preserve"> </w:t>
      </w:r>
      <w:r w:rsidRPr="0048419B">
        <w:t>г</w:t>
      </w:r>
      <w:r w:rsidR="0048419B" w:rsidRPr="0048419B">
        <w:t xml:space="preserve">. </w:t>
      </w:r>
      <w:r w:rsidRPr="0048419B">
        <w:t>Дальнереченск,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. </w:t>
      </w:r>
      <w:r w:rsidRPr="0048419B">
        <w:t>Чугуевка,</w:t>
      </w:r>
      <w:r w:rsidR="0048419B" w:rsidRPr="0048419B">
        <w:t xml:space="preserve"> </w:t>
      </w:r>
      <w:r w:rsidRPr="0048419B">
        <w:t>Ковалевский</w:t>
      </w:r>
      <w:r w:rsidR="0048419B" w:rsidRPr="0048419B">
        <w:t xml:space="preserve"> </w:t>
      </w:r>
      <w:r w:rsidRPr="0048419B">
        <w:t>ЛПХ,</w:t>
      </w:r>
      <w:r w:rsidR="0048419B" w:rsidRPr="0048419B">
        <w:t xml:space="preserve"> </w:t>
      </w:r>
      <w:r w:rsidRPr="0048419B">
        <w:t>Руд</w:t>
      </w:r>
      <w:r w:rsidR="0048419B" w:rsidRPr="0048419B">
        <w:t xml:space="preserve">. </w:t>
      </w:r>
      <w:r w:rsidRPr="0048419B">
        <w:t>пристань</w:t>
      </w:r>
      <w:r w:rsidR="0048419B">
        <w:t xml:space="preserve"> (</w:t>
      </w:r>
      <w:r w:rsidRPr="0048419B">
        <w:t>Таежный</w:t>
      </w:r>
      <w:r w:rsidR="0048419B" w:rsidRPr="0048419B">
        <w:t xml:space="preserve"> </w:t>
      </w:r>
      <w:r w:rsidRPr="0048419B">
        <w:t>ЛПХ</w:t>
      </w:r>
      <w:r w:rsidR="0048419B" w:rsidRPr="0048419B">
        <w:t>).</w:t>
      </w:r>
    </w:p>
    <w:p w:rsidR="00391C5D" w:rsidRPr="0048419B" w:rsidRDefault="00391C5D" w:rsidP="0048419B">
      <w:pPr>
        <w:tabs>
          <w:tab w:val="left" w:pos="726"/>
        </w:tabs>
      </w:pPr>
      <w:r w:rsidRPr="0048419B">
        <w:t>Производство</w:t>
      </w:r>
      <w:r w:rsid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Дочерние</w:t>
      </w:r>
      <w:r w:rsidR="0048419B" w:rsidRPr="0048419B">
        <w:t xml:space="preserve"> </w:t>
      </w:r>
      <w:r w:rsidRPr="0048419B">
        <w:t>компании</w:t>
      </w:r>
      <w:r w:rsidR="0048419B" w:rsidRPr="0048419B">
        <w:t xml:space="preserve"> </w:t>
      </w:r>
      <w:r w:rsidRPr="0048419B">
        <w:t>работают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подрядными</w:t>
      </w:r>
      <w:r w:rsidR="0048419B" w:rsidRPr="0048419B">
        <w:t xml:space="preserve"> </w:t>
      </w:r>
      <w:r w:rsidRPr="0048419B">
        <w:t>предприятиями,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осуществляют</w:t>
      </w:r>
      <w:r w:rsidR="0048419B" w:rsidRPr="0048419B">
        <w:t xml:space="preserve"> </w:t>
      </w:r>
      <w:r w:rsidRPr="0048419B">
        <w:t>заготовку</w:t>
      </w:r>
      <w:r w:rsidR="0048419B" w:rsidRPr="0048419B">
        <w:t xml:space="preserve"> </w:t>
      </w:r>
      <w:r w:rsidRPr="0048419B">
        <w:t>леса</w:t>
      </w:r>
      <w:r w:rsidR="0048419B" w:rsidRPr="0048419B">
        <w:t xml:space="preserve">. </w:t>
      </w:r>
      <w:r w:rsidRPr="0048419B">
        <w:t>Цепочка</w:t>
      </w:r>
      <w:r w:rsidR="0048419B" w:rsidRPr="0048419B">
        <w:t xml:space="preserve"> </w:t>
      </w:r>
      <w:r w:rsidRPr="0048419B">
        <w:t>заготовки,</w:t>
      </w:r>
      <w:r w:rsidR="0048419B" w:rsidRPr="0048419B">
        <w:t xml:space="preserve"> </w:t>
      </w:r>
      <w:r w:rsidRPr="0048419B">
        <w:t>перепродажи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экспорта</w:t>
      </w:r>
      <w:r w:rsidR="0048419B" w:rsidRPr="0048419B">
        <w:t xml:space="preserve"> </w:t>
      </w:r>
      <w:r w:rsidRPr="0048419B">
        <w:t>выглядит</w:t>
      </w:r>
      <w:r w:rsidR="0048419B" w:rsidRPr="0048419B">
        <w:t xml:space="preserve"> </w:t>
      </w:r>
      <w:r w:rsidRPr="0048419B">
        <w:t>следующим</w:t>
      </w:r>
      <w:r w:rsidR="0048419B" w:rsidRPr="0048419B">
        <w:t xml:space="preserve"> </w:t>
      </w:r>
      <w:r w:rsidRPr="0048419B">
        <w:t>образом</w:t>
      </w:r>
      <w:r w:rsidR="0048419B" w:rsidRPr="0048419B">
        <w:t xml:space="preserve">: </w:t>
      </w:r>
      <w:r w:rsidRPr="0048419B">
        <w:t>соответствующая</w:t>
      </w:r>
      <w:r w:rsidR="0048419B" w:rsidRPr="0048419B">
        <w:t xml:space="preserve"> </w:t>
      </w:r>
      <w:r w:rsidRPr="0048419B">
        <w:t>подрядная</w:t>
      </w:r>
      <w:r w:rsidR="0048419B" w:rsidRPr="0048419B">
        <w:t xml:space="preserve"> </w:t>
      </w:r>
      <w:r w:rsidRPr="0048419B">
        <w:t>организация</w:t>
      </w:r>
      <w:r w:rsidR="0048419B" w:rsidRPr="0048419B">
        <w:t xml:space="preserve"> </w:t>
      </w:r>
      <w:r w:rsidRPr="0048419B">
        <w:t>одного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дочерних</w:t>
      </w:r>
      <w:r w:rsidR="0048419B" w:rsidRPr="0048419B">
        <w:t xml:space="preserve"> </w:t>
      </w:r>
      <w:r w:rsidRPr="0048419B">
        <w:t>лесозаготовительных</w:t>
      </w:r>
      <w:r w:rsidR="0048419B" w:rsidRPr="0048419B">
        <w:t xml:space="preserve"> </w:t>
      </w:r>
      <w:r w:rsidRPr="0048419B">
        <w:t>предприятий</w:t>
      </w:r>
      <w:r w:rsidR="0048419B" w:rsidRPr="0048419B">
        <w:t xml:space="preserve"> </w:t>
      </w:r>
      <w:r w:rsidRPr="0048419B">
        <w:t>заготавливает</w:t>
      </w:r>
      <w:r w:rsidR="0048419B" w:rsidRPr="0048419B">
        <w:t xml:space="preserve"> </w:t>
      </w:r>
      <w:r w:rsidRPr="0048419B">
        <w:t>лес,</w:t>
      </w:r>
      <w:r w:rsidR="0048419B" w:rsidRPr="0048419B">
        <w:t xml:space="preserve"> </w:t>
      </w:r>
      <w:r w:rsidRPr="0048419B">
        <w:t>дочернее</w:t>
      </w:r>
      <w:r w:rsidR="0048419B" w:rsidRPr="0048419B">
        <w:t xml:space="preserve"> </w:t>
      </w:r>
      <w:r w:rsidRPr="0048419B">
        <w:t>предприятие</w:t>
      </w:r>
      <w:r w:rsidR="0048419B" w:rsidRPr="0048419B">
        <w:t xml:space="preserve"> </w:t>
      </w:r>
      <w:r w:rsidRPr="0048419B">
        <w:t>хранит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складе</w:t>
      </w:r>
      <w:r w:rsidR="0048419B" w:rsidRPr="0048419B">
        <w:t xml:space="preserve"> </w:t>
      </w:r>
      <w:r w:rsidRPr="0048419B">
        <w:t>заготовленное</w:t>
      </w:r>
      <w:r w:rsidR="0048419B" w:rsidRPr="0048419B">
        <w:t xml:space="preserve"> </w:t>
      </w:r>
      <w:r w:rsidRPr="0048419B">
        <w:t>сырье,</w:t>
      </w:r>
      <w:r w:rsidR="0048419B" w:rsidRPr="0048419B">
        <w:t xml:space="preserve"> </w:t>
      </w:r>
      <w:r w:rsidRPr="0048419B">
        <w:t>задействует</w:t>
      </w:r>
      <w:r w:rsidR="0048419B" w:rsidRPr="0048419B">
        <w:t xml:space="preserve"> </w:t>
      </w:r>
      <w:r w:rsidRPr="0048419B">
        <w:t>свои</w:t>
      </w:r>
      <w:r w:rsidR="0048419B" w:rsidRPr="0048419B">
        <w:t xml:space="preserve"> </w:t>
      </w:r>
      <w:r w:rsidRPr="0048419B">
        <w:t>ж/д</w:t>
      </w:r>
      <w:r w:rsidR="0048419B" w:rsidRPr="0048419B">
        <w:t xml:space="preserve"> </w:t>
      </w:r>
      <w:r w:rsidRPr="0048419B">
        <w:t>подъездные</w:t>
      </w:r>
      <w:r w:rsidR="0048419B" w:rsidRPr="0048419B">
        <w:t xml:space="preserve"> </w:t>
      </w:r>
      <w:r w:rsidRPr="0048419B">
        <w:t>пути,</w:t>
      </w:r>
      <w:r w:rsidR="0048419B" w:rsidRPr="0048419B">
        <w:t xml:space="preserve"> </w:t>
      </w:r>
      <w:r w:rsidRPr="0048419B">
        <w:t>автодороги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транспортировки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продает</w:t>
      </w:r>
      <w:r w:rsidR="0048419B" w:rsidRPr="0048419B">
        <w:t xml:space="preserve"> </w:t>
      </w:r>
      <w:r w:rsidRPr="0048419B">
        <w:t>круглый</w:t>
      </w:r>
      <w:r w:rsidR="0048419B" w:rsidRPr="0048419B">
        <w:t xml:space="preserve"> </w:t>
      </w:r>
      <w:r w:rsidRPr="0048419B">
        <w:t>лес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трансфертным</w:t>
      </w:r>
      <w:r w:rsidR="0048419B" w:rsidRPr="0048419B">
        <w:t xml:space="preserve"> </w:t>
      </w:r>
      <w:r w:rsidRPr="0048419B">
        <w:t>ценам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>"</w:t>
      </w:r>
      <w:r w:rsidR="0048419B" w:rsidRPr="0048419B">
        <w:t xml:space="preserve">;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 xml:space="preserve">" </w:t>
      </w:r>
      <w:r w:rsidRPr="0048419B">
        <w:t>экспортирует</w:t>
      </w:r>
      <w:r w:rsidR="0048419B" w:rsidRPr="0048419B">
        <w:t xml:space="preserve"> </w:t>
      </w:r>
      <w:r w:rsidRPr="0048419B">
        <w:t>круглый</w:t>
      </w:r>
      <w:r w:rsidR="0048419B" w:rsidRPr="0048419B">
        <w:t xml:space="preserve"> </w:t>
      </w:r>
      <w:r w:rsidRPr="0048419B">
        <w:t>лес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Китай</w:t>
      </w:r>
      <w:r w:rsidR="0048419B" w:rsidRPr="0048419B">
        <w:t xml:space="preserve">, </w:t>
      </w:r>
      <w:r w:rsidRPr="0048419B">
        <w:t>Ю</w:t>
      </w:r>
      <w:r w:rsidR="0048419B" w:rsidRPr="0048419B">
        <w:t xml:space="preserve">. </w:t>
      </w:r>
      <w:r w:rsidRPr="0048419B">
        <w:t>Корею,</w:t>
      </w:r>
      <w:r w:rsidR="0048419B" w:rsidRPr="0048419B">
        <w:t xml:space="preserve"> </w:t>
      </w:r>
      <w:r w:rsidRPr="0048419B">
        <w:t>Японию</w:t>
      </w:r>
      <w:r w:rsidR="0048419B" w:rsidRPr="0048419B">
        <w:t xml:space="preserve">; </w:t>
      </w:r>
      <w:r w:rsidRPr="0048419B">
        <w:t>непосредственно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оказывает</w:t>
      </w:r>
      <w:r w:rsidR="0048419B" w:rsidRPr="0048419B">
        <w:t xml:space="preserve"> </w:t>
      </w:r>
      <w:r w:rsidRPr="0048419B">
        <w:t>лишь</w:t>
      </w:r>
      <w:r w:rsidR="0048419B" w:rsidRPr="0048419B">
        <w:t xml:space="preserve"> </w:t>
      </w:r>
      <w:r w:rsidRPr="0048419B">
        <w:t>управленческие</w:t>
      </w:r>
      <w:r w:rsidR="0048419B" w:rsidRPr="0048419B">
        <w:t xml:space="preserve"> </w:t>
      </w:r>
      <w:r w:rsidRPr="0048419B">
        <w:t>услуги</w:t>
      </w:r>
      <w:r w:rsidR="0048419B" w:rsidRP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Статистическая</w:t>
      </w:r>
      <w:r w:rsidR="0048419B" w:rsidRPr="0048419B">
        <w:t xml:space="preserve"> </w:t>
      </w:r>
      <w:r w:rsidRPr="0048419B">
        <w:t>стоимость</w:t>
      </w:r>
      <w:r w:rsidR="0048419B" w:rsidRPr="0048419B">
        <w:t xml:space="preserve"> </w:t>
      </w:r>
      <w:r w:rsidRPr="0048419B">
        <w:t>товаров,</w:t>
      </w:r>
      <w:r w:rsidR="0048419B" w:rsidRPr="0048419B">
        <w:t xml:space="preserve"> </w:t>
      </w:r>
      <w:r w:rsidRPr="0048419B">
        <w:t>учитываемых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статистике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торговли,</w:t>
      </w:r>
      <w:r w:rsidR="0048419B" w:rsidRPr="0048419B">
        <w:t xml:space="preserve"> </w:t>
      </w:r>
      <w:r w:rsidRPr="0048419B">
        <w:t>отражает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коммерческую</w:t>
      </w:r>
      <w:r w:rsidR="0048419B" w:rsidRPr="0048419B">
        <w:t xml:space="preserve"> </w:t>
      </w:r>
      <w:r w:rsidRPr="0048419B">
        <w:t>стоимость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стоимость</w:t>
      </w:r>
      <w:r w:rsidR="0048419B" w:rsidRPr="0048419B">
        <w:t xml:space="preserve"> </w:t>
      </w:r>
      <w:r w:rsidRPr="0048419B">
        <w:t>услуг,</w:t>
      </w:r>
      <w:r w:rsidR="0048419B" w:rsidRPr="0048419B">
        <w:t xml:space="preserve"> </w:t>
      </w:r>
      <w:r w:rsidRPr="0048419B">
        <w:t>осуществляемых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связи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экспортом</w:t>
      </w:r>
      <w:r w:rsidR="0048419B" w:rsidRPr="0048419B">
        <w:t xml:space="preserve"> </w:t>
      </w:r>
      <w:r w:rsidRPr="0048419B">
        <w:t>товаров</w:t>
      </w:r>
      <w:r w:rsidR="0048419B" w:rsidRPr="0048419B">
        <w:t xml:space="preserve">. </w:t>
      </w:r>
      <w:r w:rsidRPr="0048419B">
        <w:t>Статистическая</w:t>
      </w:r>
      <w:r w:rsidR="0048419B" w:rsidRPr="0048419B">
        <w:t xml:space="preserve"> </w:t>
      </w:r>
      <w:r w:rsidRPr="0048419B">
        <w:t>стоимость</w:t>
      </w:r>
      <w:r w:rsidR="0048419B" w:rsidRPr="0048419B">
        <w:t xml:space="preserve"> </w:t>
      </w:r>
      <w:r w:rsidRPr="0048419B">
        <w:t>экспортируемых</w:t>
      </w:r>
      <w:r w:rsidR="0048419B" w:rsidRPr="0048419B">
        <w:t xml:space="preserve"> </w:t>
      </w:r>
      <w:r w:rsidRPr="0048419B">
        <w:t>товаров</w:t>
      </w:r>
      <w:r w:rsidR="0048419B" w:rsidRPr="0048419B">
        <w:t xml:space="preserve"> </w:t>
      </w:r>
      <w:r w:rsidRPr="0048419B">
        <w:t>определяется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сумма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коммерческой</w:t>
      </w:r>
      <w:r w:rsidR="0048419B" w:rsidRPr="0048419B">
        <w:t xml:space="preserve"> </w:t>
      </w:r>
      <w:r w:rsidRPr="0048419B">
        <w:t>стоимости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стоимости</w:t>
      </w:r>
      <w:r w:rsidR="0048419B" w:rsidRPr="0048419B">
        <w:t xml:space="preserve"> </w:t>
      </w:r>
      <w:r w:rsidRPr="0048419B">
        <w:t>услуг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доставке</w:t>
      </w:r>
      <w:r w:rsidR="0048419B" w:rsidRPr="0048419B">
        <w:t xml:space="preserve"> </w:t>
      </w:r>
      <w:r w:rsidRPr="0048419B">
        <w:t>до</w:t>
      </w:r>
      <w:r w:rsidR="0048419B" w:rsidRPr="0048419B">
        <w:t xml:space="preserve"> </w:t>
      </w:r>
      <w:r w:rsidRPr="0048419B">
        <w:t>границы</w:t>
      </w:r>
      <w:r w:rsidR="0048419B" w:rsidRPr="0048419B">
        <w:t xml:space="preserve"> </w:t>
      </w:r>
      <w:r w:rsidRPr="0048419B">
        <w:t>страны-экспортера</w:t>
      </w:r>
      <w:r w:rsidR="0048419B">
        <w:t xml:space="preserve"> (</w:t>
      </w:r>
      <w:r w:rsidRPr="0048419B">
        <w:t>стоимость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называемым</w:t>
      </w:r>
      <w:r w:rsidR="0048419B" w:rsidRPr="0048419B">
        <w:t xml:space="preserve"> </w:t>
      </w:r>
      <w:r w:rsidRPr="0048419B">
        <w:t>ценам</w:t>
      </w:r>
      <w:r w:rsidR="0048419B" w:rsidRPr="0048419B">
        <w:t xml:space="preserve"> </w:t>
      </w:r>
      <w:r w:rsidRPr="0048419B">
        <w:t>ФОБ</w:t>
      </w:r>
      <w:r w:rsidR="0048419B" w:rsidRPr="0048419B">
        <w:t xml:space="preserve"> -</w:t>
      </w:r>
      <w:r w:rsidR="0048419B">
        <w:t xml:space="preserve"> "</w:t>
      </w:r>
      <w:r w:rsidRPr="0048419B">
        <w:t>свободно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борту</w:t>
      </w:r>
      <w:r w:rsidR="0048419B">
        <w:t>"</w:t>
      </w:r>
      <w:r w:rsidR="0048419B" w:rsidRPr="0048419B">
        <w:t>).</w:t>
      </w:r>
    </w:p>
    <w:p w:rsidR="0048419B" w:rsidRDefault="0048419B" w:rsidP="0048419B">
      <w:pPr>
        <w:tabs>
          <w:tab w:val="left" w:pos="726"/>
        </w:tabs>
      </w:pPr>
    </w:p>
    <w:p w:rsidR="00E87AB1" w:rsidRPr="0048419B" w:rsidRDefault="00E87AB1" w:rsidP="0048419B">
      <w:pPr>
        <w:tabs>
          <w:tab w:val="left" w:pos="726"/>
        </w:tabs>
      </w:pPr>
      <w:r w:rsidRPr="0048419B">
        <w:t>Таблица</w:t>
      </w:r>
      <w:r w:rsidR="0048419B" w:rsidRPr="0048419B">
        <w:t xml:space="preserve"> </w:t>
      </w:r>
      <w:r w:rsidRPr="0048419B">
        <w:t>1</w:t>
      </w:r>
      <w:r w:rsidR="0048419B" w:rsidRPr="0048419B">
        <w:t xml:space="preserve"> - </w:t>
      </w:r>
      <w:r w:rsidRPr="0048419B">
        <w:t>Анализ</w:t>
      </w:r>
      <w:r w:rsidR="0048419B" w:rsidRPr="0048419B">
        <w:t xml:space="preserve"> </w:t>
      </w:r>
      <w:r w:rsidRPr="0048419B">
        <w:t>средней</w:t>
      </w:r>
      <w:r w:rsidR="0048419B" w:rsidRPr="0048419B">
        <w:t xml:space="preserve"> </w:t>
      </w:r>
      <w:r w:rsidRPr="0048419B">
        <w:t>цены</w:t>
      </w:r>
      <w:r w:rsidR="0048419B" w:rsidRPr="0048419B">
        <w:t xml:space="preserve"> </w:t>
      </w:r>
      <w:r w:rsidRPr="0048419B">
        <w:t>реализации</w:t>
      </w:r>
    </w:p>
    <w:tbl>
      <w:tblPr>
        <w:tblW w:w="4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275"/>
        <w:gridCol w:w="1006"/>
        <w:gridCol w:w="1014"/>
        <w:gridCol w:w="1006"/>
        <w:gridCol w:w="1014"/>
        <w:gridCol w:w="634"/>
        <w:gridCol w:w="670"/>
        <w:gridCol w:w="670"/>
      </w:tblGrid>
      <w:tr w:rsidR="00E87AB1" w:rsidRPr="0048419B" w:rsidTr="000B68D1">
        <w:trPr>
          <w:trHeight w:val="300"/>
          <w:jc w:val="center"/>
        </w:trPr>
        <w:tc>
          <w:tcPr>
            <w:tcW w:w="416" w:type="dxa"/>
            <w:vMerge w:val="restart"/>
            <w:shd w:val="clear" w:color="auto" w:fill="auto"/>
          </w:tcPr>
          <w:p w:rsidR="00E87AB1" w:rsidRPr="0048419B" w:rsidRDefault="00C8459B" w:rsidP="0048419B">
            <w:pPr>
              <w:pStyle w:val="af8"/>
            </w:pPr>
            <w:r w:rsidRPr="0048419B">
              <w:t>№</w:t>
            </w:r>
          </w:p>
        </w:tc>
        <w:tc>
          <w:tcPr>
            <w:tcW w:w="2275" w:type="dxa"/>
            <w:vMerge w:val="restart"/>
            <w:shd w:val="clear" w:color="auto" w:fill="auto"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Вид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лесоматериала</w:t>
            </w:r>
          </w:p>
        </w:tc>
        <w:tc>
          <w:tcPr>
            <w:tcW w:w="6014" w:type="dxa"/>
            <w:gridSpan w:val="7"/>
            <w:shd w:val="clear" w:color="auto" w:fill="auto"/>
          </w:tcPr>
          <w:p w:rsidR="00E87AB1" w:rsidRPr="000B68D1" w:rsidRDefault="00E87AB1" w:rsidP="0048419B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  <w:szCs w:val="22"/>
              </w:rPr>
              <w:t>ООО</w:t>
            </w:r>
            <w:r w:rsidR="0048419B" w:rsidRPr="000B68D1">
              <w:rPr>
                <w:b/>
                <w:bCs/>
                <w:szCs w:val="22"/>
              </w:rPr>
              <w:t xml:space="preserve"> "</w:t>
            </w:r>
            <w:r w:rsidRPr="000B68D1">
              <w:rPr>
                <w:b/>
                <w:bCs/>
                <w:szCs w:val="22"/>
              </w:rPr>
              <w:t>Дальлеспром</w:t>
            </w:r>
            <w:r w:rsidR="0048419B" w:rsidRPr="000B68D1">
              <w:rPr>
                <w:b/>
                <w:bCs/>
                <w:szCs w:val="22"/>
              </w:rPr>
              <w:t xml:space="preserve"> </w:t>
            </w:r>
            <w:r w:rsidRPr="000B68D1">
              <w:rPr>
                <w:b/>
                <w:bCs/>
                <w:szCs w:val="22"/>
              </w:rPr>
              <w:t>трейд</w:t>
            </w:r>
            <w:r w:rsidR="0048419B" w:rsidRPr="000B68D1">
              <w:rPr>
                <w:b/>
                <w:bCs/>
                <w:szCs w:val="22"/>
              </w:rPr>
              <w:t>"</w:t>
            </w:r>
          </w:p>
        </w:tc>
      </w:tr>
      <w:tr w:rsidR="00E87AB1" w:rsidRPr="0048419B" w:rsidTr="000B68D1">
        <w:trPr>
          <w:trHeight w:val="300"/>
          <w:jc w:val="center"/>
        </w:trPr>
        <w:tc>
          <w:tcPr>
            <w:tcW w:w="416" w:type="dxa"/>
            <w:vMerge/>
            <w:shd w:val="clear" w:color="auto" w:fill="auto"/>
          </w:tcPr>
          <w:p w:rsidR="00E87AB1" w:rsidRPr="0048419B" w:rsidRDefault="00E87AB1" w:rsidP="0048419B">
            <w:pPr>
              <w:pStyle w:val="af8"/>
            </w:pPr>
          </w:p>
        </w:tc>
        <w:tc>
          <w:tcPr>
            <w:tcW w:w="2275" w:type="dxa"/>
            <w:vMerge/>
            <w:shd w:val="clear" w:color="auto" w:fill="auto"/>
          </w:tcPr>
          <w:p w:rsidR="00E87AB1" w:rsidRPr="0048419B" w:rsidRDefault="00E87AB1" w:rsidP="0048419B">
            <w:pPr>
              <w:pStyle w:val="af8"/>
            </w:pPr>
          </w:p>
        </w:tc>
        <w:tc>
          <w:tcPr>
            <w:tcW w:w="6014" w:type="dxa"/>
            <w:gridSpan w:val="7"/>
            <w:shd w:val="clear" w:color="auto" w:fill="auto"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Реализовано</w:t>
            </w:r>
            <w:r w:rsidR="0048419B" w:rsidRPr="000B68D1">
              <w:rPr>
                <w:szCs w:val="22"/>
              </w:rPr>
              <w:t xml:space="preserve">: </w:t>
            </w:r>
          </w:p>
        </w:tc>
      </w:tr>
      <w:tr w:rsidR="00E87AB1" w:rsidRPr="0048419B" w:rsidTr="000B68D1">
        <w:trPr>
          <w:trHeight w:val="960"/>
          <w:jc w:val="center"/>
        </w:trPr>
        <w:tc>
          <w:tcPr>
            <w:tcW w:w="416" w:type="dxa"/>
            <w:vMerge/>
            <w:shd w:val="clear" w:color="auto" w:fill="auto"/>
          </w:tcPr>
          <w:p w:rsidR="00E87AB1" w:rsidRPr="0048419B" w:rsidRDefault="00E87AB1" w:rsidP="0048419B">
            <w:pPr>
              <w:pStyle w:val="af8"/>
            </w:pPr>
          </w:p>
        </w:tc>
        <w:tc>
          <w:tcPr>
            <w:tcW w:w="2275" w:type="dxa"/>
            <w:vMerge/>
            <w:shd w:val="clear" w:color="auto" w:fill="auto"/>
          </w:tcPr>
          <w:p w:rsidR="00E87AB1" w:rsidRPr="0048419B" w:rsidRDefault="00E87AB1" w:rsidP="0048419B">
            <w:pPr>
              <w:pStyle w:val="af8"/>
            </w:pPr>
          </w:p>
        </w:tc>
        <w:tc>
          <w:tcPr>
            <w:tcW w:w="2020" w:type="dxa"/>
            <w:gridSpan w:val="2"/>
            <w:shd w:val="clear" w:color="auto" w:fill="auto"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По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собственным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контрактам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и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договорам</w:t>
            </w:r>
          </w:p>
        </w:tc>
        <w:tc>
          <w:tcPr>
            <w:tcW w:w="2020" w:type="dxa"/>
            <w:gridSpan w:val="2"/>
            <w:shd w:val="clear" w:color="auto" w:fill="auto"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Через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комиссионера</w:t>
            </w:r>
          </w:p>
        </w:tc>
        <w:tc>
          <w:tcPr>
            <w:tcW w:w="1974" w:type="dxa"/>
            <w:gridSpan w:val="3"/>
            <w:shd w:val="clear" w:color="auto" w:fill="auto"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Итого</w:t>
            </w:r>
            <w:r w:rsidR="0048419B" w:rsidRPr="000B68D1">
              <w:rPr>
                <w:szCs w:val="22"/>
              </w:rPr>
              <w:t xml:space="preserve"> (</w:t>
            </w:r>
            <w:r w:rsidRPr="000B68D1">
              <w:rPr>
                <w:szCs w:val="22"/>
              </w:rPr>
              <w:t>без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НДС</w:t>
            </w:r>
            <w:r w:rsidR="0048419B" w:rsidRPr="000B68D1">
              <w:rPr>
                <w:szCs w:val="22"/>
              </w:rPr>
              <w:t xml:space="preserve">) </w:t>
            </w:r>
          </w:p>
        </w:tc>
      </w:tr>
      <w:tr w:rsidR="00E87AB1" w:rsidRPr="0048419B" w:rsidTr="000B68D1">
        <w:trPr>
          <w:cantSplit/>
          <w:trHeight w:val="1952"/>
          <w:jc w:val="center"/>
        </w:trPr>
        <w:tc>
          <w:tcPr>
            <w:tcW w:w="416" w:type="dxa"/>
            <w:vMerge/>
            <w:shd w:val="clear" w:color="auto" w:fill="auto"/>
          </w:tcPr>
          <w:p w:rsidR="00E87AB1" w:rsidRPr="0048419B" w:rsidRDefault="00E87AB1" w:rsidP="0048419B">
            <w:pPr>
              <w:pStyle w:val="af8"/>
            </w:pPr>
          </w:p>
        </w:tc>
        <w:tc>
          <w:tcPr>
            <w:tcW w:w="2275" w:type="dxa"/>
            <w:vMerge/>
            <w:shd w:val="clear" w:color="auto" w:fill="auto"/>
          </w:tcPr>
          <w:p w:rsidR="00E87AB1" w:rsidRPr="0048419B" w:rsidRDefault="00E87AB1" w:rsidP="0048419B">
            <w:pPr>
              <w:pStyle w:val="af8"/>
            </w:pPr>
          </w:p>
        </w:tc>
        <w:tc>
          <w:tcPr>
            <w:tcW w:w="1006" w:type="dxa"/>
            <w:shd w:val="clear" w:color="auto" w:fill="auto"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Объем,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кбм</w:t>
            </w:r>
            <w:r w:rsidR="0048419B" w:rsidRPr="000B68D1">
              <w:rPr>
                <w:szCs w:val="22"/>
              </w:rPr>
              <w:t xml:space="preserve">. </w:t>
            </w:r>
          </w:p>
        </w:tc>
        <w:tc>
          <w:tcPr>
            <w:tcW w:w="1014" w:type="dxa"/>
            <w:shd w:val="clear" w:color="auto" w:fill="auto"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Сумма,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тыс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руб</w:t>
            </w:r>
            <w:r w:rsidR="0048419B" w:rsidRPr="000B68D1">
              <w:rPr>
                <w:szCs w:val="22"/>
              </w:rPr>
              <w:t xml:space="preserve">. </w:t>
            </w:r>
          </w:p>
        </w:tc>
        <w:tc>
          <w:tcPr>
            <w:tcW w:w="1006" w:type="dxa"/>
            <w:shd w:val="clear" w:color="auto" w:fill="auto"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Объем,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кбм</w:t>
            </w:r>
            <w:r w:rsidR="0048419B" w:rsidRPr="000B68D1">
              <w:rPr>
                <w:szCs w:val="22"/>
              </w:rPr>
              <w:t xml:space="preserve">. </w:t>
            </w:r>
          </w:p>
        </w:tc>
        <w:tc>
          <w:tcPr>
            <w:tcW w:w="1014" w:type="dxa"/>
            <w:shd w:val="clear" w:color="auto" w:fill="auto"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Сумма,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тыс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руб</w:t>
            </w:r>
            <w:r w:rsidR="0048419B" w:rsidRPr="000B68D1">
              <w:rPr>
                <w:szCs w:val="22"/>
              </w:rPr>
              <w:t xml:space="preserve">. </w:t>
            </w:r>
          </w:p>
        </w:tc>
        <w:tc>
          <w:tcPr>
            <w:tcW w:w="634" w:type="dxa"/>
            <w:shd w:val="clear" w:color="auto" w:fill="auto"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Объем,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кбм</w:t>
            </w:r>
            <w:r w:rsidR="0048419B" w:rsidRPr="000B68D1">
              <w:rPr>
                <w:szCs w:val="22"/>
              </w:rPr>
              <w:t xml:space="preserve">. </w:t>
            </w:r>
          </w:p>
        </w:tc>
        <w:tc>
          <w:tcPr>
            <w:tcW w:w="670" w:type="dxa"/>
            <w:shd w:val="clear" w:color="auto" w:fill="auto"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Сумма,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тыс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руб</w:t>
            </w:r>
            <w:r w:rsidR="0048419B" w:rsidRPr="000B68D1">
              <w:rPr>
                <w:szCs w:val="22"/>
              </w:rPr>
              <w:t xml:space="preserve">. </w:t>
            </w:r>
          </w:p>
        </w:tc>
        <w:tc>
          <w:tcPr>
            <w:tcW w:w="670" w:type="dxa"/>
            <w:shd w:val="clear" w:color="auto" w:fill="auto"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Средняя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цена,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руб</w:t>
            </w:r>
            <w:r w:rsidR="0048419B" w:rsidRPr="000B68D1">
              <w:rPr>
                <w:szCs w:val="22"/>
              </w:rPr>
              <w:t xml:space="preserve">. 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1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2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3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4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5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6</w:t>
            </w: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7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8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48419B" w:rsidP="0048419B">
            <w:pPr>
              <w:pStyle w:val="af8"/>
            </w:pPr>
            <w:r w:rsidRPr="000B68D1">
              <w:rPr>
                <w:szCs w:val="22"/>
              </w:rPr>
              <w:t xml:space="preserve"> </w:t>
            </w:r>
            <w:r w:rsidR="00C8459B" w:rsidRPr="000B68D1">
              <w:rPr>
                <w:szCs w:val="22"/>
              </w:rPr>
              <w:t>1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Объем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реализации,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всего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х</w:t>
            </w: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1914021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913,96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2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0B68D1" w:rsidRDefault="00E87AB1" w:rsidP="0048419B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  <w:szCs w:val="22"/>
              </w:rPr>
              <w:t>Лесоматериалы</w:t>
            </w:r>
            <w:r w:rsidR="0048419B" w:rsidRPr="000B68D1">
              <w:rPr>
                <w:b/>
                <w:bCs/>
                <w:szCs w:val="22"/>
              </w:rPr>
              <w:t xml:space="preserve"> </w:t>
            </w:r>
            <w:r w:rsidRPr="000B68D1">
              <w:rPr>
                <w:b/>
                <w:bCs/>
                <w:szCs w:val="22"/>
              </w:rPr>
              <w:t>круглые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988,22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189094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988,22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189049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913,04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3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в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т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ч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Экспорт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988,22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</w:t>
            </w:r>
            <w:r w:rsidR="00C8459B" w:rsidRPr="000B68D1">
              <w:rPr>
                <w:szCs w:val="22"/>
              </w:rPr>
              <w:t>890</w:t>
            </w:r>
            <w:r w:rsidRPr="000B68D1">
              <w:rPr>
                <w:szCs w:val="22"/>
              </w:rPr>
              <w:t>94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988,22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189049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913,04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4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из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него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пиловочник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803,24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</w:t>
            </w:r>
            <w:r w:rsidR="00C8459B" w:rsidRPr="000B68D1">
              <w:rPr>
                <w:szCs w:val="22"/>
              </w:rPr>
              <w:t>631</w:t>
            </w:r>
            <w:r w:rsidRPr="000B68D1">
              <w:rPr>
                <w:szCs w:val="22"/>
              </w:rPr>
              <w:t>04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803,24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1631404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2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031,04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5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балансы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184,98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259090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84,98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259</w:t>
            </w:r>
            <w:r w:rsidR="00E87AB1" w:rsidRPr="000B68D1">
              <w:rPr>
                <w:szCs w:val="22"/>
              </w:rPr>
              <w:t>090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400,64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6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внутренний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рынок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7</w:t>
            </w:r>
          </w:p>
        </w:tc>
        <w:tc>
          <w:tcPr>
            <w:tcW w:w="2275" w:type="dxa"/>
            <w:shd w:val="clear" w:color="auto" w:fill="auto"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на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деревообрабатывающие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предприятия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8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прочие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потребители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9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0B68D1" w:rsidRDefault="00E87AB1" w:rsidP="0048419B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  <w:szCs w:val="22"/>
              </w:rPr>
              <w:t>Пиломатериалы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2,584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14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644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2,584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14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644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5667,24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10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в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т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ч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Экспорт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2,584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14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644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2,584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14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644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5667,24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11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внутренний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рынок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12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на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собственные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нужды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13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0B68D1" w:rsidRDefault="00E87AB1" w:rsidP="0048419B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  <w:szCs w:val="22"/>
              </w:rPr>
              <w:t>Хлысты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C8459B" w:rsidP="000B68D1">
            <w:pPr>
              <w:pStyle w:val="af8"/>
              <w:ind w:left="113" w:right="113"/>
            </w:pPr>
            <w:r w:rsidRPr="0048419B">
              <w:t>-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14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0B68D1" w:rsidRDefault="00E87AB1" w:rsidP="0048419B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  <w:szCs w:val="22"/>
              </w:rPr>
              <w:t>Дрова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9,232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8883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9,232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8883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962,18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15</w:t>
            </w:r>
          </w:p>
        </w:tc>
        <w:tc>
          <w:tcPr>
            <w:tcW w:w="2275" w:type="dxa"/>
            <w:shd w:val="clear" w:color="auto" w:fill="auto"/>
          </w:tcPr>
          <w:p w:rsidR="00E87AB1" w:rsidRPr="000B68D1" w:rsidRDefault="00E87AB1" w:rsidP="0048419B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  <w:szCs w:val="22"/>
              </w:rPr>
              <w:t>Собственное</w:t>
            </w:r>
            <w:r w:rsidR="0048419B" w:rsidRPr="000B68D1">
              <w:rPr>
                <w:b/>
                <w:bCs/>
                <w:szCs w:val="22"/>
              </w:rPr>
              <w:t xml:space="preserve"> </w:t>
            </w:r>
            <w:r w:rsidRPr="000B68D1">
              <w:rPr>
                <w:b/>
                <w:bCs/>
                <w:szCs w:val="22"/>
              </w:rPr>
              <w:t>потребление</w:t>
            </w:r>
            <w:r w:rsidR="0048419B" w:rsidRPr="000B68D1">
              <w:rPr>
                <w:b/>
                <w:bCs/>
                <w:szCs w:val="22"/>
              </w:rPr>
              <w:t xml:space="preserve"> </w:t>
            </w:r>
            <w:r w:rsidRPr="000B68D1">
              <w:rPr>
                <w:b/>
                <w:bCs/>
                <w:szCs w:val="22"/>
              </w:rPr>
              <w:t>лесоматериалов</w:t>
            </w:r>
            <w:r w:rsidR="0048419B" w:rsidRPr="000B68D1">
              <w:rPr>
                <w:b/>
                <w:bCs/>
                <w:szCs w:val="22"/>
              </w:rPr>
              <w:t xml:space="preserve"> </w:t>
            </w:r>
            <w:r w:rsidRPr="000B68D1">
              <w:rPr>
                <w:b/>
                <w:bCs/>
                <w:szCs w:val="22"/>
              </w:rPr>
              <w:t>круглых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</w:tr>
      <w:tr w:rsidR="00E87AB1" w:rsidRPr="0048419B" w:rsidTr="000B68D1">
        <w:trPr>
          <w:cantSplit/>
          <w:trHeight w:val="1134"/>
          <w:jc w:val="center"/>
        </w:trPr>
        <w:tc>
          <w:tcPr>
            <w:tcW w:w="416" w:type="dxa"/>
            <w:shd w:val="clear" w:color="auto" w:fill="auto"/>
            <w:noWrap/>
          </w:tcPr>
          <w:p w:rsidR="00E87AB1" w:rsidRPr="0048419B" w:rsidRDefault="00C8459B" w:rsidP="0048419B">
            <w:pPr>
              <w:pStyle w:val="af8"/>
            </w:pPr>
            <w:r w:rsidRPr="0048419B">
              <w:t>16</w:t>
            </w:r>
          </w:p>
        </w:tc>
        <w:tc>
          <w:tcPr>
            <w:tcW w:w="2275" w:type="dxa"/>
            <w:shd w:val="clear" w:color="auto" w:fill="auto"/>
            <w:noWrap/>
          </w:tcPr>
          <w:p w:rsidR="00E87AB1" w:rsidRPr="0048419B" w:rsidRDefault="00E87AB1" w:rsidP="0048419B">
            <w:pPr>
              <w:pStyle w:val="af8"/>
            </w:pPr>
            <w:r w:rsidRPr="000B68D1">
              <w:rPr>
                <w:szCs w:val="22"/>
              </w:rPr>
              <w:t>в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т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ч</w:t>
            </w:r>
            <w:r w:rsidR="0048419B" w:rsidRPr="000B68D1">
              <w:rPr>
                <w:szCs w:val="22"/>
              </w:rPr>
              <w:t xml:space="preserve">. </w:t>
            </w:r>
            <w:r w:rsidRPr="000B68D1">
              <w:rPr>
                <w:szCs w:val="22"/>
              </w:rPr>
              <w:t>в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переработку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1006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101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634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  <w:tc>
          <w:tcPr>
            <w:tcW w:w="670" w:type="dxa"/>
            <w:shd w:val="clear" w:color="auto" w:fill="auto"/>
            <w:noWrap/>
            <w:textDirection w:val="btLr"/>
          </w:tcPr>
          <w:p w:rsidR="00E87AB1" w:rsidRPr="0048419B" w:rsidRDefault="00E87AB1" w:rsidP="000B68D1">
            <w:pPr>
              <w:pStyle w:val="af8"/>
              <w:ind w:left="113" w:right="113"/>
            </w:pPr>
            <w:r w:rsidRPr="000B68D1">
              <w:rPr>
                <w:szCs w:val="22"/>
              </w:rPr>
              <w:t>x</w:t>
            </w:r>
          </w:p>
        </w:tc>
      </w:tr>
    </w:tbl>
    <w:p w:rsidR="0048419B" w:rsidRDefault="0048419B" w:rsidP="0048419B">
      <w:pPr>
        <w:tabs>
          <w:tab w:val="left" w:pos="726"/>
        </w:tabs>
      </w:pPr>
    </w:p>
    <w:p w:rsidR="0048419B" w:rsidRPr="0048419B" w:rsidRDefault="00E87AB1" w:rsidP="0048419B">
      <w:pPr>
        <w:tabs>
          <w:tab w:val="left" w:pos="726"/>
        </w:tabs>
      </w:pPr>
      <w:r w:rsidRPr="0048419B">
        <w:t>Источником</w:t>
      </w:r>
      <w:r w:rsidR="0048419B" w:rsidRPr="0048419B">
        <w:t xml:space="preserve"> </w:t>
      </w:r>
      <w:r w:rsidRPr="0048419B">
        <w:t>данных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стоимости</w:t>
      </w:r>
      <w:r w:rsidR="0048419B" w:rsidRPr="0048419B">
        <w:t xml:space="preserve"> </w:t>
      </w:r>
      <w:r w:rsidRPr="0048419B">
        <w:t>товаров</w:t>
      </w:r>
      <w:r w:rsidR="0048419B" w:rsidRPr="0048419B">
        <w:t xml:space="preserve"> </w:t>
      </w:r>
      <w:r w:rsidRPr="0048419B">
        <w:t>обычно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таможенная</w:t>
      </w:r>
      <w:r w:rsidR="0048419B" w:rsidRPr="0048419B">
        <w:t xml:space="preserve"> </w:t>
      </w:r>
      <w:r w:rsidRPr="0048419B">
        <w:t>стоимость</w:t>
      </w:r>
      <w:r w:rsidR="0048419B" w:rsidRPr="0048419B">
        <w:t xml:space="preserve"> </w:t>
      </w:r>
      <w:r w:rsidRPr="0048419B">
        <w:t>товаров</w:t>
      </w:r>
      <w:r w:rsidR="0048419B" w:rsidRPr="0048419B">
        <w:t xml:space="preserve">. </w:t>
      </w:r>
      <w:r w:rsidRPr="0048419B">
        <w:t>Последняя</w:t>
      </w:r>
      <w:r w:rsidR="0048419B" w:rsidRPr="0048419B">
        <w:t xml:space="preserve"> </w:t>
      </w:r>
      <w:r w:rsidRPr="0048419B">
        <w:t>определяется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соответствии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правилами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процедуры,</w:t>
      </w:r>
      <w:r w:rsidR="0048419B" w:rsidRPr="0048419B">
        <w:t xml:space="preserve"> </w:t>
      </w:r>
      <w:r w:rsidRPr="0048419B">
        <w:t>оговоренными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национальном</w:t>
      </w:r>
      <w:r w:rsidR="0048419B" w:rsidRPr="0048419B">
        <w:t xml:space="preserve"> </w:t>
      </w:r>
      <w:r w:rsidRPr="0048419B">
        <w:t>законодательстве</w:t>
      </w:r>
      <w:r w:rsidR="0048419B" w:rsidRPr="0048419B">
        <w:t xml:space="preserve">. </w:t>
      </w:r>
      <w:r w:rsidRPr="0048419B">
        <w:t>Если</w:t>
      </w:r>
      <w:r w:rsidR="0048419B" w:rsidRPr="0048419B">
        <w:t xml:space="preserve"> </w:t>
      </w:r>
      <w:r w:rsidRPr="0048419B">
        <w:t>эти</w:t>
      </w:r>
      <w:r w:rsidR="0048419B" w:rsidRPr="0048419B">
        <w:t xml:space="preserve"> </w:t>
      </w:r>
      <w:r w:rsidRPr="0048419B">
        <w:t>правила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процедуры</w:t>
      </w:r>
      <w:r w:rsidR="0048419B" w:rsidRPr="0048419B">
        <w:t xml:space="preserve"> </w:t>
      </w:r>
      <w:r w:rsidRPr="0048419B">
        <w:t>предполагают</w:t>
      </w:r>
      <w:r w:rsidR="0048419B" w:rsidRPr="0048419B">
        <w:t xml:space="preserve"> </w:t>
      </w:r>
      <w:r w:rsidRPr="0048419B">
        <w:t>определение</w:t>
      </w:r>
      <w:r w:rsidR="0048419B" w:rsidRPr="0048419B">
        <w:t xml:space="preserve"> </w:t>
      </w:r>
      <w:r w:rsidRPr="0048419B">
        <w:t>таможенной</w:t>
      </w:r>
      <w:r w:rsidR="0048419B" w:rsidRPr="0048419B">
        <w:t xml:space="preserve"> </w:t>
      </w:r>
      <w:r w:rsidRPr="0048419B">
        <w:t>стоимости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основе</w:t>
      </w:r>
      <w:r w:rsidR="0048419B" w:rsidRPr="0048419B">
        <w:t xml:space="preserve"> </w:t>
      </w:r>
      <w:r w:rsidRPr="0048419B">
        <w:t>коммерческой</w:t>
      </w:r>
      <w:r w:rsidR="0048419B" w:rsidRPr="0048419B">
        <w:t xml:space="preserve"> </w:t>
      </w:r>
      <w:r w:rsidRPr="0048419B">
        <w:t>стоимости</w:t>
      </w:r>
      <w:r w:rsidR="0048419B" w:rsidRPr="0048419B">
        <w:t xml:space="preserve"> </w:t>
      </w:r>
      <w:r w:rsidRPr="0048419B">
        <w:t>товаров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услуг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доставке,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таможенная</w:t>
      </w:r>
      <w:r w:rsidR="0048419B" w:rsidRPr="0048419B">
        <w:t xml:space="preserve"> </w:t>
      </w:r>
      <w:r w:rsidRPr="0048419B">
        <w:t>стоимость</w:t>
      </w:r>
      <w:r w:rsidR="0048419B" w:rsidRPr="0048419B">
        <w:t xml:space="preserve"> </w:t>
      </w:r>
      <w:r w:rsidRPr="0048419B">
        <w:t>служит</w:t>
      </w:r>
      <w:r w:rsidR="0048419B" w:rsidRPr="0048419B">
        <w:t xml:space="preserve"> </w:t>
      </w:r>
      <w:r w:rsidRPr="0048419B">
        <w:t>базой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расчета</w:t>
      </w:r>
      <w:r w:rsidR="0048419B" w:rsidRPr="0048419B">
        <w:t xml:space="preserve"> </w:t>
      </w:r>
      <w:r w:rsidRPr="0048419B">
        <w:t>статистической</w:t>
      </w:r>
      <w:r w:rsidR="0048419B" w:rsidRPr="0048419B">
        <w:t xml:space="preserve"> </w:t>
      </w:r>
      <w:r w:rsidRPr="0048419B">
        <w:t>стоимости</w:t>
      </w:r>
      <w:r w:rsidR="0048419B" w:rsidRPr="0048419B">
        <w:t xml:space="preserve"> </w:t>
      </w:r>
      <w:r w:rsidRPr="0048419B">
        <w:t>товаров</w:t>
      </w:r>
      <w:r w:rsidR="0048419B" w:rsidRPr="0048419B">
        <w:t>.</w:t>
      </w:r>
    </w:p>
    <w:p w:rsidR="00391C5D" w:rsidRPr="0048419B" w:rsidRDefault="00391C5D" w:rsidP="0048419B">
      <w:pPr>
        <w:tabs>
          <w:tab w:val="left" w:pos="726"/>
        </w:tabs>
      </w:pPr>
      <w:r w:rsidRPr="0048419B">
        <w:t>Технологии</w:t>
      </w:r>
      <w:r w:rsidR="00F90CB8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настоящее</w:t>
      </w:r>
      <w:r w:rsidR="0048419B" w:rsidRPr="0048419B">
        <w:t xml:space="preserve"> </w:t>
      </w:r>
      <w:r w:rsidRPr="0048419B">
        <w:t>время</w:t>
      </w:r>
      <w:r w:rsidR="0048419B" w:rsidRPr="0048419B">
        <w:t xml:space="preserve"> </w:t>
      </w:r>
      <w:r w:rsidRPr="0048419B">
        <w:t>ведется</w:t>
      </w:r>
      <w:r w:rsidR="0048419B" w:rsidRPr="0048419B">
        <w:t xml:space="preserve"> </w:t>
      </w:r>
      <w:r w:rsidRPr="0048419B">
        <w:t>разработка</w:t>
      </w:r>
      <w:r w:rsidR="0048419B" w:rsidRPr="0048419B">
        <w:t xml:space="preserve"> </w:t>
      </w:r>
      <w:r w:rsidRPr="0048419B">
        <w:t>инвестиционных</w:t>
      </w:r>
      <w:r w:rsidR="0048419B" w:rsidRPr="0048419B">
        <w:t xml:space="preserve"> </w:t>
      </w:r>
      <w:r w:rsidRPr="0048419B">
        <w:t>проектов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переработке</w:t>
      </w:r>
      <w:r w:rsidR="0048419B" w:rsidRPr="0048419B">
        <w:t xml:space="preserve"> </w:t>
      </w:r>
      <w:r w:rsidRPr="0048419B">
        <w:t>леса,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позволит</w:t>
      </w:r>
      <w:r w:rsidR="0048419B" w:rsidRPr="0048419B">
        <w:t xml:space="preserve"> </w:t>
      </w:r>
      <w:r w:rsidRPr="0048419B">
        <w:t>улучшить</w:t>
      </w:r>
      <w:r w:rsidR="0048419B" w:rsidRPr="0048419B">
        <w:t xml:space="preserve"> </w:t>
      </w:r>
      <w:r w:rsidRPr="0048419B">
        <w:t>эффективность</w:t>
      </w:r>
      <w:r w:rsidR="0048419B" w:rsidRPr="0048419B">
        <w:t xml:space="preserve"> </w:t>
      </w:r>
      <w:r w:rsidRPr="0048419B">
        <w:t>работы</w:t>
      </w:r>
      <w:r w:rsidR="0048419B" w:rsidRPr="0048419B">
        <w:t xml:space="preserve"> </w:t>
      </w:r>
      <w:r w:rsidRPr="0048419B">
        <w:t>предприятия</w:t>
      </w:r>
      <w:r w:rsidR="0048419B" w:rsidRPr="0048419B">
        <w:t>.</w:t>
      </w:r>
    </w:p>
    <w:p w:rsidR="00391C5D" w:rsidRPr="0048419B" w:rsidRDefault="00391C5D" w:rsidP="0048419B">
      <w:pPr>
        <w:tabs>
          <w:tab w:val="left" w:pos="726"/>
        </w:tabs>
      </w:pPr>
      <w:r w:rsidRPr="0048419B">
        <w:t>Конкуренты</w:t>
      </w:r>
      <w:r w:rsidR="00F90CB8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является</w:t>
      </w:r>
      <w:r w:rsidR="0048419B" w:rsidRPr="0048419B">
        <w:t xml:space="preserve"> </w:t>
      </w:r>
      <w:r w:rsidRPr="0048419B">
        <w:t>членом</w:t>
      </w:r>
      <w:r w:rsidR="0048419B" w:rsidRPr="0048419B">
        <w:t xml:space="preserve"> </w:t>
      </w:r>
      <w:r w:rsidRPr="0048419B">
        <w:t>Ассоциации</w:t>
      </w:r>
      <w:r w:rsidR="0048419B">
        <w:t xml:space="preserve"> "</w:t>
      </w:r>
      <w:r w:rsidRPr="0048419B">
        <w:t>Дальэкспортлес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которая</w:t>
      </w:r>
      <w:r w:rsidR="0048419B" w:rsidRPr="0048419B">
        <w:t xml:space="preserve"> </w:t>
      </w:r>
      <w:r w:rsidRPr="0048419B">
        <w:t>занимается</w:t>
      </w:r>
      <w:r w:rsidR="0048419B" w:rsidRPr="0048419B">
        <w:t xml:space="preserve"> </w:t>
      </w:r>
      <w:r w:rsidRPr="0048419B">
        <w:t>поставками</w:t>
      </w:r>
      <w:r w:rsidR="0048419B" w:rsidRPr="0048419B">
        <w:t xml:space="preserve"> </w:t>
      </w:r>
      <w:r w:rsidRPr="0048419B">
        <w:t>лесоматериалов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АТР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Ассоциацию</w:t>
      </w:r>
      <w:r w:rsidR="0048419B">
        <w:t xml:space="preserve"> "</w:t>
      </w:r>
      <w:r w:rsidRPr="0048419B">
        <w:t>Дальэкспортлес</w:t>
      </w:r>
      <w:r w:rsidR="0048419B">
        <w:t xml:space="preserve">" </w:t>
      </w:r>
      <w:r w:rsidRPr="0048419B">
        <w:t>входят</w:t>
      </w:r>
      <w:r w:rsidR="0048419B" w:rsidRPr="0048419B">
        <w:t xml:space="preserve"> </w:t>
      </w:r>
      <w:r w:rsidRPr="0048419B">
        <w:t>17</w:t>
      </w:r>
      <w:r w:rsidR="0048419B" w:rsidRPr="0048419B">
        <w:t xml:space="preserve"> </w:t>
      </w:r>
      <w:r w:rsidRPr="0048419B">
        <w:t>компаний</w:t>
      </w:r>
      <w:r w:rsidR="0048419B" w:rsidRPr="0048419B">
        <w:t xml:space="preserve"> </w:t>
      </w:r>
      <w:r w:rsidRPr="0048419B">
        <w:t>Хабаровского</w:t>
      </w:r>
      <w:r w:rsidR="0048419B" w:rsidRPr="0048419B">
        <w:t xml:space="preserve"> </w:t>
      </w:r>
      <w:r w:rsidRPr="0048419B">
        <w:t>края,</w:t>
      </w:r>
      <w:r w:rsidR="0048419B" w:rsidRPr="0048419B">
        <w:t xml:space="preserve"> </w:t>
      </w:r>
      <w:r w:rsidRPr="0048419B">
        <w:t>3</w:t>
      </w:r>
      <w:r w:rsidR="0048419B" w:rsidRPr="0048419B">
        <w:t xml:space="preserve"> </w:t>
      </w:r>
      <w:r w:rsidRPr="0048419B">
        <w:t>компании</w:t>
      </w:r>
      <w:r w:rsidR="0048419B" w:rsidRPr="0048419B">
        <w:t xml:space="preserve"> </w:t>
      </w:r>
      <w:r w:rsidRPr="0048419B">
        <w:t>Приморского</w:t>
      </w:r>
      <w:r w:rsidR="0048419B" w:rsidRPr="0048419B">
        <w:t xml:space="preserve"> </w:t>
      </w:r>
      <w:r w:rsidRPr="0048419B">
        <w:t>края,</w:t>
      </w:r>
      <w:r w:rsidR="0048419B" w:rsidRPr="0048419B">
        <w:t xml:space="preserve"> </w:t>
      </w:r>
      <w:r w:rsidRPr="0048419B">
        <w:t>2</w:t>
      </w:r>
      <w:r w:rsidR="0048419B" w:rsidRPr="0048419B">
        <w:t xml:space="preserve"> - </w:t>
      </w:r>
      <w:r w:rsidRPr="0048419B">
        <w:t>из</w:t>
      </w:r>
      <w:r w:rsidR="0048419B" w:rsidRPr="0048419B">
        <w:t xml:space="preserve"> </w:t>
      </w:r>
      <w:r w:rsidRPr="0048419B">
        <w:t>Амурской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две</w:t>
      </w:r>
      <w:r w:rsidR="0048419B" w:rsidRPr="0048419B">
        <w:t xml:space="preserve"> </w:t>
      </w:r>
      <w:r w:rsidRPr="0048419B">
        <w:t>московские</w:t>
      </w:r>
      <w:r w:rsidR="0048419B" w:rsidRPr="0048419B">
        <w:t xml:space="preserve"> </w:t>
      </w:r>
      <w:r w:rsidRPr="0048419B">
        <w:t>компании</w:t>
      </w:r>
      <w:r w:rsidR="0048419B" w:rsidRPr="0048419B">
        <w:t xml:space="preserve">. </w:t>
      </w:r>
      <w:r w:rsidRPr="0048419B">
        <w:t>Ведущими</w:t>
      </w:r>
      <w:r w:rsidR="0048419B" w:rsidRPr="0048419B">
        <w:t xml:space="preserve"> </w:t>
      </w:r>
      <w:r w:rsidRPr="0048419B">
        <w:t>компаниями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этой</w:t>
      </w:r>
      <w:r w:rsidR="0048419B" w:rsidRPr="0048419B">
        <w:t xml:space="preserve"> </w:t>
      </w:r>
      <w:r w:rsidRPr="0048419B">
        <w:t>Ассоциации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Азия</w:t>
      </w:r>
      <w:r w:rsidR="0048419B" w:rsidRPr="0048419B">
        <w:t xml:space="preserve"> </w:t>
      </w:r>
      <w:r w:rsidRPr="0048419B">
        <w:t>Экспорт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 w:rsidRPr="0048419B">
        <w:t xml:space="preserve"> </w:t>
      </w:r>
      <w:r w:rsidRPr="0048419B">
        <w:t>СП</w:t>
      </w:r>
      <w:r w:rsidR="0048419B">
        <w:t xml:space="preserve"> "</w:t>
      </w:r>
      <w:r w:rsidRPr="0048419B">
        <w:t>Аркаим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Ванинолесэкспорт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ЗАО</w:t>
      </w:r>
      <w:r w:rsidR="0048419B">
        <w:t xml:space="preserve"> "</w:t>
      </w:r>
      <w:r w:rsidRPr="0048419B">
        <w:t>Флора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Римбунан</w:t>
      </w:r>
      <w:r w:rsidR="0048419B" w:rsidRPr="0048419B">
        <w:t xml:space="preserve"> </w:t>
      </w:r>
      <w:r w:rsidRPr="0048419B">
        <w:t>Хиджау</w:t>
      </w:r>
      <w:r w:rsidR="0048419B">
        <w:t>"</w:t>
      </w:r>
      <w:r w:rsidR="0048419B" w:rsidRPr="0048419B">
        <w:t xml:space="preserve">.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занимает</w:t>
      </w:r>
      <w:r w:rsidR="0048419B" w:rsidRPr="0048419B">
        <w:t xml:space="preserve"> </w:t>
      </w:r>
      <w:r w:rsidRPr="0048419B">
        <w:t>пятое</w:t>
      </w:r>
      <w:r w:rsidR="0048419B" w:rsidRPr="0048419B">
        <w:t xml:space="preserve"> </w:t>
      </w:r>
      <w:r w:rsidRPr="0048419B">
        <w:t>место</w:t>
      </w:r>
      <w:r w:rsidR="0048419B" w:rsidRPr="0048419B">
        <w:t xml:space="preserve"> </w:t>
      </w:r>
      <w:r w:rsidRPr="0048419B">
        <w:t>среди</w:t>
      </w:r>
      <w:r w:rsidR="0048419B" w:rsidRPr="0048419B">
        <w:t xml:space="preserve"> </w:t>
      </w:r>
      <w:r w:rsidRPr="0048419B">
        <w:t>этих</w:t>
      </w:r>
      <w:r w:rsidR="0048419B" w:rsidRPr="0048419B">
        <w:t xml:space="preserve"> </w:t>
      </w:r>
      <w:r w:rsidRPr="0048419B">
        <w:t>компаний,</w:t>
      </w:r>
      <w:r w:rsidR="0048419B" w:rsidRPr="0048419B">
        <w:t xml:space="preserve"> </w:t>
      </w:r>
      <w:r w:rsidRPr="0048419B">
        <w:t>соответственно</w:t>
      </w:r>
      <w:r w:rsidR="0048419B" w:rsidRPr="0048419B">
        <w:t xml:space="preserve"> </w:t>
      </w:r>
      <w:r w:rsidRPr="0048419B">
        <w:t>они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главными</w:t>
      </w:r>
      <w:r w:rsidR="0048419B" w:rsidRPr="0048419B">
        <w:t xml:space="preserve"> </w:t>
      </w:r>
      <w:r w:rsidRPr="0048419B">
        <w:t>конкурентами</w:t>
      </w:r>
      <w:r w:rsidR="0048419B">
        <w:t xml:space="preserve"> (</w:t>
      </w:r>
      <w:r w:rsidR="00C007A1" w:rsidRPr="0048419B">
        <w:t>Приложение</w:t>
      </w:r>
      <w:r w:rsidR="0048419B" w:rsidRPr="0048419B">
        <w:t xml:space="preserve"> </w:t>
      </w:r>
      <w:r w:rsidR="00C007A1" w:rsidRPr="0048419B">
        <w:t>1</w:t>
      </w:r>
      <w:r w:rsidR="0048419B" w:rsidRPr="0048419B">
        <w:t>).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Графическая</w:t>
      </w:r>
      <w:r w:rsidR="0048419B" w:rsidRPr="0048419B">
        <w:t xml:space="preserve"> </w:t>
      </w:r>
      <w:r w:rsidRPr="0048419B">
        <w:t>иллюстрация</w:t>
      </w:r>
      <w:r w:rsidR="0048419B" w:rsidRPr="0048419B">
        <w:t xml:space="preserve"> </w:t>
      </w:r>
      <w:r w:rsidRPr="0048419B">
        <w:t>отображает</w:t>
      </w:r>
      <w:r w:rsidR="0048419B" w:rsidRPr="0048419B">
        <w:t xml:space="preserve"> </w:t>
      </w:r>
      <w:r w:rsidRPr="0048419B">
        <w:t>результаты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конкурентной</w:t>
      </w:r>
      <w:r w:rsidR="0048419B" w:rsidRPr="0048419B">
        <w:t xml:space="preserve"> </w:t>
      </w:r>
      <w:r w:rsidRPr="0048419B">
        <w:t>позиции</w:t>
      </w:r>
      <w:r w:rsidR="0048419B" w:rsidRPr="0048419B">
        <w:t xml:space="preserve"> </w:t>
      </w:r>
      <w:r w:rsidRPr="0048419B">
        <w:t>компании</w:t>
      </w:r>
      <w:r w:rsidR="0048419B" w:rsidRP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КФУ,</w:t>
      </w:r>
      <w:r w:rsidR="0048419B" w:rsidRPr="0048419B">
        <w:t xml:space="preserve"> </w:t>
      </w:r>
      <w:r w:rsidRPr="0048419B">
        <w:t>основанные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маркетинге</w:t>
      </w:r>
      <w:r w:rsidR="0048419B" w:rsidRPr="0048419B">
        <w:t>: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хорошо</w:t>
      </w:r>
      <w:r w:rsidR="0048419B" w:rsidRPr="0048419B">
        <w:t xml:space="preserve"> </w:t>
      </w:r>
      <w:r w:rsidRPr="0048419B">
        <w:t>организованная</w:t>
      </w:r>
      <w:r w:rsidR="0048419B" w:rsidRPr="0048419B">
        <w:t xml:space="preserve"> </w:t>
      </w:r>
      <w:r w:rsidRPr="0048419B">
        <w:t>собственная</w:t>
      </w:r>
      <w:r w:rsidR="0048419B" w:rsidRPr="0048419B">
        <w:t xml:space="preserve"> </w:t>
      </w:r>
      <w:r w:rsidRPr="0048419B">
        <w:t>распределительная</w:t>
      </w:r>
      <w:r w:rsidR="0048419B" w:rsidRPr="0048419B">
        <w:t xml:space="preserve"> </w:t>
      </w:r>
      <w:r w:rsidRPr="0048419B">
        <w:t>сеть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наличие</w:t>
      </w:r>
      <w:r w:rsidR="0048419B" w:rsidRPr="0048419B">
        <w:t xml:space="preserve"> </w:t>
      </w:r>
      <w:r w:rsidRPr="0048419B">
        <w:t>твердых</w:t>
      </w:r>
      <w:r w:rsidR="0048419B" w:rsidRPr="0048419B">
        <w:t xml:space="preserve"> </w:t>
      </w:r>
      <w:r w:rsidRPr="0048419B">
        <w:t>партнерских</w:t>
      </w:r>
      <w:r w:rsidR="0048419B" w:rsidRPr="0048419B">
        <w:t xml:space="preserve"> </w:t>
      </w:r>
      <w:r w:rsidRPr="0048419B">
        <w:t>отношений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независимой</w:t>
      </w:r>
      <w:r w:rsidR="0048419B" w:rsidRPr="0048419B">
        <w:t xml:space="preserve"> </w:t>
      </w:r>
      <w:r w:rsidRPr="0048419B">
        <w:t>распределительной</w:t>
      </w:r>
      <w:r w:rsidR="0048419B" w:rsidRPr="0048419B">
        <w:t xml:space="preserve"> </w:t>
      </w:r>
      <w:r w:rsidRPr="0048419B">
        <w:t>сетью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низкие</w:t>
      </w:r>
      <w:r w:rsidR="0048419B" w:rsidRPr="0048419B">
        <w:t xml:space="preserve"> </w:t>
      </w:r>
      <w:r w:rsidRPr="0048419B">
        <w:t>издержки</w:t>
      </w:r>
      <w:r w:rsidR="0048419B" w:rsidRPr="0048419B">
        <w:t xml:space="preserve"> </w:t>
      </w:r>
      <w:r w:rsidRPr="0048419B">
        <w:t>распределения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быстрая</w:t>
      </w:r>
      <w:r w:rsidR="0048419B" w:rsidRPr="0048419B">
        <w:t xml:space="preserve"> </w:t>
      </w:r>
      <w:r w:rsidRPr="0048419B">
        <w:t>доставка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хорошо</w:t>
      </w:r>
      <w:r w:rsidR="0048419B" w:rsidRPr="0048419B">
        <w:t xml:space="preserve"> </w:t>
      </w:r>
      <w:r w:rsidRPr="0048419B">
        <w:t>подготовленный</w:t>
      </w:r>
      <w:r w:rsidR="0048419B" w:rsidRPr="0048419B">
        <w:t xml:space="preserve"> </w:t>
      </w:r>
      <w:r w:rsidRPr="0048419B">
        <w:t>персонал,</w:t>
      </w:r>
      <w:r w:rsidR="0048419B" w:rsidRPr="0048419B">
        <w:t xml:space="preserve"> </w:t>
      </w:r>
      <w:r w:rsidRPr="0048419B">
        <w:t>занятый</w:t>
      </w:r>
      <w:r w:rsidR="0048419B" w:rsidRPr="0048419B">
        <w:t xml:space="preserve"> </w:t>
      </w:r>
      <w:r w:rsidRPr="0048419B">
        <w:t>сбытом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доступный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хорошо</w:t>
      </w:r>
      <w:r w:rsidR="0048419B" w:rsidRPr="0048419B">
        <w:t xml:space="preserve"> </w:t>
      </w:r>
      <w:r w:rsidRPr="0048419B">
        <w:t>организованный</w:t>
      </w:r>
      <w:r w:rsidR="0048419B" w:rsidRPr="0048419B">
        <w:t xml:space="preserve"> </w:t>
      </w:r>
      <w:r w:rsidRPr="0048419B">
        <w:t>сервис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аккуратное</w:t>
      </w:r>
      <w:r w:rsidR="0048419B" w:rsidRPr="0048419B">
        <w:t xml:space="preserve"> </w:t>
      </w:r>
      <w:r w:rsidRPr="0048419B">
        <w:t>выполнение</w:t>
      </w:r>
      <w:r w:rsidR="0048419B" w:rsidRPr="0048419B">
        <w:t xml:space="preserve"> </w:t>
      </w:r>
      <w:r w:rsidRPr="0048419B">
        <w:t>заказов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широта</w:t>
      </w:r>
      <w:r w:rsidR="0048419B" w:rsidRPr="0048419B">
        <w:t xml:space="preserve"> </w:t>
      </w:r>
      <w:r w:rsidRPr="0048419B">
        <w:t>ассортимента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выбора</w:t>
      </w:r>
      <w:r w:rsidR="0048419B" w:rsidRPr="0048419B">
        <w:t xml:space="preserve"> </w:t>
      </w:r>
      <w:r w:rsidRPr="0048419B">
        <w:t>товаров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0"/>
        </w:numPr>
        <w:tabs>
          <w:tab w:val="clear" w:pos="720"/>
          <w:tab w:val="left" w:pos="726"/>
        </w:tabs>
        <w:ind w:left="0" w:firstLine="709"/>
      </w:pPr>
      <w:r w:rsidRPr="0048419B">
        <w:t>наличие</w:t>
      </w:r>
      <w:r w:rsidR="0048419B" w:rsidRPr="0048419B">
        <w:t xml:space="preserve"> </w:t>
      </w:r>
      <w:r w:rsidRPr="0048419B">
        <w:t>гарантий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товары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гарантий</w:t>
      </w:r>
      <w:r w:rsidR="0048419B" w:rsidRPr="0048419B">
        <w:t xml:space="preserve"> </w:t>
      </w:r>
      <w:r w:rsidRPr="0048419B">
        <w:t>выполнения</w:t>
      </w:r>
      <w:r w:rsidR="0048419B" w:rsidRPr="0048419B">
        <w:t xml:space="preserve"> </w:t>
      </w:r>
      <w:r w:rsidRPr="0048419B">
        <w:t>обязательств</w:t>
      </w:r>
      <w:r w:rsidR="0048419B" w:rsidRPr="0048419B">
        <w:t>.</w:t>
      </w:r>
    </w:p>
    <w:p w:rsidR="0048419B" w:rsidRPr="0048419B" w:rsidRDefault="00E87AB1" w:rsidP="0048419B">
      <w:pPr>
        <w:tabs>
          <w:tab w:val="left" w:pos="726"/>
        </w:tabs>
      </w:pPr>
      <w:r w:rsidRPr="0048419B">
        <w:t>КФУ,</w:t>
      </w:r>
      <w:r w:rsidR="0048419B" w:rsidRPr="0048419B">
        <w:t xml:space="preserve"> </w:t>
      </w:r>
      <w:r w:rsidRPr="0048419B">
        <w:t>связанные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организацией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управлением</w:t>
      </w:r>
      <w:r w:rsidR="0048419B" w:rsidRPr="0048419B">
        <w:t>:</w:t>
      </w:r>
    </w:p>
    <w:p w:rsidR="0048419B" w:rsidRPr="0048419B" w:rsidRDefault="00E87AB1" w:rsidP="0048419B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48419B">
        <w:t>наличие</w:t>
      </w:r>
      <w:r w:rsidR="0048419B" w:rsidRPr="0048419B">
        <w:t xml:space="preserve"> </w:t>
      </w:r>
      <w:r w:rsidRPr="0048419B">
        <w:t>эффективных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надежных</w:t>
      </w:r>
      <w:r w:rsidR="0048419B" w:rsidRPr="0048419B">
        <w:t xml:space="preserve"> </w:t>
      </w:r>
      <w:r w:rsidRPr="0048419B">
        <w:t>информационных</w:t>
      </w:r>
      <w:r w:rsidR="0048419B" w:rsidRPr="0048419B">
        <w:t xml:space="preserve"> </w:t>
      </w:r>
      <w:r w:rsidRPr="0048419B">
        <w:t>систем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48419B">
        <w:t>способность</w:t>
      </w:r>
      <w:r w:rsidR="0048419B" w:rsidRPr="0048419B">
        <w:t xml:space="preserve"> </w:t>
      </w:r>
      <w:r w:rsidRPr="0048419B">
        <w:t>руководства</w:t>
      </w:r>
      <w:r w:rsidR="0048419B" w:rsidRPr="0048419B">
        <w:t xml:space="preserve"> </w:t>
      </w:r>
      <w:r w:rsidRPr="0048419B">
        <w:t>быстро</w:t>
      </w:r>
      <w:r w:rsidR="0048419B" w:rsidRPr="0048419B">
        <w:t xml:space="preserve"> </w:t>
      </w:r>
      <w:r w:rsidRPr="0048419B">
        <w:t>реагировать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изменение</w:t>
      </w:r>
      <w:r w:rsidR="0048419B" w:rsidRPr="0048419B">
        <w:t xml:space="preserve"> </w:t>
      </w:r>
      <w:r w:rsidRPr="0048419B">
        <w:t>рыночных</w:t>
      </w:r>
      <w:r w:rsidR="0048419B" w:rsidRPr="0048419B">
        <w:t xml:space="preserve"> </w:t>
      </w:r>
      <w:r w:rsidRPr="0048419B">
        <w:t>условий</w:t>
      </w:r>
      <w:r w:rsidR="0048419B" w:rsidRPr="0048419B">
        <w:t>;</w:t>
      </w:r>
    </w:p>
    <w:p w:rsidR="0048419B" w:rsidRPr="0048419B" w:rsidRDefault="00E87AB1" w:rsidP="0048419B">
      <w:pPr>
        <w:numPr>
          <w:ilvl w:val="0"/>
          <w:numId w:val="21"/>
        </w:numPr>
        <w:tabs>
          <w:tab w:val="clear" w:pos="720"/>
          <w:tab w:val="left" w:pos="726"/>
        </w:tabs>
        <w:ind w:left="0" w:firstLine="709"/>
      </w:pPr>
      <w:r w:rsidRPr="0048419B">
        <w:t>опытная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данной</w:t>
      </w:r>
      <w:r w:rsidR="0048419B" w:rsidRPr="0048419B">
        <w:t xml:space="preserve"> </w:t>
      </w:r>
      <w:r w:rsidRPr="0048419B">
        <w:t>сфере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хорошо</w:t>
      </w:r>
      <w:r w:rsidR="0048419B" w:rsidRPr="0048419B">
        <w:t xml:space="preserve"> </w:t>
      </w:r>
      <w:r w:rsidRPr="0048419B">
        <w:t>сбалансированная</w:t>
      </w:r>
      <w:r w:rsidR="0048419B" w:rsidRPr="0048419B">
        <w:t xml:space="preserve"> </w:t>
      </w:r>
      <w:r w:rsidRPr="0048419B">
        <w:t>управленческая</w:t>
      </w:r>
      <w:r w:rsidR="0048419B" w:rsidRPr="0048419B">
        <w:t xml:space="preserve"> </w:t>
      </w:r>
      <w:r w:rsidRPr="0048419B">
        <w:t>команда</w:t>
      </w:r>
      <w:r w:rsidR="0048419B" w:rsidRPr="0048419B">
        <w:t>.</w:t>
      </w:r>
    </w:p>
    <w:p w:rsidR="00391C5D" w:rsidRPr="0048419B" w:rsidRDefault="00391C5D" w:rsidP="0048419B">
      <w:pPr>
        <w:tabs>
          <w:tab w:val="left" w:pos="726"/>
        </w:tabs>
      </w:pPr>
      <w:r w:rsidRPr="0048419B">
        <w:t>Поставщики</w:t>
      </w:r>
    </w:p>
    <w:p w:rsidR="0048419B" w:rsidRPr="0048419B" w:rsidRDefault="00083188" w:rsidP="0048419B">
      <w:pPr>
        <w:tabs>
          <w:tab w:val="left" w:pos="726"/>
        </w:tabs>
      </w:pPr>
      <w:r w:rsidRPr="0048419B">
        <w:t>Группа</w:t>
      </w:r>
      <w:r w:rsidR="0048419B" w:rsidRPr="0048419B">
        <w:t xml:space="preserve"> </w:t>
      </w:r>
      <w:r w:rsidRPr="0048419B">
        <w:t>предприятий,</w:t>
      </w:r>
      <w:r w:rsidR="0048419B" w:rsidRPr="0048419B">
        <w:t xml:space="preserve"> </w:t>
      </w:r>
      <w:r w:rsidRPr="0048419B">
        <w:t>входящих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структуру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в</w:t>
      </w:r>
      <w:r w:rsidR="0048419B" w:rsidRPr="0048419B">
        <w:t xml:space="preserve"> </w:t>
      </w:r>
      <w:r w:rsidRPr="0048419B">
        <w:t>настоящее</w:t>
      </w:r>
      <w:r w:rsidR="0048419B" w:rsidRPr="0048419B">
        <w:t xml:space="preserve"> </w:t>
      </w:r>
      <w:r w:rsidRPr="0048419B">
        <w:t>время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заготавливают</w:t>
      </w:r>
      <w:r w:rsidR="0048419B" w:rsidRPr="0048419B">
        <w:t xml:space="preserve"> </w:t>
      </w:r>
      <w:r w:rsidRPr="0048419B">
        <w:t>лес,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работают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подрядчиками,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поставляют</w:t>
      </w:r>
      <w:r w:rsidR="0048419B" w:rsidRPr="0048419B">
        <w:t xml:space="preserve"> </w:t>
      </w:r>
      <w:r w:rsidRPr="0048419B">
        <w:t>им</w:t>
      </w:r>
      <w:r w:rsidR="0048419B" w:rsidRPr="0048419B">
        <w:t xml:space="preserve"> </w:t>
      </w:r>
      <w:r w:rsidRPr="0048419B">
        <w:t>лесоматериалы</w:t>
      </w:r>
      <w:r w:rsidR="0048419B" w:rsidRPr="0048419B">
        <w:t>.</w:t>
      </w:r>
    </w:p>
    <w:p w:rsidR="0048419B" w:rsidRPr="0048419B" w:rsidRDefault="00083188" w:rsidP="0048419B">
      <w:pPr>
        <w:tabs>
          <w:tab w:val="left" w:pos="726"/>
        </w:tabs>
      </w:pPr>
      <w:r w:rsidRPr="0048419B">
        <w:t>Список</w:t>
      </w:r>
      <w:r w:rsidR="0048419B" w:rsidRPr="0048419B">
        <w:t xml:space="preserve"> </w:t>
      </w:r>
      <w:r w:rsidRPr="0048419B">
        <w:t>подрядных</w:t>
      </w:r>
      <w:r w:rsidR="0048419B" w:rsidRPr="0048419B">
        <w:t xml:space="preserve"> </w:t>
      </w:r>
      <w:r w:rsidRPr="0048419B">
        <w:t>организаций</w:t>
      </w:r>
      <w:r w:rsidR="0048419B" w:rsidRPr="0048419B">
        <w:t xml:space="preserve">: </w:t>
      </w:r>
      <w:r w:rsidRPr="0048419B">
        <w:t>ООО</w:t>
      </w:r>
      <w:r w:rsidR="0048419B">
        <w:t xml:space="preserve"> "</w:t>
      </w:r>
      <w:r w:rsidRPr="0048419B">
        <w:t>Детуха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Лазарево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Геркулес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ДВ-Транзит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Комсомольский</w:t>
      </w:r>
      <w:r w:rsidR="0048419B" w:rsidRPr="0048419B">
        <w:t xml:space="preserve"> </w:t>
      </w:r>
      <w:r w:rsidRPr="0048419B">
        <w:t>ЛЗК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Джаур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Смена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Амур-Инвест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Биракан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ДВ-Транзит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УК</w:t>
      </w:r>
      <w:r w:rsidR="0048419B" w:rsidRPr="0048419B">
        <w:t xml:space="preserve"> </w:t>
      </w:r>
      <w:r w:rsidRPr="0048419B">
        <w:t>Геркулес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ДВ-Инвест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Мегастрой</w:t>
      </w:r>
      <w:r w:rsidR="0048419B">
        <w:t>"</w:t>
      </w:r>
      <w:r w:rsidR="0048419B" w:rsidRPr="0048419B">
        <w:t>.</w:t>
      </w:r>
    </w:p>
    <w:p w:rsidR="0048419B" w:rsidRPr="0048419B" w:rsidRDefault="00083188" w:rsidP="0048419B">
      <w:pPr>
        <w:tabs>
          <w:tab w:val="left" w:pos="726"/>
        </w:tabs>
      </w:pPr>
      <w:r w:rsidRPr="0048419B">
        <w:t>Взаимодействие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перечисленными</w:t>
      </w:r>
      <w:r w:rsidR="0048419B" w:rsidRPr="0048419B">
        <w:t xml:space="preserve"> </w:t>
      </w:r>
      <w:r w:rsidRPr="0048419B">
        <w:t>подрядными</w:t>
      </w:r>
      <w:r w:rsidR="0048419B" w:rsidRPr="0048419B">
        <w:t xml:space="preserve"> </w:t>
      </w:r>
      <w:r w:rsidRPr="0048419B">
        <w:t>организациями</w:t>
      </w:r>
      <w:r w:rsidR="0048419B" w:rsidRPr="0048419B">
        <w:t xml:space="preserve"> </w:t>
      </w:r>
      <w:r w:rsidRPr="0048419B">
        <w:t>осуществляется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протяжении</w:t>
      </w:r>
      <w:r w:rsidR="0048419B" w:rsidRPr="0048419B">
        <w:t xml:space="preserve"> </w:t>
      </w:r>
      <w:r w:rsidRPr="0048419B">
        <w:t>многих</w:t>
      </w:r>
      <w:r w:rsidR="0048419B" w:rsidRPr="0048419B">
        <w:t xml:space="preserve"> </w:t>
      </w:r>
      <w:r w:rsidRPr="0048419B">
        <w:t>лет,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течение</w:t>
      </w:r>
      <w:r w:rsidR="0048419B" w:rsidRPr="0048419B">
        <w:t xml:space="preserve"> </w:t>
      </w:r>
      <w:r w:rsidRPr="0048419B">
        <w:t>которых</w:t>
      </w:r>
      <w:r w:rsidR="0048419B" w:rsidRPr="0048419B">
        <w:t xml:space="preserve"> </w:t>
      </w:r>
      <w:r w:rsidRPr="0048419B">
        <w:t>они</w:t>
      </w:r>
      <w:r w:rsidR="0048419B" w:rsidRPr="0048419B">
        <w:t xml:space="preserve"> </w:t>
      </w:r>
      <w:r w:rsidRPr="0048419B">
        <w:t>зарекомендовали</w:t>
      </w:r>
      <w:r w:rsidR="0048419B" w:rsidRPr="0048419B">
        <w:t xml:space="preserve"> </w:t>
      </w:r>
      <w:r w:rsidRPr="0048419B">
        <w:t>себя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успешные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надежные</w:t>
      </w:r>
      <w:r w:rsidR="0048419B" w:rsidRPr="0048419B">
        <w:t xml:space="preserve"> </w:t>
      </w:r>
      <w:r w:rsidRPr="0048419B">
        <w:t>партнеры</w:t>
      </w:r>
      <w:r w:rsidR="0048419B" w:rsidRPr="0048419B">
        <w:t>.</w:t>
      </w:r>
    </w:p>
    <w:p w:rsidR="00391C5D" w:rsidRPr="0048419B" w:rsidRDefault="00391C5D" w:rsidP="0048419B">
      <w:pPr>
        <w:tabs>
          <w:tab w:val="left" w:pos="726"/>
        </w:tabs>
      </w:pPr>
      <w:r w:rsidRPr="0048419B">
        <w:t>Потребители</w:t>
      </w:r>
    </w:p>
    <w:p w:rsidR="0048419B" w:rsidRPr="0048419B" w:rsidRDefault="00083188" w:rsidP="0048419B">
      <w:pPr>
        <w:shd w:val="clear" w:color="auto" w:fill="FFFFFF"/>
        <w:tabs>
          <w:tab w:val="left" w:pos="726"/>
        </w:tabs>
      </w:pPr>
      <w:r w:rsidRPr="0048419B">
        <w:t>Важнейшим</w:t>
      </w:r>
      <w:r w:rsidR="0048419B" w:rsidRPr="0048419B">
        <w:t xml:space="preserve"> </w:t>
      </w:r>
      <w:r w:rsidRPr="0048419B">
        <w:t>направлением</w:t>
      </w:r>
      <w:r w:rsidR="0048419B" w:rsidRPr="0048419B">
        <w:t xml:space="preserve"> </w:t>
      </w:r>
      <w:r w:rsidRPr="0048419B">
        <w:t>работы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является</w:t>
      </w:r>
      <w:r w:rsidR="0048419B" w:rsidRPr="0048419B">
        <w:t xml:space="preserve"> </w:t>
      </w:r>
      <w:r w:rsidRPr="0048419B">
        <w:t>торговля</w:t>
      </w:r>
      <w:r w:rsidR="0048419B" w:rsidRPr="0048419B">
        <w:t xml:space="preserve"> </w:t>
      </w:r>
      <w:r w:rsidRPr="0048419B">
        <w:t>лесопродукцией</w:t>
      </w:r>
      <w:r w:rsidR="0048419B" w:rsidRPr="0048419B">
        <w:t xml:space="preserve">. </w:t>
      </w:r>
      <w:r w:rsidRPr="0048419B">
        <w:t>Холдинг</w:t>
      </w:r>
      <w:r w:rsidR="0048419B" w:rsidRPr="0048419B">
        <w:t xml:space="preserve"> </w:t>
      </w:r>
      <w:r w:rsidRPr="0048419B">
        <w:t>зарекомендовал</w:t>
      </w:r>
      <w:r w:rsidR="0048419B" w:rsidRPr="0048419B">
        <w:t xml:space="preserve"> </w:t>
      </w:r>
      <w:r w:rsidRPr="0048419B">
        <w:t>себя</w:t>
      </w:r>
      <w:r w:rsidR="0048419B" w:rsidRPr="0048419B">
        <w:t xml:space="preserve"> </w:t>
      </w:r>
      <w:r w:rsidRPr="0048419B">
        <w:t>стабильным,</w:t>
      </w:r>
      <w:r w:rsidR="0048419B" w:rsidRPr="0048419B">
        <w:t xml:space="preserve"> </w:t>
      </w:r>
      <w:r w:rsidRPr="0048419B">
        <w:t>надежным</w:t>
      </w:r>
      <w:r w:rsidR="0048419B" w:rsidRPr="0048419B">
        <w:t xml:space="preserve"> </w:t>
      </w:r>
      <w:r w:rsidRPr="0048419B">
        <w:t>поставщиком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партнером</w:t>
      </w:r>
      <w:r w:rsidR="0048419B" w:rsidRPr="0048419B">
        <w:t xml:space="preserve"> </w:t>
      </w:r>
      <w:r w:rsidRPr="0048419B">
        <w:t>во</w:t>
      </w:r>
      <w:r w:rsidR="0048419B" w:rsidRPr="0048419B">
        <w:t xml:space="preserve"> </w:t>
      </w:r>
      <w:r w:rsidRPr="0048419B">
        <w:t>внешнеэкономической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рынках</w:t>
      </w:r>
      <w:r w:rsidR="0048419B" w:rsidRPr="0048419B">
        <w:t xml:space="preserve"> </w:t>
      </w:r>
      <w:r w:rsidRPr="0048419B">
        <w:t>Азиатско-Тихоокеанского</w:t>
      </w:r>
      <w:r w:rsidR="0048419B" w:rsidRPr="0048419B">
        <w:t xml:space="preserve"> </w:t>
      </w:r>
      <w:r w:rsidRPr="0048419B">
        <w:t>региона</w:t>
      </w:r>
      <w:r w:rsidR="0048419B" w:rsidRPr="0048419B">
        <w:t xml:space="preserve">. </w:t>
      </w:r>
      <w:r w:rsidRPr="0048419B">
        <w:t>Компания</w:t>
      </w:r>
      <w:r w:rsidR="0048419B" w:rsidRPr="0048419B">
        <w:t xml:space="preserve"> </w:t>
      </w:r>
      <w:r w:rsidRPr="0048419B">
        <w:t>имеет</w:t>
      </w:r>
      <w:r w:rsidR="0048419B" w:rsidRPr="0048419B">
        <w:t xml:space="preserve"> </w:t>
      </w:r>
      <w:r w:rsidRPr="0048419B">
        <w:t>19</w:t>
      </w:r>
      <w:r w:rsidR="0048419B" w:rsidRPr="0048419B">
        <w:t xml:space="preserve"> </w:t>
      </w:r>
      <w:r w:rsidRPr="0048419B">
        <w:t>постоянных</w:t>
      </w:r>
      <w:r w:rsidR="0048419B" w:rsidRPr="0048419B">
        <w:t xml:space="preserve"> </w:t>
      </w:r>
      <w:r w:rsidRPr="0048419B">
        <w:t>контрагентов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Китае,</w:t>
      </w:r>
      <w:r w:rsidR="0048419B" w:rsidRPr="0048419B">
        <w:t xml:space="preserve"> </w:t>
      </w:r>
      <w:r w:rsidRPr="0048419B">
        <w:t>Японии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Республике</w:t>
      </w:r>
      <w:r w:rsidR="0048419B" w:rsidRPr="0048419B">
        <w:t xml:space="preserve"> </w:t>
      </w:r>
      <w:r w:rsidRPr="0048419B">
        <w:t>Корея</w:t>
      </w:r>
      <w:r w:rsidR="0048419B" w:rsidRPr="0048419B">
        <w:t>.</w:t>
      </w:r>
    </w:p>
    <w:p w:rsidR="0048419B" w:rsidRPr="0048419B" w:rsidRDefault="00083188" w:rsidP="0048419B">
      <w:pPr>
        <w:shd w:val="clear" w:color="auto" w:fill="FFFFFF"/>
        <w:tabs>
          <w:tab w:val="left" w:pos="726"/>
        </w:tabs>
      </w:pPr>
      <w:r w:rsidRPr="0048419B">
        <w:t>Имея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долгосрочной</w:t>
      </w:r>
      <w:r w:rsidR="0048419B" w:rsidRPr="0048419B">
        <w:t xml:space="preserve"> </w:t>
      </w:r>
      <w:r w:rsidRPr="0048419B">
        <w:t>аренде</w:t>
      </w:r>
      <w:r w:rsidR="0048419B" w:rsidRPr="0048419B">
        <w:t xml:space="preserve"> </w:t>
      </w:r>
      <w:r w:rsidRPr="0048419B">
        <w:t>крупные</w:t>
      </w:r>
      <w:r w:rsidR="0048419B" w:rsidRPr="0048419B">
        <w:t xml:space="preserve"> </w:t>
      </w:r>
      <w:r w:rsidRPr="0048419B">
        <w:t>участки</w:t>
      </w:r>
      <w:r w:rsidR="0048419B" w:rsidRPr="0048419B">
        <w:t xml:space="preserve"> </w:t>
      </w:r>
      <w:r w:rsidRPr="0048419B">
        <w:t>лесного</w:t>
      </w:r>
      <w:r w:rsidR="0048419B" w:rsidRPr="0048419B">
        <w:t xml:space="preserve"> </w:t>
      </w:r>
      <w:r w:rsidRPr="0048419B">
        <w:t>фонда,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располагает</w:t>
      </w:r>
      <w:r w:rsidR="0048419B" w:rsidRPr="0048419B">
        <w:t xml:space="preserve"> </w:t>
      </w:r>
      <w:r w:rsidRPr="0048419B">
        <w:t>достаточным</w:t>
      </w:r>
      <w:r w:rsidR="0048419B" w:rsidRPr="0048419B">
        <w:t xml:space="preserve"> </w:t>
      </w:r>
      <w:r w:rsidRPr="0048419B">
        <w:t>потенциалом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возможностями,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обеспечивать</w:t>
      </w:r>
      <w:r w:rsidR="0048419B" w:rsidRPr="0048419B">
        <w:t xml:space="preserve"> </w:t>
      </w:r>
      <w:r w:rsidRPr="0048419B">
        <w:t>регулярные</w:t>
      </w:r>
      <w:r w:rsidR="0048419B" w:rsidRPr="0048419B">
        <w:t xml:space="preserve"> </w:t>
      </w:r>
      <w:r w:rsidRPr="0048419B">
        <w:t>поставки</w:t>
      </w:r>
      <w:r w:rsidR="0048419B" w:rsidRPr="0048419B">
        <w:t xml:space="preserve"> </w:t>
      </w:r>
      <w:r w:rsidRPr="0048419B">
        <w:t>крупных</w:t>
      </w:r>
      <w:r w:rsidR="0048419B" w:rsidRPr="0048419B">
        <w:t xml:space="preserve"> </w:t>
      </w:r>
      <w:r w:rsidRPr="0048419B">
        <w:t>партий</w:t>
      </w:r>
      <w:r w:rsidR="0048419B" w:rsidRPr="0048419B">
        <w:t xml:space="preserve"> </w:t>
      </w:r>
      <w:r w:rsidRPr="0048419B">
        <w:t>лесоматериалов</w:t>
      </w:r>
      <w:r w:rsidR="0048419B" w:rsidRPr="0048419B">
        <w:t xml:space="preserve"> </w:t>
      </w:r>
      <w:r w:rsidRPr="0048419B">
        <w:t>потребителям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структуре</w:t>
      </w:r>
      <w:r w:rsidR="0048419B" w:rsidRPr="0048419B">
        <w:t xml:space="preserve"> </w:t>
      </w:r>
      <w:r w:rsidRPr="0048419B">
        <w:t>специально</w:t>
      </w:r>
      <w:r w:rsidR="0048419B" w:rsidRPr="0048419B">
        <w:t xml:space="preserve"> </w:t>
      </w:r>
      <w:r w:rsidRPr="0048419B">
        <w:t>создано</w:t>
      </w:r>
      <w:r w:rsidR="0048419B" w:rsidRPr="0048419B">
        <w:t xml:space="preserve"> </w:t>
      </w:r>
      <w:r w:rsidRPr="0048419B">
        <w:t>предприятие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качестве</w:t>
      </w:r>
      <w:r w:rsidR="0048419B" w:rsidRPr="0048419B">
        <w:t xml:space="preserve"> </w:t>
      </w:r>
      <w:r w:rsidRPr="0048419B">
        <w:t>единого</w:t>
      </w:r>
      <w:r w:rsidR="0048419B" w:rsidRPr="0048419B">
        <w:t xml:space="preserve"> </w:t>
      </w:r>
      <w:r w:rsidRPr="0048419B">
        <w:t>торгового</w:t>
      </w:r>
      <w:r w:rsidR="0048419B" w:rsidRPr="0048419B">
        <w:t xml:space="preserve"> </w:t>
      </w:r>
      <w:r w:rsidRPr="0048419B">
        <w:t>центра,</w:t>
      </w:r>
      <w:r w:rsidR="0048419B" w:rsidRPr="0048419B">
        <w:t xml:space="preserve"> </w:t>
      </w:r>
      <w:r w:rsidRPr="0048419B">
        <w:t>уполномоченного</w:t>
      </w:r>
      <w:r w:rsidR="0048419B" w:rsidRPr="0048419B">
        <w:t xml:space="preserve"> </w:t>
      </w:r>
      <w:r w:rsidRPr="0048419B">
        <w:t>осуществлять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управлять</w:t>
      </w:r>
      <w:r w:rsidR="0048419B" w:rsidRPr="0048419B">
        <w:t xml:space="preserve"> </w:t>
      </w:r>
      <w:r w:rsidRPr="0048419B">
        <w:t>всеми</w:t>
      </w:r>
      <w:r w:rsidR="0048419B" w:rsidRPr="0048419B">
        <w:t xml:space="preserve"> </w:t>
      </w:r>
      <w:r w:rsidRPr="0048419B">
        <w:t>торговыми</w:t>
      </w:r>
      <w:r w:rsidR="0048419B" w:rsidRPr="0048419B">
        <w:t xml:space="preserve"> </w:t>
      </w:r>
      <w:r w:rsidRPr="0048419B">
        <w:t>сделками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имени</w:t>
      </w:r>
      <w:r w:rsidR="0048419B" w:rsidRPr="0048419B">
        <w:t xml:space="preserve"> </w:t>
      </w:r>
      <w:r w:rsidRPr="0048419B">
        <w:t>холдинга</w:t>
      </w:r>
      <w:r w:rsidR="0048419B" w:rsidRPr="0048419B">
        <w:t>.</w:t>
      </w:r>
    </w:p>
    <w:p w:rsidR="0048419B" w:rsidRPr="0048419B" w:rsidRDefault="00083188" w:rsidP="0048419B">
      <w:pPr>
        <w:shd w:val="clear" w:color="auto" w:fill="FFFFFF"/>
        <w:tabs>
          <w:tab w:val="left" w:pos="726"/>
        </w:tabs>
      </w:pPr>
      <w:r w:rsidRPr="0048419B">
        <w:t>Отгрузка</w:t>
      </w:r>
      <w:r w:rsidR="0048419B" w:rsidRPr="0048419B">
        <w:t xml:space="preserve"> </w:t>
      </w:r>
      <w:r w:rsidRPr="0048419B">
        <w:t>лесоматериалов</w:t>
      </w:r>
      <w:r w:rsidR="0048419B" w:rsidRPr="0048419B">
        <w:t xml:space="preserve"> </w:t>
      </w:r>
      <w:r w:rsidRPr="0048419B">
        <w:t>клиентам</w:t>
      </w:r>
      <w:r w:rsidR="0048419B" w:rsidRPr="0048419B">
        <w:t xml:space="preserve"> </w:t>
      </w:r>
      <w:r w:rsidRPr="0048419B">
        <w:t>осуществляется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условиях</w:t>
      </w:r>
      <w:r w:rsidR="0048419B" w:rsidRPr="0048419B">
        <w:t xml:space="preserve"> </w:t>
      </w:r>
      <w:r w:rsidRPr="0048419B">
        <w:rPr>
          <w:lang w:val="en-US"/>
        </w:rPr>
        <w:t>FOB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rPr>
          <w:lang w:val="en-US"/>
        </w:rPr>
        <w:t>DAF</w:t>
      </w:r>
      <w:r w:rsidR="0048419B" w:rsidRPr="0048419B">
        <w:t xml:space="preserve">. </w:t>
      </w:r>
      <w:r w:rsidRPr="0048419B">
        <w:t>Условия</w:t>
      </w:r>
      <w:r w:rsidR="0048419B" w:rsidRPr="0048419B">
        <w:t xml:space="preserve"> </w:t>
      </w:r>
      <w:r w:rsidRPr="0048419B">
        <w:t>оплаты</w:t>
      </w:r>
      <w:r w:rsidR="0048419B" w:rsidRPr="0048419B">
        <w:t xml:space="preserve"> - </w:t>
      </w:r>
      <w:r w:rsidRPr="0048419B">
        <w:t>предоплата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аккред</w:t>
      </w:r>
      <w:r w:rsidR="00F90CB8">
        <w:t>и</w:t>
      </w:r>
      <w:r w:rsidRPr="0048419B">
        <w:t>тив</w:t>
      </w:r>
      <w:r w:rsidR="0048419B" w:rsidRPr="0048419B">
        <w:t>.</w:t>
      </w:r>
    </w:p>
    <w:p w:rsidR="0048419B" w:rsidRPr="0048419B" w:rsidRDefault="00083188" w:rsidP="0048419B">
      <w:pPr>
        <w:shd w:val="clear" w:color="auto" w:fill="FFFFFF"/>
        <w:tabs>
          <w:tab w:val="left" w:pos="726"/>
        </w:tabs>
      </w:pPr>
      <w:r w:rsidRPr="0048419B">
        <w:t>Среди</w:t>
      </w:r>
      <w:r w:rsidR="0048419B" w:rsidRPr="0048419B">
        <w:t xml:space="preserve"> </w:t>
      </w:r>
      <w:r w:rsidRPr="0048419B">
        <w:t>Японских</w:t>
      </w:r>
      <w:r w:rsidR="0048419B" w:rsidRPr="0048419B">
        <w:t xml:space="preserve"> </w:t>
      </w:r>
      <w:r w:rsidRPr="0048419B">
        <w:t>клиентов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объему</w:t>
      </w:r>
      <w:r w:rsidR="0048419B" w:rsidRPr="0048419B">
        <w:t xml:space="preserve"> </w:t>
      </w:r>
      <w:r w:rsidRPr="0048419B">
        <w:t>заказов</w:t>
      </w:r>
      <w:r w:rsidR="0048419B" w:rsidRPr="0048419B">
        <w:t xml:space="preserve"> </w:t>
      </w:r>
      <w:r w:rsidRPr="0048419B">
        <w:t>лидировала</w:t>
      </w:r>
      <w:r w:rsidR="0048419B" w:rsidRPr="0048419B">
        <w:t xml:space="preserve"> </w:t>
      </w:r>
      <w:r w:rsidRPr="0048419B">
        <w:t>фирма</w:t>
      </w:r>
      <w:r w:rsidR="0048419B">
        <w:t xml:space="preserve"> "</w:t>
      </w:r>
      <w:r w:rsidRPr="0048419B">
        <w:t>Соджиц</w:t>
      </w:r>
      <w:r w:rsidR="0048419B">
        <w:t>"</w:t>
      </w:r>
      <w:r w:rsidR="0048419B" w:rsidRPr="0048419B">
        <w:t xml:space="preserve">. </w:t>
      </w:r>
      <w:r w:rsidRPr="0048419B">
        <w:t>Объем</w:t>
      </w:r>
      <w:r w:rsidR="0048419B" w:rsidRPr="0048419B">
        <w:t xml:space="preserve"> </w:t>
      </w:r>
      <w:r w:rsidRPr="0048419B">
        <w:t>закупок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2007</w:t>
      </w:r>
      <w:r w:rsidR="0048419B" w:rsidRPr="0048419B">
        <w:t xml:space="preserve"> </w:t>
      </w:r>
      <w:r w:rsidRPr="0048419B">
        <w:t>году</w:t>
      </w:r>
      <w:r w:rsidR="0048419B" w:rsidRPr="0048419B">
        <w:t xml:space="preserve"> </w:t>
      </w:r>
      <w:r w:rsidRPr="0048419B">
        <w:t>составил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102840,6 м3"/>
        </w:smartTagPr>
        <w:r w:rsidRPr="0048419B">
          <w:t>102840,6</w:t>
        </w:r>
        <w:r w:rsidR="0048419B" w:rsidRPr="0048419B">
          <w:t xml:space="preserve"> </w:t>
        </w:r>
        <w:r w:rsidRPr="0048419B">
          <w:t>м</w:t>
        </w:r>
        <w:r w:rsidRPr="0048419B">
          <w:rPr>
            <w:vertAlign w:val="superscript"/>
          </w:rPr>
          <w:t>3</w:t>
        </w:r>
      </w:smartTag>
      <w:r w:rsidR="0048419B" w:rsidRPr="0048419B">
        <w:rPr>
          <w:vertAlign w:val="superscript"/>
        </w:rPr>
        <w:t xml:space="preserve">. </w:t>
      </w:r>
      <w:r w:rsidRPr="0048419B">
        <w:t>Темп</w:t>
      </w:r>
      <w:r w:rsidR="0048419B" w:rsidRPr="0048419B">
        <w:t xml:space="preserve"> </w:t>
      </w:r>
      <w:r w:rsidRPr="0048419B">
        <w:t>прироста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48419B">
          <w:t>2007</w:t>
        </w:r>
        <w:r w:rsidR="0048419B" w:rsidRPr="0048419B">
          <w:t xml:space="preserve"> </w:t>
        </w:r>
        <w:r w:rsidRPr="0048419B">
          <w:t>г</w:t>
        </w:r>
      </w:smartTag>
      <w:r w:rsidR="0048419B" w:rsidRPr="0048419B">
        <w:t xml:space="preserve">. </w:t>
      </w:r>
      <w:r w:rsidRPr="0048419B">
        <w:t>по</w:t>
      </w:r>
      <w:r w:rsidR="0048419B" w:rsidRPr="0048419B">
        <w:t xml:space="preserve"> </w:t>
      </w:r>
      <w:r w:rsidRPr="0048419B">
        <w:t>сравнению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2006г</w:t>
      </w:r>
      <w:r w:rsidR="0048419B" w:rsidRPr="0048419B">
        <w:t xml:space="preserve">. </w:t>
      </w:r>
      <w:r w:rsidRPr="0048419B">
        <w:t>составил</w:t>
      </w:r>
      <w:r w:rsidR="0048419B">
        <w:t xml:space="preserve"> "</w:t>
      </w:r>
      <w:r w:rsidRPr="0048419B">
        <w:t>-30%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хотя</w:t>
      </w:r>
      <w:r w:rsidR="0048419B" w:rsidRPr="0048419B">
        <w:t xml:space="preserve"> </w:t>
      </w:r>
      <w:r w:rsidRPr="0048419B">
        <w:t>темп</w:t>
      </w:r>
      <w:r w:rsidR="0048419B" w:rsidRPr="0048419B">
        <w:t xml:space="preserve"> </w:t>
      </w:r>
      <w:r w:rsidRPr="0048419B">
        <w:t>прироста</w:t>
      </w:r>
      <w:r w:rsidR="0048419B" w:rsidRPr="0048419B">
        <w:t xml:space="preserve"> </w:t>
      </w:r>
      <w:r w:rsidRPr="0048419B">
        <w:t>базисный</w:t>
      </w:r>
      <w:r w:rsidR="0048419B" w:rsidRPr="0048419B">
        <w:t xml:space="preserve"> </w:t>
      </w:r>
      <w:r w:rsidRPr="0048419B">
        <w:t>достиг</w:t>
      </w:r>
      <w:r w:rsidR="0048419B" w:rsidRPr="0048419B">
        <w:t xml:space="preserve"> </w:t>
      </w:r>
      <w:r w:rsidRPr="0048419B">
        <w:t>24%</w:t>
      </w:r>
      <w:r w:rsidR="0048419B">
        <w:t xml:space="preserve"> (</w:t>
      </w:r>
      <w:r w:rsidRPr="0048419B">
        <w:t>базисный</w:t>
      </w:r>
      <w:r w:rsidR="0048419B" w:rsidRPr="0048419B">
        <w:t xml:space="preserve"> </w:t>
      </w:r>
      <w:r w:rsidRPr="0048419B">
        <w:t>год</w:t>
      </w:r>
      <w:r w:rsidR="0048419B" w:rsidRPr="0048419B">
        <w:t xml:space="preserve"> - </w:t>
      </w:r>
      <w:r w:rsidRPr="0048419B">
        <w:t>2005</w:t>
      </w:r>
      <w:r w:rsidR="0048419B" w:rsidRPr="0048419B">
        <w:t>).</w:t>
      </w:r>
    </w:p>
    <w:p w:rsidR="0048419B" w:rsidRDefault="0048419B" w:rsidP="0048419B">
      <w:pPr>
        <w:shd w:val="clear" w:color="auto" w:fill="FFFFFF"/>
        <w:tabs>
          <w:tab w:val="left" w:pos="726"/>
        </w:tabs>
      </w:pPr>
    </w:p>
    <w:p w:rsidR="00083188" w:rsidRPr="0048419B" w:rsidRDefault="00083188" w:rsidP="0048419B">
      <w:pPr>
        <w:shd w:val="clear" w:color="auto" w:fill="FFFFFF"/>
        <w:tabs>
          <w:tab w:val="left" w:pos="726"/>
        </w:tabs>
        <w:ind w:left="709" w:firstLine="0"/>
      </w:pPr>
      <w:r w:rsidRPr="0048419B">
        <w:t>Таблица</w:t>
      </w:r>
      <w:r w:rsidR="0048419B" w:rsidRPr="0048419B">
        <w:t xml:space="preserve"> </w:t>
      </w:r>
      <w:r w:rsidR="00137CC4" w:rsidRPr="0048419B">
        <w:t>3</w:t>
      </w:r>
      <w:r w:rsidR="0048419B" w:rsidRPr="0048419B">
        <w:t xml:space="preserve"> - </w:t>
      </w:r>
      <w:r w:rsidRPr="0048419B">
        <w:t>Основные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- </w:t>
      </w:r>
      <w:r w:rsidRPr="0048419B">
        <w:t>заказчики</w:t>
      </w:r>
      <w:r w:rsidR="0048419B" w:rsidRPr="0048419B">
        <w:t xml:space="preserve"> </w:t>
      </w:r>
      <w:r w:rsidRPr="0048419B">
        <w:t>лесоматериалов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>"</w:t>
      </w:r>
      <w:r w:rsidR="00F90CB8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Японии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2119"/>
        <w:gridCol w:w="1829"/>
        <w:gridCol w:w="1829"/>
        <w:gridCol w:w="1829"/>
      </w:tblGrid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Страны</w:t>
            </w: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Фирмы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48419B">
                <w:t>2005 г</w:t>
              </w:r>
            </w:smartTag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48419B">
                <w:t>2006 г</w:t>
              </w:r>
            </w:smartTag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48419B">
                <w:t>2007 г</w:t>
              </w:r>
            </w:smartTag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Япония</w:t>
            </w: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Хаяси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17426</w:t>
            </w:r>
            <w:r>
              <w:t>, 19</w:t>
            </w:r>
            <w:r w:rsidRPr="0048419B">
              <w:t>0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16622,636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20249,410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Соджиц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82599,916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148192,518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102840,576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Марубени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8819,547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10678,174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Тояма - Ко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3476,022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Итону Сакота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3605,844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37234,880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ЦудзэнШотен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7961,960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М</w:t>
            </w:r>
            <w:r>
              <w:t xml:space="preserve">.Ж. </w:t>
            </w:r>
            <w:r w:rsidRPr="0048419B">
              <w:t>Тимбер</w:t>
            </w:r>
            <w:r>
              <w:t xml:space="preserve"> (</w:t>
            </w:r>
            <w:r w:rsidRPr="0048419B">
              <w:t xml:space="preserve">на ЯПОНИЮ) 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-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2519,106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486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Итого: </w:t>
            </w:r>
          </w:p>
        </w:tc>
        <w:tc>
          <w:tcPr>
            <w:tcW w:w="211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111593,910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177110,723</w:t>
            </w:r>
          </w:p>
        </w:tc>
        <w:tc>
          <w:tcPr>
            <w:tcW w:w="1829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173522,146</w:t>
            </w:r>
          </w:p>
        </w:tc>
      </w:tr>
    </w:tbl>
    <w:p w:rsidR="0048419B" w:rsidRDefault="0048419B"/>
    <w:p w:rsidR="00083188" w:rsidRPr="0048419B" w:rsidRDefault="00083188" w:rsidP="0048419B">
      <w:pPr>
        <w:shd w:val="clear" w:color="auto" w:fill="FFFFFF"/>
        <w:tabs>
          <w:tab w:val="left" w:pos="726"/>
        </w:tabs>
      </w:pPr>
    </w:p>
    <w:p w:rsidR="0048419B" w:rsidRPr="0048419B" w:rsidRDefault="00083188" w:rsidP="0048419B">
      <w:pPr>
        <w:shd w:val="clear" w:color="auto" w:fill="FFFFFF"/>
        <w:tabs>
          <w:tab w:val="left" w:pos="726"/>
        </w:tabs>
      </w:pPr>
      <w:r w:rsidRPr="0048419B">
        <w:t>Среди</w:t>
      </w:r>
      <w:r w:rsidR="0048419B" w:rsidRPr="0048419B">
        <w:t xml:space="preserve"> </w:t>
      </w:r>
      <w:r w:rsidRPr="0048419B">
        <w:t>южнокорейских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 </w:t>
      </w:r>
      <w:r w:rsidRPr="0048419B">
        <w:t>лидером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объему</w:t>
      </w:r>
      <w:r w:rsidR="0048419B" w:rsidRPr="0048419B">
        <w:t xml:space="preserve"> </w:t>
      </w:r>
      <w:r w:rsidRPr="0048419B">
        <w:t>закупок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фирма</w:t>
      </w:r>
      <w:r w:rsidR="0048419B" w:rsidRPr="0048419B">
        <w:t xml:space="preserve"> </w:t>
      </w:r>
      <w:r w:rsidRPr="0048419B">
        <w:t>М</w:t>
      </w:r>
      <w:r w:rsidR="0048419B">
        <w:t xml:space="preserve">.Ж. </w:t>
      </w:r>
      <w:r w:rsidRPr="0048419B">
        <w:t>Тимбер</w:t>
      </w:r>
      <w:r w:rsidR="0048419B" w:rsidRPr="0048419B">
        <w:t xml:space="preserve">. </w:t>
      </w:r>
      <w:r w:rsidRPr="0048419B">
        <w:t>Объем</w:t>
      </w:r>
      <w:r w:rsidR="0048419B" w:rsidRPr="0048419B">
        <w:t xml:space="preserve"> </w:t>
      </w:r>
      <w:r w:rsidRPr="0048419B">
        <w:t>закупок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2007</w:t>
      </w:r>
      <w:r w:rsidR="0048419B" w:rsidRPr="0048419B">
        <w:t xml:space="preserve"> </w:t>
      </w:r>
      <w:r w:rsidRPr="0048419B">
        <w:t>году</w:t>
      </w:r>
      <w:r w:rsidR="0048419B" w:rsidRPr="0048419B">
        <w:t xml:space="preserve"> </w:t>
      </w:r>
      <w:r w:rsidRPr="0048419B">
        <w:t>составил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52700 м3"/>
        </w:smartTagPr>
        <w:r w:rsidRPr="0048419B">
          <w:t>52700</w:t>
        </w:r>
        <w:r w:rsidR="0048419B" w:rsidRPr="0048419B">
          <w:t xml:space="preserve"> </w:t>
        </w:r>
        <w:r w:rsidRPr="0048419B">
          <w:t>м</w:t>
        </w:r>
        <w:r w:rsidRPr="0048419B">
          <w:rPr>
            <w:vertAlign w:val="superscript"/>
          </w:rPr>
          <w:t>3</w:t>
        </w:r>
      </w:smartTag>
      <w:r w:rsidR="0048419B" w:rsidRPr="0048419B">
        <w:rPr>
          <w:vertAlign w:val="superscript"/>
        </w:rPr>
        <w:t>.</w:t>
      </w:r>
      <w:r w:rsidR="0048419B" w:rsidRPr="0048419B">
        <w:t xml:space="preserve"> </w:t>
      </w:r>
      <w:r w:rsidRPr="0048419B">
        <w:t>Темп</w:t>
      </w:r>
      <w:r w:rsidR="0048419B" w:rsidRPr="0048419B">
        <w:t xml:space="preserve"> </w:t>
      </w:r>
      <w:r w:rsidRPr="0048419B">
        <w:t>прироста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2007</w:t>
      </w:r>
      <w:r w:rsidR="0048419B" w:rsidRPr="0048419B">
        <w:t xml:space="preserve"> </w:t>
      </w:r>
      <w:r w:rsidRPr="0048419B">
        <w:t>году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сравнению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48419B">
          <w:t>2006</w:t>
        </w:r>
        <w:r w:rsidR="0048419B" w:rsidRPr="0048419B">
          <w:t xml:space="preserve"> </w:t>
        </w:r>
        <w:r w:rsidRPr="0048419B">
          <w:t>г</w:t>
        </w:r>
      </w:smartTag>
      <w:r w:rsidR="0048419B" w:rsidRPr="0048419B">
        <w:t xml:space="preserve"> </w:t>
      </w:r>
      <w:r w:rsidRPr="0048419B">
        <w:t>имел</w:t>
      </w:r>
      <w:r w:rsidR="0048419B" w:rsidRPr="0048419B">
        <w:t xml:space="preserve"> </w:t>
      </w:r>
      <w:r w:rsidRPr="0048419B">
        <w:t>негативную</w:t>
      </w:r>
      <w:r w:rsidR="0048419B" w:rsidRPr="0048419B">
        <w:t xml:space="preserve"> </w:t>
      </w:r>
      <w:r w:rsidRPr="0048419B">
        <w:t>динамику</w:t>
      </w:r>
      <w:r w:rsidR="0048419B">
        <w:t xml:space="preserve"> "</w:t>
      </w:r>
      <w:r w:rsidRPr="0048419B">
        <w:t>-24%</w:t>
      </w:r>
      <w:r w:rsidR="0048419B">
        <w:t>"</w:t>
      </w:r>
      <w:r w:rsidR="0048419B" w:rsidRPr="0048419B">
        <w:t xml:space="preserve">. </w:t>
      </w:r>
      <w:r w:rsidRPr="0048419B">
        <w:t>Базисный</w:t>
      </w:r>
      <w:r w:rsidR="0048419B" w:rsidRPr="0048419B">
        <w:t xml:space="preserve"> </w:t>
      </w:r>
      <w:r w:rsidRPr="0048419B">
        <w:t>темп</w:t>
      </w:r>
      <w:r w:rsidR="0048419B" w:rsidRPr="0048419B">
        <w:t xml:space="preserve"> </w:t>
      </w:r>
      <w:r w:rsidRPr="0048419B">
        <w:t>прироста</w:t>
      </w:r>
      <w:r w:rsidR="0048419B" w:rsidRPr="0048419B">
        <w:t xml:space="preserve"> </w:t>
      </w:r>
      <w:r w:rsidRPr="0048419B">
        <w:t>115,</w:t>
      </w:r>
      <w:r w:rsidR="0048419B" w:rsidRPr="0048419B">
        <w:t xml:space="preserve"> </w:t>
      </w:r>
      <w:r w:rsidRPr="0048419B">
        <w:t>3%</w:t>
      </w:r>
      <w:r w:rsidR="0048419B" w:rsidRPr="0048419B">
        <w:t>.</w:t>
      </w:r>
    </w:p>
    <w:p w:rsidR="0048419B" w:rsidRDefault="0048419B" w:rsidP="0048419B">
      <w:pPr>
        <w:shd w:val="clear" w:color="auto" w:fill="FFFFFF"/>
        <w:tabs>
          <w:tab w:val="left" w:pos="726"/>
        </w:tabs>
      </w:pPr>
    </w:p>
    <w:p w:rsidR="00083188" w:rsidRPr="0048419B" w:rsidRDefault="00083188" w:rsidP="0048419B">
      <w:pPr>
        <w:shd w:val="clear" w:color="auto" w:fill="FFFFFF"/>
        <w:tabs>
          <w:tab w:val="left" w:pos="726"/>
        </w:tabs>
        <w:ind w:left="709" w:firstLine="0"/>
      </w:pPr>
      <w:r w:rsidRPr="0048419B">
        <w:t>Таблица</w:t>
      </w:r>
      <w:r w:rsidR="0048419B" w:rsidRPr="0048419B">
        <w:t xml:space="preserve"> </w:t>
      </w:r>
      <w:r w:rsidR="00137CC4" w:rsidRPr="0048419B">
        <w:t>4</w:t>
      </w:r>
      <w:r w:rsidR="0048419B" w:rsidRPr="0048419B">
        <w:t xml:space="preserve"> - </w:t>
      </w:r>
      <w:r w:rsidRPr="0048419B">
        <w:t>Основные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- </w:t>
      </w:r>
      <w:r w:rsidRPr="0048419B">
        <w:t>заказчики</w:t>
      </w:r>
      <w:r w:rsidR="0048419B" w:rsidRPr="0048419B">
        <w:t xml:space="preserve"> </w:t>
      </w:r>
      <w:r w:rsidRPr="0048419B">
        <w:t>лесоматериалов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в</w:t>
      </w:r>
      <w:r w:rsidR="0048419B" w:rsidRPr="0048419B">
        <w:t xml:space="preserve"> </w:t>
      </w:r>
      <w:r w:rsidRPr="0048419B">
        <w:t>Ю</w:t>
      </w:r>
      <w:r w:rsidR="0048419B" w:rsidRPr="0048419B">
        <w:t xml:space="preserve">. </w:t>
      </w:r>
      <w:r w:rsidRPr="0048419B">
        <w:t>Кореи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1675"/>
        <w:gridCol w:w="1946"/>
        <w:gridCol w:w="1946"/>
        <w:gridCol w:w="1946"/>
      </w:tblGrid>
      <w:tr w:rsidR="00083188" w:rsidRPr="0048419B" w:rsidTr="000B68D1">
        <w:trPr>
          <w:trHeight w:val="273"/>
          <w:jc w:val="center"/>
        </w:trPr>
        <w:tc>
          <w:tcPr>
            <w:tcW w:w="1658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Корея</w:t>
            </w:r>
          </w:p>
        </w:tc>
        <w:tc>
          <w:tcPr>
            <w:tcW w:w="1711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Кум</w:t>
            </w:r>
            <w:r w:rsidR="0048419B" w:rsidRPr="0048419B">
              <w:t xml:space="preserve"> </w:t>
            </w:r>
            <w:r w:rsidRPr="0048419B">
              <w:t>Канг</w:t>
            </w: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6927,023</w:t>
            </w: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2059,296</w:t>
            </w: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11224,965</w:t>
            </w:r>
          </w:p>
        </w:tc>
      </w:tr>
      <w:tr w:rsidR="00083188" w:rsidRPr="0048419B" w:rsidTr="000B68D1">
        <w:trPr>
          <w:trHeight w:val="306"/>
          <w:jc w:val="center"/>
        </w:trPr>
        <w:tc>
          <w:tcPr>
            <w:tcW w:w="1658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1711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ТНА</w:t>
            </w:r>
            <w:r w:rsidR="0048419B" w:rsidRPr="0048419B">
              <w:t xml:space="preserve"> </w:t>
            </w:r>
            <w:r w:rsidRPr="0048419B">
              <w:t>Корпорэйшн</w:t>
            </w: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3147,870</w:t>
            </w: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</w:tr>
      <w:tr w:rsidR="00083188" w:rsidRPr="0048419B" w:rsidTr="000B68D1">
        <w:trPr>
          <w:trHeight w:val="345"/>
          <w:jc w:val="center"/>
        </w:trPr>
        <w:tc>
          <w:tcPr>
            <w:tcW w:w="1658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1711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ЯнгЖи</w:t>
            </w:r>
            <w:r w:rsidR="0048419B" w:rsidRPr="0048419B">
              <w:t xml:space="preserve"> </w:t>
            </w:r>
            <w:r w:rsidRPr="0048419B">
              <w:t>Тимбер</w:t>
            </w:r>
          </w:p>
        </w:tc>
        <w:tc>
          <w:tcPr>
            <w:tcW w:w="2033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45237,074</w:t>
            </w:r>
          </w:p>
        </w:tc>
        <w:tc>
          <w:tcPr>
            <w:tcW w:w="2033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15487,009</w:t>
            </w:r>
          </w:p>
        </w:tc>
        <w:tc>
          <w:tcPr>
            <w:tcW w:w="2033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15596,951</w:t>
            </w:r>
          </w:p>
        </w:tc>
      </w:tr>
      <w:tr w:rsidR="00083188" w:rsidRPr="0048419B" w:rsidTr="000B68D1">
        <w:trPr>
          <w:trHeight w:val="345"/>
          <w:jc w:val="center"/>
        </w:trPr>
        <w:tc>
          <w:tcPr>
            <w:tcW w:w="1658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1711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</w:tr>
      <w:tr w:rsidR="00083188" w:rsidRPr="0048419B" w:rsidTr="000B68D1">
        <w:trPr>
          <w:trHeight w:val="345"/>
          <w:jc w:val="center"/>
        </w:trPr>
        <w:tc>
          <w:tcPr>
            <w:tcW w:w="1658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1711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М</w:t>
            </w:r>
            <w:r w:rsidR="0048419B">
              <w:t xml:space="preserve">.Ж. </w:t>
            </w:r>
            <w:r w:rsidRPr="0048419B">
              <w:t>Тимбер</w:t>
            </w:r>
          </w:p>
        </w:tc>
        <w:tc>
          <w:tcPr>
            <w:tcW w:w="2033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24476,081</w:t>
            </w:r>
          </w:p>
        </w:tc>
        <w:tc>
          <w:tcPr>
            <w:tcW w:w="2033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69589,410</w:t>
            </w:r>
          </w:p>
        </w:tc>
        <w:tc>
          <w:tcPr>
            <w:tcW w:w="2033" w:type="dxa"/>
            <w:vMerge w:val="restart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52700,325</w:t>
            </w:r>
          </w:p>
        </w:tc>
      </w:tr>
      <w:tr w:rsidR="00083188" w:rsidRPr="0048419B" w:rsidTr="000B68D1">
        <w:trPr>
          <w:trHeight w:val="345"/>
          <w:jc w:val="center"/>
        </w:trPr>
        <w:tc>
          <w:tcPr>
            <w:tcW w:w="1658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1711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vMerge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</w:tr>
      <w:tr w:rsidR="00083188" w:rsidRPr="0048419B" w:rsidTr="000B68D1">
        <w:trPr>
          <w:trHeight w:val="402"/>
          <w:jc w:val="center"/>
        </w:trPr>
        <w:tc>
          <w:tcPr>
            <w:tcW w:w="1658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Итого</w:t>
            </w:r>
            <w:r w:rsidR="0048419B" w:rsidRPr="0048419B">
              <w:t xml:space="preserve">: </w:t>
            </w:r>
          </w:p>
        </w:tc>
        <w:tc>
          <w:tcPr>
            <w:tcW w:w="1711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79788,048</w:t>
            </w: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87135,715</w:t>
            </w:r>
          </w:p>
        </w:tc>
        <w:tc>
          <w:tcPr>
            <w:tcW w:w="2033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79522,241</w:t>
            </w:r>
          </w:p>
        </w:tc>
      </w:tr>
    </w:tbl>
    <w:p w:rsidR="00083188" w:rsidRPr="0048419B" w:rsidRDefault="00083188" w:rsidP="0048419B">
      <w:pPr>
        <w:shd w:val="clear" w:color="auto" w:fill="FFFFFF"/>
        <w:tabs>
          <w:tab w:val="left" w:pos="726"/>
        </w:tabs>
      </w:pPr>
    </w:p>
    <w:p w:rsidR="0048419B" w:rsidRPr="0048419B" w:rsidRDefault="00083188" w:rsidP="0048419B">
      <w:pPr>
        <w:shd w:val="clear" w:color="auto" w:fill="FFFFFF"/>
        <w:tabs>
          <w:tab w:val="left" w:pos="726"/>
        </w:tabs>
      </w:pPr>
      <w:r w:rsidRPr="0048419B">
        <w:t>По</w:t>
      </w:r>
      <w:r w:rsidR="0048419B" w:rsidRPr="0048419B">
        <w:t xml:space="preserve"> </w:t>
      </w:r>
      <w:r w:rsidRPr="0048419B">
        <w:t>сравнению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китайскими</w:t>
      </w:r>
      <w:r w:rsidR="0048419B" w:rsidRPr="0048419B">
        <w:t xml:space="preserve"> </w:t>
      </w:r>
      <w:r w:rsidRPr="0048419B">
        <w:t>фирмами</w:t>
      </w:r>
      <w:r w:rsidR="0048419B" w:rsidRPr="0048419B">
        <w:t xml:space="preserve"> - </w:t>
      </w:r>
      <w:r w:rsidRPr="0048419B">
        <w:t>покупателями,</w:t>
      </w:r>
      <w:r w:rsidR="0048419B" w:rsidRPr="0048419B">
        <w:t xml:space="preserve"> </w:t>
      </w:r>
      <w:r w:rsidRPr="0048419B">
        <w:t>японские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корейские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скромными</w:t>
      </w:r>
      <w:r w:rsidR="0048419B" w:rsidRPr="0048419B">
        <w:t xml:space="preserve"> </w:t>
      </w:r>
      <w:r w:rsidRPr="0048419B">
        <w:t>клиентами,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количеству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объему</w:t>
      </w:r>
      <w:r w:rsidR="0048419B" w:rsidRPr="0048419B">
        <w:t xml:space="preserve"> </w:t>
      </w:r>
      <w:r w:rsidRPr="0048419B">
        <w:t>заказов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целом</w:t>
      </w:r>
      <w:r w:rsidR="0048419B" w:rsidRPr="0048419B">
        <w:t xml:space="preserve">. </w:t>
      </w:r>
      <w:r w:rsidRPr="0048419B">
        <w:t>Самый</w:t>
      </w:r>
      <w:r w:rsidR="0048419B" w:rsidRPr="0048419B">
        <w:t xml:space="preserve"> </w:t>
      </w:r>
      <w:r w:rsidRPr="0048419B">
        <w:t>впечатляющий</w:t>
      </w:r>
      <w:r w:rsidR="0048419B" w:rsidRPr="0048419B">
        <w:t xml:space="preserve"> </w:t>
      </w:r>
      <w:r w:rsidRPr="0048419B">
        <w:t>объем</w:t>
      </w:r>
      <w:r w:rsidR="0048419B" w:rsidRPr="0048419B">
        <w:t xml:space="preserve"> </w:t>
      </w:r>
      <w:r w:rsidRPr="0048419B">
        <w:t>заказов</w:t>
      </w:r>
      <w:r w:rsidR="0048419B" w:rsidRPr="0048419B">
        <w:t xml:space="preserve"> </w:t>
      </w:r>
      <w:r w:rsidRPr="0048419B">
        <w:t>принадлежит</w:t>
      </w:r>
      <w:r w:rsidR="0048419B" w:rsidRPr="0048419B">
        <w:t xml:space="preserve"> </w:t>
      </w:r>
      <w:r w:rsidRPr="0048419B">
        <w:t>фирме</w:t>
      </w:r>
      <w:r w:rsidR="0048419B">
        <w:t xml:space="preserve"> "</w:t>
      </w:r>
      <w:r w:rsidRPr="0048419B">
        <w:t>Жун</w:t>
      </w:r>
      <w:r w:rsidR="0048419B" w:rsidRPr="0048419B">
        <w:t xml:space="preserve"> </w:t>
      </w:r>
      <w:r w:rsidRPr="0048419B">
        <w:t>Син</w:t>
      </w:r>
      <w:r w:rsidR="0048419B">
        <w:t xml:space="preserve">" </w:t>
      </w:r>
      <w:r w:rsidR="0048419B" w:rsidRPr="0048419B">
        <w:t xml:space="preserve">- </w:t>
      </w:r>
      <w:r w:rsidRPr="0048419B">
        <w:t>74419,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8 м3"/>
        </w:smartTagPr>
        <w:r w:rsidRPr="0048419B">
          <w:t>8</w:t>
        </w:r>
        <w:r w:rsidR="0048419B" w:rsidRPr="0048419B">
          <w:t xml:space="preserve"> </w:t>
        </w:r>
        <w:r w:rsidRPr="0048419B">
          <w:t>м</w:t>
        </w:r>
        <w:r w:rsidRPr="0048419B">
          <w:rPr>
            <w:vertAlign w:val="superscript"/>
          </w:rPr>
          <w:t>3</w:t>
        </w:r>
      </w:smartTag>
      <w:r w:rsidR="0048419B" w:rsidRPr="0048419B">
        <w:rPr>
          <w:vertAlign w:val="superscript"/>
        </w:rPr>
        <w:t>.</w:t>
      </w:r>
    </w:p>
    <w:p w:rsidR="0048419B" w:rsidRDefault="0048419B" w:rsidP="0048419B">
      <w:pPr>
        <w:shd w:val="clear" w:color="auto" w:fill="FFFFFF"/>
        <w:tabs>
          <w:tab w:val="left" w:pos="726"/>
        </w:tabs>
      </w:pPr>
    </w:p>
    <w:p w:rsidR="00083188" w:rsidRPr="0048419B" w:rsidRDefault="00083188" w:rsidP="0048419B">
      <w:pPr>
        <w:shd w:val="clear" w:color="auto" w:fill="FFFFFF"/>
        <w:tabs>
          <w:tab w:val="left" w:pos="726"/>
        </w:tabs>
        <w:ind w:left="709" w:firstLine="0"/>
      </w:pPr>
      <w:r w:rsidRPr="0048419B">
        <w:t>Таблица</w:t>
      </w:r>
      <w:r w:rsidR="0048419B" w:rsidRPr="0048419B">
        <w:t xml:space="preserve"> </w:t>
      </w:r>
      <w:r w:rsidR="00137CC4" w:rsidRPr="0048419B">
        <w:t>5</w:t>
      </w:r>
      <w:r w:rsidR="0048419B" w:rsidRPr="0048419B">
        <w:t xml:space="preserve"> - </w:t>
      </w:r>
      <w:r w:rsidRPr="0048419B">
        <w:t>Основные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- </w:t>
      </w:r>
      <w:r w:rsidRPr="0048419B">
        <w:t>заказчики</w:t>
      </w:r>
      <w:r w:rsidR="0048419B" w:rsidRPr="0048419B">
        <w:t xml:space="preserve"> </w:t>
      </w:r>
      <w:r w:rsidRPr="0048419B">
        <w:t>лесоматериалов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>"</w:t>
      </w:r>
      <w:r w:rsidRPr="0048419B">
        <w:t>в</w:t>
      </w:r>
      <w:r w:rsidR="0048419B" w:rsidRPr="0048419B">
        <w:t xml:space="preserve"> </w:t>
      </w:r>
      <w:r w:rsidRPr="0048419B">
        <w:t>КНР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1744"/>
        <w:gridCol w:w="1928"/>
        <w:gridCol w:w="1928"/>
        <w:gridCol w:w="1928"/>
      </w:tblGrid>
      <w:tr w:rsidR="00083188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Китай</w:t>
            </w:r>
          </w:p>
        </w:tc>
        <w:tc>
          <w:tcPr>
            <w:tcW w:w="1744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СУИ</w:t>
            </w:r>
            <w:r w:rsidR="0048419B" w:rsidRPr="0048419B">
              <w:t xml:space="preserve"> </w:t>
            </w:r>
            <w:r w:rsidRPr="0048419B">
              <w:t>БИН</w:t>
            </w:r>
          </w:p>
        </w:tc>
        <w:tc>
          <w:tcPr>
            <w:tcW w:w="1928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48645,880</w:t>
            </w:r>
          </w:p>
        </w:tc>
        <w:tc>
          <w:tcPr>
            <w:tcW w:w="1928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67646,557</w:t>
            </w:r>
          </w:p>
        </w:tc>
        <w:tc>
          <w:tcPr>
            <w:tcW w:w="1928" w:type="dxa"/>
            <w:shd w:val="clear" w:color="auto" w:fill="auto"/>
          </w:tcPr>
          <w:p w:rsidR="00083188" w:rsidRPr="0048419B" w:rsidRDefault="00083188" w:rsidP="0048419B">
            <w:pPr>
              <w:pStyle w:val="af8"/>
            </w:pPr>
            <w:r w:rsidRPr="0048419B">
              <w:t>57076,937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Лунцзян-Шанлянь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27768,908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60498,955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11833,130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Юань Тун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48721,387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49591,335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32422,492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Дин Хай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48945,044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38263,153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3089,013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Голден Форест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6640,790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29808,540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64244,931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Лунцзян-Шанлянь</w:t>
            </w:r>
            <w:r>
              <w:t xml:space="preserve"> (</w:t>
            </w:r>
            <w:r w:rsidRPr="0048419B">
              <w:t xml:space="preserve">Петр)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26322,988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62137,130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СЫ ДА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24677,331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42008,833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ТЭК ЮаньАнь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4832,717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21214,173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17522,469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ТианФу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16793,358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68874,170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ТЭК Шен Да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7591,460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Дун Линь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1726,060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2474,611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40246,087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ЖУИ СЫН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1747,560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1046,955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ШоФэн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1360,413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3238</w:t>
            </w:r>
            <w:r>
              <w:t>, 19</w:t>
            </w:r>
            <w:r w:rsidRPr="0048419B">
              <w:t>7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Жун Син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74419,680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Лонхан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12253,110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Прочие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5637,294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589,528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3995,687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Итого: 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205171,185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348579,962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482155,711</w:t>
            </w:r>
          </w:p>
        </w:tc>
      </w:tr>
      <w:tr w:rsidR="0048419B" w:rsidRPr="0048419B" w:rsidTr="000B68D1">
        <w:trPr>
          <w:trHeight w:val="284"/>
          <w:jc w:val="center"/>
        </w:trPr>
        <w:tc>
          <w:tcPr>
            <w:tcW w:w="156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ВСЕГО</w:t>
            </w:r>
          </w:p>
        </w:tc>
        <w:tc>
          <w:tcPr>
            <w:tcW w:w="1744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 xml:space="preserve"> 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396553,143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612826,400</w:t>
            </w:r>
          </w:p>
        </w:tc>
        <w:tc>
          <w:tcPr>
            <w:tcW w:w="1928" w:type="dxa"/>
            <w:shd w:val="clear" w:color="auto" w:fill="auto"/>
          </w:tcPr>
          <w:p w:rsidR="0048419B" w:rsidRPr="0048419B" w:rsidRDefault="0048419B" w:rsidP="0048419B">
            <w:pPr>
              <w:pStyle w:val="af8"/>
            </w:pPr>
            <w:r w:rsidRPr="0048419B">
              <w:t>735200,098</w:t>
            </w:r>
          </w:p>
        </w:tc>
      </w:tr>
    </w:tbl>
    <w:p w:rsidR="00083188" w:rsidRPr="0048419B" w:rsidRDefault="00083188" w:rsidP="0048419B">
      <w:pPr>
        <w:shd w:val="clear" w:color="auto" w:fill="FFFFFF"/>
        <w:tabs>
          <w:tab w:val="left" w:pos="726"/>
        </w:tabs>
      </w:pPr>
    </w:p>
    <w:p w:rsidR="0048419B" w:rsidRPr="0048419B" w:rsidRDefault="00083188" w:rsidP="0048419B">
      <w:pPr>
        <w:shd w:val="clear" w:color="auto" w:fill="FFFFFF"/>
        <w:tabs>
          <w:tab w:val="left" w:pos="726"/>
        </w:tabs>
      </w:pPr>
      <w:r w:rsidRPr="0048419B">
        <w:t>Среди</w:t>
      </w:r>
      <w:r w:rsidR="0048419B" w:rsidRPr="0048419B">
        <w:t xml:space="preserve"> </w:t>
      </w:r>
      <w:r w:rsidRPr="0048419B">
        <w:t>стран</w:t>
      </w:r>
      <w:r w:rsidR="0048419B" w:rsidRPr="0048419B">
        <w:t xml:space="preserve"> </w:t>
      </w:r>
      <w:r w:rsidRPr="0048419B">
        <w:t>первое</w:t>
      </w:r>
      <w:r w:rsidR="0048419B" w:rsidRPr="0048419B">
        <w:t xml:space="preserve"> </w:t>
      </w:r>
      <w:r w:rsidRPr="0048419B">
        <w:t>место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2007г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объему</w:t>
      </w:r>
      <w:r w:rsidR="0048419B" w:rsidRPr="0048419B">
        <w:t xml:space="preserve"> </w:t>
      </w:r>
      <w:r w:rsidRPr="0048419B">
        <w:t>заказов</w:t>
      </w:r>
      <w:r w:rsidR="0048419B" w:rsidRPr="0048419B">
        <w:t xml:space="preserve"> </w:t>
      </w:r>
      <w:r w:rsidRPr="0048419B">
        <w:t>уверено</w:t>
      </w:r>
      <w:r w:rsidR="0048419B" w:rsidRPr="0048419B">
        <w:t xml:space="preserve"> </w:t>
      </w:r>
      <w:r w:rsidRPr="0048419B">
        <w:t>занимает</w:t>
      </w:r>
      <w:r w:rsidR="0048419B" w:rsidRPr="0048419B">
        <w:t xml:space="preserve"> </w:t>
      </w:r>
      <w:r w:rsidRPr="0048419B">
        <w:t>Китай</w:t>
      </w:r>
      <w:r w:rsidR="0048419B" w:rsidRPr="0048419B">
        <w:t xml:space="preserve"> - </w:t>
      </w:r>
      <w:smartTag w:uri="urn:schemas-microsoft-com:office:smarttags" w:element="metricconverter">
        <w:smartTagPr>
          <w:attr w:name="ProductID" w:val="478160 м3"/>
        </w:smartTagPr>
        <w:r w:rsidRPr="0048419B">
          <w:t>478160</w:t>
        </w:r>
        <w:r w:rsidR="0048419B" w:rsidRPr="0048419B">
          <w:t xml:space="preserve"> </w:t>
        </w:r>
        <w:r w:rsidRPr="0048419B">
          <w:t>м</w:t>
        </w:r>
        <w:r w:rsidRPr="0048419B">
          <w:rPr>
            <w:vertAlign w:val="superscript"/>
          </w:rPr>
          <w:t>3</w:t>
        </w:r>
      </w:smartTag>
      <w:r w:rsidR="0048419B" w:rsidRPr="0048419B">
        <w:rPr>
          <w:vertAlign w:val="superscript"/>
        </w:rPr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количеству</w:t>
      </w:r>
      <w:r w:rsidR="0048419B" w:rsidRPr="0048419B">
        <w:t xml:space="preserve"> </w:t>
      </w:r>
      <w:r w:rsidRPr="0048419B">
        <w:t>фирм-15</w:t>
      </w:r>
      <w:r w:rsidR="0048419B" w:rsidRPr="0048419B">
        <w:t xml:space="preserve">. </w:t>
      </w:r>
      <w:r w:rsidRPr="0048419B">
        <w:t>На</w:t>
      </w:r>
      <w:r w:rsidR="0048419B" w:rsidRPr="0048419B">
        <w:t xml:space="preserve"> </w:t>
      </w:r>
      <w:r w:rsidRPr="0048419B">
        <w:t>втором</w:t>
      </w:r>
      <w:r w:rsidR="0048419B" w:rsidRPr="0048419B">
        <w:t xml:space="preserve"> </w:t>
      </w:r>
      <w:r w:rsidRPr="0048419B">
        <w:t>месте</w:t>
      </w:r>
      <w:r w:rsidR="0048419B" w:rsidRPr="0048419B">
        <w:t xml:space="preserve"> </w:t>
      </w:r>
      <w:r w:rsidRPr="0048419B">
        <w:t>Япония</w:t>
      </w:r>
      <w:r w:rsidR="0048419B" w:rsidRPr="0048419B">
        <w:t xml:space="preserve"> - </w:t>
      </w:r>
      <w:smartTag w:uri="urn:schemas-microsoft-com:office:smarttags" w:element="metricconverter">
        <w:smartTagPr>
          <w:attr w:name="ProductID" w:val="173522,146 м3"/>
        </w:smartTagPr>
        <w:r w:rsidRPr="0048419B">
          <w:t>173522,146</w:t>
        </w:r>
        <w:r w:rsidR="0048419B" w:rsidRPr="0048419B">
          <w:t xml:space="preserve"> </w:t>
        </w:r>
        <w:r w:rsidRPr="0048419B">
          <w:t>м</w:t>
        </w:r>
        <w:r w:rsidRPr="0048419B">
          <w:rPr>
            <w:vertAlign w:val="superscript"/>
          </w:rPr>
          <w:t>3</w:t>
        </w:r>
      </w:smartTag>
      <w:r w:rsidR="0048419B" w:rsidRPr="0048419B">
        <w:rPr>
          <w:vertAlign w:val="superscript"/>
        </w:rPr>
        <w:t xml:space="preserve"> </w:t>
      </w:r>
      <w:r w:rsidRPr="0048419B">
        <w:t>и</w:t>
      </w:r>
      <w:r w:rsidR="0048419B" w:rsidRPr="0048419B">
        <w:t xml:space="preserve"> </w:t>
      </w:r>
      <w:r w:rsidRPr="0048419B">
        <w:t>7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 </w:t>
      </w:r>
      <w:r w:rsidRPr="0048419B">
        <w:t>соответственно</w:t>
      </w:r>
      <w:r w:rsidR="0048419B" w:rsidRPr="0048419B">
        <w:t xml:space="preserve">. </w:t>
      </w:r>
      <w:r w:rsidRPr="0048419B">
        <w:t>На</w:t>
      </w:r>
      <w:r w:rsidR="0048419B" w:rsidRPr="0048419B">
        <w:t xml:space="preserve"> </w:t>
      </w:r>
      <w:r w:rsidRPr="0048419B">
        <w:t>третьем</w:t>
      </w:r>
      <w:r w:rsidR="0048419B" w:rsidRPr="0048419B">
        <w:t xml:space="preserve"> </w:t>
      </w:r>
      <w:r w:rsidRPr="0048419B">
        <w:t>месте</w:t>
      </w:r>
      <w:r w:rsidR="0048419B" w:rsidRPr="0048419B">
        <w:t xml:space="preserve"> </w:t>
      </w:r>
      <w:r w:rsidRPr="0048419B">
        <w:t>Ю</w:t>
      </w:r>
      <w:r w:rsidR="0048419B" w:rsidRPr="0048419B">
        <w:t xml:space="preserve">. </w:t>
      </w:r>
      <w:r w:rsidRPr="0048419B">
        <w:t>Корея</w:t>
      </w:r>
      <w:r w:rsidR="0048419B" w:rsidRPr="0048419B">
        <w:t xml:space="preserve"> - </w:t>
      </w:r>
      <w:smartTag w:uri="urn:schemas-microsoft-com:office:smarttags" w:element="metricconverter">
        <w:smartTagPr>
          <w:attr w:name="ProductID" w:val="79522,241 м3"/>
        </w:smartTagPr>
        <w:r w:rsidRPr="0048419B">
          <w:t>79522,241</w:t>
        </w:r>
        <w:r w:rsidR="0048419B" w:rsidRPr="0048419B">
          <w:t xml:space="preserve"> </w:t>
        </w:r>
        <w:r w:rsidRPr="0048419B">
          <w:t>м</w:t>
        </w:r>
        <w:r w:rsidRPr="0048419B">
          <w:rPr>
            <w:vertAlign w:val="superscript"/>
          </w:rPr>
          <w:t>3</w:t>
        </w:r>
      </w:smartTag>
      <w:r w:rsidR="0048419B" w:rsidRPr="0048419B">
        <w:rPr>
          <w:vertAlign w:val="superscript"/>
        </w:rPr>
        <w:t xml:space="preserve">. </w:t>
      </w:r>
      <w:r w:rsidRPr="0048419B">
        <w:t>и</w:t>
      </w:r>
      <w:r w:rsidR="0048419B" w:rsidRPr="0048419B">
        <w:t xml:space="preserve"> </w:t>
      </w:r>
      <w:r w:rsidRPr="0048419B">
        <w:t>4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целом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всему</w:t>
      </w:r>
      <w:r w:rsidR="0048419B" w:rsidRPr="0048419B">
        <w:t xml:space="preserve"> </w:t>
      </w:r>
      <w:r w:rsidRPr="0048419B">
        <w:t>объему</w:t>
      </w:r>
      <w:r w:rsidR="0048419B" w:rsidRPr="0048419B">
        <w:t xml:space="preserve"> </w:t>
      </w:r>
      <w:r w:rsidRPr="0048419B">
        <w:t>закупок</w:t>
      </w:r>
      <w:r w:rsidR="0048419B" w:rsidRPr="0048419B">
        <w:t xml:space="preserve"> </w:t>
      </w:r>
      <w:r w:rsidRPr="0048419B">
        <w:t>темп</w:t>
      </w:r>
      <w:r w:rsidR="0048419B" w:rsidRPr="0048419B">
        <w:t xml:space="preserve"> </w:t>
      </w:r>
      <w:r w:rsidRPr="0048419B">
        <w:t>прироста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2006 г"/>
        </w:smartTagPr>
        <w:r w:rsidRPr="0048419B">
          <w:t>2006</w:t>
        </w:r>
        <w:r w:rsidR="0048419B" w:rsidRPr="0048419B">
          <w:rPr>
            <w:vertAlign w:val="superscript"/>
          </w:rPr>
          <w:t xml:space="preserve"> </w:t>
        </w:r>
        <w:r w:rsidRPr="0048419B">
          <w:t>г</w:t>
        </w:r>
      </w:smartTag>
      <w:r w:rsidR="0048419B" w:rsidRPr="0048419B">
        <w:t xml:space="preserve">. </w:t>
      </w:r>
      <w:r w:rsidRPr="0048419B">
        <w:t>составил</w:t>
      </w:r>
      <w:r w:rsidR="0048419B" w:rsidRPr="0048419B">
        <w:t xml:space="preserve"> </w:t>
      </w:r>
      <w:r w:rsidRPr="0048419B">
        <w:t>54,5%,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2007г-19,9%,</w:t>
      </w:r>
      <w:r w:rsidR="0048419B" w:rsidRPr="0048419B">
        <w:t xml:space="preserve"> </w:t>
      </w:r>
      <w:r w:rsidRPr="0048419B">
        <w:t>темп</w:t>
      </w:r>
      <w:r w:rsidR="0048419B" w:rsidRPr="0048419B">
        <w:t xml:space="preserve"> </w:t>
      </w:r>
      <w:r w:rsidRPr="0048419B">
        <w:t>прироста</w:t>
      </w:r>
      <w:r w:rsidR="0048419B" w:rsidRPr="0048419B">
        <w:t xml:space="preserve"> </w:t>
      </w:r>
      <w:r w:rsidRPr="0048419B">
        <w:t>базисный-85,4%</w:t>
      </w:r>
      <w:r w:rsidR="0048419B" w:rsidRPr="0048419B">
        <w:t>.</w:t>
      </w:r>
    </w:p>
    <w:p w:rsidR="0048419B" w:rsidRPr="0048419B" w:rsidRDefault="00083188" w:rsidP="0048419B">
      <w:pPr>
        <w:tabs>
          <w:tab w:val="left" w:pos="726"/>
        </w:tabs>
        <w:autoSpaceDE w:val="0"/>
        <w:autoSpaceDN w:val="0"/>
        <w:adjustRightInd w:val="0"/>
      </w:pPr>
      <w:r w:rsidRPr="0048419B">
        <w:t>Перечень</w:t>
      </w:r>
      <w:r w:rsidR="0048419B" w:rsidRPr="0048419B">
        <w:t xml:space="preserve"> </w:t>
      </w:r>
      <w:r w:rsidRPr="0048419B">
        <w:t>государственных</w:t>
      </w:r>
      <w:r w:rsidR="0048419B" w:rsidRPr="0048419B">
        <w:t xml:space="preserve"> </w:t>
      </w:r>
      <w:r w:rsidRPr="0048419B">
        <w:t>организаций,</w:t>
      </w:r>
      <w:r w:rsidR="0048419B" w:rsidRPr="0048419B">
        <w:t xml:space="preserve"> </w:t>
      </w:r>
      <w:r w:rsidRPr="0048419B">
        <w:t>оказывающих</w:t>
      </w:r>
      <w:r w:rsidR="0048419B" w:rsidRPr="0048419B">
        <w:t xml:space="preserve"> </w:t>
      </w:r>
      <w:r w:rsidRPr="0048419B">
        <w:t>воздействие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организацию</w:t>
      </w:r>
      <w:r w:rsidR="0048419B" w:rsidRPr="0048419B">
        <w:t>:</w:t>
      </w:r>
    </w:p>
    <w:p w:rsidR="0048419B" w:rsidRPr="0048419B" w:rsidRDefault="00083188" w:rsidP="0048419B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48419B">
        <w:t>Межрайонная</w:t>
      </w:r>
      <w:r w:rsidR="0048419B" w:rsidRPr="0048419B">
        <w:t xml:space="preserve"> </w:t>
      </w:r>
      <w:r w:rsidRPr="0048419B">
        <w:t>инспекция</w:t>
      </w:r>
      <w:r w:rsidR="0048419B" w:rsidRPr="0048419B">
        <w:t xml:space="preserve"> </w:t>
      </w:r>
      <w:r w:rsidRPr="0048419B">
        <w:t>Министерства</w:t>
      </w:r>
      <w:r w:rsidR="0048419B" w:rsidRPr="0048419B">
        <w:t xml:space="preserve"> </w:t>
      </w:r>
      <w:r w:rsidRPr="0048419B">
        <w:t>РФ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налогам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сборам</w:t>
      </w:r>
      <w:r w:rsidR="0048419B" w:rsidRPr="0048419B">
        <w:t xml:space="preserve"> </w:t>
      </w:r>
      <w:r w:rsidRPr="0048419B">
        <w:t>№</w:t>
      </w:r>
      <w:r w:rsidR="0048419B" w:rsidRPr="0048419B">
        <w:t xml:space="preserve"> </w:t>
      </w:r>
      <w:r w:rsidRPr="0048419B">
        <w:t>3</w:t>
      </w:r>
      <w:r w:rsidR="0048419B" w:rsidRPr="0048419B">
        <w:t>;</w:t>
      </w:r>
    </w:p>
    <w:p w:rsidR="0048419B" w:rsidRPr="0048419B" w:rsidRDefault="00083188" w:rsidP="0048419B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48419B">
        <w:t>Пенсионный</w:t>
      </w:r>
      <w:r w:rsidR="0048419B" w:rsidRPr="0048419B">
        <w:t xml:space="preserve"> </w:t>
      </w:r>
      <w:r w:rsidRPr="0048419B">
        <w:t>фонд</w:t>
      </w:r>
      <w:r w:rsidR="0048419B" w:rsidRPr="0048419B">
        <w:t>;</w:t>
      </w:r>
    </w:p>
    <w:p w:rsidR="0048419B" w:rsidRPr="0048419B" w:rsidRDefault="00083188" w:rsidP="0048419B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48419B">
        <w:t>Фонд</w:t>
      </w:r>
      <w:r w:rsidR="0048419B" w:rsidRPr="0048419B">
        <w:t xml:space="preserve"> </w:t>
      </w:r>
      <w:r w:rsidRPr="0048419B">
        <w:t>социального</w:t>
      </w:r>
      <w:r w:rsidR="0048419B" w:rsidRPr="0048419B">
        <w:t xml:space="preserve"> </w:t>
      </w:r>
      <w:r w:rsidRPr="0048419B">
        <w:t>страхования</w:t>
      </w:r>
      <w:r w:rsidR="0048419B" w:rsidRPr="0048419B">
        <w:t xml:space="preserve"> </w:t>
      </w:r>
      <w:r w:rsidRPr="0048419B">
        <w:t>РФ</w:t>
      </w:r>
      <w:r w:rsidR="0048419B" w:rsidRPr="0048419B">
        <w:t>;</w:t>
      </w:r>
    </w:p>
    <w:p w:rsidR="0048419B" w:rsidRPr="0048419B" w:rsidRDefault="00083188" w:rsidP="0048419B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48419B">
        <w:t>Фонды</w:t>
      </w:r>
      <w:r w:rsidR="0048419B" w:rsidRPr="0048419B">
        <w:t xml:space="preserve"> </w:t>
      </w:r>
      <w:r w:rsidRPr="0048419B">
        <w:t>медицинского</w:t>
      </w:r>
      <w:r w:rsidR="0048419B" w:rsidRPr="0048419B">
        <w:t xml:space="preserve"> </w:t>
      </w:r>
      <w:r w:rsidRPr="0048419B">
        <w:t>страхования</w:t>
      </w:r>
      <w:r w:rsidR="0048419B">
        <w:t xml:space="preserve"> (</w:t>
      </w:r>
      <w:r w:rsidRPr="0048419B">
        <w:t>федеральный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территориальный</w:t>
      </w:r>
      <w:r w:rsidR="0048419B" w:rsidRPr="0048419B">
        <w:t xml:space="preserve"> </w:t>
      </w:r>
      <w:r w:rsidRPr="0048419B">
        <w:t>фонды</w:t>
      </w:r>
      <w:r w:rsidR="0048419B" w:rsidRPr="0048419B">
        <w:t xml:space="preserve"> </w:t>
      </w:r>
      <w:r w:rsidRPr="0048419B">
        <w:t>обязательного</w:t>
      </w:r>
      <w:r w:rsidR="0048419B" w:rsidRPr="0048419B">
        <w:t xml:space="preserve"> </w:t>
      </w:r>
      <w:r w:rsidRPr="0048419B">
        <w:t>медицинского</w:t>
      </w:r>
      <w:r w:rsidR="0048419B" w:rsidRPr="0048419B">
        <w:t xml:space="preserve"> </w:t>
      </w:r>
      <w:r w:rsidRPr="0048419B">
        <w:t>страхования</w:t>
      </w:r>
      <w:r w:rsidR="0048419B" w:rsidRPr="0048419B">
        <w:t>);</w:t>
      </w:r>
    </w:p>
    <w:p w:rsidR="0048419B" w:rsidRPr="0048419B" w:rsidRDefault="00083188" w:rsidP="0048419B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48419B">
        <w:t>Министерство</w:t>
      </w:r>
      <w:r w:rsidR="0048419B" w:rsidRPr="0048419B">
        <w:t xml:space="preserve"> </w:t>
      </w:r>
      <w:r w:rsidRPr="0048419B">
        <w:t>лесной</w:t>
      </w:r>
      <w:r w:rsidR="0048419B" w:rsidRPr="0048419B">
        <w:t xml:space="preserve"> </w:t>
      </w:r>
      <w:r w:rsidRPr="0048419B">
        <w:t>промышленности</w:t>
      </w:r>
      <w:r w:rsidR="0048419B" w:rsidRPr="0048419B">
        <w:t xml:space="preserve"> </w:t>
      </w:r>
      <w:r w:rsidRPr="0048419B">
        <w:t>Хабаровского</w:t>
      </w:r>
      <w:r w:rsidR="0048419B" w:rsidRPr="0048419B">
        <w:t xml:space="preserve"> </w:t>
      </w:r>
      <w:r w:rsidRPr="0048419B">
        <w:t>края</w:t>
      </w:r>
      <w:r w:rsidR="0048419B" w:rsidRPr="0048419B">
        <w:t>;</w:t>
      </w:r>
    </w:p>
    <w:p w:rsidR="0048419B" w:rsidRPr="0048419B" w:rsidRDefault="00083188" w:rsidP="0048419B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48419B">
        <w:t>Хабаровское</w:t>
      </w:r>
      <w:r w:rsidR="0048419B" w:rsidRPr="0048419B">
        <w:t xml:space="preserve"> </w:t>
      </w:r>
      <w:r w:rsidRPr="0048419B">
        <w:t>управление</w:t>
      </w:r>
      <w:r w:rsidR="0048419B" w:rsidRPr="0048419B">
        <w:t xml:space="preserve"> </w:t>
      </w:r>
      <w:r w:rsidRPr="0048419B">
        <w:t>лесами</w:t>
      </w:r>
      <w:r w:rsidR="0048419B" w:rsidRPr="0048419B">
        <w:t>;</w:t>
      </w:r>
    </w:p>
    <w:p w:rsidR="0048419B" w:rsidRPr="0048419B" w:rsidRDefault="00083188" w:rsidP="0048419B">
      <w:pPr>
        <w:numPr>
          <w:ilvl w:val="0"/>
          <w:numId w:val="36"/>
        </w:numPr>
        <w:tabs>
          <w:tab w:val="left" w:pos="726"/>
        </w:tabs>
        <w:ind w:left="0" w:firstLine="709"/>
      </w:pPr>
      <w:r w:rsidRPr="0048419B">
        <w:t>Хабаровская</w:t>
      </w:r>
      <w:r w:rsidR="0048419B" w:rsidRPr="0048419B">
        <w:t xml:space="preserve"> </w:t>
      </w:r>
      <w:r w:rsidRPr="0048419B">
        <w:t>таможня</w:t>
      </w:r>
      <w:r w:rsidR="0048419B" w:rsidRPr="0048419B">
        <w:t>;</w:t>
      </w:r>
    </w:p>
    <w:p w:rsidR="00D24A82" w:rsidRPr="0048419B" w:rsidRDefault="00083188" w:rsidP="0048419B">
      <w:pPr>
        <w:tabs>
          <w:tab w:val="left" w:pos="726"/>
        </w:tabs>
        <w:rPr>
          <w:noProof/>
        </w:rPr>
      </w:pPr>
      <w:r w:rsidRPr="0048419B">
        <w:rPr>
          <w:noProof/>
        </w:rPr>
        <w:t>В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настоящее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время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барьером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для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выхода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на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внешний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рынок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являются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ставки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вывозных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таможенных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пошлин,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которые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планируются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увеличиться</w:t>
      </w:r>
    </w:p>
    <w:p w:rsidR="00D62FBF" w:rsidRDefault="00D62FBF" w:rsidP="0048419B">
      <w:pPr>
        <w:tabs>
          <w:tab w:val="left" w:pos="726"/>
        </w:tabs>
      </w:pPr>
    </w:p>
    <w:p w:rsidR="00083188" w:rsidRPr="0048419B" w:rsidRDefault="00083188" w:rsidP="0048419B">
      <w:pPr>
        <w:tabs>
          <w:tab w:val="left" w:pos="726"/>
        </w:tabs>
      </w:pPr>
      <w:r w:rsidRPr="0048419B">
        <w:t>Таблица</w:t>
      </w:r>
      <w:r w:rsidR="0048419B" w:rsidRPr="0048419B">
        <w:t xml:space="preserve"> </w:t>
      </w:r>
      <w:r w:rsidRPr="0048419B">
        <w:t>5</w:t>
      </w:r>
      <w:r w:rsidR="0048419B" w:rsidRPr="0048419B">
        <w:t xml:space="preserve"> - </w:t>
      </w:r>
      <w:r w:rsidRPr="0048419B">
        <w:t>Ставки</w:t>
      </w:r>
      <w:r w:rsidR="0048419B" w:rsidRPr="0048419B">
        <w:t xml:space="preserve"> </w:t>
      </w:r>
      <w:r w:rsidRPr="0048419B">
        <w:t>вывозных</w:t>
      </w:r>
      <w:r w:rsidR="0048419B" w:rsidRPr="0048419B">
        <w:t xml:space="preserve"> </w:t>
      </w:r>
      <w:r w:rsidRPr="0048419B">
        <w:t>таможенных</w:t>
      </w:r>
      <w:r w:rsidR="0048419B" w:rsidRPr="0048419B">
        <w:t xml:space="preserve"> </w:t>
      </w:r>
      <w:r w:rsidRPr="0048419B">
        <w:t>пошлин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4752"/>
        <w:gridCol w:w="2471"/>
      </w:tblGrid>
      <w:tr w:rsidR="00083188" w:rsidRPr="0048419B" w:rsidTr="000B68D1">
        <w:trPr>
          <w:trHeight w:val="6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Код</w:t>
            </w:r>
            <w:r w:rsidR="0048419B" w:rsidRPr="0048419B">
              <w:t xml:space="preserve"> </w:t>
            </w:r>
            <w:r w:rsidRPr="0048419B">
              <w:t>товара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Наименование</w:t>
            </w:r>
            <w:r w:rsidR="0048419B">
              <w:t xml:space="preserve"> (</w:t>
            </w:r>
            <w:r w:rsidRPr="0048419B">
              <w:t>порода</w:t>
            </w:r>
            <w:r w:rsidR="0048419B" w:rsidRPr="0048419B">
              <w:t xml:space="preserve">) </w:t>
            </w:r>
            <w:r w:rsidRPr="0048419B">
              <w:t>лесоматериалов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В</w:t>
            </w:r>
            <w:r w:rsidR="0048419B" w:rsidRPr="0048419B">
              <w:t xml:space="preserve"> </w:t>
            </w:r>
            <w:r w:rsidRPr="0048419B">
              <w:t>%</w:t>
            </w:r>
            <w:r w:rsidR="0048419B" w:rsidRPr="0048419B">
              <w:t xml:space="preserve"> </w:t>
            </w:r>
            <w:r w:rsidRPr="0048419B">
              <w:t>от</w:t>
            </w:r>
            <w:r w:rsidR="0048419B" w:rsidRPr="0048419B">
              <w:t xml:space="preserve"> </w:t>
            </w:r>
            <w:r w:rsidRPr="0048419B">
              <w:t>ст-ти</w:t>
            </w:r>
            <w:r w:rsidR="0048419B" w:rsidRPr="0048419B">
              <w:t xml:space="preserve"> </w:t>
            </w:r>
            <w:r w:rsidRPr="0048419B">
              <w:t>либо</w:t>
            </w:r>
            <w:r w:rsidR="0048419B" w:rsidRPr="0048419B">
              <w:t xml:space="preserve"> </w:t>
            </w:r>
            <w:r w:rsidRPr="0048419B">
              <w:t>евро</w:t>
            </w:r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20</w:t>
            </w:r>
            <w:r w:rsidR="0048419B" w:rsidRPr="0048419B">
              <w:t xml:space="preserve"> </w:t>
            </w:r>
            <w:r w:rsidRPr="0048419B">
              <w:t>9901</w:t>
            </w:r>
          </w:p>
        </w:tc>
        <w:tc>
          <w:tcPr>
            <w:tcW w:w="4899" w:type="dxa"/>
            <w:vMerge w:val="restart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Ель,</w:t>
            </w:r>
            <w:r w:rsidR="0048419B" w:rsidRPr="0048419B">
              <w:t xml:space="preserve"> </w:t>
            </w:r>
            <w:r w:rsidRPr="0048419B">
              <w:t>пихта</w:t>
            </w:r>
            <w:r w:rsidR="0048419B">
              <w:t xml:space="preserve"> (</w:t>
            </w:r>
            <w:r w:rsidRPr="0048419B">
              <w:t>все</w:t>
            </w:r>
            <w:r w:rsidR="0048419B" w:rsidRPr="0048419B">
              <w:t xml:space="preserve"> </w:t>
            </w:r>
            <w:r w:rsidRPr="0048419B">
              <w:t>сорта,</w:t>
            </w:r>
            <w:r w:rsidR="0048419B" w:rsidRPr="0048419B">
              <w:t xml:space="preserve"> </w:t>
            </w:r>
            <w:r w:rsidRPr="0048419B">
              <w:t>длины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диаметры</w:t>
            </w:r>
            <w:r w:rsidR="0048419B" w:rsidRPr="0048419B">
              <w:t xml:space="preserve">), </w:t>
            </w:r>
            <w:r w:rsidRPr="0048419B">
              <w:t>лиственница</w:t>
            </w:r>
            <w:r w:rsidR="0048419B">
              <w:t xml:space="preserve"> (</w:t>
            </w:r>
            <w:r w:rsidRPr="0048419B">
              <w:t>все</w:t>
            </w:r>
            <w:r w:rsidR="0048419B" w:rsidRPr="0048419B">
              <w:t xml:space="preserve"> </w:t>
            </w:r>
            <w:r w:rsidRPr="0048419B">
              <w:t>сорта,</w:t>
            </w:r>
            <w:r w:rsidR="0048419B" w:rsidRPr="0048419B">
              <w:t xml:space="preserve"> </w:t>
            </w:r>
            <w:r w:rsidRPr="0048419B">
              <w:t>длины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диаметра</w:t>
            </w:r>
            <w:r w:rsidR="0048419B" w:rsidRPr="0048419B">
              <w:t xml:space="preserve">), </w:t>
            </w:r>
            <w:r w:rsidRPr="0048419B">
              <w:t>береза</w:t>
            </w:r>
            <w:r w:rsidR="0048419B" w:rsidRPr="0048419B">
              <w:t xml:space="preserve"> </w:t>
            </w:r>
            <w:r w:rsidRPr="0048419B">
              <w:t>белая,</w:t>
            </w:r>
            <w:r w:rsidR="0048419B" w:rsidRPr="0048419B">
              <w:t xml:space="preserve"> </w:t>
            </w:r>
            <w:r w:rsidRPr="0048419B">
              <w:t>береза</w:t>
            </w:r>
            <w:r w:rsidR="0048419B" w:rsidRPr="0048419B">
              <w:t xml:space="preserve"> </w:t>
            </w:r>
            <w:r w:rsidRPr="0048419B">
              <w:t>желтая</w:t>
            </w:r>
            <w:r w:rsidR="0048419B">
              <w:t xml:space="preserve"> (</w:t>
            </w:r>
            <w:r w:rsidRPr="0048419B">
              <w:t>диаметром</w:t>
            </w:r>
            <w:r w:rsidR="0048419B" w:rsidRPr="0048419B">
              <w:t xml:space="preserve"> </w:t>
            </w:r>
            <w:r w:rsidRPr="0048419B">
              <w:t>не</w:t>
            </w:r>
            <w:r w:rsidR="0048419B" w:rsidRPr="0048419B">
              <w:t xml:space="preserve"> </w:t>
            </w:r>
            <w:r w:rsidRPr="0048419B">
              <w:t>менее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48419B">
                <w:t>15</w:t>
              </w:r>
              <w:r w:rsidR="0048419B" w:rsidRPr="0048419B">
                <w:t xml:space="preserve"> </w:t>
              </w:r>
              <w:r w:rsidRPr="0048419B">
                <w:t>см</w:t>
              </w:r>
            </w:smartTag>
            <w:r w:rsidRPr="0048419B">
              <w:t>,</w:t>
            </w:r>
            <w:r w:rsidR="0048419B" w:rsidRPr="0048419B">
              <w:t xml:space="preserve"> </w:t>
            </w:r>
            <w:r w:rsidRPr="0048419B">
              <w:t>все</w:t>
            </w:r>
            <w:r w:rsidR="0048419B" w:rsidRPr="0048419B">
              <w:t xml:space="preserve"> </w:t>
            </w:r>
            <w:r w:rsidRPr="0048419B">
              <w:t>сорта,</w:t>
            </w:r>
            <w:r w:rsidR="0048419B" w:rsidRPr="0048419B">
              <w:t xml:space="preserve"> </w:t>
            </w:r>
            <w:r w:rsidRPr="0048419B">
              <w:t>длины</w:t>
            </w:r>
            <w:r w:rsidR="0048419B" w:rsidRPr="0048419B">
              <w:t xml:space="preserve">) 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25,</w:t>
            </w:r>
            <w:r w:rsidR="0048419B" w:rsidRPr="0048419B">
              <w:t xml:space="preserve"> </w:t>
            </w:r>
            <w:r w:rsidRPr="0048419B">
              <w:t>но</w:t>
            </w:r>
            <w:r w:rsidR="0048419B" w:rsidRPr="0048419B">
              <w:t xml:space="preserve"> </w:t>
            </w:r>
            <w:r w:rsidRPr="0048419B">
              <w:t>не</w:t>
            </w:r>
            <w:r w:rsidR="0048419B" w:rsidRPr="0048419B">
              <w:t xml:space="preserve"> </w:t>
            </w:r>
            <w:r w:rsidRPr="0048419B">
              <w:t>менее</w:t>
            </w:r>
            <w:r w:rsidR="0048419B" w:rsidRPr="0048419B">
              <w:t xml:space="preserve"> </w:t>
            </w:r>
            <w:r w:rsidRPr="0048419B">
              <w:t>15</w:t>
            </w:r>
            <w:r w:rsidR="0048419B" w:rsidRPr="0048419B">
              <w:t xml:space="preserve"> </w:t>
            </w:r>
            <w:r w:rsidRPr="0048419B">
              <w:t>евро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48419B">
                <w:t>1</w:t>
              </w:r>
              <w:r w:rsidR="0048419B" w:rsidRPr="0048419B">
                <w:t xml:space="preserve"> </w:t>
              </w:r>
              <w:r w:rsidRPr="0048419B">
                <w:t>м3</w:t>
              </w:r>
            </w:smartTag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20</w:t>
            </w:r>
            <w:r w:rsidR="0048419B" w:rsidRPr="0048419B">
              <w:t xml:space="preserve"> </w:t>
            </w:r>
            <w:r w:rsidRPr="0048419B">
              <w:t>9909</w:t>
            </w:r>
          </w:p>
        </w:tc>
        <w:tc>
          <w:tcPr>
            <w:tcW w:w="4899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  <w:tc>
          <w:tcPr>
            <w:tcW w:w="2552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20</w:t>
            </w:r>
            <w:r w:rsidR="0048419B" w:rsidRPr="0048419B">
              <w:t xml:space="preserve"> </w:t>
            </w:r>
            <w:r w:rsidRPr="0048419B">
              <w:t>9101</w:t>
            </w:r>
          </w:p>
        </w:tc>
        <w:tc>
          <w:tcPr>
            <w:tcW w:w="4899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  <w:tc>
          <w:tcPr>
            <w:tcW w:w="2552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20</w:t>
            </w:r>
            <w:r w:rsidR="0048419B" w:rsidRPr="0048419B">
              <w:t xml:space="preserve"> </w:t>
            </w:r>
            <w:r w:rsidRPr="0048419B">
              <w:t>9102</w:t>
            </w:r>
          </w:p>
        </w:tc>
        <w:tc>
          <w:tcPr>
            <w:tcW w:w="4899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  <w:tc>
          <w:tcPr>
            <w:tcW w:w="2552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20</w:t>
            </w:r>
            <w:r w:rsidR="0048419B" w:rsidRPr="0048419B">
              <w:t xml:space="preserve"> </w:t>
            </w:r>
            <w:r w:rsidRPr="0048419B">
              <w:t>9109</w:t>
            </w:r>
          </w:p>
        </w:tc>
        <w:tc>
          <w:tcPr>
            <w:tcW w:w="4899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  <w:tc>
          <w:tcPr>
            <w:tcW w:w="2552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99</w:t>
            </w:r>
            <w:r w:rsidR="0048419B" w:rsidRPr="0048419B">
              <w:t xml:space="preserve"> </w:t>
            </w:r>
            <w:r w:rsidRPr="0048419B">
              <w:t>5101</w:t>
            </w:r>
          </w:p>
        </w:tc>
        <w:tc>
          <w:tcPr>
            <w:tcW w:w="4899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  <w:tc>
          <w:tcPr>
            <w:tcW w:w="2552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99</w:t>
            </w:r>
            <w:r w:rsidR="0048419B" w:rsidRPr="0048419B">
              <w:t xml:space="preserve"> </w:t>
            </w:r>
            <w:r w:rsidRPr="0048419B">
              <w:t>5102</w:t>
            </w:r>
          </w:p>
        </w:tc>
        <w:tc>
          <w:tcPr>
            <w:tcW w:w="4899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  <w:tc>
          <w:tcPr>
            <w:tcW w:w="2552" w:type="dxa"/>
            <w:vMerge/>
            <w:shd w:val="clear" w:color="auto" w:fill="auto"/>
          </w:tcPr>
          <w:p w:rsidR="00083188" w:rsidRPr="0048419B" w:rsidRDefault="00083188" w:rsidP="00D62FBF">
            <w:pPr>
              <w:pStyle w:val="af8"/>
            </w:pPr>
          </w:p>
        </w:tc>
      </w:tr>
      <w:tr w:rsidR="00083188" w:rsidRPr="0048419B" w:rsidTr="000B68D1">
        <w:trPr>
          <w:trHeight w:val="9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99</w:t>
            </w:r>
            <w:r w:rsidR="0048419B" w:rsidRPr="0048419B">
              <w:t xml:space="preserve"> </w:t>
            </w:r>
            <w:r w:rsidRPr="0048419B">
              <w:t>5901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береза</w:t>
            </w:r>
            <w:r w:rsidR="0048419B" w:rsidRPr="0048419B">
              <w:t xml:space="preserve"> </w:t>
            </w:r>
            <w:r w:rsidRPr="0048419B">
              <w:t>белая,</w:t>
            </w:r>
            <w:r w:rsidR="0048419B" w:rsidRPr="0048419B">
              <w:t xml:space="preserve"> </w:t>
            </w:r>
            <w:r w:rsidRPr="0048419B">
              <w:t>береза</w:t>
            </w:r>
            <w:r w:rsidR="0048419B" w:rsidRPr="0048419B">
              <w:t xml:space="preserve"> </w:t>
            </w:r>
            <w:r w:rsidRPr="0048419B">
              <w:t>желтая</w:t>
            </w:r>
            <w:r w:rsidR="0048419B">
              <w:t xml:space="preserve"> (</w:t>
            </w:r>
            <w:r w:rsidRPr="0048419B">
              <w:t>диаметром</w:t>
            </w:r>
            <w:r w:rsidR="0048419B" w:rsidRPr="0048419B">
              <w:t xml:space="preserve"> </w:t>
            </w:r>
            <w:r w:rsidRPr="0048419B">
              <w:t>менее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48419B">
                <w:t>15</w:t>
              </w:r>
              <w:r w:rsidR="0048419B" w:rsidRPr="0048419B">
                <w:t xml:space="preserve"> </w:t>
              </w:r>
              <w:r w:rsidRPr="0048419B">
                <w:t>см</w:t>
              </w:r>
            </w:smartTag>
            <w:r w:rsidRPr="0048419B">
              <w:t>,</w:t>
            </w:r>
            <w:r w:rsidR="0048419B" w:rsidRPr="0048419B">
              <w:t xml:space="preserve"> </w:t>
            </w:r>
            <w:r w:rsidRPr="0048419B">
              <w:t>все</w:t>
            </w:r>
            <w:r w:rsidR="0048419B" w:rsidRPr="0048419B">
              <w:t xml:space="preserve"> </w:t>
            </w:r>
            <w:r w:rsidRPr="0048419B">
              <w:t>сорта,</w:t>
            </w:r>
            <w:r w:rsidR="0048419B" w:rsidRPr="0048419B">
              <w:t xml:space="preserve"> </w:t>
            </w:r>
            <w:r w:rsidRPr="0048419B">
              <w:t>длины</w:t>
            </w:r>
            <w:r w:rsidR="0048419B" w:rsidRPr="0048419B">
              <w:t xml:space="preserve">) 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0</w:t>
            </w:r>
          </w:p>
        </w:tc>
      </w:tr>
      <w:tr w:rsidR="00083188" w:rsidRPr="0048419B" w:rsidTr="000B68D1">
        <w:trPr>
          <w:trHeight w:val="6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99</w:t>
            </w:r>
            <w:r w:rsidR="0048419B" w:rsidRPr="0048419B">
              <w:t xml:space="preserve"> </w:t>
            </w:r>
            <w:r w:rsidRPr="0048419B">
              <w:t>9502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Осина</w:t>
            </w:r>
            <w:r w:rsidR="0048419B">
              <w:t xml:space="preserve"> (</w:t>
            </w:r>
            <w:r w:rsidRPr="0048419B">
              <w:t>все</w:t>
            </w:r>
            <w:r w:rsidR="0048419B" w:rsidRPr="0048419B">
              <w:t xml:space="preserve"> </w:t>
            </w:r>
            <w:r w:rsidRPr="0048419B">
              <w:t>сорта,</w:t>
            </w:r>
            <w:r w:rsidR="0048419B" w:rsidRPr="0048419B">
              <w:t xml:space="preserve"> </w:t>
            </w:r>
            <w:r w:rsidRPr="0048419B">
              <w:t>длины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диаметры</w:t>
            </w:r>
            <w:r w:rsidR="0048419B" w:rsidRPr="0048419B">
              <w:t xml:space="preserve">) 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10,</w:t>
            </w:r>
            <w:r w:rsidR="0048419B" w:rsidRPr="0048419B">
              <w:t xml:space="preserve"> </w:t>
            </w:r>
            <w:r w:rsidRPr="0048419B">
              <w:t>но</w:t>
            </w:r>
            <w:r w:rsidR="0048419B" w:rsidRPr="0048419B">
              <w:t xml:space="preserve"> </w:t>
            </w:r>
            <w:r w:rsidRPr="0048419B">
              <w:t>не</w:t>
            </w:r>
            <w:r w:rsidR="0048419B" w:rsidRPr="0048419B">
              <w:t xml:space="preserve"> </w:t>
            </w:r>
            <w:r w:rsidRPr="0048419B">
              <w:t>менее</w:t>
            </w:r>
            <w:r w:rsidR="0048419B" w:rsidRPr="0048419B">
              <w:t xml:space="preserve"> </w:t>
            </w:r>
            <w:r w:rsidRPr="0048419B">
              <w:t>5</w:t>
            </w:r>
            <w:r w:rsidR="0048419B" w:rsidRPr="0048419B">
              <w:t xml:space="preserve"> </w:t>
            </w:r>
            <w:r w:rsidRPr="0048419B">
              <w:t>евро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48419B">
                <w:t>1</w:t>
              </w:r>
              <w:r w:rsidR="0048419B" w:rsidRPr="0048419B">
                <w:t xml:space="preserve"> </w:t>
              </w:r>
              <w:r w:rsidRPr="0048419B">
                <w:t>м3</w:t>
              </w:r>
            </w:smartTag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91</w:t>
            </w:r>
            <w:r w:rsidR="0048419B" w:rsidRPr="0048419B">
              <w:t xml:space="preserve"> </w:t>
            </w:r>
            <w:r w:rsidRPr="0048419B">
              <w:t>1000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Дуб</w:t>
            </w:r>
            <w:r w:rsidR="0048419B">
              <w:t xml:space="preserve"> (</w:t>
            </w:r>
            <w:r w:rsidRPr="0048419B">
              <w:t>все</w:t>
            </w:r>
            <w:r w:rsidR="0048419B" w:rsidRPr="0048419B">
              <w:t xml:space="preserve"> </w:t>
            </w:r>
            <w:r w:rsidRPr="0048419B">
              <w:t>сорта,</w:t>
            </w:r>
            <w:r w:rsidR="0048419B" w:rsidRPr="0048419B">
              <w:t xml:space="preserve"> </w:t>
            </w:r>
            <w:r w:rsidRPr="0048419B">
              <w:t>длины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диаметра</w:t>
            </w:r>
            <w:r w:rsidR="0048419B" w:rsidRPr="0048419B">
              <w:t xml:space="preserve">) 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100</w:t>
            </w:r>
            <w:r w:rsidR="0048419B" w:rsidRPr="0048419B">
              <w:t xml:space="preserve"> </w:t>
            </w:r>
            <w:r w:rsidRPr="0048419B">
              <w:t>евро</w:t>
            </w:r>
            <w:r w:rsidR="0048419B" w:rsidRPr="0048419B">
              <w:t xml:space="preserve"> </w:t>
            </w:r>
            <w:r w:rsidRPr="0048419B">
              <w:t>за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48419B">
                <w:t>1</w:t>
              </w:r>
              <w:r w:rsidR="0048419B" w:rsidRPr="0048419B">
                <w:t xml:space="preserve"> </w:t>
              </w:r>
              <w:r w:rsidRPr="0048419B">
                <w:t>м3</w:t>
              </w:r>
            </w:smartTag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99</w:t>
            </w:r>
            <w:r w:rsidR="0048419B" w:rsidRPr="0048419B">
              <w:t xml:space="preserve"> </w:t>
            </w:r>
            <w:r w:rsidRPr="0048419B">
              <w:t>9501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Ясень</w:t>
            </w:r>
            <w:r w:rsidR="0048419B">
              <w:t xml:space="preserve"> (</w:t>
            </w:r>
            <w:r w:rsidRPr="0048419B">
              <w:t>все</w:t>
            </w:r>
            <w:r w:rsidR="0048419B" w:rsidRPr="0048419B">
              <w:t xml:space="preserve"> </w:t>
            </w:r>
            <w:r w:rsidRPr="0048419B">
              <w:t>сорта,</w:t>
            </w:r>
            <w:r w:rsidR="0048419B" w:rsidRPr="0048419B">
              <w:t xml:space="preserve"> </w:t>
            </w:r>
            <w:r w:rsidRPr="0048419B">
              <w:t>длины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диаметры</w:t>
            </w:r>
            <w:r w:rsidR="0048419B" w:rsidRPr="0048419B">
              <w:t xml:space="preserve">) 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100</w:t>
            </w:r>
            <w:r w:rsidR="0048419B" w:rsidRPr="0048419B">
              <w:t xml:space="preserve"> </w:t>
            </w:r>
            <w:r w:rsidRPr="0048419B">
              <w:t>евро</w:t>
            </w:r>
            <w:r w:rsidR="0048419B" w:rsidRPr="0048419B">
              <w:t xml:space="preserve"> </w:t>
            </w:r>
            <w:r w:rsidRPr="0048419B">
              <w:t>за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48419B">
                <w:t>1</w:t>
              </w:r>
              <w:r w:rsidR="0048419B" w:rsidRPr="0048419B">
                <w:t xml:space="preserve"> </w:t>
              </w:r>
              <w:r w:rsidRPr="0048419B">
                <w:t>м3</w:t>
              </w:r>
            </w:smartTag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4403</w:t>
            </w:r>
            <w:r w:rsidR="0048419B" w:rsidRPr="0048419B">
              <w:t xml:space="preserve"> </w:t>
            </w:r>
            <w:r w:rsidRPr="0048419B">
              <w:t>99</w:t>
            </w:r>
            <w:r w:rsidR="0048419B" w:rsidRPr="0048419B">
              <w:t xml:space="preserve"> </w:t>
            </w:r>
            <w:r w:rsidRPr="0048419B">
              <w:t>9509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Ильм,</w:t>
            </w:r>
            <w:r w:rsidR="0048419B" w:rsidRPr="0048419B">
              <w:t xml:space="preserve"> </w:t>
            </w:r>
            <w:r w:rsidRPr="0048419B">
              <w:t>клен,</w:t>
            </w:r>
            <w:r w:rsidR="0048419B" w:rsidRPr="0048419B">
              <w:t xml:space="preserve"> </w:t>
            </w:r>
            <w:r w:rsidRPr="0048419B">
              <w:t>липа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100</w:t>
            </w:r>
            <w:r w:rsidR="0048419B" w:rsidRPr="0048419B">
              <w:t xml:space="preserve"> </w:t>
            </w:r>
            <w:r w:rsidRPr="0048419B">
              <w:t>евро</w:t>
            </w:r>
            <w:r w:rsidR="0048419B" w:rsidRPr="0048419B">
              <w:t xml:space="preserve"> </w:t>
            </w:r>
            <w:r w:rsidRPr="0048419B">
              <w:t>за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48419B">
                <w:t>1</w:t>
              </w:r>
              <w:r w:rsidR="0048419B" w:rsidRPr="0048419B">
                <w:t xml:space="preserve"> </w:t>
              </w:r>
              <w:r w:rsidRPr="0048419B">
                <w:t>м3</w:t>
              </w:r>
            </w:smartTag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4407</w:t>
            </w:r>
            <w:r w:rsidR="0048419B" w:rsidRPr="0048419B">
              <w:t xml:space="preserve"> </w:t>
            </w:r>
            <w:r w:rsidRPr="0048419B">
              <w:t>95</w:t>
            </w:r>
            <w:r w:rsidR="0048419B" w:rsidRPr="0048419B">
              <w:t xml:space="preserve"> </w:t>
            </w:r>
            <w:r w:rsidRPr="0048419B">
              <w:t>9000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Пиломатериал</w:t>
            </w:r>
            <w:r w:rsidR="0048419B" w:rsidRPr="0048419B">
              <w:t xml:space="preserve"> </w:t>
            </w:r>
            <w:r w:rsidRPr="0048419B">
              <w:t>из</w:t>
            </w:r>
            <w:r w:rsidR="0048419B" w:rsidRPr="0048419B">
              <w:t xml:space="preserve"> </w:t>
            </w:r>
            <w:r w:rsidRPr="0048419B">
              <w:t>ясеня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100</w:t>
            </w:r>
            <w:r w:rsidR="0048419B" w:rsidRPr="0048419B">
              <w:t xml:space="preserve"> </w:t>
            </w:r>
            <w:r w:rsidRPr="0048419B">
              <w:t>евро</w:t>
            </w:r>
            <w:r w:rsidR="0048419B" w:rsidRPr="0048419B">
              <w:t xml:space="preserve"> </w:t>
            </w:r>
            <w:r w:rsidRPr="0048419B">
              <w:t>за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48419B">
                <w:t>1</w:t>
              </w:r>
              <w:r w:rsidR="0048419B" w:rsidRPr="0048419B">
                <w:t xml:space="preserve"> </w:t>
              </w:r>
              <w:r w:rsidRPr="0048419B">
                <w:t>м3</w:t>
              </w:r>
            </w:smartTag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4407</w:t>
            </w:r>
            <w:r w:rsidR="0048419B" w:rsidRPr="0048419B">
              <w:t xml:space="preserve"> </w:t>
            </w:r>
            <w:r w:rsidRPr="0048419B">
              <w:t>91</w:t>
            </w:r>
            <w:r w:rsidR="0048419B" w:rsidRPr="0048419B">
              <w:t xml:space="preserve"> </w:t>
            </w:r>
            <w:r w:rsidRPr="0048419B">
              <w:t>9000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Пиломатериалы</w:t>
            </w:r>
            <w:r w:rsidR="0048419B" w:rsidRPr="0048419B">
              <w:t xml:space="preserve"> </w:t>
            </w:r>
            <w:r w:rsidRPr="0048419B">
              <w:t>из</w:t>
            </w:r>
            <w:r w:rsidR="0048419B" w:rsidRPr="0048419B">
              <w:t xml:space="preserve"> </w:t>
            </w:r>
            <w:r w:rsidRPr="0048419B">
              <w:t>дуба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100</w:t>
            </w:r>
            <w:r w:rsidR="0048419B" w:rsidRPr="0048419B">
              <w:t xml:space="preserve"> </w:t>
            </w:r>
            <w:r w:rsidRPr="0048419B">
              <w:t>евро</w:t>
            </w:r>
            <w:r w:rsidR="0048419B" w:rsidRPr="0048419B">
              <w:t xml:space="preserve"> </w:t>
            </w:r>
            <w:r w:rsidRPr="0048419B">
              <w:t>за</w:t>
            </w:r>
            <w:r w:rsidR="0048419B" w:rsidRPr="0048419B">
              <w:t xml:space="preserve">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48419B">
                <w:t>1</w:t>
              </w:r>
              <w:r w:rsidR="0048419B" w:rsidRPr="0048419B">
                <w:t xml:space="preserve"> </w:t>
              </w:r>
              <w:r w:rsidRPr="0048419B">
                <w:t>м3</w:t>
              </w:r>
            </w:smartTag>
          </w:p>
        </w:tc>
      </w:tr>
      <w:tr w:rsidR="00083188" w:rsidRPr="0048419B" w:rsidTr="000B68D1">
        <w:trPr>
          <w:trHeight w:val="6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4407</w:t>
            </w:r>
            <w:r w:rsidR="0048419B" w:rsidRPr="0048419B">
              <w:t xml:space="preserve"> </w:t>
            </w:r>
            <w:r w:rsidRPr="0048419B">
              <w:t>10</w:t>
            </w:r>
            <w:r w:rsidR="0048419B" w:rsidRPr="0048419B">
              <w:t xml:space="preserve"> </w:t>
            </w:r>
            <w:r w:rsidRPr="0048419B">
              <w:t>9800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Пиломатериалы</w:t>
            </w:r>
            <w:r w:rsidR="0048419B" w:rsidRPr="0048419B">
              <w:t xml:space="preserve"> </w:t>
            </w:r>
            <w:r w:rsidRPr="0048419B">
              <w:t>из</w:t>
            </w:r>
            <w:r w:rsidR="0048419B" w:rsidRPr="0048419B">
              <w:t xml:space="preserve"> </w:t>
            </w:r>
            <w:r w:rsidRPr="0048419B">
              <w:t>ели,</w:t>
            </w:r>
            <w:r w:rsidR="0048419B" w:rsidRPr="0048419B">
              <w:t xml:space="preserve"> </w:t>
            </w:r>
            <w:r w:rsidRPr="0048419B">
              <w:t>пихты,</w:t>
            </w:r>
            <w:r w:rsidR="0048419B" w:rsidRPr="0048419B">
              <w:t xml:space="preserve"> </w:t>
            </w:r>
            <w:r w:rsidRPr="0048419B">
              <w:t>лиственницы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0</w:t>
            </w:r>
          </w:p>
        </w:tc>
      </w:tr>
      <w:tr w:rsidR="00083188" w:rsidRPr="0048419B" w:rsidTr="000B68D1">
        <w:trPr>
          <w:trHeight w:val="300"/>
          <w:jc w:val="center"/>
        </w:trPr>
        <w:tc>
          <w:tcPr>
            <w:tcW w:w="1920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4407</w:t>
            </w:r>
            <w:r w:rsidR="0048419B" w:rsidRPr="0048419B">
              <w:t xml:space="preserve"> </w:t>
            </w:r>
            <w:r w:rsidRPr="0048419B">
              <w:t>99</w:t>
            </w:r>
            <w:r w:rsidR="0048419B" w:rsidRPr="0048419B">
              <w:t xml:space="preserve"> </w:t>
            </w:r>
            <w:r w:rsidRPr="0048419B">
              <w:t>9801</w:t>
            </w:r>
          </w:p>
        </w:tc>
        <w:tc>
          <w:tcPr>
            <w:tcW w:w="4899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Пиломатериалы</w:t>
            </w:r>
            <w:r w:rsidR="0048419B" w:rsidRPr="0048419B">
              <w:t xml:space="preserve"> </w:t>
            </w:r>
            <w:r w:rsidRPr="0048419B">
              <w:t>из</w:t>
            </w:r>
            <w:r w:rsidR="0048419B" w:rsidRPr="0048419B">
              <w:t xml:space="preserve"> </w:t>
            </w:r>
            <w:r w:rsidRPr="0048419B">
              <w:t>березы,</w:t>
            </w:r>
            <w:r w:rsidR="0048419B" w:rsidRPr="0048419B">
              <w:t xml:space="preserve"> </w:t>
            </w:r>
            <w:r w:rsidRPr="0048419B">
              <w:t>осины</w:t>
            </w:r>
          </w:p>
        </w:tc>
        <w:tc>
          <w:tcPr>
            <w:tcW w:w="2552" w:type="dxa"/>
            <w:shd w:val="clear" w:color="auto" w:fill="auto"/>
          </w:tcPr>
          <w:p w:rsidR="00083188" w:rsidRPr="0048419B" w:rsidRDefault="00083188" w:rsidP="00D62FBF">
            <w:pPr>
              <w:pStyle w:val="af8"/>
            </w:pPr>
            <w:r w:rsidRPr="0048419B">
              <w:t>0</w:t>
            </w:r>
          </w:p>
        </w:tc>
      </w:tr>
    </w:tbl>
    <w:p w:rsidR="00083188" w:rsidRPr="0048419B" w:rsidRDefault="00083188" w:rsidP="0048419B">
      <w:pPr>
        <w:tabs>
          <w:tab w:val="left" w:pos="726"/>
        </w:tabs>
      </w:pPr>
    </w:p>
    <w:p w:rsidR="00D24A82" w:rsidRPr="0048419B" w:rsidRDefault="00083188" w:rsidP="0048419B">
      <w:pPr>
        <w:tabs>
          <w:tab w:val="left" w:pos="726"/>
        </w:tabs>
        <w:rPr>
          <w:noProof/>
        </w:rPr>
      </w:pPr>
      <w:r w:rsidRPr="0048419B">
        <w:rPr>
          <w:noProof/>
        </w:rPr>
        <w:t>Международная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маркетинговая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деятельность</w:t>
      </w:r>
    </w:p>
    <w:p w:rsidR="0048419B" w:rsidRPr="0048419B" w:rsidRDefault="00083188" w:rsidP="0048419B">
      <w:pPr>
        <w:tabs>
          <w:tab w:val="left" w:pos="726"/>
        </w:tabs>
        <w:rPr>
          <w:noProof/>
        </w:rPr>
      </w:pPr>
      <w:r w:rsidRPr="0048419B">
        <w:rPr>
          <w:noProof/>
        </w:rPr>
        <w:t>На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протяжении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многих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лет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как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таковой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маркетинговый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отдел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в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компании</w:t>
      </w:r>
      <w:r w:rsidR="0048419B" w:rsidRPr="0048419B">
        <w:rPr>
          <w:noProof/>
        </w:rPr>
        <w:t xml:space="preserve"> </w:t>
      </w:r>
      <w:r w:rsidRPr="0048419B">
        <w:rPr>
          <w:noProof/>
        </w:rPr>
        <w:t>отсут</w:t>
      </w:r>
      <w:r w:rsidR="000E0258" w:rsidRPr="0048419B">
        <w:rPr>
          <w:noProof/>
        </w:rPr>
        <w:t>ствовал</w:t>
      </w:r>
      <w:r w:rsidR="0048419B" w:rsidRPr="0048419B">
        <w:rPr>
          <w:noProof/>
        </w:rPr>
        <w:t xml:space="preserve">. </w:t>
      </w:r>
      <w:r w:rsidR="000E0258" w:rsidRPr="0048419B">
        <w:rPr>
          <w:noProof/>
        </w:rPr>
        <w:t>Но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в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настоящее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время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создается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отдел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международного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маркетинга,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который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будет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заниматься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анализом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и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поиском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новых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покупателей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на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внешних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рынках</w:t>
      </w:r>
      <w:r w:rsidR="0048419B">
        <w:rPr>
          <w:noProof/>
        </w:rPr>
        <w:t xml:space="preserve"> (</w:t>
      </w:r>
      <w:r w:rsidR="000E0258" w:rsidRPr="0048419B">
        <w:rPr>
          <w:noProof/>
        </w:rPr>
        <w:t>в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основном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это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рынки</w:t>
      </w:r>
      <w:r w:rsidR="0048419B" w:rsidRPr="0048419B">
        <w:rPr>
          <w:noProof/>
        </w:rPr>
        <w:t xml:space="preserve"> </w:t>
      </w:r>
      <w:r w:rsidR="000E0258" w:rsidRPr="0048419B">
        <w:rPr>
          <w:noProof/>
        </w:rPr>
        <w:t>Китая</w:t>
      </w:r>
      <w:r w:rsidR="0048419B" w:rsidRPr="0048419B">
        <w:rPr>
          <w:noProof/>
        </w:rPr>
        <w:t>).</w:t>
      </w:r>
    </w:p>
    <w:p w:rsidR="00D62FBF" w:rsidRDefault="00D62FBF" w:rsidP="00F90CB8"/>
    <w:p w:rsidR="0048419B" w:rsidRDefault="00F90CB8" w:rsidP="00D62FBF">
      <w:pPr>
        <w:pStyle w:val="1"/>
      </w:pPr>
      <w:bookmarkStart w:id="7" w:name="_Toc287013165"/>
      <w:r>
        <w:br w:type="page"/>
      </w:r>
      <w:r w:rsidR="00D62FBF">
        <w:t xml:space="preserve">2.2 </w:t>
      </w:r>
      <w:r w:rsidR="000E0258" w:rsidRPr="0048419B">
        <w:t>Современные</w:t>
      </w:r>
      <w:r w:rsidR="0048419B" w:rsidRPr="0048419B">
        <w:t xml:space="preserve"> </w:t>
      </w:r>
      <w:r w:rsidR="000E0258" w:rsidRPr="0048419B">
        <w:t>методы</w:t>
      </w:r>
      <w:r w:rsidR="0048419B" w:rsidRPr="0048419B">
        <w:t xml:space="preserve"> </w:t>
      </w:r>
      <w:r w:rsidR="000E0258" w:rsidRPr="0048419B">
        <w:t>анализа</w:t>
      </w:r>
      <w:r w:rsidR="0048419B" w:rsidRPr="0048419B">
        <w:t xml:space="preserve"> </w:t>
      </w:r>
      <w:r w:rsidR="000E0258" w:rsidRPr="0048419B">
        <w:t>внешней</w:t>
      </w:r>
      <w:r w:rsidR="0048419B" w:rsidRPr="0048419B">
        <w:t xml:space="preserve"> </w:t>
      </w:r>
      <w:r w:rsidR="000E0258" w:rsidRPr="0048419B">
        <w:t>среды</w:t>
      </w:r>
      <w:r w:rsidR="00D62FBF">
        <w:t xml:space="preserve"> </w:t>
      </w:r>
      <w:r w:rsidR="000E0258" w:rsidRPr="0048419B">
        <w:t>международного</w:t>
      </w:r>
      <w:r w:rsidR="0048419B" w:rsidRPr="0048419B">
        <w:t xml:space="preserve"> </w:t>
      </w:r>
      <w:r w:rsidR="000E0258" w:rsidRPr="0048419B">
        <w:t>маркетинга</w:t>
      </w:r>
      <w:bookmarkEnd w:id="7"/>
    </w:p>
    <w:p w:rsidR="00D62FBF" w:rsidRPr="00D62FBF" w:rsidRDefault="00D62FBF" w:rsidP="00D62FBF">
      <w:pPr>
        <w:rPr>
          <w:lang w:eastAsia="en-US"/>
        </w:rPr>
      </w:pPr>
    </w:p>
    <w:p w:rsidR="0048419B" w:rsidRPr="0048419B" w:rsidRDefault="000E0258" w:rsidP="0048419B">
      <w:pPr>
        <w:tabs>
          <w:tab w:val="left" w:pos="726"/>
        </w:tabs>
      </w:pPr>
      <w:r w:rsidRPr="0048419B">
        <w:t>Исследование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управления</w:t>
      </w:r>
      <w:r w:rsidR="0048419B" w:rsidRPr="0048419B">
        <w:t xml:space="preserve"> </w:t>
      </w:r>
      <w:r w:rsidRPr="0048419B">
        <w:t>производится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помощью</w:t>
      </w:r>
      <w:r w:rsidR="0048419B" w:rsidRPr="0048419B">
        <w:t xml:space="preserve"> </w:t>
      </w:r>
      <w:r w:rsidRPr="0048419B">
        <w:t>ряда</w:t>
      </w:r>
      <w:r w:rsidR="0048419B" w:rsidRPr="0048419B">
        <w:t xml:space="preserve"> </w:t>
      </w:r>
      <w:r w:rsidRPr="0048419B">
        <w:t>современных</w:t>
      </w:r>
      <w:r w:rsidR="0048419B" w:rsidRPr="0048419B">
        <w:t xml:space="preserve"> </w:t>
      </w:r>
      <w:r w:rsidRPr="0048419B">
        <w:t>методов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. </w:t>
      </w:r>
      <w:r w:rsidRPr="0048419B">
        <w:t>К</w:t>
      </w:r>
      <w:r w:rsidR="0048419B" w:rsidRPr="0048419B">
        <w:t xml:space="preserve"> </w:t>
      </w:r>
      <w:r w:rsidRPr="0048419B">
        <w:t>ним,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частности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 </w:t>
      </w:r>
      <w:r w:rsidRPr="0048419B">
        <w:t>методы</w:t>
      </w:r>
      <w:r w:rsidR="0048419B" w:rsidRPr="0048419B">
        <w:t xml:space="preserve"> </w:t>
      </w:r>
      <w:r w:rsidRPr="0048419B">
        <w:t>STEP</w:t>
      </w:r>
      <w:r w:rsidR="0048419B" w:rsidRPr="0048419B">
        <w:t xml:space="preserve"> -</w:t>
      </w:r>
      <w:r w:rsidR="0048419B">
        <w:t xml:space="preserve"> (</w:t>
      </w:r>
      <w:r w:rsidRPr="0048419B">
        <w:t>или</w:t>
      </w:r>
      <w:r w:rsidR="0048419B" w:rsidRPr="0048419B">
        <w:t xml:space="preserve"> </w:t>
      </w:r>
      <w:r w:rsidRPr="0048419B">
        <w:t>PEST-</w:t>
      </w:r>
      <w:r w:rsidR="0048419B" w:rsidRPr="0048419B">
        <w:t xml:space="preserve">) </w:t>
      </w:r>
      <w:r w:rsidRPr="0048419B">
        <w:t>и</w:t>
      </w:r>
      <w:r w:rsidR="0048419B" w:rsidRPr="0048419B">
        <w:t xml:space="preserve"> </w:t>
      </w:r>
      <w:r w:rsidRPr="0048419B">
        <w:t>SWOT</w:t>
      </w:r>
      <w:r w:rsidR="0048419B" w:rsidRPr="0048419B">
        <w:t xml:space="preserve"> -</w:t>
      </w:r>
      <w:r w:rsidR="0048419B">
        <w:t xml:space="preserve"> (</w:t>
      </w:r>
      <w:r w:rsidRPr="0048419B">
        <w:t>реже</w:t>
      </w:r>
      <w:r w:rsidR="0048419B" w:rsidRPr="0048419B">
        <w:t xml:space="preserve"> - </w:t>
      </w:r>
      <w:r w:rsidRPr="0048419B">
        <w:t>SNW</w:t>
      </w:r>
      <w:r w:rsidR="0048419B" w:rsidRPr="0048419B">
        <w:t xml:space="preserve">) </w:t>
      </w:r>
      <w:r w:rsidRPr="0048419B">
        <w:t>анализа</w:t>
      </w:r>
      <w:r w:rsidR="0048419B" w:rsidRPr="0048419B">
        <w:t xml:space="preserve">. </w:t>
      </w:r>
      <w:r w:rsidRPr="0048419B">
        <w:t>По</w:t>
      </w:r>
      <w:r w:rsidR="0048419B" w:rsidRPr="0048419B">
        <w:t xml:space="preserve"> </w:t>
      </w:r>
      <w:r w:rsidRPr="0048419B">
        <w:t>результатам</w:t>
      </w:r>
      <w:r w:rsidR="0048419B" w:rsidRPr="0048419B">
        <w:t xml:space="preserve"> </w:t>
      </w:r>
      <w:r w:rsidRPr="0048419B">
        <w:t>исследования</w:t>
      </w:r>
      <w:r w:rsidR="0048419B" w:rsidRPr="0048419B">
        <w:t xml:space="preserve"> </w:t>
      </w:r>
      <w:r w:rsidRPr="0048419B">
        <w:t>можно</w:t>
      </w:r>
      <w:r w:rsidR="0048419B" w:rsidRPr="0048419B">
        <w:t xml:space="preserve"> </w:t>
      </w:r>
      <w:r w:rsidRPr="0048419B">
        <w:t>получить</w:t>
      </w:r>
      <w:r w:rsidR="0048419B" w:rsidRPr="0048419B">
        <w:t xml:space="preserve"> </w:t>
      </w:r>
      <w:r w:rsidRPr="0048419B">
        <w:t>ответы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следующие</w:t>
      </w:r>
      <w:r w:rsidR="0048419B" w:rsidRPr="0048419B">
        <w:t xml:space="preserve"> </w:t>
      </w:r>
      <w:r w:rsidRPr="0048419B">
        <w:t>стратегические</w:t>
      </w:r>
      <w:r w:rsidR="0048419B" w:rsidRPr="0048419B">
        <w:t xml:space="preserve"> </w:t>
      </w:r>
      <w:r w:rsidRPr="0048419B">
        <w:t>вопросы</w:t>
      </w:r>
      <w:r w:rsidR="0048419B" w:rsidRPr="0048419B">
        <w:t xml:space="preserve">: </w:t>
      </w:r>
      <w:r w:rsidRPr="0048419B">
        <w:t>Каково</w:t>
      </w:r>
      <w:r w:rsidR="0048419B" w:rsidRPr="0048419B">
        <w:t xml:space="preserve"> </w:t>
      </w:r>
      <w:r w:rsidRPr="0048419B">
        <w:t>нынешнее</w:t>
      </w:r>
      <w:r w:rsidR="0048419B" w:rsidRPr="0048419B">
        <w:t xml:space="preserve"> </w:t>
      </w:r>
      <w:r w:rsidRPr="0048419B">
        <w:t>положение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? </w:t>
      </w:r>
      <w:r w:rsidRPr="0048419B">
        <w:t>В</w:t>
      </w:r>
      <w:r w:rsidR="0048419B" w:rsidRPr="0048419B">
        <w:t xml:space="preserve"> </w:t>
      </w:r>
      <w:r w:rsidRPr="0048419B">
        <w:t>каком</w:t>
      </w:r>
      <w:r w:rsidR="0048419B" w:rsidRPr="0048419B">
        <w:t xml:space="preserve"> </w:t>
      </w:r>
      <w:r w:rsidRPr="0048419B">
        <w:t>положении</w:t>
      </w:r>
      <w:r w:rsidR="0048419B" w:rsidRPr="0048419B">
        <w:t xml:space="preserve"> </w:t>
      </w:r>
      <w:r w:rsidRPr="0048419B">
        <w:t>организация</w:t>
      </w:r>
      <w:r w:rsidR="0048419B" w:rsidRPr="0048419B">
        <w:t xml:space="preserve"> </w:t>
      </w:r>
      <w:r w:rsidRPr="0048419B">
        <w:t>могла</w:t>
      </w:r>
      <w:r w:rsidR="0048419B" w:rsidRPr="0048419B">
        <w:t xml:space="preserve"> </w:t>
      </w:r>
      <w:r w:rsidRPr="0048419B">
        <w:t>бы</w:t>
      </w:r>
      <w:r w:rsidR="0048419B" w:rsidRPr="0048419B">
        <w:t xml:space="preserve"> </w:t>
      </w:r>
      <w:r w:rsidRPr="0048419B">
        <w:t>оказаться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будущем</w:t>
      </w:r>
      <w:r w:rsidR="0048419B" w:rsidRPr="0048419B">
        <w:t xml:space="preserve">? </w:t>
      </w:r>
      <w:r w:rsidRPr="0048419B">
        <w:t>Какие</w:t>
      </w:r>
      <w:r w:rsidR="0048419B" w:rsidRPr="0048419B">
        <w:t xml:space="preserve"> </w:t>
      </w:r>
      <w:r w:rsidRPr="0048419B">
        <w:t>препятствия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возникнуть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благоприятствует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пути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поставленным</w:t>
      </w:r>
      <w:r w:rsidR="0048419B" w:rsidRPr="0048419B">
        <w:t xml:space="preserve"> </w:t>
      </w:r>
      <w:r w:rsidRPr="0048419B">
        <w:t>целям</w:t>
      </w:r>
      <w:r w:rsidR="0048419B" w:rsidRPr="0048419B">
        <w:t xml:space="preserve">? </w:t>
      </w:r>
      <w:r w:rsidRPr="0048419B">
        <w:t>Какие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реализовать,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достигнуть</w:t>
      </w:r>
      <w:r w:rsidR="0048419B" w:rsidRPr="0048419B">
        <w:t xml:space="preserve"> </w:t>
      </w:r>
      <w:r w:rsidRPr="0048419B">
        <w:t>целей</w:t>
      </w:r>
      <w:r w:rsidR="0048419B" w:rsidRPr="0048419B">
        <w:t xml:space="preserve">? </w:t>
      </w:r>
      <w:r w:rsidRPr="0048419B">
        <w:t>Как</w:t>
      </w:r>
      <w:r w:rsidR="0048419B" w:rsidRPr="0048419B">
        <w:t xml:space="preserve"> </w:t>
      </w:r>
      <w:r w:rsidRPr="0048419B">
        <w:t>управлять</w:t>
      </w:r>
      <w:r w:rsidR="0048419B" w:rsidRPr="0048419B">
        <w:t xml:space="preserve"> </w:t>
      </w:r>
      <w:r w:rsidRPr="0048419B">
        <w:t>реализацией</w:t>
      </w:r>
      <w:r w:rsidR="0048419B" w:rsidRPr="0048419B">
        <w:t xml:space="preserve"> </w:t>
      </w:r>
      <w:r w:rsidRPr="0048419B">
        <w:t>стратегии</w:t>
      </w:r>
      <w:r w:rsidR="0048419B" w:rsidRPr="0048419B">
        <w:t>?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По</w:t>
      </w:r>
      <w:r w:rsidR="0048419B" w:rsidRPr="0048419B">
        <w:t xml:space="preserve"> </w:t>
      </w:r>
      <w:r w:rsidRPr="0048419B">
        <w:t>результатам</w:t>
      </w:r>
      <w:r w:rsidR="0048419B" w:rsidRPr="0048419B">
        <w:t xml:space="preserve"> </w:t>
      </w:r>
      <w:r w:rsidRPr="0048419B">
        <w:t>STEP</w:t>
      </w:r>
      <w:r w:rsidR="0048419B" w:rsidRPr="0048419B">
        <w:t xml:space="preserve"> - </w:t>
      </w:r>
      <w:r w:rsidRPr="0048419B">
        <w:t>и</w:t>
      </w:r>
      <w:r w:rsidR="0048419B" w:rsidRPr="0048419B">
        <w:t xml:space="preserve"> </w:t>
      </w:r>
      <w:r w:rsidRPr="0048419B">
        <w:t>SWOT-анализа</w:t>
      </w:r>
      <w:r w:rsidR="0048419B" w:rsidRPr="0048419B">
        <w:t xml:space="preserve"> </w:t>
      </w:r>
      <w:r w:rsidRPr="0048419B">
        <w:t>формируются</w:t>
      </w:r>
      <w:r w:rsidR="0048419B" w:rsidRPr="0048419B">
        <w:t xml:space="preserve"> </w:t>
      </w:r>
      <w:r w:rsidRPr="0048419B">
        <w:t>варианты</w:t>
      </w:r>
      <w:r w:rsidR="0048419B" w:rsidRPr="0048419B">
        <w:t xml:space="preserve"> </w:t>
      </w:r>
      <w:r w:rsidRPr="0048419B">
        <w:t>стратегического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управляемой</w:t>
      </w:r>
      <w:r w:rsidR="0048419B" w:rsidRPr="0048419B">
        <w:t xml:space="preserve"> </w:t>
      </w:r>
      <w:r w:rsidRPr="0048419B">
        <w:t>системой</w:t>
      </w:r>
      <w:r w:rsidR="0048419B" w:rsidRPr="0048419B">
        <w:t xml:space="preserve"> - </w:t>
      </w:r>
      <w:r w:rsidRPr="0048419B">
        <w:t>фирмы,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социума</w:t>
      </w:r>
      <w:r w:rsidR="0048419B" w:rsidRPr="0048419B">
        <w:t xml:space="preserve">. </w:t>
      </w:r>
      <w:bookmarkStart w:id="8" w:name="_ftnref14"/>
      <w:r w:rsidR="0048419B" w:rsidRPr="0048419B">
        <w:t xml:space="preserve"> [</w:t>
      </w:r>
      <w:r w:rsidRPr="0048419B">
        <w:t>1</w:t>
      </w:r>
      <w:r w:rsidR="009415FC" w:rsidRPr="0048419B">
        <w:t>7</w:t>
      </w:r>
      <w:r w:rsidR="0048419B" w:rsidRPr="0048419B">
        <w:t xml:space="preserve">] </w:t>
      </w:r>
      <w:bookmarkEnd w:id="8"/>
    </w:p>
    <w:p w:rsidR="0048419B" w:rsidRPr="0048419B" w:rsidRDefault="000E0258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того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получить</w:t>
      </w:r>
      <w:r w:rsidR="0048419B" w:rsidRPr="0048419B">
        <w:t xml:space="preserve"> </w:t>
      </w:r>
      <w:r w:rsidRPr="0048419B">
        <w:t>ясную</w:t>
      </w:r>
      <w:r w:rsidR="0048419B" w:rsidRPr="0048419B">
        <w:t xml:space="preserve"> </w:t>
      </w:r>
      <w:r w:rsidRPr="0048419B">
        <w:t>оценку</w:t>
      </w:r>
      <w:r w:rsidR="0048419B" w:rsidRPr="0048419B">
        <w:t xml:space="preserve"> </w:t>
      </w:r>
      <w:r w:rsidRPr="0048419B">
        <w:t>сил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ситуации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рынке,</w:t>
      </w:r>
      <w:r w:rsidR="0048419B" w:rsidRPr="0048419B">
        <w:t xml:space="preserve"> </w:t>
      </w:r>
      <w:r w:rsidRPr="0048419B">
        <w:t>существует</w:t>
      </w:r>
      <w:r w:rsidR="0048419B" w:rsidRPr="0048419B">
        <w:t xml:space="preserve"> </w:t>
      </w:r>
      <w:r w:rsidRPr="0048419B">
        <w:t>SWOT-анализ</w:t>
      </w:r>
      <w:r w:rsidR="0048419B" w:rsidRPr="0048419B">
        <w:t xml:space="preserve">. </w:t>
      </w:r>
      <w:r w:rsidRPr="0048419B">
        <w:t>SWOT-анализ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определение</w:t>
      </w:r>
      <w:r w:rsidR="0048419B" w:rsidRPr="0048419B">
        <w:t xml:space="preserve"> </w:t>
      </w:r>
      <w:r w:rsidRPr="0048419B">
        <w:t>сильных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слабых</w:t>
      </w:r>
      <w:r w:rsidR="0048419B" w:rsidRPr="0048419B">
        <w:t xml:space="preserve"> </w:t>
      </w:r>
      <w:r w:rsidRPr="0048419B">
        <w:t>сторон</w:t>
      </w:r>
      <w:r w:rsidR="0048419B" w:rsidRPr="0048419B">
        <w:t xml:space="preserve"> </w:t>
      </w:r>
      <w:r w:rsidRPr="0048419B">
        <w:t>предприятия,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также</w:t>
      </w:r>
      <w:r w:rsidR="0048419B" w:rsidRPr="0048419B">
        <w:t xml:space="preserve"> </w:t>
      </w:r>
      <w:r w:rsidRPr="0048419B">
        <w:t>возможностей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угроз,</w:t>
      </w:r>
      <w:r w:rsidR="0048419B" w:rsidRPr="0048419B">
        <w:t xml:space="preserve"> </w:t>
      </w:r>
      <w:r w:rsidRPr="0048419B">
        <w:t>исходящих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среды</w:t>
      </w:r>
      <w:r w:rsidR="0048419B" w:rsidRPr="0048419B">
        <w:t>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Сильные</w:t>
      </w:r>
      <w:r w:rsidR="0048419B" w:rsidRPr="0048419B">
        <w:t xml:space="preserve"> </w:t>
      </w:r>
      <w:r w:rsidRPr="0048419B">
        <w:t>стороны</w:t>
      </w:r>
      <w:r w:rsidR="0048419B">
        <w:t xml:space="preserve"> (</w:t>
      </w:r>
      <w:r w:rsidRPr="0048419B">
        <w:t>Strengths</w:t>
      </w:r>
      <w:r w:rsidR="0048419B" w:rsidRPr="0048419B">
        <w:t xml:space="preserve">) - </w:t>
      </w:r>
      <w:r w:rsidRPr="0048419B">
        <w:t>преимущества</w:t>
      </w:r>
      <w:r w:rsidR="0048419B" w:rsidRPr="0048419B">
        <w:t xml:space="preserve"> </w:t>
      </w:r>
      <w:r w:rsidRPr="0048419B">
        <w:t>организации</w:t>
      </w:r>
      <w:r w:rsidR="0048419B" w:rsidRPr="0048419B">
        <w:t>;</w:t>
      </w:r>
    </w:p>
    <w:p w:rsidR="0048419B" w:rsidRPr="0048419B" w:rsidRDefault="00E459BE" w:rsidP="0048419B">
      <w:pPr>
        <w:tabs>
          <w:tab w:val="left" w:pos="726"/>
        </w:tabs>
      </w:pPr>
      <w:r w:rsidRPr="0048419B">
        <w:t>Слабые</w:t>
      </w:r>
      <w:r w:rsidR="0048419B" w:rsidRPr="0048419B">
        <w:t xml:space="preserve"> </w:t>
      </w:r>
      <w:r w:rsidRPr="0048419B">
        <w:t>стороны</w:t>
      </w:r>
      <w:r w:rsidR="0048419B">
        <w:t xml:space="preserve"> (</w:t>
      </w:r>
      <w:r w:rsidR="000E0258" w:rsidRPr="0048419B">
        <w:t>Weaknesses</w:t>
      </w:r>
      <w:r w:rsidR="0048419B" w:rsidRPr="0048419B">
        <w:t xml:space="preserve">) - </w:t>
      </w:r>
      <w:r w:rsidR="000E0258" w:rsidRPr="0048419B">
        <w:t>недостатки</w:t>
      </w:r>
      <w:r w:rsidR="0048419B" w:rsidRPr="0048419B">
        <w:t xml:space="preserve"> </w:t>
      </w:r>
      <w:r w:rsidR="000E0258" w:rsidRPr="0048419B">
        <w:t>организации</w:t>
      </w:r>
      <w:r w:rsidR="0048419B" w:rsidRPr="0048419B">
        <w:t>;</w:t>
      </w:r>
    </w:p>
    <w:p w:rsidR="000E0258" w:rsidRPr="0048419B" w:rsidRDefault="000E0258" w:rsidP="0048419B">
      <w:pPr>
        <w:tabs>
          <w:tab w:val="left" w:pos="726"/>
        </w:tabs>
      </w:pPr>
      <w:r w:rsidRPr="0048419B">
        <w:t>Возможности</w:t>
      </w:r>
      <w:r w:rsidR="0048419B">
        <w:t xml:space="preserve"> (</w:t>
      </w:r>
      <w:r w:rsidRPr="0048419B">
        <w:t>Opportunities</w:t>
      </w:r>
      <w:r w:rsidR="0048419B" w:rsidRPr="0048419B">
        <w:t xml:space="preserve">) - </w:t>
      </w:r>
      <w:r w:rsidRPr="0048419B">
        <w:t>факторы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среды,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использование</w:t>
      </w:r>
      <w:r w:rsidR="0048419B" w:rsidRPr="0048419B">
        <w:t xml:space="preserve"> </w:t>
      </w:r>
      <w:r w:rsidRPr="0048419B">
        <w:t>которых</w:t>
      </w:r>
      <w:r w:rsidR="0048419B" w:rsidRPr="0048419B">
        <w:t xml:space="preserve"> </w:t>
      </w:r>
      <w:r w:rsidRPr="0048419B">
        <w:t>создаст</w:t>
      </w:r>
      <w:r w:rsidR="0048419B" w:rsidRPr="0048419B">
        <w:t xml:space="preserve"> </w:t>
      </w:r>
      <w:r w:rsidRPr="0048419B">
        <w:t>преимущества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рынке</w:t>
      </w:r>
      <w:r w:rsidR="0048419B" w:rsidRPr="0048419B">
        <w:t>;</w:t>
      </w:r>
    </w:p>
    <w:p w:rsidR="000E0258" w:rsidRPr="0048419B" w:rsidRDefault="000E0258" w:rsidP="0048419B">
      <w:pPr>
        <w:tabs>
          <w:tab w:val="left" w:pos="726"/>
        </w:tabs>
      </w:pPr>
      <w:r w:rsidRPr="0048419B">
        <w:t>Угрозы</w:t>
      </w:r>
      <w:r w:rsidR="0048419B">
        <w:t xml:space="preserve"> (</w:t>
      </w:r>
      <w:r w:rsidRPr="0048419B">
        <w:t>Threats</w:t>
      </w:r>
      <w:r w:rsidR="0048419B" w:rsidRPr="0048419B">
        <w:t xml:space="preserve">) - </w:t>
      </w:r>
      <w:r w:rsidRPr="0048419B">
        <w:t>факторы,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потенциально</w:t>
      </w:r>
      <w:r w:rsidR="0048419B" w:rsidRPr="0048419B">
        <w:t xml:space="preserve"> </w:t>
      </w:r>
      <w:r w:rsidRPr="0048419B">
        <w:t>ухудшить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положение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рынке</w:t>
      </w:r>
      <w:r w:rsidR="0048419B" w:rsidRPr="0048419B">
        <w:t xml:space="preserve"> [</w:t>
      </w:r>
      <w:r w:rsidR="00137CC4" w:rsidRPr="0048419B">
        <w:t>1</w:t>
      </w:r>
      <w:r w:rsidR="009415FC" w:rsidRPr="0048419B">
        <w:t>7</w:t>
      </w:r>
      <w:r w:rsidR="0048419B" w:rsidRPr="0048419B">
        <w:t>].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проведения</w:t>
      </w:r>
      <w:r w:rsidR="0048419B" w:rsidRPr="0048419B">
        <w:t xml:space="preserve"> </w:t>
      </w:r>
      <w:r w:rsidRPr="0048419B">
        <w:t>анализ</w:t>
      </w:r>
      <w:r w:rsidR="0048419B" w:rsidRPr="0048419B">
        <w:t xml:space="preserve"> </w:t>
      </w:r>
      <w:r w:rsidRPr="0048419B">
        <w:t>необходимо</w:t>
      </w:r>
      <w:r w:rsidR="0048419B" w:rsidRPr="0048419B">
        <w:t>: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Определить</w:t>
      </w:r>
      <w:r w:rsidR="0048419B" w:rsidRPr="0048419B">
        <w:t xml:space="preserve"> </w:t>
      </w:r>
      <w:r w:rsidRPr="0048419B">
        <w:t>основное</w:t>
      </w:r>
      <w:r w:rsidR="0048419B" w:rsidRPr="0048419B">
        <w:t xml:space="preserve"> </w:t>
      </w:r>
      <w:r w:rsidRPr="0048419B">
        <w:t>направление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предприятия</w:t>
      </w:r>
      <w:r w:rsidR="0048419B">
        <w:t xml:space="preserve"> (</w:t>
      </w:r>
      <w:r w:rsidRPr="0048419B">
        <w:t>его</w:t>
      </w:r>
      <w:r w:rsidR="0048419B" w:rsidRPr="0048419B">
        <w:t xml:space="preserve"> </w:t>
      </w:r>
      <w:r w:rsidRPr="0048419B">
        <w:t>миссию</w:t>
      </w:r>
      <w:r w:rsidR="0048419B" w:rsidRPr="0048419B">
        <w:t>)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Взвесить</w:t>
      </w:r>
      <w:r w:rsidR="0048419B" w:rsidRPr="0048419B">
        <w:t xml:space="preserve"> </w:t>
      </w:r>
      <w:r w:rsidRPr="0048419B">
        <w:t>силы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оценить</w:t>
      </w:r>
      <w:r w:rsidR="0048419B" w:rsidRPr="0048419B">
        <w:t xml:space="preserve"> </w:t>
      </w:r>
      <w:r w:rsidRPr="0048419B">
        <w:t>рыночную</w:t>
      </w:r>
      <w:r w:rsidR="0048419B" w:rsidRPr="0048419B">
        <w:t xml:space="preserve"> </w:t>
      </w:r>
      <w:r w:rsidRPr="0048419B">
        <w:t>ситуацию,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понять</w:t>
      </w:r>
      <w:r w:rsidR="0048419B">
        <w:t>, в</w:t>
      </w:r>
      <w:r w:rsidRPr="0048419B">
        <w:t>озможно</w:t>
      </w:r>
      <w:r w:rsidR="0048419B" w:rsidRPr="0048419B">
        <w:t xml:space="preserve"> </w:t>
      </w:r>
      <w:r w:rsidRPr="0048419B">
        <w:t>ли</w:t>
      </w:r>
      <w:r w:rsidR="0048419B" w:rsidRPr="0048419B">
        <w:t xml:space="preserve"> </w:t>
      </w:r>
      <w:r w:rsidRPr="0048419B">
        <w:t>двигаться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указанном</w:t>
      </w:r>
      <w:r w:rsidR="0048419B" w:rsidRPr="0048419B">
        <w:t xml:space="preserve"> </w:t>
      </w:r>
      <w:r w:rsidRPr="0048419B">
        <w:t>направлении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каким</w:t>
      </w:r>
      <w:r w:rsidR="0048419B" w:rsidRPr="0048419B">
        <w:t xml:space="preserve"> </w:t>
      </w:r>
      <w:r w:rsidRPr="0048419B">
        <w:t>образом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t>лучше</w:t>
      </w:r>
      <w:r w:rsidR="0048419B" w:rsidRPr="0048419B">
        <w:t xml:space="preserve"> </w:t>
      </w:r>
      <w:r w:rsidRPr="0048419B">
        <w:t>сделать</w:t>
      </w:r>
      <w:r w:rsidR="0048419B">
        <w:t xml:space="preserve"> (</w:t>
      </w:r>
      <w:r w:rsidRPr="0048419B">
        <w:t>SWOT-анализ</w:t>
      </w:r>
      <w:r w:rsidR="0048419B" w:rsidRPr="0048419B">
        <w:t>);</w:t>
      </w:r>
    </w:p>
    <w:p w:rsidR="000E0258" w:rsidRPr="0048419B" w:rsidRDefault="000E0258" w:rsidP="0048419B">
      <w:pPr>
        <w:tabs>
          <w:tab w:val="left" w:pos="726"/>
        </w:tabs>
      </w:pPr>
      <w:r w:rsidRPr="0048419B">
        <w:t>Поставить</w:t>
      </w:r>
      <w:r w:rsidR="0048419B" w:rsidRPr="0048419B">
        <w:t xml:space="preserve"> </w:t>
      </w:r>
      <w:r w:rsidRPr="0048419B">
        <w:t>перед</w:t>
      </w:r>
      <w:r w:rsidR="0048419B" w:rsidRPr="0048419B">
        <w:t xml:space="preserve"> </w:t>
      </w:r>
      <w:r w:rsidRPr="0048419B">
        <w:t>предприятием</w:t>
      </w:r>
      <w:r w:rsidR="0048419B" w:rsidRPr="0048419B">
        <w:t xml:space="preserve"> </w:t>
      </w:r>
      <w:r w:rsidRPr="0048419B">
        <w:t>цели,</w:t>
      </w:r>
      <w:r w:rsidR="0048419B" w:rsidRPr="0048419B">
        <w:t xml:space="preserve"> </w:t>
      </w:r>
      <w:r w:rsidRPr="0048419B">
        <w:t>учитывая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реальные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возможности</w:t>
      </w:r>
      <w:r w:rsidR="0048419B">
        <w:t xml:space="preserve"> (</w:t>
      </w:r>
      <w:r w:rsidRPr="0048419B">
        <w:t>определение</w:t>
      </w:r>
      <w:r w:rsidR="0048419B" w:rsidRPr="0048419B">
        <w:t xml:space="preserve"> </w:t>
      </w:r>
      <w:r w:rsidRPr="0048419B">
        <w:t>стратегических</w:t>
      </w:r>
      <w:r w:rsidR="0048419B" w:rsidRPr="0048419B">
        <w:t xml:space="preserve"> </w:t>
      </w:r>
      <w:r w:rsidRPr="0048419B">
        <w:t>целей</w:t>
      </w:r>
      <w:r w:rsidR="0048419B" w:rsidRPr="0048419B">
        <w:t xml:space="preserve"> </w:t>
      </w:r>
      <w:r w:rsidRPr="0048419B">
        <w:t>предприятия</w:t>
      </w:r>
      <w:r w:rsidR="0048419B" w:rsidRPr="0048419B">
        <w:t>)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Проведение</w:t>
      </w:r>
      <w:r w:rsidR="0048419B" w:rsidRPr="0048419B">
        <w:t xml:space="preserve"> </w:t>
      </w:r>
      <w:r w:rsidRPr="0048419B">
        <w:t>SWOT-анализа</w:t>
      </w:r>
      <w:r w:rsidR="0048419B" w:rsidRPr="0048419B">
        <w:t xml:space="preserve"> </w:t>
      </w:r>
      <w:r w:rsidRPr="0048419B">
        <w:t>сводится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заполнению</w:t>
      </w:r>
      <w:r w:rsidR="0048419B" w:rsidRPr="0048419B">
        <w:t xml:space="preserve"> </w:t>
      </w:r>
      <w:r w:rsidRPr="0048419B">
        <w:t>матрицы</w:t>
      </w:r>
      <w:r w:rsidR="0048419B" w:rsidRPr="0048419B">
        <w:t xml:space="preserve"> </w:t>
      </w:r>
      <w:r w:rsidRPr="0048419B">
        <w:t>SWOT-анализа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соответствующие</w:t>
      </w:r>
      <w:r w:rsidR="0048419B" w:rsidRPr="0048419B">
        <w:t xml:space="preserve"> </w:t>
      </w:r>
      <w:r w:rsidRPr="0048419B">
        <w:t>ячейки</w:t>
      </w:r>
      <w:r w:rsidR="0048419B" w:rsidRPr="0048419B">
        <w:t xml:space="preserve"> </w:t>
      </w:r>
      <w:r w:rsidRPr="0048419B">
        <w:t>матрицы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занести</w:t>
      </w:r>
      <w:r w:rsidR="0048419B" w:rsidRPr="0048419B">
        <w:t xml:space="preserve"> </w:t>
      </w:r>
      <w:r w:rsidRPr="0048419B">
        <w:t>сильные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слабые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предприятия,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также</w:t>
      </w:r>
      <w:r w:rsidR="0048419B" w:rsidRPr="0048419B">
        <w:t xml:space="preserve"> </w:t>
      </w:r>
      <w:r w:rsidRPr="0048419B">
        <w:t>рыночные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угрозы</w:t>
      </w:r>
      <w:r w:rsidR="0048419B" w:rsidRPr="0048419B">
        <w:t>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Сильные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- </w:t>
      </w:r>
      <w:r w:rsidRPr="0048419B">
        <w:t>то,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чем</w:t>
      </w:r>
      <w:r w:rsidR="0048419B" w:rsidRPr="0048419B">
        <w:t xml:space="preserve"> </w:t>
      </w:r>
      <w:r w:rsidRPr="0048419B">
        <w:t>оно</w:t>
      </w:r>
      <w:r w:rsidR="0048419B" w:rsidRPr="0048419B">
        <w:t xml:space="preserve"> </w:t>
      </w:r>
      <w:r w:rsidRPr="0048419B">
        <w:t>преуспело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какая-то</w:t>
      </w:r>
      <w:r w:rsidR="0048419B" w:rsidRPr="0048419B">
        <w:t xml:space="preserve"> </w:t>
      </w:r>
      <w:r w:rsidRPr="0048419B">
        <w:t>особенность,</w:t>
      </w:r>
      <w:r w:rsidR="0048419B" w:rsidRPr="0048419B">
        <w:t xml:space="preserve"> </w:t>
      </w:r>
      <w:r w:rsidRPr="0048419B">
        <w:t>предоставляющая</w:t>
      </w:r>
      <w:r w:rsidR="0048419B" w:rsidRPr="0048419B">
        <w:t xml:space="preserve"> </w:t>
      </w:r>
      <w:r w:rsidRPr="0048419B">
        <w:t>дополнительные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. </w:t>
      </w:r>
      <w:r w:rsidRPr="0048419B">
        <w:t>Сила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заключаться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имеющемся</w:t>
      </w:r>
      <w:r w:rsidR="0048419B" w:rsidRPr="0048419B">
        <w:t xml:space="preserve"> </w:t>
      </w:r>
      <w:r w:rsidRPr="0048419B">
        <w:t>опыте,</w:t>
      </w:r>
      <w:r w:rsidR="0048419B" w:rsidRPr="0048419B">
        <w:t xml:space="preserve"> </w:t>
      </w:r>
      <w:r w:rsidRPr="0048419B">
        <w:t>доступе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уникальным</w:t>
      </w:r>
      <w:r w:rsidR="0048419B" w:rsidRPr="0048419B">
        <w:t xml:space="preserve"> </w:t>
      </w:r>
      <w:r w:rsidRPr="0048419B">
        <w:t>ресурсам,</w:t>
      </w:r>
      <w:r w:rsidR="0048419B" w:rsidRPr="0048419B">
        <w:t xml:space="preserve"> </w:t>
      </w:r>
      <w:r w:rsidRPr="0048419B">
        <w:t>наличии</w:t>
      </w:r>
      <w:r w:rsidR="0048419B" w:rsidRPr="0048419B">
        <w:t xml:space="preserve"> </w:t>
      </w:r>
      <w:r w:rsidRPr="0048419B">
        <w:t>передовой</w:t>
      </w:r>
      <w:r w:rsidR="0048419B" w:rsidRPr="0048419B">
        <w:t xml:space="preserve"> </w:t>
      </w:r>
      <w:r w:rsidRPr="0048419B">
        <w:t>технологии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современного</w:t>
      </w:r>
      <w:r w:rsidR="0048419B" w:rsidRPr="0048419B">
        <w:t xml:space="preserve"> </w:t>
      </w:r>
      <w:r w:rsidRPr="0048419B">
        <w:t>оборудования,</w:t>
      </w:r>
      <w:r w:rsidR="0048419B" w:rsidRPr="0048419B">
        <w:t xml:space="preserve"> </w:t>
      </w:r>
      <w:r w:rsidRPr="0048419B">
        <w:t>высокой</w:t>
      </w:r>
      <w:r w:rsidR="0048419B" w:rsidRPr="0048419B">
        <w:t xml:space="preserve"> </w:t>
      </w:r>
      <w:r w:rsidRPr="0048419B">
        <w:t>квалификации</w:t>
      </w:r>
      <w:r w:rsidR="0048419B" w:rsidRPr="0048419B">
        <w:t xml:space="preserve"> </w:t>
      </w:r>
      <w:r w:rsidRPr="0048419B">
        <w:t>персонала,</w:t>
      </w:r>
      <w:r w:rsidR="0048419B" w:rsidRPr="0048419B">
        <w:t xml:space="preserve"> </w:t>
      </w:r>
      <w:r w:rsidRPr="0048419B">
        <w:t>высоком</w:t>
      </w:r>
      <w:r w:rsidR="0048419B" w:rsidRPr="0048419B">
        <w:t xml:space="preserve"> </w:t>
      </w:r>
      <w:r w:rsidRPr="0048419B">
        <w:t>качестве</w:t>
      </w:r>
      <w:r w:rsidR="0048419B" w:rsidRPr="0048419B">
        <w:t xml:space="preserve"> </w:t>
      </w:r>
      <w:r w:rsidRPr="0048419B">
        <w:t>выпускаемой</w:t>
      </w:r>
      <w:r w:rsidR="0048419B" w:rsidRPr="0048419B">
        <w:t xml:space="preserve"> </w:t>
      </w:r>
      <w:r w:rsidRPr="0048419B">
        <w:t>продукции,</w:t>
      </w:r>
      <w:r w:rsidR="0048419B" w:rsidRPr="0048419B">
        <w:t xml:space="preserve"> </w:t>
      </w:r>
      <w:r w:rsidRPr="0048419B">
        <w:t>известности</w:t>
      </w:r>
      <w:r w:rsidR="0048419B" w:rsidRPr="0048419B">
        <w:t xml:space="preserve"> </w:t>
      </w:r>
      <w:r w:rsidRPr="0048419B">
        <w:t>торговой</w:t>
      </w:r>
      <w:r w:rsidR="0048419B" w:rsidRPr="0048419B">
        <w:t xml:space="preserve"> </w:t>
      </w:r>
      <w:r w:rsidRPr="0048419B">
        <w:t>марки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Слабые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отсутствие</w:t>
      </w:r>
      <w:r w:rsidR="0048419B" w:rsidRPr="0048419B">
        <w:t xml:space="preserve"> </w:t>
      </w:r>
      <w:r w:rsidRPr="0048419B">
        <w:t>чего-то</w:t>
      </w:r>
      <w:r w:rsidR="0048419B" w:rsidRPr="0048419B">
        <w:t xml:space="preserve"> </w:t>
      </w:r>
      <w:r w:rsidRPr="0048419B">
        <w:t>важного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функционирования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что-то,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пока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удается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сравнению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другими</w:t>
      </w:r>
      <w:r w:rsidR="0048419B" w:rsidRPr="0048419B">
        <w:t xml:space="preserve"> </w:t>
      </w:r>
      <w:r w:rsidRPr="0048419B">
        <w:t>компаниями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ставит</w:t>
      </w:r>
      <w:r w:rsidR="0048419B" w:rsidRPr="0048419B">
        <w:t xml:space="preserve"> </w:t>
      </w:r>
      <w:r w:rsidRPr="0048419B">
        <w:t>предприятие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неблагоприятное</w:t>
      </w:r>
      <w:r w:rsidR="0048419B" w:rsidRPr="0048419B">
        <w:t xml:space="preserve"> </w:t>
      </w:r>
      <w:r w:rsidRPr="0048419B">
        <w:t>положение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качестве</w:t>
      </w:r>
      <w:r w:rsidR="0048419B" w:rsidRPr="0048419B">
        <w:t xml:space="preserve"> </w:t>
      </w:r>
      <w:r w:rsidRPr="0048419B">
        <w:t>примера</w:t>
      </w:r>
      <w:r w:rsidR="0048419B" w:rsidRPr="0048419B">
        <w:t xml:space="preserve"> </w:t>
      </w:r>
      <w:r w:rsidRPr="0048419B">
        <w:t>слабых</w:t>
      </w:r>
      <w:r w:rsidR="0048419B" w:rsidRPr="0048419B">
        <w:t xml:space="preserve"> </w:t>
      </w:r>
      <w:r w:rsidRPr="0048419B">
        <w:t>сторон</w:t>
      </w:r>
      <w:r w:rsidR="0048419B" w:rsidRPr="0048419B">
        <w:t xml:space="preserve"> </w:t>
      </w:r>
      <w:r w:rsidRPr="0048419B">
        <w:t>можно</w:t>
      </w:r>
      <w:r w:rsidR="0048419B" w:rsidRPr="0048419B">
        <w:t xml:space="preserve"> </w:t>
      </w:r>
      <w:r w:rsidRPr="0048419B">
        <w:t>привести</w:t>
      </w:r>
      <w:r w:rsidR="0048419B" w:rsidRPr="0048419B">
        <w:t xml:space="preserve"> </w:t>
      </w:r>
      <w:r w:rsidRPr="0048419B">
        <w:t>слишком</w:t>
      </w:r>
      <w:r w:rsidR="0048419B" w:rsidRPr="0048419B">
        <w:t xml:space="preserve"> </w:t>
      </w:r>
      <w:r w:rsidRPr="0048419B">
        <w:t>узкий</w:t>
      </w:r>
      <w:r w:rsidR="0048419B" w:rsidRPr="0048419B">
        <w:t xml:space="preserve"> </w:t>
      </w:r>
      <w:r w:rsidRPr="0048419B">
        <w:t>ассортимент</w:t>
      </w:r>
      <w:r w:rsidR="0048419B" w:rsidRPr="0048419B">
        <w:t xml:space="preserve"> </w:t>
      </w:r>
      <w:r w:rsidRPr="0048419B">
        <w:t>выпускаемых</w:t>
      </w:r>
      <w:r w:rsidR="0048419B" w:rsidRPr="0048419B">
        <w:t xml:space="preserve"> </w:t>
      </w:r>
      <w:r w:rsidRPr="0048419B">
        <w:t>товаров,</w:t>
      </w:r>
      <w:r w:rsidR="0048419B" w:rsidRPr="0048419B">
        <w:t xml:space="preserve"> </w:t>
      </w:r>
      <w:r w:rsidRPr="0048419B">
        <w:t>плохую</w:t>
      </w:r>
      <w:r w:rsidR="0048419B" w:rsidRPr="0048419B">
        <w:t xml:space="preserve"> </w:t>
      </w:r>
      <w:r w:rsidRPr="0048419B">
        <w:t>репутацию</w:t>
      </w:r>
      <w:r w:rsidR="0048419B" w:rsidRPr="0048419B">
        <w:t xml:space="preserve"> </w:t>
      </w:r>
      <w:r w:rsidRPr="0048419B">
        <w:t>компании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рынке,</w:t>
      </w:r>
      <w:r w:rsidR="0048419B" w:rsidRPr="0048419B">
        <w:t xml:space="preserve"> </w:t>
      </w:r>
      <w:r w:rsidRPr="0048419B">
        <w:t>недостаток</w:t>
      </w:r>
      <w:r w:rsidR="0048419B" w:rsidRPr="0048419B">
        <w:t xml:space="preserve"> </w:t>
      </w:r>
      <w:r w:rsidRPr="0048419B">
        <w:t>финансирования,</w:t>
      </w:r>
      <w:r w:rsidR="0048419B" w:rsidRPr="0048419B">
        <w:t xml:space="preserve"> </w:t>
      </w:r>
      <w:r w:rsidRPr="0048419B">
        <w:t>низкий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сервиса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Рыночные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благоприятные</w:t>
      </w:r>
      <w:r w:rsidR="0048419B" w:rsidRPr="0048419B">
        <w:t xml:space="preserve"> </w:t>
      </w:r>
      <w:r w:rsidRPr="0048419B">
        <w:t>обстоятельства,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предприятие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использовать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получения</w:t>
      </w:r>
      <w:r w:rsidR="0048419B" w:rsidRPr="0048419B">
        <w:t xml:space="preserve"> </w:t>
      </w:r>
      <w:r w:rsidRPr="0048419B">
        <w:t>преимущества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качестве</w:t>
      </w:r>
      <w:r w:rsidR="0048419B" w:rsidRPr="0048419B">
        <w:t xml:space="preserve"> </w:t>
      </w:r>
      <w:r w:rsidRPr="0048419B">
        <w:t>примера</w:t>
      </w:r>
      <w:r w:rsidR="0048419B" w:rsidRPr="0048419B">
        <w:t xml:space="preserve"> </w:t>
      </w:r>
      <w:r w:rsidRPr="0048419B">
        <w:t>рыночных</w:t>
      </w:r>
      <w:r w:rsidR="0048419B" w:rsidRPr="0048419B">
        <w:t xml:space="preserve"> </w:t>
      </w:r>
      <w:r w:rsidRPr="0048419B">
        <w:t>возможностей</w:t>
      </w:r>
      <w:r w:rsidR="0048419B" w:rsidRPr="0048419B">
        <w:t xml:space="preserve"> </w:t>
      </w:r>
      <w:r w:rsidRPr="0048419B">
        <w:t>можно</w:t>
      </w:r>
      <w:r w:rsidR="0048419B" w:rsidRPr="0048419B">
        <w:t xml:space="preserve"> </w:t>
      </w:r>
      <w:r w:rsidRPr="0048419B">
        <w:t>привести</w:t>
      </w:r>
      <w:r w:rsidR="0048419B" w:rsidRPr="0048419B">
        <w:t xml:space="preserve"> </w:t>
      </w:r>
      <w:r w:rsidRPr="0048419B">
        <w:t>ухудшение</w:t>
      </w:r>
      <w:r w:rsidR="0048419B" w:rsidRPr="0048419B">
        <w:t xml:space="preserve"> </w:t>
      </w:r>
      <w:r w:rsidRPr="0048419B">
        <w:t>позиций</w:t>
      </w:r>
      <w:r w:rsidR="0048419B" w:rsidRPr="0048419B">
        <w:t xml:space="preserve"> </w:t>
      </w:r>
      <w:r w:rsidRPr="0048419B">
        <w:t>конкурентов,</w:t>
      </w:r>
      <w:r w:rsidR="0048419B" w:rsidRPr="0048419B">
        <w:t xml:space="preserve"> </w:t>
      </w:r>
      <w:r w:rsidRPr="0048419B">
        <w:t>резкий</w:t>
      </w:r>
      <w:r w:rsidR="0048419B" w:rsidRPr="0048419B">
        <w:t xml:space="preserve"> </w:t>
      </w:r>
      <w:r w:rsidRPr="0048419B">
        <w:t>рост</w:t>
      </w:r>
      <w:r w:rsidR="0048419B" w:rsidRPr="0048419B">
        <w:t xml:space="preserve"> </w:t>
      </w:r>
      <w:r w:rsidRPr="0048419B">
        <w:t>спроса,</w:t>
      </w:r>
      <w:r w:rsidR="0048419B" w:rsidRPr="0048419B">
        <w:t xml:space="preserve"> </w:t>
      </w:r>
      <w:r w:rsidRPr="0048419B">
        <w:t>появление</w:t>
      </w:r>
      <w:r w:rsidR="0048419B" w:rsidRPr="0048419B">
        <w:t xml:space="preserve"> </w:t>
      </w:r>
      <w:r w:rsidRPr="0048419B">
        <w:t>новых</w:t>
      </w:r>
      <w:r w:rsidR="0048419B" w:rsidRPr="0048419B">
        <w:t xml:space="preserve"> </w:t>
      </w:r>
      <w:r w:rsidRPr="0048419B">
        <w:t>технологий</w:t>
      </w:r>
      <w:r w:rsidR="0048419B" w:rsidRPr="0048419B">
        <w:t xml:space="preserve"> </w:t>
      </w:r>
      <w:r w:rsidRPr="0048419B">
        <w:t>производства</w:t>
      </w:r>
      <w:r w:rsidR="0048419B" w:rsidRPr="0048419B">
        <w:t xml:space="preserve"> </w:t>
      </w:r>
      <w:r w:rsidRPr="0048419B">
        <w:t>продукции,</w:t>
      </w:r>
      <w:r w:rsidR="0048419B" w:rsidRPr="0048419B">
        <w:t xml:space="preserve"> </w:t>
      </w:r>
      <w:r w:rsidRPr="0048419B">
        <w:t>рост</w:t>
      </w:r>
      <w:r w:rsidR="0048419B" w:rsidRPr="0048419B">
        <w:t xml:space="preserve"> </w:t>
      </w:r>
      <w:r w:rsidRPr="0048419B">
        <w:t>уровня</w:t>
      </w:r>
      <w:r w:rsidR="0048419B" w:rsidRPr="0048419B">
        <w:t xml:space="preserve"> </w:t>
      </w:r>
      <w:r w:rsidRPr="0048419B">
        <w:t>доходов</w:t>
      </w:r>
      <w:r w:rsidR="0048419B" w:rsidRPr="0048419B">
        <w:t xml:space="preserve"> </w:t>
      </w:r>
      <w:r w:rsidRPr="0048419B">
        <w:t>населения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  <w:r w:rsidR="0048419B" w:rsidRPr="0048419B">
        <w:t xml:space="preserve"> </w:t>
      </w:r>
      <w:r w:rsidRPr="0048419B">
        <w:t>Следует</w:t>
      </w:r>
      <w:r w:rsidR="0048419B" w:rsidRPr="0048419B">
        <w:t xml:space="preserve"> </w:t>
      </w:r>
      <w:r w:rsidRPr="0048419B">
        <w:t>отметить,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возможностями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точки</w:t>
      </w:r>
      <w:r w:rsidR="0048419B" w:rsidRPr="0048419B">
        <w:t xml:space="preserve"> </w:t>
      </w:r>
      <w:r w:rsidRPr="0048419B">
        <w:t>зрения</w:t>
      </w:r>
      <w:r w:rsidR="0048419B" w:rsidRPr="0048419B">
        <w:t xml:space="preserve"> </w:t>
      </w:r>
      <w:r w:rsidRPr="0048419B">
        <w:t>SWOT-анализа</w:t>
      </w:r>
      <w:r w:rsidR="0048419B" w:rsidRPr="0048419B">
        <w:t xml:space="preserve"> </w:t>
      </w:r>
      <w:r w:rsidRPr="0048419B">
        <w:t>являются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возможности,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существуют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рынке,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те,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можно</w:t>
      </w:r>
      <w:r w:rsidR="0048419B" w:rsidRPr="0048419B">
        <w:t xml:space="preserve"> </w:t>
      </w:r>
      <w:r w:rsidRPr="0048419B">
        <w:t>использовать</w:t>
      </w:r>
      <w:r w:rsidR="0048419B" w:rsidRPr="0048419B">
        <w:t>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Рыночные</w:t>
      </w:r>
      <w:r w:rsidR="0048419B" w:rsidRPr="0048419B">
        <w:t xml:space="preserve"> </w:t>
      </w:r>
      <w:r w:rsidRPr="0048419B">
        <w:t>угрозы</w:t>
      </w:r>
      <w:r w:rsidR="0048419B" w:rsidRPr="0048419B">
        <w:t xml:space="preserve"> - </w:t>
      </w:r>
      <w:r w:rsidRPr="0048419B">
        <w:t>события,</w:t>
      </w:r>
      <w:r w:rsidR="0048419B" w:rsidRPr="0048419B">
        <w:t xml:space="preserve"> </w:t>
      </w:r>
      <w:r w:rsidRPr="0048419B">
        <w:t>наступление</w:t>
      </w:r>
      <w:r w:rsidR="0048419B" w:rsidRPr="0048419B">
        <w:t xml:space="preserve"> </w:t>
      </w:r>
      <w:r w:rsidRPr="0048419B">
        <w:t>которых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оказать</w:t>
      </w:r>
      <w:r w:rsidR="0048419B" w:rsidRPr="0048419B">
        <w:t xml:space="preserve"> </w:t>
      </w:r>
      <w:r w:rsidRPr="0048419B">
        <w:t>неблагоприятное</w:t>
      </w:r>
      <w:r w:rsidR="0048419B" w:rsidRPr="0048419B">
        <w:t xml:space="preserve"> </w:t>
      </w:r>
      <w:r w:rsidRPr="0048419B">
        <w:t>воздействие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предприятие</w:t>
      </w:r>
      <w:r w:rsidR="0048419B" w:rsidRPr="0048419B">
        <w:t xml:space="preserve">. </w:t>
      </w:r>
      <w:r w:rsidRPr="0048419B">
        <w:t>Примеры</w:t>
      </w:r>
      <w:r w:rsidR="0048419B" w:rsidRPr="0048419B">
        <w:t xml:space="preserve"> </w:t>
      </w:r>
      <w:r w:rsidRPr="0048419B">
        <w:t>рыночных</w:t>
      </w:r>
      <w:r w:rsidR="0048419B" w:rsidRPr="0048419B">
        <w:t xml:space="preserve"> </w:t>
      </w:r>
      <w:r w:rsidRPr="0048419B">
        <w:t>угроз</w:t>
      </w:r>
      <w:r w:rsidR="0048419B" w:rsidRPr="0048419B">
        <w:t xml:space="preserve">: </w:t>
      </w:r>
      <w:r w:rsidRPr="0048419B">
        <w:t>выход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новых</w:t>
      </w:r>
      <w:r w:rsidR="0048419B" w:rsidRPr="0048419B">
        <w:t xml:space="preserve"> </w:t>
      </w:r>
      <w:r w:rsidRPr="0048419B">
        <w:t>конкурентов,</w:t>
      </w:r>
      <w:r w:rsidR="0048419B" w:rsidRPr="0048419B">
        <w:t xml:space="preserve"> </w:t>
      </w:r>
      <w:r w:rsidRPr="0048419B">
        <w:t>рост</w:t>
      </w:r>
      <w:r w:rsidR="0048419B" w:rsidRPr="0048419B">
        <w:t xml:space="preserve"> </w:t>
      </w:r>
      <w:r w:rsidRPr="0048419B">
        <w:t>налогов,</w:t>
      </w:r>
      <w:r w:rsidR="0048419B" w:rsidRPr="0048419B">
        <w:t xml:space="preserve"> </w:t>
      </w:r>
      <w:r w:rsidRPr="0048419B">
        <w:t>изменение</w:t>
      </w:r>
      <w:r w:rsidR="0048419B" w:rsidRPr="0048419B">
        <w:t xml:space="preserve"> </w:t>
      </w:r>
      <w:r w:rsidRPr="0048419B">
        <w:t>вкусов</w:t>
      </w:r>
      <w:r w:rsidR="0048419B" w:rsidRPr="0048419B">
        <w:t xml:space="preserve"> </w:t>
      </w:r>
      <w:r w:rsidRPr="0048419B">
        <w:t>покупателей,</w:t>
      </w:r>
      <w:r w:rsidR="0048419B" w:rsidRPr="0048419B">
        <w:t xml:space="preserve"> </w:t>
      </w:r>
      <w:r w:rsidRPr="0048419B">
        <w:t>снижение</w:t>
      </w:r>
      <w:r w:rsidR="0048419B" w:rsidRPr="0048419B">
        <w:t xml:space="preserve"> </w:t>
      </w:r>
      <w:r w:rsidRPr="0048419B">
        <w:t>рождаемости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Один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тот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фактор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разных</w:t>
      </w:r>
      <w:r w:rsidR="0048419B" w:rsidRPr="0048419B">
        <w:t xml:space="preserve"> </w:t>
      </w:r>
      <w:r w:rsidRPr="0048419B">
        <w:t>предприятий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угрозой,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возможностью</w:t>
      </w:r>
      <w:r w:rsidR="0048419B" w:rsidRPr="0048419B">
        <w:t xml:space="preserve">. </w:t>
      </w:r>
      <w:r w:rsidRPr="0048419B">
        <w:t>Например,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магазина,</w:t>
      </w:r>
      <w:r w:rsidR="0048419B" w:rsidRPr="0048419B">
        <w:t xml:space="preserve"> </w:t>
      </w:r>
      <w:r w:rsidRPr="0048419B">
        <w:t>торгующего</w:t>
      </w:r>
      <w:r w:rsidR="0048419B" w:rsidRPr="0048419B">
        <w:t xml:space="preserve"> </w:t>
      </w:r>
      <w:r w:rsidRPr="0048419B">
        <w:t>дорогими</w:t>
      </w:r>
      <w:r w:rsidR="0048419B" w:rsidRPr="0048419B">
        <w:t xml:space="preserve"> </w:t>
      </w:r>
      <w:r w:rsidRPr="0048419B">
        <w:t>продуктами,</w:t>
      </w:r>
      <w:r w:rsidR="0048419B" w:rsidRPr="0048419B">
        <w:t xml:space="preserve"> </w:t>
      </w:r>
      <w:r w:rsidRPr="0048419B">
        <w:t>рост</w:t>
      </w:r>
      <w:r w:rsidR="0048419B" w:rsidRPr="0048419B">
        <w:t xml:space="preserve"> </w:t>
      </w:r>
      <w:r w:rsidRPr="0048419B">
        <w:t>доходов</w:t>
      </w:r>
      <w:r w:rsidR="0048419B" w:rsidRPr="0048419B">
        <w:t xml:space="preserve"> </w:t>
      </w:r>
      <w:r w:rsidRPr="0048419B">
        <w:t>населения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возможностью,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приведет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увеличению</w:t>
      </w:r>
      <w:r w:rsidR="0048419B" w:rsidRPr="0048419B">
        <w:t xml:space="preserve"> </w:t>
      </w:r>
      <w:r w:rsidRPr="0048419B">
        <w:t>числа</w:t>
      </w:r>
      <w:r w:rsidR="0048419B" w:rsidRPr="0048419B">
        <w:t xml:space="preserve"> </w:t>
      </w:r>
      <w:r w:rsidRPr="0048419B">
        <w:t>покупателей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время,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магазина-дискаунтера</w:t>
      </w:r>
      <w:r w:rsidR="0048419B" w:rsidRPr="0048419B">
        <w:t xml:space="preserve"> </w:t>
      </w:r>
      <w:r w:rsidRPr="0048419B">
        <w:t>тот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фактор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стать</w:t>
      </w:r>
      <w:r w:rsidR="0048419B" w:rsidRPr="0048419B">
        <w:t xml:space="preserve"> </w:t>
      </w:r>
      <w:r w:rsidRPr="0048419B">
        <w:t>угрозой,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покупатели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ростом</w:t>
      </w:r>
      <w:r w:rsidR="0048419B" w:rsidRPr="0048419B">
        <w:t xml:space="preserve"> </w:t>
      </w:r>
      <w:r w:rsidRPr="0048419B">
        <w:t>зарплат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перейти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конкурентам,</w:t>
      </w:r>
      <w:r w:rsidR="0048419B" w:rsidRPr="0048419B">
        <w:t xml:space="preserve"> </w:t>
      </w:r>
      <w:r w:rsidRPr="0048419B">
        <w:t>предлагающим</w:t>
      </w:r>
      <w:r w:rsidR="0048419B" w:rsidRPr="0048419B">
        <w:t xml:space="preserve"> </w:t>
      </w:r>
      <w:r w:rsidRPr="0048419B">
        <w:t>более</w:t>
      </w:r>
      <w:r w:rsidR="0048419B" w:rsidRPr="0048419B">
        <w:t xml:space="preserve"> </w:t>
      </w:r>
      <w:r w:rsidRPr="0048419B">
        <w:t>высокий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сервиса</w:t>
      </w:r>
      <w:r w:rsidR="0048419B" w:rsidRPr="0048419B">
        <w:t>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Шаг</w:t>
      </w:r>
      <w:r w:rsidR="0048419B" w:rsidRPr="0048419B">
        <w:t xml:space="preserve"> </w:t>
      </w:r>
      <w:r w:rsidRPr="0048419B">
        <w:t>1</w:t>
      </w:r>
      <w:r w:rsidR="0048419B" w:rsidRPr="0048419B">
        <w:t xml:space="preserve">. </w:t>
      </w:r>
      <w:r w:rsidRPr="0048419B">
        <w:t>Определение</w:t>
      </w:r>
      <w:r w:rsidR="0048419B" w:rsidRPr="0048419B">
        <w:t xml:space="preserve"> </w:t>
      </w:r>
      <w:r w:rsidRPr="0048419B">
        <w:t>сильных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слабых</w:t>
      </w:r>
      <w:r w:rsidR="0048419B" w:rsidRPr="0048419B">
        <w:t xml:space="preserve"> </w:t>
      </w:r>
      <w:r w:rsidRPr="0048419B">
        <w:t>сторон</w:t>
      </w:r>
      <w:r w:rsidR="0048419B" w:rsidRPr="0048419B">
        <w:t xml:space="preserve"> </w:t>
      </w:r>
      <w:r w:rsidRPr="0048419B">
        <w:t>предприятия</w:t>
      </w:r>
      <w:r w:rsidR="0048419B" w:rsidRPr="0048419B">
        <w:t>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Для</w:t>
      </w:r>
      <w:r w:rsidR="0048419B" w:rsidRPr="0048419B">
        <w:t xml:space="preserve"> </w:t>
      </w:r>
      <w:r w:rsidRPr="0048419B">
        <w:t>того</w:t>
      </w:r>
      <w:r w:rsidR="0048419B" w:rsidRPr="0048419B">
        <w:t xml:space="preserve"> </w:t>
      </w:r>
      <w:r w:rsidRPr="0048419B">
        <w:t>чтобы</w:t>
      </w:r>
      <w:r w:rsidR="0048419B" w:rsidRPr="0048419B">
        <w:t xml:space="preserve"> </w:t>
      </w:r>
      <w:r w:rsidRPr="0048419B">
        <w:t>определить</w:t>
      </w:r>
      <w:r w:rsidR="0048419B" w:rsidRPr="0048419B">
        <w:t xml:space="preserve"> </w:t>
      </w:r>
      <w:r w:rsidRPr="0048419B">
        <w:t>сильные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слабые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необходимо</w:t>
      </w:r>
      <w:r w:rsidR="0048419B" w:rsidRPr="0048419B">
        <w:t>: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Составить</w:t>
      </w:r>
      <w:r w:rsidR="0048419B" w:rsidRPr="0048419B">
        <w:t xml:space="preserve"> </w:t>
      </w:r>
      <w:r w:rsidRPr="0048419B">
        <w:t>перечень</w:t>
      </w:r>
      <w:r w:rsidR="0048419B" w:rsidRPr="0048419B">
        <w:t xml:space="preserve"> </w:t>
      </w:r>
      <w:r w:rsidRPr="0048419B">
        <w:t>параметров,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которому</w:t>
      </w:r>
      <w:r w:rsidR="0048419B" w:rsidRPr="0048419B">
        <w:t xml:space="preserve"> </w:t>
      </w:r>
      <w:r w:rsidRPr="0048419B">
        <w:t>будет</w:t>
      </w:r>
      <w:r w:rsidR="0048419B" w:rsidRPr="0048419B">
        <w:t xml:space="preserve"> </w:t>
      </w:r>
      <w:r w:rsidRPr="0048419B">
        <w:t>оцениваться</w:t>
      </w:r>
      <w:r w:rsidR="0048419B" w:rsidRPr="0048419B">
        <w:t xml:space="preserve"> </w:t>
      </w:r>
      <w:r w:rsidRPr="0048419B">
        <w:t>предприятие</w:t>
      </w:r>
      <w:r w:rsidR="0048419B" w:rsidRPr="0048419B">
        <w:t>;</w:t>
      </w:r>
    </w:p>
    <w:p w:rsidR="000E0258" w:rsidRPr="0048419B" w:rsidRDefault="000E0258" w:rsidP="0048419B">
      <w:pPr>
        <w:tabs>
          <w:tab w:val="left" w:pos="726"/>
        </w:tabs>
      </w:pPr>
      <w:r w:rsidRPr="0048419B">
        <w:t>По</w:t>
      </w:r>
      <w:r w:rsidR="0048419B" w:rsidRPr="0048419B">
        <w:t xml:space="preserve"> </w:t>
      </w:r>
      <w:r w:rsidRPr="0048419B">
        <w:t>каждому</w:t>
      </w:r>
      <w:r w:rsidR="0048419B" w:rsidRPr="0048419B">
        <w:t xml:space="preserve"> </w:t>
      </w:r>
      <w:r w:rsidRPr="0048419B">
        <w:t>параметру</w:t>
      </w:r>
      <w:r w:rsidR="0048419B" w:rsidRPr="0048419B">
        <w:t xml:space="preserve"> </w:t>
      </w:r>
      <w:r w:rsidRPr="0048419B">
        <w:t>определить,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сильной</w:t>
      </w:r>
      <w:r w:rsidR="0048419B" w:rsidRPr="0048419B">
        <w:t xml:space="preserve"> </w:t>
      </w:r>
      <w:r w:rsidRPr="0048419B">
        <w:t>стороной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предприятия,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- </w:t>
      </w:r>
      <w:r w:rsidRPr="0048419B">
        <w:t>слабой</w:t>
      </w:r>
      <w:r w:rsidR="0048419B" w:rsidRPr="0048419B">
        <w:t>;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Из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перечня</w:t>
      </w:r>
      <w:r w:rsidR="0048419B" w:rsidRPr="0048419B">
        <w:t xml:space="preserve"> </w:t>
      </w:r>
      <w:r w:rsidRPr="0048419B">
        <w:t>выбрать</w:t>
      </w:r>
      <w:r w:rsidR="0048419B" w:rsidRPr="0048419B">
        <w:t xml:space="preserve"> </w:t>
      </w:r>
      <w:r w:rsidRPr="0048419B">
        <w:t>наиболее</w:t>
      </w:r>
      <w:r w:rsidR="0048419B" w:rsidRPr="0048419B">
        <w:t xml:space="preserve"> </w:t>
      </w:r>
      <w:r w:rsidRPr="0048419B">
        <w:t>важные</w:t>
      </w:r>
      <w:r w:rsidR="0048419B" w:rsidRPr="0048419B">
        <w:t xml:space="preserve"> </w:t>
      </w:r>
      <w:r w:rsidRPr="0048419B">
        <w:t>сильные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слабые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занести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матрицу</w:t>
      </w:r>
      <w:r w:rsidR="0048419B" w:rsidRPr="0048419B">
        <w:t xml:space="preserve"> </w:t>
      </w:r>
      <w:r w:rsidRPr="0048419B">
        <w:t>SWOT-анализа</w:t>
      </w:r>
      <w:r w:rsidR="0048419B" w:rsidRPr="0048419B">
        <w:t>.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Второй</w:t>
      </w:r>
      <w:r w:rsidR="0048419B" w:rsidRPr="0048419B">
        <w:t xml:space="preserve"> </w:t>
      </w:r>
      <w:r w:rsidRPr="0048419B">
        <w:t>шаг</w:t>
      </w:r>
      <w:r w:rsidR="0048419B" w:rsidRPr="0048419B">
        <w:t xml:space="preserve"> </w:t>
      </w:r>
      <w:r w:rsidRPr="0048419B">
        <w:t>SWOT-анализа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оценка</w:t>
      </w:r>
      <w:r w:rsidR="0048419B" w:rsidRPr="0048419B">
        <w:t xml:space="preserve"> </w:t>
      </w:r>
      <w:r w:rsidRPr="0048419B">
        <w:t>рынка</w:t>
      </w:r>
      <w:r w:rsidR="0048419B" w:rsidRPr="0048419B">
        <w:t xml:space="preserve">. </w:t>
      </w:r>
      <w:r w:rsidRPr="0048419B">
        <w:t>Этот</w:t>
      </w:r>
      <w:r w:rsidR="0048419B" w:rsidRPr="0048419B">
        <w:t xml:space="preserve"> </w:t>
      </w:r>
      <w:r w:rsidRPr="0048419B">
        <w:t>этап</w:t>
      </w:r>
      <w:r w:rsidR="0048419B" w:rsidRPr="0048419B">
        <w:t xml:space="preserve"> </w:t>
      </w:r>
      <w:r w:rsidRPr="0048419B">
        <w:t>позволяет</w:t>
      </w:r>
      <w:r w:rsidR="0048419B" w:rsidRPr="0048419B">
        <w:t xml:space="preserve"> </w:t>
      </w:r>
      <w:r w:rsidRPr="0048419B">
        <w:t>оценить</w:t>
      </w:r>
      <w:r w:rsidR="0048419B" w:rsidRPr="0048419B">
        <w:t xml:space="preserve"> </w:t>
      </w:r>
      <w:r w:rsidRPr="0048419B">
        <w:t>ситуацию</w:t>
      </w:r>
      <w:r w:rsidR="0048419B" w:rsidRPr="0048419B">
        <w:t xml:space="preserve"> </w:t>
      </w:r>
      <w:r w:rsidRPr="0048419B">
        <w:t>вне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- </w:t>
      </w:r>
      <w:r w:rsidRPr="0048419B">
        <w:t>увидеть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угрозы</w:t>
      </w:r>
      <w:r w:rsidR="0048419B" w:rsidRPr="0048419B">
        <w:t xml:space="preserve">. </w:t>
      </w:r>
      <w:r w:rsidRPr="0048419B">
        <w:t>Методика</w:t>
      </w:r>
      <w:r w:rsidR="0048419B" w:rsidRPr="0048419B">
        <w:t xml:space="preserve"> </w:t>
      </w:r>
      <w:r w:rsidRPr="0048419B">
        <w:t>определения</w:t>
      </w:r>
      <w:r w:rsidR="0048419B" w:rsidRPr="0048419B">
        <w:t xml:space="preserve"> </w:t>
      </w:r>
      <w:r w:rsidRPr="0048419B">
        <w:t>рыночных</w:t>
      </w:r>
      <w:r w:rsidR="0048419B" w:rsidRPr="0048419B">
        <w:t xml:space="preserve"> </w:t>
      </w:r>
      <w:r w:rsidRPr="0048419B">
        <w:t>возможностей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угроз</w:t>
      </w:r>
      <w:r w:rsidR="0048419B" w:rsidRPr="0048419B">
        <w:t xml:space="preserve"> </w:t>
      </w:r>
      <w:r w:rsidRPr="0048419B">
        <w:t>практически</w:t>
      </w:r>
      <w:r w:rsidR="0048419B" w:rsidRPr="0048419B">
        <w:t xml:space="preserve"> </w:t>
      </w:r>
      <w:r w:rsidRPr="0048419B">
        <w:t>идентична</w:t>
      </w:r>
      <w:r w:rsidR="0048419B" w:rsidRPr="0048419B">
        <w:t xml:space="preserve"> </w:t>
      </w:r>
      <w:r w:rsidRPr="0048419B">
        <w:t>методике</w:t>
      </w:r>
      <w:r w:rsidR="0048419B" w:rsidRPr="0048419B">
        <w:t xml:space="preserve"> </w:t>
      </w:r>
      <w:r w:rsidRPr="0048419B">
        <w:t>определения</w:t>
      </w:r>
      <w:r w:rsidR="0048419B" w:rsidRPr="0048419B">
        <w:t xml:space="preserve"> </w:t>
      </w:r>
      <w:r w:rsidRPr="0048419B">
        <w:t>сильных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слабых</w:t>
      </w:r>
      <w:r w:rsidR="0048419B" w:rsidRPr="0048419B">
        <w:t xml:space="preserve"> </w:t>
      </w:r>
      <w:r w:rsidRPr="0048419B">
        <w:t>сторон</w:t>
      </w:r>
      <w:r w:rsidR="0048419B" w:rsidRPr="0048419B">
        <w:t xml:space="preserve"> </w:t>
      </w:r>
      <w:r w:rsidRPr="0048419B">
        <w:t>предприятия</w:t>
      </w:r>
      <w:r w:rsidR="0048419B" w:rsidRPr="0048419B">
        <w:t>: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Составление</w:t>
      </w:r>
      <w:r w:rsidR="0048419B" w:rsidRPr="0048419B">
        <w:t xml:space="preserve"> </w:t>
      </w:r>
      <w:r w:rsidRPr="0048419B">
        <w:t>перечня</w:t>
      </w:r>
      <w:r w:rsidR="0048419B" w:rsidRPr="0048419B">
        <w:t xml:space="preserve"> </w:t>
      </w:r>
      <w:r w:rsidRPr="0048419B">
        <w:t>параметров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оценки</w:t>
      </w:r>
      <w:r w:rsidR="0048419B" w:rsidRPr="0048419B">
        <w:t xml:space="preserve"> </w:t>
      </w:r>
      <w:r w:rsidRPr="0048419B">
        <w:t>рыночной</w:t>
      </w:r>
      <w:r w:rsidR="0048419B" w:rsidRPr="0048419B">
        <w:t xml:space="preserve"> </w:t>
      </w:r>
      <w:r w:rsidRPr="0048419B">
        <w:t>ситуации</w:t>
      </w:r>
      <w:r w:rsidR="0048419B" w:rsidRPr="0048419B">
        <w:t>;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Определение</w:t>
      </w:r>
      <w:r w:rsidR="0048419B" w:rsidRPr="0048419B">
        <w:t xml:space="preserve"> </w:t>
      </w:r>
      <w:r w:rsidRPr="0048419B">
        <w:t>возможностей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угроз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каждому</w:t>
      </w:r>
      <w:r w:rsidR="0048419B" w:rsidRPr="0048419B">
        <w:t xml:space="preserve"> </w:t>
      </w:r>
      <w:r w:rsidRPr="0048419B">
        <w:t>параметру</w:t>
      </w:r>
      <w:r w:rsidR="0048419B" w:rsidRPr="0048419B">
        <w:t>;</w:t>
      </w:r>
    </w:p>
    <w:p w:rsidR="000E0258" w:rsidRPr="0048419B" w:rsidRDefault="000E0258" w:rsidP="0048419B">
      <w:pPr>
        <w:tabs>
          <w:tab w:val="left" w:pos="726"/>
        </w:tabs>
      </w:pPr>
      <w:r w:rsidRPr="0048419B">
        <w:t>Выбор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перечня</w:t>
      </w:r>
      <w:r w:rsidR="0048419B" w:rsidRPr="0048419B">
        <w:t xml:space="preserve"> </w:t>
      </w:r>
      <w:r w:rsidRPr="0048419B">
        <w:t>наиболее</w:t>
      </w:r>
      <w:r w:rsidR="0048419B" w:rsidRPr="0048419B">
        <w:t xml:space="preserve"> </w:t>
      </w:r>
      <w:r w:rsidRPr="0048419B">
        <w:t>важных</w:t>
      </w:r>
      <w:r w:rsidR="0048419B" w:rsidRPr="0048419B">
        <w:t xml:space="preserve"> </w:t>
      </w:r>
      <w:r w:rsidRPr="0048419B">
        <w:t>возможностей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угроз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построение</w:t>
      </w:r>
      <w:r w:rsidR="0048419B" w:rsidRPr="0048419B">
        <w:t xml:space="preserve"> </w:t>
      </w:r>
      <w:r w:rsidRPr="0048419B">
        <w:t>матрицы</w:t>
      </w:r>
      <w:r w:rsidR="0048419B" w:rsidRPr="0048419B">
        <w:t xml:space="preserve"> </w:t>
      </w:r>
      <w:r w:rsidRPr="0048419B">
        <w:t>SWOT-анализа</w:t>
      </w:r>
      <w:r w:rsidR="0048419B" w:rsidRPr="0048419B">
        <w:t xml:space="preserve">. </w:t>
      </w:r>
      <w:r w:rsidRPr="0048419B">
        <w:t>Необходимо</w:t>
      </w:r>
      <w:r w:rsidR="0048419B" w:rsidRPr="0048419B">
        <w:t xml:space="preserve"> </w:t>
      </w:r>
      <w:r w:rsidRPr="0048419B">
        <w:t>выбрать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списка</w:t>
      </w:r>
      <w:r w:rsidR="0048419B" w:rsidRPr="0048419B">
        <w:t xml:space="preserve"> </w:t>
      </w:r>
      <w:r w:rsidRPr="0048419B">
        <w:t>возможностей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угроз</w:t>
      </w:r>
      <w:r w:rsidR="0048419B" w:rsidRPr="0048419B">
        <w:t xml:space="preserve"> </w:t>
      </w:r>
      <w:r w:rsidRPr="0048419B">
        <w:t>наиболее</w:t>
      </w:r>
      <w:r w:rsidR="0048419B" w:rsidRPr="0048419B">
        <w:t xml:space="preserve"> </w:t>
      </w:r>
      <w:r w:rsidRPr="0048419B">
        <w:t>важные,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занести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соответствующие</w:t>
      </w:r>
      <w:r w:rsidR="0048419B" w:rsidRPr="0048419B">
        <w:t xml:space="preserve"> </w:t>
      </w:r>
      <w:r w:rsidRPr="0048419B">
        <w:t>ячейки</w:t>
      </w:r>
      <w:r w:rsidR="0048419B" w:rsidRPr="0048419B">
        <w:t xml:space="preserve"> </w:t>
      </w:r>
      <w:r w:rsidRPr="0048419B">
        <w:t>матрицы</w:t>
      </w:r>
      <w:r w:rsidR="0048419B" w:rsidRPr="0048419B">
        <w:t xml:space="preserve"> </w:t>
      </w:r>
      <w:r w:rsidRPr="0048419B">
        <w:t>SWOT-анализа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Заполнив</w:t>
      </w:r>
      <w:r w:rsidR="0048419B" w:rsidRPr="0048419B">
        <w:t xml:space="preserve"> </w:t>
      </w:r>
      <w:r w:rsidRPr="0048419B">
        <w:t>такую</w:t>
      </w:r>
      <w:r w:rsidR="0048419B" w:rsidRPr="0048419B">
        <w:t xml:space="preserve"> </w:t>
      </w:r>
      <w:r w:rsidRPr="0048419B">
        <w:t>матрицу</w:t>
      </w:r>
      <w:r w:rsidR="0048419B" w:rsidRPr="0048419B">
        <w:t xml:space="preserve"> </w:t>
      </w:r>
      <w:r w:rsidRPr="0048419B">
        <w:t>можно</w:t>
      </w:r>
      <w:r w:rsidR="0048419B" w:rsidRPr="0048419B">
        <w:t xml:space="preserve"> </w:t>
      </w:r>
      <w:r w:rsidRPr="0048419B">
        <w:t>увидеть</w:t>
      </w:r>
      <w:r w:rsidR="0048419B" w:rsidRPr="0048419B">
        <w:t xml:space="preserve"> </w:t>
      </w:r>
      <w:r w:rsidRPr="0048419B">
        <w:t>результат</w:t>
      </w:r>
      <w:r w:rsidR="0048419B" w:rsidRPr="0048419B">
        <w:t>:</w:t>
      </w:r>
    </w:p>
    <w:p w:rsidR="0048419B" w:rsidRPr="0048419B" w:rsidRDefault="000E0258" w:rsidP="0048419B">
      <w:pPr>
        <w:tabs>
          <w:tab w:val="left" w:pos="726"/>
        </w:tabs>
      </w:pPr>
      <w:r w:rsidRPr="0048419B">
        <w:t>определены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направления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предприятия</w:t>
      </w:r>
    </w:p>
    <w:p w:rsidR="000E0258" w:rsidRPr="0048419B" w:rsidRDefault="000E0258" w:rsidP="0048419B">
      <w:pPr>
        <w:tabs>
          <w:tab w:val="left" w:pos="726"/>
        </w:tabs>
      </w:pPr>
      <w:r w:rsidRPr="0048419B">
        <w:t>сформулированы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проблемы</w:t>
      </w:r>
      <w:r w:rsidR="0048419B" w:rsidRPr="0048419B">
        <w:t xml:space="preserve"> </w:t>
      </w:r>
      <w:r w:rsidRPr="0048419B">
        <w:t>предприятия,</w:t>
      </w:r>
      <w:r w:rsidR="0048419B" w:rsidRPr="0048419B">
        <w:t xml:space="preserve"> </w:t>
      </w:r>
      <w:r w:rsidRPr="0048419B">
        <w:t>подлежащие</w:t>
      </w:r>
      <w:r w:rsidR="0048419B" w:rsidRPr="0048419B">
        <w:t xml:space="preserve"> </w:t>
      </w:r>
      <w:r w:rsidRPr="0048419B">
        <w:t>скорейшему</w:t>
      </w:r>
      <w:r w:rsidR="0048419B" w:rsidRPr="0048419B">
        <w:t xml:space="preserve"> </w:t>
      </w:r>
      <w:r w:rsidRPr="0048419B">
        <w:t>решению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успешного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бизнеса</w:t>
      </w:r>
      <w:r w:rsidR="0048419B" w:rsidRPr="0048419B">
        <w:t xml:space="preserve">. </w:t>
      </w:r>
      <w:bookmarkStart w:id="9" w:name="_ftnref15"/>
      <w:r w:rsidR="0048419B" w:rsidRPr="0048419B">
        <w:t xml:space="preserve"> [</w:t>
      </w:r>
      <w:r w:rsidRPr="0048419B">
        <w:t>15</w:t>
      </w:r>
      <w:r w:rsidR="0048419B" w:rsidRPr="0048419B">
        <w:t xml:space="preserve">] </w:t>
      </w:r>
      <w:bookmarkEnd w:id="9"/>
    </w:p>
    <w:p w:rsidR="0048419B" w:rsidRPr="0048419B" w:rsidRDefault="000E0258" w:rsidP="0048419B">
      <w:pPr>
        <w:tabs>
          <w:tab w:val="left" w:pos="726"/>
        </w:tabs>
      </w:pPr>
      <w:r w:rsidRPr="0048419B">
        <w:t>Применительно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="00E459BE" w:rsidRPr="0048419B">
        <w:t>ОАО</w:t>
      </w:r>
      <w:r w:rsidR="0048419B">
        <w:t xml:space="preserve"> "</w:t>
      </w:r>
      <w:r w:rsidR="00E459BE" w:rsidRPr="0048419B">
        <w:t>Дальлеспром</w:t>
      </w:r>
      <w:r w:rsidR="0048419B">
        <w:t xml:space="preserve">" </w:t>
      </w:r>
      <w:r w:rsidRPr="0048419B">
        <w:t>матрица</w:t>
      </w:r>
      <w:r w:rsidR="0048419B" w:rsidRPr="0048419B">
        <w:t xml:space="preserve"> </w:t>
      </w:r>
      <w:r w:rsidRPr="0048419B">
        <w:t>SWOT-анализа</w:t>
      </w:r>
      <w:r w:rsidR="0048419B" w:rsidRPr="0048419B">
        <w:t xml:space="preserve"> </w:t>
      </w:r>
      <w:r w:rsidRPr="0048419B">
        <w:t>выглядит</w:t>
      </w:r>
      <w:r w:rsidR="0048419B" w:rsidRPr="0048419B">
        <w:t xml:space="preserve"> </w:t>
      </w:r>
      <w:r w:rsidR="00381D1B" w:rsidRPr="0048419B">
        <w:t>следующим</w:t>
      </w:r>
      <w:r w:rsidR="0048419B" w:rsidRPr="0048419B">
        <w:t xml:space="preserve"> </w:t>
      </w:r>
      <w:r w:rsidR="00381D1B" w:rsidRPr="0048419B">
        <w:t>образом</w:t>
      </w:r>
      <w:r w:rsidR="0048419B">
        <w:t xml:space="preserve"> (</w:t>
      </w:r>
      <w:r w:rsidR="00381D1B" w:rsidRPr="0048419B">
        <w:t>Приложение</w:t>
      </w:r>
      <w:r w:rsidR="0048419B" w:rsidRPr="0048419B">
        <w:t xml:space="preserve"> </w:t>
      </w:r>
      <w:r w:rsidR="00381D1B" w:rsidRPr="0048419B">
        <w:t>2</w:t>
      </w:r>
      <w:r w:rsidR="0048419B" w:rsidRPr="0048419B">
        <w:t>).</w:t>
      </w:r>
    </w:p>
    <w:p w:rsidR="0048419B" w:rsidRPr="0048419B" w:rsidRDefault="00AC47B7" w:rsidP="0048419B">
      <w:pPr>
        <w:tabs>
          <w:tab w:val="left" w:pos="726"/>
        </w:tabs>
      </w:pPr>
      <w:r w:rsidRPr="0048419B">
        <w:t>Поведение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удобно</w:t>
      </w:r>
      <w:r w:rsidR="0048419B" w:rsidRPr="0048419B">
        <w:t xml:space="preserve"> </w:t>
      </w:r>
      <w:r w:rsidRPr="0048419B">
        <w:t>анализировать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соответственно</w:t>
      </w:r>
      <w:r w:rsidR="0048419B" w:rsidRPr="0048419B">
        <w:t xml:space="preserve"> </w:t>
      </w:r>
      <w:r w:rsidRPr="0048419B">
        <w:t>проектировать</w:t>
      </w:r>
      <w:r w:rsidR="0048419B" w:rsidRPr="0048419B">
        <w:t xml:space="preserve"> </w:t>
      </w:r>
      <w:r w:rsidRPr="0048419B">
        <w:t>будущую</w:t>
      </w:r>
      <w:r w:rsidR="0048419B" w:rsidRPr="0048419B">
        <w:t xml:space="preserve"> </w:t>
      </w:r>
      <w:r w:rsidRPr="0048419B">
        <w:t>стратегию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если</w:t>
      </w:r>
      <w:r w:rsidR="0048419B" w:rsidRPr="0048419B">
        <w:t xml:space="preserve"> </w:t>
      </w:r>
      <w:r w:rsidRPr="0048419B">
        <w:t>адекватно</w:t>
      </w:r>
      <w:r w:rsidR="0048419B" w:rsidRPr="0048419B">
        <w:t xml:space="preserve"> </w:t>
      </w:r>
      <w:r w:rsidRPr="0048419B">
        <w:t>оценить</w:t>
      </w:r>
      <w:r w:rsidR="0048419B" w:rsidRPr="0048419B">
        <w:t xml:space="preserve"> </w:t>
      </w:r>
      <w:r w:rsidRPr="0048419B">
        <w:t>воздействие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организацию</w:t>
      </w:r>
      <w:r w:rsidR="0048419B" w:rsidRPr="0048419B">
        <w:t xml:space="preserve"> </w:t>
      </w:r>
      <w:r w:rsidRPr="0048419B">
        <w:t>комплекса,</w:t>
      </w:r>
      <w:r w:rsidR="0048419B" w:rsidRPr="0048419B">
        <w:t xml:space="preserve"> </w:t>
      </w:r>
      <w:r w:rsidRPr="0048419B">
        <w:t>состоящего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минимум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четырех</w:t>
      </w:r>
      <w:r w:rsidR="0048419B" w:rsidRPr="0048419B">
        <w:t xml:space="preserve"> </w:t>
      </w:r>
      <w:r w:rsidRPr="0048419B">
        <w:t>типов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макросреды</w:t>
      </w:r>
      <w:r w:rsidR="0048419B" w:rsidRPr="0048419B">
        <w:t xml:space="preserve">: </w:t>
      </w:r>
      <w:r w:rsidRPr="0048419B">
        <w:t>социальные</w:t>
      </w:r>
      <w:r w:rsidR="0048419B">
        <w:t xml:space="preserve"> (</w:t>
      </w:r>
      <w:r w:rsidRPr="0048419B">
        <w:t>С</w:t>
      </w:r>
      <w:r w:rsidR="0048419B" w:rsidRPr="0048419B">
        <w:t xml:space="preserve">), </w:t>
      </w:r>
      <w:r w:rsidRPr="0048419B">
        <w:t>технологические</w:t>
      </w:r>
      <w:r w:rsidR="0048419B">
        <w:t xml:space="preserve"> (</w:t>
      </w:r>
      <w:r w:rsidRPr="0048419B">
        <w:t>Т</w:t>
      </w:r>
      <w:r w:rsidR="0048419B" w:rsidRPr="0048419B">
        <w:t xml:space="preserve">), </w:t>
      </w:r>
      <w:r w:rsidRPr="0048419B">
        <w:t>экономические</w:t>
      </w:r>
      <w:r w:rsidR="0048419B">
        <w:t xml:space="preserve"> (</w:t>
      </w:r>
      <w:r w:rsidRPr="0048419B">
        <w:t>Э</w:t>
      </w:r>
      <w:r w:rsidR="0048419B" w:rsidRPr="0048419B">
        <w:t xml:space="preserve">), </w:t>
      </w:r>
      <w:r w:rsidRPr="0048419B">
        <w:t>политические</w:t>
      </w:r>
      <w:r w:rsidR="0048419B">
        <w:t xml:space="preserve"> (</w:t>
      </w:r>
      <w:r w:rsidRPr="0048419B">
        <w:t>П</w:t>
      </w:r>
      <w:r w:rsidR="0048419B" w:rsidRPr="0048419B">
        <w:t xml:space="preserve">). </w:t>
      </w:r>
      <w:r w:rsidRPr="0048419B">
        <w:t>Начальные</w:t>
      </w:r>
      <w:r w:rsidR="0048419B" w:rsidRPr="0048419B">
        <w:t xml:space="preserve"> </w:t>
      </w:r>
      <w:r w:rsidRPr="0048419B">
        <w:t>буквы</w:t>
      </w:r>
      <w:r w:rsidR="0048419B" w:rsidRPr="0048419B">
        <w:t xml:space="preserve"> </w:t>
      </w:r>
      <w:r w:rsidRPr="0048419B">
        <w:t>названий</w:t>
      </w:r>
      <w:r w:rsidR="0048419B" w:rsidRPr="0048419B">
        <w:t xml:space="preserve"> </w:t>
      </w:r>
      <w:r w:rsidRPr="0048419B">
        <w:t>этих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составили</w:t>
      </w:r>
      <w:r w:rsidR="0048419B" w:rsidRPr="0048419B">
        <w:t xml:space="preserve"> </w:t>
      </w:r>
      <w:r w:rsidRPr="0048419B">
        <w:t>аббревиатуру</w:t>
      </w:r>
      <w:r w:rsidR="0048419B" w:rsidRPr="0048419B">
        <w:t xml:space="preserve"> </w:t>
      </w:r>
      <w:r w:rsidRPr="0048419B">
        <w:t>данного</w:t>
      </w:r>
      <w:r w:rsidR="0048419B" w:rsidRPr="0048419B">
        <w:t xml:space="preserve"> </w:t>
      </w:r>
      <w:r w:rsidRPr="0048419B">
        <w:t>метода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внешнего</w:t>
      </w:r>
      <w:r w:rsidR="0048419B" w:rsidRPr="0048419B">
        <w:t xml:space="preserve"> </w:t>
      </w:r>
      <w:r w:rsidRPr="0048419B">
        <w:t>окружения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- </w:t>
      </w:r>
      <w:r w:rsidRPr="0048419B">
        <w:t>STEP</w:t>
      </w:r>
      <w:r w:rsidR="0048419B" w:rsidRPr="0048419B">
        <w:t xml:space="preserve"> -</w:t>
      </w:r>
      <w:r w:rsidR="0048419B">
        <w:t xml:space="preserve"> (</w:t>
      </w:r>
      <w:r w:rsidRPr="0048419B">
        <w:t>СТЭП-анализ</w:t>
      </w:r>
      <w:r w:rsidR="0048419B" w:rsidRPr="0048419B">
        <w:t xml:space="preserve">), </w:t>
      </w:r>
      <w:r w:rsidRPr="0048419B">
        <w:t>или</w:t>
      </w:r>
      <w:r w:rsidR="0048419B" w:rsidRPr="0048419B">
        <w:t xml:space="preserve"> </w:t>
      </w:r>
      <w:r w:rsidRPr="0048419B">
        <w:t>PEST-анализ</w:t>
      </w:r>
      <w:r w:rsidR="0048419B" w:rsidRPr="0048419B">
        <w:t>.</w:t>
      </w:r>
    </w:p>
    <w:p w:rsidR="0048419B" w:rsidRPr="0048419B" w:rsidRDefault="0048419B" w:rsidP="0048419B">
      <w:pPr>
        <w:tabs>
          <w:tab w:val="left" w:pos="726"/>
        </w:tabs>
      </w:pPr>
      <w:r>
        <w:t>Т.о.</w:t>
      </w:r>
      <w:r w:rsidRPr="0048419B">
        <w:t xml:space="preserve"> </w:t>
      </w:r>
      <w:r w:rsidR="00AC47B7" w:rsidRPr="0048419B">
        <w:t>PEST-анализ</w:t>
      </w:r>
      <w:r w:rsidRPr="0048419B">
        <w:t xml:space="preserve"> - </w:t>
      </w:r>
      <w:r w:rsidR="00AC47B7" w:rsidRPr="0048419B">
        <w:t>это</w:t>
      </w:r>
      <w:r w:rsidRPr="0048419B">
        <w:t xml:space="preserve"> </w:t>
      </w:r>
      <w:r w:rsidR="00AC47B7" w:rsidRPr="0048419B">
        <w:t>инструмент,</w:t>
      </w:r>
      <w:r w:rsidRPr="0048419B">
        <w:t xml:space="preserve"> </w:t>
      </w:r>
      <w:r w:rsidR="00AC47B7" w:rsidRPr="0048419B">
        <w:t>предназначенный</w:t>
      </w:r>
      <w:r w:rsidRPr="0048419B">
        <w:t xml:space="preserve"> </w:t>
      </w:r>
      <w:r w:rsidR="00AC47B7" w:rsidRPr="0048419B">
        <w:t>для</w:t>
      </w:r>
      <w:r w:rsidRPr="0048419B">
        <w:t xml:space="preserve"> </w:t>
      </w:r>
      <w:r w:rsidR="00AC47B7" w:rsidRPr="0048419B">
        <w:t>выявления</w:t>
      </w:r>
      <w:r w:rsidRPr="0048419B">
        <w:t xml:space="preserve"> </w:t>
      </w:r>
      <w:r w:rsidR="00AC47B7" w:rsidRPr="0048419B">
        <w:t>аспектов</w:t>
      </w:r>
      <w:r w:rsidRPr="0048419B">
        <w:t xml:space="preserve"> </w:t>
      </w:r>
      <w:r w:rsidR="00AC47B7" w:rsidRPr="0048419B">
        <w:t>внешней</w:t>
      </w:r>
      <w:r w:rsidRPr="0048419B">
        <w:t xml:space="preserve"> </w:t>
      </w:r>
      <w:r w:rsidR="00AC47B7" w:rsidRPr="0048419B">
        <w:t>среды,</w:t>
      </w:r>
      <w:r w:rsidRPr="0048419B">
        <w:t xml:space="preserve"> </w:t>
      </w:r>
      <w:r w:rsidR="00AC47B7" w:rsidRPr="0048419B">
        <w:t>которые</w:t>
      </w:r>
      <w:r w:rsidRPr="0048419B">
        <w:t xml:space="preserve"> </w:t>
      </w:r>
      <w:r w:rsidR="00AC47B7" w:rsidRPr="0048419B">
        <w:t>могут</w:t>
      </w:r>
      <w:r w:rsidRPr="0048419B">
        <w:t xml:space="preserve"> </w:t>
      </w:r>
      <w:r w:rsidR="00AC47B7" w:rsidRPr="0048419B">
        <w:t>повлиять</w:t>
      </w:r>
      <w:r w:rsidRPr="0048419B">
        <w:t xml:space="preserve"> </w:t>
      </w:r>
      <w:r w:rsidR="00AC47B7" w:rsidRPr="0048419B">
        <w:t>на</w:t>
      </w:r>
      <w:r w:rsidRPr="0048419B">
        <w:t xml:space="preserve"> </w:t>
      </w:r>
      <w:r w:rsidR="00AC47B7" w:rsidRPr="0048419B">
        <w:t>стратегию</w:t>
      </w:r>
      <w:r w:rsidRPr="0048419B">
        <w:t xml:space="preserve"> </w:t>
      </w:r>
      <w:r w:rsidR="00AC47B7" w:rsidRPr="0048419B">
        <w:t>компании</w:t>
      </w:r>
      <w:r w:rsidRPr="0048419B">
        <w:t xml:space="preserve">. </w:t>
      </w:r>
      <w:r w:rsidR="00AC47B7" w:rsidRPr="0048419B">
        <w:t>Политика</w:t>
      </w:r>
      <w:r w:rsidRPr="0048419B">
        <w:t xml:space="preserve"> </w:t>
      </w:r>
      <w:r w:rsidR="00AC47B7" w:rsidRPr="0048419B">
        <w:t>изучается</w:t>
      </w:r>
      <w:r w:rsidRPr="0048419B">
        <w:t xml:space="preserve"> </w:t>
      </w:r>
      <w:r w:rsidR="00AC47B7" w:rsidRPr="0048419B">
        <w:t>потому,</w:t>
      </w:r>
      <w:r w:rsidRPr="0048419B">
        <w:t xml:space="preserve"> </w:t>
      </w:r>
      <w:r w:rsidR="00AC47B7" w:rsidRPr="0048419B">
        <w:t>что</w:t>
      </w:r>
      <w:r w:rsidRPr="0048419B">
        <w:t xml:space="preserve"> </w:t>
      </w:r>
      <w:r w:rsidR="00AC47B7" w:rsidRPr="0048419B">
        <w:t>она</w:t>
      </w:r>
      <w:r w:rsidRPr="0048419B">
        <w:t xml:space="preserve"> </w:t>
      </w:r>
      <w:r w:rsidR="00AC47B7" w:rsidRPr="0048419B">
        <w:t>регулирует</w:t>
      </w:r>
      <w:r w:rsidRPr="0048419B">
        <w:t xml:space="preserve"> </w:t>
      </w:r>
      <w:r w:rsidR="00AC47B7" w:rsidRPr="0048419B">
        <w:t>власть,</w:t>
      </w:r>
      <w:r w:rsidRPr="0048419B">
        <w:t xml:space="preserve"> </w:t>
      </w:r>
      <w:r w:rsidR="00AC47B7" w:rsidRPr="0048419B">
        <w:t>которая</w:t>
      </w:r>
      <w:r w:rsidRPr="0048419B">
        <w:t xml:space="preserve"> </w:t>
      </w:r>
      <w:r w:rsidR="00AC47B7" w:rsidRPr="0048419B">
        <w:t>в</w:t>
      </w:r>
      <w:r w:rsidRPr="0048419B">
        <w:t xml:space="preserve"> </w:t>
      </w:r>
      <w:r w:rsidR="00AC47B7" w:rsidRPr="0048419B">
        <w:t>свою</w:t>
      </w:r>
      <w:r w:rsidRPr="0048419B">
        <w:t xml:space="preserve"> </w:t>
      </w:r>
      <w:r w:rsidR="00AC47B7" w:rsidRPr="0048419B">
        <w:t>очередь</w:t>
      </w:r>
      <w:r w:rsidRPr="0048419B">
        <w:t xml:space="preserve"> </w:t>
      </w:r>
      <w:r w:rsidR="00AC47B7" w:rsidRPr="0048419B">
        <w:t>определяет</w:t>
      </w:r>
      <w:r w:rsidRPr="0048419B">
        <w:t xml:space="preserve"> </w:t>
      </w:r>
      <w:r w:rsidR="00AC47B7" w:rsidRPr="0048419B">
        <w:t>среду</w:t>
      </w:r>
      <w:r w:rsidRPr="0048419B">
        <w:t xml:space="preserve"> </w:t>
      </w:r>
      <w:r w:rsidR="00AC47B7" w:rsidRPr="0048419B">
        <w:t>компании</w:t>
      </w:r>
      <w:r w:rsidRPr="0048419B">
        <w:t xml:space="preserve"> </w:t>
      </w:r>
      <w:r w:rsidR="00AC47B7" w:rsidRPr="0048419B">
        <w:t>и</w:t>
      </w:r>
      <w:r w:rsidRPr="0048419B">
        <w:t xml:space="preserve"> </w:t>
      </w:r>
      <w:r w:rsidR="00AC47B7" w:rsidRPr="0048419B">
        <w:t>получение</w:t>
      </w:r>
      <w:r w:rsidRPr="0048419B">
        <w:t xml:space="preserve"> </w:t>
      </w:r>
      <w:r w:rsidR="00AC47B7" w:rsidRPr="0048419B">
        <w:t>ключевых</w:t>
      </w:r>
      <w:r w:rsidRPr="0048419B">
        <w:t xml:space="preserve"> </w:t>
      </w:r>
      <w:r w:rsidR="00AC47B7" w:rsidRPr="0048419B">
        <w:t>ресурсов</w:t>
      </w:r>
      <w:r w:rsidRPr="0048419B">
        <w:t xml:space="preserve"> </w:t>
      </w:r>
      <w:r w:rsidR="00AC47B7" w:rsidRPr="0048419B">
        <w:t>для</w:t>
      </w:r>
      <w:r w:rsidRPr="0048419B">
        <w:t xml:space="preserve"> </w:t>
      </w:r>
      <w:r w:rsidR="00AC47B7" w:rsidRPr="0048419B">
        <w:t>её</w:t>
      </w:r>
      <w:r w:rsidRPr="0048419B">
        <w:t xml:space="preserve"> </w:t>
      </w:r>
      <w:r w:rsidR="00AC47B7" w:rsidRPr="0048419B">
        <w:t>деятельности</w:t>
      </w:r>
      <w:r w:rsidRPr="0048419B">
        <w:t xml:space="preserve">. </w:t>
      </w:r>
      <w:r w:rsidR="00AC47B7" w:rsidRPr="0048419B">
        <w:t>Основная</w:t>
      </w:r>
      <w:r w:rsidRPr="0048419B">
        <w:t xml:space="preserve"> </w:t>
      </w:r>
      <w:r w:rsidR="00AC47B7" w:rsidRPr="0048419B">
        <w:t>причина</w:t>
      </w:r>
      <w:r w:rsidRPr="0048419B">
        <w:t xml:space="preserve"> </w:t>
      </w:r>
      <w:r w:rsidR="00AC47B7" w:rsidRPr="0048419B">
        <w:t>изучения</w:t>
      </w:r>
      <w:r w:rsidRPr="0048419B">
        <w:t xml:space="preserve"> </w:t>
      </w:r>
      <w:r w:rsidR="00AC47B7" w:rsidRPr="0048419B">
        <w:t>экономики</w:t>
      </w:r>
      <w:r w:rsidRPr="0048419B">
        <w:t xml:space="preserve"> </w:t>
      </w:r>
      <w:r w:rsidR="00AC47B7" w:rsidRPr="0048419B">
        <w:t>это</w:t>
      </w:r>
      <w:r w:rsidRPr="0048419B">
        <w:t xml:space="preserve"> </w:t>
      </w:r>
      <w:r w:rsidR="00AC47B7" w:rsidRPr="0048419B">
        <w:t>создание</w:t>
      </w:r>
      <w:r w:rsidRPr="0048419B">
        <w:t xml:space="preserve"> </w:t>
      </w:r>
      <w:r w:rsidR="00AC47B7" w:rsidRPr="0048419B">
        <w:t>картины</w:t>
      </w:r>
      <w:r w:rsidRPr="0048419B">
        <w:t xml:space="preserve"> </w:t>
      </w:r>
      <w:r w:rsidR="00AC47B7" w:rsidRPr="0048419B">
        <w:t>распределения</w:t>
      </w:r>
      <w:r w:rsidRPr="0048419B">
        <w:t xml:space="preserve"> </w:t>
      </w:r>
      <w:r w:rsidR="00AC47B7" w:rsidRPr="0048419B">
        <w:t>ресурсов</w:t>
      </w:r>
      <w:r w:rsidRPr="0048419B">
        <w:t xml:space="preserve"> </w:t>
      </w:r>
      <w:r w:rsidR="00AC47B7" w:rsidRPr="0048419B">
        <w:t>на</w:t>
      </w:r>
      <w:r w:rsidRPr="0048419B">
        <w:t xml:space="preserve"> </w:t>
      </w:r>
      <w:r w:rsidR="00AC47B7" w:rsidRPr="0048419B">
        <w:t>уровне</w:t>
      </w:r>
      <w:r w:rsidRPr="0048419B">
        <w:t xml:space="preserve"> </w:t>
      </w:r>
      <w:r w:rsidR="00AC47B7" w:rsidRPr="0048419B">
        <w:t>государства,</w:t>
      </w:r>
      <w:r w:rsidRPr="0048419B">
        <w:t xml:space="preserve"> </w:t>
      </w:r>
      <w:r w:rsidR="00AC47B7" w:rsidRPr="0048419B">
        <w:t>которая</w:t>
      </w:r>
      <w:r w:rsidRPr="0048419B">
        <w:t xml:space="preserve"> </w:t>
      </w:r>
      <w:r w:rsidR="00AC47B7" w:rsidRPr="0048419B">
        <w:t>является</w:t>
      </w:r>
      <w:r w:rsidRPr="0048419B">
        <w:t xml:space="preserve"> </w:t>
      </w:r>
      <w:r w:rsidR="00AC47B7" w:rsidRPr="0048419B">
        <w:t>важнейшим</w:t>
      </w:r>
      <w:r w:rsidRPr="0048419B">
        <w:t xml:space="preserve"> </w:t>
      </w:r>
      <w:r w:rsidR="00AC47B7" w:rsidRPr="0048419B">
        <w:t>условием</w:t>
      </w:r>
      <w:r w:rsidRPr="0048419B">
        <w:t xml:space="preserve"> </w:t>
      </w:r>
      <w:r w:rsidR="00AC47B7" w:rsidRPr="0048419B">
        <w:t>деятельности</w:t>
      </w:r>
      <w:r w:rsidRPr="0048419B">
        <w:t xml:space="preserve"> </w:t>
      </w:r>
      <w:r w:rsidR="00AC47B7" w:rsidRPr="0048419B">
        <w:t>предприятия</w:t>
      </w:r>
      <w:r w:rsidRPr="0048419B">
        <w:t xml:space="preserve">. </w:t>
      </w:r>
      <w:r w:rsidR="00AC47B7" w:rsidRPr="0048419B">
        <w:t>Не</w:t>
      </w:r>
      <w:r w:rsidRPr="0048419B">
        <w:t xml:space="preserve"> </w:t>
      </w:r>
      <w:r w:rsidR="00AC47B7" w:rsidRPr="0048419B">
        <w:t>менее</w:t>
      </w:r>
      <w:r w:rsidRPr="0048419B">
        <w:t xml:space="preserve"> </w:t>
      </w:r>
      <w:r w:rsidR="00AC47B7" w:rsidRPr="0048419B">
        <w:t>важные</w:t>
      </w:r>
      <w:r w:rsidRPr="0048419B">
        <w:t xml:space="preserve"> </w:t>
      </w:r>
      <w:r w:rsidR="00AC47B7" w:rsidRPr="0048419B">
        <w:t>потребительские</w:t>
      </w:r>
      <w:r w:rsidRPr="0048419B">
        <w:t xml:space="preserve"> </w:t>
      </w:r>
      <w:r w:rsidR="00AC47B7" w:rsidRPr="0048419B">
        <w:t>предпочтения</w:t>
      </w:r>
      <w:r w:rsidRPr="0048419B">
        <w:t xml:space="preserve"> </w:t>
      </w:r>
      <w:r w:rsidR="00AC47B7" w:rsidRPr="0048419B">
        <w:t>определяются</w:t>
      </w:r>
      <w:r w:rsidRPr="0048419B">
        <w:t xml:space="preserve"> </w:t>
      </w:r>
      <w:r w:rsidR="00AC47B7" w:rsidRPr="0048419B">
        <w:t>с</w:t>
      </w:r>
      <w:r w:rsidRPr="0048419B">
        <w:t xml:space="preserve"> </w:t>
      </w:r>
      <w:r w:rsidR="00AC47B7" w:rsidRPr="0048419B">
        <w:t>помощью</w:t>
      </w:r>
      <w:r w:rsidRPr="0048419B">
        <w:t xml:space="preserve"> </w:t>
      </w:r>
      <w:r w:rsidR="00AC47B7" w:rsidRPr="0048419B">
        <w:t>социальной</w:t>
      </w:r>
      <w:r w:rsidRPr="0048419B">
        <w:t xml:space="preserve"> </w:t>
      </w:r>
      <w:r w:rsidR="00AC47B7" w:rsidRPr="0048419B">
        <w:t>компоненты</w:t>
      </w:r>
      <w:r w:rsidRPr="0048419B">
        <w:t xml:space="preserve"> </w:t>
      </w:r>
      <w:r w:rsidR="00AC47B7" w:rsidRPr="0048419B">
        <w:t>PEST</w:t>
      </w:r>
      <w:r w:rsidRPr="0048419B">
        <w:t>-</w:t>
      </w:r>
      <w:r w:rsidR="00AC47B7" w:rsidRPr="0048419B">
        <w:t>анализа</w:t>
      </w:r>
      <w:r w:rsidRPr="0048419B">
        <w:t xml:space="preserve">. </w:t>
      </w:r>
      <w:r w:rsidR="00AC47B7" w:rsidRPr="0048419B">
        <w:t>Последним</w:t>
      </w:r>
      <w:r w:rsidRPr="0048419B">
        <w:t xml:space="preserve"> </w:t>
      </w:r>
      <w:r w:rsidR="00AC47B7" w:rsidRPr="0048419B">
        <w:t>фактором</w:t>
      </w:r>
      <w:r w:rsidRPr="0048419B">
        <w:t xml:space="preserve"> </w:t>
      </w:r>
      <w:r w:rsidR="00AC47B7" w:rsidRPr="0048419B">
        <w:t>является</w:t>
      </w:r>
      <w:r w:rsidRPr="0048419B">
        <w:t xml:space="preserve"> </w:t>
      </w:r>
      <w:r w:rsidR="00AC47B7" w:rsidRPr="0048419B">
        <w:t>технологическая</w:t>
      </w:r>
      <w:r w:rsidRPr="0048419B">
        <w:t xml:space="preserve"> </w:t>
      </w:r>
      <w:r w:rsidR="00AC47B7" w:rsidRPr="0048419B">
        <w:t>компонента</w:t>
      </w:r>
      <w:r w:rsidRPr="0048419B">
        <w:t xml:space="preserve">. </w:t>
      </w:r>
      <w:r w:rsidR="00AC47B7" w:rsidRPr="0048419B">
        <w:t>Целью</w:t>
      </w:r>
      <w:r w:rsidRPr="0048419B">
        <w:t xml:space="preserve"> </w:t>
      </w:r>
      <w:r w:rsidR="00AC47B7" w:rsidRPr="0048419B">
        <w:t>её</w:t>
      </w:r>
      <w:r w:rsidRPr="0048419B">
        <w:t xml:space="preserve"> </w:t>
      </w:r>
      <w:r w:rsidR="00AC47B7" w:rsidRPr="0048419B">
        <w:t>исследования</w:t>
      </w:r>
      <w:r w:rsidRPr="0048419B">
        <w:t xml:space="preserve"> </w:t>
      </w:r>
      <w:r w:rsidR="00AC47B7" w:rsidRPr="0048419B">
        <w:t>принято</w:t>
      </w:r>
      <w:r w:rsidRPr="0048419B">
        <w:t xml:space="preserve"> </w:t>
      </w:r>
      <w:r w:rsidR="00AC47B7" w:rsidRPr="0048419B">
        <w:t>считать</w:t>
      </w:r>
      <w:r w:rsidRPr="0048419B">
        <w:t xml:space="preserve"> </w:t>
      </w:r>
      <w:r w:rsidR="00AC47B7" w:rsidRPr="0048419B">
        <w:t>выявление</w:t>
      </w:r>
      <w:r w:rsidRPr="0048419B">
        <w:t xml:space="preserve"> </w:t>
      </w:r>
      <w:r w:rsidR="00AC47B7" w:rsidRPr="0048419B">
        <w:t>тенденций</w:t>
      </w:r>
      <w:r w:rsidRPr="0048419B">
        <w:t xml:space="preserve"> </w:t>
      </w:r>
      <w:r w:rsidR="00AC47B7" w:rsidRPr="0048419B">
        <w:t>в</w:t>
      </w:r>
      <w:r w:rsidRPr="0048419B">
        <w:t xml:space="preserve"> </w:t>
      </w:r>
      <w:r w:rsidR="00AC47B7" w:rsidRPr="0048419B">
        <w:t>технологическом</w:t>
      </w:r>
      <w:r w:rsidRPr="0048419B">
        <w:t xml:space="preserve"> </w:t>
      </w:r>
      <w:r w:rsidR="00AC47B7" w:rsidRPr="0048419B">
        <w:t>развитии,</w:t>
      </w:r>
      <w:r w:rsidRPr="0048419B">
        <w:t xml:space="preserve"> </w:t>
      </w:r>
      <w:r w:rsidR="00AC47B7" w:rsidRPr="0048419B">
        <w:t>которые</w:t>
      </w:r>
      <w:r w:rsidRPr="0048419B">
        <w:t xml:space="preserve"> </w:t>
      </w:r>
      <w:r w:rsidR="00AC47B7" w:rsidRPr="0048419B">
        <w:t>зачастую</w:t>
      </w:r>
      <w:r w:rsidRPr="0048419B">
        <w:t xml:space="preserve"> </w:t>
      </w:r>
      <w:r w:rsidR="00AC47B7" w:rsidRPr="0048419B">
        <w:t>являются</w:t>
      </w:r>
      <w:r w:rsidRPr="0048419B">
        <w:t xml:space="preserve"> </w:t>
      </w:r>
      <w:r w:rsidR="00AC47B7" w:rsidRPr="0048419B">
        <w:t>причинами</w:t>
      </w:r>
      <w:r w:rsidRPr="0048419B">
        <w:t xml:space="preserve"> </w:t>
      </w:r>
      <w:r w:rsidR="00AC47B7" w:rsidRPr="0048419B">
        <w:t>изменений</w:t>
      </w:r>
      <w:r w:rsidRPr="0048419B">
        <w:t xml:space="preserve"> </w:t>
      </w:r>
      <w:r w:rsidR="00AC47B7" w:rsidRPr="0048419B">
        <w:t>и</w:t>
      </w:r>
      <w:r w:rsidRPr="0048419B">
        <w:t xml:space="preserve"> </w:t>
      </w:r>
      <w:r w:rsidR="00AC47B7" w:rsidRPr="0048419B">
        <w:t>потерь</w:t>
      </w:r>
      <w:r w:rsidRPr="0048419B">
        <w:t xml:space="preserve"> </w:t>
      </w:r>
      <w:r w:rsidR="00AC47B7" w:rsidRPr="0048419B">
        <w:t>рынка,</w:t>
      </w:r>
      <w:r w:rsidRPr="0048419B">
        <w:t xml:space="preserve"> </w:t>
      </w:r>
      <w:r w:rsidR="00AC47B7" w:rsidRPr="0048419B">
        <w:t>а</w:t>
      </w:r>
      <w:r w:rsidRPr="0048419B">
        <w:t xml:space="preserve"> </w:t>
      </w:r>
      <w:r w:rsidR="00AC47B7" w:rsidRPr="0048419B">
        <w:t>также</w:t>
      </w:r>
      <w:r w:rsidRPr="0048419B">
        <w:t xml:space="preserve"> </w:t>
      </w:r>
      <w:r w:rsidR="00AC47B7" w:rsidRPr="0048419B">
        <w:t>появления</w:t>
      </w:r>
      <w:r w:rsidRPr="0048419B">
        <w:t xml:space="preserve"> </w:t>
      </w:r>
      <w:r w:rsidR="00AC47B7" w:rsidRPr="0048419B">
        <w:t>новых</w:t>
      </w:r>
      <w:r w:rsidRPr="0048419B">
        <w:t xml:space="preserve"> </w:t>
      </w:r>
      <w:r w:rsidR="00AC47B7" w:rsidRPr="0048419B">
        <w:t>продуктов</w:t>
      </w:r>
      <w:r w:rsidRPr="0048419B">
        <w:t xml:space="preserve">. </w:t>
      </w:r>
      <w:bookmarkStart w:id="10" w:name="_ftnref16"/>
      <w:r w:rsidRPr="0048419B">
        <w:t xml:space="preserve"> [</w:t>
      </w:r>
      <w:r w:rsidR="00AC47B7" w:rsidRPr="0048419B">
        <w:t>16</w:t>
      </w:r>
      <w:r w:rsidRPr="0048419B">
        <w:t xml:space="preserve">] </w:t>
      </w:r>
      <w:bookmarkEnd w:id="10"/>
    </w:p>
    <w:p w:rsidR="0048419B" w:rsidRPr="0048419B" w:rsidRDefault="00AC47B7" w:rsidP="0048419B">
      <w:pPr>
        <w:tabs>
          <w:tab w:val="left" w:pos="726"/>
        </w:tabs>
      </w:pPr>
      <w:r w:rsidRPr="0048419B">
        <w:t>Применительно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УП</w:t>
      </w:r>
      <w:r w:rsidR="0048419B">
        <w:t xml:space="preserve"> "</w:t>
      </w:r>
      <w:r w:rsidRPr="0048419B">
        <w:t>Деловая</w:t>
      </w:r>
      <w:r w:rsidR="0048419B" w:rsidRPr="0048419B">
        <w:t xml:space="preserve"> </w:t>
      </w:r>
      <w:r w:rsidRPr="0048419B">
        <w:t>инициатива</w:t>
      </w:r>
      <w:r w:rsidR="0048419B">
        <w:t xml:space="preserve">" </w:t>
      </w:r>
      <w:r w:rsidRPr="0048419B">
        <w:t>PEST-анализ</w:t>
      </w:r>
      <w:r w:rsidR="0048419B" w:rsidRPr="0048419B">
        <w:t xml:space="preserve"> </w:t>
      </w:r>
      <w:r w:rsidRPr="0048419B">
        <w:t>выглядит</w:t>
      </w:r>
      <w:r w:rsidR="0048419B" w:rsidRPr="0048419B">
        <w:t xml:space="preserve"> </w:t>
      </w:r>
      <w:r w:rsidRPr="0048419B">
        <w:t>следующим</w:t>
      </w:r>
      <w:r w:rsidR="0048419B" w:rsidRPr="0048419B">
        <w:t xml:space="preserve"> </w:t>
      </w:r>
      <w:r w:rsidRPr="0048419B">
        <w:t>образом</w:t>
      </w:r>
      <w:r w:rsidR="0048419B">
        <w:t xml:space="preserve"> (</w:t>
      </w:r>
      <w:r w:rsidR="00381D1B" w:rsidRPr="0048419B">
        <w:t>Рис</w:t>
      </w:r>
      <w:r w:rsidR="0048419B">
        <w:t>.1</w:t>
      </w:r>
      <w:r w:rsidR="0048419B" w:rsidRPr="0048419B">
        <w:t>):</w:t>
      </w:r>
    </w:p>
    <w:p w:rsidR="00381D1B" w:rsidRPr="0048419B" w:rsidRDefault="00381D1B" w:rsidP="0048419B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571"/>
        <w:gridCol w:w="612"/>
        <w:gridCol w:w="4393"/>
      </w:tblGrid>
      <w:tr w:rsidR="00AC47B7" w:rsidRPr="0048419B" w:rsidTr="000B68D1">
        <w:trPr>
          <w:trHeight w:val="69"/>
          <w:jc w:val="center"/>
        </w:trPr>
        <w:tc>
          <w:tcPr>
            <w:tcW w:w="509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P</w:t>
            </w:r>
          </w:p>
        </w:tc>
        <w:tc>
          <w:tcPr>
            <w:tcW w:w="3521" w:type="dxa"/>
            <w:shd w:val="clear" w:color="auto" w:fill="auto"/>
          </w:tcPr>
          <w:p w:rsidR="00AC47B7" w:rsidRPr="000B68D1" w:rsidRDefault="00AC47B7" w:rsidP="0048419B">
            <w:pPr>
              <w:pStyle w:val="af8"/>
              <w:rPr>
                <w:b/>
              </w:rPr>
            </w:pPr>
            <w:r w:rsidRPr="000B68D1">
              <w:rPr>
                <w:b/>
              </w:rPr>
              <w:t>Политика</w:t>
            </w:r>
          </w:p>
        </w:tc>
        <w:tc>
          <w:tcPr>
            <w:tcW w:w="603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E</w:t>
            </w:r>
          </w:p>
        </w:tc>
        <w:tc>
          <w:tcPr>
            <w:tcW w:w="4332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Экономика</w:t>
            </w:r>
          </w:p>
        </w:tc>
      </w:tr>
      <w:tr w:rsidR="00AC47B7" w:rsidRPr="0048419B" w:rsidTr="000B68D1">
        <w:trPr>
          <w:trHeight w:val="69"/>
          <w:jc w:val="center"/>
        </w:trPr>
        <w:tc>
          <w:tcPr>
            <w:tcW w:w="509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</w:p>
        </w:tc>
        <w:tc>
          <w:tcPr>
            <w:tcW w:w="3521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Государственное</w:t>
            </w:r>
            <w:r w:rsidR="0048419B" w:rsidRPr="0048419B">
              <w:t xml:space="preserve"> </w:t>
            </w:r>
            <w:r w:rsidRPr="0048419B">
              <w:t>влияние</w:t>
            </w:r>
            <w:r w:rsidR="0048419B" w:rsidRPr="0048419B">
              <w:t xml:space="preserve"> </w:t>
            </w:r>
            <w:r w:rsidRPr="0048419B">
              <w:t>в</w:t>
            </w:r>
            <w:r w:rsidR="0048419B" w:rsidRPr="0048419B">
              <w:t xml:space="preserve"> </w:t>
            </w:r>
            <w:r w:rsidRPr="0048419B">
              <w:t>отрасли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Государственное</w:t>
            </w:r>
            <w:r w:rsidR="0048419B" w:rsidRPr="0048419B">
              <w:t xml:space="preserve"> </w:t>
            </w:r>
            <w:r w:rsidRPr="0048419B">
              <w:t>регулирование</w:t>
            </w:r>
            <w:r w:rsidR="0048419B" w:rsidRPr="0048419B">
              <w:t xml:space="preserve"> </w:t>
            </w:r>
            <w:r w:rsidRPr="0048419B">
              <w:t>конкуренции</w:t>
            </w:r>
            <w:r w:rsidR="0048419B" w:rsidRPr="0048419B">
              <w:t xml:space="preserve"> </w:t>
            </w:r>
            <w:r w:rsidRPr="0048419B">
              <w:t>в</w:t>
            </w:r>
            <w:r w:rsidR="0048419B" w:rsidRPr="0048419B">
              <w:t xml:space="preserve"> </w:t>
            </w:r>
            <w:r w:rsidRPr="0048419B">
              <w:t>отрасли</w:t>
            </w:r>
            <w:r w:rsidR="0048419B" w:rsidRPr="0048419B">
              <w:t xml:space="preserve"> </w:t>
            </w:r>
          </w:p>
        </w:tc>
        <w:tc>
          <w:tcPr>
            <w:tcW w:w="603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</w:p>
        </w:tc>
        <w:tc>
          <w:tcPr>
            <w:tcW w:w="4332" w:type="dxa"/>
            <w:shd w:val="clear" w:color="auto" w:fill="auto"/>
          </w:tcPr>
          <w:p w:rsidR="0048419B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Общая</w:t>
            </w:r>
            <w:r w:rsidR="0048419B" w:rsidRPr="0048419B">
              <w:t xml:space="preserve"> </w:t>
            </w:r>
            <w:r w:rsidRPr="0048419B">
              <w:t>характеристика</w:t>
            </w:r>
            <w:r w:rsidR="0048419B" w:rsidRPr="0048419B">
              <w:t xml:space="preserve"> </w:t>
            </w:r>
            <w:r w:rsidRPr="0048419B">
              <w:t>экономической</w:t>
            </w:r>
            <w:r w:rsidR="0048419B" w:rsidRPr="0048419B">
              <w:t xml:space="preserve"> </w:t>
            </w:r>
            <w:r w:rsidRPr="0048419B">
              <w:t>ситуации</w:t>
            </w:r>
            <w:r w:rsidR="0048419B">
              <w:t xml:space="preserve"> (</w:t>
            </w:r>
            <w:r w:rsidRPr="0048419B">
              <w:t>подъем,</w:t>
            </w:r>
            <w:r w:rsidR="0048419B" w:rsidRPr="0048419B">
              <w:t xml:space="preserve"> </w:t>
            </w:r>
            <w:r w:rsidRPr="0048419B">
              <w:t>стабилизация,</w:t>
            </w:r>
            <w:r w:rsidR="0048419B" w:rsidRPr="0048419B">
              <w:t xml:space="preserve"> </w:t>
            </w:r>
            <w:r w:rsidRPr="0048419B">
              <w:t>спад</w:t>
            </w:r>
            <w:r w:rsidR="0048419B" w:rsidRPr="0048419B">
              <w:t>)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Уровень</w:t>
            </w:r>
            <w:r w:rsidR="0048419B" w:rsidRPr="0048419B">
              <w:t xml:space="preserve"> </w:t>
            </w:r>
            <w:r w:rsidRPr="0048419B">
              <w:t>инфляции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Динамика</w:t>
            </w:r>
            <w:r w:rsidR="0048419B" w:rsidRPr="0048419B">
              <w:t xml:space="preserve"> </w:t>
            </w:r>
            <w:r w:rsidRPr="0048419B">
              <w:t>курса</w:t>
            </w:r>
            <w:r w:rsidR="0048419B" w:rsidRPr="0048419B">
              <w:t xml:space="preserve"> </w:t>
            </w:r>
            <w:r w:rsidRPr="0048419B">
              <w:t>рубля</w:t>
            </w:r>
            <w:r w:rsidR="0048419B" w:rsidRPr="0048419B">
              <w:t xml:space="preserve"> </w:t>
            </w:r>
            <w:r w:rsidRPr="0048419B">
              <w:t>к</w:t>
            </w:r>
            <w:r w:rsidR="0048419B" w:rsidRPr="0048419B">
              <w:t xml:space="preserve"> </w:t>
            </w:r>
            <w:r w:rsidRPr="0048419B">
              <w:t>доллару</w:t>
            </w:r>
            <w:r w:rsidR="0048419B" w:rsidRPr="0048419B">
              <w:t xml:space="preserve"> </w:t>
            </w:r>
            <w:r w:rsidRPr="0048419B">
              <w:t>США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Динамика</w:t>
            </w:r>
            <w:r w:rsidR="0048419B" w:rsidRPr="0048419B">
              <w:t xml:space="preserve"> </w:t>
            </w:r>
            <w:r w:rsidRPr="0048419B">
              <w:t>ставки</w:t>
            </w:r>
            <w:r w:rsidR="0048419B" w:rsidRPr="0048419B">
              <w:t xml:space="preserve"> </w:t>
            </w:r>
            <w:r w:rsidRPr="0048419B">
              <w:t>рефинансирования</w:t>
            </w:r>
            <w:r w:rsidR="0048419B" w:rsidRPr="0048419B">
              <w:t xml:space="preserve"> </w:t>
            </w:r>
            <w:r w:rsidRPr="0048419B">
              <w:t>ЦБ</w:t>
            </w:r>
            <w:r w:rsidR="0048419B" w:rsidRPr="0048419B">
              <w:t xml:space="preserve"> </w:t>
            </w:r>
            <w:r w:rsidRPr="0048419B">
              <w:t>РБ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Платежеспособный</w:t>
            </w:r>
            <w:r w:rsidR="0048419B" w:rsidRPr="0048419B">
              <w:t xml:space="preserve"> </w:t>
            </w:r>
            <w:r w:rsidRPr="0048419B">
              <w:t>спрос</w:t>
            </w:r>
            <w:r w:rsidR="0048419B" w:rsidRPr="0048419B">
              <w:t xml:space="preserve"> </w:t>
            </w:r>
            <w:r w:rsidRPr="0048419B">
              <w:t>главных</w:t>
            </w:r>
            <w:r w:rsidR="0048419B" w:rsidRPr="0048419B">
              <w:t xml:space="preserve"> </w:t>
            </w:r>
            <w:r w:rsidRPr="0048419B">
              <w:t>потребителей</w:t>
            </w:r>
            <w:r w:rsidR="0048419B" w:rsidRPr="0048419B">
              <w:t xml:space="preserve"> </w:t>
            </w:r>
            <w:r w:rsidRPr="0048419B">
              <w:t>продукта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Основные</w:t>
            </w:r>
            <w:r w:rsidR="0048419B" w:rsidRPr="0048419B">
              <w:t xml:space="preserve"> </w:t>
            </w:r>
            <w:r w:rsidRPr="0048419B">
              <w:t>внешние</w:t>
            </w:r>
            <w:r w:rsidR="0048419B" w:rsidRPr="0048419B">
              <w:t xml:space="preserve"> </w:t>
            </w:r>
            <w:r w:rsidRPr="0048419B">
              <w:t>издержки</w:t>
            </w:r>
            <w:r w:rsidR="0048419B" w:rsidRPr="0048419B">
              <w:t xml:space="preserve"> </w:t>
            </w:r>
            <w:r w:rsidRPr="0048419B">
              <w:t>организации,</w:t>
            </w:r>
            <w:r w:rsidR="0048419B" w:rsidRPr="0048419B">
              <w:t xml:space="preserve"> </w:t>
            </w:r>
            <w:r w:rsidRPr="0048419B">
              <w:t>в</w:t>
            </w:r>
            <w:r w:rsidR="0048419B" w:rsidRPr="0048419B">
              <w:t xml:space="preserve"> </w:t>
            </w:r>
            <w:r w:rsidRPr="0048419B">
              <w:t>том</w:t>
            </w:r>
            <w:r w:rsidR="0048419B" w:rsidRPr="0048419B">
              <w:t xml:space="preserve"> </w:t>
            </w:r>
            <w:r w:rsidRPr="0048419B">
              <w:t>числе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Затраты</w:t>
            </w:r>
            <w:r w:rsidR="0048419B" w:rsidRPr="0048419B">
              <w:t xml:space="preserve"> </w:t>
            </w:r>
            <w:r w:rsidRPr="0048419B">
              <w:t>на</w:t>
            </w:r>
            <w:r w:rsidR="0048419B" w:rsidRPr="0048419B">
              <w:t xml:space="preserve"> </w:t>
            </w:r>
            <w:r w:rsidRPr="0048419B">
              <w:t>энергоносители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Затраты</w:t>
            </w:r>
            <w:r w:rsidR="0048419B" w:rsidRPr="0048419B">
              <w:t xml:space="preserve"> </w:t>
            </w:r>
            <w:r w:rsidRPr="0048419B">
              <w:t>на</w:t>
            </w:r>
            <w:r w:rsidR="0048419B" w:rsidRPr="0048419B">
              <w:t xml:space="preserve"> </w:t>
            </w:r>
            <w:r w:rsidRPr="0048419B">
              <w:t>транспортировку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Затраты</w:t>
            </w:r>
            <w:r w:rsidR="0048419B" w:rsidRPr="0048419B">
              <w:t xml:space="preserve"> </w:t>
            </w:r>
            <w:r w:rsidR="00D813CB" w:rsidRPr="0048419B">
              <w:t>оборудование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Коммуникационные</w:t>
            </w:r>
            <w:r w:rsidR="0048419B" w:rsidRPr="0048419B">
              <w:t xml:space="preserve"> </w:t>
            </w:r>
            <w:r w:rsidRPr="0048419B">
              <w:t>издержки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="00D813CB" w:rsidRPr="0048419B">
              <w:t>Таможенное</w:t>
            </w:r>
            <w:r w:rsidR="0048419B" w:rsidRPr="0048419B">
              <w:t xml:space="preserve"> </w:t>
            </w:r>
            <w:r w:rsidR="00D813CB" w:rsidRPr="0048419B">
              <w:t>регулирование</w:t>
            </w:r>
          </w:p>
        </w:tc>
      </w:tr>
      <w:tr w:rsidR="00AC47B7" w:rsidRPr="0048419B" w:rsidTr="000B68D1">
        <w:trPr>
          <w:trHeight w:val="158"/>
          <w:jc w:val="center"/>
        </w:trPr>
        <w:tc>
          <w:tcPr>
            <w:tcW w:w="509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S</w:t>
            </w:r>
          </w:p>
        </w:tc>
        <w:tc>
          <w:tcPr>
            <w:tcW w:w="3521" w:type="dxa"/>
            <w:shd w:val="clear" w:color="auto" w:fill="auto"/>
          </w:tcPr>
          <w:p w:rsidR="00AC47B7" w:rsidRPr="000B68D1" w:rsidRDefault="00AC47B7" w:rsidP="0048419B">
            <w:pPr>
              <w:pStyle w:val="af8"/>
              <w:rPr>
                <w:b/>
              </w:rPr>
            </w:pPr>
            <w:r w:rsidRPr="000B68D1">
              <w:rPr>
                <w:b/>
              </w:rPr>
              <w:t>Социум</w:t>
            </w:r>
          </w:p>
        </w:tc>
        <w:tc>
          <w:tcPr>
            <w:tcW w:w="603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T</w:t>
            </w:r>
          </w:p>
        </w:tc>
        <w:tc>
          <w:tcPr>
            <w:tcW w:w="4332" w:type="dxa"/>
            <w:shd w:val="clear" w:color="auto" w:fill="auto"/>
          </w:tcPr>
          <w:p w:rsidR="00AC47B7" w:rsidRPr="000B68D1" w:rsidRDefault="00AC47B7" w:rsidP="0048419B">
            <w:pPr>
              <w:pStyle w:val="af8"/>
              <w:rPr>
                <w:b/>
              </w:rPr>
            </w:pPr>
            <w:r w:rsidRPr="000B68D1">
              <w:rPr>
                <w:b/>
              </w:rPr>
              <w:t>Технология</w:t>
            </w:r>
          </w:p>
        </w:tc>
      </w:tr>
      <w:tr w:rsidR="00AC47B7" w:rsidRPr="0048419B" w:rsidTr="000B68D1">
        <w:trPr>
          <w:trHeight w:val="2091"/>
          <w:jc w:val="center"/>
        </w:trPr>
        <w:tc>
          <w:tcPr>
            <w:tcW w:w="509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</w:p>
        </w:tc>
        <w:tc>
          <w:tcPr>
            <w:tcW w:w="3521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Изменение</w:t>
            </w:r>
            <w:r w:rsidR="0048419B" w:rsidRPr="0048419B">
              <w:t xml:space="preserve"> </w:t>
            </w:r>
            <w:r w:rsidRPr="0048419B">
              <w:t>структуры</w:t>
            </w:r>
            <w:r w:rsidR="0048419B" w:rsidRPr="0048419B">
              <w:t xml:space="preserve"> </w:t>
            </w:r>
            <w:r w:rsidRPr="0048419B">
              <w:t>доходов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Изменение</w:t>
            </w:r>
            <w:r w:rsidR="0048419B" w:rsidRPr="0048419B">
              <w:t xml:space="preserve"> </w:t>
            </w:r>
            <w:r w:rsidRPr="0048419B">
              <w:t>структуры</w:t>
            </w:r>
            <w:r w:rsidR="0048419B" w:rsidRPr="0048419B">
              <w:t xml:space="preserve"> </w:t>
            </w:r>
            <w:r w:rsidRPr="0048419B">
              <w:t>расходов</w:t>
            </w:r>
          </w:p>
          <w:p w:rsid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Изменения</w:t>
            </w:r>
            <w:r w:rsidR="0048419B" w:rsidRPr="0048419B">
              <w:t xml:space="preserve"> </w:t>
            </w:r>
            <w:r w:rsidRPr="0048419B">
              <w:t>основных</w:t>
            </w:r>
            <w:r w:rsidR="0048419B" w:rsidRPr="0048419B">
              <w:t xml:space="preserve"> </w:t>
            </w:r>
            <w:r w:rsidRPr="0048419B">
              <w:t>потребительских</w:t>
            </w:r>
            <w:r w:rsidR="0048419B" w:rsidRPr="0048419B">
              <w:t xml:space="preserve"> </w:t>
            </w:r>
            <w:r w:rsidRPr="0048419B">
              <w:t>предпочтений</w:t>
            </w:r>
            <w:r w:rsidR="0048419B" w:rsidRPr="0048419B">
              <w:t xml:space="preserve"> </w:t>
            </w:r>
            <w:r w:rsidRPr="0048419B">
              <w:t>на</w:t>
            </w:r>
            <w:r w:rsidR="0048419B" w:rsidRPr="0048419B">
              <w:t xml:space="preserve"> </w:t>
            </w:r>
            <w:r w:rsidRPr="0048419B">
              <w:t>продукт</w:t>
            </w:r>
          </w:p>
          <w:p w:rsidR="00AC47B7" w:rsidRPr="0048419B" w:rsidRDefault="00AC47B7" w:rsidP="0048419B">
            <w:pPr>
              <w:pStyle w:val="af8"/>
            </w:pPr>
          </w:p>
        </w:tc>
        <w:tc>
          <w:tcPr>
            <w:tcW w:w="603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</w:p>
        </w:tc>
        <w:tc>
          <w:tcPr>
            <w:tcW w:w="4332" w:type="dxa"/>
            <w:shd w:val="clear" w:color="auto" w:fill="auto"/>
          </w:tcPr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Оценка</w:t>
            </w:r>
            <w:r w:rsidR="0048419B" w:rsidRPr="0048419B">
              <w:t xml:space="preserve"> </w:t>
            </w:r>
            <w:r w:rsidRPr="0048419B">
              <w:t>скорости</w:t>
            </w:r>
            <w:r w:rsidR="0048419B" w:rsidRPr="0048419B">
              <w:t xml:space="preserve"> </w:t>
            </w:r>
            <w:r w:rsidRPr="0048419B">
              <w:t>изменения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адаптации</w:t>
            </w:r>
            <w:r w:rsidR="0048419B" w:rsidRPr="0048419B">
              <w:t xml:space="preserve"> </w:t>
            </w:r>
            <w:r w:rsidRPr="0048419B">
              <w:t>новых</w:t>
            </w:r>
            <w:r w:rsidR="0048419B" w:rsidRPr="0048419B">
              <w:t xml:space="preserve"> </w:t>
            </w:r>
            <w:r w:rsidRPr="0048419B">
              <w:t>технологий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Новые</w:t>
            </w:r>
            <w:r w:rsidR="0048419B" w:rsidRPr="0048419B">
              <w:t xml:space="preserve"> </w:t>
            </w:r>
            <w:r w:rsidRPr="0048419B">
              <w:t>продукты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Технологические</w:t>
            </w:r>
            <w:r w:rsidR="0048419B" w:rsidRPr="0048419B">
              <w:t xml:space="preserve"> </w:t>
            </w:r>
            <w:r w:rsidRPr="0048419B">
              <w:t>изменения,</w:t>
            </w:r>
            <w:r w:rsidR="0048419B" w:rsidRPr="0048419B">
              <w:t xml:space="preserve"> </w:t>
            </w:r>
            <w:r w:rsidRPr="0048419B">
              <w:t>имеющие</w:t>
            </w:r>
            <w:r w:rsidR="0048419B" w:rsidRPr="0048419B">
              <w:t xml:space="preserve"> </w:t>
            </w:r>
            <w:r w:rsidRPr="0048419B">
              <w:t>существенное</w:t>
            </w:r>
            <w:r w:rsidR="0048419B" w:rsidRPr="0048419B">
              <w:t xml:space="preserve"> </w:t>
            </w:r>
            <w:r w:rsidRPr="0048419B">
              <w:t>значение</w:t>
            </w:r>
            <w:r w:rsidR="0048419B" w:rsidRPr="0048419B">
              <w:t xml:space="preserve"> </w:t>
            </w:r>
            <w:r w:rsidRPr="0048419B">
              <w:t>для</w:t>
            </w:r>
            <w:r w:rsidR="0048419B" w:rsidRPr="0048419B">
              <w:t xml:space="preserve"> </w:t>
            </w:r>
            <w:r w:rsidRPr="0048419B">
              <w:t>организации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Появление</w:t>
            </w:r>
            <w:r w:rsidR="0048419B" w:rsidRPr="0048419B">
              <w:t xml:space="preserve"> </w:t>
            </w:r>
            <w:r w:rsidRPr="0048419B">
              <w:t>новых</w:t>
            </w:r>
            <w:r w:rsidR="0048419B" w:rsidRPr="0048419B">
              <w:t xml:space="preserve"> </w:t>
            </w:r>
            <w:r w:rsidRPr="0048419B">
              <w:t>рекламоносителей</w:t>
            </w:r>
          </w:p>
          <w:p w:rsidR="00AC47B7" w:rsidRPr="0048419B" w:rsidRDefault="00AC47B7" w:rsidP="0048419B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Появление</w:t>
            </w:r>
            <w:r w:rsidR="0048419B" w:rsidRPr="0048419B">
              <w:t xml:space="preserve"> </w:t>
            </w:r>
            <w:r w:rsidRPr="0048419B">
              <w:t>новых</w:t>
            </w:r>
            <w:r w:rsidR="0048419B" w:rsidRPr="0048419B">
              <w:t xml:space="preserve"> </w:t>
            </w:r>
            <w:r w:rsidRPr="0048419B">
              <w:t>технологий</w:t>
            </w:r>
            <w:r w:rsidR="0048419B" w:rsidRPr="0048419B">
              <w:t xml:space="preserve"> </w:t>
            </w:r>
            <w:r w:rsidRPr="0048419B">
              <w:t>производства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быстрая</w:t>
            </w:r>
            <w:r w:rsidR="0048419B" w:rsidRPr="0048419B">
              <w:t xml:space="preserve"> </w:t>
            </w:r>
            <w:r w:rsidRPr="0048419B">
              <w:t>адаптация</w:t>
            </w:r>
            <w:r w:rsidR="0048419B" w:rsidRPr="0048419B">
              <w:t xml:space="preserve"> </w:t>
            </w:r>
            <w:r w:rsidRPr="0048419B">
              <w:t>рынком</w:t>
            </w:r>
          </w:p>
        </w:tc>
      </w:tr>
    </w:tbl>
    <w:p w:rsidR="0048419B" w:rsidRPr="0048419B" w:rsidRDefault="00C962BB" w:rsidP="0048419B">
      <w:pPr>
        <w:tabs>
          <w:tab w:val="left" w:pos="726"/>
        </w:tabs>
      </w:pPr>
      <w:r w:rsidRPr="0048419B">
        <w:t>Рис</w:t>
      </w:r>
      <w:r w:rsidR="0048419B">
        <w:t>.1</w:t>
      </w:r>
      <w:r w:rsidR="0048419B" w:rsidRPr="0048419B">
        <w:t xml:space="preserve"> - </w:t>
      </w:r>
      <w:r w:rsidRPr="0048419B">
        <w:t>Матрица</w:t>
      </w:r>
      <w:r w:rsidR="0048419B" w:rsidRPr="0048419B">
        <w:t xml:space="preserve"> </w:t>
      </w:r>
      <w:r w:rsidRPr="0048419B">
        <w:rPr>
          <w:lang w:val="en-US"/>
        </w:rPr>
        <w:t>PEST</w:t>
      </w:r>
      <w:r w:rsidR="0048419B" w:rsidRPr="0048419B">
        <w:t xml:space="preserve"> - </w:t>
      </w:r>
      <w:r w:rsidRPr="0048419B">
        <w:t>анализа</w:t>
      </w:r>
      <w:r w:rsidR="0048419B" w:rsidRPr="0048419B">
        <w:t xml:space="preserve"> [</w:t>
      </w:r>
      <w:r w:rsidR="009415FC" w:rsidRPr="0048419B">
        <w:t>29</w:t>
      </w:r>
      <w:r w:rsidR="0048419B" w:rsidRPr="0048419B">
        <w:t>].</w:t>
      </w:r>
    </w:p>
    <w:p w:rsidR="00D62FBF" w:rsidRDefault="00D62FBF" w:rsidP="0048419B">
      <w:pPr>
        <w:tabs>
          <w:tab w:val="left" w:pos="726"/>
        </w:tabs>
      </w:pPr>
    </w:p>
    <w:p w:rsidR="0048419B" w:rsidRPr="0048419B" w:rsidRDefault="00D813CB" w:rsidP="0048419B">
      <w:pPr>
        <w:tabs>
          <w:tab w:val="left" w:pos="726"/>
        </w:tabs>
      </w:pP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 xml:space="preserve">" </w:t>
      </w:r>
      <w:r w:rsidRPr="0048419B">
        <w:t>крупнейший</w:t>
      </w:r>
      <w:r w:rsidR="0048419B" w:rsidRPr="0048419B">
        <w:t xml:space="preserve"> </w:t>
      </w:r>
      <w:r w:rsidRPr="0048419B">
        <w:t>лесопромышленный</w:t>
      </w:r>
      <w:r w:rsidR="0048419B" w:rsidRPr="0048419B">
        <w:t xml:space="preserve"> </w:t>
      </w:r>
      <w:r w:rsidRPr="0048419B">
        <w:t>холдинг</w:t>
      </w:r>
      <w:r w:rsidR="0048419B" w:rsidRPr="0048419B">
        <w:t xml:space="preserve"> </w:t>
      </w:r>
      <w:r w:rsidRPr="0048419B">
        <w:t>Дальневосточного</w:t>
      </w:r>
      <w:r w:rsidR="0048419B" w:rsidRPr="0048419B">
        <w:t xml:space="preserve"> </w:t>
      </w:r>
      <w:r w:rsidRPr="0048419B">
        <w:t>региона</w:t>
      </w:r>
      <w:r w:rsidR="0048419B" w:rsidRPr="0048419B">
        <w:t xml:space="preserve"> </w:t>
      </w:r>
      <w:r w:rsidRPr="0048419B">
        <w:t>России,</w:t>
      </w:r>
      <w:r w:rsidR="0048419B" w:rsidRPr="0048419B">
        <w:t xml:space="preserve"> </w:t>
      </w:r>
      <w:r w:rsidRPr="0048419B">
        <w:t>управляющий</w:t>
      </w:r>
      <w:r w:rsidR="0048419B" w:rsidRPr="0048419B">
        <w:t xml:space="preserve"> </w:t>
      </w:r>
      <w:r w:rsidRPr="0048419B">
        <w:t>всем</w:t>
      </w:r>
      <w:r w:rsidR="0048419B" w:rsidRPr="0048419B">
        <w:t xml:space="preserve"> </w:t>
      </w:r>
      <w:r w:rsidRPr="0048419B">
        <w:t>комплексом</w:t>
      </w:r>
      <w:r w:rsidR="0048419B" w:rsidRPr="0048419B">
        <w:t xml:space="preserve"> </w:t>
      </w:r>
      <w:r w:rsidRPr="0048419B">
        <w:t>лесного</w:t>
      </w:r>
      <w:r w:rsidR="0048419B" w:rsidRPr="0048419B">
        <w:t xml:space="preserve"> </w:t>
      </w:r>
      <w:r w:rsidRPr="0048419B">
        <w:t>бизнеса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лесозаготовки,</w:t>
      </w:r>
      <w:r w:rsidR="0048419B" w:rsidRPr="0048419B">
        <w:t xml:space="preserve"> </w:t>
      </w:r>
      <w:r w:rsidRPr="0048419B">
        <w:t>лесопереработки</w:t>
      </w:r>
      <w:r w:rsidR="0048419B" w:rsidRPr="0048419B">
        <w:t xml:space="preserve"> </w:t>
      </w:r>
      <w:r w:rsidRPr="0048419B">
        <w:t>до</w:t>
      </w:r>
      <w:r w:rsidR="0048419B" w:rsidRPr="0048419B">
        <w:t xml:space="preserve"> </w:t>
      </w:r>
      <w:r w:rsidRPr="0048419B">
        <w:t>продажи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доставки</w:t>
      </w:r>
      <w:r w:rsidR="0048419B" w:rsidRPr="0048419B">
        <w:t xml:space="preserve">. </w:t>
      </w:r>
      <w:r w:rsidRPr="0048419B">
        <w:t>Площадь</w:t>
      </w:r>
      <w:r w:rsidR="0048419B" w:rsidRPr="0048419B">
        <w:t xml:space="preserve"> </w:t>
      </w:r>
      <w:r w:rsidRPr="0048419B">
        <w:t>арендуемых</w:t>
      </w:r>
      <w:r w:rsidR="0048419B" w:rsidRPr="0048419B">
        <w:t xml:space="preserve"> </w:t>
      </w:r>
      <w:r w:rsidRPr="0048419B">
        <w:t>холдингом</w:t>
      </w:r>
      <w:r w:rsidR="0048419B" w:rsidRPr="0048419B">
        <w:t xml:space="preserve"> </w:t>
      </w:r>
      <w:r w:rsidRPr="0048419B">
        <w:t>участков</w:t>
      </w:r>
      <w:r w:rsidR="0048419B" w:rsidRPr="0048419B">
        <w:t xml:space="preserve"> </w:t>
      </w:r>
      <w:r w:rsidRPr="0048419B">
        <w:t>превышает</w:t>
      </w:r>
      <w:r w:rsidR="0048419B" w:rsidRPr="0048419B">
        <w:t xml:space="preserve"> </w:t>
      </w:r>
      <w:r w:rsidRPr="0048419B">
        <w:t>5,5</w:t>
      </w:r>
      <w:r w:rsidR="0048419B" w:rsidRPr="0048419B">
        <w:t xml:space="preserve"> </w:t>
      </w:r>
      <w:r w:rsidRPr="0048419B">
        <w:t>млн</w:t>
      </w:r>
      <w:r w:rsidR="0048419B" w:rsidRPr="0048419B">
        <w:t xml:space="preserve">. </w:t>
      </w:r>
      <w:r w:rsidRPr="0048419B">
        <w:t>га,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эксплуатационным</w:t>
      </w:r>
      <w:r w:rsidR="0048419B" w:rsidRPr="0048419B">
        <w:t xml:space="preserve"> </w:t>
      </w:r>
      <w:r w:rsidRPr="0048419B">
        <w:t>запасом</w:t>
      </w:r>
      <w:r w:rsidR="0048419B" w:rsidRPr="0048419B">
        <w:t xml:space="preserve"> </w:t>
      </w:r>
      <w:r w:rsidRPr="0048419B">
        <w:t>более</w:t>
      </w:r>
      <w:r w:rsidR="0048419B" w:rsidRPr="0048419B">
        <w:t xml:space="preserve"> </w:t>
      </w:r>
      <w:r w:rsidRPr="0048419B">
        <w:t>3,8</w:t>
      </w:r>
      <w:r w:rsidR="0048419B" w:rsidRPr="0048419B">
        <w:t xml:space="preserve"> </w:t>
      </w:r>
      <w:r w:rsidRPr="0048419B">
        <w:t>млн</w:t>
      </w:r>
      <w:r w:rsidR="0048419B" w:rsidRPr="0048419B">
        <w:t xml:space="preserve">. </w:t>
      </w:r>
      <w:r w:rsidRPr="0048419B">
        <w:t>кубометров</w:t>
      </w:r>
      <w:r w:rsidR="0048419B" w:rsidRPr="0048419B">
        <w:t xml:space="preserve"> </w:t>
      </w:r>
      <w:r w:rsidRPr="0048419B">
        <w:t>леса</w:t>
      </w:r>
      <w:r w:rsidR="0048419B" w:rsidRPr="0048419B">
        <w:t>.</w:t>
      </w:r>
    </w:p>
    <w:p w:rsidR="0048419B" w:rsidRPr="0048419B" w:rsidRDefault="00D813CB" w:rsidP="0048419B">
      <w:pPr>
        <w:tabs>
          <w:tab w:val="left" w:pos="726"/>
        </w:tabs>
      </w:pPr>
      <w:r w:rsidRPr="0048419B">
        <w:t>Конкурентная</w:t>
      </w:r>
      <w:r w:rsidR="0048419B" w:rsidRPr="0048419B">
        <w:t xml:space="preserve"> </w:t>
      </w:r>
      <w:r w:rsidRPr="0048419B">
        <w:t>позиция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основывается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хорошо</w:t>
      </w:r>
      <w:r w:rsidR="0048419B" w:rsidRPr="0048419B">
        <w:t xml:space="preserve"> </w:t>
      </w:r>
      <w:r w:rsidRPr="0048419B">
        <w:t>организованной</w:t>
      </w:r>
      <w:r w:rsidR="0048419B" w:rsidRPr="0048419B">
        <w:t xml:space="preserve"> </w:t>
      </w:r>
      <w:r w:rsidRPr="0048419B">
        <w:t>собственной</w:t>
      </w:r>
      <w:r w:rsidR="0048419B" w:rsidRPr="0048419B">
        <w:t xml:space="preserve"> </w:t>
      </w:r>
      <w:r w:rsidRPr="0048419B">
        <w:t>распределительной</w:t>
      </w:r>
      <w:r w:rsidR="0048419B" w:rsidRPr="0048419B">
        <w:t xml:space="preserve"> </w:t>
      </w:r>
      <w:r w:rsidRPr="0048419B">
        <w:t>сети</w:t>
      </w:r>
      <w:r w:rsidR="0048419B" w:rsidRPr="0048419B">
        <w:t xml:space="preserve">; </w:t>
      </w:r>
      <w:r w:rsidRPr="0048419B">
        <w:t>низких</w:t>
      </w:r>
      <w:r w:rsidR="0048419B" w:rsidRPr="0048419B">
        <w:t xml:space="preserve"> </w:t>
      </w:r>
      <w:r w:rsidRPr="0048419B">
        <w:t>издержках</w:t>
      </w:r>
      <w:r w:rsidR="0048419B" w:rsidRPr="0048419B">
        <w:t xml:space="preserve"> </w:t>
      </w:r>
      <w:r w:rsidRPr="0048419B">
        <w:t>распределения</w:t>
      </w:r>
      <w:r w:rsidR="0048419B" w:rsidRPr="0048419B">
        <w:t xml:space="preserve">; </w:t>
      </w:r>
      <w:r w:rsidRPr="0048419B">
        <w:t>быстрой</w:t>
      </w:r>
      <w:r w:rsidR="0048419B" w:rsidRPr="0048419B">
        <w:t xml:space="preserve"> </w:t>
      </w:r>
      <w:r w:rsidRPr="0048419B">
        <w:t>доставки</w:t>
      </w:r>
      <w:r w:rsidR="0048419B" w:rsidRPr="0048419B">
        <w:t xml:space="preserve">; </w:t>
      </w:r>
      <w:r w:rsidRPr="0048419B">
        <w:t>хорошо</w:t>
      </w:r>
      <w:r w:rsidR="0048419B" w:rsidRPr="0048419B">
        <w:t xml:space="preserve"> </w:t>
      </w:r>
      <w:r w:rsidRPr="0048419B">
        <w:t>подготовленном</w:t>
      </w:r>
      <w:r w:rsidR="0048419B" w:rsidRPr="0048419B">
        <w:t xml:space="preserve"> </w:t>
      </w:r>
      <w:r w:rsidRPr="0048419B">
        <w:t>персонале,</w:t>
      </w:r>
      <w:r w:rsidR="0048419B" w:rsidRPr="0048419B">
        <w:t xml:space="preserve"> </w:t>
      </w:r>
      <w:r w:rsidRPr="0048419B">
        <w:t>занятый</w:t>
      </w:r>
      <w:r w:rsidR="0048419B" w:rsidRPr="0048419B">
        <w:t xml:space="preserve"> </w:t>
      </w:r>
      <w:r w:rsidRPr="0048419B">
        <w:t>сбытом</w:t>
      </w:r>
      <w:r w:rsidR="0048419B" w:rsidRPr="0048419B">
        <w:t xml:space="preserve">; </w:t>
      </w:r>
      <w:r w:rsidRPr="0048419B">
        <w:t>доступном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хорошо</w:t>
      </w:r>
      <w:r w:rsidR="0048419B" w:rsidRPr="0048419B">
        <w:t xml:space="preserve"> </w:t>
      </w:r>
      <w:r w:rsidRPr="0048419B">
        <w:t>организованном</w:t>
      </w:r>
      <w:r w:rsidR="0048419B" w:rsidRPr="0048419B">
        <w:t xml:space="preserve"> </w:t>
      </w:r>
      <w:r w:rsidRPr="0048419B">
        <w:t>сервисе</w:t>
      </w:r>
      <w:r w:rsidR="0048419B" w:rsidRPr="0048419B">
        <w:t xml:space="preserve">; </w:t>
      </w:r>
      <w:r w:rsidRPr="0048419B">
        <w:t>аккуратном</w:t>
      </w:r>
      <w:r w:rsidR="0048419B" w:rsidRPr="0048419B">
        <w:t xml:space="preserve"> </w:t>
      </w:r>
      <w:r w:rsidRPr="0048419B">
        <w:t>выполнении</w:t>
      </w:r>
      <w:r w:rsidR="0048419B" w:rsidRPr="0048419B">
        <w:t xml:space="preserve"> </w:t>
      </w:r>
      <w:r w:rsidRPr="0048419B">
        <w:t>заказов</w:t>
      </w:r>
      <w:r w:rsidR="0048419B" w:rsidRPr="0048419B">
        <w:t xml:space="preserve">; </w:t>
      </w:r>
      <w:r w:rsidRPr="0048419B">
        <w:t>наличие</w:t>
      </w:r>
      <w:r w:rsidR="0048419B" w:rsidRPr="0048419B">
        <w:t xml:space="preserve"> </w:t>
      </w:r>
      <w:r w:rsidRPr="0048419B">
        <w:t>гарантий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товары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гарантий</w:t>
      </w:r>
      <w:r w:rsidR="0048419B" w:rsidRPr="0048419B">
        <w:t xml:space="preserve"> </w:t>
      </w:r>
      <w:r w:rsidRPr="0048419B">
        <w:t>выполнения</w:t>
      </w:r>
      <w:r w:rsidR="0048419B" w:rsidRPr="0048419B">
        <w:t xml:space="preserve"> </w:t>
      </w:r>
      <w:r w:rsidRPr="0048419B">
        <w:t>обязательств</w:t>
      </w:r>
      <w:r w:rsidR="0048419B" w:rsidRPr="0048419B">
        <w:t>.</w:t>
      </w:r>
    </w:p>
    <w:p w:rsidR="0048419B" w:rsidRPr="0048419B" w:rsidRDefault="00D813CB" w:rsidP="0048419B">
      <w:pPr>
        <w:tabs>
          <w:tab w:val="left" w:pos="726"/>
        </w:tabs>
      </w:pPr>
      <w:r w:rsidRPr="0048419B">
        <w:t>Основные</w:t>
      </w:r>
      <w:r w:rsidR="0048419B" w:rsidRPr="0048419B">
        <w:t xml:space="preserve"> </w:t>
      </w:r>
      <w:r w:rsidRPr="0048419B">
        <w:t>потребители</w:t>
      </w:r>
      <w:r w:rsidR="0048419B" w:rsidRPr="0048419B">
        <w:t xml:space="preserve"> </w:t>
      </w:r>
      <w:r w:rsidRPr="0048419B">
        <w:t>продукции</w:t>
      </w:r>
      <w:r w:rsidR="0048419B" w:rsidRPr="0048419B">
        <w:t xml:space="preserve"> - </w:t>
      </w:r>
      <w:r w:rsidRPr="0048419B">
        <w:t>страны</w:t>
      </w:r>
      <w:r w:rsidR="0048419B" w:rsidRPr="0048419B">
        <w:t xml:space="preserve"> </w:t>
      </w:r>
      <w:r w:rsidRPr="0048419B">
        <w:t>Азиатско-Тихоокеанского</w:t>
      </w:r>
      <w:r w:rsidR="0048419B" w:rsidRPr="0048419B">
        <w:t xml:space="preserve"> </w:t>
      </w:r>
      <w:r w:rsidRPr="0048419B">
        <w:t>региона</w:t>
      </w:r>
      <w:r w:rsidR="0048419B" w:rsidRPr="0048419B">
        <w:t xml:space="preserve">. </w:t>
      </w:r>
      <w:r w:rsidRPr="0048419B">
        <w:t>Все</w:t>
      </w:r>
      <w:r w:rsidR="0048419B" w:rsidRPr="0048419B">
        <w:t xml:space="preserve"> </w:t>
      </w:r>
      <w:r w:rsidRPr="0048419B">
        <w:t>торговые</w:t>
      </w:r>
      <w:r w:rsidR="0048419B" w:rsidRPr="0048419B">
        <w:t xml:space="preserve"> </w:t>
      </w:r>
      <w:r w:rsidRPr="0048419B">
        <w:t>сделки</w:t>
      </w:r>
      <w:r w:rsidR="0048419B" w:rsidRPr="0048419B">
        <w:t xml:space="preserve"> </w:t>
      </w:r>
      <w:r w:rsidRPr="0048419B">
        <w:t>совершаются</w:t>
      </w:r>
      <w:r w:rsidR="0048419B" w:rsidRPr="0048419B">
        <w:t xml:space="preserve"> </w:t>
      </w:r>
      <w:r w:rsidRPr="0048419B">
        <w:t>специально</w:t>
      </w:r>
      <w:r w:rsidR="0048419B" w:rsidRPr="0048419B">
        <w:t xml:space="preserve"> </w:t>
      </w:r>
      <w:r w:rsidRPr="0048419B">
        <w:t>созданным</w:t>
      </w:r>
      <w:r w:rsidR="0048419B" w:rsidRPr="0048419B">
        <w:t xml:space="preserve"> </w:t>
      </w:r>
      <w:r w:rsidRPr="0048419B">
        <w:t>подразделением</w:t>
      </w:r>
      <w:r w:rsidR="0048419B" w:rsidRPr="0048419B">
        <w:t xml:space="preserve"> -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>"</w:t>
      </w:r>
      <w:r w:rsidR="0048419B" w:rsidRPr="0048419B">
        <w:t xml:space="preserve">. </w:t>
      </w:r>
      <w:r w:rsidRPr="0048419B">
        <w:t>Лесоматериалы</w:t>
      </w:r>
      <w:r w:rsidR="0048419B" w:rsidRPr="0048419B">
        <w:t xml:space="preserve"> </w:t>
      </w:r>
      <w:r w:rsidRPr="0048419B">
        <w:t>доставляются</w:t>
      </w:r>
      <w:r w:rsidR="0048419B" w:rsidRPr="0048419B">
        <w:t xml:space="preserve"> </w:t>
      </w:r>
      <w:r w:rsidRPr="0048419B">
        <w:t>потребителям</w:t>
      </w:r>
      <w:r w:rsidR="0048419B" w:rsidRPr="0048419B">
        <w:t xml:space="preserve"> </w:t>
      </w:r>
      <w:r w:rsidRPr="0048419B">
        <w:t>речным,</w:t>
      </w:r>
      <w:r w:rsidR="0048419B" w:rsidRPr="0048419B">
        <w:t xml:space="preserve"> </w:t>
      </w:r>
      <w:r w:rsidRPr="0048419B">
        <w:t>морским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железнодорожным</w:t>
      </w:r>
      <w:r w:rsidR="0048419B" w:rsidRPr="0048419B">
        <w:t xml:space="preserve"> </w:t>
      </w:r>
      <w:r w:rsidRPr="0048419B">
        <w:t>транспортом</w:t>
      </w:r>
      <w:r w:rsidR="0048419B" w:rsidRPr="0048419B">
        <w:t xml:space="preserve">. </w:t>
      </w:r>
      <w:r w:rsidRPr="0048419B">
        <w:t>Прежде</w:t>
      </w:r>
      <w:r w:rsidR="0048419B" w:rsidRPr="0048419B">
        <w:t xml:space="preserve"> </w:t>
      </w:r>
      <w:r w:rsidRPr="0048419B">
        <w:t>чем</w:t>
      </w:r>
      <w:r w:rsidR="0048419B" w:rsidRPr="0048419B">
        <w:t xml:space="preserve"> </w:t>
      </w:r>
      <w:r w:rsidRPr="0048419B">
        <w:t>экспортировать</w:t>
      </w:r>
      <w:r w:rsidR="0048419B" w:rsidRPr="0048419B">
        <w:t xml:space="preserve"> </w:t>
      </w:r>
      <w:r w:rsidRPr="0048419B">
        <w:t>лесопродукцию,</w:t>
      </w:r>
      <w:r w:rsidR="0048419B" w:rsidRPr="0048419B">
        <w:t xml:space="preserve"> </w:t>
      </w:r>
      <w:r w:rsidRPr="0048419B">
        <w:t>сотрудники</w:t>
      </w:r>
      <w:r w:rsidR="0048419B" w:rsidRPr="0048419B">
        <w:t xml:space="preserve"> </w:t>
      </w:r>
      <w:r w:rsidRPr="0048419B">
        <w:t>предприятия</w:t>
      </w:r>
      <w:r w:rsidR="0048419B" w:rsidRPr="0048419B">
        <w:t xml:space="preserve"> </w:t>
      </w:r>
      <w:r w:rsidRPr="0048419B">
        <w:t>проделывают</w:t>
      </w:r>
      <w:r w:rsidR="0048419B" w:rsidRPr="0048419B">
        <w:t xml:space="preserve"> </w:t>
      </w:r>
      <w:r w:rsidRPr="0048419B">
        <w:t>огромную</w:t>
      </w:r>
      <w:r w:rsidR="0048419B" w:rsidRPr="0048419B">
        <w:t xml:space="preserve"> </w:t>
      </w:r>
      <w:r w:rsidRPr="0048419B">
        <w:t>работу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подготовке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заключению</w:t>
      </w:r>
      <w:r w:rsidR="0048419B" w:rsidRPr="0048419B">
        <w:t xml:space="preserve"> </w:t>
      </w:r>
      <w:r w:rsidRPr="0048419B">
        <w:t>внешнеторговых</w:t>
      </w:r>
      <w:r w:rsidR="0048419B" w:rsidRPr="0048419B">
        <w:t xml:space="preserve"> </w:t>
      </w:r>
      <w:r w:rsidRPr="0048419B">
        <w:t>сделок</w:t>
      </w:r>
      <w:r w:rsidR="0048419B" w:rsidRPr="0048419B">
        <w:t xml:space="preserve">. </w:t>
      </w:r>
      <w:r w:rsidRPr="0048419B">
        <w:t>За</w:t>
      </w:r>
      <w:r w:rsidR="0048419B" w:rsidRPr="0048419B">
        <w:t xml:space="preserve"> </w:t>
      </w:r>
      <w:r w:rsidRPr="0048419B">
        <w:t>многолетний</w:t>
      </w:r>
      <w:r w:rsidR="0048419B" w:rsidRPr="0048419B">
        <w:t xml:space="preserve"> </w:t>
      </w:r>
      <w:r w:rsidRPr="0048419B">
        <w:t>стаж</w:t>
      </w:r>
      <w:r w:rsidR="0048419B" w:rsidRPr="0048419B">
        <w:t xml:space="preserve"> </w:t>
      </w:r>
      <w:r w:rsidRPr="0048419B">
        <w:t>работы</w:t>
      </w:r>
      <w:r w:rsidR="0048419B" w:rsidRPr="0048419B">
        <w:t xml:space="preserve"> </w:t>
      </w:r>
      <w:r w:rsidRPr="0048419B">
        <w:t>сотрудниками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 xml:space="preserve">" </w:t>
      </w:r>
      <w:r w:rsidRPr="0048419B">
        <w:t>было</w:t>
      </w:r>
      <w:r w:rsidR="0048419B" w:rsidRPr="0048419B">
        <w:t xml:space="preserve"> </w:t>
      </w:r>
      <w:r w:rsidRPr="0048419B">
        <w:t>выделено</w:t>
      </w:r>
      <w:r w:rsidR="0048419B" w:rsidRPr="0048419B">
        <w:t xml:space="preserve"> </w:t>
      </w:r>
      <w:r w:rsidRPr="0048419B">
        <w:t>3</w:t>
      </w:r>
      <w:r w:rsidR="0048419B" w:rsidRPr="0048419B">
        <w:t xml:space="preserve"> </w:t>
      </w:r>
      <w:r w:rsidRPr="0048419B">
        <w:t>типа</w:t>
      </w:r>
      <w:r w:rsidR="0048419B" w:rsidRPr="0048419B">
        <w:t xml:space="preserve"> </w:t>
      </w:r>
      <w:r w:rsidRPr="0048419B">
        <w:t>сделок,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которым</w:t>
      </w:r>
      <w:r w:rsidR="0048419B" w:rsidRPr="0048419B">
        <w:t xml:space="preserve"> </w:t>
      </w:r>
      <w:r w:rsidRPr="0048419B">
        <w:t>совершается</w:t>
      </w:r>
      <w:r w:rsidR="0048419B" w:rsidRPr="0048419B">
        <w:t xml:space="preserve"> </w:t>
      </w:r>
      <w:r w:rsidRPr="0048419B">
        <w:t>продажа</w:t>
      </w:r>
      <w:r w:rsidR="0048419B" w:rsidRPr="0048419B">
        <w:t xml:space="preserve"> </w:t>
      </w:r>
      <w:r w:rsidRPr="0048419B">
        <w:t>лесопродукции,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свою</w:t>
      </w:r>
      <w:r w:rsidR="0048419B" w:rsidRPr="0048419B">
        <w:t xml:space="preserve"> </w:t>
      </w:r>
      <w:r w:rsidRPr="0048419B">
        <w:t>очередь</w:t>
      </w:r>
      <w:r w:rsidR="0048419B" w:rsidRPr="0048419B">
        <w:t xml:space="preserve"> </w:t>
      </w:r>
      <w:r w:rsidRPr="0048419B">
        <w:t>вызывает</w:t>
      </w:r>
      <w:r w:rsidR="0048419B" w:rsidRPr="0048419B">
        <w:t xml:space="preserve"> </w:t>
      </w:r>
      <w:r w:rsidRPr="0048419B">
        <w:t>3</w:t>
      </w:r>
      <w:r w:rsidR="0048419B" w:rsidRPr="0048419B">
        <w:t xml:space="preserve"> </w:t>
      </w:r>
      <w:r w:rsidRPr="0048419B">
        <w:t>способа</w:t>
      </w:r>
      <w:r w:rsidR="0048419B" w:rsidRPr="0048419B">
        <w:t xml:space="preserve"> </w:t>
      </w:r>
      <w:r w:rsidRPr="0048419B">
        <w:t>перевозок</w:t>
      </w:r>
      <w:r w:rsidR="0048419B" w:rsidRPr="0048419B">
        <w:t xml:space="preserve"> </w:t>
      </w:r>
      <w:r w:rsidRPr="0048419B">
        <w:t>лесопродукции</w:t>
      </w:r>
      <w:r w:rsidR="0048419B" w:rsidRPr="0048419B">
        <w:t xml:space="preserve"> </w:t>
      </w:r>
      <w:r w:rsidRPr="0048419B">
        <w:t>иностранному</w:t>
      </w:r>
      <w:r w:rsidR="0048419B" w:rsidRPr="0048419B">
        <w:t xml:space="preserve"> </w:t>
      </w:r>
      <w:r w:rsidRPr="0048419B">
        <w:t>покупателю</w:t>
      </w:r>
      <w:r w:rsidR="0048419B" w:rsidRPr="0048419B">
        <w:t xml:space="preserve">. </w:t>
      </w:r>
      <w:r w:rsidRPr="0048419B">
        <w:t>Экспортируемая</w:t>
      </w:r>
      <w:r w:rsidR="0048419B" w:rsidRPr="0048419B">
        <w:t xml:space="preserve"> </w:t>
      </w:r>
      <w:r w:rsidRPr="0048419B">
        <w:t>лесопродукция</w:t>
      </w:r>
      <w:r w:rsidR="0048419B" w:rsidRPr="0048419B">
        <w:t xml:space="preserve"> </w:t>
      </w:r>
      <w:r w:rsidRPr="0048419B">
        <w:t>проходит</w:t>
      </w:r>
      <w:r w:rsidR="0048419B" w:rsidRPr="0048419B">
        <w:t xml:space="preserve"> </w:t>
      </w:r>
      <w:r w:rsidRPr="0048419B">
        <w:t>жесткий</w:t>
      </w:r>
      <w:r w:rsidR="0048419B" w:rsidRPr="0048419B">
        <w:t xml:space="preserve"> </w:t>
      </w:r>
      <w:r w:rsidRPr="0048419B">
        <w:t>контроль</w:t>
      </w:r>
      <w:r w:rsidR="0048419B" w:rsidRPr="0048419B">
        <w:t xml:space="preserve"> </w:t>
      </w:r>
      <w:r w:rsidRPr="0048419B">
        <w:t>качества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подлежит</w:t>
      </w:r>
      <w:r w:rsidR="0048419B" w:rsidRPr="0048419B">
        <w:t xml:space="preserve"> </w:t>
      </w:r>
      <w:r w:rsidRPr="0048419B">
        <w:t>сертификации</w:t>
      </w:r>
      <w:r w:rsidR="0048419B" w:rsidRPr="0048419B">
        <w:t xml:space="preserve">. </w:t>
      </w:r>
      <w:r w:rsidRPr="0048419B">
        <w:t>Для</w:t>
      </w:r>
      <w:r w:rsidR="0048419B" w:rsidRPr="0048419B">
        <w:t xml:space="preserve"> </w:t>
      </w:r>
      <w:r w:rsidRPr="0048419B">
        <w:t>этих</w:t>
      </w:r>
      <w:r w:rsidR="0048419B" w:rsidRPr="0048419B">
        <w:t xml:space="preserve"> </w:t>
      </w:r>
      <w:r w:rsidRPr="0048419B">
        <w:t>целей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рамках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 xml:space="preserve">" </w:t>
      </w:r>
      <w:r w:rsidRPr="0048419B">
        <w:t>создан</w:t>
      </w:r>
      <w:r w:rsidR="0048419B" w:rsidRPr="0048419B">
        <w:t xml:space="preserve"> </w:t>
      </w:r>
      <w:r w:rsidRPr="0048419B">
        <w:t>специальный</w:t>
      </w:r>
      <w:r w:rsidR="0048419B" w:rsidRPr="0048419B">
        <w:t xml:space="preserve"> </w:t>
      </w:r>
      <w:r w:rsidRPr="0048419B">
        <w:t>отдел</w:t>
      </w:r>
      <w:r w:rsidR="0048419B">
        <w:t xml:space="preserve"> "</w:t>
      </w:r>
      <w:r w:rsidRPr="0048419B">
        <w:t>контроля</w:t>
      </w:r>
      <w:r w:rsidR="0048419B" w:rsidRPr="0048419B">
        <w:t xml:space="preserve"> </w:t>
      </w:r>
      <w:r w:rsidRPr="0048419B">
        <w:t>качества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сертификации</w:t>
      </w:r>
      <w:r w:rsidR="0048419B">
        <w:t>"</w:t>
      </w:r>
      <w:r w:rsidR="0048419B" w:rsidRPr="0048419B">
        <w:t xml:space="preserve">. </w:t>
      </w:r>
      <w:r w:rsidRPr="0048419B">
        <w:t>На</w:t>
      </w:r>
      <w:r w:rsidR="0048419B" w:rsidRPr="0048419B">
        <w:t xml:space="preserve"> </w:t>
      </w:r>
      <w:r w:rsidRPr="0048419B">
        <w:t>границе</w:t>
      </w:r>
      <w:r w:rsidR="0048419B" w:rsidRPr="0048419B">
        <w:t xml:space="preserve"> </w:t>
      </w:r>
      <w:r w:rsidRPr="0048419B">
        <w:t>экспортируемый</w:t>
      </w:r>
      <w:r w:rsidR="0048419B" w:rsidRPr="0048419B">
        <w:t xml:space="preserve"> </w:t>
      </w:r>
      <w:r w:rsidRPr="0048419B">
        <w:t>товар</w:t>
      </w:r>
      <w:r w:rsidR="0048419B" w:rsidRPr="0048419B">
        <w:t xml:space="preserve"> </w:t>
      </w:r>
      <w:r w:rsidRPr="0048419B">
        <w:t>проходит</w:t>
      </w:r>
      <w:r w:rsidR="0048419B" w:rsidRPr="0048419B">
        <w:t xml:space="preserve"> </w:t>
      </w:r>
      <w:r w:rsidRPr="0048419B">
        <w:t>таможенный</w:t>
      </w:r>
      <w:r w:rsidR="0048419B" w:rsidRPr="0048419B">
        <w:t xml:space="preserve"> </w:t>
      </w:r>
      <w:r w:rsidRPr="0048419B">
        <w:t>контроль,</w:t>
      </w:r>
      <w:r w:rsidR="0048419B" w:rsidRPr="0048419B">
        <w:t xml:space="preserve"> </w:t>
      </w:r>
      <w:r w:rsidRPr="0048419B">
        <w:t>где</w:t>
      </w:r>
      <w:r w:rsidR="0048419B" w:rsidRPr="0048419B">
        <w:t xml:space="preserve"> </w:t>
      </w:r>
      <w:r w:rsidRPr="0048419B">
        <w:t>возникает</w:t>
      </w:r>
      <w:r w:rsidR="0048419B" w:rsidRPr="0048419B">
        <w:t xml:space="preserve"> </w:t>
      </w:r>
      <w:r w:rsidRPr="0048419B">
        <w:t>обязанность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уплате</w:t>
      </w:r>
      <w:r w:rsidR="0048419B" w:rsidRPr="0048419B">
        <w:t xml:space="preserve"> </w:t>
      </w:r>
      <w:r w:rsidRPr="0048419B">
        <w:t>таможенных</w:t>
      </w:r>
      <w:r w:rsidR="0048419B" w:rsidRPr="0048419B">
        <w:t xml:space="preserve"> </w:t>
      </w:r>
      <w:r w:rsidRPr="0048419B">
        <w:t>пошлин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налогов</w:t>
      </w:r>
      <w:r w:rsidR="0048419B" w:rsidRPr="0048419B">
        <w:t xml:space="preserve">. </w:t>
      </w:r>
      <w:r w:rsidRPr="0048419B">
        <w:t>Здесь</w:t>
      </w:r>
      <w:r w:rsidR="0048419B" w:rsidRPr="0048419B">
        <w:t xml:space="preserve"> </w:t>
      </w:r>
      <w:r w:rsidRPr="0048419B">
        <w:t>товар</w:t>
      </w:r>
      <w:r w:rsidR="0048419B" w:rsidRPr="0048419B">
        <w:t xml:space="preserve"> </w:t>
      </w:r>
      <w:r w:rsidRPr="0048419B">
        <w:t>подвергается</w:t>
      </w:r>
      <w:r w:rsidR="0048419B" w:rsidRPr="0048419B">
        <w:t xml:space="preserve"> </w:t>
      </w:r>
      <w:r w:rsidRPr="0048419B">
        <w:t>таможенному</w:t>
      </w:r>
      <w:r w:rsidR="0048419B" w:rsidRPr="0048419B">
        <w:t xml:space="preserve"> </w:t>
      </w:r>
      <w:r w:rsidRPr="0048419B">
        <w:t>оформлению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декларированию</w:t>
      </w:r>
      <w:r w:rsidR="0048419B" w:rsidRPr="0048419B">
        <w:t xml:space="preserve">. </w:t>
      </w:r>
      <w:r w:rsidRPr="0048419B">
        <w:t>Таможенные</w:t>
      </w:r>
      <w:r w:rsidR="0048419B" w:rsidRPr="0048419B">
        <w:t xml:space="preserve"> </w:t>
      </w:r>
      <w:r w:rsidRPr="0048419B">
        <w:t>платежи</w:t>
      </w:r>
      <w:r w:rsidR="0048419B" w:rsidRPr="0048419B">
        <w:t xml:space="preserve"> </w:t>
      </w:r>
      <w:r w:rsidRPr="0048419B">
        <w:t>включают</w:t>
      </w:r>
      <w:r w:rsidR="0048419B" w:rsidRPr="0048419B">
        <w:t xml:space="preserve">: </w:t>
      </w:r>
      <w:r w:rsidRPr="0048419B">
        <w:t>вывозную</w:t>
      </w:r>
      <w:r w:rsidR="0048419B" w:rsidRPr="0048419B">
        <w:t xml:space="preserve"> </w:t>
      </w:r>
      <w:r w:rsidRPr="0048419B">
        <w:t>таможенную</w:t>
      </w:r>
      <w:r w:rsidR="0048419B" w:rsidRPr="0048419B">
        <w:t xml:space="preserve"> </w:t>
      </w:r>
      <w:r w:rsidRPr="0048419B">
        <w:t>пошлину,</w:t>
      </w:r>
      <w:r w:rsidR="0048419B" w:rsidRPr="0048419B">
        <w:t xml:space="preserve"> </w:t>
      </w:r>
      <w:r w:rsidRPr="0048419B">
        <w:t>НДС,</w:t>
      </w:r>
      <w:r w:rsidR="0048419B" w:rsidRPr="0048419B">
        <w:t xml:space="preserve"> </w:t>
      </w:r>
      <w:r w:rsidRPr="0048419B">
        <w:t>возможный</w:t>
      </w:r>
      <w:r w:rsidR="0048419B" w:rsidRPr="0048419B">
        <w:t xml:space="preserve"> </w:t>
      </w:r>
      <w:r w:rsidRPr="0048419B">
        <w:t>административный</w:t>
      </w:r>
      <w:r w:rsidR="0048419B" w:rsidRPr="0048419B">
        <w:t xml:space="preserve"> </w:t>
      </w:r>
      <w:r w:rsidRPr="0048419B">
        <w:t>штраф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НТП,</w:t>
      </w:r>
      <w:r w:rsidR="0048419B" w:rsidRPr="0048419B">
        <w:t xml:space="preserve"> </w:t>
      </w:r>
      <w:r w:rsidRPr="0048419B">
        <w:t>пени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вовремя</w:t>
      </w:r>
      <w:r w:rsidR="0048419B" w:rsidRPr="0048419B">
        <w:t xml:space="preserve"> </w:t>
      </w:r>
      <w:r w:rsidRPr="0048419B">
        <w:t>оплаченный</w:t>
      </w:r>
      <w:r w:rsidR="0048419B" w:rsidRPr="0048419B">
        <w:t xml:space="preserve"> </w:t>
      </w:r>
      <w:r w:rsidRPr="0048419B">
        <w:t>штраф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просроченную</w:t>
      </w:r>
      <w:r w:rsidR="0048419B" w:rsidRPr="0048419B">
        <w:t xml:space="preserve"> </w:t>
      </w:r>
      <w:r w:rsidRPr="0048419B">
        <w:t>доставку</w:t>
      </w:r>
      <w:r w:rsidR="0048419B" w:rsidRPr="0048419B">
        <w:t xml:space="preserve"> </w:t>
      </w:r>
      <w:r w:rsidRPr="0048419B">
        <w:t>документов,</w:t>
      </w:r>
      <w:r w:rsidR="0048419B" w:rsidRPr="0048419B">
        <w:t xml:space="preserve"> </w:t>
      </w:r>
      <w:r w:rsidRPr="0048419B">
        <w:t>таможенные</w:t>
      </w:r>
      <w:r w:rsidR="0048419B" w:rsidRPr="0048419B">
        <w:t xml:space="preserve"> </w:t>
      </w:r>
      <w:r w:rsidRPr="0048419B">
        <w:t>сборы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таможенное</w:t>
      </w:r>
      <w:r w:rsidR="0048419B" w:rsidRPr="0048419B">
        <w:t xml:space="preserve"> </w:t>
      </w:r>
      <w:r w:rsidRPr="0048419B">
        <w:t>оформление</w:t>
      </w:r>
      <w:r w:rsidR="0048419B" w:rsidRPr="0048419B">
        <w:t>.</w:t>
      </w:r>
    </w:p>
    <w:p w:rsidR="0048419B" w:rsidRPr="0048419B" w:rsidRDefault="00D813CB" w:rsidP="0048419B">
      <w:pPr>
        <w:tabs>
          <w:tab w:val="left" w:pos="726"/>
        </w:tabs>
      </w:pPr>
      <w:r w:rsidRPr="0048419B">
        <w:t>ОАО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 xml:space="preserve">" </w:t>
      </w:r>
      <w:r w:rsidRPr="0048419B">
        <w:t>застраховал</w:t>
      </w:r>
      <w:r w:rsidR="0048419B" w:rsidRPr="0048419B">
        <w:t xml:space="preserve"> </w:t>
      </w:r>
      <w:r w:rsidRPr="0048419B">
        <w:t>себя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недобросовестности</w:t>
      </w:r>
      <w:r w:rsidR="0048419B" w:rsidRPr="0048419B">
        <w:t xml:space="preserve"> </w:t>
      </w:r>
      <w:r w:rsidRPr="0048419B">
        <w:t>иностранного</w:t>
      </w:r>
      <w:r w:rsidR="0048419B" w:rsidRPr="0048419B">
        <w:t xml:space="preserve"> </w:t>
      </w:r>
      <w:r w:rsidRPr="0048419B">
        <w:t>партнера</w:t>
      </w:r>
      <w:r w:rsidR="0048419B" w:rsidRPr="0048419B">
        <w:t xml:space="preserve"> </w:t>
      </w:r>
      <w:r w:rsidRPr="0048419B">
        <w:t>путем</w:t>
      </w:r>
      <w:r w:rsidR="0048419B" w:rsidRPr="0048419B">
        <w:t xml:space="preserve"> </w:t>
      </w:r>
      <w:r w:rsidRPr="0048419B">
        <w:t>подписания</w:t>
      </w:r>
      <w:r w:rsidR="0048419B" w:rsidRPr="0048419B">
        <w:t xml:space="preserve"> </w:t>
      </w:r>
      <w:r w:rsidRPr="0048419B">
        <w:t>детального</w:t>
      </w:r>
      <w:r w:rsidR="0048419B" w:rsidRPr="0048419B">
        <w:t xml:space="preserve"> </w:t>
      </w:r>
      <w:r w:rsidRPr="0048419B">
        <w:t>контракта,</w:t>
      </w:r>
      <w:r w:rsidR="0048419B" w:rsidRPr="0048419B">
        <w:t xml:space="preserve"> </w:t>
      </w:r>
      <w:r w:rsidRPr="0048419B">
        <w:t>учитывающего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только</w:t>
      </w:r>
      <w:r w:rsidR="0048419B" w:rsidRPr="0048419B">
        <w:t xml:space="preserve"> </w:t>
      </w:r>
      <w:r w:rsidRPr="0048419B">
        <w:t>взаимоотношения</w:t>
      </w:r>
      <w:r w:rsidR="0048419B" w:rsidRPr="0048419B">
        <w:t xml:space="preserve"> </w:t>
      </w:r>
      <w:r w:rsidRPr="0048419B">
        <w:t>сторон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осуществлению</w:t>
      </w:r>
      <w:r w:rsidR="0048419B" w:rsidRPr="0048419B">
        <w:t xml:space="preserve"> </w:t>
      </w:r>
      <w:r w:rsidRPr="0048419B">
        <w:t>экспортной</w:t>
      </w:r>
      <w:r w:rsidR="0048419B" w:rsidRPr="0048419B">
        <w:t xml:space="preserve"> </w:t>
      </w:r>
      <w:r w:rsidRPr="0048419B">
        <w:t>поставки,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вопросы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порядке</w:t>
      </w:r>
      <w:r w:rsidR="0048419B" w:rsidRPr="0048419B">
        <w:t xml:space="preserve"> </w:t>
      </w:r>
      <w:r w:rsidRPr="0048419B">
        <w:t>разрешения</w:t>
      </w:r>
      <w:r w:rsidR="0048419B" w:rsidRPr="0048419B">
        <w:t xml:space="preserve"> </w:t>
      </w:r>
      <w:r w:rsidRPr="0048419B">
        <w:t>возможных</w:t>
      </w:r>
      <w:r w:rsidR="0048419B" w:rsidRPr="0048419B">
        <w:t xml:space="preserve"> </w:t>
      </w:r>
      <w:r w:rsidRPr="0048419B">
        <w:t>споров,</w:t>
      </w:r>
      <w:r w:rsidR="0048419B" w:rsidRPr="0048419B">
        <w:t xml:space="preserve"> </w:t>
      </w:r>
      <w:r w:rsidRPr="0048419B">
        <w:t>связанных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неисполнением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ненадлежащим</w:t>
      </w:r>
      <w:r w:rsidR="0048419B" w:rsidRPr="0048419B">
        <w:t xml:space="preserve"> </w:t>
      </w:r>
      <w:r w:rsidRPr="0048419B">
        <w:t>исполнением</w:t>
      </w:r>
      <w:r w:rsidR="0048419B" w:rsidRPr="0048419B">
        <w:t xml:space="preserve"> </w:t>
      </w:r>
      <w:r w:rsidRPr="0048419B">
        <w:t>обязательств</w:t>
      </w:r>
      <w:r w:rsidR="0048419B" w:rsidRPr="0048419B">
        <w:t xml:space="preserve"> </w:t>
      </w:r>
      <w:r w:rsidRPr="0048419B">
        <w:t>одним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партнеров</w:t>
      </w:r>
      <w:r w:rsidR="0048419B" w:rsidRPr="0048419B">
        <w:t>.</w:t>
      </w:r>
    </w:p>
    <w:p w:rsidR="0048419B" w:rsidRPr="0048419B" w:rsidRDefault="00D62FBF" w:rsidP="00D62FBF">
      <w:pPr>
        <w:pStyle w:val="1"/>
      </w:pPr>
      <w:r w:rsidRPr="00F90CB8">
        <w:br w:type="page"/>
      </w:r>
      <w:bookmarkStart w:id="11" w:name="_Toc287013166"/>
      <w:r w:rsidR="00F008ED" w:rsidRPr="0048419B">
        <w:rPr>
          <w:lang w:val="en-US"/>
        </w:rPr>
        <w:t>III</w:t>
      </w:r>
      <w:r w:rsidR="0048419B" w:rsidRPr="0048419B">
        <w:t xml:space="preserve">. </w:t>
      </w:r>
      <w:r w:rsidR="00F008ED" w:rsidRPr="0048419B">
        <w:t>Проблемы,</w:t>
      </w:r>
      <w:r w:rsidR="0048419B" w:rsidRPr="0048419B">
        <w:t xml:space="preserve"> </w:t>
      </w:r>
      <w:r w:rsidR="00F008ED" w:rsidRPr="0048419B">
        <w:t>возникающие</w:t>
      </w:r>
      <w:r w:rsidR="0048419B" w:rsidRPr="0048419B">
        <w:t xml:space="preserve"> </w:t>
      </w:r>
      <w:r w:rsidR="00F008ED" w:rsidRPr="0048419B">
        <w:t>при</w:t>
      </w:r>
      <w:r w:rsidR="0048419B" w:rsidRPr="0048419B">
        <w:t xml:space="preserve"> </w:t>
      </w:r>
      <w:r w:rsidR="00F008ED" w:rsidRPr="0048419B">
        <w:t>входе</w:t>
      </w:r>
      <w:r w:rsidR="0048419B" w:rsidRPr="0048419B">
        <w:t xml:space="preserve"> </w:t>
      </w:r>
      <w:r w:rsidR="00F008ED" w:rsidRPr="0048419B">
        <w:t>на</w:t>
      </w:r>
      <w:r w:rsidR="0048419B" w:rsidRPr="0048419B">
        <w:t xml:space="preserve"> </w:t>
      </w:r>
      <w:r w:rsidR="00F008ED" w:rsidRPr="0048419B">
        <w:t>международный</w:t>
      </w:r>
      <w:r w:rsidR="0048419B" w:rsidRPr="0048419B">
        <w:t xml:space="preserve"> </w:t>
      </w:r>
      <w:r w:rsidR="00F008ED" w:rsidRPr="0048419B">
        <w:t>рынок</w:t>
      </w:r>
      <w:r w:rsidR="0048419B" w:rsidRPr="0048419B">
        <w:t xml:space="preserve"> </w:t>
      </w:r>
      <w:r w:rsidR="00F008ED" w:rsidRPr="0048419B">
        <w:t>с</w:t>
      </w:r>
      <w:r w:rsidR="0048419B" w:rsidRPr="0048419B">
        <w:t xml:space="preserve"> </w:t>
      </w:r>
      <w:r w:rsidR="00F008ED" w:rsidRPr="0048419B">
        <w:t>учетом</w:t>
      </w:r>
      <w:r w:rsidR="0048419B" w:rsidRPr="0048419B">
        <w:t xml:space="preserve"> </w:t>
      </w:r>
      <w:r w:rsidR="00F008ED" w:rsidRPr="0048419B">
        <w:t>анализа</w:t>
      </w:r>
      <w:r w:rsidR="0048419B" w:rsidRPr="0048419B">
        <w:t xml:space="preserve"> </w:t>
      </w:r>
      <w:r w:rsidR="00F008ED" w:rsidRPr="0048419B">
        <w:t>среды</w:t>
      </w:r>
      <w:r w:rsidR="0048419B" w:rsidRPr="0048419B">
        <w:t xml:space="preserve"> </w:t>
      </w:r>
      <w:r w:rsidR="00F008ED" w:rsidRPr="0048419B">
        <w:t>маркетинга</w:t>
      </w:r>
      <w:bookmarkEnd w:id="11"/>
    </w:p>
    <w:p w:rsidR="00D62FBF" w:rsidRDefault="00D62FBF" w:rsidP="0048419B">
      <w:pPr>
        <w:tabs>
          <w:tab w:val="left" w:pos="726"/>
        </w:tabs>
      </w:pPr>
    </w:p>
    <w:p w:rsidR="0048419B" w:rsidRPr="0048419B" w:rsidRDefault="00F008ED" w:rsidP="0048419B">
      <w:pPr>
        <w:tabs>
          <w:tab w:val="left" w:pos="726"/>
        </w:tabs>
      </w:pPr>
      <w:r w:rsidRPr="0048419B">
        <w:t>Тенденции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современного</w:t>
      </w:r>
      <w:r w:rsidR="0048419B" w:rsidRPr="0048419B">
        <w:t xml:space="preserve"> </w:t>
      </w:r>
      <w:r w:rsidRPr="0048419B">
        <w:t>мирового</w:t>
      </w:r>
      <w:r w:rsidR="0048419B" w:rsidRPr="0048419B">
        <w:t xml:space="preserve"> </w:t>
      </w:r>
      <w:r w:rsidRPr="0048419B">
        <w:t>рынка,</w:t>
      </w:r>
      <w:r w:rsidR="0048419B" w:rsidRPr="0048419B">
        <w:t xml:space="preserve"> </w:t>
      </w:r>
      <w:r w:rsidRPr="0048419B">
        <w:t>интернационализация</w:t>
      </w:r>
      <w:r w:rsidR="0048419B" w:rsidRPr="0048419B">
        <w:t xml:space="preserve"> </w:t>
      </w:r>
      <w:r w:rsidRPr="0048419B">
        <w:t>производства</w:t>
      </w:r>
      <w:r w:rsidR="0048419B" w:rsidRPr="0048419B">
        <w:t xml:space="preserve"> </w:t>
      </w:r>
      <w:r w:rsidRPr="0048419B">
        <w:t>привели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изменению</w:t>
      </w:r>
      <w:r w:rsidR="0048419B" w:rsidRPr="0048419B">
        <w:t xml:space="preserve"> </w:t>
      </w:r>
      <w:r w:rsidRPr="0048419B">
        <w:t>международной</w:t>
      </w:r>
      <w:r w:rsidR="0048419B" w:rsidRPr="0048419B">
        <w:t xml:space="preserve"> </w:t>
      </w:r>
      <w:r w:rsidRPr="0048419B">
        <w:t>маркетинговой</w:t>
      </w:r>
      <w:r w:rsidR="0048419B" w:rsidRPr="0048419B">
        <w:t xml:space="preserve"> </w:t>
      </w:r>
      <w:r w:rsidRPr="0048419B">
        <w:t>среды,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которой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 </w:t>
      </w:r>
      <w:r w:rsidRPr="0048419B">
        <w:t>вышеперечисленные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. </w:t>
      </w:r>
      <w:r w:rsidRPr="0048419B">
        <w:t>Появились</w:t>
      </w:r>
      <w:r w:rsidR="0048419B" w:rsidRPr="0048419B">
        <w:t xml:space="preserve"> </w:t>
      </w:r>
      <w:r w:rsidRPr="0048419B">
        <w:t>унифицированные</w:t>
      </w:r>
      <w:r w:rsidR="0048419B" w:rsidRPr="0048419B">
        <w:t xml:space="preserve"> </w:t>
      </w:r>
      <w:r w:rsidRPr="0048419B">
        <w:t>правовые</w:t>
      </w:r>
      <w:r w:rsidR="0048419B" w:rsidRPr="0048419B">
        <w:t xml:space="preserve"> </w:t>
      </w:r>
      <w:r w:rsidRPr="0048419B">
        <w:t>нормы,</w:t>
      </w:r>
      <w:r w:rsidR="0048419B" w:rsidRPr="0048419B">
        <w:t xml:space="preserve"> </w:t>
      </w:r>
      <w:r w:rsidRPr="0048419B">
        <w:t>созданы</w:t>
      </w:r>
      <w:r w:rsidR="0048419B" w:rsidRPr="0048419B">
        <w:t xml:space="preserve"> </w:t>
      </w:r>
      <w:r w:rsidRPr="0048419B">
        <w:t>международные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осуществляющие</w:t>
      </w:r>
      <w:r w:rsidR="0048419B" w:rsidRPr="0048419B">
        <w:t xml:space="preserve"> </w:t>
      </w:r>
      <w:r w:rsidRPr="0048419B">
        <w:t>координацию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предприятий</w:t>
      </w:r>
      <w:r w:rsidR="0048419B" w:rsidRPr="0048419B">
        <w:t xml:space="preserve">. </w:t>
      </w:r>
      <w:r w:rsidRPr="0048419B">
        <w:t>На</w:t>
      </w:r>
      <w:r w:rsidR="0048419B" w:rsidRPr="0048419B">
        <w:t xml:space="preserve"> </w:t>
      </w:r>
      <w:r w:rsidRPr="0048419B">
        <w:t>отдельных</w:t>
      </w:r>
      <w:r w:rsidR="0048419B" w:rsidRPr="0048419B">
        <w:t xml:space="preserve"> </w:t>
      </w:r>
      <w:r w:rsidRPr="0048419B">
        <w:t>мировых</w:t>
      </w:r>
      <w:r w:rsidR="0048419B" w:rsidRPr="0048419B">
        <w:t xml:space="preserve"> </w:t>
      </w:r>
      <w:r w:rsidRPr="0048419B">
        <w:t>рынках</w:t>
      </w:r>
      <w:r w:rsidR="0048419B" w:rsidRPr="0048419B">
        <w:t xml:space="preserve"> </w:t>
      </w:r>
      <w:r w:rsidRPr="0048419B">
        <w:t>создана</w:t>
      </w:r>
      <w:r w:rsidR="0048419B" w:rsidRPr="0048419B">
        <w:t xml:space="preserve"> </w:t>
      </w:r>
      <w:r w:rsidRPr="0048419B">
        <w:t>единая</w:t>
      </w:r>
      <w:r w:rsidR="0048419B" w:rsidRPr="0048419B">
        <w:t xml:space="preserve"> </w:t>
      </w:r>
      <w:r w:rsidRPr="0048419B">
        <w:t>валютная</w:t>
      </w:r>
      <w:r w:rsidR="0048419B" w:rsidRPr="0048419B">
        <w:t xml:space="preserve"> </w:t>
      </w:r>
      <w:r w:rsidRPr="0048419B">
        <w:t>система,</w:t>
      </w:r>
      <w:r w:rsidR="0048419B" w:rsidRPr="0048419B">
        <w:t xml:space="preserve"> </w:t>
      </w:r>
      <w:r w:rsidRPr="0048419B">
        <w:t>единый</w:t>
      </w:r>
      <w:r w:rsidR="0048419B" w:rsidRPr="0048419B">
        <w:t xml:space="preserve"> </w:t>
      </w:r>
      <w:r w:rsidRPr="0048419B">
        <w:t>фондовый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. </w:t>
      </w:r>
      <w:r w:rsidRPr="0048419B">
        <w:t>Все</w:t>
      </w:r>
      <w:r w:rsidR="0048419B" w:rsidRPr="0048419B">
        <w:t xml:space="preserve"> </w:t>
      </w:r>
      <w:r w:rsidRPr="0048419B">
        <w:t>это</w:t>
      </w:r>
      <w:r w:rsidR="0048419B" w:rsidRPr="0048419B">
        <w:t xml:space="preserve"> </w:t>
      </w:r>
      <w:r w:rsidRPr="0048419B">
        <w:t>создает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внешнеэкономической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. </w:t>
      </w:r>
      <w:r w:rsidRPr="0048419B">
        <w:t>Но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время</w:t>
      </w:r>
      <w:r w:rsidR="0048419B" w:rsidRPr="0048419B">
        <w:t xml:space="preserve"> </w:t>
      </w:r>
      <w:r w:rsidRPr="0048419B">
        <w:t>государства</w:t>
      </w:r>
      <w:r w:rsidR="0048419B" w:rsidRPr="0048419B">
        <w:t xml:space="preserve"> </w:t>
      </w:r>
      <w:r w:rsidRPr="0048419B">
        <w:t>стремятся</w:t>
      </w:r>
      <w:r w:rsidR="0048419B" w:rsidRPr="0048419B">
        <w:t xml:space="preserve"> </w:t>
      </w:r>
      <w:r w:rsidRPr="0048419B">
        <w:t>защитить</w:t>
      </w:r>
      <w:r w:rsidR="0048419B" w:rsidRPr="0048419B">
        <w:t xml:space="preserve"> </w:t>
      </w:r>
      <w:r w:rsidRPr="0048419B">
        <w:t>национальную</w:t>
      </w:r>
      <w:r w:rsidR="0048419B" w:rsidRPr="0048419B">
        <w:t xml:space="preserve"> </w:t>
      </w:r>
      <w:r w:rsidRPr="0048419B">
        <w:t>экономику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иностранной</w:t>
      </w:r>
      <w:r w:rsidR="0048419B" w:rsidRPr="0048419B">
        <w:t xml:space="preserve"> </w:t>
      </w:r>
      <w:r w:rsidRPr="0048419B">
        <w:t>конкуренции,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результате</w:t>
      </w:r>
      <w:r w:rsidR="0048419B" w:rsidRPr="0048419B">
        <w:t xml:space="preserve"> </w:t>
      </w:r>
      <w:r w:rsidRPr="0048419B">
        <w:t>появляются</w:t>
      </w:r>
      <w:r w:rsidR="0048419B" w:rsidRPr="0048419B">
        <w:t xml:space="preserve"> </w:t>
      </w:r>
      <w:r w:rsidRPr="0048419B">
        <w:t>новые</w:t>
      </w:r>
      <w:r w:rsidR="0048419B" w:rsidRPr="0048419B">
        <w:t xml:space="preserve"> </w:t>
      </w:r>
      <w:r w:rsidRPr="0048419B">
        <w:t>барьеры,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ухудшают</w:t>
      </w:r>
      <w:r w:rsidR="0048419B" w:rsidRPr="0048419B">
        <w:t xml:space="preserve"> </w:t>
      </w:r>
      <w:r w:rsidRPr="0048419B">
        <w:t>условия</w:t>
      </w:r>
      <w:r w:rsidR="0048419B" w:rsidRPr="0048419B">
        <w:t xml:space="preserve"> </w:t>
      </w:r>
      <w:r w:rsidRPr="0048419B">
        <w:t>пребывания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зарубежном</w:t>
      </w:r>
      <w:r w:rsidR="0048419B" w:rsidRPr="0048419B">
        <w:t xml:space="preserve"> </w:t>
      </w:r>
      <w:r w:rsidRPr="0048419B">
        <w:t>рынке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делают</w:t>
      </w:r>
      <w:r w:rsidR="0048419B" w:rsidRPr="0048419B">
        <w:t xml:space="preserve"> </w:t>
      </w:r>
      <w:r w:rsidRPr="0048419B">
        <w:t>его</w:t>
      </w:r>
      <w:r w:rsidR="0048419B" w:rsidRPr="0048419B">
        <w:t xml:space="preserve"> </w:t>
      </w:r>
      <w:r w:rsidRPr="0048419B">
        <w:t>непривлекательным</w:t>
      </w:r>
      <w:r w:rsidR="0048419B" w:rsidRPr="0048419B">
        <w:t>.</w:t>
      </w:r>
    </w:p>
    <w:p w:rsidR="0048419B" w:rsidRPr="0048419B" w:rsidRDefault="00F008ED" w:rsidP="0048419B">
      <w:pPr>
        <w:tabs>
          <w:tab w:val="left" w:pos="726"/>
        </w:tabs>
      </w:pPr>
      <w:r w:rsidRPr="0048419B">
        <w:rPr>
          <w:bCs/>
        </w:rPr>
        <w:t>Экономические</w:t>
      </w:r>
      <w:r w:rsidR="0048419B" w:rsidRPr="0048419B">
        <w:rPr>
          <w:bCs/>
        </w:rPr>
        <w:t xml:space="preserve"> </w:t>
      </w:r>
      <w:r w:rsidRPr="0048419B">
        <w:rPr>
          <w:bCs/>
        </w:rPr>
        <w:t>факторы</w:t>
      </w:r>
      <w:r w:rsidR="0048419B" w:rsidRPr="0048419B">
        <w:rPr>
          <w:bCs/>
        </w:rPr>
        <w:t xml:space="preserve"> </w:t>
      </w:r>
      <w:r w:rsidRPr="0048419B">
        <w:rPr>
          <w:bCs/>
        </w:rPr>
        <w:t>внешней</w:t>
      </w:r>
      <w:r w:rsidR="0048419B" w:rsidRPr="0048419B">
        <w:rPr>
          <w:bCs/>
        </w:rPr>
        <w:t xml:space="preserve"> </w:t>
      </w:r>
      <w:r w:rsidRPr="0048419B">
        <w:rPr>
          <w:bCs/>
        </w:rPr>
        <w:t>среды</w:t>
      </w:r>
      <w:r w:rsidR="0048419B" w:rsidRPr="0048419B">
        <w:t xml:space="preserve">. </w:t>
      </w:r>
      <w:r w:rsidRPr="0048419B">
        <w:t>Поиску</w:t>
      </w:r>
      <w:r w:rsidR="0048419B" w:rsidRPr="0048419B">
        <w:t xml:space="preserve"> </w:t>
      </w:r>
      <w:r w:rsidRPr="0048419B">
        <w:t>фирмой</w:t>
      </w:r>
      <w:r w:rsidR="0048419B" w:rsidRPr="0048419B">
        <w:t xml:space="preserve"> </w:t>
      </w:r>
      <w:r w:rsidRPr="0048419B">
        <w:t>новых</w:t>
      </w:r>
      <w:r w:rsidR="0048419B" w:rsidRPr="0048419B">
        <w:t xml:space="preserve"> </w:t>
      </w:r>
      <w:r w:rsidRPr="0048419B">
        <w:t>рынков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иных</w:t>
      </w:r>
      <w:r w:rsidR="0048419B" w:rsidRPr="0048419B">
        <w:t xml:space="preserve"> </w:t>
      </w:r>
      <w:r w:rsidRPr="0048419B">
        <w:t>государствах</w:t>
      </w:r>
      <w:r w:rsidR="0048419B" w:rsidRPr="0048419B">
        <w:t xml:space="preserve"> </w:t>
      </w:r>
      <w:r w:rsidRPr="0048419B">
        <w:t>должны</w:t>
      </w:r>
      <w:r w:rsidR="0048419B" w:rsidRPr="0048419B">
        <w:t xml:space="preserve"> </w:t>
      </w:r>
      <w:r w:rsidRPr="0048419B">
        <w:t>предшествовать</w:t>
      </w:r>
      <w:r w:rsidR="0048419B" w:rsidRPr="0048419B">
        <w:t xml:space="preserve"> </w:t>
      </w:r>
      <w:r w:rsidRPr="0048419B">
        <w:t>изучение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анализ</w:t>
      </w:r>
      <w:r w:rsidR="0048419B" w:rsidRPr="0048419B">
        <w:t xml:space="preserve"> </w:t>
      </w:r>
      <w:r w:rsidRPr="0048419B">
        <w:t>экономической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страны-партнера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бизнесу</w:t>
      </w:r>
      <w:r w:rsidR="0048419B" w:rsidRPr="0048419B">
        <w:t>.</w:t>
      </w:r>
    </w:p>
    <w:p w:rsidR="0048419B" w:rsidRPr="0048419B" w:rsidRDefault="00F008ED" w:rsidP="0048419B">
      <w:pPr>
        <w:tabs>
          <w:tab w:val="left" w:pos="726"/>
        </w:tabs>
      </w:pPr>
      <w:r w:rsidRPr="0048419B">
        <w:t>Особому</w:t>
      </w:r>
      <w:r w:rsidR="0048419B" w:rsidRPr="0048419B">
        <w:t xml:space="preserve"> </w:t>
      </w:r>
      <w:r w:rsidRPr="0048419B">
        <w:t>изучению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тщательному</w:t>
      </w:r>
      <w:r w:rsidR="0048419B" w:rsidRPr="0048419B">
        <w:t xml:space="preserve"> </w:t>
      </w:r>
      <w:r w:rsidRPr="0048419B">
        <w:t>анализу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подлежит</w:t>
      </w:r>
      <w:r w:rsidR="0048419B" w:rsidRPr="0048419B">
        <w:t xml:space="preserve"> </w:t>
      </w:r>
      <w:r w:rsidRPr="0048419B">
        <w:t>валютная</w:t>
      </w:r>
      <w:r w:rsidR="0048419B" w:rsidRPr="0048419B">
        <w:t xml:space="preserve"> </w:t>
      </w:r>
      <w:r w:rsidRPr="0048419B">
        <w:t>система</w:t>
      </w:r>
      <w:r w:rsidR="0048419B" w:rsidRPr="0048419B">
        <w:t xml:space="preserve"> </w:t>
      </w:r>
      <w:r w:rsidRPr="0048419B">
        <w:t>страны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один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важнейших</w:t>
      </w:r>
      <w:r w:rsidR="0048419B" w:rsidRPr="0048419B">
        <w:t xml:space="preserve"> </w:t>
      </w:r>
      <w:r w:rsidRPr="0048419B">
        <w:t>факторов,</w:t>
      </w:r>
      <w:r w:rsidR="0048419B" w:rsidRPr="0048419B">
        <w:t xml:space="preserve"> </w:t>
      </w:r>
      <w:r w:rsidRPr="0048419B">
        <w:t>влияющих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результаты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компании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внешнем</w:t>
      </w:r>
      <w:r w:rsidR="0048419B" w:rsidRPr="0048419B">
        <w:t xml:space="preserve"> </w:t>
      </w:r>
      <w:r w:rsidRPr="0048419B">
        <w:t>рынке</w:t>
      </w:r>
      <w:r w:rsidR="0048419B" w:rsidRPr="0048419B">
        <w:t>.</w:t>
      </w:r>
    </w:p>
    <w:p w:rsidR="0048419B" w:rsidRDefault="005732BA" w:rsidP="0048419B">
      <w:pPr>
        <w:tabs>
          <w:tab w:val="left" w:pos="726"/>
        </w:tabs>
      </w:pPr>
      <w:r w:rsidRPr="0048419B">
        <w:t>Валютная</w:t>
      </w:r>
      <w:r w:rsidR="0048419B" w:rsidRPr="0048419B">
        <w:t xml:space="preserve"> </w:t>
      </w:r>
      <w:r w:rsidRPr="0048419B">
        <w:t>система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совокупность</w:t>
      </w:r>
      <w:r w:rsidR="0048419B" w:rsidRPr="0048419B">
        <w:t xml:space="preserve"> </w:t>
      </w:r>
      <w:r w:rsidRPr="0048419B">
        <w:t>денежно-кредитных</w:t>
      </w:r>
      <w:r w:rsidR="0048419B" w:rsidRPr="0048419B">
        <w:t xml:space="preserve"> </w:t>
      </w:r>
      <w:r w:rsidRPr="0048419B">
        <w:t>отношений,</w:t>
      </w:r>
      <w:r w:rsidR="0048419B" w:rsidRPr="0048419B">
        <w:t xml:space="preserve"> </w:t>
      </w:r>
      <w:r w:rsidRPr="0048419B">
        <w:t>сложившихся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результате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мирового</w:t>
      </w:r>
      <w:r w:rsidR="0048419B" w:rsidRPr="0048419B">
        <w:t xml:space="preserve"> </w:t>
      </w:r>
      <w:r w:rsidRPr="0048419B">
        <w:t>рынка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интернационализации</w:t>
      </w:r>
      <w:r w:rsidR="0048419B" w:rsidRPr="0048419B">
        <w:t xml:space="preserve"> </w:t>
      </w:r>
      <w:r w:rsidRPr="0048419B">
        <w:t>хозяйственной</w:t>
      </w:r>
      <w:r w:rsidR="0048419B" w:rsidRPr="0048419B">
        <w:t xml:space="preserve"> </w:t>
      </w:r>
      <w:r w:rsidRPr="0048419B">
        <w:t>жизни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закрепленных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международном</w:t>
      </w:r>
      <w:r w:rsidR="0048419B" w:rsidRPr="0048419B">
        <w:t xml:space="preserve"> </w:t>
      </w:r>
      <w:r w:rsidRPr="0048419B">
        <w:t>праве</w:t>
      </w:r>
      <w:r w:rsidR="0048419B">
        <w:t>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Следовательно,</w:t>
      </w:r>
      <w:r w:rsidR="0048419B" w:rsidRPr="0048419B">
        <w:t xml:space="preserve"> </w:t>
      </w:r>
      <w:r w:rsidRPr="0048419B">
        <w:t>изменение</w:t>
      </w:r>
      <w:r w:rsidR="0048419B" w:rsidRPr="0048419B">
        <w:t xml:space="preserve"> </w:t>
      </w:r>
      <w:r w:rsidRPr="0048419B">
        <w:t>валютного</w:t>
      </w:r>
      <w:r w:rsidR="0048419B" w:rsidRPr="0048419B">
        <w:t xml:space="preserve"> </w:t>
      </w:r>
      <w:r w:rsidRPr="0048419B">
        <w:t>курса</w:t>
      </w:r>
      <w:r w:rsidR="0048419B" w:rsidRPr="0048419B">
        <w:t xml:space="preserve"> </w:t>
      </w:r>
      <w:r w:rsidRPr="0048419B">
        <w:t>приводит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появлению</w:t>
      </w:r>
      <w:r w:rsidR="0048419B" w:rsidRPr="0048419B">
        <w:t xml:space="preserve"> </w:t>
      </w:r>
      <w:r w:rsidRPr="0048419B">
        <w:t>валютных</w:t>
      </w:r>
      <w:r w:rsidR="0048419B" w:rsidRPr="0048419B">
        <w:t xml:space="preserve"> </w:t>
      </w:r>
      <w:r w:rsidRPr="0048419B">
        <w:t>рисков,</w:t>
      </w:r>
      <w:r w:rsidR="0048419B" w:rsidRPr="0048419B">
        <w:t xml:space="preserve"> </w:t>
      </w:r>
      <w:r w:rsidRPr="0048419B">
        <w:t>последствия</w:t>
      </w:r>
      <w:r w:rsidR="0048419B" w:rsidRPr="0048419B">
        <w:t xml:space="preserve"> </w:t>
      </w:r>
      <w:r w:rsidRPr="0048419B">
        <w:t>которых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характеризоваться</w:t>
      </w:r>
      <w:r w:rsidR="0048419B" w:rsidRPr="0048419B">
        <w:t xml:space="preserve"> [</w:t>
      </w:r>
      <w:r w:rsidR="009415FC" w:rsidRPr="0048419B">
        <w:t>30</w:t>
      </w:r>
      <w:r w:rsidR="0048419B" w:rsidRPr="0048419B">
        <w:t>]:</w:t>
      </w:r>
    </w:p>
    <w:p w:rsidR="0048419B" w:rsidRPr="0048419B" w:rsidRDefault="005732BA" w:rsidP="0048419B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48419B">
        <w:t>вероятностью</w:t>
      </w:r>
      <w:r w:rsidR="0048419B" w:rsidRPr="0048419B">
        <w:t xml:space="preserve"> </w:t>
      </w:r>
      <w:r w:rsidRPr="0048419B">
        <w:t>потерь</w:t>
      </w:r>
      <w:r w:rsidR="0048419B" w:rsidRPr="0048419B">
        <w:t xml:space="preserve"> </w:t>
      </w:r>
      <w:r w:rsidRPr="0048419B">
        <w:t>из-за</w:t>
      </w:r>
      <w:r w:rsidR="0048419B" w:rsidRPr="0048419B">
        <w:t xml:space="preserve"> </w:t>
      </w:r>
      <w:r w:rsidRPr="0048419B">
        <w:t>изменения</w:t>
      </w:r>
      <w:r w:rsidR="0048419B" w:rsidRPr="0048419B">
        <w:t xml:space="preserve"> </w:t>
      </w:r>
      <w:r w:rsidRPr="0048419B">
        <w:t>валютного</w:t>
      </w:r>
      <w:r w:rsidR="0048419B" w:rsidRPr="0048419B">
        <w:t xml:space="preserve"> </w:t>
      </w:r>
      <w:r w:rsidRPr="0048419B">
        <w:t>курса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48419B">
        <w:t>неопределенностью</w:t>
      </w:r>
      <w:r w:rsidR="0048419B" w:rsidRPr="0048419B">
        <w:t xml:space="preserve"> </w:t>
      </w:r>
      <w:r w:rsidRPr="0048419B">
        <w:t>перспектив</w:t>
      </w:r>
      <w:r w:rsidR="0048419B" w:rsidRPr="0048419B">
        <w:t xml:space="preserve"> </w:t>
      </w:r>
      <w:r w:rsidRPr="0048419B">
        <w:t>ведения</w:t>
      </w:r>
      <w:r w:rsidR="0048419B" w:rsidRPr="0048419B">
        <w:t xml:space="preserve"> </w:t>
      </w:r>
      <w:r w:rsidRPr="0048419B">
        <w:t>внешнеэкономических</w:t>
      </w:r>
      <w:r w:rsidR="0048419B" w:rsidRPr="0048419B">
        <w:t xml:space="preserve"> </w:t>
      </w:r>
      <w:r w:rsidRPr="0048419B">
        <w:t>операций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48419B">
        <w:t>неопределенностью</w:t>
      </w:r>
      <w:r w:rsidR="0048419B" w:rsidRPr="0048419B">
        <w:t xml:space="preserve"> </w:t>
      </w:r>
      <w:r w:rsidRPr="0048419B">
        <w:t>размеров</w:t>
      </w:r>
      <w:r w:rsidR="0048419B" w:rsidRPr="0048419B">
        <w:t xml:space="preserve"> </w:t>
      </w:r>
      <w:r w:rsidRPr="0048419B">
        <w:t>прибыли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возможностей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передвижения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</w:pPr>
      <w:r w:rsidRPr="0048419B">
        <w:t>вероятностью</w:t>
      </w:r>
      <w:r w:rsidR="0048419B" w:rsidRPr="0048419B">
        <w:t xml:space="preserve"> </w:t>
      </w:r>
      <w:r w:rsidRPr="0048419B">
        <w:t>обесценивания</w:t>
      </w:r>
      <w:r w:rsidR="0048419B" w:rsidRPr="0048419B">
        <w:t xml:space="preserve"> </w:t>
      </w:r>
      <w:r w:rsidRPr="0048419B">
        <w:t>капитала</w:t>
      </w:r>
      <w:r w:rsidR="0048419B">
        <w:t xml:space="preserve"> (</w:t>
      </w:r>
      <w:r w:rsidRPr="0048419B">
        <w:t>инвестиций</w:t>
      </w:r>
      <w:r w:rsidR="0048419B" w:rsidRPr="0048419B">
        <w:t>).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Важным</w:t>
      </w:r>
      <w:r w:rsidR="0048419B" w:rsidRPr="0048419B">
        <w:t xml:space="preserve"> </w:t>
      </w:r>
      <w:r w:rsidRPr="0048419B">
        <w:t>показателем</w:t>
      </w:r>
      <w:r w:rsidR="0048419B" w:rsidRPr="0048419B">
        <w:t xml:space="preserve"> </w:t>
      </w:r>
      <w:r w:rsidRPr="0048419B">
        <w:t>внешнеэкономической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платежный</w:t>
      </w:r>
      <w:r w:rsidR="0048419B" w:rsidRPr="0048419B">
        <w:t xml:space="preserve"> </w:t>
      </w:r>
      <w:r w:rsidRPr="0048419B">
        <w:t>баланс</w:t>
      </w:r>
      <w:r w:rsidR="0048419B" w:rsidRPr="0048419B">
        <w:t xml:space="preserve">. </w:t>
      </w:r>
      <w:r w:rsidRPr="0048419B">
        <w:rPr>
          <w:iCs/>
        </w:rPr>
        <w:t>Платежный</w:t>
      </w:r>
      <w:r w:rsidR="0048419B" w:rsidRPr="0048419B">
        <w:rPr>
          <w:iCs/>
        </w:rPr>
        <w:t xml:space="preserve"> </w:t>
      </w:r>
      <w:r w:rsidRPr="0048419B">
        <w:rPr>
          <w:iCs/>
        </w:rPr>
        <w:t>баланс</w:t>
      </w:r>
      <w:r w:rsidR="0048419B" w:rsidRPr="0048419B">
        <w:t xml:space="preserve"> - </w:t>
      </w:r>
      <w:r w:rsidRPr="0048419B">
        <w:t>это</w:t>
      </w:r>
      <w:r w:rsidR="0048419B" w:rsidRPr="0048419B">
        <w:t xml:space="preserve"> </w:t>
      </w:r>
      <w:r w:rsidRPr="0048419B">
        <w:t>учет</w:t>
      </w:r>
      <w:r w:rsidR="0048419B" w:rsidRPr="0048419B">
        <w:t xml:space="preserve"> </w:t>
      </w:r>
      <w:r w:rsidRPr="0048419B">
        <w:t>всех</w:t>
      </w:r>
      <w:r w:rsidR="0048419B" w:rsidRPr="0048419B">
        <w:t xml:space="preserve"> </w:t>
      </w:r>
      <w:r w:rsidRPr="0048419B">
        <w:t>поступивших</w:t>
      </w:r>
      <w:r w:rsidR="0048419B" w:rsidRPr="0048419B">
        <w:t xml:space="preserve"> </w:t>
      </w:r>
      <w:r w:rsidRPr="0048419B">
        <w:t>из-за</w:t>
      </w:r>
      <w:r w:rsidR="0048419B" w:rsidRPr="0048419B">
        <w:t xml:space="preserve"> </w:t>
      </w:r>
      <w:r w:rsidRPr="0048419B">
        <w:t>границы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произведенных</w:t>
      </w:r>
      <w:r w:rsidR="0048419B" w:rsidRPr="0048419B">
        <w:t xml:space="preserve"> </w:t>
      </w:r>
      <w:r w:rsidRPr="0048419B">
        <w:t>субъектами</w:t>
      </w:r>
      <w:r w:rsidR="0048419B" w:rsidRPr="0048419B">
        <w:t xml:space="preserve"> </w:t>
      </w:r>
      <w:r w:rsidRPr="0048419B">
        <w:t>национальной</w:t>
      </w:r>
      <w:r w:rsidR="0048419B" w:rsidRPr="0048419B">
        <w:t xml:space="preserve"> </w:t>
      </w:r>
      <w:r w:rsidRPr="0048419B">
        <w:t>экономики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границей</w:t>
      </w:r>
      <w:r w:rsidR="0048419B" w:rsidRPr="0048419B">
        <w:t xml:space="preserve"> </w:t>
      </w:r>
      <w:r w:rsidRPr="0048419B">
        <w:t>платежей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определенный</w:t>
      </w:r>
      <w:r w:rsidR="0048419B" w:rsidRPr="0048419B">
        <w:t xml:space="preserve"> </w:t>
      </w:r>
      <w:r w:rsidRPr="0048419B">
        <w:t>период</w:t>
      </w:r>
      <w:r w:rsidR="0048419B" w:rsidRPr="0048419B">
        <w:t>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Наиболее</w:t>
      </w:r>
      <w:r w:rsidR="0048419B" w:rsidRPr="0048419B">
        <w:t xml:space="preserve"> </w:t>
      </w:r>
      <w:r w:rsidRPr="0048419B">
        <w:t>важной</w:t>
      </w:r>
      <w:r w:rsidR="0048419B" w:rsidRPr="0048419B">
        <w:t xml:space="preserve"> </w:t>
      </w:r>
      <w:r w:rsidRPr="0048419B">
        <w:t>частью</w:t>
      </w:r>
      <w:r w:rsidR="0048419B" w:rsidRPr="0048419B">
        <w:t xml:space="preserve"> </w:t>
      </w:r>
      <w:r w:rsidRPr="0048419B">
        <w:t>платежного</w:t>
      </w:r>
      <w:r w:rsidR="0048419B" w:rsidRPr="0048419B">
        <w:t xml:space="preserve"> </w:t>
      </w:r>
      <w:r w:rsidRPr="0048419B">
        <w:t>баланса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текущий</w:t>
      </w:r>
      <w:r w:rsidR="0048419B" w:rsidRPr="0048419B">
        <w:t xml:space="preserve"> </w:t>
      </w:r>
      <w:r w:rsidRPr="0048419B">
        <w:t>Важным</w:t>
      </w:r>
      <w:r w:rsidR="0048419B" w:rsidRPr="0048419B">
        <w:t xml:space="preserve"> </w:t>
      </w:r>
      <w:r w:rsidRPr="0048419B">
        <w:t>моментом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то,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счет</w:t>
      </w:r>
      <w:r w:rsidR="0048419B" w:rsidRPr="0048419B">
        <w:t xml:space="preserve"> </w:t>
      </w:r>
      <w:r w:rsidRPr="0048419B">
        <w:t>чего</w:t>
      </w:r>
      <w:r w:rsidR="0048419B" w:rsidRPr="0048419B">
        <w:t xml:space="preserve"> </w:t>
      </w:r>
      <w:r w:rsidRPr="0048419B">
        <w:t>достигается</w:t>
      </w:r>
      <w:r w:rsidR="0048419B" w:rsidRPr="0048419B">
        <w:t xml:space="preserve"> </w:t>
      </w:r>
      <w:r w:rsidRPr="0048419B">
        <w:t>активное</w:t>
      </w:r>
      <w:r w:rsidR="0048419B" w:rsidRPr="0048419B">
        <w:t xml:space="preserve"> </w:t>
      </w:r>
      <w:r w:rsidRPr="0048419B">
        <w:t>сальдо</w:t>
      </w:r>
      <w:r w:rsidR="0048419B" w:rsidRPr="0048419B">
        <w:t xml:space="preserve"> </w:t>
      </w:r>
      <w:r w:rsidRPr="0048419B">
        <w:t>баланса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России,</w:t>
      </w:r>
      <w:r w:rsidR="0048419B" w:rsidRPr="0048419B">
        <w:t xml:space="preserve"> </w:t>
      </w:r>
      <w:r w:rsidRPr="0048419B">
        <w:t>например,</w:t>
      </w:r>
      <w:r w:rsidR="0048419B" w:rsidRPr="0048419B">
        <w:t xml:space="preserve"> </w:t>
      </w:r>
      <w:r w:rsidRPr="0048419B">
        <w:t>оно</w:t>
      </w:r>
      <w:r w:rsidR="0048419B" w:rsidRPr="0048419B">
        <w:t xml:space="preserve"> </w:t>
      </w:r>
      <w:r w:rsidRPr="0048419B">
        <w:t>формируется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основном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счет</w:t>
      </w:r>
      <w:r w:rsidR="0048419B" w:rsidRPr="0048419B">
        <w:t xml:space="preserve"> </w:t>
      </w:r>
      <w:r w:rsidRPr="0048419B">
        <w:t>экспорта</w:t>
      </w:r>
      <w:r w:rsidR="0048419B" w:rsidRPr="0048419B">
        <w:t xml:space="preserve"> </w:t>
      </w:r>
      <w:r w:rsidRPr="0048419B">
        <w:t>энергоносителей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сырья</w:t>
      </w:r>
      <w:r w:rsidR="0048419B" w:rsidRPr="0048419B">
        <w:t xml:space="preserve">. </w:t>
      </w:r>
      <w:r w:rsidRPr="0048419B">
        <w:t>Доля</w:t>
      </w:r>
      <w:r w:rsidR="0048419B" w:rsidRPr="0048419B">
        <w:t xml:space="preserve"> </w:t>
      </w:r>
      <w:r w:rsidRPr="0048419B">
        <w:t>такой</w:t>
      </w:r>
      <w:r w:rsidR="0048419B" w:rsidRPr="0048419B">
        <w:t xml:space="preserve"> </w:t>
      </w:r>
      <w:r w:rsidRPr="0048419B">
        <w:t>продукции</w:t>
      </w:r>
      <w:r w:rsidR="0048419B" w:rsidRPr="0048419B">
        <w:t xml:space="preserve"> </w:t>
      </w:r>
      <w:r w:rsidRPr="0048419B">
        <w:t>увеличилась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51,1</w:t>
      </w:r>
      <w:r w:rsidR="0048419B" w:rsidRPr="0048419B">
        <w:t xml:space="preserve"> </w:t>
      </w:r>
      <w:r w:rsidRPr="0048419B">
        <w:t>%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январе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48419B">
          <w:t>2007</w:t>
        </w:r>
        <w:r w:rsidR="0048419B" w:rsidRPr="0048419B">
          <w:t xml:space="preserve"> </w:t>
        </w:r>
        <w:r w:rsidRPr="0048419B">
          <w:t>г</w:t>
        </w:r>
      </w:smartTag>
      <w:r w:rsidR="0048419B" w:rsidRPr="0048419B">
        <w:t xml:space="preserve">. </w:t>
      </w:r>
      <w:r w:rsidRPr="0048419B">
        <w:t>до</w:t>
      </w:r>
      <w:r w:rsidR="0048419B" w:rsidRPr="0048419B">
        <w:t xml:space="preserve"> </w:t>
      </w:r>
      <w:r w:rsidRPr="0048419B">
        <w:t>61,5</w:t>
      </w:r>
      <w:r w:rsidR="0048419B" w:rsidRPr="0048419B">
        <w:t xml:space="preserve"> </w:t>
      </w:r>
      <w:r w:rsidRPr="0048419B">
        <w:t>%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январе</w:t>
      </w:r>
      <w:r w:rsidR="0048419B" w:rsidRPr="0048419B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48419B">
          <w:t>2008</w:t>
        </w:r>
        <w:r w:rsidR="0048419B" w:rsidRPr="0048419B">
          <w:t xml:space="preserve"> </w:t>
        </w:r>
        <w:r w:rsidRPr="0048419B">
          <w:t>г</w:t>
        </w:r>
      </w:smartTag>
      <w:r w:rsidR="0048419B" w:rsidRPr="0048419B">
        <w:t>. [</w:t>
      </w:r>
      <w:r w:rsidR="009415FC" w:rsidRPr="0048419B">
        <w:t>30</w:t>
      </w:r>
      <w:r w:rsidR="0048419B" w:rsidRPr="0048419B">
        <w:t>]</w:t>
      </w:r>
      <w:r w:rsidR="0048419B">
        <w:t xml:space="preserve"> 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рассмотрении</w:t>
      </w:r>
      <w:r w:rsidR="0048419B" w:rsidRPr="0048419B">
        <w:t xml:space="preserve"> </w:t>
      </w:r>
      <w:r w:rsidRPr="0048419B">
        <w:t>экономических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следует</w:t>
      </w:r>
      <w:r w:rsidR="0048419B" w:rsidRPr="0048419B">
        <w:t xml:space="preserve"> </w:t>
      </w:r>
      <w:r w:rsidRPr="0048419B">
        <w:t>проанализировать</w:t>
      </w:r>
      <w:r w:rsidR="0048419B" w:rsidRPr="0048419B">
        <w:t xml:space="preserve"> </w:t>
      </w:r>
      <w:r w:rsidRPr="0048419B">
        <w:t>интересующую</w:t>
      </w:r>
      <w:r w:rsidR="0048419B" w:rsidRPr="0048419B">
        <w:t xml:space="preserve"> </w:t>
      </w:r>
      <w:r w:rsidRPr="0048419B">
        <w:t>сферу</w:t>
      </w:r>
      <w:r w:rsidR="0048419B" w:rsidRPr="0048419B">
        <w:t xml:space="preserve"> </w:t>
      </w:r>
      <w:r w:rsidRPr="0048419B">
        <w:t>бизнеса,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уровень</w:t>
      </w:r>
      <w:r w:rsidR="0048419B" w:rsidRPr="0048419B">
        <w:t xml:space="preserve"> </w:t>
      </w:r>
      <w:r w:rsidRPr="0048419B">
        <w:t>развития,</w:t>
      </w:r>
      <w:r w:rsidR="0048419B" w:rsidRPr="0048419B">
        <w:t xml:space="preserve"> </w:t>
      </w:r>
      <w:r w:rsidRPr="0048419B">
        <w:t>особенности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перспективы</w:t>
      </w:r>
      <w:r w:rsidR="0048419B" w:rsidRPr="0048419B">
        <w:t xml:space="preserve">. </w:t>
      </w:r>
      <w:r w:rsidRPr="0048419B">
        <w:t>Это</w:t>
      </w:r>
      <w:r w:rsidR="0048419B" w:rsidRPr="0048419B">
        <w:t xml:space="preserve"> </w:t>
      </w:r>
      <w:r w:rsidRPr="0048419B">
        <w:t>предполагает</w:t>
      </w:r>
      <w:r w:rsidR="0048419B" w:rsidRPr="0048419B">
        <w:t xml:space="preserve"> </w:t>
      </w:r>
      <w:r w:rsidRPr="0048419B">
        <w:t>исследовать</w:t>
      </w:r>
      <w:r w:rsidR="0048419B" w:rsidRPr="0048419B">
        <w:t>:</w:t>
      </w:r>
    </w:p>
    <w:p w:rsidR="0048419B" w:rsidRPr="0048419B" w:rsidRDefault="005732BA" w:rsidP="0048419B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48419B">
        <w:t>наличие</w:t>
      </w:r>
      <w:r w:rsidR="0048419B" w:rsidRPr="0048419B">
        <w:t xml:space="preserve"> </w:t>
      </w:r>
      <w:r w:rsidRPr="0048419B">
        <w:t>ресурсов</w:t>
      </w:r>
      <w:r w:rsidR="0048419B">
        <w:t xml:space="preserve"> (</w:t>
      </w:r>
      <w:r w:rsidRPr="0048419B">
        <w:t>сырья,</w:t>
      </w:r>
      <w:r w:rsidR="0048419B" w:rsidRPr="0048419B">
        <w:t xml:space="preserve"> </w:t>
      </w:r>
      <w:r w:rsidRPr="0048419B">
        <w:t>материалов,</w:t>
      </w:r>
      <w:r w:rsidR="0048419B" w:rsidRPr="0048419B">
        <w:t xml:space="preserve"> </w:t>
      </w:r>
      <w:r w:rsidRPr="0048419B">
        <w:t>энергии,</w:t>
      </w:r>
      <w:r w:rsidR="0048419B" w:rsidRPr="0048419B">
        <w:t xml:space="preserve"> </w:t>
      </w:r>
      <w:r w:rsidRPr="0048419B">
        <w:t>трудовых</w:t>
      </w:r>
      <w:r w:rsidR="0048419B" w:rsidRPr="0048419B">
        <w:t xml:space="preserve"> </w:t>
      </w:r>
      <w:r w:rsidRPr="0048419B">
        <w:t>ресурсов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</w:t>
      </w:r>
      <w:r w:rsidR="0048419B" w:rsidRPr="0048419B">
        <w:t xml:space="preserve">) </w:t>
      </w:r>
      <w:r w:rsidRPr="0048419B">
        <w:t>для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производства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48419B">
        <w:t>уровень</w:t>
      </w:r>
      <w:r w:rsidR="0048419B" w:rsidRPr="0048419B">
        <w:t xml:space="preserve"> </w:t>
      </w:r>
      <w:r w:rsidRPr="0048419B">
        <w:t>развития</w:t>
      </w:r>
      <w:r w:rsidR="0048419B" w:rsidRPr="0048419B">
        <w:t xml:space="preserve"> </w:t>
      </w:r>
      <w:r w:rsidRPr="0048419B">
        <w:t>инфраструктуры,</w:t>
      </w:r>
      <w:r w:rsidR="0048419B" w:rsidRPr="0048419B">
        <w:t xml:space="preserve"> </w:t>
      </w:r>
      <w:r w:rsidRPr="0048419B">
        <w:t>обеспечивающей</w:t>
      </w:r>
      <w:r w:rsidR="0048419B" w:rsidRPr="0048419B">
        <w:t xml:space="preserve"> </w:t>
      </w:r>
      <w:r w:rsidRPr="0048419B">
        <w:t>данную</w:t>
      </w:r>
      <w:r w:rsidR="0048419B" w:rsidRPr="0048419B">
        <w:t xml:space="preserve"> </w:t>
      </w:r>
      <w:r w:rsidRPr="0048419B">
        <w:t>сферу,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том</w:t>
      </w:r>
      <w:r w:rsidR="0048419B" w:rsidRPr="0048419B">
        <w:t xml:space="preserve"> </w:t>
      </w:r>
      <w:r w:rsidRPr="0048419B">
        <w:t>числе</w:t>
      </w:r>
      <w:r w:rsidR="0048419B" w:rsidRPr="0048419B">
        <w:t xml:space="preserve"> </w:t>
      </w:r>
      <w:r w:rsidRPr="0048419B">
        <w:t>транспорт,</w:t>
      </w:r>
      <w:r w:rsidR="0048419B" w:rsidRPr="0048419B">
        <w:t xml:space="preserve"> </w:t>
      </w:r>
      <w:r w:rsidRPr="0048419B">
        <w:t>сбытовую</w:t>
      </w:r>
      <w:r w:rsidR="0048419B" w:rsidRPr="0048419B">
        <w:t xml:space="preserve"> </w:t>
      </w:r>
      <w:r w:rsidRPr="0048419B">
        <w:t>сеть,</w:t>
      </w:r>
      <w:r w:rsidR="0048419B" w:rsidRPr="0048419B">
        <w:t xml:space="preserve"> </w:t>
      </w:r>
      <w:r w:rsidRPr="0048419B">
        <w:t>коммуникации,</w:t>
      </w:r>
      <w:r w:rsidR="0048419B" w:rsidRPr="0048419B">
        <w:t xml:space="preserve"> </w:t>
      </w:r>
      <w:r w:rsidRPr="0048419B">
        <w:t>информационную</w:t>
      </w:r>
      <w:r w:rsidR="0048419B" w:rsidRPr="0048419B">
        <w:t xml:space="preserve"> </w:t>
      </w:r>
      <w:r w:rsidRPr="0048419B">
        <w:t>обеспеченность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6"/>
        </w:numPr>
        <w:tabs>
          <w:tab w:val="clear" w:pos="720"/>
          <w:tab w:val="left" w:pos="726"/>
        </w:tabs>
        <w:ind w:left="0" w:firstLine="709"/>
      </w:pPr>
      <w:r w:rsidRPr="0048419B">
        <w:t>наличие</w:t>
      </w:r>
      <w:r w:rsidR="0048419B" w:rsidRPr="0048419B">
        <w:t xml:space="preserve"> </w:t>
      </w:r>
      <w:r w:rsidRPr="0048419B">
        <w:t>консультационных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экономического</w:t>
      </w:r>
      <w:r w:rsidR="0048419B" w:rsidRPr="0048419B">
        <w:t xml:space="preserve"> </w:t>
      </w:r>
      <w:r w:rsidRPr="0048419B">
        <w:t>анализа,</w:t>
      </w:r>
      <w:r w:rsidR="0048419B" w:rsidRPr="0048419B">
        <w:t xml:space="preserve"> </w:t>
      </w:r>
      <w:r w:rsidRPr="0048419B">
        <w:t>маркетинга,</w:t>
      </w:r>
      <w:r w:rsidR="0048419B" w:rsidRPr="0048419B">
        <w:t xml:space="preserve"> </w:t>
      </w:r>
      <w:r w:rsidRPr="0048419B">
        <w:t>научно-экономической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</w:t>
      </w:r>
      <w:r w:rsidR="0048419B" w:rsidRPr="0048419B">
        <w:t>. [</w:t>
      </w:r>
      <w:r w:rsidR="009415FC" w:rsidRPr="0048419B">
        <w:t>30</w:t>
      </w:r>
      <w:r w:rsidR="0048419B" w:rsidRPr="0048419B">
        <w:t>]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Анализируя</w:t>
      </w:r>
      <w:r w:rsidR="0048419B" w:rsidRPr="0048419B">
        <w:t xml:space="preserve"> </w:t>
      </w:r>
      <w:r w:rsidRPr="0048419B">
        <w:t>экономические</w:t>
      </w:r>
      <w:r w:rsidR="0048419B" w:rsidRPr="0048419B">
        <w:t xml:space="preserve"> </w:t>
      </w:r>
      <w:r w:rsidRPr="0048419B">
        <w:t>факторы,</w:t>
      </w:r>
      <w:r w:rsidR="0048419B" w:rsidRPr="0048419B">
        <w:t xml:space="preserve"> </w:t>
      </w:r>
      <w:r w:rsidRPr="0048419B">
        <w:t>фирмам</w:t>
      </w:r>
      <w:r w:rsidR="0048419B" w:rsidRPr="0048419B">
        <w:t xml:space="preserve"> </w:t>
      </w:r>
      <w:r w:rsidRPr="0048419B">
        <w:t>следует</w:t>
      </w:r>
      <w:r w:rsidR="0048419B" w:rsidRPr="0048419B">
        <w:t xml:space="preserve"> </w:t>
      </w:r>
      <w:r w:rsidRPr="0048419B">
        <w:t>опираться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рейтинги</w:t>
      </w:r>
      <w:r w:rsidR="0048419B" w:rsidRPr="0048419B">
        <w:t xml:space="preserve"> </w:t>
      </w:r>
      <w:r w:rsidRPr="0048419B">
        <w:t>стран,</w:t>
      </w:r>
      <w:r w:rsidR="0048419B" w:rsidRPr="0048419B">
        <w:t xml:space="preserve"> </w:t>
      </w:r>
      <w:r w:rsidRPr="0048419B">
        <w:t>определяемые</w:t>
      </w:r>
      <w:r w:rsidR="0048419B" w:rsidRPr="0048419B">
        <w:t xml:space="preserve"> </w:t>
      </w:r>
      <w:r w:rsidRPr="0048419B">
        <w:t>различными</w:t>
      </w:r>
      <w:r w:rsidR="0048419B" w:rsidRPr="0048419B">
        <w:t xml:space="preserve"> </w:t>
      </w:r>
      <w:r w:rsidRPr="0048419B">
        <w:t>исследовательскими</w:t>
      </w:r>
      <w:r w:rsidR="0048419B" w:rsidRPr="0048419B">
        <w:t xml:space="preserve"> </w:t>
      </w:r>
      <w:r w:rsidRPr="0048419B">
        <w:t>центрами</w:t>
      </w:r>
      <w:r w:rsidR="0048419B" w:rsidRPr="0048419B">
        <w:t xml:space="preserve">. </w:t>
      </w:r>
      <w:r w:rsidRPr="0048419B">
        <w:t>Анализ</w:t>
      </w:r>
      <w:r w:rsidR="0048419B" w:rsidRPr="0048419B">
        <w:t xml:space="preserve"> </w:t>
      </w:r>
      <w:r w:rsidRPr="0048419B">
        <w:t>экономических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1-го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2-го</w:t>
      </w:r>
      <w:r w:rsidR="0048419B" w:rsidRPr="0048419B">
        <w:t xml:space="preserve"> </w:t>
      </w:r>
      <w:r w:rsidRPr="0048419B">
        <w:t>блоков</w:t>
      </w:r>
      <w:r w:rsidR="0048419B" w:rsidRPr="0048419B">
        <w:t xml:space="preserve"> </w:t>
      </w:r>
      <w:r w:rsidRPr="0048419B">
        <w:t>дает</w:t>
      </w:r>
      <w:r w:rsidR="0048419B" w:rsidRPr="0048419B">
        <w:t xml:space="preserve"> </w:t>
      </w:r>
      <w:r w:rsidRPr="0048419B">
        <w:t>фирме</w:t>
      </w:r>
      <w:r w:rsidR="0048419B" w:rsidRPr="0048419B">
        <w:t xml:space="preserve"> </w:t>
      </w:r>
      <w:r w:rsidRPr="0048419B">
        <w:t>лишь</w:t>
      </w:r>
      <w:r w:rsidR="0048419B" w:rsidRPr="0048419B">
        <w:t xml:space="preserve"> </w:t>
      </w:r>
      <w:r w:rsidRPr="0048419B">
        <w:t>общее</w:t>
      </w:r>
      <w:r w:rsidR="0048419B" w:rsidRPr="0048419B">
        <w:t xml:space="preserve"> </w:t>
      </w:r>
      <w:r w:rsidRPr="0048419B">
        <w:t>представление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стране-партнере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бизнесу</w:t>
      </w:r>
      <w:r w:rsidR="0048419B" w:rsidRPr="0048419B">
        <w:t xml:space="preserve">. </w:t>
      </w:r>
      <w:r w:rsidRPr="0048419B">
        <w:t>Самым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главным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анализ</w:t>
      </w:r>
      <w:r w:rsidR="0048419B" w:rsidRPr="0048419B">
        <w:t xml:space="preserve"> </w:t>
      </w:r>
      <w:r w:rsidRPr="0048419B">
        <w:t>3-го</w:t>
      </w:r>
      <w:r w:rsidR="0048419B" w:rsidRPr="0048419B">
        <w:t xml:space="preserve"> </w:t>
      </w:r>
      <w:r w:rsidRPr="0048419B">
        <w:t>блока</w:t>
      </w:r>
      <w:r w:rsidR="0048419B" w:rsidRPr="0048419B">
        <w:t xml:space="preserve"> </w:t>
      </w:r>
      <w:r w:rsidRPr="0048419B">
        <w:t>экономических</w:t>
      </w:r>
      <w:r w:rsidR="0048419B" w:rsidRPr="0048419B">
        <w:t xml:space="preserve"> </w:t>
      </w:r>
      <w:r w:rsidRPr="0048419B">
        <w:t>факторов</w:t>
      </w:r>
      <w:r w:rsidR="0048419B" w:rsidRPr="0048419B">
        <w:t>.</w:t>
      </w:r>
    </w:p>
    <w:p w:rsidR="0048419B" w:rsidRDefault="005732BA" w:rsidP="0048419B">
      <w:pPr>
        <w:tabs>
          <w:tab w:val="left" w:pos="726"/>
        </w:tabs>
      </w:pPr>
      <w:r w:rsidRPr="0048419B">
        <w:t>Политическая</w:t>
      </w:r>
      <w:r w:rsidR="0048419B" w:rsidRPr="0048419B">
        <w:t xml:space="preserve"> </w:t>
      </w:r>
      <w:r w:rsidRPr="0048419B">
        <w:t>стабильность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международном</w:t>
      </w:r>
      <w:r w:rsidR="0048419B" w:rsidRPr="0048419B">
        <w:t xml:space="preserve"> </w:t>
      </w:r>
      <w:r w:rsidRPr="0048419B">
        <w:t>маркетинге</w:t>
      </w:r>
      <w:r w:rsidR="0048419B" w:rsidRPr="0048419B">
        <w:t xml:space="preserve"> </w:t>
      </w:r>
      <w:r w:rsidRPr="0048419B">
        <w:t>характеризуется</w:t>
      </w:r>
      <w:r w:rsidR="0048419B" w:rsidRPr="0048419B">
        <w:t xml:space="preserve"> </w:t>
      </w:r>
      <w:r w:rsidRPr="0048419B">
        <w:t>предсказуемостью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политики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стране</w:t>
      </w:r>
      <w:r w:rsidR="0048419B" w:rsidRPr="0048419B">
        <w:t xml:space="preserve"> </w:t>
      </w:r>
      <w:r w:rsidRPr="0048419B">
        <w:t>бизнес-партнера</w:t>
      </w:r>
      <w:r w:rsidR="0048419B" w:rsidRPr="0048419B">
        <w:t xml:space="preserve">. </w:t>
      </w:r>
      <w:r w:rsidRPr="0048419B">
        <w:t>Политическая</w:t>
      </w:r>
      <w:r w:rsidR="0048419B" w:rsidRPr="0048419B">
        <w:t xml:space="preserve"> </w:t>
      </w:r>
      <w:r w:rsidRPr="0048419B">
        <w:t>стабильность</w:t>
      </w:r>
      <w:r w:rsidR="0048419B" w:rsidRPr="0048419B">
        <w:t xml:space="preserve"> </w:t>
      </w:r>
      <w:r w:rsidRPr="0048419B">
        <w:t>определяется</w:t>
      </w:r>
      <w:r w:rsidR="0048419B" w:rsidRPr="0048419B">
        <w:t xml:space="preserve"> </w:t>
      </w:r>
      <w:r w:rsidRPr="0048419B">
        <w:t>устойчивостью</w:t>
      </w:r>
      <w:r w:rsidR="0048419B" w:rsidRPr="0048419B">
        <w:t xml:space="preserve"> </w:t>
      </w:r>
      <w:r w:rsidRPr="0048419B">
        <w:t>политического</w:t>
      </w:r>
      <w:r w:rsidR="0048419B" w:rsidRPr="0048419B">
        <w:t xml:space="preserve"> </w:t>
      </w:r>
      <w:r w:rsidRPr="0048419B">
        <w:t>режима,</w:t>
      </w:r>
      <w:r w:rsidR="0048419B" w:rsidRPr="0048419B">
        <w:t xml:space="preserve"> </w:t>
      </w:r>
      <w:r w:rsidRPr="0048419B">
        <w:t>социально-политического</w:t>
      </w:r>
      <w:r w:rsidR="0048419B" w:rsidRPr="0048419B">
        <w:t xml:space="preserve"> </w:t>
      </w:r>
      <w:r w:rsidRPr="0048419B">
        <w:t>курса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приходе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власти</w:t>
      </w:r>
      <w:r w:rsidR="0048419B" w:rsidRPr="0048419B">
        <w:t xml:space="preserve"> </w:t>
      </w:r>
      <w:r w:rsidRPr="0048419B">
        <w:t>новых</w:t>
      </w:r>
      <w:r w:rsidR="0048419B" w:rsidRPr="0048419B">
        <w:t xml:space="preserve"> </w:t>
      </w:r>
      <w:r w:rsidRPr="0048419B">
        <w:t>партий,</w:t>
      </w:r>
      <w:r w:rsidR="0048419B" w:rsidRPr="0048419B">
        <w:t xml:space="preserve"> </w:t>
      </w:r>
      <w:r w:rsidRPr="0048419B">
        <w:t>новых</w:t>
      </w:r>
      <w:r w:rsidR="0048419B" w:rsidRPr="0048419B">
        <w:t xml:space="preserve"> </w:t>
      </w:r>
      <w:r w:rsidRPr="0048419B">
        <w:t>руководящих</w:t>
      </w:r>
      <w:r w:rsidR="0048419B" w:rsidRPr="0048419B">
        <w:t xml:space="preserve"> </w:t>
      </w:r>
      <w:r w:rsidRPr="0048419B">
        <w:t>звеньев</w:t>
      </w:r>
      <w:r w:rsidR="0048419B">
        <w:t xml:space="preserve"> (</w:t>
      </w:r>
      <w:r w:rsidRPr="0048419B">
        <w:t>правительств</w:t>
      </w:r>
      <w:r w:rsidR="0048419B" w:rsidRPr="0048419B">
        <w:t xml:space="preserve">),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изменение</w:t>
      </w:r>
      <w:r w:rsidR="0048419B" w:rsidRPr="0048419B">
        <w:t xml:space="preserve"> </w:t>
      </w:r>
      <w:r w:rsidRPr="0048419B">
        <w:t>этих</w:t>
      </w:r>
      <w:r w:rsidR="0048419B" w:rsidRPr="0048419B">
        <w:t xml:space="preserve"> </w:t>
      </w:r>
      <w:r w:rsidRPr="0048419B">
        <w:t>факторов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привести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появлению</w:t>
      </w:r>
      <w:r w:rsidR="0048419B" w:rsidRPr="0048419B">
        <w:t xml:space="preserve"> </w:t>
      </w:r>
      <w:r w:rsidRPr="0048419B">
        <w:t>барьеров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осуществления</w:t>
      </w:r>
      <w:r w:rsidR="0048419B" w:rsidRPr="0048419B">
        <w:t xml:space="preserve"> </w:t>
      </w:r>
      <w:r w:rsidRPr="0048419B">
        <w:t>предпринимательской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зарубежными</w:t>
      </w:r>
      <w:r w:rsidR="0048419B" w:rsidRPr="0048419B">
        <w:t xml:space="preserve"> </w:t>
      </w:r>
      <w:r w:rsidRPr="0048419B">
        <w:t>фирмами,</w:t>
      </w:r>
      <w:r w:rsidR="0048419B" w:rsidRPr="0048419B">
        <w:t xml:space="preserve"> </w:t>
      </w:r>
      <w:r w:rsidRPr="0048419B">
        <w:t>ухудшению</w:t>
      </w:r>
      <w:r w:rsidR="0048419B" w:rsidRPr="0048419B">
        <w:t xml:space="preserve"> </w:t>
      </w:r>
      <w:r w:rsidRPr="0048419B">
        <w:t>экономических</w:t>
      </w:r>
      <w:r w:rsidR="0048419B" w:rsidRPr="0048419B">
        <w:t xml:space="preserve"> </w:t>
      </w:r>
      <w:r w:rsidRPr="0048419B">
        <w:t>результатов</w:t>
      </w:r>
      <w:r w:rsidR="0048419B" w:rsidRPr="0048419B">
        <w:t xml:space="preserve"> </w:t>
      </w:r>
      <w:r w:rsidRPr="0048419B">
        <w:t>работы</w:t>
      </w:r>
      <w:r w:rsidR="0048419B" w:rsidRPr="0048419B">
        <w:t xml:space="preserve">. </w:t>
      </w:r>
      <w:r w:rsidRPr="0048419B">
        <w:t>Это</w:t>
      </w:r>
      <w:r w:rsidR="0048419B" w:rsidRPr="0048419B">
        <w:t xml:space="preserve"> </w:t>
      </w:r>
      <w:r w:rsidRPr="0048419B">
        <w:t>связано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тем,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предпринимательская</w:t>
      </w:r>
      <w:r w:rsidR="0048419B" w:rsidRPr="0048419B">
        <w:t xml:space="preserve"> </w:t>
      </w:r>
      <w:r w:rsidRPr="0048419B">
        <w:t>деятельность,</w:t>
      </w:r>
      <w:r w:rsidR="0048419B" w:rsidRPr="0048419B">
        <w:t xml:space="preserve"> </w:t>
      </w:r>
      <w:r w:rsidRPr="0048419B">
        <w:t>особенно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рубежом,</w:t>
      </w:r>
      <w:r w:rsidR="0048419B" w:rsidRPr="0048419B">
        <w:t xml:space="preserve"> </w:t>
      </w:r>
      <w:r w:rsidRPr="0048419B">
        <w:t>сопряжена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риском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широком</w:t>
      </w:r>
      <w:r w:rsidR="0048419B" w:rsidRPr="0048419B">
        <w:t xml:space="preserve"> </w:t>
      </w:r>
      <w:r w:rsidRPr="0048419B">
        <w:t>смысле</w:t>
      </w:r>
      <w:r w:rsidR="0048419B" w:rsidRPr="0048419B">
        <w:t xml:space="preserve"> </w:t>
      </w:r>
      <w:r w:rsidRPr="0048419B">
        <w:t>риск</w:t>
      </w:r>
      <w:r w:rsidR="0048419B" w:rsidRPr="0048419B">
        <w:t xml:space="preserve"> </w:t>
      </w:r>
      <w:r w:rsidRPr="0048419B">
        <w:t>означает</w:t>
      </w:r>
      <w:r w:rsidR="0048419B" w:rsidRPr="0048419B">
        <w:t xml:space="preserve"> </w:t>
      </w:r>
      <w:r w:rsidRPr="0048419B">
        <w:t>вероятность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произойдет</w:t>
      </w:r>
      <w:r w:rsidR="0048419B" w:rsidRPr="0048419B">
        <w:t xml:space="preserve"> </w:t>
      </w:r>
      <w:r w:rsidRPr="0048419B">
        <w:t>событие,</w:t>
      </w:r>
      <w:r w:rsidR="0048419B" w:rsidRPr="0048419B">
        <w:t xml:space="preserve"> </w:t>
      </w:r>
      <w:r w:rsidRPr="0048419B">
        <w:t>которое</w:t>
      </w:r>
      <w:r w:rsidR="0048419B" w:rsidRPr="0048419B">
        <w:t xml:space="preserve"> </w:t>
      </w:r>
      <w:r w:rsidRPr="0048419B">
        <w:t>неблагоприятно</w:t>
      </w:r>
      <w:r w:rsidR="0048419B" w:rsidRPr="0048419B">
        <w:t xml:space="preserve"> </w:t>
      </w:r>
      <w:r w:rsidRPr="0048419B">
        <w:t>скажется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прибыли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положении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зарубежном</w:t>
      </w:r>
      <w:r w:rsidR="0048419B" w:rsidRPr="0048419B">
        <w:t xml:space="preserve"> </w:t>
      </w:r>
      <w:r w:rsidRPr="0048419B">
        <w:t>рынке</w:t>
      </w:r>
      <w:r w:rsidR="0048419B" w:rsidRPr="0048419B">
        <w:t xml:space="preserve">. </w:t>
      </w:r>
      <w:r w:rsidRPr="0048419B">
        <w:t>К</w:t>
      </w:r>
      <w:r w:rsidR="0048419B" w:rsidRPr="0048419B">
        <w:t xml:space="preserve"> </w:t>
      </w:r>
      <w:r w:rsidRPr="0048419B">
        <w:t>рискам,</w:t>
      </w:r>
      <w:r w:rsidR="0048419B" w:rsidRPr="0048419B">
        <w:t xml:space="preserve"> </w:t>
      </w:r>
      <w:r w:rsidRPr="0048419B">
        <w:t>определяемым</w:t>
      </w:r>
      <w:r w:rsidR="0048419B" w:rsidRPr="0048419B">
        <w:t xml:space="preserve"> </w:t>
      </w:r>
      <w:r w:rsidRPr="0048419B">
        <w:t>политическими</w:t>
      </w:r>
      <w:r w:rsidR="0048419B" w:rsidRPr="0048419B">
        <w:t xml:space="preserve"> </w:t>
      </w:r>
      <w:r w:rsidRPr="0048419B">
        <w:t>факторами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факторами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регулирования,</w:t>
      </w:r>
      <w:r w:rsidR="0048419B" w:rsidRPr="0048419B">
        <w:t xml:space="preserve"> </w:t>
      </w:r>
      <w:r w:rsidRPr="0048419B">
        <w:t>относятся</w:t>
      </w:r>
      <w:r w:rsidR="0048419B" w:rsidRPr="0048419B">
        <w:t xml:space="preserve">: </w:t>
      </w:r>
      <w:r w:rsidRPr="0048419B">
        <w:t>страновой,</w:t>
      </w:r>
      <w:r w:rsidR="0048419B" w:rsidRPr="0048419B">
        <w:t xml:space="preserve"> </w:t>
      </w:r>
      <w:r w:rsidRPr="0048419B">
        <w:t>несоответствия,</w:t>
      </w:r>
      <w:r w:rsidR="0048419B" w:rsidRPr="0048419B">
        <w:t xml:space="preserve"> </w:t>
      </w:r>
      <w:r w:rsidRPr="0048419B">
        <w:t>валютный,</w:t>
      </w:r>
      <w:r w:rsidR="0048419B" w:rsidRPr="0048419B">
        <w:t xml:space="preserve"> </w:t>
      </w:r>
      <w:r w:rsidRPr="0048419B">
        <w:t>финансовый,</w:t>
      </w:r>
      <w:r w:rsidR="0048419B" w:rsidRPr="0048419B">
        <w:t xml:space="preserve"> </w:t>
      </w:r>
      <w:r w:rsidRPr="0048419B">
        <w:t>банковский</w:t>
      </w:r>
      <w:r w:rsidR="0048419B" w:rsidRPr="0048419B">
        <w:t xml:space="preserve"> </w:t>
      </w:r>
      <w:r w:rsidRPr="0048419B">
        <w:t>риск</w:t>
      </w:r>
      <w:r w:rsidR="0048419B">
        <w:t>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Так,</w:t>
      </w:r>
      <w:r w:rsidR="0048419B" w:rsidRPr="0048419B">
        <w:t xml:space="preserve"> </w:t>
      </w:r>
      <w:r w:rsidRPr="0048419B">
        <w:t>страновой</w:t>
      </w:r>
      <w:r w:rsidR="0048419B" w:rsidRPr="0048419B">
        <w:t xml:space="preserve"> </w:t>
      </w:r>
      <w:r w:rsidRPr="0048419B">
        <w:t>риск</w:t>
      </w:r>
      <w:r w:rsidR="0048419B" w:rsidRPr="0048419B">
        <w:t xml:space="preserve"> </w:t>
      </w:r>
      <w:r w:rsidRPr="0048419B">
        <w:t>включает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себя</w:t>
      </w:r>
      <w:r w:rsidR="0048419B" w:rsidRPr="0048419B">
        <w:t>:</w:t>
      </w:r>
    </w:p>
    <w:p w:rsidR="0048419B" w:rsidRPr="0048419B" w:rsidRDefault="005732BA" w:rsidP="0048419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48419B">
        <w:t>риск</w:t>
      </w:r>
      <w:r w:rsidR="0048419B" w:rsidRPr="0048419B">
        <w:t xml:space="preserve"> </w:t>
      </w:r>
      <w:r w:rsidRPr="0048419B">
        <w:t>потери</w:t>
      </w:r>
      <w:r w:rsidR="0048419B" w:rsidRPr="0048419B">
        <w:t xml:space="preserve"> </w:t>
      </w:r>
      <w:r w:rsidRPr="0048419B">
        <w:t>собственности</w:t>
      </w:r>
      <w:r w:rsidR="0048419B">
        <w:t xml:space="preserve"> (</w:t>
      </w:r>
      <w:r w:rsidRPr="0048419B">
        <w:t>в</w:t>
      </w:r>
      <w:r w:rsidR="0048419B" w:rsidRPr="0048419B">
        <w:t xml:space="preserve"> </w:t>
      </w:r>
      <w:r w:rsidRPr="0048419B">
        <w:t>случае</w:t>
      </w:r>
      <w:r w:rsidR="0048419B" w:rsidRPr="0048419B">
        <w:t xml:space="preserve"> </w:t>
      </w:r>
      <w:r w:rsidRPr="0048419B">
        <w:t>национализации</w:t>
      </w:r>
      <w:r w:rsidR="0048419B" w:rsidRPr="0048419B">
        <w:t>);</w:t>
      </w:r>
    </w:p>
    <w:p w:rsidR="0048419B" w:rsidRPr="0048419B" w:rsidRDefault="005732BA" w:rsidP="0048419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48419B">
        <w:t>риск</w:t>
      </w:r>
      <w:r w:rsidR="0048419B" w:rsidRPr="0048419B">
        <w:t xml:space="preserve"> </w:t>
      </w:r>
      <w:r w:rsidRPr="0048419B">
        <w:t>потери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возмещении</w:t>
      </w:r>
      <w:r w:rsidR="0048419B" w:rsidRPr="0048419B">
        <w:t xml:space="preserve"> </w:t>
      </w:r>
      <w:r w:rsidRPr="0048419B">
        <w:t>инвестиций</w:t>
      </w:r>
      <w:r w:rsidR="0048419B" w:rsidRPr="0048419B">
        <w:t xml:space="preserve"> </w:t>
      </w:r>
      <w:r w:rsidRPr="0048419B">
        <w:t>иностранным</w:t>
      </w:r>
      <w:r w:rsidR="0048419B" w:rsidRPr="0048419B">
        <w:t xml:space="preserve"> </w:t>
      </w:r>
      <w:r w:rsidRPr="0048419B">
        <w:t>инвесторам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случае</w:t>
      </w:r>
      <w:r w:rsidR="0048419B" w:rsidRPr="0048419B">
        <w:t xml:space="preserve"> </w:t>
      </w:r>
      <w:r w:rsidRPr="0048419B">
        <w:t>введения</w:t>
      </w:r>
      <w:r w:rsidR="0048419B" w:rsidRPr="0048419B">
        <w:t xml:space="preserve"> </w:t>
      </w:r>
      <w:r w:rsidRPr="0048419B">
        <w:t>ограничений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внешнеэкономическую</w:t>
      </w:r>
      <w:r w:rsidR="0048419B" w:rsidRPr="0048419B">
        <w:t xml:space="preserve"> </w:t>
      </w:r>
      <w:r w:rsidRPr="0048419B">
        <w:t>деятельность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экономические</w:t>
      </w:r>
      <w:r w:rsidR="0048419B" w:rsidRPr="0048419B">
        <w:t xml:space="preserve"> </w:t>
      </w:r>
      <w:r w:rsidRPr="0048419B">
        <w:t>связи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иностранными</w:t>
      </w:r>
      <w:r w:rsidR="0048419B" w:rsidRPr="0048419B">
        <w:t xml:space="preserve"> </w:t>
      </w:r>
      <w:r w:rsidRPr="0048419B">
        <w:t>партнерами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48419B">
        <w:t>риск</w:t>
      </w:r>
      <w:r w:rsidR="0048419B" w:rsidRPr="0048419B">
        <w:t xml:space="preserve"> </w:t>
      </w:r>
      <w:r w:rsidRPr="0048419B">
        <w:t>ограничения</w:t>
      </w:r>
      <w:r w:rsidR="0048419B" w:rsidRPr="0048419B">
        <w:t xml:space="preserve"> </w:t>
      </w:r>
      <w:r w:rsidRPr="0048419B">
        <w:t>доступа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рынок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48419B">
        <w:t>риск</w:t>
      </w:r>
      <w:r w:rsidR="0048419B" w:rsidRPr="0048419B">
        <w:t xml:space="preserve"> </w:t>
      </w:r>
      <w:r w:rsidRPr="0048419B">
        <w:t>введения</w:t>
      </w:r>
      <w:r w:rsidR="0048419B" w:rsidRPr="0048419B">
        <w:t xml:space="preserve"> </w:t>
      </w:r>
      <w:r w:rsidRPr="0048419B">
        <w:t>обязательных</w:t>
      </w:r>
      <w:r w:rsidR="0048419B" w:rsidRPr="0048419B">
        <w:t xml:space="preserve"> </w:t>
      </w:r>
      <w:r w:rsidRPr="0048419B">
        <w:t>преференций,</w:t>
      </w:r>
      <w:r w:rsidR="0048419B" w:rsidRPr="0048419B">
        <w:t xml:space="preserve"> </w:t>
      </w:r>
      <w:r w:rsidR="0048419B">
        <w:t>т.е.</w:t>
      </w:r>
      <w:r w:rsidR="0048419B" w:rsidRPr="0048419B">
        <w:t xml:space="preserve"> </w:t>
      </w:r>
      <w:r w:rsidRPr="0048419B">
        <w:t>создания</w:t>
      </w:r>
      <w:r w:rsidR="0048419B" w:rsidRPr="0048419B">
        <w:t xml:space="preserve"> </w:t>
      </w:r>
      <w:r w:rsidRPr="0048419B">
        <w:t>предприятий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установленной</w:t>
      </w:r>
      <w:r w:rsidR="0048419B" w:rsidRPr="0048419B">
        <w:t xml:space="preserve"> </w:t>
      </w:r>
      <w:r w:rsidRPr="0048419B">
        <w:t>долей</w:t>
      </w:r>
      <w:r w:rsidR="0048419B" w:rsidRPr="0048419B">
        <w:t xml:space="preserve"> </w:t>
      </w:r>
      <w:r w:rsidRPr="0048419B">
        <w:t>национального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иностранного</w:t>
      </w:r>
      <w:r w:rsidR="0048419B" w:rsidRPr="0048419B">
        <w:t xml:space="preserve"> </w:t>
      </w:r>
      <w:r w:rsidRPr="0048419B">
        <w:t>капитала</w:t>
      </w:r>
      <w:r w:rsidR="0048419B" w:rsidRPr="0048419B">
        <w:t>;</w:t>
      </w:r>
    </w:p>
    <w:p w:rsidR="0048419B" w:rsidRPr="0048419B" w:rsidRDefault="005732BA" w:rsidP="0048419B">
      <w:pPr>
        <w:numPr>
          <w:ilvl w:val="0"/>
          <w:numId w:val="18"/>
        </w:numPr>
        <w:tabs>
          <w:tab w:val="clear" w:pos="720"/>
          <w:tab w:val="left" w:pos="726"/>
        </w:tabs>
        <w:ind w:left="0" w:firstLine="709"/>
      </w:pPr>
      <w:r w:rsidRPr="0048419B">
        <w:t>риск</w:t>
      </w:r>
      <w:r w:rsidR="0048419B" w:rsidRPr="0048419B">
        <w:t xml:space="preserve"> </w:t>
      </w:r>
      <w:r w:rsidRPr="0048419B">
        <w:t>невыполнения</w:t>
      </w:r>
      <w:r w:rsidR="0048419B" w:rsidRPr="0048419B">
        <w:t xml:space="preserve"> </w:t>
      </w:r>
      <w:r w:rsidRPr="0048419B">
        <w:t>обязательств</w:t>
      </w:r>
      <w:r w:rsidR="0048419B" w:rsidRPr="0048419B">
        <w:t xml:space="preserve"> </w:t>
      </w:r>
      <w:r w:rsidRPr="0048419B">
        <w:t>со</w:t>
      </w:r>
      <w:r w:rsidR="0048419B" w:rsidRPr="0048419B">
        <w:t xml:space="preserve"> </w:t>
      </w:r>
      <w:r w:rsidRPr="0048419B">
        <w:t>стороны</w:t>
      </w:r>
      <w:r w:rsidR="0048419B" w:rsidRPr="0048419B">
        <w:t xml:space="preserve"> </w:t>
      </w:r>
      <w:r w:rsidRPr="0048419B">
        <w:t>партнера</w:t>
      </w:r>
      <w:r w:rsidR="0048419B">
        <w:t xml:space="preserve"> (</w:t>
      </w:r>
      <w:r w:rsidRPr="0048419B">
        <w:t>отгрузить</w:t>
      </w:r>
      <w:r w:rsidR="0048419B" w:rsidRPr="0048419B">
        <w:t xml:space="preserve"> </w:t>
      </w:r>
      <w:r w:rsidRPr="0048419B">
        <w:t>товары,</w:t>
      </w:r>
      <w:r w:rsidR="0048419B" w:rsidRPr="0048419B">
        <w:t xml:space="preserve"> </w:t>
      </w:r>
      <w:r w:rsidRPr="0048419B">
        <w:t>вовремя</w:t>
      </w:r>
      <w:r w:rsidR="0048419B" w:rsidRPr="0048419B">
        <w:t xml:space="preserve"> </w:t>
      </w:r>
      <w:r w:rsidRPr="0048419B">
        <w:t>их</w:t>
      </w:r>
      <w:r w:rsidR="0048419B" w:rsidRPr="0048419B">
        <w:t xml:space="preserve"> </w:t>
      </w:r>
      <w:r w:rsidRPr="0048419B">
        <w:t>поставить,</w:t>
      </w:r>
      <w:r w:rsidR="0048419B" w:rsidRPr="0048419B">
        <w:t xml:space="preserve"> </w:t>
      </w:r>
      <w:r w:rsidRPr="0048419B">
        <w:t>доставить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сохранности,</w:t>
      </w:r>
      <w:r w:rsidR="0048419B" w:rsidRPr="0048419B">
        <w:t xml:space="preserve"> </w:t>
      </w:r>
      <w:r w:rsidRPr="0048419B">
        <w:t>осуществить</w:t>
      </w:r>
      <w:r w:rsidR="0048419B" w:rsidRPr="0048419B">
        <w:t xml:space="preserve"> </w:t>
      </w:r>
      <w:r w:rsidRPr="0048419B">
        <w:t>оплату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др</w:t>
      </w:r>
      <w:r w:rsidR="0048419B" w:rsidRPr="0048419B">
        <w:t xml:space="preserve">.) </w:t>
      </w:r>
      <w:r w:rsidRPr="0048419B">
        <w:t>по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зависящим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него</w:t>
      </w:r>
      <w:r w:rsidR="0048419B" w:rsidRPr="0048419B">
        <w:t xml:space="preserve"> </w:t>
      </w:r>
      <w:r w:rsidRPr="0048419B">
        <w:t>причинам</w:t>
      </w:r>
      <w:r w:rsidR="0048419B" w:rsidRPr="0048419B">
        <w:t xml:space="preserve"> [</w:t>
      </w:r>
      <w:r w:rsidR="009415FC" w:rsidRPr="0048419B">
        <w:t>30</w:t>
      </w:r>
      <w:r w:rsidR="0048419B" w:rsidRPr="0048419B">
        <w:t>].</w:t>
      </w:r>
    </w:p>
    <w:p w:rsidR="0048419B" w:rsidRPr="0048419B" w:rsidRDefault="005732BA" w:rsidP="0048419B">
      <w:pPr>
        <w:tabs>
          <w:tab w:val="left" w:pos="726"/>
        </w:tabs>
      </w:pPr>
      <w:r w:rsidRPr="0048419B">
        <w:rPr>
          <w:iCs/>
        </w:rPr>
        <w:t>Риск</w:t>
      </w:r>
      <w:r w:rsidR="0048419B" w:rsidRPr="0048419B">
        <w:rPr>
          <w:iCs/>
        </w:rPr>
        <w:t xml:space="preserve"> </w:t>
      </w:r>
      <w:r w:rsidRPr="0048419B">
        <w:rPr>
          <w:iCs/>
        </w:rPr>
        <w:t>несоответствия</w:t>
      </w:r>
      <w:r w:rsidR="0048419B" w:rsidRPr="0048419B">
        <w:t xml:space="preserve"> </w:t>
      </w:r>
      <w:r w:rsidRPr="0048419B">
        <w:t>обусловлен</w:t>
      </w:r>
      <w:r w:rsidR="0048419B" w:rsidRPr="0048419B">
        <w:t xml:space="preserve"> </w:t>
      </w:r>
      <w:r w:rsidRPr="0048419B">
        <w:t>невозможностью</w:t>
      </w:r>
      <w:r w:rsidR="0048419B" w:rsidRPr="0048419B">
        <w:t xml:space="preserve"> </w:t>
      </w:r>
      <w:r w:rsidRPr="0048419B">
        <w:t>быстро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без</w:t>
      </w:r>
      <w:r w:rsidR="0048419B" w:rsidRPr="0048419B">
        <w:t xml:space="preserve"> </w:t>
      </w:r>
      <w:r w:rsidRPr="0048419B">
        <w:t>потерь</w:t>
      </w:r>
      <w:r w:rsidR="0048419B" w:rsidRPr="0048419B">
        <w:t xml:space="preserve"> </w:t>
      </w:r>
      <w:r w:rsidRPr="0048419B">
        <w:t>перестроиться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изменениях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социально-политической</w:t>
      </w:r>
      <w:r w:rsidR="0048419B" w:rsidRPr="0048419B">
        <w:t xml:space="preserve"> </w:t>
      </w:r>
      <w:r w:rsidRPr="0048419B">
        <w:t>системе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условиях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регулирования</w:t>
      </w:r>
      <w:r w:rsidR="0048419B" w:rsidRPr="0048419B">
        <w:t xml:space="preserve"> </w:t>
      </w:r>
      <w:r w:rsidRPr="0048419B">
        <w:t>экономики</w:t>
      </w:r>
      <w:r w:rsidR="0048419B" w:rsidRPr="0048419B">
        <w:t>.</w:t>
      </w:r>
    </w:p>
    <w:p w:rsidR="0048419B" w:rsidRPr="0048419B" w:rsidRDefault="005732BA" w:rsidP="0048419B">
      <w:pPr>
        <w:tabs>
          <w:tab w:val="left" w:pos="726"/>
        </w:tabs>
      </w:pPr>
      <w:r w:rsidRPr="0048419B">
        <w:rPr>
          <w:iCs/>
        </w:rPr>
        <w:t>Валютный</w:t>
      </w:r>
      <w:r w:rsidR="0048419B" w:rsidRPr="0048419B">
        <w:rPr>
          <w:iCs/>
        </w:rPr>
        <w:t xml:space="preserve"> </w:t>
      </w:r>
      <w:r w:rsidRPr="0048419B">
        <w:rPr>
          <w:iCs/>
        </w:rPr>
        <w:t>риск</w:t>
      </w:r>
      <w:r w:rsidR="0048419B" w:rsidRPr="0048419B">
        <w:t xml:space="preserve"> </w:t>
      </w:r>
      <w:r w:rsidRPr="0048419B">
        <w:t>состоит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риска</w:t>
      </w:r>
      <w:r w:rsidR="0048419B" w:rsidRPr="0048419B">
        <w:t xml:space="preserve"> </w:t>
      </w:r>
      <w:r w:rsidRPr="0048419B">
        <w:t>потери</w:t>
      </w:r>
      <w:r w:rsidR="0048419B" w:rsidRPr="0048419B">
        <w:t xml:space="preserve"> </w:t>
      </w:r>
      <w:r w:rsidRPr="0048419B">
        <w:t>дохода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вывозе</w:t>
      </w:r>
      <w:r w:rsidR="0048419B" w:rsidRPr="0048419B">
        <w:t xml:space="preserve"> </w:t>
      </w:r>
      <w:r w:rsidRPr="0048419B">
        <w:t>валюты,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государство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установить</w:t>
      </w:r>
      <w:r w:rsidR="0048419B" w:rsidRPr="0048419B">
        <w:t xml:space="preserve"> </w:t>
      </w:r>
      <w:r w:rsidRPr="0048419B">
        <w:t>ограничения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конвертацию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вывоз</w:t>
      </w:r>
      <w:r w:rsidR="0048419B" w:rsidRPr="0048419B">
        <w:t xml:space="preserve"> </w:t>
      </w:r>
      <w:r w:rsidRPr="0048419B">
        <w:t>валюты,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риска</w:t>
      </w:r>
      <w:r w:rsidR="0048419B" w:rsidRPr="0048419B">
        <w:t xml:space="preserve"> </w:t>
      </w:r>
      <w:r w:rsidRPr="0048419B">
        <w:t>потерь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изменении</w:t>
      </w:r>
      <w:r w:rsidR="0048419B" w:rsidRPr="0048419B">
        <w:t xml:space="preserve"> </w:t>
      </w:r>
      <w:r w:rsidRPr="0048419B">
        <w:t>курса</w:t>
      </w:r>
      <w:r w:rsidR="0048419B" w:rsidRPr="0048419B">
        <w:t xml:space="preserve"> </w:t>
      </w:r>
      <w:r w:rsidRPr="0048419B">
        <w:t>валют</w:t>
      </w:r>
      <w:r w:rsidR="0048419B" w:rsidRPr="0048419B">
        <w:t xml:space="preserve">. </w:t>
      </w:r>
      <w:r w:rsidRPr="0048419B">
        <w:t>Так,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девальвации</w:t>
      </w:r>
      <w:r w:rsidR="0048419B" w:rsidRPr="0048419B">
        <w:t xml:space="preserve"> </w:t>
      </w:r>
      <w:r w:rsidRPr="0048419B">
        <w:t>валюты</w:t>
      </w:r>
      <w:r w:rsidR="0048419B" w:rsidRPr="0048419B">
        <w:t xml:space="preserve"> </w:t>
      </w:r>
      <w:r w:rsidRPr="0048419B">
        <w:t>страны-партнера</w:t>
      </w:r>
      <w:r w:rsidR="0048419B" w:rsidRPr="0048419B">
        <w:t xml:space="preserve"> </w:t>
      </w:r>
      <w:r w:rsidRPr="0048419B">
        <w:t>экспортер</w:t>
      </w:r>
      <w:r w:rsidR="0048419B" w:rsidRPr="0048419B">
        <w:t xml:space="preserve"> </w:t>
      </w:r>
      <w:r w:rsidRPr="0048419B">
        <w:t>получает</w:t>
      </w:r>
      <w:r w:rsidR="0048419B" w:rsidRPr="0048419B">
        <w:t xml:space="preserve"> </w:t>
      </w:r>
      <w:r w:rsidRPr="0048419B">
        <w:t>платеж</w:t>
      </w:r>
      <w:r w:rsidR="0048419B" w:rsidRPr="0048419B">
        <w:t xml:space="preserve"> </w:t>
      </w:r>
      <w:r w:rsidRPr="0048419B">
        <w:t>обесцененными</w:t>
      </w:r>
      <w:r w:rsidR="0048419B" w:rsidRPr="0048419B">
        <w:t xml:space="preserve"> </w:t>
      </w:r>
      <w:r w:rsidRPr="0048419B">
        <w:t>деньгами,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то</w:t>
      </w:r>
      <w:r w:rsidR="0048419B" w:rsidRPr="0048419B">
        <w:t xml:space="preserve"> </w:t>
      </w:r>
      <w:r w:rsidRPr="0048419B">
        <w:t>время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импортер</w:t>
      </w:r>
      <w:r w:rsidR="0048419B" w:rsidRPr="0048419B">
        <w:t xml:space="preserve"> </w:t>
      </w:r>
      <w:r w:rsidRPr="0048419B">
        <w:t>несет</w:t>
      </w:r>
      <w:r w:rsidR="0048419B" w:rsidRPr="0048419B">
        <w:t xml:space="preserve"> </w:t>
      </w:r>
      <w:r w:rsidRPr="0048419B">
        <w:t>убытки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ревальвации</w:t>
      </w:r>
      <w:r w:rsidR="0048419B" w:rsidRPr="0048419B">
        <w:t xml:space="preserve"> </w:t>
      </w:r>
      <w:r w:rsidRPr="0048419B">
        <w:t>иностранной</w:t>
      </w:r>
      <w:r w:rsidR="0048419B" w:rsidRPr="0048419B">
        <w:t xml:space="preserve"> </w:t>
      </w:r>
      <w:r w:rsidRPr="0048419B">
        <w:t>валюты</w:t>
      </w:r>
      <w:r w:rsidR="0048419B">
        <w:t xml:space="preserve"> (</w:t>
      </w:r>
      <w:r w:rsidRPr="0048419B">
        <w:t>если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ней</w:t>
      </w:r>
      <w:r w:rsidR="0048419B" w:rsidRPr="0048419B">
        <w:t xml:space="preserve"> </w:t>
      </w:r>
      <w:r w:rsidRPr="0048419B">
        <w:t>предусмотрена</w:t>
      </w:r>
      <w:r w:rsidR="0048419B" w:rsidRPr="0048419B">
        <w:t xml:space="preserve"> </w:t>
      </w:r>
      <w:r w:rsidRPr="0048419B">
        <w:t>оплата</w:t>
      </w:r>
      <w:r w:rsidR="0048419B" w:rsidRPr="0048419B">
        <w:t xml:space="preserve"> </w:t>
      </w:r>
      <w:r w:rsidRPr="0048419B">
        <w:t>контрактного</w:t>
      </w:r>
      <w:r w:rsidR="0048419B" w:rsidRPr="0048419B">
        <w:t xml:space="preserve"> </w:t>
      </w:r>
      <w:r w:rsidRPr="0048419B">
        <w:t>договора</w:t>
      </w:r>
      <w:r w:rsidR="0048419B" w:rsidRPr="0048419B">
        <w:t>).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Помимо</w:t>
      </w:r>
      <w:r w:rsidR="0048419B" w:rsidRPr="0048419B">
        <w:t xml:space="preserve"> </w:t>
      </w:r>
      <w:r w:rsidRPr="0048419B">
        <w:t>странового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валютного</w:t>
      </w:r>
      <w:r w:rsidR="0048419B" w:rsidRPr="0048419B">
        <w:t xml:space="preserve"> </w:t>
      </w:r>
      <w:r w:rsidRPr="0048419B">
        <w:t>существует</w:t>
      </w:r>
      <w:r w:rsidR="0048419B" w:rsidRPr="0048419B">
        <w:t xml:space="preserve"> </w:t>
      </w:r>
      <w:r w:rsidRPr="0048419B">
        <w:rPr>
          <w:iCs/>
        </w:rPr>
        <w:t>банковский</w:t>
      </w:r>
      <w:r w:rsidR="0048419B" w:rsidRPr="0048419B">
        <w:rPr>
          <w:iCs/>
        </w:rPr>
        <w:t xml:space="preserve"> </w:t>
      </w:r>
      <w:r w:rsidRPr="0048419B">
        <w:rPr>
          <w:iCs/>
        </w:rPr>
        <w:t>риск</w:t>
      </w:r>
      <w:r w:rsidR="0048419B" w:rsidRPr="0048419B">
        <w:t xml:space="preserve">. </w:t>
      </w:r>
      <w:r w:rsidRPr="0048419B">
        <w:t>Ввиду</w:t>
      </w:r>
      <w:r w:rsidR="0048419B" w:rsidRPr="0048419B">
        <w:t xml:space="preserve"> </w:t>
      </w:r>
      <w:r w:rsidRPr="0048419B">
        <w:t>того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расчеты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внешнеэкономическим</w:t>
      </w:r>
      <w:r w:rsidR="0048419B" w:rsidRPr="0048419B">
        <w:t xml:space="preserve"> </w:t>
      </w:r>
      <w:r w:rsidRPr="0048419B">
        <w:t>операциям</w:t>
      </w:r>
      <w:r w:rsidR="0048419B" w:rsidRPr="0048419B">
        <w:t xml:space="preserve"> </w:t>
      </w:r>
      <w:r w:rsidRPr="0048419B">
        <w:t>осуществляют</w:t>
      </w:r>
      <w:r w:rsidR="0048419B" w:rsidRPr="0048419B">
        <w:t xml:space="preserve"> </w:t>
      </w:r>
      <w:r w:rsidRPr="0048419B">
        <w:t>через</w:t>
      </w:r>
      <w:r w:rsidR="0048419B" w:rsidRPr="0048419B">
        <w:t xml:space="preserve"> </w:t>
      </w:r>
      <w:r w:rsidRPr="0048419B">
        <w:t>банковскую</w:t>
      </w:r>
      <w:r w:rsidR="0048419B" w:rsidRPr="0048419B">
        <w:t xml:space="preserve"> </w:t>
      </w:r>
      <w:r w:rsidRPr="0048419B">
        <w:t>систему,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отслеживать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стабильность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надежность</w:t>
      </w:r>
      <w:r w:rsidR="0048419B" w:rsidRPr="0048419B">
        <w:t xml:space="preserve"> </w:t>
      </w:r>
      <w:r w:rsidRPr="0048419B">
        <w:t>банка,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обслуживает</w:t>
      </w:r>
      <w:r w:rsidR="0048419B" w:rsidRPr="0048419B">
        <w:t xml:space="preserve"> </w:t>
      </w:r>
      <w:r w:rsidRPr="0048419B">
        <w:t>осуществление</w:t>
      </w:r>
      <w:r w:rsidR="0048419B" w:rsidRPr="0048419B">
        <w:t xml:space="preserve"> </w:t>
      </w:r>
      <w:r w:rsidRPr="0048419B">
        <w:t>сделки</w:t>
      </w:r>
      <w:r w:rsidR="0048419B" w:rsidRPr="0048419B">
        <w:t>.</w:t>
      </w:r>
    </w:p>
    <w:p w:rsidR="0048419B" w:rsidRDefault="005732BA" w:rsidP="0048419B">
      <w:pPr>
        <w:tabs>
          <w:tab w:val="left" w:pos="726"/>
        </w:tabs>
      </w:pPr>
      <w:r w:rsidRPr="0048419B">
        <w:t>Естественно,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предприятию</w:t>
      </w:r>
      <w:r w:rsidR="0048419B" w:rsidRPr="0048419B">
        <w:t xml:space="preserve"> </w:t>
      </w:r>
      <w:r w:rsidRPr="0048419B">
        <w:t>сложно</w:t>
      </w:r>
      <w:r w:rsidR="0048419B" w:rsidRPr="0048419B">
        <w:t xml:space="preserve"> </w:t>
      </w:r>
      <w:r w:rsidRPr="0048419B">
        <w:t>оценить</w:t>
      </w:r>
      <w:r w:rsidR="0048419B" w:rsidRPr="0048419B">
        <w:t xml:space="preserve"> </w:t>
      </w:r>
      <w:r w:rsidRPr="0048419B">
        <w:t>надежность</w:t>
      </w:r>
      <w:r w:rsidR="0048419B" w:rsidRPr="0048419B">
        <w:t xml:space="preserve"> </w:t>
      </w:r>
      <w:r w:rsidRPr="0048419B">
        <w:t>иностранного</w:t>
      </w:r>
      <w:r w:rsidR="0048419B" w:rsidRPr="0048419B">
        <w:t xml:space="preserve"> </w:t>
      </w:r>
      <w:r w:rsidRPr="0048419B">
        <w:t>банка</w:t>
      </w:r>
      <w:r w:rsidR="0048419B" w:rsidRPr="0048419B">
        <w:t xml:space="preserve">. </w:t>
      </w:r>
      <w:r w:rsidRPr="0048419B">
        <w:t>Поэтому</w:t>
      </w:r>
      <w:r w:rsidR="0048419B" w:rsidRPr="0048419B">
        <w:t xml:space="preserve"> </w:t>
      </w:r>
      <w:r w:rsidRPr="0048419B">
        <w:t>следует</w:t>
      </w:r>
      <w:r w:rsidR="0048419B" w:rsidRPr="0048419B">
        <w:t xml:space="preserve"> </w:t>
      </w:r>
      <w:r w:rsidRPr="0048419B">
        <w:t>обратиться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помощью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национальному</w:t>
      </w:r>
      <w:r w:rsidR="0048419B" w:rsidRPr="0048419B">
        <w:t xml:space="preserve"> </w:t>
      </w:r>
      <w:r w:rsidRPr="0048419B">
        <w:t>банку,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самым</w:t>
      </w:r>
      <w:r w:rsidR="0048419B" w:rsidRPr="0048419B">
        <w:t xml:space="preserve"> </w:t>
      </w:r>
      <w:r w:rsidRPr="0048419B">
        <w:t>уменьшив</w:t>
      </w:r>
      <w:r w:rsidR="0048419B" w:rsidRPr="0048419B">
        <w:t xml:space="preserve"> </w:t>
      </w:r>
      <w:r w:rsidRPr="0048419B">
        <w:t>банковский</w:t>
      </w:r>
      <w:r w:rsidR="0048419B" w:rsidRPr="0048419B">
        <w:t xml:space="preserve"> </w:t>
      </w:r>
      <w:r w:rsidRPr="0048419B">
        <w:t>риск</w:t>
      </w:r>
      <w:r w:rsidR="0048419B">
        <w:t>.</w:t>
      </w:r>
    </w:p>
    <w:p w:rsidR="0048419B" w:rsidRDefault="005732BA" w:rsidP="0048419B">
      <w:pPr>
        <w:tabs>
          <w:tab w:val="left" w:pos="726"/>
        </w:tabs>
      </w:pPr>
      <w:r w:rsidRPr="0048419B">
        <w:rPr>
          <w:iCs/>
        </w:rPr>
        <w:t>Финансовый</w:t>
      </w:r>
      <w:r w:rsidR="0048419B" w:rsidRPr="0048419B">
        <w:rPr>
          <w:iCs/>
        </w:rPr>
        <w:t xml:space="preserve"> </w:t>
      </w:r>
      <w:r w:rsidRPr="0048419B">
        <w:rPr>
          <w:iCs/>
        </w:rPr>
        <w:t>риск</w:t>
      </w:r>
      <w:r w:rsidR="0048419B" w:rsidRPr="0048419B">
        <w:t xml:space="preserve"> </w:t>
      </w:r>
      <w:r w:rsidRPr="0048419B">
        <w:t>возникает,</w:t>
      </w:r>
      <w:r w:rsidR="0048419B" w:rsidRPr="0048419B">
        <w:t xml:space="preserve"> </w:t>
      </w:r>
      <w:r w:rsidRPr="0048419B">
        <w:t>например,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введении</w:t>
      </w:r>
      <w:r w:rsidR="0048419B" w:rsidRPr="0048419B">
        <w:t xml:space="preserve"> </w:t>
      </w:r>
      <w:r w:rsidRPr="0048419B">
        <w:t>повышенных</w:t>
      </w:r>
      <w:r w:rsidR="0048419B" w:rsidRPr="0048419B">
        <w:t xml:space="preserve"> </w:t>
      </w:r>
      <w:r w:rsidRPr="0048419B">
        <w:t>ставок</w:t>
      </w:r>
      <w:r w:rsidR="0048419B" w:rsidRPr="0048419B">
        <w:t xml:space="preserve"> </w:t>
      </w:r>
      <w:r w:rsidRPr="0048419B">
        <w:t>налогообложения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иностранных</w:t>
      </w:r>
      <w:r w:rsidR="0048419B" w:rsidRPr="0048419B">
        <w:t xml:space="preserve"> </w:t>
      </w:r>
      <w:r w:rsidRPr="0048419B">
        <w:t>предприятий,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результате</w:t>
      </w:r>
      <w:r w:rsidR="0048419B" w:rsidRPr="0048419B">
        <w:t xml:space="preserve"> </w:t>
      </w:r>
      <w:r w:rsidRPr="0048419B">
        <w:t>чего</w:t>
      </w:r>
      <w:r w:rsidR="0048419B" w:rsidRPr="0048419B">
        <w:t xml:space="preserve"> </w:t>
      </w:r>
      <w:r w:rsidRPr="0048419B">
        <w:t>уменьшается</w:t>
      </w:r>
      <w:r w:rsidR="0048419B" w:rsidRPr="0048419B">
        <w:t xml:space="preserve"> </w:t>
      </w:r>
      <w:r w:rsidRPr="0048419B">
        <w:t>прибыль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предпринимательской</w:t>
      </w:r>
      <w:r w:rsidR="0048419B" w:rsidRPr="0048419B">
        <w:t xml:space="preserve"> </w:t>
      </w:r>
      <w:r w:rsidRPr="0048419B">
        <w:t>деятельности</w:t>
      </w:r>
      <w:r w:rsidR="0048419B">
        <w:t>.</w:t>
      </w:r>
    </w:p>
    <w:p w:rsidR="0048419B" w:rsidRDefault="005732BA" w:rsidP="0048419B">
      <w:pPr>
        <w:tabs>
          <w:tab w:val="left" w:pos="726"/>
        </w:tabs>
      </w:pPr>
      <w:r w:rsidRPr="0048419B">
        <w:t>Валютный,</w:t>
      </w:r>
      <w:r w:rsidR="0048419B" w:rsidRPr="0048419B">
        <w:t xml:space="preserve"> </w:t>
      </w:r>
      <w:r w:rsidRPr="0048419B">
        <w:t>банковский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финансовый</w:t>
      </w:r>
      <w:r w:rsidR="0048419B" w:rsidRPr="0048419B">
        <w:t xml:space="preserve"> </w:t>
      </w:r>
      <w:r w:rsidRPr="0048419B">
        <w:t>риски</w:t>
      </w:r>
      <w:r w:rsidR="0048419B" w:rsidRPr="0048419B">
        <w:t xml:space="preserve"> </w:t>
      </w:r>
      <w:r w:rsidRPr="0048419B">
        <w:t>существуют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условиях</w:t>
      </w:r>
      <w:r w:rsidR="0048419B" w:rsidRPr="0048419B">
        <w:t xml:space="preserve"> </w:t>
      </w:r>
      <w:r w:rsidRPr="0048419B">
        <w:t>политической</w:t>
      </w:r>
      <w:r w:rsidR="0048419B" w:rsidRPr="0048419B">
        <w:t xml:space="preserve"> </w:t>
      </w:r>
      <w:r w:rsidRPr="0048419B">
        <w:t>стабильности,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этом</w:t>
      </w:r>
      <w:r w:rsidR="0048419B" w:rsidRPr="0048419B">
        <w:t xml:space="preserve"> </w:t>
      </w:r>
      <w:r w:rsidRPr="0048419B">
        <w:t>случае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изменения</w:t>
      </w:r>
      <w:r w:rsidR="0048419B" w:rsidRPr="0048419B">
        <w:t xml:space="preserve"> </w:t>
      </w:r>
      <w:r w:rsidRPr="0048419B">
        <w:t>прогнозируются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больших</w:t>
      </w:r>
      <w:r w:rsidR="0048419B" w:rsidRPr="0048419B">
        <w:t xml:space="preserve"> </w:t>
      </w:r>
      <w:r w:rsidRPr="0048419B">
        <w:t>потерь</w:t>
      </w:r>
      <w:r w:rsidR="0048419B" w:rsidRPr="0048419B">
        <w:t xml:space="preserve"> </w:t>
      </w:r>
      <w:r w:rsidRPr="0048419B">
        <w:t>можно</w:t>
      </w:r>
      <w:r w:rsidR="0048419B" w:rsidRPr="0048419B">
        <w:t xml:space="preserve"> </w:t>
      </w:r>
      <w:r w:rsidRPr="0048419B">
        <w:t>избежать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условиях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политической</w:t>
      </w:r>
      <w:r w:rsidR="0048419B" w:rsidRPr="0048419B">
        <w:t xml:space="preserve"> </w:t>
      </w:r>
      <w:r w:rsidRPr="0048419B">
        <w:t>нестабильности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проводить</w:t>
      </w:r>
      <w:r w:rsidR="0048419B" w:rsidRPr="0048419B">
        <w:t xml:space="preserve"> </w:t>
      </w:r>
      <w:r w:rsidRPr="0048419B">
        <w:t>превентивные</w:t>
      </w:r>
      <w:r w:rsidR="0048419B" w:rsidRPr="0048419B">
        <w:t xml:space="preserve"> </w:t>
      </w:r>
      <w:r w:rsidRPr="0048419B">
        <w:t>меры</w:t>
      </w:r>
      <w:r w:rsidR="0048419B" w:rsidRPr="0048419B">
        <w:t xml:space="preserve"> </w:t>
      </w:r>
      <w:r w:rsidRPr="0048419B">
        <w:t>защиты</w:t>
      </w:r>
      <w:r w:rsidR="0048419B" w:rsidRPr="0048419B">
        <w:t xml:space="preserve"> </w:t>
      </w:r>
      <w:r w:rsidRPr="0048419B">
        <w:t>бизнеса,</w:t>
      </w:r>
      <w:r w:rsidR="0048419B" w:rsidRPr="0048419B">
        <w:t xml:space="preserve"> </w:t>
      </w:r>
      <w:r w:rsidRPr="0048419B">
        <w:t>осуществлять</w:t>
      </w:r>
      <w:r w:rsidR="0048419B" w:rsidRPr="0048419B">
        <w:t xml:space="preserve"> </w:t>
      </w:r>
      <w:r w:rsidRPr="0048419B">
        <w:t>управление</w:t>
      </w:r>
      <w:r w:rsidR="0048419B" w:rsidRPr="0048419B">
        <w:t xml:space="preserve"> </w:t>
      </w:r>
      <w:r w:rsidRPr="0048419B">
        <w:t>риском,</w:t>
      </w:r>
      <w:r w:rsidR="0048419B" w:rsidRPr="0048419B">
        <w:t xml:space="preserve"> </w:t>
      </w:r>
      <w:r w:rsidRPr="0048419B">
        <w:t>но</w:t>
      </w:r>
      <w:r w:rsidR="0048419B" w:rsidRPr="0048419B">
        <w:t xml:space="preserve"> </w:t>
      </w:r>
      <w:r w:rsidRPr="0048419B">
        <w:t>все</w:t>
      </w:r>
      <w:r w:rsidR="0048419B" w:rsidRPr="0048419B">
        <w:t xml:space="preserve"> </w:t>
      </w:r>
      <w:r w:rsidRPr="0048419B">
        <w:t>равно</w:t>
      </w:r>
      <w:r w:rsidR="0048419B" w:rsidRPr="0048419B">
        <w:t xml:space="preserve"> </w:t>
      </w:r>
      <w:r w:rsidRPr="0048419B">
        <w:t>возможны</w:t>
      </w:r>
      <w:r w:rsidR="0048419B" w:rsidRPr="0048419B">
        <w:t xml:space="preserve"> </w:t>
      </w:r>
      <w:r w:rsidRPr="0048419B">
        <w:t>крупные</w:t>
      </w:r>
      <w:r w:rsidR="0048419B" w:rsidRPr="0048419B">
        <w:t xml:space="preserve"> </w:t>
      </w:r>
      <w:r w:rsidRPr="0048419B">
        <w:t>потери</w:t>
      </w:r>
      <w:r w:rsidR="0048419B">
        <w:t>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В</w:t>
      </w:r>
      <w:r w:rsidR="0048419B" w:rsidRPr="0048419B">
        <w:t xml:space="preserve"> </w:t>
      </w:r>
      <w:r w:rsidRPr="0048419B">
        <w:t>качестве</w:t>
      </w:r>
      <w:r w:rsidR="0048419B" w:rsidRPr="0048419B">
        <w:t xml:space="preserve"> </w:t>
      </w:r>
      <w:r w:rsidRPr="0048419B">
        <w:t>одного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наиболее</w:t>
      </w:r>
      <w:r w:rsidR="0048419B" w:rsidRPr="0048419B">
        <w:t xml:space="preserve"> </w:t>
      </w:r>
      <w:r w:rsidRPr="0048419B">
        <w:t>эффективных</w:t>
      </w:r>
      <w:r w:rsidR="0048419B" w:rsidRPr="0048419B">
        <w:t xml:space="preserve"> </w:t>
      </w:r>
      <w:r w:rsidRPr="0048419B">
        <w:t>способов</w:t>
      </w:r>
      <w:r w:rsidR="0048419B" w:rsidRPr="0048419B">
        <w:t xml:space="preserve"> </w:t>
      </w:r>
      <w:r w:rsidRPr="0048419B">
        <w:t>защиты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риска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международном</w:t>
      </w:r>
      <w:r w:rsidR="0048419B" w:rsidRPr="0048419B">
        <w:t xml:space="preserve"> </w:t>
      </w:r>
      <w:r w:rsidRPr="0048419B">
        <w:t>предпринимательстве</w:t>
      </w:r>
      <w:r w:rsidR="0048419B" w:rsidRPr="0048419B">
        <w:t xml:space="preserve"> </w:t>
      </w:r>
      <w:r w:rsidRPr="0048419B">
        <w:t>применяется</w:t>
      </w:r>
      <w:r w:rsidR="0048419B" w:rsidRPr="0048419B">
        <w:t xml:space="preserve"> </w:t>
      </w:r>
      <w:r w:rsidRPr="0048419B">
        <w:t>страхование</w:t>
      </w:r>
      <w:r w:rsidR="0048419B" w:rsidRPr="0048419B">
        <w:t xml:space="preserve">. </w:t>
      </w:r>
      <w:r w:rsidRPr="0048419B">
        <w:t>Страхование</w:t>
      </w:r>
      <w:r w:rsidR="0048419B" w:rsidRPr="0048419B">
        <w:t xml:space="preserve"> </w:t>
      </w:r>
      <w:r w:rsidRPr="0048419B">
        <w:t>осуществляется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государственными,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частными</w:t>
      </w:r>
      <w:r w:rsidR="0048419B" w:rsidRPr="0048419B">
        <w:t xml:space="preserve"> </w:t>
      </w:r>
      <w:r w:rsidRPr="0048419B">
        <w:t>страховыми</w:t>
      </w:r>
      <w:r w:rsidR="0048419B" w:rsidRPr="0048419B">
        <w:t xml:space="preserve"> </w:t>
      </w:r>
      <w:r w:rsidRPr="0048419B">
        <w:t>компаниями</w:t>
      </w:r>
      <w:r w:rsidR="0048419B" w:rsidRPr="0048419B">
        <w:t xml:space="preserve">. </w:t>
      </w:r>
      <w:r w:rsidRPr="0048419B">
        <w:t>Так,</w:t>
      </w:r>
      <w:r w:rsidR="0048419B" w:rsidRPr="0048419B">
        <w:t xml:space="preserve"> </w:t>
      </w:r>
      <w:r w:rsidRPr="0048419B">
        <w:t>государство</w:t>
      </w:r>
      <w:r w:rsidR="0048419B" w:rsidRPr="0048419B">
        <w:t xml:space="preserve"> </w:t>
      </w:r>
      <w:r w:rsidRPr="0048419B">
        <w:t>США</w:t>
      </w:r>
      <w:r w:rsidR="0048419B" w:rsidRPr="0048419B">
        <w:t xml:space="preserve"> </w:t>
      </w:r>
      <w:r w:rsidRPr="0048419B">
        <w:t>страхует</w:t>
      </w:r>
      <w:r w:rsidR="0048419B" w:rsidRPr="0048419B">
        <w:t xml:space="preserve"> </w:t>
      </w:r>
      <w:r w:rsidRPr="0048419B">
        <w:t>3/4</w:t>
      </w:r>
      <w:r w:rsidR="0048419B" w:rsidRPr="0048419B">
        <w:t xml:space="preserve"> </w:t>
      </w:r>
      <w:r w:rsidRPr="0048419B">
        <w:t>экспорта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обязательном</w:t>
      </w:r>
      <w:r w:rsidR="0048419B" w:rsidRPr="0048419B">
        <w:t xml:space="preserve"> </w:t>
      </w:r>
      <w:r w:rsidRPr="0048419B">
        <w:t>порядке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результате</w:t>
      </w:r>
      <w:r w:rsidR="0048419B" w:rsidRPr="0048419B">
        <w:t xml:space="preserve"> </w:t>
      </w:r>
      <w:r w:rsidRPr="0048419B">
        <w:t>риск</w:t>
      </w:r>
      <w:r w:rsidR="0048419B" w:rsidRPr="0048419B">
        <w:t xml:space="preserve"> </w:t>
      </w:r>
      <w:r w:rsidRPr="0048419B">
        <w:t>практически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значительно</w:t>
      </w:r>
      <w:r w:rsidR="0048419B" w:rsidRPr="0048419B">
        <w:t xml:space="preserve"> </w:t>
      </w:r>
      <w:r w:rsidRPr="0048419B">
        <w:t>уменьшен</w:t>
      </w:r>
      <w:r w:rsidR="0048419B">
        <w:t xml:space="preserve"> (</w:t>
      </w:r>
      <w:r w:rsidRPr="0048419B">
        <w:t>если</w:t>
      </w:r>
      <w:r w:rsidR="0048419B" w:rsidRPr="0048419B">
        <w:t xml:space="preserve"> </w:t>
      </w:r>
      <w:r w:rsidRPr="0048419B">
        <w:t>застраховать</w:t>
      </w:r>
      <w:r w:rsidR="0048419B" w:rsidRPr="0048419B">
        <w:t xml:space="preserve"> </w:t>
      </w:r>
      <w:r w:rsidRPr="0048419B">
        <w:t>остальные</w:t>
      </w:r>
      <w:r w:rsidR="0048419B" w:rsidRPr="0048419B">
        <w:t xml:space="preserve"> </w:t>
      </w:r>
      <w:r w:rsidRPr="0048419B">
        <w:t>25</w:t>
      </w:r>
      <w:r w:rsidR="0048419B" w:rsidRPr="0048419B">
        <w:t xml:space="preserve"> </w:t>
      </w:r>
      <w:r w:rsidRPr="0048419B">
        <w:t>%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частном</w:t>
      </w:r>
      <w:r w:rsidR="0048419B" w:rsidRPr="0048419B">
        <w:t xml:space="preserve"> </w:t>
      </w:r>
      <w:r w:rsidRPr="0048419B">
        <w:t>порядке</w:t>
      </w:r>
      <w:r w:rsidR="0048419B" w:rsidRPr="0048419B">
        <w:t>) [</w:t>
      </w:r>
      <w:r w:rsidR="009415FC" w:rsidRPr="0048419B">
        <w:t>30</w:t>
      </w:r>
      <w:r w:rsidR="0048419B" w:rsidRPr="0048419B">
        <w:t>].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Возникает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rPr>
          <w:iCs/>
        </w:rPr>
        <w:t>ценовой</w:t>
      </w:r>
      <w:r w:rsidR="0048419B" w:rsidRPr="0048419B">
        <w:rPr>
          <w:iCs/>
        </w:rPr>
        <w:t xml:space="preserve"> </w:t>
      </w:r>
      <w:r w:rsidRPr="0048419B">
        <w:rPr>
          <w:iCs/>
        </w:rPr>
        <w:t>риск</w:t>
      </w:r>
      <w:r w:rsidRPr="0048419B">
        <w:t>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заключается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изменении</w:t>
      </w:r>
      <w:r w:rsidR="0048419B" w:rsidRPr="0048419B">
        <w:t xml:space="preserve"> </w:t>
      </w:r>
      <w:r w:rsidRPr="0048419B">
        <w:t>цен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продукцию</w:t>
      </w:r>
      <w:r w:rsidR="0048419B" w:rsidRPr="0048419B">
        <w:t xml:space="preserve"> </w:t>
      </w:r>
      <w:r w:rsidRPr="0048419B">
        <w:t>фирмы,</w:t>
      </w:r>
      <w:r w:rsidR="0048419B" w:rsidRPr="0048419B">
        <w:t xml:space="preserve"> </w:t>
      </w:r>
      <w:r w:rsidRPr="0048419B">
        <w:t>сырье,</w:t>
      </w:r>
      <w:r w:rsidR="0048419B" w:rsidRPr="0048419B">
        <w:t xml:space="preserve"> </w:t>
      </w:r>
      <w:r w:rsidRPr="0048419B">
        <w:t>энергию,</w:t>
      </w:r>
      <w:r w:rsidR="0048419B" w:rsidRPr="0048419B">
        <w:t xml:space="preserve"> </w:t>
      </w:r>
      <w:r w:rsidRPr="0048419B">
        <w:t>топливо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="0048419B">
        <w:t>т.п. (</w:t>
      </w:r>
      <w:r w:rsidRPr="0048419B">
        <w:t>например,</w:t>
      </w:r>
      <w:r w:rsidR="0048419B" w:rsidRPr="0048419B">
        <w:t xml:space="preserve"> </w:t>
      </w:r>
      <w:r w:rsidRPr="0048419B">
        <w:t>военный</w:t>
      </w:r>
      <w:r w:rsidR="0048419B" w:rsidRPr="0048419B">
        <w:t xml:space="preserve"> </w:t>
      </w:r>
      <w:r w:rsidRPr="0048419B">
        <w:t>конфликт</w:t>
      </w:r>
      <w:r w:rsidR="0048419B" w:rsidRPr="0048419B">
        <w:t xml:space="preserve"> </w:t>
      </w:r>
      <w:r w:rsidRPr="0048419B">
        <w:t>между</w:t>
      </w:r>
      <w:r w:rsidR="0048419B" w:rsidRPr="0048419B">
        <w:t xml:space="preserve"> </w:t>
      </w:r>
      <w:r w:rsidRPr="0048419B">
        <w:t>Ираком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Кувейтом</w:t>
      </w:r>
      <w:r w:rsidR="0048419B" w:rsidRPr="0048419B">
        <w:t xml:space="preserve"> </w:t>
      </w:r>
      <w:r w:rsidRPr="0048419B">
        <w:t>привел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 </w:t>
      </w:r>
      <w:r w:rsidRPr="0048419B">
        <w:t>росту</w:t>
      </w:r>
      <w:r w:rsidR="0048419B" w:rsidRPr="0048419B">
        <w:t xml:space="preserve"> </w:t>
      </w:r>
      <w:r w:rsidRPr="0048419B">
        <w:t>цен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бензин</w:t>
      </w:r>
      <w:r w:rsidR="0048419B" w:rsidRPr="0048419B">
        <w:t>).</w:t>
      </w:r>
    </w:p>
    <w:p w:rsidR="0048419B" w:rsidRPr="0048419B" w:rsidRDefault="003F42C2" w:rsidP="0048419B">
      <w:pPr>
        <w:tabs>
          <w:tab w:val="left" w:pos="726"/>
        </w:tabs>
      </w:pPr>
      <w:r w:rsidRPr="0048419B">
        <w:t>Политические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принципы</w:t>
      </w:r>
      <w:r w:rsidR="0048419B" w:rsidRPr="0048419B">
        <w:t xml:space="preserve"> </w:t>
      </w:r>
      <w:r w:rsidRPr="0048419B">
        <w:t>государственного</w:t>
      </w:r>
      <w:r w:rsidR="0048419B" w:rsidRPr="0048419B">
        <w:t xml:space="preserve"> </w:t>
      </w:r>
      <w:r w:rsidRPr="0048419B">
        <w:t>регулирования</w:t>
      </w:r>
      <w:r w:rsidR="0048419B" w:rsidRPr="0048419B">
        <w:t xml:space="preserve">. </w:t>
      </w:r>
      <w:r w:rsidRPr="0048419B">
        <w:t>Стратегия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области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прежде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определяется</w:t>
      </w:r>
      <w:r w:rsidR="0048419B" w:rsidRPr="0048419B">
        <w:t xml:space="preserve"> </w:t>
      </w:r>
      <w:r w:rsidRPr="0048419B">
        <w:t>политическим</w:t>
      </w:r>
      <w:r w:rsidR="0048419B" w:rsidRPr="0048419B">
        <w:t xml:space="preserve"> </w:t>
      </w:r>
      <w:r w:rsidRPr="0048419B">
        <w:t>состоянием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стране</w:t>
      </w:r>
      <w:r w:rsidR="0048419B" w:rsidRPr="0048419B">
        <w:t xml:space="preserve"> </w:t>
      </w:r>
      <w:r w:rsidRPr="0048419B">
        <w:t>партнера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бизнесу</w:t>
      </w:r>
      <w:r w:rsidR="0048419B" w:rsidRPr="0048419B">
        <w:t xml:space="preserve">. </w:t>
      </w:r>
      <w:r w:rsidRPr="0048419B">
        <w:t>Часто</w:t>
      </w:r>
      <w:r w:rsidR="0048419B" w:rsidRPr="0048419B">
        <w:t xml:space="preserve"> </w:t>
      </w:r>
      <w:r w:rsidRPr="0048419B">
        <w:t>именно</w:t>
      </w:r>
      <w:r w:rsidR="0048419B" w:rsidRPr="0048419B">
        <w:t xml:space="preserve"> </w:t>
      </w:r>
      <w:r w:rsidRPr="0048419B">
        <w:t>от</w:t>
      </w:r>
      <w:r w:rsidR="0048419B" w:rsidRPr="0048419B">
        <w:t xml:space="preserve"> </w:t>
      </w:r>
      <w:r w:rsidRPr="0048419B">
        <w:t>стабильности</w:t>
      </w:r>
      <w:r w:rsidR="0048419B" w:rsidRPr="0048419B">
        <w:t xml:space="preserve"> </w:t>
      </w:r>
      <w:r w:rsidRPr="0048419B">
        <w:t>политической</w:t>
      </w:r>
      <w:r w:rsidR="0048419B" w:rsidRPr="0048419B">
        <w:t xml:space="preserve"> </w:t>
      </w:r>
      <w:r w:rsidRPr="0048419B">
        <w:t>ситуации</w:t>
      </w:r>
      <w:r w:rsidR="0048419B" w:rsidRPr="0048419B">
        <w:t xml:space="preserve"> </w:t>
      </w:r>
      <w:r w:rsidRPr="0048419B">
        <w:t>зависит</w:t>
      </w:r>
      <w:r w:rsidR="0048419B" w:rsidRPr="0048419B">
        <w:t xml:space="preserve"> </w:t>
      </w:r>
      <w:r w:rsidRPr="0048419B">
        <w:t>результат</w:t>
      </w:r>
      <w:r w:rsidR="0048419B" w:rsidRPr="0048419B">
        <w:t xml:space="preserve"> </w:t>
      </w:r>
      <w:r w:rsidRPr="0048419B">
        <w:t>внешнеэкономической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 </w:t>
      </w:r>
      <w:r w:rsidRPr="0048419B">
        <w:t>фирмы,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иногда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сама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выхода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зарубежный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. </w:t>
      </w:r>
      <w:r w:rsidRPr="0048419B">
        <w:t>Неслучайно</w:t>
      </w:r>
      <w:r w:rsidR="0048419B" w:rsidRPr="0048419B">
        <w:t xml:space="preserve"> </w:t>
      </w:r>
      <w:r w:rsidRPr="0048419B">
        <w:t>этот</w:t>
      </w:r>
      <w:r w:rsidR="0048419B" w:rsidRPr="0048419B">
        <w:t xml:space="preserve"> </w:t>
      </w:r>
      <w:r w:rsidRPr="0048419B">
        <w:t>фактор</w:t>
      </w:r>
      <w:r w:rsidR="0048419B" w:rsidRPr="0048419B">
        <w:t xml:space="preserve"> </w:t>
      </w:r>
      <w:r w:rsidRPr="0048419B">
        <w:t>включается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показатели,</w:t>
      </w:r>
      <w:r w:rsidR="0048419B" w:rsidRPr="0048419B">
        <w:t xml:space="preserve"> </w:t>
      </w:r>
      <w:r w:rsidRPr="0048419B">
        <w:t>определяющие</w:t>
      </w:r>
      <w:r w:rsidR="0048419B" w:rsidRPr="0048419B">
        <w:t xml:space="preserve"> </w:t>
      </w:r>
      <w:r w:rsidRPr="0048419B">
        <w:t>рейтинг</w:t>
      </w:r>
      <w:r w:rsidR="0048419B" w:rsidRPr="0048419B">
        <w:t xml:space="preserve"> </w:t>
      </w:r>
      <w:r w:rsidRPr="0048419B">
        <w:t>популярности</w:t>
      </w:r>
      <w:r w:rsidR="0048419B" w:rsidRPr="0048419B">
        <w:t xml:space="preserve"> </w:t>
      </w:r>
      <w:r w:rsidRPr="0048419B">
        <w:t>страны</w:t>
      </w:r>
      <w:r w:rsidR="0048419B" w:rsidRPr="0048419B">
        <w:t>.</w:t>
      </w:r>
    </w:p>
    <w:p w:rsidR="0048419B" w:rsidRPr="0048419B" w:rsidRDefault="005732BA" w:rsidP="0048419B">
      <w:pPr>
        <w:tabs>
          <w:tab w:val="left" w:pos="726"/>
        </w:tabs>
      </w:pPr>
      <w:r w:rsidRPr="0048419B">
        <w:t>Анализ</w:t>
      </w:r>
      <w:r w:rsidR="0048419B" w:rsidRPr="0048419B">
        <w:t xml:space="preserve"> </w:t>
      </w:r>
      <w:r w:rsidRPr="0048419B">
        <w:t>политической</w:t>
      </w:r>
      <w:r w:rsidR="0048419B" w:rsidRPr="0048419B">
        <w:t xml:space="preserve"> </w:t>
      </w:r>
      <w:r w:rsidRPr="0048419B">
        <w:t>ситуации</w:t>
      </w:r>
      <w:r w:rsidR="0048419B" w:rsidRPr="0048419B">
        <w:t xml:space="preserve"> </w:t>
      </w:r>
      <w:r w:rsidRPr="0048419B">
        <w:t>дает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определять</w:t>
      </w:r>
      <w:r w:rsidR="0048419B" w:rsidRPr="0048419B">
        <w:t xml:space="preserve"> </w:t>
      </w:r>
      <w:r w:rsidRPr="0048419B">
        <w:t>менее</w:t>
      </w:r>
      <w:r w:rsidR="0048419B" w:rsidRPr="0048419B">
        <w:t xml:space="preserve"> </w:t>
      </w:r>
      <w:r w:rsidRPr="0048419B">
        <w:t>рисковые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данных</w:t>
      </w:r>
      <w:r w:rsidR="0048419B" w:rsidRPr="0048419B">
        <w:t xml:space="preserve"> </w:t>
      </w:r>
      <w:r w:rsidRPr="0048419B">
        <w:t>условиях</w:t>
      </w:r>
      <w:r w:rsidR="0048419B" w:rsidRPr="0048419B">
        <w:t xml:space="preserve"> </w:t>
      </w:r>
      <w:r w:rsidRPr="0048419B">
        <w:t>формы</w:t>
      </w:r>
      <w:r w:rsidR="0048419B" w:rsidRPr="0048419B">
        <w:t xml:space="preserve"> </w:t>
      </w:r>
      <w:r w:rsidRPr="0048419B">
        <w:t>внешнеэкономической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. </w:t>
      </w:r>
      <w:r w:rsidRPr="0048419B">
        <w:t>Чем</w:t>
      </w:r>
      <w:r w:rsidR="0048419B" w:rsidRPr="0048419B">
        <w:t xml:space="preserve"> </w:t>
      </w:r>
      <w:r w:rsidRPr="0048419B">
        <w:t>больше</w:t>
      </w:r>
      <w:r w:rsidR="0048419B" w:rsidRPr="0048419B">
        <w:t xml:space="preserve"> </w:t>
      </w:r>
      <w:r w:rsidRPr="0048419B">
        <w:t>политическая</w:t>
      </w:r>
      <w:r w:rsidR="0048419B" w:rsidRPr="0048419B">
        <w:t xml:space="preserve"> </w:t>
      </w:r>
      <w:r w:rsidRPr="0048419B">
        <w:t>стабильность,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разнообразнее</w:t>
      </w:r>
      <w:r w:rsidR="0048419B" w:rsidRPr="0048419B">
        <w:t xml:space="preserve"> </w:t>
      </w:r>
      <w:r w:rsidRPr="0048419B">
        <w:t>могут</w:t>
      </w:r>
      <w:r w:rsidR="0048419B" w:rsidRPr="0048419B">
        <w:t xml:space="preserve"> </w:t>
      </w:r>
      <w:r w:rsidRPr="0048419B">
        <w:t>применяться</w:t>
      </w:r>
      <w:r w:rsidR="0048419B" w:rsidRPr="0048419B">
        <w:t xml:space="preserve"> </w:t>
      </w:r>
      <w:r w:rsidRPr="0048419B">
        <w:t>формы</w:t>
      </w:r>
      <w:r w:rsidR="0048419B" w:rsidRPr="0048419B">
        <w:t xml:space="preserve"> </w:t>
      </w:r>
      <w:r w:rsidRPr="0048419B">
        <w:t>такой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: </w:t>
      </w:r>
      <w:r w:rsidRPr="0048419B">
        <w:t>экспорт,</w:t>
      </w:r>
      <w:r w:rsidR="0048419B" w:rsidRPr="0048419B">
        <w:t xml:space="preserve"> </w:t>
      </w:r>
      <w:r w:rsidRPr="0048419B">
        <w:t>создание</w:t>
      </w:r>
      <w:r w:rsidR="0048419B" w:rsidRPr="0048419B">
        <w:t xml:space="preserve"> </w:t>
      </w:r>
      <w:r w:rsidRPr="0048419B">
        <w:t>филиалов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дочерних</w:t>
      </w:r>
      <w:r w:rsidR="0048419B" w:rsidRPr="0048419B">
        <w:t xml:space="preserve"> </w:t>
      </w:r>
      <w:r w:rsidRPr="0048419B">
        <w:t>предприятий,</w:t>
      </w:r>
      <w:r w:rsidR="0048419B" w:rsidRPr="0048419B">
        <w:t xml:space="preserve"> </w:t>
      </w:r>
      <w:r w:rsidRPr="0048419B">
        <w:t>создание</w:t>
      </w:r>
      <w:r w:rsidR="0048419B" w:rsidRPr="0048419B">
        <w:t xml:space="preserve"> </w:t>
      </w:r>
      <w:r w:rsidRPr="0048419B">
        <w:t>совместных</w:t>
      </w:r>
      <w:r w:rsidR="0048419B" w:rsidRPr="0048419B">
        <w:t xml:space="preserve"> </w:t>
      </w:r>
      <w:r w:rsidRPr="0048419B">
        <w:t>предприятий,</w:t>
      </w:r>
      <w:r w:rsidR="0048419B" w:rsidRPr="0048419B">
        <w:t xml:space="preserve"> </w:t>
      </w:r>
      <w:r w:rsidRPr="0048419B">
        <w:t>портфельные</w:t>
      </w:r>
      <w:r w:rsidR="0048419B" w:rsidRPr="0048419B">
        <w:t xml:space="preserve"> </w:t>
      </w:r>
      <w:r w:rsidRPr="0048419B">
        <w:t>вложения</w:t>
      </w:r>
      <w:r w:rsidR="0048419B" w:rsidRPr="0048419B">
        <w:t xml:space="preserve"> </w:t>
      </w:r>
      <w:r w:rsidRPr="0048419B">
        <w:t>инвестиций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</w:t>
      </w:r>
      <w:r w:rsidR="0048419B" w:rsidRPr="0048419B">
        <w:t xml:space="preserve">. </w:t>
      </w:r>
      <w:r w:rsidRPr="0048419B">
        <w:t>При</w:t>
      </w:r>
      <w:r w:rsidR="0048419B" w:rsidRPr="0048419B">
        <w:t xml:space="preserve"> </w:t>
      </w:r>
      <w:r w:rsidRPr="0048419B">
        <w:t>политической</w:t>
      </w:r>
      <w:r w:rsidR="0048419B" w:rsidRPr="0048419B">
        <w:t xml:space="preserve"> </w:t>
      </w:r>
      <w:r w:rsidRPr="0048419B">
        <w:t>нестабильности</w:t>
      </w:r>
      <w:r w:rsidR="0048419B" w:rsidRPr="0048419B">
        <w:t xml:space="preserve"> </w:t>
      </w:r>
      <w:r w:rsidRPr="0048419B">
        <w:t>можно</w:t>
      </w:r>
      <w:r w:rsidR="0048419B" w:rsidRPr="0048419B">
        <w:t xml:space="preserve"> </w:t>
      </w:r>
      <w:r w:rsidRPr="0048419B">
        <w:t>осуществлять</w:t>
      </w:r>
      <w:r w:rsidR="0048419B" w:rsidRPr="0048419B">
        <w:t xml:space="preserve"> </w:t>
      </w:r>
      <w:r w:rsidRPr="0048419B">
        <w:t>тот</w:t>
      </w:r>
      <w:r w:rsidR="0048419B" w:rsidRPr="0048419B">
        <w:t xml:space="preserve"> </w:t>
      </w:r>
      <w:r w:rsidRPr="0048419B">
        <w:t>вид</w:t>
      </w:r>
      <w:r w:rsidR="0048419B" w:rsidRPr="0048419B">
        <w:t xml:space="preserve"> </w:t>
      </w:r>
      <w:r w:rsidRPr="0048419B">
        <w:t>деятельности,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менее</w:t>
      </w:r>
      <w:r w:rsidR="0048419B" w:rsidRPr="0048419B">
        <w:t xml:space="preserve"> </w:t>
      </w:r>
      <w:r w:rsidRPr="0048419B">
        <w:t>уязвим,</w:t>
      </w:r>
      <w:r w:rsidR="0048419B" w:rsidRPr="0048419B">
        <w:t xml:space="preserve"> </w:t>
      </w:r>
      <w:r w:rsidRPr="0048419B">
        <w:t>более</w:t>
      </w:r>
      <w:r w:rsidR="0048419B" w:rsidRPr="0048419B">
        <w:t xml:space="preserve"> </w:t>
      </w:r>
      <w:r w:rsidRPr="0048419B">
        <w:t>защищен</w:t>
      </w:r>
      <w:r w:rsidR="0048419B" w:rsidRPr="0048419B">
        <w:t xml:space="preserve"> </w:t>
      </w:r>
      <w:r w:rsidRPr="0048419B">
        <w:t>правовыми</w:t>
      </w:r>
      <w:r w:rsidR="0048419B" w:rsidRPr="0048419B">
        <w:t xml:space="preserve"> </w:t>
      </w:r>
      <w:r w:rsidRPr="0048419B">
        <w:t>нормами</w:t>
      </w:r>
      <w:r w:rsidR="0048419B" w:rsidRPr="0048419B">
        <w:t>.</w:t>
      </w:r>
    </w:p>
    <w:p w:rsidR="0048419B" w:rsidRDefault="005732BA" w:rsidP="0048419B">
      <w:pPr>
        <w:tabs>
          <w:tab w:val="left" w:pos="726"/>
        </w:tabs>
      </w:pPr>
      <w:r w:rsidRPr="0048419B">
        <w:t>Проблема</w:t>
      </w:r>
      <w:r w:rsidR="0048419B" w:rsidRPr="0048419B">
        <w:t xml:space="preserve"> </w:t>
      </w:r>
      <w:r w:rsidRPr="0048419B">
        <w:t>языкового</w:t>
      </w:r>
      <w:r w:rsidR="0048419B" w:rsidRPr="0048419B">
        <w:t xml:space="preserve"> </w:t>
      </w:r>
      <w:r w:rsidRPr="0048419B">
        <w:t>барьера</w:t>
      </w:r>
      <w:r w:rsidR="0048419B" w:rsidRPr="0048419B">
        <w:t xml:space="preserve"> </w:t>
      </w:r>
      <w:r w:rsidRPr="0048419B">
        <w:t>почти</w:t>
      </w:r>
      <w:r w:rsidR="0048419B" w:rsidRPr="0048419B">
        <w:t xml:space="preserve"> </w:t>
      </w:r>
      <w:r w:rsidRPr="0048419B">
        <w:t>непреодолима</w:t>
      </w:r>
      <w:r w:rsidR="0048419B" w:rsidRPr="0048419B">
        <w:t xml:space="preserve">. </w:t>
      </w:r>
      <w:r w:rsidRPr="0048419B">
        <w:t>В</w:t>
      </w:r>
      <w:r w:rsidR="0048419B" w:rsidRPr="0048419B">
        <w:t xml:space="preserve"> </w:t>
      </w:r>
      <w:r w:rsidRPr="0048419B">
        <w:t>идеале</w:t>
      </w:r>
      <w:r w:rsidR="0048419B" w:rsidRPr="0048419B">
        <w:t xml:space="preserve"> </w:t>
      </w:r>
      <w:r w:rsidRPr="0048419B">
        <w:t>человек,</w:t>
      </w:r>
      <w:r w:rsidR="0048419B" w:rsidRPr="0048419B">
        <w:t xml:space="preserve"> </w:t>
      </w:r>
      <w:r w:rsidRPr="0048419B">
        <w:t>который</w:t>
      </w:r>
      <w:r w:rsidR="0048419B" w:rsidRPr="0048419B">
        <w:t xml:space="preserve"> </w:t>
      </w:r>
      <w:r w:rsidRPr="0048419B">
        <w:t>ведет</w:t>
      </w:r>
      <w:r w:rsidR="0048419B" w:rsidRPr="0048419B">
        <w:t xml:space="preserve"> </w:t>
      </w:r>
      <w:r w:rsidRPr="0048419B">
        <w:t>переговоры,</w:t>
      </w:r>
      <w:r w:rsidR="0048419B" w:rsidRPr="0048419B">
        <w:t xml:space="preserve"> </w:t>
      </w:r>
      <w:r w:rsidRPr="0048419B">
        <w:t>должен</w:t>
      </w:r>
      <w:r w:rsidR="0048419B" w:rsidRPr="0048419B">
        <w:t xml:space="preserve"> </w:t>
      </w:r>
      <w:r w:rsidRPr="0048419B">
        <w:t>владеть</w:t>
      </w:r>
      <w:r w:rsidR="0048419B" w:rsidRPr="0048419B">
        <w:t xml:space="preserve"> </w:t>
      </w:r>
      <w:r w:rsidRPr="0048419B">
        <w:t>одинаково</w:t>
      </w:r>
      <w:r w:rsidR="0048419B" w:rsidRPr="0048419B">
        <w:t xml:space="preserve"> </w:t>
      </w:r>
      <w:r w:rsidRPr="0048419B">
        <w:t>свободно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своим</w:t>
      </w:r>
      <w:r w:rsidR="0048419B" w:rsidRPr="0048419B">
        <w:t xml:space="preserve"> </w:t>
      </w:r>
      <w:r w:rsidRPr="0048419B">
        <w:t>родным</w:t>
      </w:r>
      <w:r w:rsidR="0048419B" w:rsidRPr="0048419B">
        <w:t xml:space="preserve"> </w:t>
      </w:r>
      <w:r w:rsidRPr="0048419B">
        <w:t>языком,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языком</w:t>
      </w:r>
      <w:r w:rsidR="0048419B" w:rsidRPr="0048419B">
        <w:t xml:space="preserve"> </w:t>
      </w:r>
      <w:r w:rsidRPr="0048419B">
        <w:t>другой</w:t>
      </w:r>
      <w:r w:rsidR="0048419B" w:rsidRPr="0048419B">
        <w:t xml:space="preserve"> </w:t>
      </w:r>
      <w:r w:rsidRPr="0048419B">
        <w:t>страны</w:t>
      </w:r>
      <w:r w:rsidR="0048419B">
        <w:t xml:space="preserve"> (</w:t>
      </w:r>
      <w:r w:rsidRPr="0048419B">
        <w:t>с</w:t>
      </w:r>
      <w:r w:rsidR="0048419B" w:rsidRPr="0048419B">
        <w:t xml:space="preserve"> </w:t>
      </w:r>
      <w:r w:rsidRPr="0048419B">
        <w:t>представителем</w:t>
      </w:r>
      <w:r w:rsidR="0048419B" w:rsidRPr="0048419B">
        <w:t xml:space="preserve"> </w:t>
      </w:r>
      <w:r w:rsidRPr="0048419B">
        <w:t>которой</w:t>
      </w:r>
      <w:r w:rsidR="0048419B" w:rsidRPr="0048419B">
        <w:t xml:space="preserve"> </w:t>
      </w:r>
      <w:r w:rsidRPr="0048419B">
        <w:t>ведутся</w:t>
      </w:r>
      <w:r w:rsidR="0048419B" w:rsidRPr="0048419B">
        <w:t xml:space="preserve"> </w:t>
      </w:r>
      <w:r w:rsidRPr="0048419B">
        <w:t>переговоры</w:t>
      </w:r>
      <w:r w:rsidR="0048419B" w:rsidRPr="0048419B">
        <w:t xml:space="preserve">) </w:t>
      </w:r>
      <w:r w:rsidRPr="0048419B">
        <w:t>и</w:t>
      </w:r>
      <w:r w:rsidR="0048419B" w:rsidRPr="0048419B">
        <w:t xml:space="preserve"> </w:t>
      </w:r>
      <w:r w:rsidRPr="0048419B">
        <w:t>одновременно</w:t>
      </w:r>
      <w:r w:rsidR="0048419B" w:rsidRPr="0048419B">
        <w:t xml:space="preserve"> </w:t>
      </w:r>
      <w:r w:rsidRPr="0048419B">
        <w:t>быть</w:t>
      </w:r>
      <w:r w:rsidR="0048419B" w:rsidRPr="0048419B">
        <w:t xml:space="preserve"> </w:t>
      </w:r>
      <w:r w:rsidRPr="0048419B">
        <w:t>полностью</w:t>
      </w:r>
      <w:r w:rsidR="0048419B" w:rsidRPr="0048419B">
        <w:t xml:space="preserve"> </w:t>
      </w:r>
      <w:r w:rsidRPr="0048419B">
        <w:t>компетентным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обсуждаемом</w:t>
      </w:r>
      <w:r w:rsidR="0048419B" w:rsidRPr="0048419B">
        <w:t xml:space="preserve"> </w:t>
      </w:r>
      <w:r w:rsidRPr="0048419B">
        <w:t>вопросе</w:t>
      </w:r>
      <w:r w:rsidR="0048419B" w:rsidRPr="0048419B">
        <w:t xml:space="preserve">. </w:t>
      </w:r>
      <w:r w:rsidRPr="0048419B">
        <w:t>Такое</w:t>
      </w:r>
      <w:r w:rsidR="0048419B" w:rsidRPr="0048419B">
        <w:t xml:space="preserve"> </w:t>
      </w:r>
      <w:r w:rsidRPr="0048419B">
        <w:t>сочетание</w:t>
      </w:r>
      <w:r w:rsidR="0048419B" w:rsidRPr="0048419B">
        <w:t xml:space="preserve"> </w:t>
      </w:r>
      <w:r w:rsidRPr="0048419B">
        <w:t>качеств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одном</w:t>
      </w:r>
      <w:r w:rsidR="0048419B" w:rsidRPr="0048419B">
        <w:t xml:space="preserve"> </w:t>
      </w:r>
      <w:r w:rsidRPr="0048419B">
        <w:t>человеке</w:t>
      </w:r>
      <w:r w:rsidR="0048419B" w:rsidRPr="0048419B">
        <w:t xml:space="preserve"> </w:t>
      </w:r>
      <w:r w:rsidRPr="0048419B">
        <w:t>встречается</w:t>
      </w:r>
      <w:r w:rsidR="0048419B" w:rsidRPr="0048419B">
        <w:t xml:space="preserve"> </w:t>
      </w:r>
      <w:r w:rsidRPr="0048419B">
        <w:t>крайне</w:t>
      </w:r>
      <w:r w:rsidR="0048419B" w:rsidRPr="0048419B">
        <w:t xml:space="preserve"> </w:t>
      </w:r>
      <w:r w:rsidRPr="0048419B">
        <w:t>редко</w:t>
      </w:r>
      <w:r w:rsidR="0048419B" w:rsidRPr="0048419B">
        <w:t>.</w:t>
      </w:r>
    </w:p>
    <w:p w:rsidR="00F00CE7" w:rsidRDefault="00D62FBF" w:rsidP="00D62FBF">
      <w:pPr>
        <w:pStyle w:val="1"/>
      </w:pPr>
      <w:r>
        <w:br w:type="page"/>
      </w:r>
      <w:bookmarkStart w:id="12" w:name="_Toc287013167"/>
      <w:r w:rsidR="0048419B">
        <w:t>Заключение</w:t>
      </w:r>
      <w:bookmarkEnd w:id="12"/>
    </w:p>
    <w:p w:rsidR="00D62FBF" w:rsidRPr="00D62FBF" w:rsidRDefault="00D62FBF" w:rsidP="00D62FBF">
      <w:pPr>
        <w:rPr>
          <w:lang w:eastAsia="en-US"/>
        </w:rPr>
      </w:pPr>
    </w:p>
    <w:p w:rsidR="0048419B" w:rsidRPr="0048419B" w:rsidRDefault="00F00CE7" w:rsidP="0048419B">
      <w:pPr>
        <w:shd w:val="clear" w:color="auto" w:fill="FFFFFF"/>
        <w:tabs>
          <w:tab w:val="left" w:pos="726"/>
        </w:tabs>
      </w:pPr>
      <w:r w:rsidRPr="0048419B">
        <w:t>Вопрос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 </w:t>
      </w:r>
      <w:r w:rsidRPr="0048419B">
        <w:t>является</w:t>
      </w:r>
      <w:r w:rsidR="0048419B" w:rsidRPr="0048419B">
        <w:t xml:space="preserve"> </w:t>
      </w:r>
      <w:r w:rsidRPr="0048419B">
        <w:t>одним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ключевых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вопросах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 </w:t>
      </w:r>
      <w:r w:rsidRPr="0048419B">
        <w:t>международном</w:t>
      </w:r>
      <w:r w:rsidR="0048419B" w:rsidRPr="0048419B">
        <w:t xml:space="preserve"> </w:t>
      </w:r>
      <w:r w:rsidRPr="0048419B">
        <w:t>маркетинге</w:t>
      </w:r>
      <w:r w:rsidR="0048419B" w:rsidRPr="0048419B">
        <w:t xml:space="preserve">. </w:t>
      </w:r>
      <w:r w:rsidR="00AD0122" w:rsidRPr="0048419B">
        <w:t>Планируя</w:t>
      </w:r>
      <w:r w:rsidR="0048419B" w:rsidRPr="0048419B">
        <w:t xml:space="preserve"> </w:t>
      </w:r>
      <w:r w:rsidR="00AD0122" w:rsidRPr="0048419B">
        <w:t>выход</w:t>
      </w:r>
      <w:r w:rsidR="0048419B" w:rsidRPr="0048419B">
        <w:t xml:space="preserve"> </w:t>
      </w:r>
      <w:r w:rsidR="00AD0122" w:rsidRPr="0048419B">
        <w:t>на</w:t>
      </w:r>
      <w:r w:rsidR="0048419B" w:rsidRPr="0048419B">
        <w:t xml:space="preserve"> </w:t>
      </w:r>
      <w:r w:rsidR="00AD0122" w:rsidRPr="0048419B">
        <w:t>внешние</w:t>
      </w:r>
      <w:r w:rsidR="0048419B" w:rsidRPr="0048419B">
        <w:t xml:space="preserve"> </w:t>
      </w:r>
      <w:r w:rsidR="00AD0122" w:rsidRPr="0048419B">
        <w:t>рынки</w:t>
      </w:r>
      <w:r w:rsidR="0048419B" w:rsidRPr="0048419B">
        <w:t xml:space="preserve"> </w:t>
      </w:r>
      <w:r w:rsidR="00AD0122" w:rsidRPr="0048419B">
        <w:t>необходимо</w:t>
      </w:r>
      <w:r w:rsidR="0048419B" w:rsidRPr="0048419B">
        <w:t xml:space="preserve"> </w:t>
      </w:r>
      <w:r w:rsidR="00AD0122" w:rsidRPr="0048419B">
        <w:t>изучить</w:t>
      </w:r>
      <w:r w:rsidR="0048419B" w:rsidRPr="0048419B">
        <w:t xml:space="preserve"> </w:t>
      </w:r>
      <w:r w:rsidR="00AD0122" w:rsidRPr="0048419B">
        <w:t>экономику,</w:t>
      </w:r>
      <w:r w:rsidR="0048419B" w:rsidRPr="0048419B">
        <w:t xml:space="preserve"> </w:t>
      </w:r>
      <w:r w:rsidR="00AD0122" w:rsidRPr="0048419B">
        <w:t>политику</w:t>
      </w:r>
      <w:r w:rsidR="0048419B" w:rsidRPr="0048419B">
        <w:t xml:space="preserve"> </w:t>
      </w:r>
      <w:r w:rsidR="00AD0122" w:rsidRPr="0048419B">
        <w:t>и</w:t>
      </w:r>
      <w:r w:rsidR="0048419B" w:rsidRPr="0048419B">
        <w:t xml:space="preserve"> </w:t>
      </w:r>
      <w:r w:rsidR="00AD0122" w:rsidRPr="0048419B">
        <w:t>культуру</w:t>
      </w:r>
      <w:r w:rsidR="0048419B" w:rsidRPr="0048419B">
        <w:t xml:space="preserve"> </w:t>
      </w:r>
      <w:r w:rsidR="00AD0122" w:rsidRPr="0048419B">
        <w:t>каждой</w:t>
      </w:r>
      <w:r w:rsidR="0048419B" w:rsidRPr="0048419B">
        <w:t xml:space="preserve"> </w:t>
      </w:r>
      <w:r w:rsidR="00AD0122" w:rsidRPr="0048419B">
        <w:t>представляющей</w:t>
      </w:r>
      <w:r w:rsidR="0048419B" w:rsidRPr="0048419B">
        <w:t xml:space="preserve"> </w:t>
      </w:r>
      <w:r w:rsidR="00AD0122" w:rsidRPr="0048419B">
        <w:t>интерес</w:t>
      </w:r>
      <w:r w:rsidR="0048419B" w:rsidRPr="0048419B">
        <w:t xml:space="preserve"> </w:t>
      </w:r>
      <w:r w:rsidR="00AD0122" w:rsidRPr="0048419B">
        <w:t>страны</w:t>
      </w:r>
      <w:r w:rsidR="0048419B" w:rsidRPr="0048419B">
        <w:t>.</w:t>
      </w:r>
    </w:p>
    <w:p w:rsidR="0048419B" w:rsidRPr="0048419B" w:rsidRDefault="00AD0122" w:rsidP="0048419B">
      <w:pPr>
        <w:tabs>
          <w:tab w:val="left" w:pos="726"/>
        </w:tabs>
      </w:pPr>
      <w:r w:rsidRPr="0048419B">
        <w:t>Выход</w:t>
      </w:r>
      <w:r w:rsidR="0048419B" w:rsidRPr="0048419B">
        <w:t xml:space="preserve"> </w:t>
      </w:r>
      <w:r w:rsidRPr="0048419B">
        <w:t>фирмы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зарубежный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всегда</w:t>
      </w:r>
      <w:r w:rsidR="0048419B" w:rsidRPr="0048419B">
        <w:t xml:space="preserve"> </w:t>
      </w:r>
      <w:r w:rsidRPr="0048419B">
        <w:t>требует</w:t>
      </w:r>
      <w:r w:rsidR="0048419B" w:rsidRPr="0048419B">
        <w:t xml:space="preserve"> </w:t>
      </w:r>
      <w:r w:rsidRPr="0048419B">
        <w:t>серьезного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маркетинговой</w:t>
      </w:r>
      <w:r w:rsidR="0048419B" w:rsidRPr="0048419B">
        <w:t xml:space="preserve"> </w:t>
      </w:r>
      <w:r w:rsidRPr="0048419B">
        <w:t>среды,</w:t>
      </w:r>
      <w:r w:rsidR="0048419B" w:rsidRPr="0048419B">
        <w:t xml:space="preserve"> </w:t>
      </w:r>
      <w:r w:rsidR="0048419B">
        <w:t>т.е.</w:t>
      </w:r>
      <w:r w:rsidR="0048419B" w:rsidRPr="0048419B">
        <w:t xml:space="preserve"> </w:t>
      </w:r>
      <w:r w:rsidRPr="0048419B">
        <w:t>всего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будет</w:t>
      </w:r>
      <w:r w:rsidR="0048419B" w:rsidRPr="0048419B">
        <w:t xml:space="preserve"> </w:t>
      </w:r>
      <w:r w:rsidRPr="0048419B">
        <w:t>воздействовать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фирму</w:t>
      </w:r>
      <w:r w:rsidR="0048419B" w:rsidRPr="0048419B">
        <w:t xml:space="preserve"> </w:t>
      </w:r>
      <w:r w:rsidRPr="0048419B">
        <w:t>прямо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непосредственно</w:t>
      </w:r>
      <w:r w:rsidR="0048419B" w:rsidRPr="0048419B">
        <w:t xml:space="preserve"> </w:t>
      </w:r>
      <w:r w:rsidRPr="0048419B">
        <w:t>или</w:t>
      </w:r>
      <w:r w:rsidR="0048419B" w:rsidRPr="0048419B">
        <w:t xml:space="preserve"> </w:t>
      </w:r>
      <w:r w:rsidRPr="0048419B">
        <w:t>косвенно</w:t>
      </w:r>
      <w:r w:rsidR="0048419B" w:rsidRPr="0048419B">
        <w:t xml:space="preserve">. </w:t>
      </w:r>
      <w:r w:rsidRPr="0048419B">
        <w:t>При</w:t>
      </w:r>
      <w:r w:rsidR="0048419B" w:rsidRPr="0048419B">
        <w:t xml:space="preserve"> </w:t>
      </w:r>
      <w:r w:rsidRPr="0048419B">
        <w:t>этом</w:t>
      </w:r>
      <w:r w:rsidR="0048419B" w:rsidRPr="0048419B">
        <w:t xml:space="preserve"> </w:t>
      </w:r>
      <w:r w:rsidRPr="0048419B">
        <w:t>необходимо</w:t>
      </w:r>
      <w:r w:rsidR="0048419B" w:rsidRPr="0048419B">
        <w:t xml:space="preserve"> </w:t>
      </w:r>
      <w:r w:rsidRPr="0048419B">
        <w:t>исследовать</w:t>
      </w:r>
      <w:r w:rsidR="0048419B" w:rsidRPr="0048419B">
        <w:t xml:space="preserve"> </w:t>
      </w:r>
      <w:r w:rsidRPr="0048419B">
        <w:t>по</w:t>
      </w:r>
      <w:r w:rsidR="0048419B" w:rsidRPr="0048419B">
        <w:t xml:space="preserve"> </w:t>
      </w:r>
      <w:r w:rsidRPr="0048419B">
        <w:t>возможности</w:t>
      </w:r>
      <w:r w:rsidR="0048419B" w:rsidRPr="0048419B">
        <w:t xml:space="preserve"> </w:t>
      </w:r>
      <w:r w:rsidRPr="0048419B">
        <w:t>весь</w:t>
      </w:r>
      <w:r w:rsidR="0048419B" w:rsidRPr="0048419B">
        <w:t xml:space="preserve"> </w:t>
      </w:r>
      <w:r w:rsidRPr="0048419B">
        <w:t>круг</w:t>
      </w:r>
      <w:r w:rsidR="0048419B" w:rsidRPr="0048419B">
        <w:t xml:space="preserve"> </w:t>
      </w:r>
      <w:r w:rsidRPr="0048419B">
        <w:t>факторов,</w:t>
      </w:r>
      <w:r w:rsidR="0048419B" w:rsidRPr="0048419B">
        <w:t xml:space="preserve"> </w:t>
      </w:r>
      <w:r w:rsidRPr="0048419B">
        <w:t>которые</w:t>
      </w:r>
      <w:r w:rsidR="0048419B" w:rsidRPr="0048419B">
        <w:t xml:space="preserve"> </w:t>
      </w:r>
      <w:r w:rsidRPr="0048419B">
        <w:t>формируют</w:t>
      </w:r>
      <w:r w:rsidR="0048419B" w:rsidRPr="0048419B">
        <w:t xml:space="preserve"> </w:t>
      </w:r>
      <w:r w:rsidRPr="0048419B">
        <w:t>маркетинговую</w:t>
      </w:r>
      <w:r w:rsidR="0048419B" w:rsidRPr="0048419B">
        <w:t xml:space="preserve"> </w:t>
      </w:r>
      <w:r w:rsidRPr="0048419B">
        <w:t>среду,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чем</w:t>
      </w:r>
      <w:r w:rsidR="0048419B" w:rsidRPr="0048419B">
        <w:t xml:space="preserve"> </w:t>
      </w:r>
      <w:r w:rsidRPr="0048419B">
        <w:t>глубже</w:t>
      </w:r>
      <w:r w:rsidR="0048419B" w:rsidRPr="0048419B">
        <w:t xml:space="preserve"> </w:t>
      </w:r>
      <w:r w:rsidRPr="0048419B">
        <w:t>проведен</w:t>
      </w:r>
      <w:r w:rsidR="0048419B" w:rsidRPr="0048419B">
        <w:t xml:space="preserve"> </w:t>
      </w:r>
      <w:r w:rsidRPr="0048419B">
        <w:t>анализ,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меньше</w:t>
      </w:r>
      <w:r w:rsidR="0048419B" w:rsidRPr="0048419B">
        <w:t xml:space="preserve"> </w:t>
      </w:r>
      <w:r w:rsidRPr="0048419B">
        <w:t>неожиданных</w:t>
      </w:r>
      <w:r w:rsidR="0048419B" w:rsidRPr="0048419B">
        <w:t xml:space="preserve"> </w:t>
      </w:r>
      <w:r w:rsidRPr="0048419B">
        <w:t>барьеров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бизнеса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возникнуть,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следовательно,</w:t>
      </w:r>
      <w:r w:rsidR="0048419B" w:rsidRPr="0048419B">
        <w:t xml:space="preserve"> </w:t>
      </w:r>
      <w:r w:rsidRPr="0048419B">
        <w:t>уменьшается</w:t>
      </w:r>
      <w:r w:rsidR="0048419B" w:rsidRPr="0048419B">
        <w:t xml:space="preserve"> </w:t>
      </w:r>
      <w:r w:rsidRPr="0048419B">
        <w:t>внешнеэкономический</w:t>
      </w:r>
      <w:r w:rsidR="0048419B" w:rsidRPr="0048419B">
        <w:t xml:space="preserve"> </w:t>
      </w:r>
      <w:r w:rsidRPr="0048419B">
        <w:t>риск</w:t>
      </w:r>
      <w:r w:rsidR="0048419B" w:rsidRPr="0048419B">
        <w:t>.</w:t>
      </w:r>
    </w:p>
    <w:p w:rsidR="0048419B" w:rsidRPr="0048419B" w:rsidRDefault="00AD0122" w:rsidP="0048419B">
      <w:pPr>
        <w:tabs>
          <w:tab w:val="left" w:pos="726"/>
        </w:tabs>
      </w:pPr>
      <w:r w:rsidRPr="0048419B">
        <w:t>Организация</w:t>
      </w:r>
      <w:r w:rsidR="0048419B" w:rsidRPr="0048419B">
        <w:t xml:space="preserve"> </w:t>
      </w:r>
      <w:r w:rsidRPr="0048419B">
        <w:t>находится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состоянии</w:t>
      </w:r>
      <w:r w:rsidR="0048419B" w:rsidRPr="0048419B">
        <w:t xml:space="preserve"> </w:t>
      </w:r>
      <w:r w:rsidRPr="0048419B">
        <w:t>постоянного</w:t>
      </w:r>
      <w:r w:rsidR="0048419B" w:rsidRPr="0048419B">
        <w:t xml:space="preserve"> </w:t>
      </w:r>
      <w:r w:rsidRPr="0048419B">
        <w:t>обмена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средой,</w:t>
      </w:r>
      <w:r w:rsidR="0048419B" w:rsidRPr="0048419B">
        <w:t xml:space="preserve"> </w:t>
      </w:r>
      <w:r w:rsidRPr="0048419B">
        <w:t>обеспечивая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самым</w:t>
      </w:r>
      <w:r w:rsidR="0048419B" w:rsidRPr="0048419B">
        <w:t xml:space="preserve"> </w:t>
      </w:r>
      <w:r w:rsidRPr="0048419B">
        <w:t>себе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выживания</w:t>
      </w:r>
      <w:r w:rsidR="0048419B" w:rsidRPr="0048419B">
        <w:t xml:space="preserve">. </w:t>
      </w:r>
      <w:r w:rsidRPr="0048419B">
        <w:t>Но</w:t>
      </w:r>
      <w:r w:rsidR="0048419B" w:rsidRPr="0048419B">
        <w:t xml:space="preserve"> </w:t>
      </w:r>
      <w:r w:rsidRPr="0048419B">
        <w:t>ресурсы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небезграничны</w:t>
      </w:r>
      <w:r w:rsidR="0048419B" w:rsidRPr="0048419B">
        <w:t xml:space="preserve">. </w:t>
      </w:r>
      <w:r w:rsidRPr="0048419B">
        <w:t>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них</w:t>
      </w:r>
      <w:r w:rsidR="0048419B" w:rsidRPr="0048419B">
        <w:t xml:space="preserve"> </w:t>
      </w:r>
      <w:r w:rsidRPr="0048419B">
        <w:t>претендуют</w:t>
      </w:r>
      <w:r w:rsidR="0048419B" w:rsidRPr="0048419B">
        <w:t xml:space="preserve"> </w:t>
      </w:r>
      <w:r w:rsidRPr="0048419B">
        <w:t>многие</w:t>
      </w:r>
      <w:r w:rsidR="0048419B" w:rsidRPr="0048419B">
        <w:t xml:space="preserve"> </w:t>
      </w:r>
      <w:r w:rsidRPr="0048419B">
        <w:t>другие</w:t>
      </w:r>
      <w:r w:rsidR="0048419B" w:rsidRPr="0048419B">
        <w:t xml:space="preserve"> </w:t>
      </w:r>
      <w:r w:rsidRPr="0048419B">
        <w:t>организации,</w:t>
      </w:r>
      <w:r w:rsidR="0048419B" w:rsidRPr="0048419B">
        <w:t xml:space="preserve"> </w:t>
      </w:r>
      <w:r w:rsidRPr="0048419B">
        <w:t>находящиеся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этой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среде</w:t>
      </w:r>
      <w:r w:rsidR="0048419B" w:rsidRPr="0048419B">
        <w:t xml:space="preserve">. </w:t>
      </w:r>
      <w:r w:rsidRPr="0048419B">
        <w:t>Поэтому</w:t>
      </w:r>
      <w:r w:rsidR="0048419B" w:rsidRPr="0048419B">
        <w:t xml:space="preserve"> </w:t>
      </w:r>
      <w:r w:rsidRPr="0048419B">
        <w:t>всегда</w:t>
      </w:r>
      <w:r w:rsidR="0048419B" w:rsidRPr="0048419B">
        <w:t xml:space="preserve"> </w:t>
      </w:r>
      <w:r w:rsidRPr="0048419B">
        <w:t>существует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того,</w:t>
      </w:r>
      <w:r w:rsidR="0048419B" w:rsidRPr="0048419B">
        <w:t xml:space="preserve"> </w:t>
      </w:r>
      <w:r w:rsidRPr="0048419B">
        <w:t>что</w:t>
      </w:r>
      <w:r w:rsidR="0048419B" w:rsidRPr="0048419B">
        <w:t xml:space="preserve"> </w:t>
      </w:r>
      <w:r w:rsidRPr="0048419B">
        <w:t>организация</w:t>
      </w:r>
      <w:r w:rsidR="0048419B" w:rsidRPr="0048419B">
        <w:t xml:space="preserve"> </w:t>
      </w:r>
      <w:r w:rsidRPr="0048419B">
        <w:t>не</w:t>
      </w:r>
      <w:r w:rsidR="0048419B" w:rsidRPr="0048419B">
        <w:t xml:space="preserve"> </w:t>
      </w:r>
      <w:r w:rsidRPr="0048419B">
        <w:t>сможет</w:t>
      </w:r>
      <w:r w:rsidR="0048419B" w:rsidRPr="0048419B">
        <w:t xml:space="preserve"> </w:t>
      </w:r>
      <w:r w:rsidRPr="0048419B">
        <w:t>получить</w:t>
      </w:r>
      <w:r w:rsidR="0048419B" w:rsidRPr="0048419B">
        <w:t xml:space="preserve"> </w:t>
      </w:r>
      <w:r w:rsidRPr="0048419B">
        <w:t>нужные</w:t>
      </w:r>
      <w:r w:rsidR="0048419B" w:rsidRPr="0048419B">
        <w:t xml:space="preserve"> </w:t>
      </w:r>
      <w:r w:rsidRPr="0048419B">
        <w:t>ресурсы</w:t>
      </w:r>
      <w:r w:rsidR="0048419B" w:rsidRPr="0048419B">
        <w:t xml:space="preserve"> </w:t>
      </w:r>
      <w:r w:rsidRPr="0048419B">
        <w:t>из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. </w:t>
      </w:r>
      <w:r w:rsidRPr="0048419B">
        <w:t>Это</w:t>
      </w:r>
      <w:r w:rsidR="0048419B" w:rsidRPr="0048419B">
        <w:t xml:space="preserve"> </w:t>
      </w:r>
      <w:r w:rsidRPr="0048419B">
        <w:t>может</w:t>
      </w:r>
      <w:r w:rsidR="0048419B" w:rsidRPr="0048419B">
        <w:t xml:space="preserve"> </w:t>
      </w:r>
      <w:r w:rsidRPr="0048419B">
        <w:t>ослабить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потенциал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привести</w:t>
      </w:r>
      <w:r w:rsidR="0048419B" w:rsidRPr="0048419B">
        <w:t xml:space="preserve"> </w:t>
      </w:r>
      <w:r w:rsidRPr="0048419B">
        <w:t>ко</w:t>
      </w:r>
      <w:r w:rsidR="0048419B" w:rsidRPr="0048419B">
        <w:t xml:space="preserve"> </w:t>
      </w:r>
      <w:r w:rsidRPr="0048419B">
        <w:t>многим</w:t>
      </w:r>
      <w:r w:rsidR="0048419B" w:rsidRPr="0048419B">
        <w:t xml:space="preserve"> </w:t>
      </w:r>
      <w:r w:rsidRPr="0048419B">
        <w:t>негативным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последствиям</w:t>
      </w:r>
      <w:r w:rsidR="0048419B" w:rsidRPr="0048419B">
        <w:t>.</w:t>
      </w:r>
    </w:p>
    <w:p w:rsidR="0048419B" w:rsidRPr="0048419B" w:rsidRDefault="00AD0122" w:rsidP="0048419B">
      <w:pPr>
        <w:tabs>
          <w:tab w:val="left" w:pos="726"/>
        </w:tabs>
      </w:pPr>
      <w:r w:rsidRPr="0048419B">
        <w:t>Задача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</w:t>
      </w:r>
      <w:r w:rsidRPr="0048419B">
        <w:t>состоит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обеспечении</w:t>
      </w:r>
      <w:r w:rsidR="0048419B" w:rsidRPr="0048419B">
        <w:t xml:space="preserve"> </w:t>
      </w:r>
      <w:r w:rsidRPr="0048419B">
        <w:t>такого</w:t>
      </w:r>
      <w:r w:rsidR="0048419B" w:rsidRPr="0048419B">
        <w:t xml:space="preserve"> </w:t>
      </w:r>
      <w:r w:rsidRPr="0048419B">
        <w:t>взаимодействия</w:t>
      </w:r>
      <w:r w:rsidR="0048419B" w:rsidRPr="0048419B">
        <w:t xml:space="preserve"> </w:t>
      </w:r>
      <w:r w:rsidRPr="0048419B">
        <w:t>организации</w:t>
      </w:r>
      <w:r w:rsidR="0048419B" w:rsidRPr="0048419B">
        <w:t xml:space="preserve"> </w:t>
      </w:r>
      <w:r w:rsidRPr="0048419B">
        <w:t>со</w:t>
      </w:r>
      <w:r w:rsidR="0048419B" w:rsidRPr="0048419B">
        <w:t xml:space="preserve"> </w:t>
      </w:r>
      <w:r w:rsidRPr="0048419B">
        <w:t>средой,</w:t>
      </w:r>
      <w:r w:rsidR="0048419B" w:rsidRPr="0048419B">
        <w:t xml:space="preserve"> </w:t>
      </w:r>
      <w:r w:rsidRPr="0048419B">
        <w:t>которое</w:t>
      </w:r>
      <w:r w:rsidR="0048419B" w:rsidRPr="0048419B">
        <w:t xml:space="preserve"> </w:t>
      </w:r>
      <w:r w:rsidRPr="0048419B">
        <w:t>позволяло</w:t>
      </w:r>
      <w:r w:rsidR="0048419B" w:rsidRPr="0048419B">
        <w:t xml:space="preserve"> </w:t>
      </w:r>
      <w:r w:rsidRPr="0048419B">
        <w:t>бы</w:t>
      </w:r>
      <w:r w:rsidR="0048419B" w:rsidRPr="0048419B">
        <w:t xml:space="preserve"> </w:t>
      </w:r>
      <w:r w:rsidRPr="0048419B">
        <w:t>ей</w:t>
      </w:r>
      <w:r w:rsidR="0048419B" w:rsidRPr="0048419B">
        <w:t xml:space="preserve"> </w:t>
      </w:r>
      <w:r w:rsidRPr="0048419B">
        <w:t>поддерживать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потенциал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уровне,</w:t>
      </w:r>
      <w:r w:rsidR="0048419B" w:rsidRPr="0048419B">
        <w:t xml:space="preserve"> </w:t>
      </w:r>
      <w:r w:rsidRPr="0048419B">
        <w:t>необходимом</w:t>
      </w:r>
      <w:r w:rsidR="0048419B" w:rsidRPr="0048419B">
        <w:t xml:space="preserve"> </w:t>
      </w:r>
      <w:r w:rsidRPr="0048419B">
        <w:t>для</w:t>
      </w:r>
      <w:r w:rsidR="0048419B" w:rsidRPr="0048419B">
        <w:t xml:space="preserve"> </w:t>
      </w:r>
      <w:r w:rsidRPr="0048419B">
        <w:t>достижения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целей,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тем</w:t>
      </w:r>
      <w:r w:rsidR="0048419B" w:rsidRPr="0048419B">
        <w:t xml:space="preserve"> </w:t>
      </w:r>
      <w:r w:rsidRPr="0048419B">
        <w:t>самым</w:t>
      </w:r>
      <w:r w:rsidR="0048419B" w:rsidRPr="0048419B">
        <w:t xml:space="preserve"> </w:t>
      </w:r>
      <w:r w:rsidRPr="0048419B">
        <w:t>давало</w:t>
      </w:r>
      <w:r w:rsidR="0048419B" w:rsidRPr="0048419B">
        <w:t xml:space="preserve"> </w:t>
      </w:r>
      <w:r w:rsidRPr="0048419B">
        <w:t>бы</w:t>
      </w:r>
      <w:r w:rsidR="0048419B" w:rsidRPr="0048419B">
        <w:t xml:space="preserve"> </w:t>
      </w:r>
      <w:r w:rsidRPr="0048419B">
        <w:t>ей</w:t>
      </w:r>
      <w:r w:rsidR="0048419B" w:rsidRPr="0048419B">
        <w:t xml:space="preserve"> </w:t>
      </w:r>
      <w:r w:rsidRPr="0048419B">
        <w:t>возможность</w:t>
      </w:r>
      <w:r w:rsidR="0048419B" w:rsidRPr="0048419B">
        <w:t xml:space="preserve"> </w:t>
      </w:r>
      <w:r w:rsidRPr="0048419B">
        <w:t>выживать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долгосрочной</w:t>
      </w:r>
      <w:r w:rsidR="0048419B" w:rsidRPr="0048419B">
        <w:t xml:space="preserve"> </w:t>
      </w:r>
      <w:r w:rsidRPr="0048419B">
        <w:t>перспективе</w:t>
      </w:r>
      <w:r w:rsidR="0048419B" w:rsidRPr="0048419B">
        <w:t xml:space="preserve">. </w:t>
      </w:r>
      <w:r w:rsidR="003F42C2" w:rsidRPr="0048419B">
        <w:t>При</w:t>
      </w:r>
      <w:r w:rsidR="0048419B" w:rsidRPr="0048419B">
        <w:t xml:space="preserve"> </w:t>
      </w:r>
      <w:r w:rsidR="003F42C2" w:rsidRPr="0048419B">
        <w:t>анализе</w:t>
      </w:r>
      <w:r w:rsidR="0048419B" w:rsidRPr="0048419B">
        <w:t xml:space="preserve"> </w:t>
      </w:r>
      <w:r w:rsidR="003F42C2" w:rsidRPr="0048419B">
        <w:t>рыночных</w:t>
      </w:r>
      <w:r w:rsidR="0048419B" w:rsidRPr="0048419B">
        <w:t xml:space="preserve"> </w:t>
      </w:r>
      <w:r w:rsidR="003F42C2" w:rsidRPr="0048419B">
        <w:t>систем</w:t>
      </w:r>
      <w:r w:rsidR="0048419B" w:rsidRPr="0048419B">
        <w:t xml:space="preserve"> </w:t>
      </w:r>
      <w:r w:rsidR="003F42C2" w:rsidRPr="0048419B">
        <w:t>разных</w:t>
      </w:r>
      <w:r w:rsidR="0048419B" w:rsidRPr="0048419B">
        <w:t xml:space="preserve"> </w:t>
      </w:r>
      <w:r w:rsidR="003F42C2" w:rsidRPr="0048419B">
        <w:t>народов,</w:t>
      </w:r>
      <w:r w:rsidR="0048419B" w:rsidRPr="0048419B">
        <w:t xml:space="preserve"> </w:t>
      </w:r>
      <w:r w:rsidR="003F42C2" w:rsidRPr="0048419B">
        <w:t>их</w:t>
      </w:r>
      <w:r w:rsidR="0048419B" w:rsidRPr="0048419B">
        <w:t xml:space="preserve"> </w:t>
      </w:r>
      <w:r w:rsidR="003F42C2" w:rsidRPr="0048419B">
        <w:t>политических</w:t>
      </w:r>
      <w:r w:rsidR="0048419B" w:rsidRPr="0048419B">
        <w:t xml:space="preserve"> </w:t>
      </w:r>
      <w:r w:rsidR="003F42C2" w:rsidRPr="0048419B">
        <w:t>и</w:t>
      </w:r>
      <w:r w:rsidR="0048419B" w:rsidRPr="0048419B">
        <w:t xml:space="preserve"> </w:t>
      </w:r>
      <w:r w:rsidR="003F42C2" w:rsidRPr="0048419B">
        <w:t>экономических</w:t>
      </w:r>
      <w:r w:rsidR="0048419B" w:rsidRPr="0048419B">
        <w:t xml:space="preserve"> </w:t>
      </w:r>
      <w:r w:rsidR="003F42C2" w:rsidRPr="0048419B">
        <w:t>структур,</w:t>
      </w:r>
      <w:r w:rsidR="0048419B" w:rsidRPr="0048419B">
        <w:t xml:space="preserve"> </w:t>
      </w:r>
      <w:r w:rsidR="003F42C2" w:rsidRPr="0048419B">
        <w:t>религий,</w:t>
      </w:r>
      <w:r w:rsidR="0048419B" w:rsidRPr="0048419B">
        <w:t xml:space="preserve"> </w:t>
      </w:r>
      <w:r w:rsidR="003F42C2" w:rsidRPr="0048419B">
        <w:t>и</w:t>
      </w:r>
      <w:r w:rsidR="0048419B" w:rsidRPr="0048419B">
        <w:t xml:space="preserve"> </w:t>
      </w:r>
      <w:r w:rsidR="003F42C2" w:rsidRPr="0048419B">
        <w:t>других</w:t>
      </w:r>
      <w:r w:rsidR="0048419B" w:rsidRPr="0048419B">
        <w:t xml:space="preserve"> </w:t>
      </w:r>
      <w:r w:rsidR="003F42C2" w:rsidRPr="0048419B">
        <w:t>факторов</w:t>
      </w:r>
      <w:r w:rsidR="0048419B" w:rsidRPr="0048419B">
        <w:t xml:space="preserve"> </w:t>
      </w:r>
      <w:r w:rsidR="003F42C2" w:rsidRPr="0048419B">
        <w:t>культуры,</w:t>
      </w:r>
      <w:r w:rsidR="0048419B" w:rsidRPr="0048419B">
        <w:t xml:space="preserve"> </w:t>
      </w:r>
      <w:r w:rsidR="003F42C2" w:rsidRPr="0048419B">
        <w:t>международные</w:t>
      </w:r>
      <w:r w:rsidR="0048419B" w:rsidRPr="0048419B">
        <w:t xml:space="preserve"> </w:t>
      </w:r>
      <w:r w:rsidR="003F42C2" w:rsidRPr="0048419B">
        <w:t>маркетологи</w:t>
      </w:r>
      <w:r w:rsidR="0048419B" w:rsidRPr="0048419B">
        <w:t xml:space="preserve"> </w:t>
      </w:r>
      <w:r w:rsidR="003F42C2" w:rsidRPr="0048419B">
        <w:t>должны</w:t>
      </w:r>
      <w:r w:rsidR="0048419B" w:rsidRPr="0048419B">
        <w:t xml:space="preserve"> </w:t>
      </w:r>
      <w:r w:rsidR="003F42C2" w:rsidRPr="0048419B">
        <w:t>остерегаться</w:t>
      </w:r>
      <w:r w:rsidR="0048419B" w:rsidRPr="0048419B">
        <w:t xml:space="preserve"> </w:t>
      </w:r>
      <w:r w:rsidR="003F42C2" w:rsidRPr="0048419B">
        <w:t>применять</w:t>
      </w:r>
      <w:r w:rsidR="0048419B" w:rsidRPr="0048419B">
        <w:t xml:space="preserve"> </w:t>
      </w:r>
      <w:r w:rsidR="003F42C2" w:rsidRPr="0048419B">
        <w:t>мерки</w:t>
      </w:r>
      <w:r w:rsidR="0048419B" w:rsidRPr="0048419B">
        <w:t xml:space="preserve"> </w:t>
      </w:r>
      <w:r w:rsidR="003F42C2" w:rsidRPr="0048419B">
        <w:t>и</w:t>
      </w:r>
      <w:r w:rsidR="0048419B" w:rsidRPr="0048419B">
        <w:t xml:space="preserve"> </w:t>
      </w:r>
      <w:r w:rsidR="003F42C2" w:rsidRPr="0048419B">
        <w:t>оценки</w:t>
      </w:r>
      <w:r w:rsidR="0048419B" w:rsidRPr="0048419B">
        <w:t xml:space="preserve"> </w:t>
      </w:r>
      <w:r w:rsidR="003F42C2" w:rsidRPr="0048419B">
        <w:t>рыночных</w:t>
      </w:r>
      <w:r w:rsidR="0048419B" w:rsidRPr="0048419B">
        <w:t xml:space="preserve"> </w:t>
      </w:r>
      <w:r w:rsidR="003F42C2" w:rsidRPr="0048419B">
        <w:t>ситуаций,</w:t>
      </w:r>
      <w:r w:rsidR="0048419B" w:rsidRPr="0048419B">
        <w:t xml:space="preserve"> </w:t>
      </w:r>
      <w:r w:rsidR="003F42C2" w:rsidRPr="0048419B">
        <w:t>основанные</w:t>
      </w:r>
      <w:r w:rsidR="0048419B" w:rsidRPr="0048419B">
        <w:t xml:space="preserve"> </w:t>
      </w:r>
      <w:r w:rsidR="003F42C2" w:rsidRPr="0048419B">
        <w:t>на</w:t>
      </w:r>
      <w:r w:rsidR="0048419B" w:rsidRPr="0048419B">
        <w:t xml:space="preserve"> </w:t>
      </w:r>
      <w:r w:rsidR="003F42C2" w:rsidRPr="0048419B">
        <w:t>их</w:t>
      </w:r>
      <w:r w:rsidR="0048419B" w:rsidRPr="0048419B">
        <w:t xml:space="preserve"> </w:t>
      </w:r>
      <w:r w:rsidR="003F42C2" w:rsidRPr="0048419B">
        <w:t>собственной</w:t>
      </w:r>
      <w:r w:rsidR="0048419B" w:rsidRPr="0048419B">
        <w:t xml:space="preserve"> </w:t>
      </w:r>
      <w:r w:rsidR="003F42C2" w:rsidRPr="0048419B">
        <w:t>культуре</w:t>
      </w:r>
      <w:r w:rsidR="0048419B" w:rsidRPr="0048419B">
        <w:t xml:space="preserve">. </w:t>
      </w:r>
      <w:r w:rsidR="00D91439" w:rsidRPr="0048419B">
        <w:t>Для</w:t>
      </w:r>
      <w:r w:rsidR="0048419B" w:rsidRPr="0048419B">
        <w:t xml:space="preserve"> </w:t>
      </w:r>
      <w:r w:rsidR="00D91439" w:rsidRPr="0048419B">
        <w:t>того,</w:t>
      </w:r>
      <w:r w:rsidR="0048419B" w:rsidRPr="0048419B">
        <w:t xml:space="preserve"> </w:t>
      </w:r>
      <w:r w:rsidR="00D91439" w:rsidRPr="0048419B">
        <w:t>чтобы</w:t>
      </w:r>
      <w:r w:rsidR="0048419B" w:rsidRPr="0048419B">
        <w:t xml:space="preserve"> </w:t>
      </w:r>
      <w:r w:rsidR="00D91439" w:rsidRPr="0048419B">
        <w:t>отрегулировать</w:t>
      </w:r>
      <w:r w:rsidR="0048419B" w:rsidRPr="0048419B">
        <w:t xml:space="preserve"> </w:t>
      </w:r>
      <w:r w:rsidR="00D91439" w:rsidRPr="0048419B">
        <w:t>и</w:t>
      </w:r>
      <w:r w:rsidR="0048419B" w:rsidRPr="0048419B">
        <w:t xml:space="preserve"> </w:t>
      </w:r>
      <w:r w:rsidR="00D91439" w:rsidRPr="0048419B">
        <w:t>адаптировать</w:t>
      </w:r>
      <w:r w:rsidR="0048419B" w:rsidRPr="0048419B">
        <w:t xml:space="preserve"> </w:t>
      </w:r>
      <w:r w:rsidR="00D91439" w:rsidRPr="0048419B">
        <w:t>программу</w:t>
      </w:r>
      <w:r w:rsidR="0048419B" w:rsidRPr="0048419B">
        <w:t xml:space="preserve"> </w:t>
      </w:r>
      <w:r w:rsidR="00D91439" w:rsidRPr="0048419B">
        <w:t>маркетинга,</w:t>
      </w:r>
      <w:r w:rsidR="0048419B" w:rsidRPr="0048419B">
        <w:t xml:space="preserve"> </w:t>
      </w:r>
      <w:r w:rsidR="00D91439" w:rsidRPr="0048419B">
        <w:t>предназначенную</w:t>
      </w:r>
      <w:r w:rsidR="0048419B" w:rsidRPr="0048419B">
        <w:t xml:space="preserve"> </w:t>
      </w:r>
      <w:r w:rsidR="00D91439" w:rsidRPr="0048419B">
        <w:t>для</w:t>
      </w:r>
      <w:r w:rsidR="0048419B" w:rsidRPr="0048419B">
        <w:t xml:space="preserve"> </w:t>
      </w:r>
      <w:r w:rsidR="00D91439" w:rsidRPr="0048419B">
        <w:t>иностранных</w:t>
      </w:r>
      <w:r w:rsidR="0048419B" w:rsidRPr="0048419B">
        <w:t xml:space="preserve"> </w:t>
      </w:r>
      <w:r w:rsidR="00D91439" w:rsidRPr="0048419B">
        <w:t>рынков,</w:t>
      </w:r>
      <w:r w:rsidR="0048419B" w:rsidRPr="0048419B">
        <w:t xml:space="preserve"> </w:t>
      </w:r>
      <w:r w:rsidR="00D91439" w:rsidRPr="0048419B">
        <w:t>маркетолог</w:t>
      </w:r>
      <w:r w:rsidR="0048419B" w:rsidRPr="0048419B">
        <w:t xml:space="preserve"> </w:t>
      </w:r>
      <w:r w:rsidR="00D91439" w:rsidRPr="0048419B">
        <w:t>должен</w:t>
      </w:r>
      <w:r w:rsidR="0048419B" w:rsidRPr="0048419B">
        <w:t xml:space="preserve"> </w:t>
      </w:r>
      <w:r w:rsidR="00D91439" w:rsidRPr="0048419B">
        <w:t>уметь</w:t>
      </w:r>
      <w:r w:rsidR="0048419B" w:rsidRPr="0048419B">
        <w:t xml:space="preserve"> </w:t>
      </w:r>
      <w:r w:rsidR="00D91439" w:rsidRPr="0048419B">
        <w:t>эффективно</w:t>
      </w:r>
      <w:r w:rsidR="0048419B" w:rsidRPr="0048419B">
        <w:t xml:space="preserve"> </w:t>
      </w:r>
      <w:r w:rsidR="00D91439" w:rsidRPr="0048419B">
        <w:t>проинтерпретировать</w:t>
      </w:r>
      <w:r w:rsidR="0048419B" w:rsidRPr="0048419B">
        <w:t xml:space="preserve"> </w:t>
      </w:r>
      <w:r w:rsidR="00D91439" w:rsidRPr="0048419B">
        <w:t>влияние</w:t>
      </w:r>
      <w:r w:rsidR="0048419B" w:rsidRPr="0048419B">
        <w:t xml:space="preserve"> </w:t>
      </w:r>
      <w:r w:rsidR="00D91439" w:rsidRPr="0048419B">
        <w:t>и</w:t>
      </w:r>
      <w:r w:rsidR="0048419B" w:rsidRPr="0048419B">
        <w:t xml:space="preserve"> </w:t>
      </w:r>
      <w:r w:rsidR="00D91439" w:rsidRPr="0048419B">
        <w:t>воздействие</w:t>
      </w:r>
      <w:r w:rsidR="0048419B" w:rsidRPr="0048419B">
        <w:t xml:space="preserve"> </w:t>
      </w:r>
      <w:r w:rsidR="00D91439" w:rsidRPr="0048419B">
        <w:t>каждого</w:t>
      </w:r>
      <w:r w:rsidR="0048419B" w:rsidRPr="0048419B">
        <w:t xml:space="preserve"> </w:t>
      </w:r>
      <w:r w:rsidR="00D91439" w:rsidRPr="0048419B">
        <w:t>неуправляемого</w:t>
      </w:r>
      <w:r w:rsidR="0048419B" w:rsidRPr="0048419B">
        <w:t xml:space="preserve"> </w:t>
      </w:r>
      <w:r w:rsidR="00D91439" w:rsidRPr="0048419B">
        <w:t>фактора</w:t>
      </w:r>
      <w:r w:rsidR="0048419B" w:rsidRPr="0048419B">
        <w:t xml:space="preserve"> </w:t>
      </w:r>
      <w:r w:rsidR="00D91439" w:rsidRPr="0048419B">
        <w:t>окружающей</w:t>
      </w:r>
      <w:r w:rsidR="0048419B" w:rsidRPr="0048419B">
        <w:t xml:space="preserve"> </w:t>
      </w:r>
      <w:r w:rsidR="00D91439" w:rsidRPr="0048419B">
        <w:t>среды</w:t>
      </w:r>
      <w:r w:rsidR="0048419B" w:rsidRPr="0048419B">
        <w:t xml:space="preserve"> </w:t>
      </w:r>
      <w:r w:rsidR="00D91439" w:rsidRPr="0048419B">
        <w:t>в</w:t>
      </w:r>
      <w:r w:rsidR="0048419B" w:rsidRPr="0048419B">
        <w:t xml:space="preserve"> </w:t>
      </w:r>
      <w:r w:rsidR="00D91439" w:rsidRPr="0048419B">
        <w:t>плане</w:t>
      </w:r>
      <w:r w:rsidR="0048419B" w:rsidRPr="0048419B">
        <w:t xml:space="preserve"> </w:t>
      </w:r>
      <w:r w:rsidR="00D91439" w:rsidRPr="0048419B">
        <w:t>маркетинга</w:t>
      </w:r>
      <w:r w:rsidR="0048419B" w:rsidRPr="0048419B">
        <w:t xml:space="preserve"> </w:t>
      </w:r>
      <w:r w:rsidR="00D91439" w:rsidRPr="0048419B">
        <w:t>для</w:t>
      </w:r>
      <w:r w:rsidR="0048419B" w:rsidRPr="0048419B">
        <w:t xml:space="preserve"> </w:t>
      </w:r>
      <w:r w:rsidR="00D91439" w:rsidRPr="0048419B">
        <w:t>каждого</w:t>
      </w:r>
      <w:r w:rsidR="0048419B" w:rsidRPr="0048419B">
        <w:t xml:space="preserve"> </w:t>
      </w:r>
      <w:r w:rsidR="00D91439" w:rsidRPr="0048419B">
        <w:t>внешнего</w:t>
      </w:r>
      <w:r w:rsidR="0048419B">
        <w:t xml:space="preserve"> (</w:t>
      </w:r>
      <w:r w:rsidR="00D91439" w:rsidRPr="0048419B">
        <w:t>иностранного</w:t>
      </w:r>
      <w:r w:rsidR="0048419B" w:rsidRPr="0048419B">
        <w:t xml:space="preserve">) </w:t>
      </w:r>
      <w:r w:rsidR="00D91439" w:rsidRPr="0048419B">
        <w:t>рынка,</w:t>
      </w:r>
      <w:r w:rsidR="0048419B" w:rsidRPr="0048419B">
        <w:t xml:space="preserve"> </w:t>
      </w:r>
      <w:r w:rsidR="00D91439" w:rsidRPr="0048419B">
        <w:t>в</w:t>
      </w:r>
      <w:r w:rsidR="0048419B" w:rsidRPr="0048419B">
        <w:t xml:space="preserve"> </w:t>
      </w:r>
      <w:r w:rsidR="00D91439" w:rsidRPr="0048419B">
        <w:t>котором</w:t>
      </w:r>
      <w:r w:rsidR="0048419B" w:rsidRPr="0048419B">
        <w:t xml:space="preserve"> </w:t>
      </w:r>
      <w:r w:rsidR="00D91439" w:rsidRPr="0048419B">
        <w:t>компания</w:t>
      </w:r>
      <w:r w:rsidR="0048419B" w:rsidRPr="0048419B">
        <w:t xml:space="preserve"> </w:t>
      </w:r>
      <w:r w:rsidR="00D91439" w:rsidRPr="0048419B">
        <w:t>рассчитывает</w:t>
      </w:r>
      <w:r w:rsidR="0048419B" w:rsidRPr="0048419B">
        <w:t xml:space="preserve"> </w:t>
      </w:r>
      <w:r w:rsidR="00D91439" w:rsidRPr="0048419B">
        <w:t>заняться</w:t>
      </w:r>
      <w:r w:rsidR="0048419B" w:rsidRPr="0048419B">
        <w:t xml:space="preserve"> </w:t>
      </w:r>
      <w:r w:rsidR="00D91439" w:rsidRPr="0048419B">
        <w:t>бизнесом</w:t>
      </w:r>
      <w:r w:rsidR="0048419B" w:rsidRPr="0048419B">
        <w:t>.</w:t>
      </w:r>
    </w:p>
    <w:p w:rsidR="0048419B" w:rsidRDefault="00E373B0" w:rsidP="0048419B">
      <w:pPr>
        <w:tabs>
          <w:tab w:val="left" w:pos="726"/>
        </w:tabs>
      </w:pPr>
      <w:r w:rsidRPr="0048419B">
        <w:t>Были</w:t>
      </w:r>
      <w:r w:rsidR="0048419B" w:rsidRPr="0048419B">
        <w:t xml:space="preserve"> </w:t>
      </w:r>
      <w:r w:rsidRPr="0048419B">
        <w:t>изучены</w:t>
      </w:r>
      <w:r w:rsidR="0048419B" w:rsidRPr="0048419B">
        <w:t xml:space="preserve"> </w:t>
      </w:r>
      <w:r w:rsidRPr="0048419B">
        <w:t>характеристики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основные</w:t>
      </w:r>
      <w:r w:rsidR="0048419B" w:rsidRPr="0048419B">
        <w:t xml:space="preserve"> </w:t>
      </w:r>
      <w:r w:rsidRPr="0048419B">
        <w:t>аспекты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внутренней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внешней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маркетинга,</w:t>
      </w:r>
      <w:r w:rsidR="0048419B" w:rsidRPr="0048419B">
        <w:t xml:space="preserve"> </w:t>
      </w:r>
      <w:r w:rsidRPr="0048419B">
        <w:t>приведена</w:t>
      </w:r>
      <w:r w:rsidR="0048419B" w:rsidRPr="0048419B">
        <w:t xml:space="preserve"> </w:t>
      </w:r>
      <w:r w:rsidRPr="0048419B">
        <w:t>ее</w:t>
      </w:r>
      <w:r w:rsidR="0048419B" w:rsidRPr="0048419B">
        <w:t xml:space="preserve"> </w:t>
      </w:r>
      <w:r w:rsidRPr="0048419B">
        <w:t>оценка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примере</w:t>
      </w:r>
      <w:r w:rsidR="0048419B" w:rsidRPr="0048419B">
        <w:t xml:space="preserve"> </w:t>
      </w:r>
      <w:r w:rsidRPr="0048419B">
        <w:t>ОАО</w:t>
      </w:r>
      <w:r w:rsidR="0048419B">
        <w:t xml:space="preserve"> "</w:t>
      </w:r>
      <w:r w:rsidRPr="0048419B">
        <w:t>Дальлеспром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а</w:t>
      </w:r>
      <w:r w:rsidR="0048419B" w:rsidRPr="0048419B">
        <w:t xml:space="preserve"> </w:t>
      </w:r>
      <w:r w:rsidRPr="0048419B">
        <w:t>так</w:t>
      </w:r>
      <w:r w:rsidR="0048419B" w:rsidRPr="0048419B">
        <w:t xml:space="preserve"> </w:t>
      </w:r>
      <w:r w:rsidRPr="0048419B">
        <w:t>же</w:t>
      </w:r>
      <w:r w:rsidR="0048419B" w:rsidRPr="0048419B">
        <w:t xml:space="preserve"> </w:t>
      </w:r>
      <w:r w:rsidRPr="0048419B">
        <w:t>представлены</w:t>
      </w:r>
      <w:r w:rsidR="0048419B" w:rsidRPr="0048419B">
        <w:t xml:space="preserve"> </w:t>
      </w:r>
      <w:r w:rsidRPr="0048419B">
        <w:t>проблемы,</w:t>
      </w:r>
      <w:r w:rsidR="0048419B" w:rsidRPr="0048419B">
        <w:t xml:space="preserve"> </w:t>
      </w:r>
      <w:r w:rsidRPr="0048419B">
        <w:t>возникающие</w:t>
      </w:r>
      <w:r w:rsidR="0048419B" w:rsidRPr="0048419B">
        <w:t xml:space="preserve"> </w:t>
      </w:r>
      <w:r w:rsidRPr="0048419B">
        <w:t>при</w:t>
      </w:r>
      <w:r w:rsidR="0048419B" w:rsidRPr="0048419B">
        <w:t xml:space="preserve"> </w:t>
      </w:r>
      <w:r w:rsidRPr="0048419B">
        <w:t>выходе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 </w:t>
      </w:r>
      <w:r w:rsidRPr="0048419B">
        <w:t>международный</w:t>
      </w:r>
      <w:r w:rsidR="0048419B" w:rsidRPr="0048419B">
        <w:t xml:space="preserve"> </w:t>
      </w:r>
      <w:r w:rsidRPr="0048419B">
        <w:t>рынок</w:t>
      </w:r>
      <w:r w:rsidR="0048419B" w:rsidRPr="0048419B">
        <w:t xml:space="preserve"> </w:t>
      </w:r>
      <w:r w:rsidRPr="0048419B">
        <w:t>с</w:t>
      </w:r>
      <w:r w:rsidR="0048419B" w:rsidRPr="0048419B">
        <w:t xml:space="preserve"> </w:t>
      </w:r>
      <w:r w:rsidRPr="0048419B">
        <w:t>учетом</w:t>
      </w:r>
      <w:r w:rsidR="0048419B" w:rsidRPr="0048419B">
        <w:t xml:space="preserve"> </w:t>
      </w:r>
      <w:r w:rsidRPr="0048419B">
        <w:t>анализа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маркетинга</w:t>
      </w:r>
      <w:r w:rsidR="0048419B" w:rsidRPr="0048419B">
        <w:t>.</w:t>
      </w:r>
    </w:p>
    <w:p w:rsidR="0048419B" w:rsidRDefault="00D62FBF" w:rsidP="00D62FBF">
      <w:pPr>
        <w:pStyle w:val="1"/>
      </w:pPr>
      <w:r>
        <w:br w:type="page"/>
      </w:r>
      <w:bookmarkStart w:id="13" w:name="_Toc287013168"/>
      <w:r w:rsidR="00E373B0" w:rsidRPr="0048419B">
        <w:t>Список</w:t>
      </w:r>
      <w:r w:rsidR="0048419B" w:rsidRPr="0048419B">
        <w:t xml:space="preserve"> </w:t>
      </w:r>
      <w:r w:rsidR="00E52B74" w:rsidRPr="0048419B">
        <w:t>использованных</w:t>
      </w:r>
      <w:r w:rsidR="0048419B" w:rsidRPr="0048419B">
        <w:t xml:space="preserve"> </w:t>
      </w:r>
      <w:r w:rsidR="00E52B74" w:rsidRPr="0048419B">
        <w:t>источников</w:t>
      </w:r>
      <w:r w:rsidR="0048419B" w:rsidRPr="0048419B">
        <w:t xml:space="preserve"> </w:t>
      </w:r>
      <w:r w:rsidR="00E52B74" w:rsidRPr="0048419B">
        <w:t>и</w:t>
      </w:r>
      <w:r w:rsidR="0048419B" w:rsidRPr="0048419B">
        <w:t xml:space="preserve"> </w:t>
      </w:r>
      <w:r w:rsidR="00E373B0" w:rsidRPr="0048419B">
        <w:t>литературы</w:t>
      </w:r>
      <w:bookmarkEnd w:id="13"/>
    </w:p>
    <w:p w:rsidR="00D62FBF" w:rsidRPr="00D62FBF" w:rsidRDefault="00D62FBF" w:rsidP="00D62FBF">
      <w:pPr>
        <w:rPr>
          <w:lang w:eastAsia="en-US"/>
        </w:rPr>
      </w:pPr>
    </w:p>
    <w:p w:rsidR="0048419B" w:rsidRPr="0048419B" w:rsidRDefault="00E373B0" w:rsidP="00D62FBF">
      <w:pPr>
        <w:pStyle w:val="a"/>
      </w:pPr>
      <w:r w:rsidRPr="0048419B">
        <w:t>Ансофф,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. </w:t>
      </w:r>
      <w:r w:rsidRPr="0048419B">
        <w:t>Стратегическое</w:t>
      </w:r>
      <w:r w:rsidR="0048419B" w:rsidRPr="0048419B">
        <w:t xml:space="preserve"> </w:t>
      </w:r>
      <w:r w:rsidRPr="0048419B">
        <w:t>управление</w:t>
      </w:r>
      <w:r w:rsidR="0048419B" w:rsidRPr="0048419B">
        <w:t xml:space="preserve">: </w:t>
      </w:r>
      <w:r w:rsidRPr="0048419B">
        <w:t>Пер</w:t>
      </w:r>
      <w:r w:rsidR="0048419B" w:rsidRPr="0048419B">
        <w:t xml:space="preserve">. </w:t>
      </w:r>
      <w:r w:rsidRPr="0048419B">
        <w:t>с</w:t>
      </w:r>
      <w:r w:rsidR="0048419B" w:rsidRPr="0048419B">
        <w:t xml:space="preserve"> </w:t>
      </w:r>
      <w:r w:rsidRPr="0048419B">
        <w:t>англ</w:t>
      </w:r>
      <w:r w:rsidR="0048419B" w:rsidRPr="0048419B">
        <w:t>. [</w:t>
      </w:r>
      <w:r w:rsidR="00381D1B" w:rsidRPr="0048419B">
        <w:t>Текст</w:t>
      </w:r>
      <w:r w:rsidR="0048419B" w:rsidRPr="0048419B">
        <w:t xml:space="preserve">] </w:t>
      </w:r>
      <w:r w:rsidR="00381D1B" w:rsidRPr="0048419B">
        <w:t>/</w:t>
      </w:r>
      <w:r w:rsidR="0048419B" w:rsidRPr="0048419B">
        <w:t xml:space="preserve"> </w:t>
      </w:r>
      <w:r w:rsidR="00381D1B" w:rsidRPr="0048419B">
        <w:t>И</w:t>
      </w:r>
      <w:r w:rsidR="0048419B" w:rsidRPr="0048419B">
        <w:t xml:space="preserve">. </w:t>
      </w:r>
      <w:r w:rsidR="00381D1B" w:rsidRPr="0048419B">
        <w:t>Ансофф</w:t>
      </w:r>
      <w:r w:rsidR="0048419B" w:rsidRPr="0048419B">
        <w:t xml:space="preserve"> - </w:t>
      </w:r>
      <w:r w:rsidRPr="0048419B">
        <w:t>М</w:t>
      </w:r>
      <w:r w:rsidR="0048419B" w:rsidRPr="0048419B">
        <w:t xml:space="preserve">.: </w:t>
      </w:r>
      <w:r w:rsidRPr="0048419B">
        <w:t>Экономика,</w:t>
      </w:r>
      <w:r w:rsidR="0048419B" w:rsidRPr="0048419B">
        <w:t xml:space="preserve"> </w:t>
      </w:r>
      <w:r w:rsidRPr="0048419B">
        <w:t>2001</w:t>
      </w:r>
      <w:r w:rsidR="0048419B">
        <w:t xml:space="preserve">. - </w:t>
      </w:r>
      <w:r w:rsidRPr="0048419B">
        <w:t>519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Барне</w:t>
      </w:r>
      <w:r w:rsidR="00381D1B" w:rsidRPr="0048419B">
        <w:t>тт,</w:t>
      </w:r>
      <w:r w:rsidR="0048419B" w:rsidRPr="0048419B">
        <w:t xml:space="preserve"> </w:t>
      </w:r>
      <w:r w:rsidR="00381D1B" w:rsidRPr="0048419B">
        <w:t>Д</w:t>
      </w:r>
      <w:r w:rsidR="0048419B" w:rsidRPr="0048419B">
        <w:t xml:space="preserve">. </w:t>
      </w:r>
      <w:r w:rsidR="00381D1B" w:rsidRPr="0048419B">
        <w:t>Формулирование</w:t>
      </w:r>
      <w:r w:rsidR="0048419B" w:rsidRPr="0048419B">
        <w:t xml:space="preserve"> </w:t>
      </w:r>
      <w:r w:rsidR="00381D1B" w:rsidRPr="0048419B">
        <w:t>стратегии</w:t>
      </w:r>
      <w:r w:rsidR="0048419B" w:rsidRPr="0048419B">
        <w:t xml:space="preserve">. </w:t>
      </w:r>
      <w:r w:rsidRPr="0048419B">
        <w:t>Проблемы</w:t>
      </w:r>
      <w:r w:rsidR="0048419B" w:rsidRPr="0048419B">
        <w:t xml:space="preserve"> </w:t>
      </w:r>
      <w:r w:rsidRPr="0048419B">
        <w:t>тео</w:t>
      </w:r>
      <w:r w:rsidR="00381D1B" w:rsidRPr="0048419B">
        <w:t>рии</w:t>
      </w:r>
      <w:r w:rsidR="0048419B" w:rsidRPr="0048419B">
        <w:t xml:space="preserve"> </w:t>
      </w:r>
      <w:r w:rsidR="00381D1B" w:rsidRPr="0048419B">
        <w:t>и</w:t>
      </w:r>
      <w:r w:rsidR="0048419B" w:rsidRPr="0048419B">
        <w:t xml:space="preserve"> </w:t>
      </w:r>
      <w:r w:rsidR="00381D1B" w:rsidRPr="0048419B">
        <w:t>практики</w:t>
      </w:r>
      <w:r w:rsidR="0048419B" w:rsidRPr="0048419B">
        <w:t xml:space="preserve"> </w:t>
      </w:r>
      <w:r w:rsidR="00381D1B" w:rsidRPr="0048419B">
        <w:t>управления</w:t>
      </w:r>
      <w:r w:rsidR="0048419B" w:rsidRPr="0048419B">
        <w:t xml:space="preserve"> [</w:t>
      </w:r>
      <w:r w:rsidR="00381D1B" w:rsidRPr="0048419B">
        <w:t>Текст</w:t>
      </w:r>
      <w:r w:rsidR="0048419B" w:rsidRPr="0048419B">
        <w:t xml:space="preserve">] </w:t>
      </w:r>
      <w:r w:rsidR="00381D1B" w:rsidRPr="0048419B">
        <w:t>/</w:t>
      </w:r>
      <w:r w:rsidR="0048419B" w:rsidRPr="0048419B">
        <w:t xml:space="preserve"> </w:t>
      </w:r>
      <w:r w:rsidR="00381D1B" w:rsidRPr="0048419B">
        <w:t>Д</w:t>
      </w:r>
      <w:r w:rsidR="0048419B" w:rsidRPr="0048419B">
        <w:t xml:space="preserve">. </w:t>
      </w:r>
      <w:r w:rsidR="00381D1B" w:rsidRPr="0048419B">
        <w:t>Барнетт</w:t>
      </w:r>
      <w:r w:rsidR="0048419B">
        <w:t xml:space="preserve">. - </w:t>
      </w:r>
      <w:r w:rsidR="00381D1B" w:rsidRPr="0048419B">
        <w:t>2001</w:t>
      </w:r>
      <w:r w:rsidR="0048419B">
        <w:t xml:space="preserve">. - </w:t>
      </w:r>
      <w:r w:rsidR="0087418D" w:rsidRPr="0048419B">
        <w:t>№1,</w:t>
      </w:r>
      <w:r w:rsidR="0048419B" w:rsidRPr="0048419B">
        <w:t xml:space="preserve"> </w:t>
      </w:r>
      <w:r w:rsidR="0087418D" w:rsidRPr="0048419B">
        <w:t>С</w:t>
      </w:r>
      <w:r w:rsidR="0048419B">
        <w:t>.1</w:t>
      </w:r>
      <w:r w:rsidRPr="0048419B">
        <w:t>18-127</w:t>
      </w:r>
      <w:r w:rsidR="0048419B" w:rsidRPr="0048419B">
        <w:t>.</w:t>
      </w:r>
    </w:p>
    <w:p w:rsidR="0048419B" w:rsidRPr="0048419B" w:rsidRDefault="0087418D" w:rsidP="00D62FBF">
      <w:pPr>
        <w:pStyle w:val="a"/>
      </w:pPr>
      <w:r w:rsidRPr="0048419B">
        <w:t>Багиев,</w:t>
      </w:r>
      <w:r w:rsidR="0048419B" w:rsidRPr="0048419B">
        <w:t xml:space="preserve"> </w:t>
      </w:r>
      <w:r w:rsidRPr="0048419B">
        <w:t>Г</w:t>
      </w:r>
      <w:r w:rsidR="0048419B">
        <w:t xml:space="preserve">.Л. </w:t>
      </w:r>
      <w:r w:rsidRPr="0048419B">
        <w:t>Внешняя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. </w:t>
      </w:r>
      <w:r w:rsidRPr="0048419B">
        <w:t>Маркетинг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России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за</w:t>
      </w:r>
      <w:r w:rsidR="0048419B" w:rsidRPr="0048419B">
        <w:t xml:space="preserve"> </w:t>
      </w:r>
      <w:r w:rsidRPr="0048419B">
        <w:t>рубежом</w:t>
      </w:r>
      <w:r w:rsidR="0048419B" w:rsidRPr="0048419B">
        <w:t xml:space="preserve"> [</w:t>
      </w:r>
      <w:r w:rsidRPr="0048419B">
        <w:t>Текст</w:t>
      </w:r>
      <w:r w:rsidR="0048419B" w:rsidRPr="0048419B">
        <w:t xml:space="preserve">] </w:t>
      </w:r>
      <w:r w:rsidRPr="0048419B">
        <w:t>/</w:t>
      </w:r>
      <w:r w:rsidR="0048419B" w:rsidRPr="0048419B">
        <w:t xml:space="preserve"> </w:t>
      </w:r>
      <w:r w:rsidRPr="0048419B">
        <w:t>Г</w:t>
      </w:r>
      <w:r w:rsidR="0048419B">
        <w:t xml:space="preserve">.Л. </w:t>
      </w:r>
      <w:r w:rsidRPr="0048419B">
        <w:t>Багиев</w:t>
      </w:r>
      <w:r w:rsidR="0048419B">
        <w:t xml:space="preserve">. - </w:t>
      </w:r>
      <w:r w:rsidRPr="0048419B">
        <w:t>2007</w:t>
      </w:r>
      <w:r w:rsidR="0048419B">
        <w:t xml:space="preserve">. - </w:t>
      </w:r>
      <w:r w:rsidRPr="0048419B">
        <w:t>№</w:t>
      </w:r>
      <w:r w:rsidR="0048419B" w:rsidRPr="0048419B">
        <w:t xml:space="preserve"> </w:t>
      </w:r>
      <w:r w:rsidRPr="0048419B">
        <w:t>2,</w:t>
      </w:r>
      <w:r w:rsidR="0048419B" w:rsidRPr="0048419B">
        <w:t xml:space="preserve"> </w:t>
      </w:r>
      <w:r w:rsidRPr="0048419B">
        <w:t>С</w:t>
      </w:r>
      <w:r w:rsidR="0048419B">
        <w:t>.7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Веснин</w:t>
      </w:r>
      <w:r w:rsidR="001C007D" w:rsidRPr="0048419B">
        <w:t>,</w:t>
      </w:r>
      <w:r w:rsidR="0048419B" w:rsidRPr="0048419B">
        <w:t xml:space="preserve"> </w:t>
      </w:r>
      <w:r w:rsidRPr="0048419B">
        <w:t>В</w:t>
      </w:r>
      <w:r w:rsidR="0048419B">
        <w:t xml:space="preserve">.Р. </w:t>
      </w:r>
      <w:r w:rsidRPr="0048419B">
        <w:t>Основы</w:t>
      </w:r>
      <w:r w:rsidR="0048419B" w:rsidRPr="0048419B">
        <w:t xml:space="preserve"> </w:t>
      </w:r>
      <w:r w:rsidRPr="0048419B">
        <w:t>менеджмента</w:t>
      </w:r>
      <w:r w:rsidR="0048419B" w:rsidRPr="0048419B">
        <w:t xml:space="preserve">.: </w:t>
      </w:r>
      <w:r w:rsidRPr="0048419B">
        <w:t>Институт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права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экономики</w:t>
      </w:r>
      <w:r w:rsidR="0048419B" w:rsidRPr="0048419B">
        <w:t xml:space="preserve"> [</w:t>
      </w:r>
      <w:r w:rsidR="0087418D" w:rsidRPr="0048419B">
        <w:t>Текст</w:t>
      </w:r>
      <w:r w:rsidR="0048419B" w:rsidRPr="0048419B">
        <w:t xml:space="preserve">] </w:t>
      </w:r>
      <w:r w:rsidR="0087418D" w:rsidRPr="0048419B">
        <w:t>/</w:t>
      </w:r>
      <w:r w:rsidR="0048419B" w:rsidRPr="0048419B">
        <w:t xml:space="preserve"> </w:t>
      </w:r>
      <w:r w:rsidR="0087418D" w:rsidRPr="0048419B">
        <w:t>В</w:t>
      </w:r>
      <w:r w:rsidR="0048419B">
        <w:t xml:space="preserve">.Р. </w:t>
      </w:r>
      <w:r w:rsidR="0087418D" w:rsidRPr="0048419B">
        <w:t>Веснин</w:t>
      </w:r>
      <w:r w:rsidR="0048419B">
        <w:t xml:space="preserve">. - </w:t>
      </w:r>
      <w:r w:rsidR="00E13981" w:rsidRPr="0048419B">
        <w:t>М</w:t>
      </w:r>
      <w:r w:rsidR="0048419B" w:rsidRPr="0048419B">
        <w:t xml:space="preserve">: </w:t>
      </w:r>
      <w:r w:rsidR="00E13981" w:rsidRPr="0048419B">
        <w:t>Изд</w:t>
      </w:r>
      <w:r w:rsidR="0048419B" w:rsidRPr="0048419B">
        <w:t xml:space="preserve">. </w:t>
      </w:r>
      <w:r w:rsidR="00E13981" w:rsidRPr="0048419B">
        <w:t>Триада,</w:t>
      </w:r>
      <w:r w:rsidR="0048419B" w:rsidRPr="0048419B">
        <w:t xml:space="preserve"> </w:t>
      </w:r>
      <w:r w:rsidR="00E13981" w:rsidRPr="0048419B">
        <w:t>Лтд,</w:t>
      </w:r>
      <w:r w:rsidR="0048419B" w:rsidRPr="0048419B">
        <w:t xml:space="preserve"> </w:t>
      </w:r>
      <w:r w:rsidR="00E13981" w:rsidRPr="0048419B">
        <w:t>2003</w:t>
      </w:r>
      <w:r w:rsidR="0048419B">
        <w:t xml:space="preserve">. - </w:t>
      </w:r>
      <w:r w:rsidRPr="0048419B">
        <w:t>384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Виханский</w:t>
      </w:r>
      <w:r w:rsidR="001C007D" w:rsidRPr="0048419B">
        <w:t>,</w:t>
      </w:r>
      <w:r w:rsidR="0048419B" w:rsidRPr="0048419B">
        <w:t xml:space="preserve"> </w:t>
      </w:r>
      <w:r w:rsidRPr="0048419B">
        <w:t>О</w:t>
      </w:r>
      <w:r w:rsidR="0048419B">
        <w:t xml:space="preserve">.С. </w:t>
      </w:r>
      <w:r w:rsidRPr="0048419B">
        <w:t>Менеджмент</w:t>
      </w:r>
      <w:r w:rsidR="0048419B" w:rsidRPr="0048419B">
        <w:t xml:space="preserve">: </w:t>
      </w:r>
      <w:r w:rsidRPr="0048419B">
        <w:t>человек,</w:t>
      </w:r>
      <w:r w:rsidR="0048419B" w:rsidRPr="0048419B">
        <w:t xml:space="preserve"> </w:t>
      </w:r>
      <w:r w:rsidRPr="0048419B">
        <w:t>стратегия,</w:t>
      </w:r>
      <w:r w:rsidR="0048419B" w:rsidRPr="0048419B">
        <w:t xml:space="preserve"> </w:t>
      </w:r>
      <w:r w:rsidRPr="0048419B">
        <w:t>организация,</w:t>
      </w:r>
      <w:r w:rsidR="0048419B" w:rsidRPr="0048419B">
        <w:t xml:space="preserve"> </w:t>
      </w:r>
      <w:r w:rsidRPr="0048419B">
        <w:t>процесс</w:t>
      </w:r>
      <w:r w:rsidR="0048419B" w:rsidRPr="0048419B">
        <w:t xml:space="preserve"> [</w:t>
      </w:r>
      <w:r w:rsidR="0087418D" w:rsidRPr="0048419B">
        <w:t>Текст</w:t>
      </w:r>
      <w:r w:rsidR="0048419B" w:rsidRPr="0048419B">
        <w:t xml:space="preserve">] </w:t>
      </w:r>
      <w:r w:rsidR="0087418D" w:rsidRPr="0048419B">
        <w:t>/</w:t>
      </w:r>
      <w:r w:rsidR="0048419B" w:rsidRPr="0048419B">
        <w:t xml:space="preserve"> </w:t>
      </w:r>
      <w:r w:rsidR="0087418D" w:rsidRPr="0048419B">
        <w:t>О</w:t>
      </w:r>
      <w:r w:rsidR="0048419B">
        <w:t xml:space="preserve">.С. </w:t>
      </w:r>
      <w:r w:rsidR="0087418D" w:rsidRPr="0048419B">
        <w:t>Виханский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Pr="0048419B">
        <w:t>Фирма</w:t>
      </w:r>
      <w:r w:rsidR="0048419B" w:rsidRPr="0048419B">
        <w:t xml:space="preserve"> </w:t>
      </w:r>
      <w:r w:rsidRPr="0048419B">
        <w:t>Гардарика,</w:t>
      </w:r>
      <w:r w:rsidR="0048419B" w:rsidRPr="0048419B">
        <w:t xml:space="preserve"> </w:t>
      </w:r>
      <w:r w:rsidR="00E13981" w:rsidRPr="0048419B">
        <w:t>2005</w:t>
      </w:r>
      <w:r w:rsidR="0048419B">
        <w:t xml:space="preserve">. - </w:t>
      </w:r>
      <w:r w:rsidRPr="0048419B">
        <w:t>416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Герчикова</w:t>
      </w:r>
      <w:r w:rsidR="00E13981" w:rsidRPr="0048419B">
        <w:t>,</w:t>
      </w:r>
      <w:r w:rsidR="0048419B" w:rsidRPr="0048419B">
        <w:t xml:space="preserve"> </w:t>
      </w:r>
      <w:r w:rsidRPr="0048419B">
        <w:t>И</w:t>
      </w:r>
      <w:r w:rsidR="0048419B">
        <w:t xml:space="preserve">.Н. </w:t>
      </w:r>
      <w:r w:rsidRPr="0048419B">
        <w:t>Менеджмент</w:t>
      </w:r>
      <w:r w:rsidR="0048419B" w:rsidRPr="0048419B">
        <w:t xml:space="preserve">: </w:t>
      </w:r>
      <w:r w:rsidRPr="0048419B">
        <w:t>Учебник,</w:t>
      </w:r>
      <w:r w:rsidR="0048419B" w:rsidRPr="0048419B">
        <w:t xml:space="preserve"> </w:t>
      </w:r>
      <w:r w:rsidRPr="0048419B">
        <w:t>2-е</w:t>
      </w:r>
      <w:r w:rsidR="0048419B" w:rsidRPr="0048419B">
        <w:t xml:space="preserve"> </w:t>
      </w:r>
      <w:r w:rsidRPr="0048419B">
        <w:t>изд</w:t>
      </w:r>
      <w:r w:rsidR="0048419B" w:rsidRPr="0048419B">
        <w:t>. [</w:t>
      </w:r>
      <w:r w:rsidR="0087418D" w:rsidRPr="0048419B">
        <w:t>Текст</w:t>
      </w:r>
      <w:r w:rsidR="0048419B" w:rsidRPr="0048419B">
        <w:t xml:space="preserve">] </w:t>
      </w:r>
      <w:r w:rsidR="00E13981" w:rsidRPr="0048419B">
        <w:t>/под</w:t>
      </w:r>
      <w:r w:rsidR="0048419B" w:rsidRPr="0048419B">
        <w:t xml:space="preserve"> </w:t>
      </w:r>
      <w:r w:rsidR="00E13981" w:rsidRPr="0048419B">
        <w:t>редакцией</w:t>
      </w:r>
      <w:r w:rsidR="0048419B" w:rsidRPr="0048419B">
        <w:t xml:space="preserve"> </w:t>
      </w:r>
      <w:r w:rsidR="00E13981" w:rsidRPr="0048419B">
        <w:t>Герчикова</w:t>
      </w:r>
      <w:r w:rsidR="0048419B" w:rsidRPr="0048419B">
        <w:t xml:space="preserve"> </w:t>
      </w:r>
      <w:r w:rsidR="00E13981" w:rsidRPr="0048419B">
        <w:t>И</w:t>
      </w:r>
      <w:r w:rsidR="0048419B">
        <w:t xml:space="preserve">.Н. - </w:t>
      </w:r>
      <w:r w:rsidRPr="0048419B">
        <w:t>М</w:t>
      </w:r>
      <w:r w:rsidR="0048419B" w:rsidRPr="0048419B">
        <w:t xml:space="preserve">.: </w:t>
      </w:r>
      <w:r w:rsidRPr="0048419B">
        <w:t>Банки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биржи</w:t>
      </w:r>
      <w:r w:rsidR="0048419B" w:rsidRPr="0048419B">
        <w:t xml:space="preserve">. </w:t>
      </w:r>
      <w:r w:rsidRPr="0048419B">
        <w:t>ЮНИТИ,</w:t>
      </w:r>
      <w:r w:rsidR="0048419B" w:rsidRPr="0048419B">
        <w:t xml:space="preserve"> </w:t>
      </w:r>
      <w:r w:rsidR="00E13981" w:rsidRPr="0048419B">
        <w:t>2002</w:t>
      </w:r>
      <w:r w:rsidR="0048419B">
        <w:t xml:space="preserve">. - </w:t>
      </w:r>
      <w:r w:rsidRPr="0048419B">
        <w:t>472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Голубков</w:t>
      </w:r>
      <w:r w:rsidR="00E13981" w:rsidRPr="0048419B">
        <w:t>,</w:t>
      </w:r>
      <w:r w:rsidR="0048419B" w:rsidRPr="0048419B">
        <w:t xml:space="preserve"> </w:t>
      </w:r>
      <w:r w:rsidRPr="0048419B">
        <w:t>Е</w:t>
      </w:r>
      <w:r w:rsidR="0048419B">
        <w:t xml:space="preserve">.П. </w:t>
      </w:r>
      <w:r w:rsidRPr="0048419B">
        <w:t>Маркетинг</w:t>
      </w:r>
      <w:r w:rsidR="0048419B" w:rsidRPr="0048419B">
        <w:t xml:space="preserve">: </w:t>
      </w:r>
      <w:r w:rsidRPr="0048419B">
        <w:t>стратегии,</w:t>
      </w:r>
      <w:r w:rsidR="0048419B" w:rsidRPr="0048419B">
        <w:t xml:space="preserve"> </w:t>
      </w:r>
      <w:r w:rsidRPr="0048419B">
        <w:t>планы,</w:t>
      </w:r>
      <w:r w:rsidR="0048419B" w:rsidRPr="0048419B">
        <w:t xml:space="preserve"> </w:t>
      </w:r>
      <w:r w:rsidRPr="0048419B">
        <w:t>структуры</w:t>
      </w:r>
      <w:r w:rsidR="0048419B" w:rsidRPr="0048419B">
        <w:t xml:space="preserve"> [</w:t>
      </w:r>
      <w:r w:rsidR="0087418D" w:rsidRPr="0048419B">
        <w:t>Текст</w:t>
      </w:r>
      <w:r w:rsidR="0048419B" w:rsidRPr="0048419B">
        <w:t xml:space="preserve">] </w:t>
      </w:r>
      <w:r w:rsidR="0087418D" w:rsidRPr="0048419B">
        <w:t>/</w:t>
      </w:r>
      <w:r w:rsidR="0048419B" w:rsidRPr="0048419B">
        <w:t xml:space="preserve"> </w:t>
      </w:r>
      <w:r w:rsidR="0087418D" w:rsidRPr="0048419B">
        <w:t>Е</w:t>
      </w:r>
      <w:r w:rsidR="0048419B">
        <w:t xml:space="preserve">.П. </w:t>
      </w:r>
      <w:r w:rsidR="0087418D" w:rsidRPr="0048419B">
        <w:t>Голубков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Pr="0048419B">
        <w:t>Дело,</w:t>
      </w:r>
      <w:r w:rsidR="0048419B" w:rsidRPr="0048419B">
        <w:t xml:space="preserve"> </w:t>
      </w:r>
      <w:r w:rsidR="00E13981" w:rsidRPr="0048419B">
        <w:t>2007</w:t>
      </w:r>
      <w:r w:rsidR="0048419B">
        <w:t xml:space="preserve">. - </w:t>
      </w:r>
      <w:r w:rsidRPr="0048419B">
        <w:t>192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E52B74" w:rsidRPr="0048419B" w:rsidRDefault="00E52B74" w:rsidP="00D62FBF">
      <w:pPr>
        <w:pStyle w:val="a"/>
      </w:pPr>
      <w:r w:rsidRPr="0048419B">
        <w:t>Джаглиш,</w:t>
      </w:r>
      <w:r w:rsidR="0048419B" w:rsidRPr="0048419B">
        <w:t xml:space="preserve"> </w:t>
      </w:r>
      <w:r w:rsidRPr="0048419B">
        <w:t>Н</w:t>
      </w:r>
      <w:r w:rsidR="0048419B" w:rsidRPr="0048419B">
        <w:t xml:space="preserve">. </w:t>
      </w:r>
      <w:r w:rsidRPr="0048419B">
        <w:t>Проблемы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анализ</w:t>
      </w:r>
      <w:r w:rsidR="0048419B" w:rsidRPr="0048419B">
        <w:t xml:space="preserve"> </w:t>
      </w:r>
      <w:r w:rsidRPr="0048419B">
        <w:t>продуктивности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. </w:t>
      </w:r>
      <w:r w:rsidRPr="0048419B">
        <w:t>Российский</w:t>
      </w:r>
      <w:r w:rsidR="0048419B" w:rsidRPr="0048419B">
        <w:t xml:space="preserve"> </w:t>
      </w:r>
      <w:r w:rsidRPr="0048419B">
        <w:t>журнал</w:t>
      </w:r>
      <w:r w:rsidR="0048419B" w:rsidRPr="0048419B">
        <w:t xml:space="preserve"> </w:t>
      </w:r>
      <w:r w:rsidRPr="0048419B">
        <w:t>менеджмента</w:t>
      </w:r>
      <w:r w:rsidR="0048419B" w:rsidRPr="0048419B">
        <w:t xml:space="preserve"> [</w:t>
      </w:r>
      <w:r w:rsidRPr="0048419B">
        <w:t>Текст</w:t>
      </w:r>
      <w:r w:rsidR="0048419B" w:rsidRPr="0048419B">
        <w:t xml:space="preserve">] </w:t>
      </w:r>
      <w:r w:rsidRPr="0048419B">
        <w:t>/</w:t>
      </w:r>
      <w:r w:rsidR="0048419B" w:rsidRPr="0048419B">
        <w:t xml:space="preserve"> </w:t>
      </w:r>
      <w:r w:rsidRPr="0048419B">
        <w:t>Н</w:t>
      </w:r>
      <w:r w:rsidR="0048419B" w:rsidRPr="0048419B">
        <w:t xml:space="preserve">. </w:t>
      </w:r>
      <w:r w:rsidRPr="0048419B">
        <w:t>Джаглиш,</w:t>
      </w:r>
      <w:r w:rsidR="0048419B" w:rsidRPr="0048419B">
        <w:t xml:space="preserve"> </w:t>
      </w:r>
      <w:r w:rsidRPr="0048419B">
        <w:t>С</w:t>
      </w:r>
      <w:r w:rsidR="0048419B">
        <w:t xml:space="preserve">. - </w:t>
      </w:r>
      <w:r w:rsidRPr="0048419B">
        <w:t>2007</w:t>
      </w:r>
      <w:r w:rsidR="0048419B">
        <w:t xml:space="preserve">. - </w:t>
      </w:r>
      <w:r w:rsidRPr="0048419B">
        <w:t>№5,</w:t>
      </w:r>
      <w:r w:rsidR="0048419B" w:rsidRPr="0048419B">
        <w:t xml:space="preserve"> </w:t>
      </w:r>
      <w:r w:rsidRPr="0048419B">
        <w:t>С</w:t>
      </w:r>
      <w:r w:rsidR="0048419B">
        <w:t>.9</w:t>
      </w:r>
      <w:r w:rsidRPr="0048419B">
        <w:t>1-116</w:t>
      </w:r>
    </w:p>
    <w:p w:rsidR="0048419B" w:rsidRPr="0048419B" w:rsidRDefault="00E52B74" w:rsidP="00D62FBF">
      <w:pPr>
        <w:pStyle w:val="a"/>
      </w:pPr>
      <w:r w:rsidRPr="0048419B">
        <w:t>Дэниелс,</w:t>
      </w:r>
      <w:r w:rsidR="0048419B" w:rsidRPr="0048419B">
        <w:t xml:space="preserve"> </w:t>
      </w:r>
      <w:r w:rsidRPr="0048419B">
        <w:t>Дж</w:t>
      </w:r>
      <w:r w:rsidR="0048419B" w:rsidRPr="0048419B">
        <w:t xml:space="preserve">., </w:t>
      </w:r>
      <w:r w:rsidRPr="0048419B">
        <w:t>Международный</w:t>
      </w:r>
      <w:r w:rsidR="0048419B" w:rsidRPr="0048419B">
        <w:t xml:space="preserve"> </w:t>
      </w:r>
      <w:r w:rsidRPr="0048419B">
        <w:t>бизнес</w:t>
      </w:r>
      <w:r w:rsidR="0048419B" w:rsidRPr="0048419B">
        <w:t xml:space="preserve">: </w:t>
      </w:r>
      <w:r w:rsidRPr="0048419B">
        <w:t>внешняя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деловые</w:t>
      </w:r>
      <w:r w:rsidR="0048419B" w:rsidRPr="0048419B">
        <w:t xml:space="preserve"> </w:t>
      </w:r>
      <w:r w:rsidRPr="0048419B">
        <w:t>операции</w:t>
      </w:r>
      <w:r w:rsidR="0048419B" w:rsidRPr="0048419B">
        <w:t xml:space="preserve"> [</w:t>
      </w:r>
      <w:r w:rsidRPr="0048419B">
        <w:t>Текст</w:t>
      </w:r>
      <w:r w:rsidR="0048419B" w:rsidRPr="0048419B">
        <w:t xml:space="preserve">] </w:t>
      </w:r>
      <w:r w:rsidRPr="0048419B">
        <w:t>/</w:t>
      </w:r>
      <w:r w:rsidR="0048419B" w:rsidRPr="0048419B">
        <w:t xml:space="preserve"> </w:t>
      </w:r>
      <w:r w:rsidRPr="0048419B">
        <w:t>Дж</w:t>
      </w:r>
      <w:r w:rsidR="0048419B" w:rsidRPr="0048419B">
        <w:t xml:space="preserve">. </w:t>
      </w:r>
      <w:r w:rsidRPr="0048419B">
        <w:t>Дэниэлс</w:t>
      </w:r>
      <w:r w:rsidR="0048419B" w:rsidRPr="0048419B">
        <w:t xml:space="preserve">. </w:t>
      </w:r>
      <w:r w:rsidRPr="0048419B">
        <w:t>Пер</w:t>
      </w:r>
      <w:r w:rsidR="0048419B" w:rsidRPr="0048419B">
        <w:t xml:space="preserve">. </w:t>
      </w:r>
      <w:r w:rsidRPr="0048419B">
        <w:t>с</w:t>
      </w:r>
      <w:r w:rsidR="0048419B" w:rsidRPr="0048419B">
        <w:t xml:space="preserve"> </w:t>
      </w:r>
      <w:r w:rsidRPr="0048419B">
        <w:t>англ</w:t>
      </w:r>
      <w:r w:rsidR="0048419B" w:rsidRPr="0048419B">
        <w:t xml:space="preserve">. </w:t>
      </w:r>
      <w:r w:rsidRPr="0048419B">
        <w:t>М</w:t>
      </w:r>
      <w:r w:rsidR="0048419B" w:rsidRPr="0048419B">
        <w:t xml:space="preserve">.: </w:t>
      </w:r>
      <w:r w:rsidRPr="0048419B">
        <w:t>Высшая</w:t>
      </w:r>
      <w:r w:rsidR="0048419B" w:rsidRPr="0048419B">
        <w:t xml:space="preserve"> </w:t>
      </w:r>
      <w:r w:rsidRPr="0048419B">
        <w:t>школа,</w:t>
      </w:r>
      <w:r w:rsidR="0048419B" w:rsidRPr="0048419B">
        <w:t xml:space="preserve"> </w:t>
      </w:r>
      <w:r w:rsidRPr="0048419B">
        <w:t>2001</w:t>
      </w:r>
      <w:r w:rsidR="0048419B">
        <w:t xml:space="preserve">. - </w:t>
      </w:r>
      <w:r w:rsidRPr="0048419B">
        <w:t>239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Жих</w:t>
      </w:r>
      <w:r w:rsidR="00E13981" w:rsidRPr="0048419B">
        <w:t>,</w:t>
      </w:r>
      <w:r w:rsidR="0048419B" w:rsidRPr="0048419B">
        <w:t xml:space="preserve"> </w:t>
      </w:r>
      <w:r w:rsidR="00E13981" w:rsidRPr="0048419B">
        <w:t>Е</w:t>
      </w:r>
      <w:r w:rsidR="0048419B">
        <w:t xml:space="preserve">.М. </w:t>
      </w:r>
      <w:r w:rsidRPr="0048419B">
        <w:t>Марк</w:t>
      </w:r>
      <w:r w:rsidR="00E13981" w:rsidRPr="0048419B">
        <w:t>етинг</w:t>
      </w:r>
      <w:r w:rsidR="0048419B" w:rsidRPr="0048419B">
        <w:t xml:space="preserve">: </w:t>
      </w:r>
      <w:r w:rsidR="00E13981" w:rsidRPr="0048419B">
        <w:t>как</w:t>
      </w:r>
      <w:r w:rsidR="0048419B" w:rsidRPr="0048419B">
        <w:t xml:space="preserve"> </w:t>
      </w:r>
      <w:r w:rsidR="00E13981" w:rsidRPr="0048419B">
        <w:t>завоевать</w:t>
      </w:r>
      <w:r w:rsidR="0048419B" w:rsidRPr="0048419B">
        <w:t xml:space="preserve"> </w:t>
      </w:r>
      <w:r w:rsidR="00E13981" w:rsidRPr="0048419B">
        <w:t>рынок</w:t>
      </w:r>
      <w:r w:rsidR="0048419B" w:rsidRPr="0048419B">
        <w:t>? [</w:t>
      </w:r>
      <w:r w:rsidR="0087418D" w:rsidRPr="0048419B">
        <w:t>Текст</w:t>
      </w:r>
      <w:r w:rsidR="0048419B" w:rsidRPr="0048419B">
        <w:t xml:space="preserve">] </w:t>
      </w:r>
      <w:r w:rsidR="0087418D" w:rsidRPr="0048419B">
        <w:t>/</w:t>
      </w:r>
      <w:r w:rsidR="0048419B" w:rsidRPr="0048419B">
        <w:t xml:space="preserve"> </w:t>
      </w:r>
      <w:r w:rsidR="0087418D" w:rsidRPr="0048419B">
        <w:t>Е</w:t>
      </w:r>
      <w:r w:rsidR="0048419B">
        <w:t xml:space="preserve">.М. </w:t>
      </w:r>
      <w:r w:rsidR="0087418D" w:rsidRPr="0048419B">
        <w:t>Жих</w:t>
      </w:r>
      <w:r w:rsidR="0048419B">
        <w:t xml:space="preserve">. - </w:t>
      </w:r>
      <w:r w:rsidR="00E13981" w:rsidRPr="0048419B">
        <w:t>Спб</w:t>
      </w:r>
      <w:r w:rsidR="0048419B" w:rsidRPr="0048419B">
        <w:t xml:space="preserve">.: </w:t>
      </w:r>
      <w:r w:rsidR="00E13981" w:rsidRPr="0048419B">
        <w:t>Акалис,</w:t>
      </w:r>
      <w:r w:rsidR="0048419B" w:rsidRPr="0048419B">
        <w:t xml:space="preserve"> </w:t>
      </w:r>
      <w:r w:rsidR="00E13981" w:rsidRPr="0048419B">
        <w:t>2008</w:t>
      </w:r>
      <w:r w:rsidR="0048419B">
        <w:t xml:space="preserve">. - </w:t>
      </w:r>
      <w:r w:rsidRPr="0048419B">
        <w:t>139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Забелин</w:t>
      </w:r>
      <w:r w:rsidR="0048419B" w:rsidRPr="0048419B">
        <w:t xml:space="preserve"> </w:t>
      </w:r>
      <w:r w:rsidR="00E13981" w:rsidRPr="0048419B">
        <w:t>П</w:t>
      </w:r>
      <w:r w:rsidR="0048419B">
        <w:t xml:space="preserve">.В. </w:t>
      </w:r>
      <w:r w:rsidRPr="0048419B">
        <w:t>Стратегический</w:t>
      </w:r>
      <w:r w:rsidR="0048419B" w:rsidRPr="0048419B">
        <w:t xml:space="preserve"> </w:t>
      </w:r>
      <w:r w:rsidRPr="0048419B">
        <w:t>маркетинг</w:t>
      </w:r>
      <w:r w:rsidR="0048419B" w:rsidRPr="0048419B">
        <w:t xml:space="preserve"> </w:t>
      </w:r>
      <w:r w:rsidRPr="0048419B">
        <w:t>как</w:t>
      </w:r>
      <w:r w:rsidR="0048419B" w:rsidRPr="0048419B">
        <w:t xml:space="preserve"> </w:t>
      </w:r>
      <w:r w:rsidRPr="0048419B">
        <w:t>основа</w:t>
      </w:r>
      <w:r w:rsidR="0048419B" w:rsidRPr="0048419B">
        <w:t xml:space="preserve"> </w:t>
      </w:r>
      <w:r w:rsidRPr="0048419B">
        <w:t>программы</w:t>
      </w:r>
      <w:r w:rsidR="0048419B" w:rsidRPr="0048419B">
        <w:t xml:space="preserve"> </w:t>
      </w:r>
      <w:r w:rsidRPr="0048419B">
        <w:t>преодоления</w:t>
      </w:r>
      <w:r w:rsidR="0048419B" w:rsidRPr="0048419B">
        <w:t xml:space="preserve"> </w:t>
      </w:r>
      <w:r w:rsidRPr="0048419B">
        <w:t>кризисной</w:t>
      </w:r>
      <w:r w:rsidR="0048419B" w:rsidRPr="0048419B">
        <w:t xml:space="preserve"> </w:t>
      </w:r>
      <w:r w:rsidRPr="0048419B">
        <w:t>ситуации</w:t>
      </w:r>
      <w:r w:rsidR="0048419B" w:rsidRPr="0048419B">
        <w:t xml:space="preserve"> </w:t>
      </w:r>
      <w:r w:rsidRPr="0048419B">
        <w:t>на</w:t>
      </w:r>
      <w:r w:rsidR="0048419B" w:rsidRPr="0048419B">
        <w:t xml:space="preserve">. </w:t>
      </w:r>
      <w:r w:rsidR="0087418D" w:rsidRPr="0048419B">
        <w:t>Маркетинг</w:t>
      </w:r>
      <w:r w:rsidR="0048419B" w:rsidRPr="0048419B">
        <w:t xml:space="preserve"> [</w:t>
      </w:r>
      <w:r w:rsidR="00E13981" w:rsidRPr="0048419B">
        <w:t>Текст</w:t>
      </w:r>
      <w:r w:rsidR="0048419B" w:rsidRPr="0048419B">
        <w:t xml:space="preserve">] </w:t>
      </w:r>
      <w:r w:rsidR="0087418D" w:rsidRPr="0048419B">
        <w:t>/</w:t>
      </w:r>
      <w:r w:rsidR="0048419B" w:rsidRPr="0048419B">
        <w:t xml:space="preserve"> </w:t>
      </w:r>
      <w:r w:rsidR="0087418D" w:rsidRPr="0048419B">
        <w:t>П</w:t>
      </w:r>
      <w:r w:rsidR="0048419B">
        <w:t xml:space="preserve">.В. </w:t>
      </w:r>
      <w:r w:rsidR="0087418D" w:rsidRPr="0048419B">
        <w:t>Забелин</w:t>
      </w:r>
      <w:r w:rsidR="0048419B">
        <w:t xml:space="preserve">. - </w:t>
      </w:r>
      <w:r w:rsidR="0087418D" w:rsidRPr="0048419B">
        <w:t>2001</w:t>
      </w:r>
      <w:r w:rsidR="0048419B">
        <w:t xml:space="preserve">. - </w:t>
      </w:r>
      <w:r w:rsidR="0087418D" w:rsidRPr="0048419B">
        <w:t>№6,</w:t>
      </w:r>
      <w:r w:rsidR="0048419B" w:rsidRPr="0048419B">
        <w:t xml:space="preserve"> </w:t>
      </w:r>
      <w:r w:rsidRPr="0048419B">
        <w:t>С</w:t>
      </w:r>
      <w:r w:rsidR="0048419B">
        <w:t>.5</w:t>
      </w:r>
      <w:r w:rsidRPr="0048419B">
        <w:t>6-63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Каретников</w:t>
      </w:r>
      <w:r w:rsidR="00E13981" w:rsidRPr="0048419B">
        <w:t>,</w:t>
      </w:r>
      <w:r w:rsidR="0048419B" w:rsidRPr="0048419B">
        <w:t xml:space="preserve"> </w:t>
      </w:r>
      <w:r w:rsidR="0087418D" w:rsidRPr="0048419B">
        <w:t>А</w:t>
      </w:r>
      <w:r w:rsidR="0048419B">
        <w:t xml:space="preserve">.И. </w:t>
      </w:r>
      <w:r w:rsidRPr="0048419B">
        <w:t>Конкурентоспособность</w:t>
      </w:r>
      <w:r w:rsidR="0048419B" w:rsidRPr="0048419B">
        <w:t xml:space="preserve"> </w:t>
      </w:r>
      <w:r w:rsidRPr="0048419B">
        <w:t>фирм</w:t>
      </w:r>
      <w:r w:rsidR="0048419B" w:rsidRPr="0048419B">
        <w:t xml:space="preserve"> [</w:t>
      </w:r>
      <w:r w:rsidR="0087418D" w:rsidRPr="0048419B">
        <w:t>Текст</w:t>
      </w:r>
      <w:r w:rsidR="0048419B" w:rsidRPr="0048419B">
        <w:t xml:space="preserve">] </w:t>
      </w:r>
      <w:r w:rsidR="0087418D" w:rsidRPr="0048419B">
        <w:t>/</w:t>
      </w:r>
      <w:r w:rsidR="0048419B" w:rsidRPr="0048419B">
        <w:t xml:space="preserve"> </w:t>
      </w:r>
      <w:r w:rsidR="006C2A14" w:rsidRPr="0048419B">
        <w:t>А</w:t>
      </w:r>
      <w:r w:rsidR="0048419B">
        <w:t xml:space="preserve">.И. </w:t>
      </w:r>
      <w:r w:rsidR="006C2A14" w:rsidRPr="0048419B">
        <w:t>Каретников</w:t>
      </w:r>
      <w:r w:rsidR="0048419B">
        <w:t xml:space="preserve">. - </w:t>
      </w:r>
      <w:r w:rsidR="00E13981" w:rsidRPr="0048419B">
        <w:t>М</w:t>
      </w:r>
      <w:r w:rsidRPr="0048419B">
        <w:t>,</w:t>
      </w:r>
      <w:r w:rsidR="0048419B" w:rsidRPr="0048419B">
        <w:t xml:space="preserve"> </w:t>
      </w:r>
      <w:r w:rsidRPr="0048419B">
        <w:t>ЧГТУ,</w:t>
      </w:r>
      <w:r w:rsidR="0048419B" w:rsidRPr="0048419B">
        <w:t xml:space="preserve"> - </w:t>
      </w:r>
      <w:r w:rsidR="00E13981" w:rsidRPr="0048419B">
        <w:t>2005</w:t>
      </w:r>
      <w:r w:rsidR="0048419B">
        <w:t xml:space="preserve">. - </w:t>
      </w:r>
      <w:r w:rsidRPr="0048419B">
        <w:t>436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Каштанов</w:t>
      </w:r>
      <w:r w:rsidR="001077BC" w:rsidRPr="0048419B">
        <w:t>,</w:t>
      </w:r>
      <w:r w:rsidR="0048419B" w:rsidRPr="0048419B">
        <w:t xml:space="preserve"> </w:t>
      </w:r>
      <w:r w:rsidRPr="0048419B">
        <w:t>О</w:t>
      </w:r>
      <w:r w:rsidR="0048419B" w:rsidRPr="0048419B">
        <w:t xml:space="preserve">. </w:t>
      </w:r>
      <w:r w:rsidR="001077BC" w:rsidRPr="0048419B">
        <w:t>Среда</w:t>
      </w:r>
      <w:r w:rsidR="0048419B" w:rsidRPr="0048419B">
        <w:t xml:space="preserve"> </w:t>
      </w:r>
      <w:r w:rsidR="001077BC" w:rsidRPr="0048419B">
        <w:t>международного</w:t>
      </w:r>
      <w:r w:rsidR="0048419B" w:rsidRPr="0048419B">
        <w:t xml:space="preserve"> </w:t>
      </w:r>
      <w:r w:rsidR="001077BC" w:rsidRPr="0048419B">
        <w:t>маркетинга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="006C2A14" w:rsidRPr="0048419B">
        <w:t>О</w:t>
      </w:r>
      <w:r w:rsidR="0048419B" w:rsidRPr="0048419B">
        <w:t xml:space="preserve">. </w:t>
      </w:r>
      <w:r w:rsidR="006C2A14" w:rsidRPr="0048419B">
        <w:t>Каштанов</w:t>
      </w:r>
      <w:r w:rsidR="0048419B" w:rsidRPr="0048419B">
        <w:t xml:space="preserve">. </w:t>
      </w:r>
      <w:r w:rsidR="001077BC" w:rsidRPr="0048419B">
        <w:t>Учеб</w:t>
      </w:r>
      <w:r w:rsidR="0048419B" w:rsidRPr="0048419B">
        <w:t xml:space="preserve">. </w:t>
      </w:r>
      <w:r w:rsidR="001077BC" w:rsidRPr="0048419B">
        <w:t>пособие</w:t>
      </w:r>
      <w:r w:rsidR="0048419B">
        <w:t xml:space="preserve">. - </w:t>
      </w:r>
      <w:r w:rsidRPr="0048419B">
        <w:t>М</w:t>
      </w:r>
      <w:r w:rsidR="0048419B" w:rsidRPr="0048419B">
        <w:t xml:space="preserve">.:. </w:t>
      </w:r>
      <w:r w:rsidR="001077BC" w:rsidRPr="0048419B">
        <w:t>Экономика,</w:t>
      </w:r>
      <w:r w:rsidR="0048419B" w:rsidRPr="0048419B">
        <w:t xml:space="preserve"> </w:t>
      </w:r>
      <w:r w:rsidR="001077BC" w:rsidRPr="0048419B">
        <w:t>2001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Котлер</w:t>
      </w:r>
      <w:r w:rsidR="001077BC" w:rsidRPr="0048419B">
        <w:t>,</w:t>
      </w:r>
      <w:r w:rsidR="0048419B" w:rsidRPr="0048419B">
        <w:t xml:space="preserve"> </w:t>
      </w:r>
      <w:r w:rsidRPr="0048419B">
        <w:t>Ф</w:t>
      </w:r>
      <w:r w:rsidR="0048419B" w:rsidRPr="0048419B">
        <w:t xml:space="preserve">. </w:t>
      </w:r>
      <w:r w:rsidRPr="0048419B">
        <w:t>Основы</w:t>
      </w:r>
      <w:r w:rsidR="0048419B" w:rsidRPr="0048419B">
        <w:t xml:space="preserve"> </w:t>
      </w:r>
      <w:r w:rsidRPr="0048419B">
        <w:t>маркетинга</w:t>
      </w:r>
      <w:r w:rsidR="0048419B" w:rsidRPr="0048419B">
        <w:t>: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Pr="0048419B">
        <w:t>Пер</w:t>
      </w:r>
      <w:r w:rsidR="0048419B" w:rsidRPr="0048419B">
        <w:t xml:space="preserve">. </w:t>
      </w:r>
      <w:r w:rsidRPr="0048419B">
        <w:t>с</w:t>
      </w:r>
      <w:r w:rsidR="0048419B" w:rsidRPr="0048419B">
        <w:t xml:space="preserve"> </w:t>
      </w:r>
      <w:r w:rsidRPr="0048419B">
        <w:t>англ</w:t>
      </w:r>
      <w:r w:rsidR="0048419B" w:rsidRPr="0048419B">
        <w:t xml:space="preserve">. </w:t>
      </w:r>
      <w:r w:rsidRPr="0048419B">
        <w:t>/</w:t>
      </w:r>
      <w:r w:rsidR="0048419B" w:rsidRPr="0048419B">
        <w:t xml:space="preserve"> </w:t>
      </w:r>
      <w:r w:rsidRPr="0048419B">
        <w:t>Общ</w:t>
      </w:r>
      <w:r w:rsidR="0048419B" w:rsidRPr="0048419B">
        <w:t xml:space="preserve">. </w:t>
      </w:r>
      <w:r w:rsidR="0048419B">
        <w:t xml:space="preserve">ред. </w:t>
      </w:r>
      <w:r w:rsidRPr="0048419B">
        <w:t>и</w:t>
      </w:r>
      <w:r w:rsidR="0048419B" w:rsidRPr="0048419B">
        <w:t xml:space="preserve"> </w:t>
      </w:r>
      <w:r w:rsidRPr="0048419B">
        <w:t>вступ</w:t>
      </w:r>
      <w:r w:rsidR="0048419B" w:rsidRPr="0048419B">
        <w:t xml:space="preserve">. </w:t>
      </w:r>
      <w:r w:rsidRPr="0048419B">
        <w:t>ст</w:t>
      </w:r>
      <w:r w:rsidR="0048419B" w:rsidRPr="0048419B">
        <w:t xml:space="preserve">. </w:t>
      </w:r>
      <w:r w:rsidRPr="0048419B">
        <w:t>Паньковой</w:t>
      </w:r>
      <w:r w:rsidR="0048419B" w:rsidRPr="0048419B">
        <w:t xml:space="preserve"> </w:t>
      </w:r>
      <w:r w:rsidRPr="0048419B">
        <w:t>Е</w:t>
      </w:r>
      <w:r w:rsidR="0048419B">
        <w:t xml:space="preserve">.М. - </w:t>
      </w:r>
      <w:r w:rsidRPr="0048419B">
        <w:t>М</w:t>
      </w:r>
      <w:r w:rsidR="0048419B" w:rsidRPr="0048419B">
        <w:t xml:space="preserve">.: </w:t>
      </w:r>
      <w:r w:rsidRPr="0048419B">
        <w:t>Прогресс,</w:t>
      </w:r>
      <w:r w:rsidR="0048419B" w:rsidRPr="0048419B">
        <w:t xml:space="preserve"> </w:t>
      </w:r>
      <w:r w:rsidRPr="0048419B">
        <w:t>199</w:t>
      </w:r>
      <w:r w:rsidR="001077BC" w:rsidRPr="0048419B">
        <w:t>8</w:t>
      </w:r>
      <w:r w:rsidR="0048419B">
        <w:t xml:space="preserve">. - </w:t>
      </w:r>
      <w:r w:rsidRPr="0048419B">
        <w:t>736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0D1A7A" w:rsidP="00D62FBF">
      <w:pPr>
        <w:pStyle w:val="a"/>
      </w:pPr>
      <w:r w:rsidRPr="0048419B">
        <w:t>Котлер,</w:t>
      </w:r>
      <w:r w:rsidR="0048419B" w:rsidRPr="0048419B">
        <w:t xml:space="preserve"> </w:t>
      </w:r>
      <w:r w:rsidRPr="0048419B">
        <w:t>Ф</w:t>
      </w:r>
      <w:r w:rsidR="0048419B" w:rsidRPr="0048419B">
        <w:t xml:space="preserve">. </w:t>
      </w:r>
      <w:r w:rsidRPr="0048419B">
        <w:t>Основы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. </w:t>
      </w:r>
      <w:r w:rsidRPr="0048419B">
        <w:t>Краткий</w:t>
      </w:r>
      <w:r w:rsidR="0048419B" w:rsidRPr="0048419B">
        <w:t xml:space="preserve"> </w:t>
      </w:r>
      <w:r w:rsidRPr="0048419B">
        <w:t>курс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="006C2A14" w:rsidRPr="0048419B">
        <w:t>Ф</w:t>
      </w:r>
      <w:r w:rsidR="0048419B" w:rsidRPr="0048419B">
        <w:t xml:space="preserve">. </w:t>
      </w:r>
      <w:r w:rsidR="006C2A14" w:rsidRPr="0048419B">
        <w:t>Котлер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Pr="0048419B">
        <w:t>Вильямс,</w:t>
      </w:r>
      <w:r w:rsidR="0048419B" w:rsidRPr="0048419B">
        <w:t xml:space="preserve"> </w:t>
      </w:r>
      <w:r w:rsidRPr="0048419B">
        <w:t>2005</w:t>
      </w:r>
      <w:r w:rsidR="0048419B">
        <w:t xml:space="preserve">. - </w:t>
      </w:r>
      <w:r w:rsidRPr="0048419B">
        <w:t>310с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Ладанов</w:t>
      </w:r>
      <w:r w:rsidR="001077BC" w:rsidRPr="0048419B">
        <w:t>,</w:t>
      </w:r>
      <w:r w:rsidR="0048419B" w:rsidRPr="0048419B">
        <w:t xml:space="preserve"> </w:t>
      </w:r>
      <w:r w:rsidRPr="0048419B">
        <w:t>И</w:t>
      </w:r>
      <w:r w:rsidR="0048419B">
        <w:t xml:space="preserve">.Д. </w:t>
      </w:r>
      <w:r w:rsidRPr="0048419B">
        <w:t>Практический</w:t>
      </w:r>
      <w:r w:rsidR="0048419B" w:rsidRPr="0048419B">
        <w:t xml:space="preserve"> </w:t>
      </w:r>
      <w:r w:rsidRPr="0048419B">
        <w:t>менеджмент</w:t>
      </w:r>
      <w:r w:rsidR="0048419B" w:rsidRPr="0048419B">
        <w:t xml:space="preserve">: </w:t>
      </w:r>
      <w:r w:rsidRPr="0048419B">
        <w:t>В</w:t>
      </w:r>
      <w:r w:rsidR="0048419B" w:rsidRPr="0048419B">
        <w:t xml:space="preserve"> </w:t>
      </w:r>
      <w:r w:rsidRPr="0048419B">
        <w:t>3-х</w:t>
      </w:r>
      <w:r w:rsidR="0048419B" w:rsidRPr="0048419B">
        <w:t xml:space="preserve"> </w:t>
      </w:r>
      <w:r w:rsidRPr="0048419B">
        <w:t>частях</w:t>
      </w:r>
      <w:r w:rsidR="0048419B" w:rsidRPr="0048419B">
        <w:t xml:space="preserve"> </w:t>
      </w:r>
      <w:r w:rsidRPr="0048419B">
        <w:t>ч</w:t>
      </w:r>
      <w:r w:rsidR="0048419B">
        <w:t>.2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="006C2A14" w:rsidRPr="0048419B">
        <w:t>И</w:t>
      </w:r>
      <w:r w:rsidR="0048419B">
        <w:t xml:space="preserve">.Д. </w:t>
      </w:r>
      <w:r w:rsidR="006C2A14" w:rsidRPr="0048419B">
        <w:t>Ладанов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="001077BC" w:rsidRPr="0048419B">
        <w:t>Ника,</w:t>
      </w:r>
      <w:r w:rsidR="0048419B" w:rsidRPr="0048419B">
        <w:t xml:space="preserve"> </w:t>
      </w:r>
      <w:r w:rsidR="001077BC" w:rsidRPr="0048419B">
        <w:t>2004</w:t>
      </w:r>
      <w:r w:rsidR="0048419B">
        <w:t xml:space="preserve">. - </w:t>
      </w:r>
      <w:r w:rsidRPr="0048419B">
        <w:t>190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6C2A14" w:rsidP="00D62FBF">
      <w:pPr>
        <w:pStyle w:val="a"/>
      </w:pPr>
      <w:r w:rsidRPr="0048419B">
        <w:t>Маркетинг</w:t>
      </w:r>
      <w:r w:rsidR="0048419B" w:rsidRPr="0048419B">
        <w:t xml:space="preserve"> </w:t>
      </w:r>
      <w:r w:rsidRPr="0048419B">
        <w:t>в</w:t>
      </w:r>
      <w:r w:rsidR="0048419B" w:rsidRPr="0048419B">
        <w:t xml:space="preserve"> </w:t>
      </w:r>
      <w:r w:rsidRPr="0048419B">
        <w:t>отраслях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сферах</w:t>
      </w:r>
      <w:r w:rsidR="0048419B" w:rsidRPr="0048419B">
        <w:t xml:space="preserve"> </w:t>
      </w:r>
      <w:r w:rsidRPr="0048419B">
        <w:t>деятельности</w:t>
      </w:r>
      <w:r w:rsidR="0048419B" w:rsidRPr="0048419B">
        <w:t xml:space="preserve">: </w:t>
      </w:r>
      <w:r w:rsidRPr="0048419B">
        <w:t>Учебник</w:t>
      </w:r>
      <w:r w:rsidR="0048419B" w:rsidRPr="0048419B">
        <w:t xml:space="preserve"> </w:t>
      </w:r>
      <w:r w:rsidRPr="0048419B">
        <w:t>/</w:t>
      </w:r>
      <w:r w:rsidR="0048419B" w:rsidRPr="0048419B">
        <w:t xml:space="preserve"> </w:t>
      </w:r>
      <w:r w:rsidRPr="0048419B">
        <w:t>Под</w:t>
      </w:r>
      <w:r w:rsidR="0048419B" w:rsidRPr="0048419B">
        <w:t xml:space="preserve"> </w:t>
      </w:r>
      <w:r w:rsidR="0048419B">
        <w:t xml:space="preserve">ред.В.А. </w:t>
      </w:r>
      <w:r w:rsidRPr="0048419B">
        <w:t>Алексунин</w:t>
      </w:r>
      <w:r w:rsidR="0048419B">
        <w:t xml:space="preserve">. - </w:t>
      </w:r>
      <w:r w:rsidRPr="0048419B">
        <w:t>изд</w:t>
      </w:r>
      <w:r w:rsidR="0048419B">
        <w:t>.3</w:t>
      </w:r>
      <w:r w:rsidRPr="0048419B">
        <w:t>-е,</w:t>
      </w:r>
      <w:r w:rsidR="0048419B" w:rsidRPr="0048419B">
        <w:t xml:space="preserve"> </w:t>
      </w:r>
      <w:r w:rsidRPr="0048419B">
        <w:t>перер</w:t>
      </w:r>
      <w:r w:rsidR="0048419B" w:rsidRPr="0048419B">
        <w:t xml:space="preserve">. </w:t>
      </w:r>
      <w:r w:rsidRPr="0048419B">
        <w:t>и</w:t>
      </w:r>
      <w:r w:rsidR="0048419B" w:rsidRPr="0048419B">
        <w:t xml:space="preserve"> </w:t>
      </w:r>
      <w:r w:rsidRPr="0048419B">
        <w:t>доп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Pr="0048419B">
        <w:t>Дашков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К</w:t>
      </w:r>
      <w:r w:rsidR="0048419B" w:rsidRPr="0048419B">
        <w:t xml:space="preserve">., </w:t>
      </w:r>
      <w:r w:rsidRPr="0048419B">
        <w:t>2005</w:t>
      </w:r>
      <w:r w:rsidR="0048419B">
        <w:t xml:space="preserve">. - </w:t>
      </w:r>
      <w:r w:rsidRPr="0048419B">
        <w:t>716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5654BD" w:rsidP="00D62FBF">
      <w:pPr>
        <w:pStyle w:val="a"/>
      </w:pPr>
      <w:r w:rsidRPr="0048419B">
        <w:t>Маркетинг</w:t>
      </w:r>
      <w:r w:rsidR="0048419B" w:rsidRPr="0048419B">
        <w:t xml:space="preserve">: </w:t>
      </w:r>
      <w:r w:rsidRPr="0048419B">
        <w:t>теория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практика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Pr="0048419B">
        <w:t>Под</w:t>
      </w:r>
      <w:r w:rsidR="0048419B" w:rsidRPr="0048419B">
        <w:t xml:space="preserve">. </w:t>
      </w:r>
      <w:r w:rsidR="0048419B">
        <w:t xml:space="preserve">ред. </w:t>
      </w:r>
      <w:r w:rsidRPr="0048419B">
        <w:t>Крылова</w:t>
      </w:r>
      <w:r w:rsidR="0048419B" w:rsidRPr="0048419B">
        <w:t xml:space="preserve"> </w:t>
      </w:r>
      <w:r w:rsidRPr="0048419B">
        <w:t>Г</w:t>
      </w:r>
      <w:r w:rsidR="0048419B">
        <w:t xml:space="preserve">.Д., </w:t>
      </w:r>
      <w:r w:rsidRPr="0048419B">
        <w:t>Соколова</w:t>
      </w:r>
      <w:r w:rsidR="0048419B" w:rsidRPr="0048419B">
        <w:t xml:space="preserve"> </w:t>
      </w:r>
      <w:r w:rsidRPr="0048419B">
        <w:t>М</w:t>
      </w:r>
      <w:r w:rsidR="0048419B">
        <w:t xml:space="preserve">.И. - </w:t>
      </w:r>
      <w:r w:rsidRPr="0048419B">
        <w:t>М</w:t>
      </w:r>
      <w:r w:rsidR="0048419B" w:rsidRPr="0048419B">
        <w:t xml:space="preserve">.: </w:t>
      </w:r>
      <w:r w:rsidRPr="0048419B">
        <w:t>Юнити-Дана,</w:t>
      </w:r>
      <w:r w:rsidR="0048419B" w:rsidRPr="0048419B">
        <w:t xml:space="preserve"> </w:t>
      </w:r>
      <w:r w:rsidRPr="0048419B">
        <w:t>2004</w:t>
      </w:r>
    </w:p>
    <w:p w:rsidR="0048419B" w:rsidRPr="0048419B" w:rsidRDefault="005654BD" w:rsidP="00D62FBF">
      <w:pPr>
        <w:pStyle w:val="a"/>
      </w:pPr>
      <w:r w:rsidRPr="0048419B">
        <w:t>Маслова,</w:t>
      </w:r>
      <w:r w:rsidR="0048419B" w:rsidRPr="0048419B">
        <w:t xml:space="preserve"> </w:t>
      </w:r>
      <w:r w:rsidR="0048419B">
        <w:t xml:space="preserve">Т.Д. </w:t>
      </w:r>
      <w:r w:rsidRPr="0048419B">
        <w:t>Маркетинг</w:t>
      </w:r>
      <w:r w:rsidR="0048419B" w:rsidRPr="0048419B">
        <w:t xml:space="preserve">: </w:t>
      </w:r>
      <w:r w:rsidRPr="0048419B">
        <w:t>Учеб</w:t>
      </w:r>
      <w:r w:rsidR="0048419B" w:rsidRPr="0048419B">
        <w:t xml:space="preserve">. </w:t>
      </w:r>
      <w:r w:rsidRPr="0048419B">
        <w:t>для</w:t>
      </w:r>
      <w:r w:rsidR="0048419B" w:rsidRPr="0048419B">
        <w:t xml:space="preserve"> </w:t>
      </w:r>
      <w:r w:rsidRPr="0048419B">
        <w:t>вузов</w:t>
      </w:r>
      <w:r w:rsidR="0048419B" w:rsidRPr="0048419B">
        <w:t xml:space="preserve">: </w:t>
      </w:r>
      <w:r w:rsidRPr="0048419B">
        <w:t>2-е</w:t>
      </w:r>
      <w:r w:rsidR="0048419B" w:rsidRPr="0048419B">
        <w:t xml:space="preserve"> </w:t>
      </w:r>
      <w:r w:rsidRPr="0048419B">
        <w:t>издание</w:t>
      </w:r>
      <w:r w:rsidR="0048419B" w:rsidRPr="0048419B">
        <w:t xml:space="preserve"> </w:t>
      </w:r>
      <w:r w:rsidRPr="0048419B">
        <w:t>доп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>
        <w:t xml:space="preserve">. - </w:t>
      </w:r>
      <w:r w:rsidRPr="0048419B">
        <w:t>Спб</w:t>
      </w:r>
      <w:r w:rsidR="0048419B" w:rsidRPr="0048419B">
        <w:t xml:space="preserve">.: </w:t>
      </w:r>
      <w:r w:rsidRPr="0048419B">
        <w:t>Питер,</w:t>
      </w:r>
      <w:r w:rsidR="0048419B" w:rsidRPr="0048419B">
        <w:t xml:space="preserve"> </w:t>
      </w:r>
      <w:r w:rsidRPr="0048419B">
        <w:t>2006</w:t>
      </w:r>
      <w:r w:rsidR="0048419B">
        <w:t xml:space="preserve">. - </w:t>
      </w:r>
      <w:r w:rsidRPr="0048419B">
        <w:t>400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A557E5" w:rsidP="00D62FBF">
      <w:pPr>
        <w:pStyle w:val="a"/>
      </w:pPr>
      <w:r w:rsidRPr="0048419B">
        <w:t>Международный</w:t>
      </w:r>
      <w:r w:rsidR="0048419B" w:rsidRPr="0048419B">
        <w:t xml:space="preserve"> </w:t>
      </w:r>
      <w:r w:rsidRPr="0048419B">
        <w:t>менеджмент</w:t>
      </w:r>
      <w:r w:rsidR="0048419B" w:rsidRPr="0048419B">
        <w:t xml:space="preserve">. </w:t>
      </w:r>
      <w:r w:rsidRPr="0048419B">
        <w:t>Учеб</w:t>
      </w:r>
      <w:r w:rsidR="0048419B" w:rsidRPr="0048419B">
        <w:t xml:space="preserve">. </w:t>
      </w:r>
      <w:r w:rsidRPr="0048419B">
        <w:t>для</w:t>
      </w:r>
      <w:r w:rsidR="0048419B" w:rsidRPr="0048419B">
        <w:t xml:space="preserve"> </w:t>
      </w:r>
      <w:r w:rsidRPr="0048419B">
        <w:t>вузов</w:t>
      </w:r>
      <w:r w:rsidR="0048419B" w:rsidRPr="0048419B">
        <w:t xml:space="preserve"> </w:t>
      </w:r>
      <w:r w:rsidRPr="0048419B">
        <w:t>/</w:t>
      </w:r>
      <w:r w:rsidR="0048419B" w:rsidRPr="0048419B">
        <w:t xml:space="preserve"> </w:t>
      </w:r>
      <w:r w:rsidRPr="0048419B">
        <w:t>Под</w:t>
      </w:r>
      <w:r w:rsidR="0048419B" w:rsidRPr="0048419B">
        <w:t xml:space="preserve">. </w:t>
      </w:r>
      <w:r w:rsidRPr="0048419B">
        <w:t>Ред</w:t>
      </w:r>
      <w:r w:rsidR="0048419B" w:rsidRPr="0048419B">
        <w:t xml:space="preserve">. </w:t>
      </w:r>
      <w:r w:rsidRPr="0048419B">
        <w:t>Пивоварова,</w:t>
      </w:r>
      <w:r w:rsidR="0048419B" w:rsidRPr="0048419B">
        <w:t xml:space="preserve"> </w:t>
      </w:r>
      <w:r w:rsidRPr="0048419B">
        <w:t>С</w:t>
      </w:r>
      <w:r w:rsidR="0048419B">
        <w:t xml:space="preserve">.Э., </w:t>
      </w:r>
      <w:r w:rsidRPr="0048419B">
        <w:t>Майзеля</w:t>
      </w:r>
      <w:r w:rsidR="0048419B" w:rsidRPr="0048419B">
        <w:t xml:space="preserve"> </w:t>
      </w:r>
      <w:r w:rsidRPr="0048419B">
        <w:t>А</w:t>
      </w:r>
      <w:r w:rsidR="0048419B">
        <w:t xml:space="preserve">.И. - </w:t>
      </w:r>
      <w:r w:rsidRPr="0048419B">
        <w:t>Спб</w:t>
      </w:r>
      <w:r w:rsidR="0048419B" w:rsidRPr="0048419B">
        <w:t xml:space="preserve">.: </w:t>
      </w:r>
      <w:r w:rsidRPr="0048419B">
        <w:t>Изд-во</w:t>
      </w:r>
      <w:r w:rsidR="0048419B">
        <w:t xml:space="preserve"> "</w:t>
      </w:r>
      <w:r w:rsidRPr="0048419B">
        <w:t>Питер</w:t>
      </w:r>
      <w:r w:rsidR="0048419B">
        <w:t>"</w:t>
      </w:r>
      <w:r w:rsidRPr="0048419B">
        <w:t>,</w:t>
      </w:r>
      <w:r w:rsidR="0048419B" w:rsidRPr="0048419B">
        <w:t xml:space="preserve"> </w:t>
      </w:r>
      <w:r w:rsidRPr="0048419B">
        <w:t>2001</w:t>
      </w:r>
      <w:r w:rsidR="0048419B" w:rsidRPr="0048419B">
        <w:t>.</w:t>
      </w:r>
    </w:p>
    <w:p w:rsidR="0048419B" w:rsidRPr="0048419B" w:rsidRDefault="00E373B0" w:rsidP="00D62FBF">
      <w:pPr>
        <w:pStyle w:val="a"/>
      </w:pPr>
      <w:r w:rsidRPr="0048419B">
        <w:t>Мескон</w:t>
      </w:r>
      <w:r w:rsidR="001077BC" w:rsidRPr="0048419B">
        <w:t>,</w:t>
      </w:r>
      <w:r w:rsidR="0048419B" w:rsidRPr="0048419B">
        <w:t xml:space="preserve"> </w:t>
      </w:r>
      <w:r w:rsidR="006C2A14" w:rsidRPr="0048419B">
        <w:t>М</w:t>
      </w:r>
      <w:r w:rsidR="0048419B" w:rsidRPr="0048419B">
        <w:t xml:space="preserve">. </w:t>
      </w:r>
      <w:r w:rsidRPr="0048419B">
        <w:t>Основы</w:t>
      </w:r>
      <w:r w:rsidR="0048419B" w:rsidRPr="0048419B">
        <w:t xml:space="preserve"> </w:t>
      </w:r>
      <w:r w:rsidRPr="0048419B">
        <w:t>менеджмента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="006C2A14" w:rsidRPr="0048419B">
        <w:t>М</w:t>
      </w:r>
      <w:r w:rsidR="0048419B" w:rsidRPr="0048419B">
        <w:t xml:space="preserve">. </w:t>
      </w:r>
      <w:r w:rsidR="006C2A14" w:rsidRPr="0048419B">
        <w:t>Мескон,</w:t>
      </w:r>
      <w:r w:rsidR="0048419B" w:rsidRPr="0048419B">
        <w:t xml:space="preserve"> </w:t>
      </w:r>
      <w:r w:rsidR="006C2A14" w:rsidRPr="0048419B">
        <w:t>М</w:t>
      </w:r>
      <w:r w:rsidR="0048419B" w:rsidRPr="0048419B">
        <w:t xml:space="preserve">. </w:t>
      </w:r>
      <w:r w:rsidR="006C2A14" w:rsidRPr="0048419B">
        <w:t>Альберт,</w:t>
      </w:r>
      <w:r w:rsidR="0048419B" w:rsidRPr="0048419B">
        <w:t xml:space="preserve"> </w:t>
      </w:r>
      <w:r w:rsidR="006C2A14" w:rsidRPr="0048419B">
        <w:t>Ф</w:t>
      </w:r>
      <w:r w:rsidR="0048419B" w:rsidRPr="0048419B">
        <w:t xml:space="preserve">. </w:t>
      </w:r>
      <w:r w:rsidR="006C2A14" w:rsidRPr="0048419B">
        <w:t>Хедоури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Pr="0048419B">
        <w:t>Дело,</w:t>
      </w:r>
      <w:r w:rsidR="0048419B" w:rsidRPr="0048419B">
        <w:t xml:space="preserve"> </w:t>
      </w:r>
      <w:r w:rsidRPr="0048419B">
        <w:t>199</w:t>
      </w:r>
      <w:r w:rsidR="006C2A14" w:rsidRPr="0048419B">
        <w:t>9</w:t>
      </w:r>
      <w:r w:rsidR="0048419B">
        <w:t xml:space="preserve">. - </w:t>
      </w:r>
      <w:r w:rsidRPr="0048419B">
        <w:t>702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A557E5" w:rsidP="00D62FBF">
      <w:pPr>
        <w:pStyle w:val="a"/>
      </w:pPr>
      <w:r w:rsidRPr="0048419B">
        <w:t>Овечкина,</w:t>
      </w:r>
      <w:r w:rsidR="0048419B" w:rsidRPr="0048419B">
        <w:t xml:space="preserve"> </w:t>
      </w:r>
      <w:r w:rsidRPr="0048419B">
        <w:t>О</w:t>
      </w:r>
      <w:r w:rsidR="0048419B">
        <w:t xml:space="preserve">.М. </w:t>
      </w:r>
      <w:r w:rsidRPr="0048419B">
        <w:t>Международный</w:t>
      </w:r>
      <w:r w:rsidR="0048419B" w:rsidRPr="0048419B">
        <w:t xml:space="preserve"> </w:t>
      </w:r>
      <w:r w:rsidRPr="0048419B">
        <w:t>маркетинг</w:t>
      </w:r>
      <w:r w:rsidR="0048419B" w:rsidRPr="0048419B">
        <w:t xml:space="preserve">: </w:t>
      </w:r>
      <w:r w:rsidRPr="0048419B">
        <w:t>Учеб</w:t>
      </w:r>
      <w:r w:rsidR="0048419B" w:rsidRPr="0048419B">
        <w:t xml:space="preserve">. </w:t>
      </w:r>
      <w:r w:rsidRPr="0048419B">
        <w:t>метод</w:t>
      </w:r>
      <w:r w:rsidR="0048419B" w:rsidRPr="0048419B">
        <w:t xml:space="preserve">. </w:t>
      </w:r>
      <w:r w:rsidR="006C2A14" w:rsidRPr="0048419B">
        <w:t>К</w:t>
      </w:r>
      <w:r w:rsidRPr="0048419B">
        <w:t>омплекс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="006C2A14" w:rsidRPr="0048419B">
        <w:t>О</w:t>
      </w:r>
      <w:r w:rsidR="0048419B">
        <w:t xml:space="preserve">.М. </w:t>
      </w:r>
      <w:r w:rsidR="006C2A14" w:rsidRPr="0048419B">
        <w:t>Овечкина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Pr="0048419B">
        <w:t>Амалфея,</w:t>
      </w:r>
      <w:r w:rsidR="0048419B" w:rsidRPr="0048419B">
        <w:t xml:space="preserve"> </w:t>
      </w:r>
      <w:r w:rsidRPr="0048419B">
        <w:t>2009</w:t>
      </w:r>
      <w:r w:rsidR="0048419B">
        <w:t xml:space="preserve">. - </w:t>
      </w:r>
      <w:r w:rsidRPr="0048419B">
        <w:t>136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1077BC" w:rsidP="00D62FBF">
      <w:pPr>
        <w:pStyle w:val="a"/>
      </w:pPr>
      <w:r w:rsidRPr="0048419B">
        <w:t>Основы</w:t>
      </w:r>
      <w:r w:rsidR="0048419B" w:rsidRPr="0048419B">
        <w:t xml:space="preserve"> </w:t>
      </w:r>
      <w:r w:rsidRPr="0048419B">
        <w:t>маркетинговых</w:t>
      </w:r>
      <w:r w:rsidR="0048419B" w:rsidRPr="0048419B">
        <w:t xml:space="preserve"> </w:t>
      </w:r>
      <w:r w:rsidRPr="0048419B">
        <w:t>знаний</w:t>
      </w:r>
      <w:r w:rsidR="0048419B" w:rsidRPr="0048419B">
        <w:t xml:space="preserve">: </w:t>
      </w:r>
      <w:r w:rsidRPr="0048419B">
        <w:t>Словарь</w:t>
      </w:r>
      <w:r w:rsidR="0048419B" w:rsidRPr="0048419B">
        <w:t xml:space="preserve"> - </w:t>
      </w:r>
      <w:r w:rsidRPr="0048419B">
        <w:t>справочник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]. </w:t>
      </w:r>
      <w:r w:rsidRPr="0048419B">
        <w:t>М</w:t>
      </w:r>
      <w:r w:rsidR="0048419B" w:rsidRPr="0048419B">
        <w:t xml:space="preserve">.: </w:t>
      </w:r>
      <w:r w:rsidRPr="0048419B">
        <w:t>Высшая</w:t>
      </w:r>
      <w:r w:rsidR="0048419B" w:rsidRPr="0048419B">
        <w:t xml:space="preserve"> </w:t>
      </w:r>
      <w:r w:rsidRPr="0048419B">
        <w:t>школа,</w:t>
      </w:r>
      <w:r w:rsidR="0048419B" w:rsidRPr="0048419B">
        <w:t xml:space="preserve"> </w:t>
      </w:r>
      <w:r w:rsidRPr="0048419B">
        <w:t>1990</w:t>
      </w:r>
      <w:r w:rsidR="0048419B" w:rsidRPr="0048419B">
        <w:t>.</w:t>
      </w:r>
    </w:p>
    <w:p w:rsidR="0048419B" w:rsidRPr="0048419B" w:rsidRDefault="00CB5F9C" w:rsidP="00D62FBF">
      <w:pPr>
        <w:pStyle w:val="a"/>
      </w:pPr>
      <w:r w:rsidRPr="0048419B">
        <w:t>Перцовский,</w:t>
      </w:r>
      <w:r w:rsidR="0048419B" w:rsidRPr="0048419B">
        <w:t xml:space="preserve"> </w:t>
      </w:r>
      <w:r w:rsidRPr="0048419B">
        <w:t>Н</w:t>
      </w:r>
      <w:r w:rsidR="0048419B" w:rsidRPr="0048419B">
        <w:t xml:space="preserve">. </w:t>
      </w:r>
      <w:r w:rsidRPr="0048419B">
        <w:t>Международный</w:t>
      </w:r>
      <w:r w:rsidR="0048419B" w:rsidRPr="0048419B">
        <w:t xml:space="preserve"> </w:t>
      </w:r>
      <w:r w:rsidRPr="0048419B">
        <w:t>маркетинг</w:t>
      </w:r>
      <w:r w:rsidR="0048419B" w:rsidRPr="0048419B">
        <w:t xml:space="preserve"> [</w:t>
      </w:r>
      <w:r w:rsidR="006C2A14" w:rsidRPr="0048419B">
        <w:t>Текст</w:t>
      </w:r>
      <w:r w:rsidR="0048419B" w:rsidRPr="0048419B">
        <w:t xml:space="preserve">] </w:t>
      </w:r>
      <w:r w:rsidR="006C2A14" w:rsidRPr="0048419B">
        <w:t>/</w:t>
      </w:r>
      <w:r w:rsidR="0048419B" w:rsidRPr="0048419B">
        <w:t xml:space="preserve"> </w:t>
      </w:r>
      <w:r w:rsidR="006C2A14" w:rsidRPr="0048419B">
        <w:t>Н</w:t>
      </w:r>
      <w:r w:rsidR="0048419B" w:rsidRPr="0048419B">
        <w:t xml:space="preserve">. </w:t>
      </w:r>
      <w:r w:rsidR="006C2A14" w:rsidRPr="0048419B">
        <w:t>Перцовский</w:t>
      </w:r>
      <w:r w:rsidR="0048419B" w:rsidRPr="0048419B">
        <w:t xml:space="preserve">: </w:t>
      </w:r>
      <w:r w:rsidRPr="0048419B">
        <w:t>Учеб</w:t>
      </w:r>
      <w:r w:rsidR="0048419B" w:rsidRPr="0048419B">
        <w:t xml:space="preserve">. </w:t>
      </w:r>
      <w:r w:rsidRPr="0048419B">
        <w:t>пособие</w:t>
      </w:r>
      <w:r w:rsidR="0048419B">
        <w:t xml:space="preserve">. - </w:t>
      </w:r>
      <w:r w:rsidRPr="0048419B">
        <w:t>Москва</w:t>
      </w:r>
      <w:r w:rsidR="0048419B" w:rsidRPr="0048419B">
        <w:t xml:space="preserve">.: </w:t>
      </w:r>
      <w:r w:rsidRPr="0048419B">
        <w:t>Высшая</w:t>
      </w:r>
      <w:r w:rsidR="0048419B" w:rsidRPr="0048419B">
        <w:t xml:space="preserve"> </w:t>
      </w:r>
      <w:r w:rsidRPr="0048419B">
        <w:t>школа,</w:t>
      </w:r>
      <w:r w:rsidR="0048419B" w:rsidRPr="0048419B">
        <w:t xml:space="preserve"> </w:t>
      </w:r>
      <w:r w:rsidRPr="0048419B">
        <w:t>2001</w:t>
      </w:r>
      <w:r w:rsidR="0048419B">
        <w:t xml:space="preserve">. - </w:t>
      </w:r>
      <w:r w:rsidRPr="0048419B">
        <w:t>239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E52B74" w:rsidP="00D62FBF">
      <w:pPr>
        <w:pStyle w:val="a"/>
      </w:pPr>
      <w:r w:rsidRPr="0048419B">
        <w:t>Юданов,</w:t>
      </w:r>
      <w:r w:rsidR="0048419B" w:rsidRPr="0048419B">
        <w:t xml:space="preserve"> </w:t>
      </w:r>
      <w:r w:rsidRPr="0048419B">
        <w:t>А</w:t>
      </w:r>
      <w:r w:rsidR="0048419B">
        <w:t xml:space="preserve">.Д. </w:t>
      </w:r>
      <w:r w:rsidRPr="0048419B">
        <w:t>Конкуренция</w:t>
      </w:r>
      <w:r w:rsidR="0048419B" w:rsidRPr="0048419B">
        <w:t xml:space="preserve">: </w:t>
      </w:r>
      <w:r w:rsidRPr="0048419B">
        <w:t>теория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практика</w:t>
      </w:r>
      <w:r w:rsidR="0048419B" w:rsidRPr="0048419B">
        <w:t xml:space="preserve"> [</w:t>
      </w:r>
      <w:r w:rsidRPr="0048419B">
        <w:t>Текст</w:t>
      </w:r>
      <w:r w:rsidR="0048419B" w:rsidRPr="0048419B">
        <w:t xml:space="preserve">] </w:t>
      </w:r>
      <w:r w:rsidRPr="0048419B">
        <w:t>/</w:t>
      </w:r>
      <w:r w:rsidR="0048419B" w:rsidRPr="0048419B">
        <w:t xml:space="preserve"> </w:t>
      </w:r>
      <w:r w:rsidRPr="0048419B">
        <w:t>А</w:t>
      </w:r>
      <w:r w:rsidR="0048419B">
        <w:t xml:space="preserve">.Д. </w:t>
      </w:r>
      <w:r w:rsidRPr="0048419B">
        <w:t>Юданов</w:t>
      </w:r>
      <w:r w:rsidR="0048419B">
        <w:t xml:space="preserve">. - </w:t>
      </w:r>
      <w:r w:rsidRPr="0048419B">
        <w:t>М</w:t>
      </w:r>
      <w:r w:rsidR="0048419B" w:rsidRPr="0048419B">
        <w:t xml:space="preserve">.: </w:t>
      </w:r>
      <w:r w:rsidRPr="0048419B">
        <w:t>Акалис,</w:t>
      </w:r>
      <w:r w:rsidR="0048419B" w:rsidRPr="0048419B">
        <w:t xml:space="preserve"> </w:t>
      </w:r>
      <w:r w:rsidRPr="0048419B">
        <w:t>2006</w:t>
      </w:r>
      <w:r w:rsidR="0048419B">
        <w:t xml:space="preserve">. - </w:t>
      </w:r>
      <w:r w:rsidRPr="0048419B">
        <w:t>347</w:t>
      </w:r>
      <w:r w:rsidR="0048419B" w:rsidRPr="0048419B">
        <w:t xml:space="preserve"> </w:t>
      </w:r>
      <w:r w:rsidRPr="0048419B">
        <w:t>с</w:t>
      </w:r>
      <w:r w:rsidR="0048419B" w:rsidRPr="0048419B">
        <w:t>.</w:t>
      </w:r>
    </w:p>
    <w:p w:rsidR="0048419B" w:rsidRPr="0048419B" w:rsidRDefault="00F30E63" w:rsidP="00D62FBF">
      <w:pPr>
        <w:pStyle w:val="a"/>
      </w:pPr>
      <w:r w:rsidRPr="0048419B">
        <w:t>Ассоциация</w:t>
      </w:r>
      <w:r w:rsidR="0048419B">
        <w:t xml:space="preserve"> "</w:t>
      </w:r>
      <w:r w:rsidRPr="0048419B">
        <w:t>Дальэкспорт</w:t>
      </w:r>
      <w:r w:rsidR="0048419B" w:rsidRPr="0048419B">
        <w:t xml:space="preserve"> </w:t>
      </w:r>
      <w:r w:rsidRPr="0048419B">
        <w:t>лес</w:t>
      </w:r>
      <w:r w:rsidR="0048419B">
        <w:t xml:space="preserve">" </w:t>
      </w:r>
      <w:r w:rsidR="0048419B" w:rsidRPr="0048419B">
        <w:t>[</w:t>
      </w:r>
      <w:r w:rsidRPr="0048419B">
        <w:t>Электронный</w:t>
      </w:r>
      <w:r w:rsidR="0048419B" w:rsidRPr="0048419B">
        <w:t xml:space="preserve"> </w:t>
      </w:r>
      <w:r w:rsidRPr="0048419B">
        <w:t>ресурс</w:t>
      </w:r>
      <w:r w:rsidR="0048419B" w:rsidRPr="0048419B">
        <w:t xml:space="preserve">] </w:t>
      </w:r>
      <w:r w:rsidRPr="0048419B">
        <w:t>Режим</w:t>
      </w:r>
      <w:r w:rsidR="0048419B" w:rsidRPr="0048419B">
        <w:t xml:space="preserve"> </w:t>
      </w:r>
      <w:r w:rsidRPr="0048419B">
        <w:t>доступа</w:t>
      </w:r>
      <w:r w:rsidR="0048419B" w:rsidRPr="0048419B">
        <w:t xml:space="preserve"> </w:t>
      </w:r>
      <w:r w:rsidRPr="0048419B">
        <w:rPr>
          <w:lang w:val="en-US"/>
        </w:rPr>
        <w:t>World</w:t>
      </w:r>
      <w:r w:rsidR="0048419B" w:rsidRPr="0048419B">
        <w:t xml:space="preserve"> </w:t>
      </w:r>
      <w:r w:rsidRPr="0048419B">
        <w:rPr>
          <w:lang w:val="en-US"/>
        </w:rPr>
        <w:t>Wide</w:t>
      </w:r>
      <w:r w:rsidR="0048419B" w:rsidRPr="0048419B">
        <w:t xml:space="preserve"> </w:t>
      </w:r>
      <w:r w:rsidRPr="0048419B">
        <w:rPr>
          <w:lang w:val="en-US"/>
        </w:rPr>
        <w:t>Web</w:t>
      </w:r>
      <w:r w:rsidRPr="0048419B">
        <w:t>/</w:t>
      </w:r>
      <w:r w:rsidRPr="0048419B">
        <w:rPr>
          <w:lang w:val="en-US"/>
        </w:rPr>
        <w:t>URL</w:t>
      </w:r>
      <w:r w:rsidR="0048419B" w:rsidRPr="0048419B">
        <w:t xml:space="preserve">: </w:t>
      </w:r>
      <w:r w:rsidR="0048419B">
        <w:rPr>
          <w:lang w:val="en-US"/>
        </w:rPr>
        <w:t>http</w:t>
      </w:r>
      <w:r w:rsidR="0048419B" w:rsidRPr="0048419B">
        <w:t>://</w:t>
      </w:r>
      <w:r w:rsidR="0048419B">
        <w:rPr>
          <w:lang w:val="en-US"/>
        </w:rPr>
        <w:t>www</w:t>
      </w:r>
      <w:r w:rsidR="0048419B" w:rsidRPr="0048419B">
        <w:t>.</w:t>
      </w:r>
      <w:r w:rsidRPr="0048419B">
        <w:rPr>
          <w:lang w:val="en-US"/>
        </w:rPr>
        <w:t>forest</w:t>
      </w:r>
      <w:r w:rsidR="0048419B">
        <w:t>.ru</w:t>
      </w:r>
      <w:r w:rsidRPr="0048419B">
        <w:t>/</w:t>
      </w:r>
      <w:r w:rsidRPr="0048419B">
        <w:rPr>
          <w:lang w:val="en-US"/>
        </w:rPr>
        <w:t>basics</w:t>
      </w:r>
      <w:r w:rsidRPr="0048419B">
        <w:t>/</w:t>
      </w:r>
      <w:r w:rsidRPr="0048419B">
        <w:rPr>
          <w:lang w:val="en-US"/>
        </w:rPr>
        <w:t>regions</w:t>
      </w:r>
      <w:r w:rsidRPr="0048419B">
        <w:t>/</w:t>
      </w:r>
      <w:r w:rsidRPr="0048419B">
        <w:rPr>
          <w:lang w:val="en-US"/>
        </w:rPr>
        <w:t>khabarovsk</w:t>
      </w:r>
      <w:r w:rsidR="0048419B">
        <w:t>.html</w:t>
      </w:r>
    </w:p>
    <w:p w:rsidR="0048419B" w:rsidRPr="0048419B" w:rsidRDefault="00950577" w:rsidP="00D62FBF">
      <w:pPr>
        <w:pStyle w:val="a"/>
        <w:rPr>
          <w:b/>
        </w:rPr>
      </w:pPr>
      <w:r w:rsidRPr="0048419B">
        <w:t>Внутренняя</w:t>
      </w:r>
      <w:r w:rsidR="0048419B" w:rsidRPr="0048419B">
        <w:t xml:space="preserve"> </w:t>
      </w:r>
      <w:r w:rsidRPr="0048419B">
        <w:t>и</w:t>
      </w:r>
      <w:r w:rsidR="0048419B" w:rsidRPr="0048419B">
        <w:t xml:space="preserve"> </w:t>
      </w:r>
      <w:r w:rsidRPr="0048419B">
        <w:t>внешняя</w:t>
      </w:r>
      <w:r w:rsidR="0048419B" w:rsidRPr="0048419B">
        <w:t xml:space="preserve"> </w:t>
      </w:r>
      <w:r w:rsidRPr="0048419B">
        <w:t>среда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[</w:t>
      </w:r>
      <w:r w:rsidRPr="0048419B">
        <w:t>Электронный</w:t>
      </w:r>
      <w:r w:rsidR="0048419B" w:rsidRPr="0048419B">
        <w:t xml:space="preserve"> </w:t>
      </w:r>
      <w:r w:rsidRPr="0048419B">
        <w:t>ресурс</w:t>
      </w:r>
      <w:r w:rsidR="0048419B" w:rsidRPr="0048419B">
        <w:t xml:space="preserve">] </w:t>
      </w:r>
      <w:r w:rsidRPr="0048419B">
        <w:t>Режим</w:t>
      </w:r>
      <w:r w:rsidR="0048419B" w:rsidRPr="0048419B">
        <w:t xml:space="preserve"> </w:t>
      </w:r>
      <w:r w:rsidRPr="0048419B">
        <w:t>доступа</w:t>
      </w:r>
      <w:r w:rsidR="0048419B" w:rsidRPr="0048419B">
        <w:t xml:space="preserve"> </w:t>
      </w:r>
      <w:r w:rsidRPr="0048419B">
        <w:rPr>
          <w:lang w:val="en-US"/>
        </w:rPr>
        <w:t>World</w:t>
      </w:r>
      <w:r w:rsidR="0048419B" w:rsidRPr="0048419B">
        <w:t xml:space="preserve"> </w:t>
      </w:r>
      <w:r w:rsidRPr="0048419B">
        <w:rPr>
          <w:lang w:val="en-US"/>
        </w:rPr>
        <w:t>Wide</w:t>
      </w:r>
      <w:r w:rsidR="0048419B" w:rsidRPr="0048419B">
        <w:t xml:space="preserve"> </w:t>
      </w:r>
      <w:r w:rsidRPr="0048419B">
        <w:rPr>
          <w:lang w:val="en-US"/>
        </w:rPr>
        <w:t>Web</w:t>
      </w:r>
      <w:r w:rsidRPr="0048419B">
        <w:t>/</w:t>
      </w:r>
      <w:r w:rsidRPr="0048419B">
        <w:rPr>
          <w:lang w:val="en-US"/>
        </w:rPr>
        <w:t>URL</w:t>
      </w:r>
      <w:r w:rsidR="0048419B" w:rsidRPr="0048419B">
        <w:t xml:space="preserve">: </w:t>
      </w:r>
      <w:r w:rsidR="0048419B">
        <w:t>http://www.</w:t>
      </w:r>
      <w:r w:rsidRPr="0048419B">
        <w:t>k2kapital</w:t>
      </w:r>
      <w:r w:rsidR="0048419B">
        <w:t>.com</w:t>
      </w:r>
    </w:p>
    <w:p w:rsidR="0048419B" w:rsidRPr="0048419B" w:rsidRDefault="00950577" w:rsidP="00D62FBF">
      <w:pPr>
        <w:pStyle w:val="a"/>
      </w:pPr>
      <w:r w:rsidRPr="0048419B">
        <w:rPr>
          <w:b/>
        </w:rPr>
        <w:t>Международный</w:t>
      </w:r>
      <w:r w:rsidR="0048419B" w:rsidRPr="0048419B">
        <w:rPr>
          <w:b/>
        </w:rPr>
        <w:t xml:space="preserve"> </w:t>
      </w:r>
      <w:r w:rsidRPr="0048419B">
        <w:rPr>
          <w:b/>
        </w:rPr>
        <w:t>маркетинг</w:t>
      </w:r>
      <w:r w:rsidR="0048419B" w:rsidRPr="0048419B">
        <w:rPr>
          <w:b/>
        </w:rPr>
        <w:t xml:space="preserve">: </w:t>
      </w:r>
      <w:r w:rsidRPr="0048419B">
        <w:rPr>
          <w:b/>
        </w:rPr>
        <w:t>общий</w:t>
      </w:r>
      <w:r w:rsidR="0048419B" w:rsidRPr="0048419B">
        <w:rPr>
          <w:b/>
        </w:rPr>
        <w:t xml:space="preserve"> </w:t>
      </w:r>
      <w:r w:rsidRPr="0048419B">
        <w:rPr>
          <w:b/>
        </w:rPr>
        <w:t>курс</w:t>
      </w:r>
      <w:r w:rsidR="0048419B" w:rsidRPr="0048419B">
        <w:rPr>
          <w:b/>
        </w:rPr>
        <w:t xml:space="preserve">. </w:t>
      </w:r>
      <w:r w:rsidR="0048419B" w:rsidRPr="0048419B">
        <w:t>[</w:t>
      </w:r>
      <w:r w:rsidRPr="0048419B">
        <w:t>Электронный</w:t>
      </w:r>
      <w:r w:rsidR="0048419B" w:rsidRPr="0048419B">
        <w:t xml:space="preserve"> </w:t>
      </w:r>
      <w:r w:rsidRPr="0048419B">
        <w:t>ресурс</w:t>
      </w:r>
      <w:r w:rsidR="0048419B" w:rsidRPr="0048419B">
        <w:t xml:space="preserve"> </w:t>
      </w:r>
      <w:r w:rsidRPr="0048419B">
        <w:t>Режим</w:t>
      </w:r>
      <w:r w:rsidR="0048419B" w:rsidRPr="0048419B">
        <w:t xml:space="preserve"> </w:t>
      </w:r>
      <w:r w:rsidRPr="0048419B">
        <w:t>доступа</w:t>
      </w:r>
      <w:r w:rsidR="0048419B" w:rsidRPr="0048419B">
        <w:t xml:space="preserve"> </w:t>
      </w:r>
      <w:r w:rsidRPr="0048419B">
        <w:rPr>
          <w:lang w:val="en-US"/>
        </w:rPr>
        <w:t>World</w:t>
      </w:r>
      <w:r w:rsidR="0048419B" w:rsidRPr="0048419B">
        <w:t xml:space="preserve"> </w:t>
      </w:r>
      <w:r w:rsidRPr="0048419B">
        <w:rPr>
          <w:lang w:val="en-US"/>
        </w:rPr>
        <w:t>Wide</w:t>
      </w:r>
      <w:r w:rsidR="0048419B" w:rsidRPr="0048419B">
        <w:t xml:space="preserve"> </w:t>
      </w:r>
      <w:r w:rsidRPr="0048419B">
        <w:rPr>
          <w:lang w:val="en-US"/>
        </w:rPr>
        <w:t>Web</w:t>
      </w:r>
      <w:r w:rsidRPr="0048419B">
        <w:t>/</w:t>
      </w:r>
      <w:r w:rsidRPr="0048419B">
        <w:rPr>
          <w:lang w:val="en-US"/>
        </w:rPr>
        <w:t>URL</w:t>
      </w:r>
      <w:r w:rsidR="0048419B" w:rsidRPr="0048419B">
        <w:t xml:space="preserve">: </w:t>
      </w:r>
      <w:r w:rsidR="0048419B">
        <w:t>http://www.</w:t>
      </w:r>
      <w:r w:rsidRPr="0048419B">
        <w:t>cfin</w:t>
      </w:r>
      <w:r w:rsidR="0048419B">
        <w:t>.ru</w:t>
      </w:r>
      <w:r w:rsidRPr="0048419B">
        <w:t>/press/marketing/2000-2/13</w:t>
      </w:r>
      <w:r w:rsidR="0048419B" w:rsidRPr="0048419B">
        <w:t xml:space="preserve">. </w:t>
      </w:r>
      <w:r w:rsidRPr="0048419B">
        <w:t>shtml</w:t>
      </w:r>
    </w:p>
    <w:p w:rsidR="0048419B" w:rsidRPr="0048419B" w:rsidRDefault="00950577" w:rsidP="00D62FBF">
      <w:pPr>
        <w:pStyle w:val="a"/>
      </w:pPr>
      <w:r w:rsidRPr="0048419B">
        <w:rPr>
          <w:b/>
        </w:rPr>
        <w:t>Риски,</w:t>
      </w:r>
      <w:r w:rsidR="0048419B" w:rsidRPr="0048419B">
        <w:rPr>
          <w:b/>
        </w:rPr>
        <w:t xml:space="preserve"> </w:t>
      </w:r>
      <w:r w:rsidRPr="0048419B">
        <w:rPr>
          <w:b/>
        </w:rPr>
        <w:t>при</w:t>
      </w:r>
      <w:r w:rsidR="0048419B" w:rsidRPr="0048419B">
        <w:rPr>
          <w:b/>
        </w:rPr>
        <w:t xml:space="preserve"> </w:t>
      </w:r>
      <w:r w:rsidRPr="0048419B">
        <w:rPr>
          <w:b/>
        </w:rPr>
        <w:t>выходе</w:t>
      </w:r>
      <w:r w:rsidR="0048419B" w:rsidRPr="0048419B">
        <w:rPr>
          <w:b/>
        </w:rPr>
        <w:t xml:space="preserve"> </w:t>
      </w:r>
      <w:r w:rsidRPr="0048419B">
        <w:rPr>
          <w:b/>
        </w:rPr>
        <w:t>компании</w:t>
      </w:r>
      <w:r w:rsidR="0048419B" w:rsidRPr="0048419B">
        <w:rPr>
          <w:b/>
        </w:rPr>
        <w:t xml:space="preserve"> </w:t>
      </w:r>
      <w:r w:rsidRPr="0048419B">
        <w:rPr>
          <w:b/>
        </w:rPr>
        <w:t>на</w:t>
      </w:r>
      <w:r w:rsidR="0048419B" w:rsidRPr="0048419B">
        <w:rPr>
          <w:b/>
        </w:rPr>
        <w:t xml:space="preserve"> </w:t>
      </w:r>
      <w:r w:rsidRPr="0048419B">
        <w:rPr>
          <w:b/>
        </w:rPr>
        <w:t>международный</w:t>
      </w:r>
      <w:r w:rsidR="0048419B" w:rsidRPr="0048419B">
        <w:rPr>
          <w:b/>
        </w:rPr>
        <w:t xml:space="preserve"> </w:t>
      </w:r>
      <w:r w:rsidRPr="0048419B">
        <w:rPr>
          <w:b/>
        </w:rPr>
        <w:t>рынок</w:t>
      </w:r>
      <w:r w:rsidR="0048419B" w:rsidRPr="0048419B">
        <w:rPr>
          <w:b/>
        </w:rPr>
        <w:t xml:space="preserve"> </w:t>
      </w:r>
      <w:r w:rsidR="0048419B" w:rsidRPr="0048419B">
        <w:t>[</w:t>
      </w:r>
      <w:r w:rsidRPr="0048419B">
        <w:t>Электронный</w:t>
      </w:r>
      <w:r w:rsidR="0048419B" w:rsidRPr="0048419B">
        <w:t xml:space="preserve"> </w:t>
      </w:r>
      <w:r w:rsidRPr="0048419B">
        <w:t>ресурс</w:t>
      </w:r>
      <w:r w:rsidR="0048419B" w:rsidRPr="0048419B">
        <w:t xml:space="preserve">] </w:t>
      </w:r>
      <w:r w:rsidRPr="0048419B">
        <w:t>Е</w:t>
      </w:r>
      <w:r w:rsidR="0048419B">
        <w:t xml:space="preserve">.В. </w:t>
      </w:r>
      <w:r w:rsidRPr="0048419B">
        <w:t>Малинина</w:t>
      </w:r>
      <w:r w:rsidR="0048419B" w:rsidRPr="0048419B">
        <w:t xml:space="preserve"> </w:t>
      </w:r>
      <w:r w:rsidRPr="0048419B">
        <w:t>Режим</w:t>
      </w:r>
      <w:r w:rsidR="0048419B" w:rsidRPr="0048419B">
        <w:t xml:space="preserve"> </w:t>
      </w:r>
      <w:r w:rsidRPr="0048419B">
        <w:t>доступа</w:t>
      </w:r>
      <w:r w:rsidR="0048419B" w:rsidRPr="0048419B">
        <w:t xml:space="preserve"> </w:t>
      </w:r>
      <w:r w:rsidRPr="0048419B">
        <w:rPr>
          <w:lang w:val="en-US"/>
        </w:rPr>
        <w:t>World</w:t>
      </w:r>
      <w:r w:rsidR="0048419B" w:rsidRPr="0048419B">
        <w:t xml:space="preserve"> </w:t>
      </w:r>
      <w:r w:rsidRPr="0048419B">
        <w:rPr>
          <w:lang w:val="en-US"/>
        </w:rPr>
        <w:t>Wide</w:t>
      </w:r>
      <w:r w:rsidR="0048419B" w:rsidRPr="0048419B">
        <w:t xml:space="preserve"> </w:t>
      </w:r>
      <w:r w:rsidRPr="0048419B">
        <w:rPr>
          <w:lang w:val="en-US"/>
        </w:rPr>
        <w:t>Web</w:t>
      </w:r>
      <w:r w:rsidRPr="0048419B">
        <w:t>/</w:t>
      </w:r>
      <w:r w:rsidRPr="0048419B">
        <w:rPr>
          <w:lang w:val="en-US"/>
        </w:rPr>
        <w:t>URL</w:t>
      </w:r>
      <w:r w:rsidR="0048419B" w:rsidRPr="0048419B">
        <w:t xml:space="preserve">: </w:t>
      </w:r>
      <w:r w:rsidR="0048419B">
        <w:t>http://www.</w:t>
      </w:r>
      <w:r w:rsidRPr="0048419B">
        <w:t>nir-ran</w:t>
      </w:r>
      <w:r w:rsidR="0048419B">
        <w:t>.ru</w:t>
      </w:r>
      <w:r w:rsidRPr="0048419B">
        <w:t>/club/globalization/detail</w:t>
      </w:r>
      <w:r w:rsidR="0048419B" w:rsidRPr="0048419B">
        <w:t xml:space="preserve">. </w:t>
      </w:r>
      <w:r w:rsidRPr="0048419B">
        <w:t>php</w:t>
      </w:r>
      <w:r w:rsidR="0048419B" w:rsidRPr="0048419B">
        <w:t xml:space="preserve">? </w:t>
      </w:r>
      <w:r w:rsidRPr="0048419B">
        <w:t>ID=1866</w:t>
      </w:r>
    </w:p>
    <w:p w:rsidR="0048419B" w:rsidRDefault="003F7412" w:rsidP="00D62FBF">
      <w:pPr>
        <w:pStyle w:val="a"/>
      </w:pPr>
      <w:r w:rsidRPr="0048419B">
        <w:t>Экономические</w:t>
      </w:r>
      <w:r w:rsidR="0048419B" w:rsidRPr="0048419B">
        <w:t xml:space="preserve"> </w:t>
      </w:r>
      <w:r w:rsidRPr="0048419B">
        <w:t>факторы</w:t>
      </w:r>
      <w:r w:rsidR="0048419B" w:rsidRPr="0048419B">
        <w:t xml:space="preserve"> </w:t>
      </w:r>
      <w:r w:rsidRPr="0048419B">
        <w:t>среды</w:t>
      </w:r>
      <w:r w:rsidR="0048419B" w:rsidRPr="0048419B">
        <w:t xml:space="preserve"> </w:t>
      </w:r>
      <w:r w:rsidRPr="0048419B">
        <w:t>международного</w:t>
      </w:r>
      <w:r w:rsidR="0048419B" w:rsidRPr="0048419B">
        <w:t xml:space="preserve"> </w:t>
      </w:r>
      <w:r w:rsidRPr="0048419B">
        <w:t>маркетинга</w:t>
      </w:r>
      <w:r w:rsidR="0048419B" w:rsidRPr="0048419B">
        <w:t xml:space="preserve"> [</w:t>
      </w:r>
      <w:r w:rsidRPr="0048419B">
        <w:t>Электронный</w:t>
      </w:r>
      <w:r w:rsidR="0048419B" w:rsidRPr="0048419B">
        <w:t xml:space="preserve"> </w:t>
      </w:r>
      <w:r w:rsidRPr="0048419B">
        <w:t>ресурс</w:t>
      </w:r>
      <w:r w:rsidR="0048419B" w:rsidRPr="0048419B">
        <w:t xml:space="preserve">] </w:t>
      </w:r>
      <w:r w:rsidRPr="0048419B">
        <w:t>Режим</w:t>
      </w:r>
      <w:r w:rsidR="0048419B" w:rsidRPr="0048419B">
        <w:t xml:space="preserve"> </w:t>
      </w:r>
      <w:r w:rsidRPr="0048419B">
        <w:t>доступа</w:t>
      </w:r>
      <w:r w:rsidR="0048419B" w:rsidRPr="0048419B">
        <w:t xml:space="preserve"> </w:t>
      </w:r>
      <w:r w:rsidRPr="0048419B">
        <w:rPr>
          <w:lang w:val="en-US"/>
        </w:rPr>
        <w:t>World</w:t>
      </w:r>
      <w:r w:rsidR="0048419B" w:rsidRPr="0048419B">
        <w:t xml:space="preserve"> </w:t>
      </w:r>
      <w:r w:rsidRPr="0048419B">
        <w:rPr>
          <w:lang w:val="en-US"/>
        </w:rPr>
        <w:t>Wide</w:t>
      </w:r>
      <w:r w:rsidR="0048419B" w:rsidRPr="0048419B">
        <w:t xml:space="preserve"> </w:t>
      </w:r>
      <w:r w:rsidRPr="0048419B">
        <w:rPr>
          <w:lang w:val="en-US"/>
        </w:rPr>
        <w:t>Web</w:t>
      </w:r>
      <w:r w:rsidRPr="0048419B">
        <w:t>/</w:t>
      </w:r>
      <w:r w:rsidRPr="0048419B">
        <w:rPr>
          <w:lang w:val="en-US"/>
        </w:rPr>
        <w:t>URL</w:t>
      </w:r>
      <w:r w:rsidR="0048419B" w:rsidRPr="0048419B">
        <w:t xml:space="preserve">: </w:t>
      </w:r>
      <w:r w:rsidR="0048419B">
        <w:t>http://www.</w:t>
      </w:r>
      <w:r w:rsidRPr="0048419B">
        <w:t>smartcat</w:t>
      </w:r>
      <w:r w:rsidR="0048419B">
        <w:t>.ru</w:t>
      </w:r>
      <w:r w:rsidRPr="0048419B">
        <w:t>/1/157_15_1</w:t>
      </w:r>
      <w:r w:rsidR="0048419B" w:rsidRPr="0048419B">
        <w:t xml:space="preserve">. </w:t>
      </w:r>
      <w:r w:rsidRPr="0048419B">
        <w:t>shtml</w:t>
      </w:r>
    </w:p>
    <w:p w:rsidR="00D62FBF" w:rsidRDefault="00D62FBF">
      <w:pPr>
        <w:pStyle w:val="af6"/>
      </w:pPr>
      <w:r>
        <w:br w:type="page"/>
        <w:t>Приложения</w:t>
      </w:r>
    </w:p>
    <w:p w:rsidR="0048419B" w:rsidRDefault="0048419B" w:rsidP="0048419B">
      <w:pPr>
        <w:tabs>
          <w:tab w:val="left" w:pos="726"/>
        </w:tabs>
      </w:pPr>
    </w:p>
    <w:p w:rsidR="00D62FBF" w:rsidRDefault="00C007A1" w:rsidP="00D62FBF">
      <w:pPr>
        <w:pStyle w:val="1"/>
      </w:pPr>
      <w:bookmarkStart w:id="14" w:name="_Toc287013169"/>
      <w:r w:rsidRPr="0048419B">
        <w:t>Приложение</w:t>
      </w:r>
      <w:r w:rsidR="0048419B" w:rsidRPr="0048419B">
        <w:t xml:space="preserve"> </w:t>
      </w:r>
      <w:r w:rsidRPr="0048419B">
        <w:t>1</w:t>
      </w:r>
      <w:bookmarkEnd w:id="14"/>
    </w:p>
    <w:p w:rsidR="00D62FBF" w:rsidRDefault="00D62FBF" w:rsidP="00D62FBF"/>
    <w:p w:rsidR="00C007A1" w:rsidRPr="0048419B" w:rsidRDefault="00C007A1" w:rsidP="00D62FBF">
      <w:r w:rsidRPr="0048419B">
        <w:t>Конкурентная</w:t>
      </w:r>
      <w:r w:rsidR="0048419B" w:rsidRPr="0048419B">
        <w:t xml:space="preserve"> </w:t>
      </w:r>
      <w:r w:rsidRPr="0048419B">
        <w:t>позиция</w:t>
      </w:r>
      <w:r w:rsidR="0048419B" w:rsidRPr="0048419B">
        <w:t xml:space="preserve"> </w:t>
      </w:r>
      <w:r w:rsidRPr="0048419B">
        <w:t>ООО</w:t>
      </w:r>
      <w:r w:rsidR="0048419B">
        <w:t xml:space="preserve"> "</w:t>
      </w:r>
      <w:r w:rsidRPr="0048419B">
        <w:t>Дальлеспром</w:t>
      </w:r>
      <w:r w:rsidR="0048419B" w:rsidRPr="0048419B">
        <w:t xml:space="preserve"> </w:t>
      </w:r>
      <w:r w:rsidRPr="0048419B">
        <w:t>трейд</w:t>
      </w:r>
      <w:r w:rsidR="0048419B"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6"/>
        <w:gridCol w:w="1073"/>
        <w:gridCol w:w="19"/>
        <w:gridCol w:w="1147"/>
        <w:gridCol w:w="1316"/>
        <w:gridCol w:w="21"/>
        <w:gridCol w:w="1000"/>
        <w:gridCol w:w="36"/>
        <w:gridCol w:w="1145"/>
        <w:gridCol w:w="19"/>
        <w:gridCol w:w="1241"/>
      </w:tblGrid>
      <w:tr w:rsidR="00C007A1" w:rsidRPr="0048419B" w:rsidTr="000B68D1">
        <w:trPr>
          <w:trHeight w:val="1176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Элементы</w:t>
            </w:r>
            <w:r w:rsidR="0048419B" w:rsidRPr="0048419B">
              <w:t xml:space="preserve"> </w:t>
            </w:r>
            <w:r w:rsidRPr="0048419B">
              <w:t>анализа</w:t>
            </w:r>
            <w:r w:rsidR="0048419B" w:rsidRPr="0048419B">
              <w:t xml:space="preserve"> </w:t>
            </w:r>
            <w:r w:rsidRPr="0048419B">
              <w:t>конкурентов</w:t>
            </w:r>
            <w:r w:rsidR="0048419B">
              <w:t xml:space="preserve"> (</w:t>
            </w:r>
            <w:r w:rsidRPr="0048419B">
              <w:t>количественные</w:t>
            </w:r>
            <w:r w:rsidR="0048419B" w:rsidRPr="0048419B">
              <w:t xml:space="preserve">) 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ООО</w:t>
            </w:r>
            <w:r w:rsidR="0048419B">
              <w:t xml:space="preserve"> "</w:t>
            </w:r>
            <w:r w:rsidRPr="0048419B">
              <w:t>Азия</w:t>
            </w:r>
            <w:r w:rsidR="0048419B" w:rsidRPr="0048419B">
              <w:t xml:space="preserve"> </w:t>
            </w:r>
            <w:r w:rsidRPr="0048419B">
              <w:t>Экспорт</w:t>
            </w:r>
            <w:r w:rsidR="0048419B">
              <w:t>"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ООО</w:t>
            </w:r>
            <w:r w:rsidR="0048419B" w:rsidRPr="0048419B">
              <w:t xml:space="preserve"> </w:t>
            </w:r>
            <w:r w:rsidRPr="0048419B">
              <w:t>СП</w:t>
            </w:r>
            <w:r w:rsidR="0048419B">
              <w:t xml:space="preserve"> "</w:t>
            </w:r>
            <w:r w:rsidRPr="0048419B">
              <w:t>Аркаим</w:t>
            </w:r>
            <w:r w:rsidR="0048419B">
              <w:t>"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ОАО</w:t>
            </w:r>
            <w:r w:rsidR="0048419B">
              <w:t xml:space="preserve"> "</w:t>
            </w:r>
            <w:r w:rsidRPr="0048419B">
              <w:t>Ванинолес</w:t>
            </w:r>
          </w:p>
          <w:p w:rsidR="00C007A1" w:rsidRPr="0048419B" w:rsidRDefault="00C007A1" w:rsidP="00D62FBF">
            <w:pPr>
              <w:pStyle w:val="af8"/>
            </w:pPr>
            <w:r w:rsidRPr="0048419B">
              <w:t>экспорт</w:t>
            </w:r>
            <w:r w:rsidR="0048419B">
              <w:t>"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ЗАО</w:t>
            </w:r>
            <w:r w:rsidR="0048419B">
              <w:t xml:space="preserve"> "</w:t>
            </w:r>
            <w:r w:rsidRPr="0048419B">
              <w:t>Флора</w:t>
            </w:r>
            <w:r w:rsidR="0048419B">
              <w:t>"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0B68D1" w:rsidRDefault="00C007A1" w:rsidP="00D62FBF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</w:rPr>
              <w:t>ООО</w:t>
            </w:r>
            <w:r w:rsidR="0048419B" w:rsidRPr="000B68D1">
              <w:rPr>
                <w:b/>
                <w:bCs/>
              </w:rPr>
              <w:t xml:space="preserve"> "</w:t>
            </w:r>
            <w:r w:rsidRPr="000B68D1">
              <w:rPr>
                <w:b/>
                <w:bCs/>
              </w:rPr>
              <w:t>Дальлес-</w:t>
            </w:r>
          </w:p>
          <w:p w:rsidR="00C007A1" w:rsidRPr="000B68D1" w:rsidRDefault="00C007A1" w:rsidP="00D62FBF">
            <w:pPr>
              <w:pStyle w:val="af8"/>
              <w:rPr>
                <w:b/>
                <w:bCs/>
              </w:rPr>
            </w:pPr>
            <w:r w:rsidRPr="000B68D1">
              <w:rPr>
                <w:b/>
                <w:bCs/>
              </w:rPr>
              <w:t>пром</w:t>
            </w:r>
            <w:r w:rsidR="0048419B" w:rsidRPr="000B68D1">
              <w:rPr>
                <w:b/>
                <w:bCs/>
              </w:rPr>
              <w:t xml:space="preserve"> </w:t>
            </w:r>
            <w:r w:rsidRPr="000B68D1">
              <w:rPr>
                <w:b/>
                <w:bCs/>
              </w:rPr>
              <w:t>трейд</w:t>
            </w:r>
            <w:r w:rsidR="0048419B" w:rsidRPr="000B68D1">
              <w:rPr>
                <w:b/>
                <w:bCs/>
              </w:rPr>
              <w:t>"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ООО</w:t>
            </w:r>
            <w:r w:rsidR="0048419B">
              <w:t xml:space="preserve"> "</w:t>
            </w:r>
            <w:r w:rsidRPr="0048419B">
              <w:t>Римбунан</w:t>
            </w:r>
            <w:r w:rsidR="0048419B" w:rsidRPr="0048419B">
              <w:t xml:space="preserve"> </w:t>
            </w:r>
            <w:r w:rsidRPr="0048419B">
              <w:t>Хиджау</w:t>
            </w:r>
            <w:r w:rsidR="0048419B">
              <w:t>"</w:t>
            </w:r>
          </w:p>
        </w:tc>
      </w:tr>
      <w:tr w:rsidR="00C007A1" w:rsidRPr="0048419B" w:rsidTr="000B68D1">
        <w:trPr>
          <w:trHeight w:val="685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соотношение</w:t>
            </w:r>
            <w:r w:rsidR="0048419B" w:rsidRPr="0048419B">
              <w:t xml:space="preserve"> </w:t>
            </w:r>
            <w:r w:rsidRPr="0048419B">
              <w:t>цена/качество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</w:tr>
      <w:tr w:rsidR="00C007A1" w:rsidRPr="0048419B" w:rsidTr="000B68D1">
        <w:trPr>
          <w:trHeight w:val="685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географический</w:t>
            </w:r>
            <w:r w:rsidR="0048419B" w:rsidRPr="0048419B">
              <w:t xml:space="preserve"> </w:t>
            </w:r>
            <w:r w:rsidRPr="0048419B">
              <w:t>рынок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группа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стран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группа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стран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группа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стран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группа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стран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группа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стран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группа</w:t>
            </w:r>
            <w:r w:rsidR="0048419B" w:rsidRPr="000B68D1">
              <w:rPr>
                <w:szCs w:val="22"/>
              </w:rPr>
              <w:t xml:space="preserve"> </w:t>
            </w:r>
            <w:r w:rsidRPr="000B68D1">
              <w:rPr>
                <w:szCs w:val="22"/>
              </w:rPr>
              <w:t>стран</w:t>
            </w:r>
          </w:p>
        </w:tc>
      </w:tr>
      <w:tr w:rsidR="00C007A1" w:rsidRPr="0048419B" w:rsidTr="000B68D1">
        <w:trPr>
          <w:trHeight w:val="435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ассортимент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средний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средний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средний</w:t>
            </w:r>
          </w:p>
        </w:tc>
      </w:tr>
      <w:tr w:rsidR="00C007A1" w:rsidRPr="0048419B" w:rsidTr="000B68D1">
        <w:trPr>
          <w:trHeight w:val="854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используемые</w:t>
            </w:r>
            <w:r w:rsidR="0048419B" w:rsidRPr="0048419B">
              <w:t xml:space="preserve"> </w:t>
            </w:r>
            <w:r w:rsidRPr="0048419B">
              <w:t>каналы</w:t>
            </w:r>
            <w:r w:rsidR="0048419B" w:rsidRPr="0048419B">
              <w:t xml:space="preserve"> </w:t>
            </w:r>
            <w:r w:rsidRPr="0048419B">
              <w:t>распределения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несколько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несколько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один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один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несколько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несколько</w:t>
            </w:r>
          </w:p>
        </w:tc>
      </w:tr>
      <w:tr w:rsidR="00C007A1" w:rsidRPr="0048419B" w:rsidTr="000B68D1">
        <w:trPr>
          <w:trHeight w:val="574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уровень</w:t>
            </w:r>
            <w:r w:rsidR="0048419B" w:rsidRPr="0048419B">
              <w:t xml:space="preserve"> </w:t>
            </w:r>
            <w:r w:rsidRPr="0048419B">
              <w:t>сервиса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</w:tr>
      <w:tr w:rsidR="00C007A1" w:rsidRPr="0048419B" w:rsidTr="000B68D1">
        <w:trPr>
          <w:trHeight w:val="569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объем</w:t>
            </w:r>
            <w:r w:rsidR="0048419B" w:rsidRPr="0048419B">
              <w:t xml:space="preserve"> </w:t>
            </w:r>
            <w:r w:rsidRPr="0048419B">
              <w:t>продаж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средний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низкий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средний</w:t>
            </w:r>
          </w:p>
        </w:tc>
      </w:tr>
      <w:tr w:rsidR="00C007A1" w:rsidRPr="0048419B" w:rsidTr="000B68D1">
        <w:trPr>
          <w:trHeight w:val="562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стоимость</w:t>
            </w:r>
            <w:r w:rsidR="0048419B" w:rsidRPr="0048419B">
              <w:t xml:space="preserve"> </w:t>
            </w:r>
            <w:r w:rsidRPr="0048419B">
              <w:t>продаж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низкая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</w:tr>
      <w:tr w:rsidR="00C007A1" w:rsidRPr="0048419B" w:rsidTr="000B68D1">
        <w:trPr>
          <w:trHeight w:val="567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доля</w:t>
            </w:r>
            <w:r w:rsidR="0048419B" w:rsidRPr="0048419B">
              <w:t xml:space="preserve"> </w:t>
            </w:r>
            <w:r w:rsidRPr="0048419B">
              <w:t>рынка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13,90%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13,90%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11%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9%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13,90%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10%</w:t>
            </w:r>
          </w:p>
        </w:tc>
      </w:tr>
      <w:tr w:rsidR="00C007A1" w:rsidRPr="0048419B" w:rsidTr="000B68D1">
        <w:trPr>
          <w:trHeight w:val="561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многопрофильность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низкая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</w:tr>
      <w:tr w:rsidR="00C007A1" w:rsidRPr="0048419B" w:rsidTr="000B68D1">
        <w:trPr>
          <w:trHeight w:val="698"/>
          <w:jc w:val="center"/>
        </w:trPr>
        <w:tc>
          <w:tcPr>
            <w:tcW w:w="2193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наличие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размеры</w:t>
            </w:r>
            <w:r w:rsidR="0048419B" w:rsidRPr="0048419B">
              <w:t xml:space="preserve"> </w:t>
            </w:r>
            <w:r w:rsidRPr="0048419B">
              <w:t>филиальной</w:t>
            </w:r>
            <w:r w:rsidR="0048419B" w:rsidRPr="0048419B">
              <w:t xml:space="preserve"> </w:t>
            </w:r>
            <w:r w:rsidRPr="0048419B">
              <w:t>сети</w:t>
            </w:r>
          </w:p>
        </w:tc>
        <w:tc>
          <w:tcPr>
            <w:tcW w:w="1147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38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низкая</w:t>
            </w:r>
          </w:p>
        </w:tc>
        <w:tc>
          <w:tcPr>
            <w:tcW w:w="1072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низкая</w:t>
            </w:r>
          </w:p>
        </w:tc>
        <w:tc>
          <w:tcPr>
            <w:tcW w:w="1262" w:type="dxa"/>
            <w:gridSpan w:val="3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06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</w:tr>
      <w:tr w:rsidR="00C007A1" w:rsidRPr="0048419B" w:rsidTr="000B68D1">
        <w:trPr>
          <w:trHeight w:val="315"/>
          <w:jc w:val="center"/>
        </w:trPr>
        <w:tc>
          <w:tcPr>
            <w:tcW w:w="2155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репутация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04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</w:tr>
      <w:tr w:rsidR="00C007A1" w:rsidRPr="0048419B" w:rsidTr="000B68D1">
        <w:trPr>
          <w:trHeight w:val="630"/>
          <w:jc w:val="center"/>
        </w:trPr>
        <w:tc>
          <w:tcPr>
            <w:tcW w:w="2155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известность,</w:t>
            </w:r>
            <w:r w:rsidR="0048419B" w:rsidRPr="0048419B">
              <w:t xml:space="preserve"> </w:t>
            </w:r>
            <w:r w:rsidRPr="0048419B">
              <w:t>престиж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средний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средний</w:t>
            </w:r>
          </w:p>
        </w:tc>
        <w:tc>
          <w:tcPr>
            <w:tcW w:w="1204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</w:tr>
      <w:tr w:rsidR="00C007A1" w:rsidRPr="0048419B" w:rsidTr="000B68D1">
        <w:trPr>
          <w:trHeight w:val="630"/>
          <w:jc w:val="center"/>
        </w:trPr>
        <w:tc>
          <w:tcPr>
            <w:tcW w:w="2155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опыт</w:t>
            </w:r>
            <w:r w:rsidR="0048419B" w:rsidRPr="0048419B">
              <w:t xml:space="preserve"> </w:t>
            </w:r>
            <w:r w:rsidRPr="0048419B">
              <w:t>руководства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сотрудников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204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</w:tr>
      <w:tr w:rsidR="00C007A1" w:rsidRPr="0048419B" w:rsidTr="000B68D1">
        <w:trPr>
          <w:trHeight w:val="630"/>
          <w:jc w:val="center"/>
        </w:trPr>
        <w:tc>
          <w:tcPr>
            <w:tcW w:w="2155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работа</w:t>
            </w:r>
            <w:r w:rsidR="0048419B" w:rsidRPr="0048419B">
              <w:t xml:space="preserve"> </w:t>
            </w:r>
            <w:r w:rsidRPr="0048419B">
              <w:t>в</w:t>
            </w:r>
            <w:r w:rsidR="0048419B" w:rsidRPr="0048419B">
              <w:t xml:space="preserve"> </w:t>
            </w:r>
            <w:r w:rsidRPr="0048419B">
              <w:t>области</w:t>
            </w:r>
            <w:r w:rsidR="0048419B" w:rsidRPr="0048419B">
              <w:t xml:space="preserve"> </w:t>
            </w:r>
            <w:r w:rsidRPr="0048419B">
              <w:t>внедрения</w:t>
            </w:r>
            <w:r w:rsidR="0048419B" w:rsidRPr="0048419B">
              <w:t xml:space="preserve"> </w:t>
            </w:r>
            <w:r w:rsidRPr="0048419B">
              <w:t>на</w:t>
            </w:r>
            <w:r w:rsidR="0048419B" w:rsidRPr="0048419B">
              <w:t xml:space="preserve"> </w:t>
            </w:r>
            <w:r w:rsidRPr="0048419B">
              <w:t>рынок</w:t>
            </w:r>
            <w:r w:rsidR="0048419B" w:rsidRPr="0048419B">
              <w:t xml:space="preserve"> </w:t>
            </w:r>
            <w:r w:rsidRPr="0048419B">
              <w:t>новых</w:t>
            </w:r>
            <w:r w:rsidR="0048419B" w:rsidRPr="0048419B">
              <w:t xml:space="preserve"> </w:t>
            </w:r>
            <w:r w:rsidRPr="0048419B">
              <w:t>услуг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204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высокий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</w:tr>
      <w:tr w:rsidR="00C007A1" w:rsidRPr="0048419B" w:rsidTr="000B68D1">
        <w:trPr>
          <w:trHeight w:val="630"/>
          <w:jc w:val="center"/>
        </w:trPr>
        <w:tc>
          <w:tcPr>
            <w:tcW w:w="2155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коммуникационная</w:t>
            </w:r>
            <w:r w:rsidR="0048419B" w:rsidRPr="0048419B">
              <w:t xml:space="preserve"> </w:t>
            </w:r>
            <w:r w:rsidRPr="0048419B">
              <w:t>стратегия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04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</w:tr>
      <w:tr w:rsidR="00C007A1" w:rsidRPr="0048419B" w:rsidTr="000B68D1">
        <w:trPr>
          <w:trHeight w:val="630"/>
          <w:jc w:val="center"/>
        </w:trPr>
        <w:tc>
          <w:tcPr>
            <w:tcW w:w="2155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приверженность</w:t>
            </w:r>
            <w:r w:rsidR="0048419B" w:rsidRPr="0048419B">
              <w:t xml:space="preserve"> </w:t>
            </w:r>
            <w:r w:rsidRPr="0048419B">
              <w:t>клиентов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высокая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204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</w:tr>
      <w:tr w:rsidR="00C007A1" w:rsidRPr="0048419B" w:rsidTr="000B68D1">
        <w:trPr>
          <w:trHeight w:val="630"/>
          <w:jc w:val="center"/>
        </w:trPr>
        <w:tc>
          <w:tcPr>
            <w:tcW w:w="2155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48419B">
              <w:t>реакция</w:t>
            </w:r>
            <w:r w:rsidR="0048419B" w:rsidRPr="0048419B">
              <w:t xml:space="preserve"> </w:t>
            </w:r>
            <w:r w:rsidRPr="0048419B">
              <w:t>конкурентов</w:t>
            </w:r>
            <w:r w:rsidR="0048419B" w:rsidRPr="0048419B">
              <w:t xml:space="preserve"> </w:t>
            </w:r>
            <w:r w:rsidRPr="0048419B">
              <w:t>на</w:t>
            </w:r>
            <w:r w:rsidR="0048419B" w:rsidRPr="0048419B">
              <w:t xml:space="preserve"> </w:t>
            </w:r>
            <w:r w:rsidRPr="0048419B">
              <w:t>изменение</w:t>
            </w:r>
            <w:r w:rsidR="0048419B" w:rsidRPr="0048419B">
              <w:t xml:space="preserve"> </w:t>
            </w:r>
            <w:r w:rsidRPr="0048419B">
              <w:t>рыночной</w:t>
            </w:r>
            <w:r w:rsidR="0048419B" w:rsidRPr="0048419B">
              <w:t xml:space="preserve"> </w:t>
            </w:r>
            <w:r w:rsidRPr="0048419B">
              <w:t>ситуации</w:t>
            </w:r>
          </w:p>
        </w:tc>
        <w:tc>
          <w:tcPr>
            <w:tcW w:w="1165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40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средняя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204" w:type="dxa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  <w:tc>
          <w:tcPr>
            <w:tcW w:w="1326" w:type="dxa"/>
            <w:gridSpan w:val="2"/>
            <w:shd w:val="clear" w:color="auto" w:fill="auto"/>
          </w:tcPr>
          <w:p w:rsidR="00C007A1" w:rsidRPr="0048419B" w:rsidRDefault="00C007A1" w:rsidP="00D62FBF">
            <w:pPr>
              <w:pStyle w:val="af8"/>
            </w:pPr>
            <w:r w:rsidRPr="000B68D1">
              <w:rPr>
                <w:szCs w:val="22"/>
              </w:rPr>
              <w:t>высокая</w:t>
            </w:r>
          </w:p>
        </w:tc>
      </w:tr>
    </w:tbl>
    <w:p w:rsidR="0048419B" w:rsidRPr="0048419B" w:rsidRDefault="0048419B" w:rsidP="0048419B">
      <w:pPr>
        <w:tabs>
          <w:tab w:val="left" w:pos="726"/>
        </w:tabs>
      </w:pPr>
    </w:p>
    <w:p w:rsidR="006F4C24" w:rsidRDefault="006F4C24" w:rsidP="006F4C24">
      <w:pPr>
        <w:pStyle w:val="af6"/>
      </w:pPr>
      <w:r>
        <w:br w:type="page"/>
      </w:r>
      <w:r w:rsidR="00381D1B" w:rsidRPr="0048419B">
        <w:t>Приложение</w:t>
      </w:r>
      <w:r w:rsidR="0048419B" w:rsidRPr="0048419B">
        <w:t xml:space="preserve"> </w:t>
      </w:r>
      <w:r w:rsidR="00381D1B" w:rsidRPr="0048419B">
        <w:t>2</w:t>
      </w:r>
      <w:r w:rsidR="0048419B" w:rsidRPr="0048419B">
        <w:t xml:space="preserve"> </w:t>
      </w:r>
    </w:p>
    <w:p w:rsidR="006F4C24" w:rsidRDefault="006F4C24" w:rsidP="0048419B">
      <w:pPr>
        <w:tabs>
          <w:tab w:val="left" w:pos="726"/>
        </w:tabs>
      </w:pPr>
    </w:p>
    <w:p w:rsidR="00C007A1" w:rsidRPr="0048419B" w:rsidRDefault="00381D1B" w:rsidP="0048419B">
      <w:pPr>
        <w:tabs>
          <w:tab w:val="left" w:pos="726"/>
        </w:tabs>
      </w:pPr>
      <w:r w:rsidRPr="0048419B">
        <w:t>Матрица</w:t>
      </w:r>
      <w:r w:rsidR="0048419B" w:rsidRPr="0048419B">
        <w:t xml:space="preserve"> </w:t>
      </w:r>
      <w:r w:rsidRPr="0048419B">
        <w:rPr>
          <w:lang w:val="en-US"/>
        </w:rPr>
        <w:t>Swot</w:t>
      </w:r>
      <w:r w:rsidR="0048419B" w:rsidRPr="0048419B">
        <w:rPr>
          <w:lang w:val="en-US"/>
        </w:rPr>
        <w:t xml:space="preserve"> - </w:t>
      </w:r>
      <w:r w:rsidRPr="0048419B">
        <w:t>анализа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5"/>
        <w:gridCol w:w="4007"/>
      </w:tblGrid>
      <w:tr w:rsidR="00381D1B" w:rsidRPr="0048419B" w:rsidTr="000B68D1">
        <w:trPr>
          <w:trHeight w:val="31"/>
          <w:jc w:val="center"/>
        </w:trPr>
        <w:tc>
          <w:tcPr>
            <w:tcW w:w="5085" w:type="dxa"/>
            <w:shd w:val="clear" w:color="auto" w:fill="auto"/>
          </w:tcPr>
          <w:p w:rsidR="00381D1B" w:rsidRPr="0048419B" w:rsidRDefault="00381D1B" w:rsidP="006F4C24">
            <w:pPr>
              <w:pStyle w:val="af8"/>
            </w:pPr>
            <w:r w:rsidRPr="0048419B">
              <w:t>СИЛЬНЫЕ</w:t>
            </w:r>
            <w:r w:rsidR="0048419B" w:rsidRPr="0048419B">
              <w:t xml:space="preserve"> </w:t>
            </w:r>
            <w:r w:rsidRPr="0048419B">
              <w:t>СТОРОНЫ</w:t>
            </w:r>
          </w:p>
          <w:p w:rsidR="0048419B" w:rsidRDefault="00381D1B" w:rsidP="006F4C24">
            <w:pPr>
              <w:pStyle w:val="af8"/>
            </w:pPr>
            <w:r w:rsidRPr="0048419B">
              <w:t>вашего</w:t>
            </w:r>
            <w:r w:rsidR="0048419B" w:rsidRPr="0048419B">
              <w:t xml:space="preserve"> </w:t>
            </w:r>
            <w:r w:rsidRPr="0048419B">
              <w:t>предприятия</w:t>
            </w:r>
          </w:p>
          <w:p w:rsidR="00381D1B" w:rsidRPr="0048419B" w:rsidRDefault="0048419B" w:rsidP="006F4C24">
            <w:pPr>
              <w:pStyle w:val="af8"/>
            </w:pPr>
            <w:r>
              <w:t>(</w:t>
            </w:r>
            <w:r w:rsidR="00381D1B" w:rsidRPr="0048419B">
              <w:t>Strengths</w:t>
            </w:r>
            <w:r w:rsidRPr="0048419B">
              <w:t>)</w:t>
            </w:r>
          </w:p>
        </w:tc>
        <w:tc>
          <w:tcPr>
            <w:tcW w:w="4007" w:type="dxa"/>
            <w:shd w:val="clear" w:color="auto" w:fill="auto"/>
          </w:tcPr>
          <w:p w:rsidR="00381D1B" w:rsidRPr="0048419B" w:rsidRDefault="00381D1B" w:rsidP="006F4C24">
            <w:pPr>
              <w:pStyle w:val="af8"/>
            </w:pPr>
            <w:r w:rsidRPr="0048419B">
              <w:t>Рыночные</w:t>
            </w:r>
          </w:p>
          <w:p w:rsidR="0048419B" w:rsidRDefault="00381D1B" w:rsidP="006F4C24">
            <w:pPr>
              <w:pStyle w:val="af8"/>
            </w:pPr>
            <w:r w:rsidRPr="0048419B">
              <w:t>ВОЗМОЖНОСТИ</w:t>
            </w:r>
          </w:p>
          <w:p w:rsidR="00381D1B" w:rsidRPr="0048419B" w:rsidRDefault="0048419B" w:rsidP="006F4C24">
            <w:pPr>
              <w:pStyle w:val="af8"/>
            </w:pPr>
            <w:r>
              <w:t>(</w:t>
            </w:r>
            <w:r w:rsidR="00381D1B" w:rsidRPr="0048419B">
              <w:t>Opportunities</w:t>
            </w:r>
            <w:r w:rsidRPr="0048419B">
              <w:t xml:space="preserve">) </w:t>
            </w:r>
          </w:p>
        </w:tc>
      </w:tr>
      <w:tr w:rsidR="00381D1B" w:rsidRPr="0048419B" w:rsidTr="000B68D1">
        <w:trPr>
          <w:trHeight w:val="88"/>
          <w:jc w:val="center"/>
        </w:trPr>
        <w:tc>
          <w:tcPr>
            <w:tcW w:w="5085" w:type="dxa"/>
            <w:shd w:val="clear" w:color="auto" w:fill="auto"/>
          </w:tcPr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Сплоченный</w:t>
            </w:r>
            <w:r w:rsidR="0048419B" w:rsidRPr="0048419B">
              <w:t xml:space="preserve"> </w:t>
            </w:r>
            <w:r w:rsidRPr="0048419B">
              <w:t>коллектив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Накопленный</w:t>
            </w:r>
            <w:r w:rsidR="0048419B" w:rsidRPr="0048419B">
              <w:t xml:space="preserve"> </w:t>
            </w:r>
            <w:r w:rsidRPr="0048419B">
              <w:t>многолетний</w:t>
            </w:r>
            <w:r w:rsidR="0048419B" w:rsidRPr="0048419B">
              <w:t xml:space="preserve"> </w:t>
            </w:r>
            <w:r w:rsidRPr="0048419B">
              <w:t>опыт</w:t>
            </w:r>
            <w:r w:rsidR="0048419B" w:rsidRPr="0048419B">
              <w:t xml:space="preserve"> </w:t>
            </w:r>
            <w:r w:rsidRPr="0048419B">
              <w:t>работы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Современное</w:t>
            </w:r>
            <w:r w:rsidR="0048419B" w:rsidRPr="0048419B">
              <w:t xml:space="preserve"> </w:t>
            </w:r>
            <w:r w:rsidRPr="0048419B">
              <w:t>высокопроизводительное</w:t>
            </w:r>
            <w:r w:rsidR="0048419B" w:rsidRPr="0048419B">
              <w:t xml:space="preserve"> </w:t>
            </w:r>
            <w:r w:rsidRPr="0048419B">
              <w:t>оборудование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Широкий</w:t>
            </w:r>
            <w:r w:rsidR="0048419B" w:rsidRPr="0048419B">
              <w:t xml:space="preserve"> </w:t>
            </w:r>
            <w:r w:rsidRPr="0048419B">
              <w:t>ассортимент</w:t>
            </w:r>
            <w:r w:rsidR="0048419B" w:rsidRPr="0048419B">
              <w:t xml:space="preserve"> </w:t>
            </w:r>
            <w:r w:rsidRPr="0048419B">
              <w:t>лесопродукции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Удовлетворенность</w:t>
            </w:r>
            <w:r w:rsidR="0048419B" w:rsidRPr="0048419B">
              <w:t xml:space="preserve"> </w:t>
            </w:r>
            <w:r w:rsidRPr="0048419B">
              <w:t>клиентов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Невысокие</w:t>
            </w:r>
            <w:r w:rsidR="0048419B" w:rsidRPr="0048419B">
              <w:t xml:space="preserve"> </w:t>
            </w:r>
            <w:r w:rsidRPr="0048419B">
              <w:t>цены,</w:t>
            </w:r>
            <w:r w:rsidR="0048419B" w:rsidRPr="0048419B">
              <w:t xml:space="preserve"> </w:t>
            </w:r>
            <w:r w:rsidRPr="0048419B">
              <w:t>при</w:t>
            </w:r>
            <w:r w:rsidR="0048419B" w:rsidRPr="0048419B">
              <w:t xml:space="preserve"> </w:t>
            </w:r>
            <w:r w:rsidRPr="0048419B">
              <w:t>очень</w:t>
            </w:r>
            <w:r w:rsidR="0048419B" w:rsidRPr="0048419B">
              <w:t xml:space="preserve"> </w:t>
            </w:r>
            <w:r w:rsidRPr="0048419B">
              <w:t>хорошем</w:t>
            </w:r>
            <w:r w:rsidR="0048419B" w:rsidRPr="0048419B">
              <w:t xml:space="preserve"> </w:t>
            </w:r>
            <w:r w:rsidRPr="0048419B">
              <w:t>качестве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Хорошие</w:t>
            </w:r>
            <w:r w:rsidR="0048419B" w:rsidRPr="0048419B">
              <w:t xml:space="preserve"> </w:t>
            </w:r>
            <w:r w:rsidRPr="0048419B">
              <w:t>деловые</w:t>
            </w:r>
            <w:r w:rsidR="0048419B" w:rsidRPr="0048419B">
              <w:t xml:space="preserve"> </w:t>
            </w:r>
            <w:r w:rsidRPr="0048419B">
              <w:t>связи</w:t>
            </w:r>
            <w:r w:rsidR="0048419B" w:rsidRPr="0048419B">
              <w:t xml:space="preserve"> </w:t>
            </w:r>
            <w:r w:rsidRPr="0048419B">
              <w:t>с</w:t>
            </w:r>
            <w:r w:rsidR="0048419B" w:rsidRPr="0048419B">
              <w:t xml:space="preserve"> </w:t>
            </w:r>
            <w:r w:rsidRPr="0048419B">
              <w:t>потребителями</w:t>
            </w:r>
            <w:r w:rsidR="0048419B" w:rsidRPr="0048419B">
              <w:t xml:space="preserve"> </w:t>
            </w:r>
            <w:r w:rsidRPr="0048419B">
              <w:t>продукции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поставщиками</w:t>
            </w:r>
            <w:r w:rsidR="0048419B" w:rsidRPr="0048419B">
              <w:t xml:space="preserve"> </w:t>
            </w:r>
            <w:r w:rsidRPr="0048419B">
              <w:t>материалов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комплектующих</w:t>
            </w:r>
          </w:p>
          <w:p w:rsidR="0048419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Удобное</w:t>
            </w:r>
            <w:r w:rsidR="0048419B" w:rsidRPr="0048419B">
              <w:t xml:space="preserve"> </w:t>
            </w:r>
            <w:r w:rsidRPr="0048419B">
              <w:t>месторасположение</w:t>
            </w:r>
            <w:r w:rsidR="0048419B" w:rsidRPr="0048419B">
              <w:t xml:space="preserve"> </w:t>
            </w:r>
            <w:r w:rsidRPr="0048419B">
              <w:t>предприятия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хорошо</w:t>
            </w:r>
            <w:r w:rsidR="0048419B" w:rsidRPr="0048419B">
              <w:t xml:space="preserve"> </w:t>
            </w:r>
            <w:r w:rsidRPr="0048419B">
              <w:t>развита</w:t>
            </w:r>
            <w:r w:rsidR="0048419B" w:rsidRPr="0048419B">
              <w:t xml:space="preserve"> </w:t>
            </w:r>
            <w:r w:rsidRPr="0048419B">
              <w:t>корпоративная</w:t>
            </w:r>
            <w:r w:rsidR="0048419B" w:rsidRPr="0048419B">
              <w:t xml:space="preserve"> </w:t>
            </w:r>
            <w:r w:rsidRPr="0048419B">
              <w:t>культура</w:t>
            </w:r>
          </w:p>
          <w:p w:rsidR="00381D1B" w:rsidRPr="000B68D1" w:rsidRDefault="00381D1B" w:rsidP="006F4C24">
            <w:pPr>
              <w:pStyle w:val="af8"/>
              <w:rPr>
                <w:lang w:val="en-US"/>
              </w:rPr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высокая</w:t>
            </w:r>
            <w:r w:rsidR="0048419B" w:rsidRPr="0048419B">
              <w:t xml:space="preserve"> </w:t>
            </w:r>
            <w:r w:rsidRPr="0048419B">
              <w:t>квалификация</w:t>
            </w:r>
            <w:r w:rsidR="0048419B" w:rsidRPr="0048419B">
              <w:t xml:space="preserve"> </w:t>
            </w:r>
            <w:r w:rsidRPr="0048419B">
              <w:t>сотрудников</w:t>
            </w:r>
          </w:p>
        </w:tc>
        <w:tc>
          <w:tcPr>
            <w:tcW w:w="4007" w:type="dxa"/>
            <w:shd w:val="clear" w:color="auto" w:fill="auto"/>
          </w:tcPr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Спрос</w:t>
            </w:r>
            <w:r w:rsidR="0048419B" w:rsidRPr="0048419B">
              <w:t xml:space="preserve"> </w:t>
            </w:r>
            <w:r w:rsidRPr="0048419B">
              <w:t>на</w:t>
            </w:r>
            <w:r w:rsidR="0048419B" w:rsidRPr="0048419B">
              <w:t xml:space="preserve"> </w:t>
            </w:r>
            <w:r w:rsidRPr="0048419B">
              <w:t>лесопродукцию</w:t>
            </w:r>
            <w:r w:rsidR="0048419B" w:rsidRPr="0048419B">
              <w:t xml:space="preserve"> </w:t>
            </w:r>
            <w:r w:rsidRPr="0048419B">
              <w:t>достаточно</w:t>
            </w:r>
            <w:r w:rsidR="0048419B" w:rsidRPr="0048419B">
              <w:t xml:space="preserve"> </w:t>
            </w:r>
            <w:r w:rsidRPr="0048419B">
              <w:t>высок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имеет</w:t>
            </w:r>
            <w:r w:rsidR="0048419B" w:rsidRPr="0048419B">
              <w:t xml:space="preserve"> </w:t>
            </w:r>
            <w:r w:rsidRPr="0048419B">
              <w:t>устойчивую</w:t>
            </w:r>
            <w:r w:rsidR="0048419B" w:rsidRPr="0048419B">
              <w:t xml:space="preserve"> </w:t>
            </w:r>
            <w:r w:rsidRPr="0048419B">
              <w:t>тенденцию</w:t>
            </w:r>
            <w:r w:rsidR="0048419B" w:rsidRPr="0048419B">
              <w:t xml:space="preserve"> </w:t>
            </w:r>
            <w:r w:rsidRPr="0048419B">
              <w:t>к</w:t>
            </w:r>
            <w:r w:rsidR="0048419B" w:rsidRPr="0048419B">
              <w:t xml:space="preserve"> </w:t>
            </w:r>
            <w:r w:rsidRPr="0048419B">
              <w:t>увеличению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Сложившийся</w:t>
            </w:r>
            <w:r w:rsidR="0048419B" w:rsidRPr="0048419B">
              <w:t xml:space="preserve"> </w:t>
            </w:r>
            <w:r w:rsidRPr="0048419B">
              <w:t>имидж</w:t>
            </w:r>
            <w:r w:rsidR="0048419B" w:rsidRPr="0048419B">
              <w:t xml:space="preserve"> </w:t>
            </w:r>
            <w:r w:rsidRPr="0048419B">
              <w:t>ОАО</w:t>
            </w:r>
            <w:r w:rsidR="0048419B">
              <w:t xml:space="preserve"> "</w:t>
            </w:r>
            <w:r w:rsidRPr="0048419B">
              <w:t>Дальлеспром</w:t>
            </w:r>
            <w:r w:rsidR="0048419B">
              <w:t xml:space="preserve">" </w:t>
            </w:r>
            <w:r w:rsidRPr="0048419B">
              <w:t>у</w:t>
            </w:r>
            <w:r w:rsidR="0048419B" w:rsidRPr="0048419B">
              <w:t xml:space="preserve"> </w:t>
            </w:r>
            <w:r w:rsidRPr="0048419B">
              <w:t>потребителей</w:t>
            </w:r>
            <w:r w:rsidR="0048419B" w:rsidRPr="0048419B">
              <w:t xml:space="preserve"> </w:t>
            </w:r>
            <w:r w:rsidRPr="0048419B">
              <w:t>продукции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Сложившийся</w:t>
            </w:r>
            <w:r w:rsidR="0048419B" w:rsidRPr="0048419B">
              <w:t xml:space="preserve"> </w:t>
            </w:r>
            <w:r w:rsidRPr="0048419B">
              <w:t>круг</w:t>
            </w:r>
            <w:r w:rsidR="0048419B" w:rsidRPr="0048419B">
              <w:t xml:space="preserve"> </w:t>
            </w:r>
            <w:r w:rsidRPr="0048419B">
              <w:t>конкурентов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новые</w:t>
            </w:r>
            <w:r w:rsidR="0048419B" w:rsidRPr="0048419B">
              <w:t xml:space="preserve"> </w:t>
            </w:r>
            <w:r w:rsidRPr="0048419B">
              <w:t>инвестиционные</w:t>
            </w:r>
            <w:r w:rsidR="0048419B" w:rsidRPr="0048419B">
              <w:t xml:space="preserve"> </w:t>
            </w:r>
            <w:r w:rsidRPr="0048419B">
              <w:t>проекты</w:t>
            </w:r>
            <w:r w:rsidR="0048419B" w:rsidRPr="0048419B">
              <w:t xml:space="preserve"> </w:t>
            </w:r>
            <w:r w:rsidRPr="0048419B">
              <w:t>по</w:t>
            </w:r>
            <w:r w:rsidR="0048419B" w:rsidRPr="0048419B">
              <w:t xml:space="preserve"> </w:t>
            </w:r>
            <w:r w:rsidRPr="0048419B">
              <w:t>переработке</w:t>
            </w:r>
          </w:p>
        </w:tc>
      </w:tr>
      <w:tr w:rsidR="00381D1B" w:rsidRPr="0048419B" w:rsidTr="000B68D1">
        <w:trPr>
          <w:trHeight w:val="31"/>
          <w:jc w:val="center"/>
        </w:trPr>
        <w:tc>
          <w:tcPr>
            <w:tcW w:w="5085" w:type="dxa"/>
            <w:shd w:val="clear" w:color="auto" w:fill="auto"/>
          </w:tcPr>
          <w:p w:rsidR="0048419B" w:rsidRPr="0048419B" w:rsidRDefault="00381D1B" w:rsidP="006F4C24">
            <w:pPr>
              <w:pStyle w:val="af8"/>
            </w:pPr>
            <w:r w:rsidRPr="0048419B">
              <w:t>СЛАБЫЕ</w:t>
            </w:r>
            <w:r w:rsidR="0048419B" w:rsidRPr="0048419B">
              <w:t xml:space="preserve"> </w:t>
            </w:r>
            <w:r w:rsidRPr="0048419B">
              <w:t>СТОРОНЫ</w:t>
            </w:r>
          </w:p>
          <w:p w:rsidR="0048419B" w:rsidRDefault="00381D1B" w:rsidP="006F4C24">
            <w:pPr>
              <w:pStyle w:val="af8"/>
            </w:pPr>
            <w:r w:rsidRPr="0048419B">
              <w:t>вашего</w:t>
            </w:r>
            <w:r w:rsidR="0048419B" w:rsidRPr="0048419B">
              <w:t xml:space="preserve"> </w:t>
            </w:r>
            <w:r w:rsidRPr="0048419B">
              <w:t>предприятия</w:t>
            </w:r>
          </w:p>
          <w:p w:rsidR="0048419B" w:rsidRPr="0048419B" w:rsidRDefault="0048419B" w:rsidP="006F4C24">
            <w:pPr>
              <w:pStyle w:val="af8"/>
            </w:pPr>
            <w:r>
              <w:t>(</w:t>
            </w:r>
            <w:r w:rsidR="00381D1B" w:rsidRPr="0048419B">
              <w:t>Weaknesses</w:t>
            </w:r>
            <w:r w:rsidRPr="0048419B">
              <w:t>)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проблемы</w:t>
            </w:r>
            <w:r w:rsidR="0048419B" w:rsidRPr="0048419B">
              <w:t xml:space="preserve"> </w:t>
            </w:r>
            <w:r w:rsidRPr="0048419B">
              <w:t>ценообразования</w:t>
            </w:r>
            <w:r w:rsidR="0048419B" w:rsidRPr="0048419B">
              <w:t xml:space="preserve"> </w:t>
            </w:r>
            <w:r w:rsidRPr="0048419B">
              <w:t>на</w:t>
            </w:r>
            <w:r w:rsidR="0048419B" w:rsidRPr="0048419B">
              <w:t xml:space="preserve"> </w:t>
            </w:r>
            <w:r w:rsidRPr="0048419B">
              <w:t>лесопродукцию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проблемы,</w:t>
            </w:r>
            <w:r w:rsidR="0048419B" w:rsidRPr="0048419B">
              <w:t xml:space="preserve"> </w:t>
            </w:r>
            <w:r w:rsidRPr="0048419B">
              <w:t>возникающие</w:t>
            </w:r>
            <w:r w:rsidR="0048419B" w:rsidRPr="0048419B">
              <w:t xml:space="preserve"> </w:t>
            </w:r>
            <w:r w:rsidRPr="0048419B">
              <w:t>с</w:t>
            </w:r>
            <w:r w:rsidR="0048419B" w:rsidRPr="0048419B">
              <w:t xml:space="preserve"> </w:t>
            </w:r>
            <w:r w:rsidRPr="0048419B">
              <w:t>поставками</w:t>
            </w:r>
            <w:r w:rsidR="0048419B" w:rsidRPr="0048419B">
              <w:t xml:space="preserve"> </w:t>
            </w:r>
            <w:r w:rsidRPr="0048419B">
              <w:t>лесопродукции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Затягивание</w:t>
            </w:r>
            <w:r w:rsidR="0048419B" w:rsidRPr="0048419B">
              <w:t xml:space="preserve"> </w:t>
            </w:r>
            <w:r w:rsidRPr="0048419B">
              <w:t>сроков</w:t>
            </w:r>
            <w:r w:rsidR="0048419B" w:rsidRPr="0048419B">
              <w:t xml:space="preserve"> </w:t>
            </w:r>
            <w:r w:rsidRPr="0048419B">
              <w:t>исполнения</w:t>
            </w:r>
            <w:r w:rsidR="0048419B" w:rsidRPr="0048419B">
              <w:t xml:space="preserve"> </w:t>
            </w:r>
            <w:r w:rsidRPr="0048419B">
              <w:t>заказов</w:t>
            </w:r>
          </w:p>
          <w:p w:rsidR="00381D1B" w:rsidRPr="000B68D1" w:rsidRDefault="00381D1B" w:rsidP="006F4C24">
            <w:pPr>
              <w:pStyle w:val="af8"/>
              <w:rPr>
                <w:lang w:val="en-US"/>
              </w:rPr>
            </w:pPr>
          </w:p>
        </w:tc>
        <w:tc>
          <w:tcPr>
            <w:tcW w:w="4007" w:type="dxa"/>
            <w:shd w:val="clear" w:color="auto" w:fill="auto"/>
          </w:tcPr>
          <w:p w:rsidR="00381D1B" w:rsidRPr="0048419B" w:rsidRDefault="00381D1B" w:rsidP="006F4C24">
            <w:pPr>
              <w:pStyle w:val="af8"/>
            </w:pPr>
            <w:r w:rsidRPr="0048419B">
              <w:t>Рыночные</w:t>
            </w:r>
          </w:p>
          <w:p w:rsidR="0048419B" w:rsidRDefault="00381D1B" w:rsidP="006F4C24">
            <w:pPr>
              <w:pStyle w:val="af8"/>
            </w:pPr>
            <w:r w:rsidRPr="0048419B">
              <w:t>УГРОЗЫ</w:t>
            </w:r>
          </w:p>
          <w:p w:rsidR="0048419B" w:rsidRPr="0048419B" w:rsidRDefault="0048419B" w:rsidP="006F4C24">
            <w:pPr>
              <w:pStyle w:val="af8"/>
            </w:pPr>
            <w:r>
              <w:t>(</w:t>
            </w:r>
            <w:r w:rsidR="00381D1B" w:rsidRPr="0048419B">
              <w:t>Threats</w:t>
            </w:r>
            <w:r w:rsidRPr="0048419B">
              <w:t>)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таможенное</w:t>
            </w:r>
            <w:r w:rsidR="0048419B" w:rsidRPr="0048419B">
              <w:t xml:space="preserve"> </w:t>
            </w:r>
            <w:r w:rsidRPr="0048419B">
              <w:t>регулирование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Изменение</w:t>
            </w:r>
            <w:r w:rsidR="0048419B" w:rsidRPr="0048419B">
              <w:t xml:space="preserve"> </w:t>
            </w:r>
            <w:r w:rsidRPr="0048419B">
              <w:t>тенденции</w:t>
            </w:r>
            <w:r w:rsidR="0048419B" w:rsidRPr="0048419B">
              <w:t xml:space="preserve"> </w:t>
            </w:r>
            <w:r w:rsidRPr="0048419B">
              <w:t>спроса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Сбои</w:t>
            </w:r>
            <w:r w:rsidR="0048419B" w:rsidRPr="0048419B">
              <w:t xml:space="preserve"> </w:t>
            </w:r>
            <w:r w:rsidRPr="0048419B">
              <w:t>в</w:t>
            </w:r>
            <w:r w:rsidR="0048419B" w:rsidRPr="0048419B">
              <w:t xml:space="preserve"> </w:t>
            </w:r>
            <w:r w:rsidRPr="0048419B">
              <w:t>поставках</w:t>
            </w:r>
            <w:r w:rsidR="0048419B" w:rsidRPr="0048419B">
              <w:t xml:space="preserve"> </w:t>
            </w:r>
            <w:r w:rsidRPr="0048419B">
              <w:t>материалов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Нестабильность</w:t>
            </w:r>
            <w:r w:rsidR="0048419B" w:rsidRPr="0048419B">
              <w:t xml:space="preserve"> </w:t>
            </w:r>
            <w:r w:rsidRPr="0048419B">
              <w:t>хозяйственного,</w:t>
            </w:r>
            <w:r w:rsidR="0048419B" w:rsidRPr="0048419B">
              <w:t xml:space="preserve"> </w:t>
            </w:r>
            <w:r w:rsidRPr="0048419B">
              <w:t>налогового,</w:t>
            </w:r>
            <w:r w:rsidR="0048419B" w:rsidRPr="0048419B">
              <w:t xml:space="preserve"> </w:t>
            </w:r>
            <w:r w:rsidRPr="0048419B">
              <w:t>банковского</w:t>
            </w:r>
            <w:r w:rsidR="0048419B" w:rsidRPr="0048419B">
              <w:t xml:space="preserve"> </w:t>
            </w:r>
            <w:r w:rsidRPr="0048419B">
              <w:t>и</w:t>
            </w:r>
            <w:r w:rsidR="0048419B" w:rsidRPr="0048419B">
              <w:t xml:space="preserve"> </w:t>
            </w:r>
            <w:r w:rsidRPr="0048419B">
              <w:t>других</w:t>
            </w:r>
            <w:r w:rsidR="0048419B" w:rsidRPr="0048419B">
              <w:t xml:space="preserve"> </w:t>
            </w:r>
            <w:r w:rsidRPr="0048419B">
              <w:t>законодательств</w:t>
            </w:r>
          </w:p>
          <w:p w:rsidR="0048419B" w:rsidRPr="0048419B" w:rsidRDefault="00381D1B" w:rsidP="006F4C24">
            <w:pPr>
              <w:pStyle w:val="af8"/>
            </w:pPr>
            <w:r w:rsidRPr="0048419B">
              <w:t>§</w:t>
            </w:r>
            <w:r w:rsidR="0048419B" w:rsidRPr="0048419B">
              <w:t xml:space="preserve"> </w:t>
            </w:r>
            <w:r w:rsidRPr="0048419B">
              <w:t>Активность</w:t>
            </w:r>
            <w:r w:rsidR="0048419B" w:rsidRPr="0048419B">
              <w:t xml:space="preserve"> </w:t>
            </w:r>
            <w:r w:rsidRPr="0048419B">
              <w:t>конкурентов</w:t>
            </w:r>
            <w:r w:rsidR="0048419B" w:rsidRPr="0048419B">
              <w:t>: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а</w:t>
            </w:r>
            <w:r w:rsidR="0048419B" w:rsidRPr="0048419B">
              <w:t xml:space="preserve">) </w:t>
            </w:r>
            <w:r w:rsidRPr="0048419B">
              <w:t>программы</w:t>
            </w:r>
            <w:r w:rsidR="0048419B" w:rsidRPr="0048419B">
              <w:t xml:space="preserve"> </w:t>
            </w:r>
            <w:r w:rsidRPr="0048419B">
              <w:t>продвижения</w:t>
            </w:r>
          </w:p>
          <w:p w:rsidR="00381D1B" w:rsidRPr="0048419B" w:rsidRDefault="00381D1B" w:rsidP="006F4C24">
            <w:pPr>
              <w:pStyle w:val="af8"/>
            </w:pPr>
            <w:r w:rsidRPr="0048419B">
              <w:t>б</w:t>
            </w:r>
            <w:r w:rsidR="0048419B" w:rsidRPr="0048419B">
              <w:t xml:space="preserve">) </w:t>
            </w:r>
            <w:r w:rsidRPr="0048419B">
              <w:t>дополнительные</w:t>
            </w:r>
            <w:r w:rsidR="0048419B" w:rsidRPr="0048419B">
              <w:t xml:space="preserve"> </w:t>
            </w:r>
            <w:r w:rsidRPr="0048419B">
              <w:t>услуги</w:t>
            </w:r>
          </w:p>
        </w:tc>
      </w:tr>
    </w:tbl>
    <w:p w:rsidR="00381D1B" w:rsidRPr="00F90CB8" w:rsidRDefault="00381D1B" w:rsidP="00F90CB8">
      <w:pPr>
        <w:pStyle w:val="af5"/>
      </w:pPr>
      <w:bookmarkStart w:id="15" w:name="_GoBack"/>
      <w:bookmarkEnd w:id="15"/>
    </w:p>
    <w:sectPr w:rsidR="00381D1B" w:rsidRPr="00F90CB8" w:rsidSect="0048419B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8D1" w:rsidRDefault="000B68D1" w:rsidP="00F73240">
      <w:r>
        <w:separator/>
      </w:r>
    </w:p>
  </w:endnote>
  <w:endnote w:type="continuationSeparator" w:id="0">
    <w:p w:rsidR="000B68D1" w:rsidRDefault="000B68D1" w:rsidP="00F7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BF" w:rsidRDefault="00D62FBF" w:rsidP="0048419B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8D1" w:rsidRDefault="000B68D1" w:rsidP="00F73240">
      <w:r>
        <w:separator/>
      </w:r>
    </w:p>
  </w:footnote>
  <w:footnote w:type="continuationSeparator" w:id="0">
    <w:p w:rsidR="000B68D1" w:rsidRDefault="000B68D1" w:rsidP="00F7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FBF" w:rsidRDefault="00D62FBF" w:rsidP="0048419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E5A63"/>
    <w:multiLevelType w:val="multilevel"/>
    <w:tmpl w:val="99445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7257CD"/>
    <w:multiLevelType w:val="multilevel"/>
    <w:tmpl w:val="2D62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02E97"/>
    <w:multiLevelType w:val="multilevel"/>
    <w:tmpl w:val="12BAB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1619B"/>
    <w:multiLevelType w:val="multilevel"/>
    <w:tmpl w:val="662A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320A79"/>
    <w:multiLevelType w:val="hybridMultilevel"/>
    <w:tmpl w:val="D9CAB5C0"/>
    <w:lvl w:ilvl="0" w:tplc="0419000F">
      <w:start w:val="1"/>
      <w:numFmt w:val="decimal"/>
      <w:lvlText w:val="%1."/>
      <w:lvlJc w:val="left"/>
      <w:pPr>
        <w:ind w:left="27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5">
    <w:nsid w:val="13566F03"/>
    <w:multiLevelType w:val="multilevel"/>
    <w:tmpl w:val="4014B8FE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3780CA8"/>
    <w:multiLevelType w:val="multilevel"/>
    <w:tmpl w:val="63AE7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B42C62"/>
    <w:multiLevelType w:val="hybridMultilevel"/>
    <w:tmpl w:val="B930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F1306E"/>
    <w:multiLevelType w:val="multilevel"/>
    <w:tmpl w:val="3AE25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C5773B"/>
    <w:multiLevelType w:val="multilevel"/>
    <w:tmpl w:val="022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347"/>
      <w:numFmt w:val="decimal"/>
      <w:lvlText w:val="%3"/>
      <w:lvlJc w:val="left"/>
      <w:pPr>
        <w:ind w:left="2250" w:hanging="45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E23CBA"/>
    <w:multiLevelType w:val="multilevel"/>
    <w:tmpl w:val="C9F8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0D6D94"/>
    <w:multiLevelType w:val="hybridMultilevel"/>
    <w:tmpl w:val="319EC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713F94"/>
    <w:multiLevelType w:val="multilevel"/>
    <w:tmpl w:val="8936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B811F18"/>
    <w:multiLevelType w:val="hybridMultilevel"/>
    <w:tmpl w:val="2AA4352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2EB64AA3"/>
    <w:multiLevelType w:val="hybridMultilevel"/>
    <w:tmpl w:val="14FE9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A80227"/>
    <w:multiLevelType w:val="multilevel"/>
    <w:tmpl w:val="A5CCF3B2"/>
    <w:lvl w:ilvl="0">
      <w:start w:val="2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272"/>
        </w:tabs>
        <w:ind w:left="1272" w:hanging="564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  <w:b/>
      </w:rPr>
    </w:lvl>
  </w:abstractNum>
  <w:abstractNum w:abstractNumId="17">
    <w:nsid w:val="34C47604"/>
    <w:multiLevelType w:val="multilevel"/>
    <w:tmpl w:val="7308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8B500E"/>
    <w:multiLevelType w:val="multilevel"/>
    <w:tmpl w:val="D236F5A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cs="Times New Roman" w:hint="default"/>
      </w:rPr>
    </w:lvl>
  </w:abstractNum>
  <w:abstractNum w:abstractNumId="19">
    <w:nsid w:val="3D535D0A"/>
    <w:multiLevelType w:val="hybridMultilevel"/>
    <w:tmpl w:val="44FAA2A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0">
    <w:nsid w:val="3E3D6228"/>
    <w:multiLevelType w:val="hybridMultilevel"/>
    <w:tmpl w:val="D2801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C301BA"/>
    <w:multiLevelType w:val="hybridMultilevel"/>
    <w:tmpl w:val="96CED44C"/>
    <w:lvl w:ilvl="0" w:tplc="2D5A2C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411B6397"/>
    <w:multiLevelType w:val="multilevel"/>
    <w:tmpl w:val="E3E0B2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48663CE3"/>
    <w:multiLevelType w:val="multilevel"/>
    <w:tmpl w:val="0A887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167036"/>
    <w:multiLevelType w:val="multilevel"/>
    <w:tmpl w:val="2A741652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49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  <w:b/>
      </w:rPr>
    </w:lvl>
  </w:abstractNum>
  <w:abstractNum w:abstractNumId="25">
    <w:nsid w:val="4D2536E2"/>
    <w:multiLevelType w:val="multilevel"/>
    <w:tmpl w:val="885820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4E1D0670"/>
    <w:multiLevelType w:val="hybridMultilevel"/>
    <w:tmpl w:val="3BE4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506A56"/>
    <w:multiLevelType w:val="multilevel"/>
    <w:tmpl w:val="7230356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647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2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89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1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80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07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70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336" w:hanging="2160"/>
      </w:pPr>
      <w:rPr>
        <w:rFonts w:cs="Times New Roman" w:hint="default"/>
      </w:rPr>
    </w:lvl>
  </w:abstractNum>
  <w:abstractNum w:abstractNumId="28">
    <w:nsid w:val="52F541E1"/>
    <w:multiLevelType w:val="hybridMultilevel"/>
    <w:tmpl w:val="172A19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67B62A3"/>
    <w:multiLevelType w:val="multilevel"/>
    <w:tmpl w:val="AE9C3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2A508A"/>
    <w:multiLevelType w:val="hybridMultilevel"/>
    <w:tmpl w:val="0864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142DB0"/>
    <w:multiLevelType w:val="multilevel"/>
    <w:tmpl w:val="FC5ABDF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2">
    <w:nsid w:val="5CFF7731"/>
    <w:multiLevelType w:val="multilevel"/>
    <w:tmpl w:val="A6D0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B43798"/>
    <w:multiLevelType w:val="multilevel"/>
    <w:tmpl w:val="042C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84777C"/>
    <w:multiLevelType w:val="hybridMultilevel"/>
    <w:tmpl w:val="623E66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84275F5"/>
    <w:multiLevelType w:val="multilevel"/>
    <w:tmpl w:val="1D78C9A8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2550"/>
        </w:tabs>
        <w:ind w:left="2550" w:hanging="564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992"/>
        </w:tabs>
        <w:ind w:left="1992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988"/>
        </w:tabs>
        <w:ind w:left="2988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24"/>
        </w:tabs>
        <w:ind w:left="3624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256"/>
        </w:tabs>
        <w:ind w:left="525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252"/>
        </w:tabs>
        <w:ind w:left="625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48"/>
        </w:tabs>
        <w:ind w:left="7248" w:hanging="2160"/>
      </w:pPr>
      <w:rPr>
        <w:rFonts w:cs="Times New Roman" w:hint="default"/>
        <w:b/>
      </w:rPr>
    </w:lvl>
  </w:abstractNum>
  <w:abstractNum w:abstractNumId="36">
    <w:nsid w:val="6A7309F8"/>
    <w:multiLevelType w:val="multilevel"/>
    <w:tmpl w:val="64D81AC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7">
    <w:nsid w:val="6D6B787E"/>
    <w:multiLevelType w:val="multilevel"/>
    <w:tmpl w:val="DB22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E11211"/>
    <w:multiLevelType w:val="multilevel"/>
    <w:tmpl w:val="789C6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622EF2"/>
    <w:multiLevelType w:val="multilevel"/>
    <w:tmpl w:val="71C8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4E1EE0"/>
    <w:multiLevelType w:val="hybridMultilevel"/>
    <w:tmpl w:val="C42EBE0C"/>
    <w:lvl w:ilvl="0" w:tplc="979EF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5E06A79"/>
    <w:multiLevelType w:val="multilevel"/>
    <w:tmpl w:val="F76A5BF6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2">
    <w:nsid w:val="78FD5104"/>
    <w:multiLevelType w:val="multilevel"/>
    <w:tmpl w:val="8FB830D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2361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69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03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2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3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335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70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48" w:hanging="2160"/>
      </w:pPr>
      <w:rPr>
        <w:rFonts w:cs="Times New Roman" w:hint="default"/>
      </w:rPr>
    </w:lvl>
  </w:abstractNum>
  <w:abstractNum w:abstractNumId="43">
    <w:nsid w:val="7A9B608E"/>
    <w:multiLevelType w:val="multilevel"/>
    <w:tmpl w:val="D338B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16"/>
  </w:num>
  <w:num w:numId="3">
    <w:abstractNumId w:val="24"/>
  </w:num>
  <w:num w:numId="4">
    <w:abstractNumId w:val="17"/>
  </w:num>
  <w:num w:numId="5">
    <w:abstractNumId w:val="12"/>
  </w:num>
  <w:num w:numId="6">
    <w:abstractNumId w:val="0"/>
  </w:num>
  <w:num w:numId="7">
    <w:abstractNumId w:val="42"/>
  </w:num>
  <w:num w:numId="8">
    <w:abstractNumId w:val="2"/>
  </w:num>
  <w:num w:numId="9">
    <w:abstractNumId w:val="3"/>
  </w:num>
  <w:num w:numId="10">
    <w:abstractNumId w:val="39"/>
  </w:num>
  <w:num w:numId="11">
    <w:abstractNumId w:val="38"/>
  </w:num>
  <w:num w:numId="12">
    <w:abstractNumId w:val="10"/>
  </w:num>
  <w:num w:numId="13">
    <w:abstractNumId w:val="37"/>
  </w:num>
  <w:num w:numId="14">
    <w:abstractNumId w:val="32"/>
  </w:num>
  <w:num w:numId="15">
    <w:abstractNumId w:val="8"/>
  </w:num>
  <w:num w:numId="16">
    <w:abstractNumId w:val="6"/>
  </w:num>
  <w:num w:numId="17">
    <w:abstractNumId w:val="33"/>
  </w:num>
  <w:num w:numId="18">
    <w:abstractNumId w:val="23"/>
  </w:num>
  <w:num w:numId="19">
    <w:abstractNumId w:val="29"/>
  </w:num>
  <w:num w:numId="20">
    <w:abstractNumId w:val="9"/>
  </w:num>
  <w:num w:numId="21">
    <w:abstractNumId w:val="1"/>
  </w:num>
  <w:num w:numId="22">
    <w:abstractNumId w:val="41"/>
  </w:num>
  <w:num w:numId="23">
    <w:abstractNumId w:val="19"/>
  </w:num>
  <w:num w:numId="24">
    <w:abstractNumId w:val="40"/>
  </w:num>
  <w:num w:numId="25">
    <w:abstractNumId w:val="30"/>
  </w:num>
  <w:num w:numId="26">
    <w:abstractNumId w:val="34"/>
  </w:num>
  <w:num w:numId="27">
    <w:abstractNumId w:val="28"/>
  </w:num>
  <w:num w:numId="28">
    <w:abstractNumId w:val="26"/>
  </w:num>
  <w:num w:numId="29">
    <w:abstractNumId w:val="7"/>
  </w:num>
  <w:num w:numId="30">
    <w:abstractNumId w:val="20"/>
  </w:num>
  <w:num w:numId="31">
    <w:abstractNumId w:val="4"/>
  </w:num>
  <w:num w:numId="32">
    <w:abstractNumId w:val="15"/>
  </w:num>
  <w:num w:numId="33">
    <w:abstractNumId w:val="21"/>
  </w:num>
  <w:num w:numId="34">
    <w:abstractNumId w:val="43"/>
  </w:num>
  <w:num w:numId="35">
    <w:abstractNumId w:val="11"/>
  </w:num>
  <w:num w:numId="36">
    <w:abstractNumId w:val="14"/>
  </w:num>
  <w:num w:numId="37">
    <w:abstractNumId w:val="27"/>
  </w:num>
  <w:num w:numId="38">
    <w:abstractNumId w:val="18"/>
  </w:num>
  <w:num w:numId="39">
    <w:abstractNumId w:val="22"/>
  </w:num>
  <w:num w:numId="40">
    <w:abstractNumId w:val="36"/>
  </w:num>
  <w:num w:numId="41">
    <w:abstractNumId w:val="5"/>
  </w:num>
  <w:num w:numId="42">
    <w:abstractNumId w:val="25"/>
  </w:num>
  <w:num w:numId="43">
    <w:abstractNumId w:val="31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A75"/>
    <w:rsid w:val="00052207"/>
    <w:rsid w:val="00061CAC"/>
    <w:rsid w:val="00072C05"/>
    <w:rsid w:val="00083188"/>
    <w:rsid w:val="00085E38"/>
    <w:rsid w:val="000B68D1"/>
    <w:rsid w:val="000D1A7A"/>
    <w:rsid w:val="000D3E30"/>
    <w:rsid w:val="000E0258"/>
    <w:rsid w:val="000E5A48"/>
    <w:rsid w:val="001077BC"/>
    <w:rsid w:val="00137CC4"/>
    <w:rsid w:val="0014069D"/>
    <w:rsid w:val="0019634D"/>
    <w:rsid w:val="001C007D"/>
    <w:rsid w:val="002177ED"/>
    <w:rsid w:val="002653C4"/>
    <w:rsid w:val="00276565"/>
    <w:rsid w:val="002A3FC5"/>
    <w:rsid w:val="002E771D"/>
    <w:rsid w:val="00381D1B"/>
    <w:rsid w:val="00391C5D"/>
    <w:rsid w:val="003D0B2E"/>
    <w:rsid w:val="003F42C2"/>
    <w:rsid w:val="003F7412"/>
    <w:rsid w:val="00444C9D"/>
    <w:rsid w:val="0048419B"/>
    <w:rsid w:val="00497C85"/>
    <w:rsid w:val="004C50A1"/>
    <w:rsid w:val="00506B23"/>
    <w:rsid w:val="005654BD"/>
    <w:rsid w:val="00572E15"/>
    <w:rsid w:val="005732BA"/>
    <w:rsid w:val="005E48B1"/>
    <w:rsid w:val="005F6895"/>
    <w:rsid w:val="00604EB1"/>
    <w:rsid w:val="00630C2A"/>
    <w:rsid w:val="006650F9"/>
    <w:rsid w:val="006741C4"/>
    <w:rsid w:val="00676408"/>
    <w:rsid w:val="0069179B"/>
    <w:rsid w:val="006A79B1"/>
    <w:rsid w:val="006C2A14"/>
    <w:rsid w:val="006D08EE"/>
    <w:rsid w:val="006E3A1C"/>
    <w:rsid w:val="006E413F"/>
    <w:rsid w:val="006F4C24"/>
    <w:rsid w:val="007036AE"/>
    <w:rsid w:val="00705054"/>
    <w:rsid w:val="00707A75"/>
    <w:rsid w:val="00714606"/>
    <w:rsid w:val="007479DF"/>
    <w:rsid w:val="007A3206"/>
    <w:rsid w:val="007E084C"/>
    <w:rsid w:val="00820AC8"/>
    <w:rsid w:val="0084694E"/>
    <w:rsid w:val="00853E6B"/>
    <w:rsid w:val="00856530"/>
    <w:rsid w:val="00856922"/>
    <w:rsid w:val="0087418D"/>
    <w:rsid w:val="008B4F11"/>
    <w:rsid w:val="008D18EA"/>
    <w:rsid w:val="008D7A2D"/>
    <w:rsid w:val="009415FC"/>
    <w:rsid w:val="00950577"/>
    <w:rsid w:val="009A532C"/>
    <w:rsid w:val="009C401E"/>
    <w:rsid w:val="009F15B6"/>
    <w:rsid w:val="00A069AA"/>
    <w:rsid w:val="00A07A39"/>
    <w:rsid w:val="00A30A7F"/>
    <w:rsid w:val="00A557E5"/>
    <w:rsid w:val="00A6379A"/>
    <w:rsid w:val="00A67791"/>
    <w:rsid w:val="00A8093E"/>
    <w:rsid w:val="00AC47B7"/>
    <w:rsid w:val="00AD0122"/>
    <w:rsid w:val="00AD10B0"/>
    <w:rsid w:val="00B804FB"/>
    <w:rsid w:val="00BC27BF"/>
    <w:rsid w:val="00BD51DE"/>
    <w:rsid w:val="00C007A1"/>
    <w:rsid w:val="00C0197E"/>
    <w:rsid w:val="00C2128D"/>
    <w:rsid w:val="00C266AB"/>
    <w:rsid w:val="00C71125"/>
    <w:rsid w:val="00C8459B"/>
    <w:rsid w:val="00C962BB"/>
    <w:rsid w:val="00CB5F9C"/>
    <w:rsid w:val="00CF15AC"/>
    <w:rsid w:val="00D215B4"/>
    <w:rsid w:val="00D2453C"/>
    <w:rsid w:val="00D24A82"/>
    <w:rsid w:val="00D62FBF"/>
    <w:rsid w:val="00D813CB"/>
    <w:rsid w:val="00D91439"/>
    <w:rsid w:val="00DC5540"/>
    <w:rsid w:val="00DC6864"/>
    <w:rsid w:val="00DE7743"/>
    <w:rsid w:val="00E13981"/>
    <w:rsid w:val="00E15E99"/>
    <w:rsid w:val="00E373B0"/>
    <w:rsid w:val="00E459BE"/>
    <w:rsid w:val="00E52B74"/>
    <w:rsid w:val="00E7626E"/>
    <w:rsid w:val="00E87AB1"/>
    <w:rsid w:val="00EB6779"/>
    <w:rsid w:val="00EE0DDE"/>
    <w:rsid w:val="00F008ED"/>
    <w:rsid w:val="00F00CE7"/>
    <w:rsid w:val="00F30E63"/>
    <w:rsid w:val="00F32931"/>
    <w:rsid w:val="00F73240"/>
    <w:rsid w:val="00F80447"/>
    <w:rsid w:val="00F877DA"/>
    <w:rsid w:val="00F90CB8"/>
    <w:rsid w:val="00FA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FF8769-1106-4ABA-BAED-71A2E1D4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8419B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8419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8419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8419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8419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8419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8419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8419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8419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8419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48419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48419B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48419B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9">
    <w:name w:val="Hyperlink"/>
    <w:uiPriority w:val="99"/>
    <w:rsid w:val="0048419B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4"/>
    <w:uiPriority w:val="99"/>
    <w:semiHidden/>
    <w:locked/>
    <w:rsid w:val="0048419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48419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8419B"/>
    <w:pPr>
      <w:numPr>
        <w:numId w:val="4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48419B"/>
    <w:pPr>
      <w:ind w:firstLine="0"/>
    </w:pPr>
    <w:rPr>
      <w:iCs/>
    </w:rPr>
  </w:style>
  <w:style w:type="paragraph" w:styleId="ac">
    <w:name w:val="caption"/>
    <w:basedOn w:val="a0"/>
    <w:next w:val="a0"/>
    <w:uiPriority w:val="99"/>
    <w:qFormat/>
    <w:rsid w:val="0048419B"/>
    <w:rPr>
      <w:b/>
      <w:bCs/>
      <w:sz w:val="20"/>
      <w:szCs w:val="20"/>
    </w:rPr>
  </w:style>
  <w:style w:type="paragraph" w:styleId="ad">
    <w:name w:val="footer"/>
    <w:basedOn w:val="a0"/>
    <w:link w:val="ae"/>
    <w:uiPriority w:val="99"/>
    <w:rsid w:val="004841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48419B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48419B"/>
    <w:rPr>
      <w:rFonts w:cs="Times New Roman"/>
      <w:sz w:val="28"/>
      <w:szCs w:val="28"/>
    </w:rPr>
  </w:style>
  <w:style w:type="paragraph" w:styleId="af1">
    <w:name w:val="Normal (Web)"/>
    <w:basedOn w:val="a0"/>
    <w:autoRedefine/>
    <w:uiPriority w:val="99"/>
    <w:rsid w:val="0048419B"/>
    <w:rPr>
      <w:lang w:val="uk-UA" w:eastAsia="uk-UA"/>
    </w:rPr>
  </w:style>
  <w:style w:type="paragraph" w:customStyle="1" w:styleId="af2">
    <w:name w:val="Обычный +"/>
    <w:basedOn w:val="a0"/>
    <w:autoRedefine/>
    <w:uiPriority w:val="99"/>
    <w:rsid w:val="0048419B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48419B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3">
    <w:name w:val="Body Text Indent"/>
    <w:basedOn w:val="a0"/>
    <w:link w:val="af4"/>
    <w:uiPriority w:val="99"/>
    <w:rsid w:val="0048419B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0"/>
    <w:autoRedefine/>
    <w:uiPriority w:val="99"/>
    <w:rsid w:val="0048419B"/>
    <w:rPr>
      <w:color w:val="FFFFFF"/>
    </w:rPr>
  </w:style>
  <w:style w:type="paragraph" w:customStyle="1" w:styleId="af6">
    <w:name w:val="содержание"/>
    <w:uiPriority w:val="99"/>
    <w:rsid w:val="0048419B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48419B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8419B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0"/>
    <w:autoRedefine/>
    <w:uiPriority w:val="99"/>
    <w:rsid w:val="0048419B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48419B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48419B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8419B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48419B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9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54">
      <w:marLeft w:val="195"/>
      <w:marRight w:val="195"/>
      <w:marTop w:val="195"/>
      <w:marBottom w:val="1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57">
      <w:marLeft w:val="195"/>
      <w:marRight w:val="195"/>
      <w:marTop w:val="195"/>
      <w:marBottom w:val="1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961">
          <w:marLeft w:val="0"/>
          <w:marRight w:val="0"/>
          <w:marTop w:val="0"/>
          <w:marBottom w:val="0"/>
          <w:divBdr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divBdr>
          <w:divsChild>
            <w:div w:id="2089958951">
              <w:marLeft w:val="2880"/>
              <w:marRight w:val="28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958959">
      <w:marLeft w:val="195"/>
      <w:marRight w:val="195"/>
      <w:marTop w:val="195"/>
      <w:marBottom w:val="1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60">
      <w:marLeft w:val="195"/>
      <w:marRight w:val="195"/>
      <w:marTop w:val="195"/>
      <w:marBottom w:val="1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95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9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65">
      <w:marLeft w:val="195"/>
      <w:marRight w:val="195"/>
      <w:marTop w:val="195"/>
      <w:marBottom w:val="1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9683</Words>
  <Characters>55196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РФ </vt:lpstr>
    </vt:vector>
  </TitlesOfParts>
  <Company>Microsoft</Company>
  <LinksUpToDate>false</LinksUpToDate>
  <CharactersWithSpaces>64750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РФ </dc:title>
  <dc:subject/>
  <dc:creator>SEVEN</dc:creator>
  <cp:keywords/>
  <dc:description/>
  <cp:lastModifiedBy>admin</cp:lastModifiedBy>
  <cp:revision>2</cp:revision>
  <cp:lastPrinted>2009-12-24T06:56:00Z</cp:lastPrinted>
  <dcterms:created xsi:type="dcterms:W3CDTF">2014-03-24T10:29:00Z</dcterms:created>
  <dcterms:modified xsi:type="dcterms:W3CDTF">2014-03-24T10:29:00Z</dcterms:modified>
</cp:coreProperties>
</file>