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978" w:rsidRDefault="00FA6978" w:rsidP="00FA6978">
      <w:pPr>
        <w:pStyle w:val="aa"/>
        <w:widowControl w:val="0"/>
        <w:spacing w:line="360" w:lineRule="auto"/>
        <w:ind w:left="0" w:right="0" w:firstLine="709"/>
        <w:rPr>
          <w:rFonts w:ascii="Times New Roman" w:hAnsi="Times New Roman"/>
          <w:sz w:val="28"/>
          <w:szCs w:val="28"/>
          <w:lang w:val="uk-UA"/>
        </w:rPr>
      </w:pPr>
      <w:r>
        <w:rPr>
          <w:rFonts w:ascii="Times New Roman" w:hAnsi="Times New Roman"/>
          <w:sz w:val="28"/>
          <w:szCs w:val="28"/>
          <w:lang w:val="uk-UA"/>
        </w:rPr>
        <w:t>ВВЕДЕНИЕ</w:t>
      </w:r>
    </w:p>
    <w:p w:rsidR="00FA6978" w:rsidRDefault="00FA6978" w:rsidP="00FA6978">
      <w:pPr>
        <w:pStyle w:val="aa"/>
        <w:widowControl w:val="0"/>
        <w:spacing w:line="360" w:lineRule="auto"/>
        <w:ind w:left="0" w:right="0" w:firstLine="709"/>
        <w:rPr>
          <w:rFonts w:ascii="Times New Roman" w:hAnsi="Times New Roman"/>
          <w:sz w:val="28"/>
          <w:szCs w:val="28"/>
          <w:lang w:val="uk-UA"/>
        </w:rPr>
      </w:pPr>
    </w:p>
    <w:p w:rsidR="002543B7" w:rsidRPr="00FA6978" w:rsidRDefault="00D666BA"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Об’єктом курсової роботи є процес вивчення</w:t>
      </w:r>
      <w:r w:rsidR="00FA6978">
        <w:rPr>
          <w:rFonts w:ascii="Times New Roman" w:hAnsi="Times New Roman"/>
          <w:sz w:val="28"/>
          <w:szCs w:val="28"/>
          <w:lang w:val="uk-UA"/>
        </w:rPr>
        <w:t xml:space="preserve"> </w:t>
      </w:r>
      <w:r w:rsidRPr="00FA6978">
        <w:rPr>
          <w:rFonts w:ascii="Times New Roman" w:hAnsi="Times New Roman"/>
          <w:sz w:val="28"/>
          <w:szCs w:val="28"/>
          <w:lang w:val="uk-UA"/>
        </w:rPr>
        <w:t>інструментів, технологій та засобів маркетингових досліджень, щоб усунути труднощі та отримати корисну інформацію</w:t>
      </w:r>
      <w:r w:rsidR="002543B7" w:rsidRPr="00FA6978">
        <w:rPr>
          <w:rFonts w:ascii="Times New Roman" w:hAnsi="Times New Roman"/>
          <w:sz w:val="28"/>
          <w:szCs w:val="28"/>
          <w:lang w:val="uk-UA"/>
        </w:rPr>
        <w:t xml:space="preserve"> </w:t>
      </w:r>
      <w:r w:rsidRPr="00FA6978">
        <w:rPr>
          <w:rFonts w:ascii="Times New Roman" w:hAnsi="Times New Roman"/>
          <w:sz w:val="28"/>
          <w:szCs w:val="28"/>
          <w:lang w:val="uk-UA"/>
        </w:rPr>
        <w:t>для прийняття маркетингових рішень.</w:t>
      </w:r>
    </w:p>
    <w:p w:rsidR="002543B7" w:rsidRPr="00FA6978" w:rsidRDefault="00D666BA"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Предметом</w:t>
      </w:r>
      <w:r w:rsidR="00FA6978">
        <w:rPr>
          <w:rFonts w:ascii="Times New Roman" w:hAnsi="Times New Roman"/>
          <w:sz w:val="28"/>
          <w:szCs w:val="28"/>
          <w:lang w:val="uk-UA"/>
        </w:rPr>
        <w:t xml:space="preserve"> </w:t>
      </w:r>
      <w:r w:rsidRPr="00FA6978">
        <w:rPr>
          <w:rFonts w:ascii="Times New Roman" w:hAnsi="Times New Roman"/>
          <w:sz w:val="28"/>
          <w:szCs w:val="28"/>
          <w:lang w:val="uk-UA"/>
        </w:rPr>
        <w:t>курсової роботи є сукупність органі</w:t>
      </w:r>
      <w:r w:rsidR="0063720A" w:rsidRPr="00FA6978">
        <w:rPr>
          <w:rFonts w:ascii="Times New Roman" w:hAnsi="Times New Roman"/>
          <w:sz w:val="28"/>
          <w:szCs w:val="28"/>
          <w:lang w:val="uk-UA"/>
        </w:rPr>
        <w:t xml:space="preserve">заційно-економічних відносин та </w:t>
      </w:r>
      <w:r w:rsidRPr="00FA6978">
        <w:rPr>
          <w:rFonts w:ascii="Times New Roman" w:hAnsi="Times New Roman"/>
          <w:sz w:val="28"/>
          <w:szCs w:val="28"/>
          <w:lang w:val="uk-UA"/>
        </w:rPr>
        <w:t>тенденцій, які мають місце в маркетингових дослідженнях.</w:t>
      </w:r>
    </w:p>
    <w:p w:rsidR="002543B7" w:rsidRPr="00FA6978" w:rsidRDefault="00D666BA"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Для досягнення мети поставлено та вирішено такі завдання:</w:t>
      </w:r>
    </w:p>
    <w:p w:rsidR="002543B7" w:rsidRPr="00FA6978" w:rsidRDefault="00C223D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 xml:space="preserve">– </w:t>
      </w:r>
      <w:r w:rsidR="00D666BA" w:rsidRPr="00FA6978">
        <w:rPr>
          <w:rFonts w:ascii="Times New Roman" w:hAnsi="Times New Roman"/>
          <w:sz w:val="28"/>
          <w:szCs w:val="28"/>
        </w:rPr>
        <w:t>визначено сутність та особливості маркетингових досліджень;</w:t>
      </w:r>
    </w:p>
    <w:p w:rsidR="002543B7" w:rsidRPr="00FA6978" w:rsidRDefault="00C223DD"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 xml:space="preserve">– </w:t>
      </w:r>
      <w:r w:rsidR="00D666BA" w:rsidRPr="00FA6978">
        <w:rPr>
          <w:rFonts w:ascii="Times New Roman" w:hAnsi="Times New Roman"/>
          <w:sz w:val="28"/>
          <w:szCs w:val="28"/>
        </w:rPr>
        <w:t>визначено етапи процедури проведення досліджень;</w:t>
      </w:r>
    </w:p>
    <w:p w:rsidR="00F94125" w:rsidRPr="00FA6978" w:rsidRDefault="00C223DD"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 xml:space="preserve">– </w:t>
      </w:r>
      <w:r w:rsidR="00D666BA" w:rsidRPr="00FA6978">
        <w:rPr>
          <w:rFonts w:ascii="Times New Roman" w:hAnsi="Times New Roman"/>
          <w:sz w:val="28"/>
          <w:szCs w:val="28"/>
        </w:rPr>
        <w:t>пояснено, що таке вторинна та первинна інформація, методи збирання такої</w:t>
      </w:r>
      <w:r w:rsidR="00F94125" w:rsidRPr="00FA6978">
        <w:rPr>
          <w:rFonts w:ascii="Times New Roman" w:hAnsi="Times New Roman"/>
          <w:sz w:val="28"/>
          <w:szCs w:val="28"/>
        </w:rPr>
        <w:t xml:space="preserve"> Інф</w:t>
      </w:r>
      <w:r w:rsidR="00F94125" w:rsidRPr="00FA6978">
        <w:rPr>
          <w:rFonts w:ascii="Times New Roman" w:hAnsi="Times New Roman"/>
          <w:sz w:val="28"/>
          <w:szCs w:val="28"/>
          <w:lang w:val="uk-UA"/>
        </w:rPr>
        <w:t>ор</w:t>
      </w:r>
      <w:r w:rsidR="00D666BA" w:rsidRPr="00FA6978">
        <w:rPr>
          <w:rFonts w:ascii="Times New Roman" w:hAnsi="Times New Roman"/>
          <w:sz w:val="28"/>
          <w:szCs w:val="28"/>
        </w:rPr>
        <w:t>мації, а саме: опитування, спостер</w:t>
      </w:r>
      <w:r w:rsidR="00F94125" w:rsidRPr="00FA6978">
        <w:rPr>
          <w:rFonts w:ascii="Times New Roman" w:hAnsi="Times New Roman"/>
          <w:sz w:val="28"/>
          <w:szCs w:val="28"/>
        </w:rPr>
        <w:t>еження, експеримент та панельні</w:t>
      </w:r>
      <w:r w:rsidR="00FA6978">
        <w:rPr>
          <w:rFonts w:ascii="Times New Roman" w:hAnsi="Times New Roman"/>
          <w:sz w:val="28"/>
          <w:szCs w:val="28"/>
          <w:lang w:val="uk-UA"/>
        </w:rPr>
        <w:t xml:space="preserve"> </w:t>
      </w:r>
      <w:r w:rsidR="00F94125" w:rsidRPr="00FA6978">
        <w:rPr>
          <w:rFonts w:ascii="Times New Roman" w:hAnsi="Times New Roman"/>
          <w:sz w:val="28"/>
          <w:szCs w:val="28"/>
          <w:lang w:val="uk-UA"/>
        </w:rPr>
        <w:t>д</w:t>
      </w:r>
      <w:r w:rsidR="00F94125" w:rsidRPr="00FA6978">
        <w:rPr>
          <w:rFonts w:ascii="Times New Roman" w:hAnsi="Times New Roman"/>
          <w:sz w:val="28"/>
          <w:szCs w:val="28"/>
        </w:rPr>
        <w:t>ослідження;</w:t>
      </w:r>
    </w:p>
    <w:p w:rsidR="002543B7" w:rsidRPr="00FA6978" w:rsidRDefault="00C223D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 xml:space="preserve">– </w:t>
      </w:r>
      <w:r w:rsidR="00D666BA" w:rsidRPr="00FA6978">
        <w:rPr>
          <w:rFonts w:ascii="Times New Roman" w:hAnsi="Times New Roman"/>
          <w:sz w:val="28"/>
          <w:szCs w:val="28"/>
        </w:rPr>
        <w:t>наведено приклади маркетингових досліджень на сучасному ринку.</w:t>
      </w:r>
      <w:r w:rsidR="00FA6978">
        <w:rPr>
          <w:rFonts w:ascii="Times New Roman" w:hAnsi="Times New Roman"/>
          <w:sz w:val="28"/>
          <w:szCs w:val="28"/>
        </w:rPr>
        <w:t xml:space="preserve"> </w:t>
      </w:r>
    </w:p>
    <w:p w:rsidR="00C223DD" w:rsidRPr="00FA6978" w:rsidRDefault="00D666BA"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В процесі виконання курсової роботи використовувалися матеріали періодичної літератури, державної і відомчої статистики, досвід роботи вітчизняного ринку, інформація з Інтернету</w:t>
      </w:r>
      <w:r w:rsidR="00C223DD" w:rsidRPr="00FA6978">
        <w:rPr>
          <w:rFonts w:ascii="Times New Roman" w:hAnsi="Times New Roman"/>
          <w:sz w:val="28"/>
          <w:szCs w:val="28"/>
          <w:lang w:val="uk-UA"/>
        </w:rPr>
        <w:t>.</w:t>
      </w:r>
    </w:p>
    <w:p w:rsidR="00DA7C06" w:rsidRPr="00FA6978" w:rsidRDefault="00C223D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br w:type="page"/>
      </w:r>
      <w:r w:rsidR="00DA7C06" w:rsidRPr="00FA6978">
        <w:rPr>
          <w:rFonts w:ascii="Times New Roman" w:hAnsi="Times New Roman"/>
          <w:sz w:val="28"/>
          <w:szCs w:val="28"/>
          <w:lang w:val="en-US"/>
        </w:rPr>
        <w:lastRenderedPageBreak/>
        <w:t>I</w:t>
      </w:r>
      <w:r w:rsidR="00DA7C06" w:rsidRPr="00FA6978">
        <w:rPr>
          <w:rFonts w:ascii="Times New Roman" w:hAnsi="Times New Roman"/>
          <w:sz w:val="28"/>
          <w:szCs w:val="28"/>
        </w:rPr>
        <w:t xml:space="preserve"> А</w:t>
      </w:r>
      <w:r w:rsidRPr="00FA6978">
        <w:rPr>
          <w:rFonts w:ascii="Times New Roman" w:hAnsi="Times New Roman"/>
          <w:sz w:val="28"/>
          <w:szCs w:val="28"/>
        </w:rPr>
        <w:t>НАЛ</w:t>
      </w:r>
      <w:r w:rsidRPr="00FA6978">
        <w:rPr>
          <w:rFonts w:ascii="Times New Roman" w:hAnsi="Times New Roman"/>
          <w:sz w:val="28"/>
          <w:szCs w:val="28"/>
          <w:lang w:val="uk-UA"/>
        </w:rPr>
        <w:t>ІТИЧНА ЧАСТИНА</w:t>
      </w:r>
    </w:p>
    <w:p w:rsidR="00FA6978" w:rsidRDefault="00FA6978" w:rsidP="00FA6978">
      <w:pPr>
        <w:pStyle w:val="aa"/>
        <w:widowControl w:val="0"/>
        <w:spacing w:line="360" w:lineRule="auto"/>
        <w:ind w:left="0" w:right="0" w:firstLine="709"/>
        <w:rPr>
          <w:rFonts w:ascii="Times New Roman" w:hAnsi="Times New Roman"/>
          <w:sz w:val="28"/>
          <w:szCs w:val="28"/>
          <w:lang w:val="uk-UA"/>
        </w:rPr>
      </w:pPr>
    </w:p>
    <w:p w:rsidR="00DA7C06" w:rsidRPr="00FA6978" w:rsidRDefault="00386178" w:rsidP="00FA6978">
      <w:pPr>
        <w:pStyle w:val="aa"/>
        <w:widowControl w:val="0"/>
        <w:spacing w:line="360" w:lineRule="auto"/>
        <w:ind w:left="0" w:right="0" w:firstLine="709"/>
        <w:rPr>
          <w:rFonts w:ascii="Times New Roman" w:hAnsi="Times New Roman"/>
          <w:caps/>
          <w:sz w:val="28"/>
          <w:szCs w:val="28"/>
          <w:lang w:val="uk-UA"/>
        </w:rPr>
      </w:pPr>
      <w:r w:rsidRPr="00FA6978">
        <w:rPr>
          <w:rFonts w:ascii="Times New Roman" w:hAnsi="Times New Roman"/>
          <w:caps/>
          <w:sz w:val="28"/>
          <w:szCs w:val="28"/>
          <w:lang w:val="uk-UA"/>
        </w:rPr>
        <w:t>1.1Зага</w:t>
      </w:r>
      <w:r w:rsidR="00FA6978" w:rsidRPr="00FA6978">
        <w:rPr>
          <w:rFonts w:ascii="Times New Roman" w:hAnsi="Times New Roman"/>
          <w:caps/>
          <w:sz w:val="28"/>
          <w:szCs w:val="28"/>
          <w:lang w:val="uk-UA"/>
        </w:rPr>
        <w:t>льна характеристика організації</w:t>
      </w:r>
    </w:p>
    <w:p w:rsidR="00FA6978" w:rsidRDefault="00FA6978" w:rsidP="00FA6978">
      <w:pPr>
        <w:pStyle w:val="aa"/>
        <w:widowControl w:val="0"/>
        <w:spacing w:line="360" w:lineRule="auto"/>
        <w:ind w:left="0" w:right="0" w:firstLine="709"/>
        <w:rPr>
          <w:rFonts w:ascii="Times New Roman" w:hAnsi="Times New Roman"/>
          <w:sz w:val="28"/>
          <w:szCs w:val="28"/>
          <w:lang w:val="uk-UA"/>
        </w:rPr>
      </w:pP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Історія Групи Компаній Монарх (</w:t>
      </w:r>
      <w:r w:rsidRPr="00FA6978">
        <w:rPr>
          <w:rFonts w:ascii="Times New Roman" w:hAnsi="Times New Roman"/>
          <w:sz w:val="28"/>
          <w:szCs w:val="28"/>
        </w:rPr>
        <w:t>Monarch</w:t>
      </w:r>
      <w:r w:rsidRPr="00FA6978">
        <w:rPr>
          <w:rFonts w:ascii="Times New Roman" w:hAnsi="Times New Roman"/>
          <w:sz w:val="28"/>
          <w:szCs w:val="28"/>
          <w:lang w:val="uk-UA"/>
        </w:rPr>
        <w:t xml:space="preserve">) почалася в 1990 році з втілення ідеї про створення взуттєвого підприємства, яке б забезпечувало тоді ще жителів Радянського Союзу якісною, сучасною, і, головне, доступним за ціною взуттям. Було створено спільне радянський-канадське підприємство, що поклало початок міжнародної корпорації і бренду жіночого взуття </w:t>
      </w:r>
      <w:r w:rsidRPr="00FA6978">
        <w:rPr>
          <w:rFonts w:ascii="Times New Roman" w:hAnsi="Times New Roman"/>
          <w:sz w:val="28"/>
          <w:szCs w:val="28"/>
        </w:rPr>
        <w:t>Monarch</w:t>
      </w:r>
      <w:r w:rsidRPr="00FA6978">
        <w:rPr>
          <w:rFonts w:ascii="Times New Roman" w:hAnsi="Times New Roman"/>
          <w:sz w:val="28"/>
          <w:szCs w:val="28"/>
          <w:lang w:val="uk-UA"/>
        </w:rPr>
        <w:t xml:space="preserve"> (Монарх).Вже через два роки взуття мазкі </w:t>
      </w:r>
      <w:r w:rsidRPr="00FA6978">
        <w:rPr>
          <w:rFonts w:ascii="Times New Roman" w:hAnsi="Times New Roman"/>
          <w:sz w:val="28"/>
          <w:szCs w:val="28"/>
          <w:lang w:val="en-US"/>
        </w:rPr>
        <w:t>Monarch</w:t>
      </w:r>
      <w:r w:rsidRPr="00FA6978">
        <w:rPr>
          <w:rFonts w:ascii="Times New Roman" w:hAnsi="Times New Roman"/>
          <w:sz w:val="28"/>
          <w:szCs w:val="28"/>
          <w:lang w:val="uk-UA"/>
        </w:rPr>
        <w:t xml:space="preserve"> (Монарх) була широко представлена в Москві, Санкт-Петербурзі і інших крупних містах Росії, а на підтвердження своїх серйозних намірів Компанія організувала проведення Всеросійської презентації торгових марок взуття в Центрі міжнародної торгівлі в м. Москва.</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У 1992 році постійний офіс компанії Монарх (</w:t>
      </w:r>
      <w:r w:rsidRPr="00FA6978">
        <w:rPr>
          <w:rFonts w:ascii="Times New Roman" w:hAnsi="Times New Roman"/>
          <w:sz w:val="28"/>
          <w:szCs w:val="28"/>
          <w:lang w:val="en-US"/>
        </w:rPr>
        <w:t>Monarch</w:t>
      </w:r>
      <w:r w:rsidRPr="00FA6978">
        <w:rPr>
          <w:rFonts w:ascii="Times New Roman" w:hAnsi="Times New Roman"/>
          <w:sz w:val="28"/>
          <w:szCs w:val="28"/>
          <w:lang w:val="uk-UA"/>
        </w:rPr>
        <w:t>) в м. Торонто (Канада) об'єднував офіс в Росії, а також дизайнерські бюро в Братиславі (Словаччина) і Гонконзі.Після розпаду Союзу просування на ринки інших пострадянських країн стало скрутнішим, у зв'язку з чим було ухвалено рішення про створення Компанії Монарх (</w:t>
      </w:r>
      <w:r w:rsidRPr="00FA6978">
        <w:rPr>
          <w:rFonts w:ascii="Times New Roman" w:hAnsi="Times New Roman"/>
          <w:sz w:val="28"/>
          <w:szCs w:val="28"/>
          <w:lang w:val="en-US"/>
        </w:rPr>
        <w:t>Monarch</w:t>
      </w:r>
      <w:r w:rsidRPr="00FA6978">
        <w:rPr>
          <w:rFonts w:ascii="Times New Roman" w:hAnsi="Times New Roman"/>
          <w:sz w:val="28"/>
          <w:szCs w:val="28"/>
          <w:lang w:val="uk-UA"/>
        </w:rPr>
        <w:t>) в Україні.</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eastAsia="ru-RU"/>
        </w:rPr>
      </w:pPr>
      <w:r w:rsidRPr="00FA6978">
        <w:rPr>
          <w:rFonts w:ascii="Times New Roman" w:hAnsi="Times New Roman"/>
          <w:sz w:val="28"/>
          <w:szCs w:val="28"/>
          <w:lang w:val="uk-UA" w:eastAsia="ru-RU"/>
        </w:rPr>
        <w:t xml:space="preserve"> З жовтня 1993 року саме тоді покупці вперше познайомилися з ТМ «</w:t>
      </w:r>
      <w:r w:rsidRPr="00FA6978">
        <w:rPr>
          <w:rFonts w:ascii="Times New Roman" w:hAnsi="Times New Roman"/>
          <w:sz w:val="28"/>
          <w:szCs w:val="28"/>
          <w:lang w:val="en-US" w:eastAsia="ru-RU"/>
        </w:rPr>
        <w:t>MONARCH</w:t>
      </w:r>
      <w:r w:rsidRPr="00FA6978">
        <w:rPr>
          <w:rFonts w:ascii="Times New Roman" w:hAnsi="Times New Roman"/>
          <w:sz w:val="28"/>
          <w:szCs w:val="28"/>
          <w:lang w:val="uk-UA" w:eastAsia="ru-RU"/>
        </w:rPr>
        <w:t>» - це початок всієї історії розвитку нашої Компанії.</w:t>
      </w:r>
      <w:r w:rsidR="00FA6978" w:rsidRPr="00FA6978">
        <w:rPr>
          <w:rFonts w:ascii="Times New Roman" w:hAnsi="Times New Roman"/>
          <w:sz w:val="28"/>
          <w:szCs w:val="28"/>
          <w:lang w:val="uk-UA" w:eastAsia="ru-RU"/>
        </w:rPr>
        <w:t xml:space="preserve"> </w:t>
      </w:r>
      <w:r w:rsidRPr="00FA6978">
        <w:rPr>
          <w:rFonts w:ascii="Times New Roman" w:hAnsi="Times New Roman"/>
          <w:sz w:val="28"/>
          <w:szCs w:val="28"/>
          <w:lang w:val="uk-UA" w:eastAsia="ru-RU"/>
        </w:rPr>
        <w:t>З появою взуття торгівельної марки «</w:t>
      </w:r>
      <w:r w:rsidRPr="00FA6978">
        <w:rPr>
          <w:rFonts w:ascii="Times New Roman" w:hAnsi="Times New Roman"/>
          <w:sz w:val="28"/>
          <w:szCs w:val="28"/>
          <w:lang w:val="en-US" w:eastAsia="ru-RU"/>
        </w:rPr>
        <w:t>MONARCH</w:t>
      </w:r>
      <w:r w:rsidRPr="00FA6978">
        <w:rPr>
          <w:rFonts w:ascii="Times New Roman" w:hAnsi="Times New Roman"/>
          <w:sz w:val="28"/>
          <w:szCs w:val="28"/>
          <w:lang w:val="uk-UA" w:eastAsia="ru-RU"/>
        </w:rPr>
        <w:t>» здійснилася мрія багатьох людей про добротне</w:t>
      </w:r>
      <w:r w:rsidR="00FA6978" w:rsidRPr="00FA6978">
        <w:rPr>
          <w:rFonts w:ascii="Times New Roman" w:hAnsi="Times New Roman"/>
          <w:sz w:val="28"/>
          <w:szCs w:val="28"/>
          <w:lang w:val="uk-UA" w:eastAsia="ru-RU"/>
        </w:rPr>
        <w:t xml:space="preserve"> </w:t>
      </w:r>
      <w:r w:rsidRPr="00FA6978">
        <w:rPr>
          <w:rFonts w:ascii="Times New Roman" w:hAnsi="Times New Roman"/>
          <w:sz w:val="28"/>
          <w:szCs w:val="28"/>
          <w:lang w:val="uk-UA" w:eastAsia="ru-RU"/>
        </w:rPr>
        <w:t xml:space="preserve">і гарне взуття. Це комфорт у поєднанні з сучасним дизайном, це класика у поєднанні з модними тенденціями, із застосуванням всіляких матеріалів і сучасних досягнень технології виробництва. </w:t>
      </w:r>
      <w:r w:rsidRPr="00FA6978">
        <w:rPr>
          <w:rFonts w:ascii="Times New Roman" w:hAnsi="Times New Roman"/>
          <w:sz w:val="28"/>
          <w:szCs w:val="28"/>
          <w:lang w:eastAsia="ru-RU"/>
        </w:rPr>
        <w:t>Завдяки всім своїм позитивним властивостям і доступним цінам, взуття «MONARCH» придбало надзвичайну популярність серед населення України.</w:t>
      </w:r>
      <w:r w:rsidRPr="00FA6978">
        <w:rPr>
          <w:rFonts w:ascii="Times New Roman" w:hAnsi="Times New Roman"/>
          <w:sz w:val="28"/>
          <w:szCs w:val="28"/>
          <w:lang w:val="uk-UA" w:eastAsia="ru-RU"/>
        </w:rPr>
        <w:t xml:space="preserve"> З розширенням роздрібної мережі і вивченням світових модних тенденцій, було прийнято рішення про завоювання інших ніш взуттєвого ринку. </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До 1998 року Компанія Монарх (</w:t>
      </w:r>
      <w:r w:rsidRPr="00FA6978">
        <w:rPr>
          <w:rFonts w:ascii="Times New Roman" w:hAnsi="Times New Roman"/>
          <w:sz w:val="28"/>
          <w:szCs w:val="28"/>
          <w:lang w:val="en-US"/>
        </w:rPr>
        <w:t>Monarch</w:t>
      </w:r>
      <w:r w:rsidRPr="00FA6978">
        <w:rPr>
          <w:rFonts w:ascii="Times New Roman" w:hAnsi="Times New Roman"/>
          <w:sz w:val="28"/>
          <w:szCs w:val="28"/>
          <w:lang w:val="uk-UA"/>
        </w:rPr>
        <w:t>) активно розвивається як оптовий оператор і імпортер: зареєстровані нові торгові марки взуття «</w:t>
      </w:r>
      <w:r w:rsidRPr="00FA6978">
        <w:rPr>
          <w:rFonts w:ascii="Times New Roman" w:hAnsi="Times New Roman"/>
          <w:sz w:val="28"/>
          <w:szCs w:val="28"/>
          <w:lang w:val="en-US"/>
        </w:rPr>
        <w:t>Wildcat</w:t>
      </w:r>
      <w:r w:rsidRPr="00FA6978">
        <w:rPr>
          <w:rFonts w:ascii="Times New Roman" w:hAnsi="Times New Roman"/>
          <w:sz w:val="28"/>
          <w:szCs w:val="28"/>
          <w:lang w:val="uk-UA"/>
        </w:rPr>
        <w:t>», «</w:t>
      </w:r>
      <w:r w:rsidRPr="00FA6978">
        <w:rPr>
          <w:rFonts w:ascii="Times New Roman" w:hAnsi="Times New Roman"/>
          <w:sz w:val="28"/>
          <w:szCs w:val="28"/>
          <w:lang w:val="en-US"/>
        </w:rPr>
        <w:t>Kaiser</w:t>
      </w:r>
      <w:r w:rsidRPr="00FA6978">
        <w:rPr>
          <w:rFonts w:ascii="Times New Roman" w:hAnsi="Times New Roman"/>
          <w:sz w:val="28"/>
          <w:szCs w:val="28"/>
          <w:lang w:val="uk-UA"/>
        </w:rPr>
        <w:t>», «</w:t>
      </w:r>
      <w:r w:rsidRPr="00FA6978">
        <w:rPr>
          <w:rFonts w:ascii="Times New Roman" w:hAnsi="Times New Roman"/>
          <w:sz w:val="28"/>
          <w:szCs w:val="28"/>
          <w:lang w:val="en-US"/>
        </w:rPr>
        <w:t>Elit</w:t>
      </w:r>
      <w:r w:rsidRPr="00FA6978">
        <w:rPr>
          <w:rFonts w:ascii="Times New Roman" w:hAnsi="Times New Roman"/>
          <w:sz w:val="28"/>
          <w:szCs w:val="28"/>
          <w:lang w:val="uk-UA"/>
        </w:rPr>
        <w:t xml:space="preserve">е </w:t>
      </w:r>
      <w:r w:rsidRPr="00FA6978">
        <w:rPr>
          <w:rFonts w:ascii="Times New Roman" w:hAnsi="Times New Roman"/>
          <w:sz w:val="28"/>
          <w:szCs w:val="28"/>
          <w:lang w:val="en-US"/>
        </w:rPr>
        <w:t>by</w:t>
      </w:r>
      <w:r w:rsidRPr="00FA6978">
        <w:rPr>
          <w:rFonts w:ascii="Times New Roman" w:hAnsi="Times New Roman"/>
          <w:sz w:val="28"/>
          <w:szCs w:val="28"/>
          <w:lang w:val="uk-UA"/>
        </w:rPr>
        <w:t xml:space="preserve"> </w:t>
      </w:r>
      <w:r w:rsidRPr="00FA6978">
        <w:rPr>
          <w:rFonts w:ascii="Times New Roman" w:hAnsi="Times New Roman"/>
          <w:sz w:val="28"/>
          <w:szCs w:val="28"/>
          <w:lang w:val="en-US"/>
        </w:rPr>
        <w:t>Monarch</w:t>
      </w:r>
      <w:r w:rsidRPr="00FA6978">
        <w:rPr>
          <w:rFonts w:ascii="Times New Roman" w:hAnsi="Times New Roman"/>
          <w:sz w:val="28"/>
          <w:szCs w:val="28"/>
          <w:lang w:val="uk-UA"/>
        </w:rPr>
        <w:t>». Відкриті філіали у всіх крупних містах Росії і в Мінську (Білорусь). Відкриті дизайнерські бюро в Португалії і Бразилії.Окрім просування власних торгових марок чоловічого і жіночого взуття розглядається питання про дистрибуцію всесвітньо відомих брендів.</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У 1997 р. отримано ексклюзивне право на використання торгової марки </w:t>
      </w:r>
      <w:r w:rsidRPr="00FA6978">
        <w:rPr>
          <w:rFonts w:ascii="Times New Roman" w:hAnsi="Times New Roman"/>
          <w:sz w:val="28"/>
          <w:szCs w:val="28"/>
          <w:lang w:val="en-US"/>
        </w:rPr>
        <w:t>BROOKS</w:t>
      </w:r>
      <w:r w:rsidRPr="00FA6978">
        <w:rPr>
          <w:rFonts w:ascii="Times New Roman" w:hAnsi="Times New Roman"/>
          <w:sz w:val="28"/>
          <w:szCs w:val="28"/>
          <w:lang w:val="uk-UA"/>
        </w:rPr>
        <w:t xml:space="preserve"> (американський спортивний одяг і взуття) на території Росії і України.Активний розвиток компанії Монарх (</w:t>
      </w:r>
      <w:r w:rsidRPr="00FA6978">
        <w:rPr>
          <w:rFonts w:ascii="Times New Roman" w:hAnsi="Times New Roman"/>
          <w:sz w:val="28"/>
          <w:szCs w:val="28"/>
          <w:lang w:val="en-US"/>
        </w:rPr>
        <w:t>Monarch</w:t>
      </w:r>
      <w:r w:rsidRPr="00FA6978">
        <w:rPr>
          <w:rFonts w:ascii="Times New Roman" w:hAnsi="Times New Roman"/>
          <w:sz w:val="28"/>
          <w:szCs w:val="28"/>
          <w:lang w:val="uk-UA"/>
        </w:rPr>
        <w:t>) і стрімке збільшення оборотів привів до того, що 1 січня 1998 р. український підрозділ «Пальміра Рута» виділяється в окреме крупне підприємство, складову частину міжнародної групи компаній Взуття Монарх.</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З 1998 року Компанія Монарх (</w:t>
      </w:r>
      <w:r w:rsidRPr="00FA6978">
        <w:rPr>
          <w:rFonts w:ascii="Times New Roman" w:hAnsi="Times New Roman"/>
          <w:sz w:val="28"/>
          <w:szCs w:val="28"/>
          <w:lang w:val="en-US"/>
        </w:rPr>
        <w:t>Monarch</w:t>
      </w:r>
      <w:r w:rsidRPr="00FA6978">
        <w:rPr>
          <w:rFonts w:ascii="Times New Roman" w:hAnsi="Times New Roman"/>
          <w:sz w:val="28"/>
          <w:szCs w:val="28"/>
          <w:lang w:val="uk-UA"/>
        </w:rPr>
        <w:t xml:space="preserve">) починає займатися вже і роздрібною торгівлею. Первинний формат магазинів був обумовлений реаліями часу: економічною кризою, яка торкнулася Росії і України, і знеціненням грошових коштів населення, коли на перше місце по значущості виходила ціна.Паралельно з розвитком роздріба було створено підрозділ по розвитку вітчизняного виробництва в Росії і Україні. </w:t>
      </w:r>
      <w:r w:rsidRPr="00FA6978">
        <w:rPr>
          <w:rFonts w:ascii="Times New Roman" w:hAnsi="Times New Roman"/>
          <w:sz w:val="28"/>
          <w:szCs w:val="28"/>
        </w:rPr>
        <w:t>Основною перевагою вітчизняних виробників була їх близькість і здатність оперативно відшивати експериментальні зразки нових моделей, а також вносити корективи до поточних замовлень. Завдяки правильно вибраному роздрібному формату і збалансованій асортиментній політиці магазини Монарх і бренд жіночого взуття Monarch (Монарх) стали одними з найпопулярніших і впізнанних серед населення. Підтвердженням такої популярності стали численні нагороди і знаки відмінності, якими були відмічені російська і українська компанії Групи. Серед нагород звання «Бренд року», «Золота торгова марка», «Товар року» та інші.</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У 2002 р. відкриті перші франчайзінговиє магазини. В даний У 2002 році почалося переобладнання існуючих магазинів в новий формат, що відповідає передовим стандартам торгівлі того часу. Для утримання лідируючих позицій в 2005 році була прийнята нова стратегія розвитку бренду, а в 2007 році світло побачили перші магазини принципово нового формату Монарх - Взуття Хол. У період з 2005 по 2008 рік йде активний розвиток роздрібної мережі в Росії і на Україні.</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 xml:space="preserve">На 1 січня 2008 року загальну кількість магазинів складає 159 магазинів ( в т.ч. 72 магазини на Україні). Сьогодні Група Компаній Монарх (Monarch) - одна з авторитетних і найбільш Компаній взуттєвої індустрії, що інтенсивно розвиваються, на ринку СНД з власною розгалуженою міжнародною інфраструктурою дизайнерських бюро і сервісних Компаній. Асортиментний ряд Мережі магазинів складається з 5 власних брендів: «Monarch», «Elit by Monarch», «Wildcat», «Kaiser», «Good Shoos». Партнерами Групи Компаній є всесвітньо відомі європейські і бразильські бренди, такі як: Gabor, Rieker, Via Uno і багато інших, що асоціюються у Покупців з якісним, стильним і сучасним взуттям. Колекція розробляється міжнародною групою дизайнерів з Бразилії, Італії, Росії і України, завдяки чому вдається досягти максимальної різноманітності стильових рішень і форм і створювати кожну колекцію по-своєму унікальною. </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Мережа Монарх (</w:t>
      </w:r>
      <w:r w:rsidRPr="00FA6978">
        <w:rPr>
          <w:rFonts w:ascii="Times New Roman" w:hAnsi="Times New Roman"/>
          <w:sz w:val="28"/>
          <w:szCs w:val="28"/>
        </w:rPr>
        <w:t>Monarch</w:t>
      </w:r>
      <w:r w:rsidRPr="00FA6978">
        <w:rPr>
          <w:rFonts w:ascii="Times New Roman" w:hAnsi="Times New Roman"/>
          <w:sz w:val="28"/>
          <w:szCs w:val="28"/>
          <w:lang w:val="uk-UA"/>
        </w:rPr>
        <w:t xml:space="preserve">) міняється разом зі всією країною і кожним Покупцем. </w:t>
      </w:r>
      <w:r w:rsidRPr="00FA6978">
        <w:rPr>
          <w:rFonts w:ascii="Times New Roman" w:hAnsi="Times New Roman"/>
          <w:sz w:val="28"/>
          <w:szCs w:val="28"/>
        </w:rPr>
        <w:t>Але які б не відбувалися зміни, основні принципи Мережі залишаються незмінними з дня її виникнення. У Монарху все влаштовано так, щоб покупка була приємною, зручною, доступною для Покупця і викликала бажання повертатися знову і знову.</w:t>
      </w:r>
      <w:r w:rsidRPr="00FA6978">
        <w:rPr>
          <w:rFonts w:ascii="Times New Roman" w:hAnsi="Times New Roman"/>
          <w:sz w:val="28"/>
          <w:szCs w:val="28"/>
          <w:lang w:val="uk-UA"/>
        </w:rPr>
        <w:t xml:space="preserve"> </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В Україні мережа монарх конкурує з багатьма магазинами але найбільші конкуренти це «Плато», «Ваша пара», «Світ Взуття», «Інтертоп» та інші.</w:t>
      </w:r>
    </w:p>
    <w:p w:rsidR="009661E5" w:rsidRPr="00FA6978" w:rsidRDefault="00F82FD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За даними </w:t>
      </w:r>
      <w:r w:rsidR="000636D8" w:rsidRPr="00FA6978">
        <w:rPr>
          <w:rFonts w:ascii="Times New Roman" w:hAnsi="Times New Roman"/>
          <w:sz w:val="28"/>
          <w:szCs w:val="28"/>
          <w:lang w:val="uk-UA"/>
        </w:rPr>
        <w:t>техніко-економічних показників підприємство Монарх</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Економічне середовище</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а) очікувана динаміка цін: вирізняється нестабільністю, на даному етапі – тенденції до збільшення;</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б) можливість конвертації валюти: валюта вільно конвертована;</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в) рівень добробуту народу: невисокий;</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г) рівень інфляції: 7,2%;</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д) тарифи законодавства: обмеження на ввіз або вивіз (акциз);</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е) розмір податків: 20-25 %.</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2.1.3. Правове середовище</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а) законодавство країни по відношенню до продукту:</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часті зміни законодавства, яке регулює підприємницьку діяльність;</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невизначеність державного бюджету, податкового законодавства.</w:t>
      </w:r>
    </w:p>
    <w:p w:rsidR="009661E5" w:rsidRPr="00FA6978" w:rsidRDefault="009661E5"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б) необхідність адаптації до країни: системи вимірів, розміри, наявність токсичних елементів, використання різноманітних матеріалів</w:t>
      </w:r>
    </w:p>
    <w:p w:rsidR="009661E5" w:rsidRPr="00FA6978" w:rsidRDefault="009661E5" w:rsidP="00FA6978">
      <w:pPr>
        <w:pStyle w:val="aa"/>
        <w:widowControl w:val="0"/>
        <w:spacing w:line="360" w:lineRule="auto"/>
        <w:ind w:left="0" w:right="0" w:firstLine="709"/>
        <w:rPr>
          <w:rFonts w:ascii="Times New Roman" w:hAnsi="Times New Roman"/>
          <w:sz w:val="28"/>
        </w:rPr>
      </w:pPr>
      <w:r w:rsidRPr="00FA6978">
        <w:rPr>
          <w:rFonts w:ascii="Times New Roman" w:hAnsi="Times New Roman"/>
          <w:sz w:val="28"/>
          <w:szCs w:val="28"/>
        </w:rPr>
        <w:t>Токсичні елементи в продукті відсутні, екологічно чистий продукт</w:t>
      </w:r>
      <w:r w:rsidRPr="00FA6978">
        <w:rPr>
          <w:rFonts w:ascii="Times New Roman" w:hAnsi="Times New Roman"/>
          <w:sz w:val="28"/>
        </w:rPr>
        <w:t>.</w:t>
      </w:r>
    </w:p>
    <w:p w:rsidR="009661E5" w:rsidRPr="00FA6978" w:rsidRDefault="009661E5" w:rsidP="00FA6978">
      <w:pPr>
        <w:pStyle w:val="aa"/>
        <w:widowControl w:val="0"/>
        <w:spacing w:line="360" w:lineRule="auto"/>
        <w:ind w:left="0" w:right="0" w:firstLine="709"/>
        <w:rPr>
          <w:rFonts w:ascii="Times New Roman" w:hAnsi="Times New Roman"/>
          <w:sz w:val="28"/>
          <w:szCs w:val="28"/>
          <w:lang w:val="uk-UA"/>
        </w:rPr>
      </w:pPr>
    </w:p>
    <w:p w:rsidR="00386178" w:rsidRPr="00FA6978" w:rsidRDefault="00FA6978" w:rsidP="00FA6978">
      <w:pPr>
        <w:pStyle w:val="aa"/>
        <w:widowControl w:val="0"/>
        <w:spacing w:line="360" w:lineRule="auto"/>
        <w:ind w:left="0" w:right="0" w:firstLine="709"/>
        <w:rPr>
          <w:rFonts w:ascii="Times New Roman" w:hAnsi="Times New Roman"/>
          <w:sz w:val="28"/>
          <w:szCs w:val="28"/>
          <w:lang w:val="uk-UA"/>
        </w:rPr>
      </w:pPr>
      <w:r>
        <w:rPr>
          <w:rFonts w:ascii="Times New Roman" w:hAnsi="Times New Roman"/>
          <w:sz w:val="28"/>
          <w:szCs w:val="28"/>
          <w:lang w:val="en-US"/>
        </w:rPr>
        <w:br w:type="page"/>
      </w:r>
      <w:r w:rsidR="00336096" w:rsidRPr="00FA6978">
        <w:rPr>
          <w:rFonts w:ascii="Times New Roman" w:hAnsi="Times New Roman"/>
          <w:sz w:val="28"/>
          <w:szCs w:val="28"/>
          <w:lang w:val="en-US"/>
        </w:rPr>
        <w:t>II</w:t>
      </w:r>
      <w:r w:rsidR="00336096" w:rsidRPr="00FA6978">
        <w:rPr>
          <w:rFonts w:ascii="Times New Roman" w:hAnsi="Times New Roman"/>
          <w:sz w:val="28"/>
          <w:szCs w:val="28"/>
          <w:lang w:val="uk-UA"/>
        </w:rPr>
        <w:t xml:space="preserve"> ПРАКТИЧНА ЧАСТИНА</w:t>
      </w:r>
    </w:p>
    <w:p w:rsidR="00386178" w:rsidRPr="00FA6978" w:rsidRDefault="00386178" w:rsidP="00FA6978">
      <w:pPr>
        <w:pStyle w:val="aa"/>
        <w:widowControl w:val="0"/>
        <w:spacing w:line="360" w:lineRule="auto"/>
        <w:ind w:left="0" w:right="0" w:firstLine="709"/>
        <w:rPr>
          <w:rFonts w:ascii="Times New Roman" w:hAnsi="Times New Roman"/>
          <w:sz w:val="28"/>
          <w:szCs w:val="28"/>
          <w:lang w:val="uk-UA"/>
        </w:rPr>
      </w:pPr>
    </w:p>
    <w:p w:rsidR="00CA394B" w:rsidRPr="00FA6978" w:rsidRDefault="00336096" w:rsidP="00FA6978">
      <w:pPr>
        <w:pStyle w:val="aa"/>
        <w:widowControl w:val="0"/>
        <w:spacing w:line="360" w:lineRule="auto"/>
        <w:ind w:left="0" w:right="0" w:firstLine="709"/>
        <w:rPr>
          <w:rFonts w:ascii="Times New Roman" w:hAnsi="Times New Roman"/>
          <w:caps/>
          <w:sz w:val="28"/>
          <w:szCs w:val="28"/>
          <w:lang w:val="uk-UA"/>
        </w:rPr>
      </w:pPr>
      <w:r w:rsidRPr="00FA6978">
        <w:rPr>
          <w:rFonts w:ascii="Times New Roman" w:hAnsi="Times New Roman"/>
          <w:caps/>
          <w:sz w:val="28"/>
          <w:szCs w:val="28"/>
          <w:lang w:val="uk-UA"/>
        </w:rPr>
        <w:t>2.1</w:t>
      </w:r>
      <w:r w:rsidR="00C223DD" w:rsidRPr="00FA6978">
        <w:rPr>
          <w:rFonts w:ascii="Times New Roman" w:hAnsi="Times New Roman"/>
          <w:caps/>
          <w:sz w:val="28"/>
          <w:szCs w:val="28"/>
          <w:lang w:val="uk-UA"/>
        </w:rPr>
        <w:t xml:space="preserve"> </w:t>
      </w:r>
      <w:r w:rsidR="00953A90" w:rsidRPr="00FA6978">
        <w:rPr>
          <w:rFonts w:ascii="Times New Roman" w:hAnsi="Times New Roman"/>
          <w:caps/>
          <w:sz w:val="28"/>
          <w:szCs w:val="28"/>
          <w:lang w:val="uk-UA"/>
        </w:rPr>
        <w:t>Суть т</w:t>
      </w:r>
      <w:r w:rsidR="00AF485F" w:rsidRPr="00FA6978">
        <w:rPr>
          <w:rFonts w:ascii="Times New Roman" w:hAnsi="Times New Roman"/>
          <w:caps/>
          <w:sz w:val="28"/>
          <w:szCs w:val="28"/>
          <w:lang w:val="uk-UA"/>
        </w:rPr>
        <w:t>а значення первинної інформації та вторинної ін</w:t>
      </w:r>
      <w:r w:rsidR="00FA6978" w:rsidRPr="00FA6978">
        <w:rPr>
          <w:rFonts w:ascii="Times New Roman" w:hAnsi="Times New Roman"/>
          <w:caps/>
          <w:sz w:val="28"/>
          <w:szCs w:val="28"/>
          <w:lang w:val="uk-UA"/>
        </w:rPr>
        <w:t>формації</w:t>
      </w:r>
    </w:p>
    <w:p w:rsidR="00652F8B" w:rsidRPr="00FA6978" w:rsidRDefault="00652F8B" w:rsidP="00FA6978">
      <w:pPr>
        <w:pStyle w:val="aa"/>
        <w:widowControl w:val="0"/>
        <w:spacing w:line="360" w:lineRule="auto"/>
        <w:ind w:left="0" w:right="0" w:firstLine="709"/>
        <w:rPr>
          <w:rFonts w:ascii="Times New Roman" w:hAnsi="Times New Roman"/>
          <w:sz w:val="28"/>
          <w:szCs w:val="28"/>
          <w:lang w:val="uk-UA"/>
        </w:rPr>
      </w:pP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У менеджерів не завжди є можливість очік</w:t>
      </w:r>
      <w:r w:rsidR="00C223DD" w:rsidRPr="00FA6978">
        <w:rPr>
          <w:rFonts w:ascii="Times New Roman" w:hAnsi="Times New Roman"/>
          <w:sz w:val="28"/>
          <w:szCs w:val="28"/>
          <w:lang w:val="uk-UA"/>
        </w:rPr>
        <w:t>увати,</w:t>
      </w:r>
      <w:r w:rsidR="00AF485F" w:rsidRPr="00FA6978">
        <w:rPr>
          <w:rFonts w:ascii="Times New Roman" w:hAnsi="Times New Roman"/>
          <w:sz w:val="28"/>
          <w:szCs w:val="28"/>
          <w:lang w:val="uk-UA"/>
        </w:rPr>
        <w:t xml:space="preserve"> доки із си</w:t>
      </w:r>
      <w:r w:rsidR="00AF485F" w:rsidRPr="00FA6978">
        <w:rPr>
          <w:rFonts w:ascii="Times New Roman" w:hAnsi="Times New Roman"/>
          <w:sz w:val="28"/>
          <w:szCs w:val="28"/>
        </w:rPr>
        <w:t>стеми маркетин</w:t>
      </w:r>
      <w:r w:rsidRPr="00FA6978">
        <w:rPr>
          <w:rFonts w:ascii="Times New Roman" w:hAnsi="Times New Roman"/>
          <w:sz w:val="28"/>
          <w:szCs w:val="28"/>
        </w:rPr>
        <w:t>гової розвідки дійде оброблена інформація. Часто їм потрібні фактичні дані про конкретну ситуацію. Наприклад, компанії Apple Computer необхідно знати кількість і категорії людей чи компаній, які будуть купувати її но</w:t>
      </w:r>
      <w:r w:rsidR="00A377A2" w:rsidRPr="00FA6978">
        <w:rPr>
          <w:rFonts w:ascii="Times New Roman" w:hAnsi="Times New Roman"/>
          <w:sz w:val="28"/>
          <w:szCs w:val="28"/>
        </w:rPr>
        <w:t>ві персо</w:t>
      </w:r>
      <w:r w:rsidRPr="00FA6978">
        <w:rPr>
          <w:rFonts w:ascii="Times New Roman" w:hAnsi="Times New Roman"/>
          <w:sz w:val="28"/>
          <w:szCs w:val="28"/>
        </w:rPr>
        <w:t>нальні комп’ютери. Голландська фірма по виробництву корму для домашніх тварин цікавиться об’ємом потенційного ринку ліків для схуднення для собак. Яка доля собак, що мають лишню вагу? На</w:t>
      </w:r>
      <w:r w:rsidR="00A377A2" w:rsidRPr="00FA6978">
        <w:rPr>
          <w:rFonts w:ascii="Times New Roman" w:hAnsi="Times New Roman"/>
          <w:sz w:val="28"/>
          <w:szCs w:val="28"/>
        </w:rPr>
        <w:t>скільки занепокоєні цим їх влас</w:t>
      </w:r>
      <w:r w:rsidRPr="00FA6978">
        <w:rPr>
          <w:rFonts w:ascii="Times New Roman" w:hAnsi="Times New Roman"/>
          <w:sz w:val="28"/>
          <w:szCs w:val="28"/>
        </w:rPr>
        <w:t>ники? Чи дадуть вони ці ліки своїм звіркам? В таких випадках маркетингова розвідка невзмозі буде забезпечити маркетологів потрібною інформацією. Оскільки у менеджерів часто немає часу і нави</w:t>
      </w:r>
      <w:r w:rsidR="00A377A2" w:rsidRPr="00FA6978">
        <w:rPr>
          <w:rFonts w:ascii="Times New Roman" w:hAnsi="Times New Roman"/>
          <w:sz w:val="28"/>
          <w:szCs w:val="28"/>
        </w:rPr>
        <w:t>ків, щоб самостійно зібрати пот</w:t>
      </w:r>
      <w:r w:rsidRPr="00FA6978">
        <w:rPr>
          <w:rFonts w:ascii="Times New Roman" w:hAnsi="Times New Roman"/>
          <w:sz w:val="28"/>
          <w:szCs w:val="28"/>
        </w:rPr>
        <w:t>рібну інформацію, вони потребують пров</w:t>
      </w:r>
      <w:r w:rsidR="00652F8B" w:rsidRPr="00FA6978">
        <w:rPr>
          <w:rFonts w:ascii="Times New Roman" w:hAnsi="Times New Roman"/>
          <w:sz w:val="28"/>
          <w:szCs w:val="28"/>
        </w:rPr>
        <w:t>едення маркетингових досліджень</w:t>
      </w:r>
      <w:r w:rsidR="00652F8B" w:rsidRPr="00FA6978">
        <w:rPr>
          <w:rFonts w:ascii="Times New Roman" w:hAnsi="Times New Roman"/>
          <w:sz w:val="28"/>
          <w:szCs w:val="28"/>
          <w:lang w:val="uk-UA"/>
        </w:rPr>
        <w:t>.</w:t>
      </w: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Маркетингові дослідження</w:t>
      </w:r>
      <w:r w:rsidR="00C223DD" w:rsidRPr="00FA6978">
        <w:rPr>
          <w:rFonts w:ascii="Times New Roman" w:hAnsi="Times New Roman"/>
          <w:sz w:val="28"/>
          <w:szCs w:val="28"/>
          <w:lang w:val="uk-UA"/>
        </w:rPr>
        <w:t xml:space="preserve"> – </w:t>
      </w:r>
      <w:r w:rsidRPr="00FA6978">
        <w:rPr>
          <w:rFonts w:ascii="Times New Roman" w:hAnsi="Times New Roman"/>
          <w:sz w:val="28"/>
          <w:szCs w:val="28"/>
          <w:lang w:val="uk-UA"/>
        </w:rPr>
        <w:t>це вид діял</w:t>
      </w:r>
      <w:r w:rsidR="00A377A2" w:rsidRPr="00FA6978">
        <w:rPr>
          <w:rFonts w:ascii="Times New Roman" w:hAnsi="Times New Roman"/>
          <w:sz w:val="28"/>
          <w:szCs w:val="28"/>
          <w:lang w:val="uk-UA"/>
        </w:rPr>
        <w:t>ьності, який за допомогою інфор</w:t>
      </w:r>
      <w:r w:rsidRPr="00FA6978">
        <w:rPr>
          <w:rFonts w:ascii="Times New Roman" w:hAnsi="Times New Roman"/>
          <w:sz w:val="28"/>
          <w:szCs w:val="28"/>
          <w:lang w:val="uk-UA"/>
        </w:rPr>
        <w:t xml:space="preserve">мації пов’язує маркетолога з споживачами, покупцями і суспільством. </w:t>
      </w:r>
      <w:r w:rsidR="00A377A2" w:rsidRPr="00FA6978">
        <w:rPr>
          <w:rFonts w:ascii="Times New Roman" w:hAnsi="Times New Roman"/>
          <w:sz w:val="28"/>
          <w:szCs w:val="28"/>
        </w:rPr>
        <w:t>Інфор</w:t>
      </w:r>
      <w:r w:rsidRPr="00FA6978">
        <w:rPr>
          <w:rFonts w:ascii="Times New Roman" w:hAnsi="Times New Roman"/>
          <w:sz w:val="28"/>
          <w:szCs w:val="28"/>
        </w:rPr>
        <w:t>мація в даному випадку використовується для виявлення і встановлення маркетингових можливостей та проблем; для виробітку, вдосконалення і оцінки маркетологових дій; для відслідковування результатів маркетингової діяльності; а також для покращення розумі</w:t>
      </w:r>
      <w:r w:rsidR="00A377A2" w:rsidRPr="00FA6978">
        <w:rPr>
          <w:rFonts w:ascii="Times New Roman" w:hAnsi="Times New Roman"/>
          <w:sz w:val="28"/>
          <w:szCs w:val="28"/>
        </w:rPr>
        <w:t>ння процесу управління маркетин</w:t>
      </w:r>
      <w:r w:rsidRPr="00FA6978">
        <w:rPr>
          <w:rFonts w:ascii="Times New Roman" w:hAnsi="Times New Roman"/>
          <w:sz w:val="28"/>
          <w:szCs w:val="28"/>
        </w:rPr>
        <w:t>гом. Маркетингові дослідники класифікують інформацію, необхідну для дослідження, визначають метод її зібрання, розробляють і здійснюють його, аналізують результати і передають</w:t>
      </w:r>
      <w:r w:rsidR="00AF485F" w:rsidRPr="00FA6978">
        <w:rPr>
          <w:rFonts w:ascii="Times New Roman" w:hAnsi="Times New Roman"/>
          <w:sz w:val="28"/>
          <w:szCs w:val="28"/>
        </w:rPr>
        <w:t xml:space="preserve"> отримані дані замовнику. [7.</w:t>
      </w:r>
      <w:r w:rsidR="00770648" w:rsidRPr="00FA6978">
        <w:rPr>
          <w:rFonts w:ascii="Times New Roman" w:hAnsi="Times New Roman"/>
          <w:sz w:val="28"/>
          <w:szCs w:val="28"/>
        </w:rPr>
        <w:t xml:space="preserve">].Щоб приймати </w:t>
      </w:r>
      <w:r w:rsidR="00770648" w:rsidRPr="00FA6978">
        <w:rPr>
          <w:rFonts w:ascii="Times New Roman" w:hAnsi="Times New Roman"/>
          <w:sz w:val="28"/>
          <w:szCs w:val="28"/>
          <w:lang w:val="uk-UA"/>
        </w:rPr>
        <w:t>гарні</w:t>
      </w:r>
      <w:r w:rsidRPr="00FA6978">
        <w:rPr>
          <w:rFonts w:ascii="Times New Roman" w:hAnsi="Times New Roman"/>
          <w:sz w:val="28"/>
          <w:szCs w:val="28"/>
        </w:rPr>
        <w:t xml:space="preserve"> рішення, потрібні хороші дані. Так як і досліджувачі повинні уважно оцінювати якість отриманих вторинних даних (це інформація, яка була попередньо зібрана для інших цілей), вони повинні бути уважними при збиранні первинних даних (це інформація, що збирається уперше для даної конкретної цілі), тобто слідкувати за </w:t>
      </w:r>
      <w:r w:rsidR="00A377A2" w:rsidRPr="00FA6978">
        <w:rPr>
          <w:rFonts w:ascii="Times New Roman" w:hAnsi="Times New Roman"/>
          <w:sz w:val="28"/>
          <w:szCs w:val="28"/>
        </w:rPr>
        <w:t>їх релевантністю, точністю, аку</w:t>
      </w:r>
      <w:r w:rsidRPr="00FA6978">
        <w:rPr>
          <w:rFonts w:ascii="Times New Roman" w:hAnsi="Times New Roman"/>
          <w:sz w:val="28"/>
          <w:szCs w:val="28"/>
        </w:rPr>
        <w:t>ратністю та об’єктивністю. Це може бути як</w:t>
      </w:r>
      <w:r w:rsidR="00652F8B" w:rsidRPr="00FA6978">
        <w:rPr>
          <w:rFonts w:ascii="Times New Roman" w:hAnsi="Times New Roman"/>
          <w:sz w:val="28"/>
          <w:szCs w:val="28"/>
        </w:rPr>
        <w:t>існим чи кількісним досліджуван</w:t>
      </w:r>
      <w:r w:rsidRPr="00FA6978">
        <w:rPr>
          <w:rFonts w:ascii="Times New Roman" w:hAnsi="Times New Roman"/>
          <w:sz w:val="28"/>
          <w:szCs w:val="28"/>
        </w:rPr>
        <w:t>ням</w:t>
      </w:r>
      <w:r w:rsidR="00AF485F" w:rsidRPr="00FA6978">
        <w:rPr>
          <w:rFonts w:ascii="Times New Roman" w:hAnsi="Times New Roman"/>
          <w:sz w:val="28"/>
          <w:szCs w:val="28"/>
        </w:rPr>
        <w:t>.</w:t>
      </w:r>
      <w:r w:rsidR="00652F8B" w:rsidRPr="00FA6978">
        <w:rPr>
          <w:rFonts w:ascii="Times New Roman" w:hAnsi="Times New Roman"/>
          <w:sz w:val="28"/>
          <w:szCs w:val="28"/>
        </w:rPr>
        <w:t xml:space="preserve"> [7.].</w:t>
      </w: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Кількісні дослідження зазвичай ототожнюють з проведенням різних опитувань, основаних на використанні струк</w:t>
      </w:r>
      <w:r w:rsidR="00A377A2" w:rsidRPr="00FA6978">
        <w:rPr>
          <w:rFonts w:ascii="Times New Roman" w:hAnsi="Times New Roman"/>
          <w:sz w:val="28"/>
          <w:szCs w:val="28"/>
        </w:rPr>
        <w:t>туризованих питань закритого ти</w:t>
      </w:r>
      <w:r w:rsidRPr="00FA6978">
        <w:rPr>
          <w:rFonts w:ascii="Times New Roman" w:hAnsi="Times New Roman"/>
          <w:sz w:val="28"/>
          <w:szCs w:val="28"/>
        </w:rPr>
        <w:t xml:space="preserve">пу, на яке відповідає велика кількість респондентів. </w:t>
      </w:r>
      <w:r w:rsidR="00A377A2" w:rsidRPr="00FA6978">
        <w:rPr>
          <w:rFonts w:ascii="Times New Roman" w:hAnsi="Times New Roman"/>
          <w:sz w:val="28"/>
          <w:szCs w:val="28"/>
        </w:rPr>
        <w:t>Характерними особли</w:t>
      </w:r>
      <w:r w:rsidRPr="00FA6978">
        <w:rPr>
          <w:rFonts w:ascii="Times New Roman" w:hAnsi="Times New Roman"/>
          <w:sz w:val="28"/>
          <w:szCs w:val="28"/>
        </w:rPr>
        <w:t>востями таких досліджень є: чітко визначений формат збираючих даних та джерела їх отримання, аналіз зібраних даних здійснюється за допомогою упорядкованих процедур, в основному кількісних за своєю природою.</w:t>
      </w:r>
      <w:r w:rsidR="00DE1D12" w:rsidRPr="00FA6978">
        <w:rPr>
          <w:rFonts w:ascii="Times New Roman" w:hAnsi="Times New Roman"/>
          <w:sz w:val="28"/>
          <w:szCs w:val="28"/>
          <w:lang w:val="uk-UA"/>
        </w:rPr>
        <w:t xml:space="preserve"> </w:t>
      </w: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Якісні дослідження включають збирання, аналіз та інтерпретацію даних шляхом спостерігання за тим, що люди роблять та про що розмовляють. Спостерігання та висновки мають якісний х</w:t>
      </w:r>
      <w:r w:rsidR="00A377A2" w:rsidRPr="00FA6978">
        <w:rPr>
          <w:rFonts w:ascii="Times New Roman" w:hAnsi="Times New Roman"/>
          <w:sz w:val="28"/>
          <w:szCs w:val="28"/>
          <w:lang w:val="uk-UA"/>
        </w:rPr>
        <w:t>арактер і здійснюються в нестан</w:t>
      </w:r>
      <w:r w:rsidRPr="00FA6978">
        <w:rPr>
          <w:rFonts w:ascii="Times New Roman" w:hAnsi="Times New Roman"/>
          <w:sz w:val="28"/>
          <w:szCs w:val="28"/>
          <w:lang w:val="uk-UA"/>
        </w:rPr>
        <w:t xml:space="preserve">дартизованій формі. </w:t>
      </w:r>
      <w:r w:rsidR="00C223DD" w:rsidRPr="00FA6978">
        <w:rPr>
          <w:rFonts w:ascii="Times New Roman" w:hAnsi="Times New Roman"/>
          <w:sz w:val="28"/>
          <w:szCs w:val="28"/>
        </w:rPr>
        <w:t>[7.]</w:t>
      </w:r>
      <w:r w:rsidRPr="00FA6978">
        <w:rPr>
          <w:rFonts w:ascii="Times New Roman" w:hAnsi="Times New Roman"/>
          <w:sz w:val="28"/>
          <w:szCs w:val="28"/>
          <w:lang w:val="uk-UA"/>
        </w:rPr>
        <w:t>.</w:t>
      </w:r>
      <w:r w:rsidR="00C223DD" w:rsidRPr="00FA6978">
        <w:rPr>
          <w:rFonts w:ascii="Times New Roman" w:hAnsi="Times New Roman"/>
          <w:sz w:val="28"/>
          <w:szCs w:val="28"/>
          <w:lang w:val="uk-UA"/>
        </w:rPr>
        <w:t xml:space="preserve"> </w:t>
      </w:r>
      <w:r w:rsidRPr="00FA6978">
        <w:rPr>
          <w:rFonts w:ascii="Times New Roman" w:hAnsi="Times New Roman"/>
          <w:sz w:val="28"/>
          <w:szCs w:val="28"/>
        </w:rPr>
        <w:t>Для того щоб представити менеджеру необхідну йому інформацію, досліджувач може зібрати первинну інформацію, вторинну інформацію чи і те, і інше.</w:t>
      </w: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Первинна інформація отримується в результаті спеціально проведених для рішення конкретної маркетингової проблеми так званих польових м</w:t>
      </w:r>
      <w:r w:rsidR="00A377A2" w:rsidRPr="00FA6978">
        <w:rPr>
          <w:rFonts w:ascii="Times New Roman" w:hAnsi="Times New Roman"/>
          <w:sz w:val="28"/>
          <w:szCs w:val="28"/>
          <w:lang w:val="uk-UA"/>
        </w:rPr>
        <w:t>арке</w:t>
      </w:r>
      <w:r w:rsidRPr="00FA6978">
        <w:rPr>
          <w:rFonts w:ascii="Times New Roman" w:hAnsi="Times New Roman"/>
          <w:sz w:val="28"/>
          <w:szCs w:val="28"/>
          <w:lang w:val="uk-UA"/>
        </w:rPr>
        <w:t>тингових досліджень; їх збирання здійснюється шляхом спостерігання, опитування,</w:t>
      </w:r>
      <w:r w:rsidR="00652F8B" w:rsidRPr="00FA6978">
        <w:rPr>
          <w:rFonts w:ascii="Times New Roman" w:hAnsi="Times New Roman"/>
          <w:sz w:val="28"/>
          <w:szCs w:val="28"/>
          <w:lang w:val="uk-UA"/>
        </w:rPr>
        <w:t>експериментальних</w:t>
      </w:r>
      <w:r w:rsidRPr="00FA6978">
        <w:rPr>
          <w:rFonts w:ascii="Times New Roman" w:hAnsi="Times New Roman"/>
          <w:sz w:val="28"/>
          <w:szCs w:val="28"/>
          <w:lang w:val="uk-UA"/>
        </w:rPr>
        <w:t xml:space="preserve"> досліджувань, виконуваних над частиною заг</w:t>
      </w:r>
      <w:r w:rsidR="00A377A2" w:rsidRPr="00FA6978">
        <w:rPr>
          <w:rFonts w:ascii="Times New Roman" w:hAnsi="Times New Roman"/>
          <w:sz w:val="28"/>
          <w:szCs w:val="28"/>
          <w:lang w:val="uk-UA"/>
        </w:rPr>
        <w:t>альної сукупності</w:t>
      </w:r>
      <w:r w:rsidR="00652F8B" w:rsidRPr="00FA6978">
        <w:rPr>
          <w:rFonts w:ascii="Times New Roman" w:hAnsi="Times New Roman"/>
          <w:sz w:val="28"/>
          <w:szCs w:val="28"/>
          <w:lang w:val="uk-UA"/>
        </w:rPr>
        <w:t xml:space="preserve"> дослід</w:t>
      </w:r>
      <w:r w:rsidR="00A377A2" w:rsidRPr="00FA6978">
        <w:rPr>
          <w:rFonts w:ascii="Times New Roman" w:hAnsi="Times New Roman"/>
          <w:sz w:val="28"/>
          <w:szCs w:val="28"/>
          <w:lang w:val="uk-UA"/>
        </w:rPr>
        <w:t xml:space="preserve">жуваних </w:t>
      </w:r>
      <w:r w:rsidRPr="00FA6978">
        <w:rPr>
          <w:rFonts w:ascii="Times New Roman" w:hAnsi="Times New Roman"/>
          <w:sz w:val="28"/>
          <w:szCs w:val="28"/>
          <w:lang w:val="uk-UA"/>
        </w:rPr>
        <w:t>вибіркою.</w:t>
      </w:r>
    </w:p>
    <w:p w:rsidR="00652F8B"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Під вторинною інформацією, що застос</w:t>
      </w:r>
      <w:r w:rsidR="00A377A2" w:rsidRPr="00FA6978">
        <w:rPr>
          <w:rFonts w:ascii="Times New Roman" w:hAnsi="Times New Roman"/>
          <w:sz w:val="28"/>
          <w:szCs w:val="28"/>
          <w:lang w:val="uk-UA"/>
        </w:rPr>
        <w:t>овується при проведенні так зва</w:t>
      </w:r>
      <w:r w:rsidRPr="00FA6978">
        <w:rPr>
          <w:rFonts w:ascii="Times New Roman" w:hAnsi="Times New Roman"/>
          <w:sz w:val="28"/>
          <w:szCs w:val="28"/>
          <w:lang w:val="uk-UA"/>
        </w:rPr>
        <w:t>них кабінетних маркетингових досліджуванн</w:t>
      </w:r>
      <w:r w:rsidR="00A377A2" w:rsidRPr="00FA6978">
        <w:rPr>
          <w:rFonts w:ascii="Times New Roman" w:hAnsi="Times New Roman"/>
          <w:sz w:val="28"/>
          <w:szCs w:val="28"/>
          <w:lang w:val="uk-UA"/>
        </w:rPr>
        <w:t>ях, розуміють інформацію, заран</w:t>
      </w:r>
      <w:r w:rsidRPr="00FA6978">
        <w:rPr>
          <w:rFonts w:ascii="Times New Roman" w:hAnsi="Times New Roman"/>
          <w:sz w:val="28"/>
          <w:szCs w:val="28"/>
          <w:lang w:val="uk-UA"/>
        </w:rPr>
        <w:t>ня зібрані із внутрішніх та зовнішніх джерел для цілей, що відрізняються від цілей</w:t>
      </w:r>
      <w:r w:rsidR="00770648" w:rsidRPr="00FA6978">
        <w:rPr>
          <w:rFonts w:ascii="Times New Roman" w:hAnsi="Times New Roman"/>
          <w:sz w:val="28"/>
          <w:szCs w:val="28"/>
          <w:lang w:val="uk-UA"/>
        </w:rPr>
        <w:t xml:space="preserve"> маркети</w:t>
      </w:r>
      <w:r w:rsidRPr="00FA6978">
        <w:rPr>
          <w:rFonts w:ascii="Times New Roman" w:hAnsi="Times New Roman"/>
          <w:sz w:val="28"/>
          <w:szCs w:val="28"/>
          <w:lang w:val="uk-UA"/>
        </w:rPr>
        <w:t xml:space="preserve">нгових досліджувань. </w:t>
      </w:r>
      <w:r w:rsidRPr="00FA6978">
        <w:rPr>
          <w:rFonts w:ascii="Times New Roman" w:hAnsi="Times New Roman"/>
          <w:sz w:val="28"/>
          <w:szCs w:val="28"/>
        </w:rPr>
        <w:t xml:space="preserve">Іншими словами, вторинна інформація не є результатом проведення спеціальних </w:t>
      </w:r>
      <w:r w:rsidR="00AF485F" w:rsidRPr="00FA6978">
        <w:rPr>
          <w:rFonts w:ascii="Times New Roman" w:hAnsi="Times New Roman"/>
          <w:sz w:val="28"/>
          <w:szCs w:val="28"/>
        </w:rPr>
        <w:t>маркетингових досліджень. [5.</w:t>
      </w:r>
      <w:r w:rsidRPr="00FA6978">
        <w:rPr>
          <w:rFonts w:ascii="Times New Roman" w:hAnsi="Times New Roman"/>
          <w:sz w:val="28"/>
          <w:szCs w:val="28"/>
        </w:rPr>
        <w:t>].</w:t>
      </w:r>
    </w:p>
    <w:p w:rsidR="00770648"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Дослідники зазвичай починають зі збиран</w:t>
      </w:r>
      <w:r w:rsidR="00A377A2" w:rsidRPr="00FA6978">
        <w:rPr>
          <w:rFonts w:ascii="Times New Roman" w:hAnsi="Times New Roman"/>
          <w:sz w:val="28"/>
          <w:szCs w:val="28"/>
        </w:rPr>
        <w:t>ня вторинної інформації. Вторин</w:t>
      </w:r>
      <w:r w:rsidRPr="00FA6978">
        <w:rPr>
          <w:rFonts w:ascii="Times New Roman" w:hAnsi="Times New Roman"/>
          <w:sz w:val="28"/>
          <w:szCs w:val="28"/>
        </w:rPr>
        <w:t>ні дані, як правило,</w:t>
      </w:r>
      <w:r w:rsidR="00FA6978">
        <w:rPr>
          <w:rFonts w:ascii="Times New Roman" w:hAnsi="Times New Roman"/>
          <w:sz w:val="28"/>
          <w:szCs w:val="28"/>
        </w:rPr>
        <w:t xml:space="preserve"> </w:t>
      </w:r>
      <w:r w:rsidRPr="00FA6978">
        <w:rPr>
          <w:rFonts w:ascii="Times New Roman" w:hAnsi="Times New Roman"/>
          <w:sz w:val="28"/>
          <w:szCs w:val="28"/>
        </w:rPr>
        <w:t>можна отримати швидше та дешевше, чим первинні. Наприклад, відвідування бібліотеки може по</w:t>
      </w:r>
      <w:r w:rsidR="00A377A2" w:rsidRPr="00FA6978">
        <w:rPr>
          <w:rFonts w:ascii="Times New Roman" w:hAnsi="Times New Roman"/>
          <w:sz w:val="28"/>
          <w:szCs w:val="28"/>
        </w:rPr>
        <w:t>вністю задовольнити потреби ком</w:t>
      </w:r>
      <w:r w:rsidRPr="00FA6978">
        <w:rPr>
          <w:rFonts w:ascii="Times New Roman" w:hAnsi="Times New Roman"/>
          <w:sz w:val="28"/>
          <w:szCs w:val="28"/>
        </w:rPr>
        <w:t>панії</w:t>
      </w:r>
      <w:r w:rsidR="00770648" w:rsidRPr="00FA6978">
        <w:rPr>
          <w:rFonts w:ascii="Times New Roman" w:hAnsi="Times New Roman"/>
          <w:sz w:val="28"/>
          <w:szCs w:val="28"/>
        </w:rPr>
        <w:t xml:space="preserve"> </w:t>
      </w:r>
      <w:r w:rsidR="00770648" w:rsidRPr="00FA6978">
        <w:rPr>
          <w:rFonts w:ascii="Times New Roman" w:hAnsi="Times New Roman"/>
          <w:sz w:val="28"/>
          <w:szCs w:val="28"/>
          <w:lang w:val="en-US"/>
        </w:rPr>
        <w:t>Bolswes</w:t>
      </w:r>
      <w:r w:rsidRPr="00FA6978">
        <w:rPr>
          <w:rFonts w:ascii="Times New Roman" w:hAnsi="Times New Roman"/>
          <w:sz w:val="28"/>
          <w:szCs w:val="28"/>
          <w:lang w:val="en-US"/>
        </w:rPr>
        <w:t>sanen</w:t>
      </w:r>
      <w:r w:rsidRPr="00FA6978">
        <w:rPr>
          <w:rFonts w:ascii="Times New Roman" w:hAnsi="Times New Roman"/>
          <w:sz w:val="28"/>
          <w:szCs w:val="28"/>
        </w:rPr>
        <w:t xml:space="preserve"> в інформації по використ</w:t>
      </w:r>
      <w:r w:rsidR="00A377A2" w:rsidRPr="00FA6978">
        <w:rPr>
          <w:rFonts w:ascii="Times New Roman" w:hAnsi="Times New Roman"/>
          <w:sz w:val="28"/>
          <w:szCs w:val="28"/>
        </w:rPr>
        <w:t>анні вівсяних каш, причому прак</w:t>
      </w:r>
      <w:r w:rsidRPr="00FA6978">
        <w:rPr>
          <w:rFonts w:ascii="Times New Roman" w:hAnsi="Times New Roman"/>
          <w:sz w:val="28"/>
          <w:szCs w:val="28"/>
        </w:rPr>
        <w:t>тично за безцін.</w:t>
      </w:r>
    </w:p>
    <w:p w:rsidR="00C223DD" w:rsidRPr="00FA6978" w:rsidRDefault="00953A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Праця із збиранням первинної інформації може тривати тижні і навіть місяці та коштувати дорого. Крім того, джерела вторинної інформації можуть отримувати дані, які компанія не в</w:t>
      </w:r>
      <w:r w:rsidR="00A377A2" w:rsidRPr="00FA6978">
        <w:rPr>
          <w:rFonts w:ascii="Times New Roman" w:hAnsi="Times New Roman"/>
          <w:sz w:val="28"/>
          <w:szCs w:val="28"/>
        </w:rPr>
        <w:t xml:space="preserve"> змозі зібрати самостійно наприк</w:t>
      </w:r>
      <w:r w:rsidRPr="00FA6978">
        <w:rPr>
          <w:rFonts w:ascii="Times New Roman" w:hAnsi="Times New Roman"/>
          <w:sz w:val="28"/>
          <w:szCs w:val="28"/>
        </w:rPr>
        <w:t xml:space="preserve">лад, інформацію, доступ до якої обмежений, чи інформацію, збір якої обійшовся надто дорого. Наприклад, для компанії </w:t>
      </w:r>
      <w:r w:rsidRPr="00FA6978">
        <w:rPr>
          <w:rFonts w:ascii="Times New Roman" w:hAnsi="Times New Roman"/>
          <w:sz w:val="28"/>
          <w:szCs w:val="28"/>
          <w:lang w:val="en-US"/>
        </w:rPr>
        <w:t>Bolswessanen</w:t>
      </w:r>
      <w:r w:rsidR="00FA6978">
        <w:rPr>
          <w:rFonts w:ascii="Times New Roman" w:hAnsi="Times New Roman"/>
          <w:sz w:val="28"/>
          <w:szCs w:val="28"/>
        </w:rPr>
        <w:t xml:space="preserve"> </w:t>
      </w:r>
      <w:r w:rsidRPr="00FA6978">
        <w:rPr>
          <w:rFonts w:ascii="Times New Roman" w:hAnsi="Times New Roman"/>
          <w:sz w:val="28"/>
          <w:szCs w:val="28"/>
        </w:rPr>
        <w:t xml:space="preserve">було б надто дорого проводити довготривалу аудиторську перевірку всіх роздрібних </w:t>
      </w:r>
      <w:r w:rsidR="00A377A2" w:rsidRPr="00FA6978">
        <w:rPr>
          <w:rFonts w:ascii="Times New Roman" w:hAnsi="Times New Roman"/>
          <w:sz w:val="28"/>
          <w:szCs w:val="28"/>
        </w:rPr>
        <w:t>мага</w:t>
      </w:r>
      <w:r w:rsidRPr="00FA6978">
        <w:rPr>
          <w:rFonts w:ascii="Times New Roman" w:hAnsi="Times New Roman"/>
          <w:sz w:val="28"/>
          <w:szCs w:val="28"/>
        </w:rPr>
        <w:t xml:space="preserve">зинів, щоб отримати інформацію про долю, ціни та наявний асортимент роздрібних торгових марок товарів. Проте вона взмозі скористатися послугами </w:t>
      </w:r>
      <w:r w:rsidRPr="00FA6978">
        <w:rPr>
          <w:rFonts w:ascii="Times New Roman" w:hAnsi="Times New Roman"/>
          <w:sz w:val="28"/>
          <w:szCs w:val="28"/>
          <w:lang w:val="en-US"/>
        </w:rPr>
        <w:t>Neilsen</w:t>
      </w:r>
      <w:r w:rsidRPr="00FA6978">
        <w:rPr>
          <w:rFonts w:ascii="Times New Roman" w:hAnsi="Times New Roman"/>
          <w:sz w:val="28"/>
          <w:szCs w:val="28"/>
        </w:rPr>
        <w:t xml:space="preserve"> </w:t>
      </w:r>
      <w:r w:rsidRPr="00FA6978">
        <w:rPr>
          <w:rFonts w:ascii="Times New Roman" w:hAnsi="Times New Roman"/>
          <w:sz w:val="28"/>
          <w:szCs w:val="28"/>
          <w:lang w:val="en-US"/>
        </w:rPr>
        <w:t>Scantrack</w:t>
      </w:r>
      <w:r w:rsidRPr="00FA6978">
        <w:rPr>
          <w:rFonts w:ascii="Times New Roman" w:hAnsi="Times New Roman"/>
          <w:sz w:val="28"/>
          <w:szCs w:val="28"/>
        </w:rPr>
        <w:t>.Проте при збиранні вторинних даних можуть виникнути проблеми. По-перше, необхідної інфор</w:t>
      </w:r>
      <w:r w:rsidR="00A377A2" w:rsidRPr="00FA6978">
        <w:rPr>
          <w:rFonts w:ascii="Times New Roman" w:hAnsi="Times New Roman"/>
          <w:sz w:val="28"/>
          <w:szCs w:val="28"/>
        </w:rPr>
        <w:t xml:space="preserve">мації може просто не виявитися </w:t>
      </w:r>
      <w:r w:rsidRPr="00FA6978">
        <w:rPr>
          <w:rFonts w:ascii="Times New Roman" w:hAnsi="Times New Roman"/>
          <w:sz w:val="28"/>
          <w:szCs w:val="28"/>
        </w:rPr>
        <w:t xml:space="preserve">дослідники рідко отримують всю необхідну їм інформацію із вторинних джерел. Наприклад, фірма </w:t>
      </w:r>
      <w:r w:rsidRPr="00FA6978">
        <w:rPr>
          <w:rFonts w:ascii="Times New Roman" w:hAnsi="Times New Roman"/>
          <w:sz w:val="28"/>
          <w:szCs w:val="28"/>
          <w:lang w:val="en-US"/>
        </w:rPr>
        <w:t>Bolswssanen</w:t>
      </w:r>
      <w:r w:rsidRPr="00FA6978">
        <w:rPr>
          <w:rFonts w:ascii="Times New Roman" w:hAnsi="Times New Roman"/>
          <w:sz w:val="28"/>
          <w:szCs w:val="28"/>
        </w:rPr>
        <w:t xml:space="preserve"> не знайде готових даних щодо реакції </w:t>
      </w:r>
      <w:r w:rsidR="00770648" w:rsidRPr="00FA6978">
        <w:rPr>
          <w:rFonts w:ascii="Times New Roman" w:hAnsi="Times New Roman"/>
          <w:sz w:val="28"/>
          <w:szCs w:val="28"/>
        </w:rPr>
        <w:t>спожи</w:t>
      </w:r>
      <w:r w:rsidRPr="00FA6978">
        <w:rPr>
          <w:rFonts w:ascii="Times New Roman" w:hAnsi="Times New Roman"/>
          <w:sz w:val="28"/>
          <w:szCs w:val="28"/>
        </w:rPr>
        <w:t>вачів на новий продукт, якого</w:t>
      </w:r>
      <w:r w:rsidR="00770648" w:rsidRPr="00FA6978">
        <w:rPr>
          <w:rFonts w:ascii="Times New Roman" w:hAnsi="Times New Roman"/>
          <w:sz w:val="28"/>
          <w:szCs w:val="28"/>
        </w:rPr>
        <w:t xml:space="preserve"> ще немає в наявності на ринку.</w:t>
      </w:r>
      <w:r w:rsidR="00C223DD" w:rsidRPr="00FA6978">
        <w:rPr>
          <w:rFonts w:ascii="Times New Roman" w:hAnsi="Times New Roman"/>
          <w:sz w:val="28"/>
          <w:szCs w:val="28"/>
          <w:lang w:val="uk-UA"/>
        </w:rPr>
        <w:t xml:space="preserve"> </w:t>
      </w:r>
      <w:r w:rsidRPr="00FA6978">
        <w:rPr>
          <w:rFonts w:ascii="Times New Roman" w:hAnsi="Times New Roman"/>
          <w:sz w:val="28"/>
          <w:szCs w:val="28"/>
        </w:rPr>
        <w:t>Але навіть, якщо</w:t>
      </w:r>
      <w:r w:rsidR="00770648" w:rsidRPr="00FA6978">
        <w:rPr>
          <w:rFonts w:ascii="Times New Roman" w:hAnsi="Times New Roman"/>
          <w:sz w:val="28"/>
          <w:szCs w:val="28"/>
          <w:lang w:val="uk-UA"/>
        </w:rPr>
        <w:t xml:space="preserve"> </w:t>
      </w:r>
      <w:r w:rsidR="00770648" w:rsidRPr="00FA6978">
        <w:rPr>
          <w:rFonts w:ascii="Times New Roman" w:hAnsi="Times New Roman"/>
          <w:sz w:val="28"/>
          <w:szCs w:val="28"/>
        </w:rPr>
        <w:t>потрі</w:t>
      </w:r>
      <w:r w:rsidRPr="00FA6978">
        <w:rPr>
          <w:rFonts w:ascii="Times New Roman" w:hAnsi="Times New Roman"/>
          <w:sz w:val="28"/>
          <w:szCs w:val="28"/>
        </w:rPr>
        <w:t>бні дані і існують, вони можуть вияви</w:t>
      </w:r>
      <w:r w:rsidR="00AF485F" w:rsidRPr="00FA6978">
        <w:rPr>
          <w:rFonts w:ascii="Times New Roman" w:hAnsi="Times New Roman"/>
          <w:sz w:val="28"/>
          <w:szCs w:val="28"/>
        </w:rPr>
        <w:t>тися зовсім непригодними. [7</w:t>
      </w:r>
      <w:r w:rsidRPr="00FA6978">
        <w:rPr>
          <w:rFonts w:ascii="Times New Roman" w:hAnsi="Times New Roman"/>
          <w:sz w:val="28"/>
          <w:szCs w:val="28"/>
        </w:rPr>
        <w:t>].</w:t>
      </w:r>
      <w:r w:rsidR="00C223DD" w:rsidRPr="00FA6978">
        <w:rPr>
          <w:rFonts w:ascii="Times New Roman" w:hAnsi="Times New Roman"/>
          <w:sz w:val="28"/>
          <w:szCs w:val="28"/>
          <w:lang w:val="uk-UA"/>
        </w:rPr>
        <w:t xml:space="preserve"> </w:t>
      </w:r>
      <w:r w:rsidRPr="00FA6978">
        <w:rPr>
          <w:rFonts w:ascii="Times New Roman" w:hAnsi="Times New Roman"/>
          <w:sz w:val="28"/>
          <w:szCs w:val="28"/>
        </w:rPr>
        <w:t>Ще постає така велика проблема як те, що у морі інформації про Україну поки що дуже мало</w:t>
      </w:r>
      <w:r w:rsidR="00770648" w:rsidRPr="00FA6978">
        <w:rPr>
          <w:rFonts w:ascii="Times New Roman" w:hAnsi="Times New Roman"/>
          <w:sz w:val="28"/>
          <w:szCs w:val="28"/>
          <w:lang w:val="uk-UA"/>
        </w:rPr>
        <w:t xml:space="preserve"> </w:t>
      </w:r>
      <w:r w:rsidR="00770648" w:rsidRPr="00FA6978">
        <w:rPr>
          <w:rFonts w:ascii="Times New Roman" w:hAnsi="Times New Roman"/>
          <w:sz w:val="28"/>
          <w:szCs w:val="28"/>
        </w:rPr>
        <w:t>профе</w:t>
      </w:r>
      <w:r w:rsidRPr="00FA6978">
        <w:rPr>
          <w:rFonts w:ascii="Times New Roman" w:hAnsi="Times New Roman"/>
          <w:sz w:val="28"/>
          <w:szCs w:val="28"/>
        </w:rPr>
        <w:t>сійних маркетингови</w:t>
      </w:r>
      <w:r w:rsidR="00A377A2" w:rsidRPr="00FA6978">
        <w:rPr>
          <w:rFonts w:ascii="Times New Roman" w:hAnsi="Times New Roman"/>
          <w:sz w:val="28"/>
          <w:szCs w:val="28"/>
        </w:rPr>
        <w:t>х даних, а офіційна, в тому чис</w:t>
      </w:r>
      <w:r w:rsidRPr="00FA6978">
        <w:rPr>
          <w:rFonts w:ascii="Times New Roman" w:hAnsi="Times New Roman"/>
          <w:sz w:val="28"/>
          <w:szCs w:val="28"/>
        </w:rPr>
        <w:t>лі відомча і регіональна</w:t>
      </w:r>
      <w:r w:rsidR="00770648" w:rsidRPr="00FA6978">
        <w:rPr>
          <w:rFonts w:ascii="Times New Roman" w:hAnsi="Times New Roman"/>
          <w:sz w:val="28"/>
          <w:szCs w:val="28"/>
          <w:lang w:val="uk-UA"/>
        </w:rPr>
        <w:t xml:space="preserve"> </w:t>
      </w:r>
      <w:r w:rsidR="00770648" w:rsidRPr="00FA6978">
        <w:rPr>
          <w:rFonts w:ascii="Times New Roman" w:hAnsi="Times New Roman"/>
          <w:sz w:val="28"/>
          <w:szCs w:val="28"/>
        </w:rPr>
        <w:t>статис</w:t>
      </w:r>
      <w:r w:rsidRPr="00FA6978">
        <w:rPr>
          <w:rFonts w:ascii="Times New Roman" w:hAnsi="Times New Roman"/>
          <w:sz w:val="28"/>
          <w:szCs w:val="28"/>
        </w:rPr>
        <w:t>тика до цих пір не заслужила поваги серйозних спеціалістів. До того ж вторинна інформація, на превеликий жаль, розріджена, рідко представлена системно, а найголовніше, далеко не завжди показує цілі назріваючих маркетингових дій, їх конкретні об’єкти та умови існування і розвитку. Вторинні дані є хорошою точкою відліку д</w:t>
      </w:r>
      <w:r w:rsidR="00A377A2" w:rsidRPr="00FA6978">
        <w:rPr>
          <w:rFonts w:ascii="Times New Roman" w:hAnsi="Times New Roman"/>
          <w:sz w:val="28"/>
          <w:szCs w:val="28"/>
        </w:rPr>
        <w:t>ля дослідження і часто допомага</w:t>
      </w:r>
      <w:r w:rsidRPr="00FA6978">
        <w:rPr>
          <w:rFonts w:ascii="Times New Roman" w:hAnsi="Times New Roman"/>
          <w:sz w:val="28"/>
          <w:szCs w:val="28"/>
        </w:rPr>
        <w:t>ють виявити проблему та проаналізувати цілі дослідження. Проте в більшості випадків вторинні дані</w:t>
      </w:r>
      <w:r w:rsidR="00FA6978">
        <w:rPr>
          <w:rFonts w:ascii="Times New Roman" w:hAnsi="Times New Roman"/>
          <w:sz w:val="28"/>
          <w:szCs w:val="28"/>
        </w:rPr>
        <w:t xml:space="preserve"> </w:t>
      </w:r>
      <w:r w:rsidRPr="00FA6978">
        <w:rPr>
          <w:rFonts w:ascii="Times New Roman" w:hAnsi="Times New Roman"/>
          <w:sz w:val="28"/>
          <w:szCs w:val="28"/>
        </w:rPr>
        <w:t>не можуть представити всієї необхідної інформації, і компанії повинні збирати первинні дані. Тим більше, що трапляються випадки, коли у вторинній інформації одиниці виміру чи категорії представлених даних можуть бути невірними, дані можуть бути застарілими чи неповними. Тоді і приходить на виручку наявність первинн</w:t>
      </w:r>
      <w:r w:rsidR="00A377A2" w:rsidRPr="00FA6978">
        <w:rPr>
          <w:rFonts w:ascii="Times New Roman" w:hAnsi="Times New Roman"/>
          <w:sz w:val="28"/>
          <w:szCs w:val="28"/>
        </w:rPr>
        <w:t>их даних. Тому</w:t>
      </w:r>
      <w:r w:rsidR="00FA6978">
        <w:rPr>
          <w:rFonts w:ascii="Times New Roman" w:hAnsi="Times New Roman"/>
          <w:sz w:val="28"/>
          <w:szCs w:val="28"/>
        </w:rPr>
        <w:t xml:space="preserve"> </w:t>
      </w:r>
      <w:r w:rsidR="00A377A2" w:rsidRPr="00FA6978">
        <w:rPr>
          <w:rFonts w:ascii="Times New Roman" w:hAnsi="Times New Roman"/>
          <w:sz w:val="28"/>
          <w:szCs w:val="28"/>
        </w:rPr>
        <w:t>у серйозній мар</w:t>
      </w:r>
      <w:r w:rsidRPr="00FA6978">
        <w:rPr>
          <w:rFonts w:ascii="Times New Roman" w:hAnsi="Times New Roman"/>
          <w:sz w:val="28"/>
          <w:szCs w:val="28"/>
        </w:rPr>
        <w:t>кетинговій діяльності приходиться оперувати як вторинною, так і первинною мар</w:t>
      </w:r>
      <w:r w:rsidR="00AF485F" w:rsidRPr="00FA6978">
        <w:rPr>
          <w:rFonts w:ascii="Times New Roman" w:hAnsi="Times New Roman"/>
          <w:sz w:val="28"/>
          <w:szCs w:val="28"/>
        </w:rPr>
        <w:t>кетинговою інформацією. [8.</w:t>
      </w:r>
      <w:r w:rsidRPr="00FA6978">
        <w:rPr>
          <w:rFonts w:ascii="Times New Roman" w:hAnsi="Times New Roman"/>
          <w:sz w:val="28"/>
          <w:szCs w:val="28"/>
        </w:rPr>
        <w:t>].</w:t>
      </w:r>
    </w:p>
    <w:p w:rsidR="00FA6978" w:rsidRDefault="00FA6978" w:rsidP="00FA6978">
      <w:pPr>
        <w:pStyle w:val="aa"/>
        <w:widowControl w:val="0"/>
        <w:spacing w:line="360" w:lineRule="auto"/>
        <w:ind w:left="0" w:right="0" w:firstLine="709"/>
        <w:rPr>
          <w:rFonts w:ascii="Times New Roman" w:hAnsi="Times New Roman"/>
          <w:sz w:val="28"/>
          <w:szCs w:val="28"/>
          <w:lang w:val="uk-UA"/>
        </w:rPr>
      </w:pPr>
    </w:p>
    <w:p w:rsidR="00246F51" w:rsidRPr="00FA6978" w:rsidRDefault="00336096" w:rsidP="00FA6978">
      <w:pPr>
        <w:pStyle w:val="aa"/>
        <w:widowControl w:val="0"/>
        <w:spacing w:line="360" w:lineRule="auto"/>
        <w:ind w:left="0" w:right="0" w:firstLine="709"/>
        <w:rPr>
          <w:rFonts w:ascii="Times New Roman" w:hAnsi="Times New Roman"/>
          <w:caps/>
          <w:sz w:val="28"/>
          <w:szCs w:val="28"/>
        </w:rPr>
      </w:pPr>
      <w:r w:rsidRPr="00FA6978">
        <w:rPr>
          <w:rFonts w:ascii="Times New Roman" w:hAnsi="Times New Roman"/>
          <w:caps/>
          <w:sz w:val="28"/>
          <w:szCs w:val="28"/>
          <w:lang w:val="uk-UA"/>
        </w:rPr>
        <w:t>2.2</w:t>
      </w:r>
      <w:r w:rsidR="00C223DD" w:rsidRPr="00FA6978">
        <w:rPr>
          <w:rFonts w:ascii="Times New Roman" w:hAnsi="Times New Roman"/>
          <w:caps/>
          <w:sz w:val="28"/>
          <w:szCs w:val="28"/>
          <w:lang w:val="uk-UA"/>
        </w:rPr>
        <w:t xml:space="preserve"> </w:t>
      </w:r>
      <w:r w:rsidR="00953A90" w:rsidRPr="00FA6978">
        <w:rPr>
          <w:rFonts w:ascii="Times New Roman" w:hAnsi="Times New Roman"/>
          <w:caps/>
          <w:sz w:val="28"/>
          <w:szCs w:val="28"/>
        </w:rPr>
        <w:t>Ме</w:t>
      </w:r>
      <w:r w:rsidR="00FA6978" w:rsidRPr="00FA6978">
        <w:rPr>
          <w:rFonts w:ascii="Times New Roman" w:hAnsi="Times New Roman"/>
          <w:caps/>
          <w:sz w:val="28"/>
          <w:szCs w:val="28"/>
        </w:rPr>
        <w:t>тоди збору первинної інформації</w:t>
      </w:r>
    </w:p>
    <w:p w:rsidR="00FA6978" w:rsidRPr="00FA6978" w:rsidRDefault="00FA6978" w:rsidP="00FA6978">
      <w:pPr>
        <w:pStyle w:val="aa"/>
        <w:widowControl w:val="0"/>
        <w:spacing w:line="360" w:lineRule="auto"/>
        <w:ind w:left="0" w:right="0" w:firstLine="709"/>
        <w:rPr>
          <w:rFonts w:ascii="Times New Roman" w:hAnsi="Times New Roman"/>
          <w:sz w:val="28"/>
          <w:szCs w:val="28"/>
        </w:rPr>
      </w:pPr>
    </w:p>
    <w:p w:rsidR="00246F51" w:rsidRPr="00FA6978" w:rsidRDefault="00102F3E" w:rsidP="00FA6978">
      <w:pPr>
        <w:pStyle w:val="aa"/>
        <w:widowControl w:val="0"/>
        <w:spacing w:line="360" w:lineRule="auto"/>
        <w:ind w:left="0" w:right="0" w:firstLine="709"/>
        <w:rPr>
          <w:rFonts w:ascii="Times New Roman" w:hAnsi="Times New Roman"/>
          <w:noProof/>
          <w:sz w:val="28"/>
          <w:szCs w:val="28"/>
          <w:lang w:val="uk-UA"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7" o:spid="_x0000_i1025" type="#_x0000_t75" alt="Схема основных методов маркетинговых исследований" style="width:402pt;height:176.25pt;visibility:visible">
            <v:imagedata r:id="rId7" o:title=""/>
          </v:shape>
        </w:pict>
      </w:r>
    </w:p>
    <w:p w:rsidR="009661E5" w:rsidRPr="00FA6978" w:rsidRDefault="00FC475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Рис</w:t>
      </w:r>
      <w:r w:rsidRPr="00FA6978">
        <w:rPr>
          <w:rFonts w:ascii="Times New Roman" w:hAnsi="Times New Roman"/>
          <w:sz w:val="28"/>
          <w:szCs w:val="28"/>
        </w:rPr>
        <w:t>.</w:t>
      </w:r>
      <w:r w:rsidR="00770648" w:rsidRPr="00FA6978">
        <w:rPr>
          <w:rFonts w:ascii="Times New Roman" w:hAnsi="Times New Roman"/>
          <w:sz w:val="28"/>
          <w:szCs w:val="28"/>
          <w:lang w:val="uk-UA"/>
        </w:rPr>
        <w:t xml:space="preserve"> </w:t>
      </w:r>
      <w:r w:rsidRPr="00FA6978">
        <w:rPr>
          <w:rFonts w:ascii="Times New Roman" w:hAnsi="Times New Roman"/>
          <w:sz w:val="28"/>
          <w:szCs w:val="28"/>
        </w:rPr>
        <w:t xml:space="preserve">1- </w:t>
      </w:r>
      <w:r w:rsidR="00C223DD" w:rsidRPr="00FA6978">
        <w:rPr>
          <w:rFonts w:ascii="Times New Roman" w:hAnsi="Times New Roman"/>
          <w:sz w:val="28"/>
          <w:szCs w:val="28"/>
          <w:lang w:val="uk-UA"/>
        </w:rPr>
        <w:t>О</w:t>
      </w:r>
      <w:r w:rsidR="00770648" w:rsidRPr="00FA6978">
        <w:rPr>
          <w:rFonts w:ascii="Times New Roman" w:hAnsi="Times New Roman"/>
          <w:sz w:val="28"/>
          <w:szCs w:val="28"/>
        </w:rPr>
        <w:t xml:space="preserve">сновні </w:t>
      </w:r>
      <w:r w:rsidRPr="00FA6978">
        <w:rPr>
          <w:rFonts w:ascii="Times New Roman" w:hAnsi="Times New Roman"/>
          <w:sz w:val="28"/>
          <w:szCs w:val="28"/>
        </w:rPr>
        <w:t>методи маркетингових досліджень</w:t>
      </w:r>
      <w:r w:rsidR="00FA6978">
        <w:rPr>
          <w:rFonts w:ascii="Times New Roman" w:hAnsi="Times New Roman"/>
          <w:sz w:val="28"/>
          <w:szCs w:val="28"/>
          <w:lang w:val="uk-UA"/>
        </w:rPr>
        <w:t xml:space="preserve"> </w:t>
      </w:r>
    </w:p>
    <w:p w:rsidR="00FA6978" w:rsidRDefault="00FA6978" w:rsidP="00FA6978">
      <w:pPr>
        <w:pStyle w:val="aa"/>
        <w:widowControl w:val="0"/>
        <w:spacing w:line="360" w:lineRule="auto"/>
        <w:ind w:left="0" w:right="0" w:firstLine="709"/>
        <w:rPr>
          <w:rFonts w:ascii="Times New Roman" w:hAnsi="Times New Roman"/>
          <w:sz w:val="28"/>
          <w:szCs w:val="28"/>
        </w:rPr>
      </w:pPr>
    </w:p>
    <w:p w:rsidR="00953A90" w:rsidRPr="00FA6978" w:rsidRDefault="00953A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 xml:space="preserve">Первинна інформація в сучасних умовах є основним джерелом </w:t>
      </w:r>
      <w:r w:rsidR="00A377A2" w:rsidRPr="00FA6978">
        <w:rPr>
          <w:rFonts w:ascii="Times New Roman" w:hAnsi="Times New Roman"/>
          <w:sz w:val="28"/>
          <w:szCs w:val="28"/>
        </w:rPr>
        <w:t>маркетин</w:t>
      </w:r>
      <w:r w:rsidRPr="00FA6978">
        <w:rPr>
          <w:rFonts w:ascii="Times New Roman" w:hAnsi="Times New Roman"/>
          <w:sz w:val="28"/>
          <w:szCs w:val="28"/>
        </w:rPr>
        <w:t>гових даних. Незважаючи на складність і тривалість її збирання, потребу у підготовці та використанні висококваліфікованих кадрів, досить великі витрати, первинна інформація має значні переваги над вторинною: конкретну спрямованість на вирішення потрібних маркетингових проблем, дост</w:t>
      </w:r>
      <w:r w:rsidR="00246F51" w:rsidRPr="00FA6978">
        <w:rPr>
          <w:rFonts w:ascii="Times New Roman" w:hAnsi="Times New Roman"/>
          <w:sz w:val="28"/>
          <w:szCs w:val="28"/>
        </w:rPr>
        <w:t>упність</w:t>
      </w:r>
      <w:r w:rsidR="00FA6978">
        <w:rPr>
          <w:rFonts w:ascii="Times New Roman" w:hAnsi="Times New Roman"/>
          <w:sz w:val="28"/>
          <w:szCs w:val="28"/>
        </w:rPr>
        <w:t xml:space="preserve"> </w:t>
      </w:r>
      <w:r w:rsidR="00246F51" w:rsidRPr="00FA6978">
        <w:rPr>
          <w:rFonts w:ascii="Times New Roman" w:hAnsi="Times New Roman"/>
          <w:sz w:val="28"/>
          <w:szCs w:val="28"/>
        </w:rPr>
        <w:t xml:space="preserve">і надійність, оскільки </w:t>
      </w:r>
      <w:r w:rsidRPr="00FA6978">
        <w:rPr>
          <w:rFonts w:ascii="Times New Roman" w:hAnsi="Times New Roman"/>
          <w:sz w:val="28"/>
          <w:szCs w:val="28"/>
        </w:rPr>
        <w:t xml:space="preserve">методологія їх збирання відома і </w:t>
      </w:r>
      <w:r w:rsidR="00AF485F" w:rsidRPr="00FA6978">
        <w:rPr>
          <w:rFonts w:ascii="Times New Roman" w:hAnsi="Times New Roman"/>
          <w:sz w:val="28"/>
          <w:szCs w:val="28"/>
        </w:rPr>
        <w:t>контрольована. [1</w:t>
      </w:r>
      <w:r w:rsidRPr="00FA6978">
        <w:rPr>
          <w:rFonts w:ascii="Times New Roman" w:hAnsi="Times New Roman"/>
          <w:sz w:val="28"/>
          <w:szCs w:val="28"/>
        </w:rPr>
        <w:t>].</w:t>
      </w:r>
    </w:p>
    <w:p w:rsidR="002932F1" w:rsidRPr="00FA6978" w:rsidRDefault="00953A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Основними методами збирання первинної інформації є опитування, спостереження, експеримент та імітація (моделювання).</w:t>
      </w:r>
      <w:r w:rsidR="00770648" w:rsidRPr="00FA6978">
        <w:rPr>
          <w:rFonts w:ascii="Times New Roman" w:hAnsi="Times New Roman"/>
          <w:sz w:val="28"/>
          <w:szCs w:val="28"/>
          <w:lang w:val="uk-UA"/>
        </w:rPr>
        <w:t xml:space="preserve"> </w:t>
      </w:r>
      <w:r w:rsidRPr="00FA6978">
        <w:rPr>
          <w:rFonts w:ascii="Times New Roman" w:hAnsi="Times New Roman"/>
          <w:sz w:val="28"/>
          <w:szCs w:val="28"/>
          <w:lang w:val="uk-UA"/>
        </w:rPr>
        <w:t>Найважливішим з них є опитування. Незважаючи на те, що воно останнім часом дещо втрачає імідж, цей метод в інтерпретованому вигляді (за рахунок розвитку довготривалих відносин і співробітництва зі споживачем, їх консультування, обслуговування, проведення конференцій тощо), як і раніше, відіграє основну роль у забезпеченні фірми відповідною маркетинговою інформацією.</w:t>
      </w:r>
      <w:r w:rsidR="00937786" w:rsidRPr="00FA6978">
        <w:rPr>
          <w:rFonts w:ascii="Times New Roman" w:hAnsi="Times New Roman"/>
          <w:sz w:val="28"/>
          <w:szCs w:val="28"/>
          <w:lang w:val="uk-UA"/>
        </w:rPr>
        <w:t xml:space="preserve"> </w:t>
      </w:r>
      <w:r w:rsidR="00937786" w:rsidRPr="00FA6978">
        <w:rPr>
          <w:rFonts w:ascii="Times New Roman" w:hAnsi="Times New Roman"/>
          <w:sz w:val="28"/>
          <w:szCs w:val="28"/>
        </w:rPr>
        <w:t>Опитування предполагає з'ясування думки респондента по певному кругу включених в анкету питань шляхом особистого або припускає з'ясування думання респондента по певному кругу включених в анкету питань шляхом</w:t>
      </w:r>
      <w:r w:rsidR="00AF485F" w:rsidRPr="00FA6978">
        <w:rPr>
          <w:rFonts w:ascii="Times New Roman" w:hAnsi="Times New Roman"/>
          <w:sz w:val="28"/>
          <w:szCs w:val="28"/>
        </w:rPr>
        <w:t xml:space="preserve"> особистого або опосередкованого контакту </w:t>
      </w:r>
      <w:r w:rsidR="00937786" w:rsidRPr="00FA6978">
        <w:rPr>
          <w:rFonts w:ascii="Times New Roman" w:hAnsi="Times New Roman"/>
          <w:sz w:val="28"/>
          <w:szCs w:val="28"/>
        </w:rPr>
        <w:t>інтерв’юера</w:t>
      </w:r>
      <w:r w:rsidR="00AF485F" w:rsidRPr="00FA6978">
        <w:rPr>
          <w:rFonts w:ascii="Times New Roman" w:hAnsi="Times New Roman"/>
          <w:sz w:val="28"/>
          <w:szCs w:val="28"/>
        </w:rPr>
        <w:t xml:space="preserve"> з респондентом.</w:t>
      </w:r>
      <w:r w:rsidR="00937786" w:rsidRPr="00FA6978">
        <w:rPr>
          <w:rFonts w:ascii="Times New Roman" w:hAnsi="Times New Roman"/>
          <w:sz w:val="28"/>
          <w:szCs w:val="28"/>
        </w:rPr>
        <w:t xml:space="preserve"> Опитування</w:t>
      </w:r>
      <w:r w:rsidR="00AF485F" w:rsidRPr="00FA6978">
        <w:rPr>
          <w:rFonts w:ascii="Times New Roman" w:hAnsi="Times New Roman"/>
          <w:sz w:val="28"/>
          <w:szCs w:val="28"/>
        </w:rPr>
        <w:t xml:space="preserve"> полягає в зборі первинної інформації шляхом прямого завдання людям питань щодо рівня їх знань, відносин до продукту, переваг і купівельної поведінки. </w:t>
      </w:r>
      <w:r w:rsidR="00937786" w:rsidRPr="00FA6978">
        <w:rPr>
          <w:rFonts w:ascii="Times New Roman" w:hAnsi="Times New Roman"/>
          <w:sz w:val="28"/>
          <w:szCs w:val="28"/>
        </w:rPr>
        <w:t xml:space="preserve">Опитування </w:t>
      </w:r>
      <w:r w:rsidR="00AF485F" w:rsidRPr="00FA6978">
        <w:rPr>
          <w:rFonts w:ascii="Times New Roman" w:hAnsi="Times New Roman"/>
          <w:sz w:val="28"/>
          <w:szCs w:val="28"/>
        </w:rPr>
        <w:t>можуть розрізнятися:</w:t>
      </w:r>
      <w:r w:rsidR="0063720A" w:rsidRPr="00FA6978">
        <w:rPr>
          <w:rFonts w:ascii="Times New Roman" w:hAnsi="Times New Roman"/>
          <w:sz w:val="28"/>
          <w:szCs w:val="28"/>
        </w:rPr>
        <w:t xml:space="preserve"> </w:t>
      </w:r>
      <w:r w:rsidR="00AF485F" w:rsidRPr="00FA6978">
        <w:rPr>
          <w:rFonts w:ascii="Times New Roman" w:hAnsi="Times New Roman"/>
          <w:sz w:val="28"/>
          <w:szCs w:val="28"/>
        </w:rPr>
        <w:t>•</w:t>
      </w:r>
      <w:r w:rsidR="00AF485F" w:rsidRPr="00FA6978">
        <w:rPr>
          <w:rFonts w:ascii="Times New Roman" w:hAnsi="Times New Roman"/>
          <w:sz w:val="28"/>
          <w:szCs w:val="28"/>
        </w:rPr>
        <w:tab/>
        <w:t>за способом контакту з респондентом: особисто, по телефону, поштою (зокрема по електронній) і через Internet;</w:t>
      </w:r>
      <w:r w:rsidR="0063720A" w:rsidRPr="00FA6978">
        <w:rPr>
          <w:rFonts w:ascii="Times New Roman" w:hAnsi="Times New Roman"/>
          <w:sz w:val="28"/>
          <w:szCs w:val="28"/>
        </w:rPr>
        <w:t xml:space="preserve"> </w:t>
      </w:r>
    </w:p>
    <w:p w:rsidR="002932F1" w:rsidRPr="00FA6978" w:rsidRDefault="002932F1"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 </w:t>
      </w:r>
      <w:r w:rsidR="00AF485F" w:rsidRPr="00FA6978">
        <w:rPr>
          <w:rFonts w:ascii="Times New Roman" w:hAnsi="Times New Roman"/>
          <w:sz w:val="28"/>
          <w:szCs w:val="28"/>
          <w:lang w:val="uk-UA"/>
        </w:rPr>
        <w:t>за типом респондентів: опит фізичних осіб,</w:t>
      </w:r>
      <w:r w:rsidR="00FA6978">
        <w:rPr>
          <w:rFonts w:ascii="Times New Roman" w:hAnsi="Times New Roman"/>
          <w:sz w:val="28"/>
          <w:szCs w:val="28"/>
          <w:lang w:val="uk-UA"/>
        </w:rPr>
        <w:t xml:space="preserve"> </w:t>
      </w:r>
      <w:r w:rsidR="00152531" w:rsidRPr="00FA6978">
        <w:rPr>
          <w:rFonts w:ascii="Times New Roman" w:hAnsi="Times New Roman"/>
          <w:sz w:val="28"/>
          <w:szCs w:val="28"/>
          <w:lang w:val="uk-UA"/>
        </w:rPr>
        <w:t xml:space="preserve">опитування </w:t>
      </w:r>
      <w:r w:rsidR="00AF485F" w:rsidRPr="00FA6978">
        <w:rPr>
          <w:rFonts w:ascii="Times New Roman" w:hAnsi="Times New Roman"/>
          <w:sz w:val="28"/>
          <w:szCs w:val="28"/>
          <w:lang w:val="uk-UA"/>
        </w:rPr>
        <w:t xml:space="preserve">юридичних осіб, </w:t>
      </w:r>
      <w:r w:rsidR="00152531" w:rsidRPr="00FA6978">
        <w:rPr>
          <w:rFonts w:ascii="Times New Roman" w:hAnsi="Times New Roman"/>
          <w:sz w:val="28"/>
          <w:szCs w:val="28"/>
          <w:lang w:val="uk-UA"/>
        </w:rPr>
        <w:t xml:space="preserve">опитування </w:t>
      </w:r>
      <w:r w:rsidR="00AF485F" w:rsidRPr="00FA6978">
        <w:rPr>
          <w:rFonts w:ascii="Times New Roman" w:hAnsi="Times New Roman"/>
          <w:sz w:val="28"/>
          <w:szCs w:val="28"/>
          <w:lang w:val="uk-UA"/>
        </w:rPr>
        <w:t>експертів;</w:t>
      </w:r>
      <w:r w:rsidR="0063720A" w:rsidRPr="00FA6978">
        <w:rPr>
          <w:rFonts w:ascii="Times New Roman" w:hAnsi="Times New Roman"/>
          <w:sz w:val="28"/>
          <w:szCs w:val="28"/>
          <w:lang w:val="uk-UA"/>
        </w:rPr>
        <w:t xml:space="preserve"> </w:t>
      </w:r>
    </w:p>
    <w:p w:rsidR="004F7588" w:rsidRPr="00FA6978" w:rsidRDefault="002932F1"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 </w:t>
      </w:r>
      <w:r w:rsidR="00AF485F" w:rsidRPr="00FA6978">
        <w:rPr>
          <w:rFonts w:ascii="Times New Roman" w:hAnsi="Times New Roman"/>
          <w:sz w:val="28"/>
          <w:szCs w:val="28"/>
          <w:lang w:val="uk-UA"/>
        </w:rPr>
        <w:t xml:space="preserve">по місцю проведення </w:t>
      </w:r>
      <w:r w:rsidR="00152531" w:rsidRPr="00FA6978">
        <w:rPr>
          <w:rFonts w:ascii="Times New Roman" w:hAnsi="Times New Roman"/>
          <w:sz w:val="28"/>
          <w:szCs w:val="28"/>
          <w:lang w:val="uk-UA"/>
        </w:rPr>
        <w:t xml:space="preserve">опитування </w:t>
      </w:r>
      <w:r w:rsidR="00AF485F" w:rsidRPr="00FA6978">
        <w:rPr>
          <w:rFonts w:ascii="Times New Roman" w:hAnsi="Times New Roman"/>
          <w:sz w:val="28"/>
          <w:szCs w:val="28"/>
          <w:lang w:val="uk-UA"/>
        </w:rPr>
        <w:t>удома, в офісі, в місцях продажів;</w:t>
      </w:r>
    </w:p>
    <w:p w:rsidR="002932F1" w:rsidRPr="00FA6978" w:rsidRDefault="002932F1"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 </w:t>
      </w:r>
      <w:r w:rsidR="00AF485F" w:rsidRPr="00FA6978">
        <w:rPr>
          <w:rFonts w:ascii="Times New Roman" w:hAnsi="Times New Roman"/>
          <w:sz w:val="28"/>
          <w:szCs w:val="28"/>
          <w:lang w:val="uk-UA"/>
        </w:rPr>
        <w:t>за типом вибірки: опит репрезентативної або цільової вибірки.</w:t>
      </w:r>
    </w:p>
    <w:p w:rsidR="002932F1" w:rsidRPr="00FA6978" w:rsidRDefault="00AF485F"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Особисте інтерв'ю (</w:t>
      </w:r>
      <w:r w:rsidRPr="00FA6978">
        <w:rPr>
          <w:rFonts w:ascii="Times New Roman" w:hAnsi="Times New Roman"/>
          <w:sz w:val="28"/>
          <w:szCs w:val="28"/>
          <w:lang w:val="en-US"/>
        </w:rPr>
        <w:t>face</w:t>
      </w:r>
      <w:r w:rsidRPr="00FA6978">
        <w:rPr>
          <w:rFonts w:ascii="Times New Roman" w:hAnsi="Times New Roman"/>
          <w:sz w:val="28"/>
          <w:szCs w:val="28"/>
        </w:rPr>
        <w:t>-</w:t>
      </w:r>
      <w:r w:rsidRPr="00FA6978">
        <w:rPr>
          <w:rFonts w:ascii="Times New Roman" w:hAnsi="Times New Roman"/>
          <w:sz w:val="28"/>
          <w:szCs w:val="28"/>
          <w:lang w:val="en-US"/>
        </w:rPr>
        <w:t>to</w:t>
      </w:r>
      <w:r w:rsidRPr="00FA6978">
        <w:rPr>
          <w:rFonts w:ascii="Times New Roman" w:hAnsi="Times New Roman"/>
          <w:sz w:val="28"/>
          <w:szCs w:val="28"/>
        </w:rPr>
        <w:t>-</w:t>
      </w:r>
      <w:r w:rsidRPr="00FA6978">
        <w:rPr>
          <w:rFonts w:ascii="Times New Roman" w:hAnsi="Times New Roman"/>
          <w:sz w:val="28"/>
          <w:szCs w:val="28"/>
          <w:lang w:val="en-US"/>
        </w:rPr>
        <w:t>face</w:t>
      </w:r>
      <w:r w:rsidRPr="00FA6978">
        <w:rPr>
          <w:rFonts w:ascii="Times New Roman" w:hAnsi="Times New Roman"/>
          <w:sz w:val="28"/>
          <w:szCs w:val="28"/>
        </w:rPr>
        <w:t>). Опит у формі особистої бесіди між</w:t>
      </w:r>
      <w:r w:rsidR="002932F1" w:rsidRPr="00FA6978">
        <w:rPr>
          <w:rFonts w:ascii="Times New Roman" w:hAnsi="Times New Roman"/>
          <w:sz w:val="28"/>
          <w:szCs w:val="28"/>
          <w:lang w:val="uk-UA"/>
        </w:rPr>
        <w:t xml:space="preserve"> </w:t>
      </w:r>
      <w:r w:rsidR="002932F1" w:rsidRPr="00FA6978">
        <w:rPr>
          <w:rFonts w:ascii="Times New Roman" w:hAnsi="Times New Roman"/>
          <w:sz w:val="28"/>
          <w:szCs w:val="28"/>
        </w:rPr>
        <w:t>інтерв'юєром</w:t>
      </w:r>
      <w:r w:rsidR="004F7588" w:rsidRPr="00FA6978">
        <w:rPr>
          <w:rFonts w:ascii="Times New Roman" w:hAnsi="Times New Roman"/>
          <w:sz w:val="28"/>
          <w:szCs w:val="28"/>
          <w:lang w:val="uk-UA"/>
        </w:rPr>
        <w:t xml:space="preserve"> </w:t>
      </w:r>
      <w:r w:rsidRPr="00FA6978">
        <w:rPr>
          <w:rFonts w:ascii="Times New Roman" w:hAnsi="Times New Roman"/>
          <w:sz w:val="28"/>
          <w:szCs w:val="28"/>
        </w:rPr>
        <w:t>і респондентом. Особисте інтерв'ю незамінне у тому випадку, коли респонденту в ході опиту необхідно пред'явити значний об'єм наочної інформації.</w:t>
      </w:r>
    </w:p>
    <w:p w:rsidR="004F7588" w:rsidRPr="00FA6978" w:rsidRDefault="00152531"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Телефонне</w:t>
      </w:r>
      <w:r w:rsidR="00AF485F" w:rsidRPr="00FA6978">
        <w:rPr>
          <w:rFonts w:ascii="Times New Roman" w:hAnsi="Times New Roman"/>
          <w:sz w:val="28"/>
          <w:szCs w:val="28"/>
        </w:rPr>
        <w:t xml:space="preserve"> </w:t>
      </w:r>
      <w:r w:rsidRPr="00FA6978">
        <w:rPr>
          <w:rFonts w:ascii="Times New Roman" w:hAnsi="Times New Roman"/>
          <w:sz w:val="28"/>
          <w:szCs w:val="28"/>
        </w:rPr>
        <w:t xml:space="preserve">опитування. </w:t>
      </w:r>
      <w:r w:rsidR="00AF485F" w:rsidRPr="00FA6978">
        <w:rPr>
          <w:rFonts w:ascii="Times New Roman" w:hAnsi="Times New Roman"/>
          <w:sz w:val="28"/>
          <w:szCs w:val="28"/>
        </w:rPr>
        <w:t>Один з самих оперативн</w:t>
      </w:r>
      <w:r w:rsidR="002932F1" w:rsidRPr="00FA6978">
        <w:rPr>
          <w:rFonts w:ascii="Times New Roman" w:hAnsi="Times New Roman"/>
          <w:sz w:val="28"/>
          <w:szCs w:val="28"/>
        </w:rPr>
        <w:t>их і недорогих опитних методів,</w:t>
      </w:r>
      <w:r w:rsidR="004F7588" w:rsidRPr="00FA6978">
        <w:rPr>
          <w:rFonts w:ascii="Times New Roman" w:hAnsi="Times New Roman"/>
          <w:sz w:val="28"/>
          <w:szCs w:val="28"/>
          <w:lang w:val="uk-UA"/>
        </w:rPr>
        <w:t xml:space="preserve"> </w:t>
      </w:r>
      <w:r w:rsidR="00AF485F" w:rsidRPr="00FA6978">
        <w:rPr>
          <w:rFonts w:ascii="Times New Roman" w:hAnsi="Times New Roman"/>
          <w:sz w:val="28"/>
          <w:szCs w:val="28"/>
        </w:rPr>
        <w:t>який дозволяє дізнатися думки різних груп населення практично з будь-яких питань</w:t>
      </w:r>
      <w:r w:rsidR="003153E7" w:rsidRPr="00FA6978">
        <w:rPr>
          <w:rFonts w:ascii="Times New Roman" w:hAnsi="Times New Roman"/>
          <w:sz w:val="28"/>
          <w:szCs w:val="28"/>
          <w:lang w:val="uk-UA"/>
        </w:rPr>
        <w:t>.</w:t>
      </w:r>
    </w:p>
    <w:p w:rsidR="003153E7" w:rsidRPr="00FA6978" w:rsidRDefault="003153E7"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Поштове опитування. </w:t>
      </w:r>
      <w:r w:rsidR="00BD458A" w:rsidRPr="00FA6978">
        <w:rPr>
          <w:rFonts w:ascii="Times New Roman" w:hAnsi="Times New Roman"/>
          <w:sz w:val="28"/>
          <w:szCs w:val="28"/>
          <w:lang w:val="uk-UA"/>
        </w:rPr>
        <w:t xml:space="preserve">Метод полягає в </w:t>
      </w:r>
      <w:r w:rsidR="00AF485F" w:rsidRPr="00FA6978">
        <w:rPr>
          <w:rFonts w:ascii="Times New Roman" w:hAnsi="Times New Roman"/>
          <w:sz w:val="28"/>
          <w:szCs w:val="28"/>
          <w:lang w:val="uk-UA"/>
        </w:rPr>
        <w:t>розсилці анкет і отриманні на них відповідей поштою. Поштовий опит не вимагає великого штату інтерв'юєрів, але вимагає професійного підходу до створення вибірки.</w:t>
      </w:r>
      <w:r w:rsidR="00953A90" w:rsidRPr="00FA6978">
        <w:rPr>
          <w:rFonts w:ascii="Times New Roman" w:hAnsi="Times New Roman"/>
          <w:sz w:val="28"/>
          <w:szCs w:val="28"/>
          <w:lang w:val="uk-UA"/>
        </w:rPr>
        <w:t>Опитування можна пр</w:t>
      </w:r>
      <w:r w:rsidR="00953A90" w:rsidRPr="00FA6978">
        <w:rPr>
          <w:rFonts w:ascii="Times New Roman" w:hAnsi="Times New Roman"/>
          <w:sz w:val="28"/>
          <w:szCs w:val="28"/>
        </w:rPr>
        <w:t>оводити особисто, телефоном чи поштою. Пер</w:t>
      </w:r>
      <w:r w:rsidR="00A377A2" w:rsidRPr="00FA6978">
        <w:rPr>
          <w:rFonts w:ascii="Times New Roman" w:hAnsi="Times New Roman"/>
          <w:sz w:val="28"/>
          <w:szCs w:val="28"/>
        </w:rPr>
        <w:t>е</w:t>
      </w:r>
      <w:r w:rsidR="00953A90" w:rsidRPr="00FA6978">
        <w:rPr>
          <w:rFonts w:ascii="Times New Roman" w:hAnsi="Times New Roman"/>
          <w:sz w:val="28"/>
          <w:szCs w:val="28"/>
        </w:rPr>
        <w:t>ваги та недоліки таких способів опитування наведені в</w:t>
      </w:r>
      <w:r w:rsidR="004F7588" w:rsidRPr="00FA6978">
        <w:rPr>
          <w:rFonts w:ascii="Times New Roman" w:hAnsi="Times New Roman"/>
          <w:sz w:val="28"/>
          <w:szCs w:val="28"/>
          <w:lang w:val="uk-UA"/>
        </w:rPr>
        <w:t xml:space="preserve"> </w:t>
      </w:r>
      <w:r w:rsidR="004F7588" w:rsidRPr="00FA6978">
        <w:rPr>
          <w:rFonts w:ascii="Times New Roman" w:hAnsi="Times New Roman"/>
          <w:sz w:val="28"/>
          <w:szCs w:val="28"/>
        </w:rPr>
        <w:t>табл</w:t>
      </w:r>
      <w:r w:rsidR="004F7588" w:rsidRPr="00FA6978">
        <w:rPr>
          <w:rFonts w:ascii="Times New Roman" w:hAnsi="Times New Roman"/>
          <w:sz w:val="28"/>
          <w:szCs w:val="28"/>
          <w:lang w:val="uk-UA"/>
        </w:rPr>
        <w:t xml:space="preserve">иці </w:t>
      </w:r>
      <w:r w:rsidR="002932F1" w:rsidRPr="00FA6978">
        <w:rPr>
          <w:rFonts w:ascii="Times New Roman" w:hAnsi="Times New Roman"/>
          <w:sz w:val="28"/>
          <w:szCs w:val="28"/>
          <w:lang w:val="uk-UA"/>
        </w:rPr>
        <w:t>1</w:t>
      </w:r>
      <w:r w:rsidR="004F7588" w:rsidRPr="00FA6978">
        <w:rPr>
          <w:rFonts w:ascii="Times New Roman" w:hAnsi="Times New Roman"/>
          <w:sz w:val="28"/>
          <w:szCs w:val="28"/>
          <w:lang w:val="uk-UA"/>
        </w:rPr>
        <w:t>.</w:t>
      </w:r>
    </w:p>
    <w:p w:rsidR="00FA6978" w:rsidRDefault="00FA6978" w:rsidP="00FA6978">
      <w:pPr>
        <w:pStyle w:val="aa"/>
        <w:widowControl w:val="0"/>
        <w:spacing w:line="360" w:lineRule="auto"/>
        <w:ind w:left="0" w:right="0" w:firstLine="709"/>
        <w:rPr>
          <w:rFonts w:ascii="Times New Roman" w:hAnsi="Times New Roman"/>
          <w:sz w:val="28"/>
          <w:szCs w:val="28"/>
        </w:rPr>
      </w:pPr>
    </w:p>
    <w:p w:rsidR="005C127D" w:rsidRPr="00FA6978" w:rsidRDefault="00B06821"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Таблиця</w:t>
      </w:r>
      <w:r w:rsidRPr="00FA6978">
        <w:rPr>
          <w:rFonts w:ascii="Times New Roman" w:hAnsi="Times New Roman"/>
          <w:sz w:val="28"/>
          <w:szCs w:val="28"/>
          <w:lang w:val="uk-UA"/>
        </w:rPr>
        <w:t xml:space="preserve"> </w:t>
      </w:r>
      <w:r w:rsidR="002932F1" w:rsidRPr="00FA6978">
        <w:rPr>
          <w:rFonts w:ascii="Times New Roman" w:hAnsi="Times New Roman"/>
          <w:sz w:val="28"/>
          <w:szCs w:val="28"/>
          <w:lang w:val="uk-UA"/>
        </w:rPr>
        <w:t>1</w:t>
      </w:r>
      <w:r w:rsidR="004F7588" w:rsidRPr="00FA6978">
        <w:rPr>
          <w:rFonts w:ascii="Times New Roman" w:hAnsi="Times New Roman"/>
          <w:sz w:val="28"/>
          <w:szCs w:val="28"/>
          <w:lang w:val="uk-UA"/>
        </w:rPr>
        <w:t>. –</w:t>
      </w:r>
      <w:r w:rsidR="005C127D" w:rsidRPr="00FA6978">
        <w:rPr>
          <w:rFonts w:ascii="Times New Roman" w:hAnsi="Times New Roman"/>
          <w:sz w:val="28"/>
          <w:szCs w:val="28"/>
        </w:rPr>
        <w:t>Переваги та недоліки опитування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9"/>
        <w:gridCol w:w="3346"/>
        <w:gridCol w:w="3602"/>
      </w:tblGrid>
      <w:tr w:rsidR="005C127D" w:rsidRPr="00FA6978" w:rsidTr="00FA6978">
        <w:trPr>
          <w:jc w:val="center"/>
        </w:trPr>
        <w:tc>
          <w:tcPr>
            <w:tcW w:w="2469"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rPr>
            </w:pPr>
            <w:r w:rsidRPr="00FA6978">
              <w:rPr>
                <w:rFonts w:ascii="Times New Roman" w:hAnsi="Times New Roman"/>
                <w:sz w:val="20"/>
                <w:szCs w:val="20"/>
              </w:rPr>
              <w:t xml:space="preserve">Спосіб </w:t>
            </w:r>
            <w:r w:rsidR="004F7588" w:rsidRPr="00FA6978">
              <w:rPr>
                <w:rFonts w:ascii="Times New Roman" w:hAnsi="Times New Roman"/>
                <w:sz w:val="20"/>
                <w:szCs w:val="20"/>
                <w:lang w:val="uk-UA"/>
              </w:rPr>
              <w:t>о</w:t>
            </w:r>
            <w:r w:rsidRPr="00FA6978">
              <w:rPr>
                <w:rFonts w:ascii="Times New Roman" w:hAnsi="Times New Roman"/>
                <w:sz w:val="20"/>
                <w:szCs w:val="20"/>
              </w:rPr>
              <w:t>питування</w:t>
            </w:r>
          </w:p>
        </w:tc>
        <w:tc>
          <w:tcPr>
            <w:tcW w:w="3346"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rPr>
            </w:pPr>
            <w:r w:rsidRPr="00FA6978">
              <w:rPr>
                <w:rFonts w:ascii="Times New Roman" w:hAnsi="Times New Roman"/>
                <w:sz w:val="20"/>
                <w:szCs w:val="20"/>
              </w:rPr>
              <w:t>Перевага</w:t>
            </w:r>
          </w:p>
        </w:tc>
        <w:tc>
          <w:tcPr>
            <w:tcW w:w="3602"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lang w:val="uk-UA"/>
              </w:rPr>
            </w:pPr>
            <w:r w:rsidRPr="00FA6978">
              <w:rPr>
                <w:rFonts w:ascii="Times New Roman" w:hAnsi="Times New Roman"/>
                <w:sz w:val="20"/>
                <w:szCs w:val="20"/>
              </w:rPr>
              <w:t>Недолік</w:t>
            </w:r>
            <w:r w:rsidR="004F7588" w:rsidRPr="00FA6978">
              <w:rPr>
                <w:rFonts w:ascii="Times New Roman" w:hAnsi="Times New Roman"/>
                <w:sz w:val="20"/>
                <w:szCs w:val="20"/>
                <w:lang w:val="uk-UA"/>
              </w:rPr>
              <w:t>и</w:t>
            </w:r>
          </w:p>
        </w:tc>
      </w:tr>
      <w:tr w:rsidR="005C127D" w:rsidRPr="00FA6978" w:rsidTr="00FA6978">
        <w:trPr>
          <w:jc w:val="center"/>
        </w:trPr>
        <w:tc>
          <w:tcPr>
            <w:tcW w:w="2469"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rPr>
            </w:pPr>
            <w:r w:rsidRPr="00FA6978">
              <w:rPr>
                <w:rFonts w:ascii="Times New Roman" w:hAnsi="Times New Roman"/>
                <w:sz w:val="20"/>
                <w:szCs w:val="20"/>
              </w:rPr>
              <w:t>Особисте інтерв’ю</w:t>
            </w:r>
          </w:p>
        </w:tc>
        <w:tc>
          <w:tcPr>
            <w:tcW w:w="3346"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lang w:val="uk-UA"/>
              </w:rPr>
            </w:pPr>
            <w:r w:rsidRPr="00FA6978">
              <w:rPr>
                <w:rFonts w:ascii="Times New Roman" w:hAnsi="Times New Roman"/>
                <w:sz w:val="20"/>
                <w:szCs w:val="20"/>
              </w:rPr>
              <w:t>Бе</w:t>
            </w:r>
            <w:r w:rsidR="009661E5" w:rsidRPr="00FA6978">
              <w:rPr>
                <w:rFonts w:ascii="Times New Roman" w:hAnsi="Times New Roman"/>
                <w:sz w:val="20"/>
                <w:szCs w:val="20"/>
              </w:rPr>
              <w:t>зпосередній кон-такт, гнучкіст</w:t>
            </w:r>
            <w:r w:rsidR="009661E5" w:rsidRPr="00FA6978">
              <w:rPr>
                <w:rFonts w:ascii="Times New Roman" w:hAnsi="Times New Roman"/>
                <w:sz w:val="20"/>
                <w:szCs w:val="20"/>
                <w:lang w:val="uk-UA"/>
              </w:rPr>
              <w:t xml:space="preserve"> </w:t>
            </w:r>
            <w:r w:rsidR="009661E5" w:rsidRPr="00FA6978">
              <w:rPr>
                <w:rFonts w:ascii="Times New Roman" w:hAnsi="Times New Roman"/>
                <w:sz w:val="20"/>
                <w:szCs w:val="20"/>
              </w:rPr>
              <w:t>мож</w:t>
            </w:r>
            <w:r w:rsidRPr="00FA6978">
              <w:rPr>
                <w:rFonts w:ascii="Times New Roman" w:hAnsi="Times New Roman"/>
                <w:sz w:val="20"/>
                <w:szCs w:val="20"/>
              </w:rPr>
              <w:t>ливість впливу на респондента, глибина і комплексність о</w:t>
            </w:r>
            <w:r w:rsidR="009661E5" w:rsidRPr="00FA6978">
              <w:rPr>
                <w:rFonts w:ascii="Times New Roman" w:hAnsi="Times New Roman"/>
                <w:sz w:val="20"/>
                <w:szCs w:val="20"/>
              </w:rPr>
              <w:t>т</w:t>
            </w:r>
            <w:r w:rsidRPr="00FA6978">
              <w:rPr>
                <w:rFonts w:ascii="Times New Roman" w:hAnsi="Times New Roman"/>
                <w:sz w:val="20"/>
                <w:szCs w:val="20"/>
              </w:rPr>
              <w:t>риманої інформації</w:t>
            </w:r>
          </w:p>
        </w:tc>
        <w:tc>
          <w:tcPr>
            <w:tcW w:w="3602" w:type="dxa"/>
            <w:vAlign w:val="center"/>
          </w:tcPr>
          <w:p w:rsidR="005C127D" w:rsidRPr="00FA6978" w:rsidRDefault="005C127D" w:rsidP="00FA6978">
            <w:pPr>
              <w:pStyle w:val="aa"/>
              <w:widowControl w:val="0"/>
              <w:spacing w:line="360" w:lineRule="auto"/>
              <w:ind w:left="0" w:right="0" w:hanging="49"/>
              <w:rPr>
                <w:rFonts w:ascii="Times New Roman" w:hAnsi="Times New Roman"/>
                <w:sz w:val="20"/>
                <w:szCs w:val="20"/>
              </w:rPr>
            </w:pPr>
            <w:r w:rsidRPr="00FA6978">
              <w:rPr>
                <w:rFonts w:ascii="Times New Roman" w:hAnsi="Times New Roman"/>
                <w:sz w:val="20"/>
                <w:szCs w:val="20"/>
              </w:rPr>
              <w:t>Великі витрати часу і гро-шей. Необхідна підгот</w:t>
            </w:r>
            <w:r w:rsidR="004F7588" w:rsidRPr="00FA6978">
              <w:rPr>
                <w:rFonts w:ascii="Times New Roman" w:hAnsi="Times New Roman"/>
                <w:sz w:val="20"/>
                <w:szCs w:val="20"/>
              </w:rPr>
              <w:t>овка і використання кваліфікова</w:t>
            </w:r>
            <w:r w:rsidRPr="00FA6978">
              <w:rPr>
                <w:rFonts w:ascii="Times New Roman" w:hAnsi="Times New Roman"/>
                <w:sz w:val="20"/>
                <w:szCs w:val="20"/>
              </w:rPr>
              <w:t>них</w:t>
            </w:r>
            <w:r w:rsidR="00FA6978" w:rsidRPr="00FA6978">
              <w:rPr>
                <w:rFonts w:ascii="Times New Roman" w:hAnsi="Times New Roman"/>
                <w:sz w:val="20"/>
                <w:szCs w:val="20"/>
              </w:rPr>
              <w:t xml:space="preserve"> </w:t>
            </w:r>
            <w:r w:rsidRPr="00FA6978">
              <w:rPr>
                <w:rFonts w:ascii="Times New Roman" w:hAnsi="Times New Roman"/>
                <w:sz w:val="20"/>
                <w:szCs w:val="20"/>
              </w:rPr>
              <w:t>інтерв’юерів.</w:t>
            </w:r>
          </w:p>
        </w:tc>
      </w:tr>
    </w:tbl>
    <w:tbl>
      <w:tblPr>
        <w:tblpPr w:leftFromText="180" w:rightFromText="180" w:vertAnchor="text" w:horzAnchor="margin" w:tblpX="358" w:tblpY="66"/>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3402"/>
        <w:gridCol w:w="3618"/>
      </w:tblGrid>
      <w:tr w:rsidR="009661E5" w:rsidRPr="00FA6978" w:rsidTr="00FA6978">
        <w:tc>
          <w:tcPr>
            <w:tcW w:w="1668"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Телефоном</w:t>
            </w:r>
          </w:p>
        </w:tc>
        <w:tc>
          <w:tcPr>
            <w:tcW w:w="3402"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Швидкість, широке коло респондентів, низька вартість</w:t>
            </w:r>
          </w:p>
        </w:tc>
        <w:tc>
          <w:tcPr>
            <w:tcW w:w="3618"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Розмову легко перервати. Обмежена кількість інформації. Можлива відмова у відповіді.</w:t>
            </w:r>
          </w:p>
        </w:tc>
      </w:tr>
      <w:tr w:rsidR="009661E5" w:rsidRPr="00FA6978" w:rsidTr="00FA6978">
        <w:tc>
          <w:tcPr>
            <w:tcW w:w="1668"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Поштою</w:t>
            </w:r>
          </w:p>
        </w:tc>
        <w:tc>
          <w:tcPr>
            <w:tcW w:w="3402"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Низька вартість</w:t>
            </w:r>
          </w:p>
        </w:tc>
        <w:tc>
          <w:tcPr>
            <w:tcW w:w="3618" w:type="dxa"/>
            <w:vAlign w:val="center"/>
          </w:tcPr>
          <w:p w:rsidR="009661E5" w:rsidRPr="00FA6978" w:rsidRDefault="009661E5" w:rsidP="00FA6978">
            <w:pPr>
              <w:pStyle w:val="aa"/>
              <w:widowControl w:val="0"/>
              <w:spacing w:line="360" w:lineRule="auto"/>
              <w:ind w:left="0" w:right="0"/>
              <w:rPr>
                <w:rFonts w:ascii="Times New Roman" w:hAnsi="Times New Roman"/>
                <w:sz w:val="20"/>
                <w:szCs w:val="20"/>
              </w:rPr>
            </w:pPr>
            <w:r w:rsidRPr="00FA6978">
              <w:rPr>
                <w:rFonts w:ascii="Times New Roman" w:hAnsi="Times New Roman"/>
                <w:sz w:val="20"/>
                <w:szCs w:val="20"/>
              </w:rPr>
              <w:t>Низька ефективність (імо-вірність відповіді</w:t>
            </w:r>
            <w:r w:rsidRPr="00FA6978">
              <w:rPr>
                <w:rFonts w:ascii="Times New Roman" w:hAnsi="Times New Roman"/>
                <w:sz w:val="20"/>
                <w:szCs w:val="20"/>
                <w:lang w:val="uk-UA"/>
              </w:rPr>
              <w:t xml:space="preserve"> – </w:t>
            </w:r>
            <w:r w:rsidRPr="00FA6978">
              <w:rPr>
                <w:rFonts w:ascii="Times New Roman" w:hAnsi="Times New Roman"/>
                <w:sz w:val="20"/>
                <w:szCs w:val="20"/>
              </w:rPr>
              <w:t>5%). Невідомо, хто і як відповідає. Потрібне ретельне поперед-нє тестування анкети. Відсутність безпосереднього впливу на респондента.</w:t>
            </w:r>
          </w:p>
        </w:tc>
      </w:tr>
    </w:tbl>
    <w:p w:rsidR="002932F1" w:rsidRPr="00FA6978" w:rsidRDefault="002932F1" w:rsidP="00FA6978">
      <w:pPr>
        <w:pStyle w:val="aa"/>
        <w:widowControl w:val="0"/>
        <w:spacing w:line="360" w:lineRule="auto"/>
        <w:ind w:left="0" w:right="0" w:firstLine="709"/>
        <w:rPr>
          <w:rFonts w:ascii="Times New Roman" w:hAnsi="Times New Roman"/>
          <w:sz w:val="28"/>
          <w:szCs w:val="28"/>
        </w:rPr>
      </w:pPr>
    </w:p>
    <w:p w:rsidR="00953A90" w:rsidRPr="00FA6978" w:rsidRDefault="00953A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Для досягнення поставлених цілей опитування необхідно проводити у конкурентні</w:t>
      </w:r>
      <w:r w:rsidR="005E6FE4" w:rsidRPr="00FA6978">
        <w:rPr>
          <w:rFonts w:ascii="Times New Roman" w:hAnsi="Times New Roman"/>
          <w:sz w:val="28"/>
          <w:szCs w:val="28"/>
        </w:rPr>
        <w:t>й логічній послідовності. (рис.</w:t>
      </w:r>
      <w:r w:rsidR="005E6FE4" w:rsidRPr="00FA6978">
        <w:rPr>
          <w:rFonts w:ascii="Times New Roman" w:hAnsi="Times New Roman"/>
          <w:sz w:val="28"/>
          <w:szCs w:val="28"/>
          <w:lang w:val="uk-UA"/>
        </w:rPr>
        <w:t>2</w:t>
      </w:r>
      <w:r w:rsidRPr="00FA6978">
        <w:rPr>
          <w:rFonts w:ascii="Times New Roman" w:hAnsi="Times New Roman"/>
          <w:sz w:val="28"/>
          <w:szCs w:val="28"/>
        </w:rPr>
        <w:t>)</w:t>
      </w:r>
    </w:p>
    <w:p w:rsidR="00953A90" w:rsidRPr="00FA6978" w:rsidRDefault="00FA6978" w:rsidP="00FA6978">
      <w:pPr>
        <w:pStyle w:val="aa"/>
        <w:widowControl w:val="0"/>
        <w:spacing w:line="360" w:lineRule="auto"/>
        <w:ind w:left="0" w:right="0" w:firstLine="709"/>
        <w:rPr>
          <w:rFonts w:ascii="Times New Roman" w:hAnsi="Times New Roman"/>
          <w:sz w:val="28"/>
          <w:szCs w:val="28"/>
        </w:rPr>
      </w:pPr>
      <w:r>
        <w:rPr>
          <w:rFonts w:ascii="Times New Roman" w:hAnsi="Times New Roman"/>
          <w:sz w:val="28"/>
          <w:szCs w:val="28"/>
        </w:rPr>
        <w:br w:type="page"/>
        <w:t xml:space="preserve">                      </w:t>
      </w:r>
      <w:r w:rsidR="00953A90" w:rsidRPr="00FA6978">
        <w:rPr>
          <w:rFonts w:ascii="Times New Roman" w:hAnsi="Times New Roman"/>
          <w:sz w:val="28"/>
          <w:szCs w:val="28"/>
        </w:rPr>
        <w:t>Визначення предмета, теми і мети</w:t>
      </w:r>
    </w:p>
    <w:p w:rsidR="00953A90" w:rsidRPr="00FA6978" w:rsidRDefault="00102F3E" w:rsidP="00FA6978">
      <w:pPr>
        <w:pStyle w:val="aa"/>
        <w:widowControl w:val="0"/>
        <w:spacing w:line="360" w:lineRule="auto"/>
        <w:ind w:left="0" w:right="0" w:firstLine="709"/>
        <w:rPr>
          <w:rFonts w:ascii="Times New Roman" w:hAnsi="Times New Roman"/>
          <w:sz w:val="28"/>
          <w:szCs w:val="28"/>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43pt;margin-top:16.6pt;width:9pt;height:18pt;z-index:251651072" o:allowincell="f"/>
        </w:pict>
      </w:r>
      <w:r w:rsidR="00FA6978">
        <w:rPr>
          <w:rFonts w:ascii="Times New Roman" w:hAnsi="Times New Roman"/>
          <w:sz w:val="28"/>
          <w:szCs w:val="28"/>
        </w:rPr>
        <w:t xml:space="preserve">                     </w:t>
      </w:r>
      <w:r w:rsidR="00953A90" w:rsidRPr="00FA6978">
        <w:rPr>
          <w:rFonts w:ascii="Times New Roman" w:hAnsi="Times New Roman"/>
          <w:sz w:val="28"/>
          <w:szCs w:val="28"/>
        </w:rPr>
        <w:t>опитування, формулювання його завдань</w:t>
      </w:r>
    </w:p>
    <w:p w:rsidR="00953A90" w:rsidRPr="00FA6978" w:rsidRDefault="00102F3E" w:rsidP="00FA6978">
      <w:pPr>
        <w:pStyle w:val="aa"/>
        <w:widowControl w:val="0"/>
        <w:spacing w:line="360" w:lineRule="auto"/>
        <w:ind w:left="0" w:right="0" w:firstLine="709"/>
        <w:rPr>
          <w:rFonts w:ascii="Times New Roman" w:hAnsi="Times New Roman"/>
          <w:sz w:val="28"/>
          <w:szCs w:val="28"/>
        </w:rPr>
      </w:pPr>
      <w:r>
        <w:rPr>
          <w:noProof/>
          <w:lang w:eastAsia="ru-RU"/>
        </w:rPr>
        <w:pict>
          <v:rect id="_x0000_s1027" style="position:absolute;left:0;text-align:left;margin-left:117pt;margin-top:10.5pt;width:265.8pt;height:36pt;z-index:-251666432" o:allowincell="f" strokeweight=".5pt">
            <v:textbox style="mso-next-textbox:#_x0000_s1027">
              <w:txbxContent>
                <w:p w:rsidR="000F0272" w:rsidRPr="00F94125" w:rsidRDefault="000F0272" w:rsidP="00953A90">
                  <w:pPr>
                    <w:pStyle w:val="5"/>
                    <w:rPr>
                      <w:b w:val="0"/>
                    </w:rPr>
                  </w:pPr>
                  <w:r w:rsidRPr="00F94125">
                    <w:rPr>
                      <w:b w:val="0"/>
                    </w:rPr>
                    <w:t>Аналіз вторинної інформації</w:t>
                  </w:r>
                </w:p>
              </w:txbxContent>
            </v:textbox>
          </v:rect>
        </w:pict>
      </w:r>
    </w:p>
    <w:p w:rsidR="00953A90" w:rsidRPr="00FA6978" w:rsidRDefault="00102F3E" w:rsidP="00FA6978">
      <w:pPr>
        <w:pStyle w:val="aa"/>
        <w:widowControl w:val="0"/>
        <w:spacing w:line="360" w:lineRule="auto"/>
        <w:ind w:left="0" w:right="0" w:firstLine="709"/>
        <w:rPr>
          <w:rFonts w:ascii="Times New Roman" w:hAnsi="Times New Roman"/>
          <w:sz w:val="28"/>
          <w:szCs w:val="28"/>
        </w:rPr>
      </w:pPr>
      <w:r>
        <w:rPr>
          <w:noProof/>
          <w:lang w:eastAsia="ru-RU"/>
        </w:rPr>
        <w:pict>
          <v:shape id="_x0000_s1028" type="#_x0000_t67" style="position:absolute;left:0;text-align:left;margin-left:243pt;margin-top:22.35pt;width:9pt;height:18pt;z-index:251652096" o:allowincell="f"/>
        </w:pict>
      </w:r>
    </w:p>
    <w:p w:rsidR="00953A90" w:rsidRPr="00FA6978" w:rsidRDefault="00102F3E" w:rsidP="00FA6978">
      <w:pPr>
        <w:pStyle w:val="aa"/>
        <w:widowControl w:val="0"/>
        <w:spacing w:line="360" w:lineRule="auto"/>
        <w:ind w:left="0" w:right="0" w:firstLine="709"/>
        <w:rPr>
          <w:rFonts w:ascii="Times New Roman" w:hAnsi="Times New Roman"/>
          <w:sz w:val="28"/>
          <w:szCs w:val="28"/>
        </w:rPr>
      </w:pPr>
      <w:r>
        <w:rPr>
          <w:noProof/>
          <w:lang w:eastAsia="ru-RU"/>
        </w:rPr>
        <w:pict>
          <v:rect id="_x0000_s1029" style="position:absolute;left:0;text-align:left;margin-left:117pt;margin-top:16.2pt;width:265.8pt;height:36pt;z-index:-251663360" o:allowincell="f" strokeweight=".25pt">
            <v:textbox style="mso-next-textbox:#_x0000_s1029">
              <w:txbxContent>
                <w:p w:rsidR="000F0272" w:rsidRPr="00F94125" w:rsidRDefault="000F0272" w:rsidP="00953A90">
                  <w:pPr>
                    <w:pStyle w:val="5"/>
                    <w:rPr>
                      <w:b w:val="0"/>
                    </w:rPr>
                  </w:pPr>
                  <w:r w:rsidRPr="00F94125">
                    <w:rPr>
                      <w:b w:val="0"/>
                    </w:rPr>
                    <w:t>Розробка анкети та її тестування</w:t>
                  </w:r>
                </w:p>
              </w:txbxContent>
            </v:textbox>
          </v:rect>
        </w:pict>
      </w:r>
    </w:p>
    <w:p w:rsidR="00953A90" w:rsidRPr="00FA6978" w:rsidRDefault="00953A90" w:rsidP="00FA6978">
      <w:pPr>
        <w:pStyle w:val="aa"/>
        <w:widowControl w:val="0"/>
        <w:spacing w:line="360" w:lineRule="auto"/>
        <w:ind w:left="0" w:right="0" w:firstLine="709"/>
        <w:rPr>
          <w:rFonts w:ascii="Times New Roman" w:hAnsi="Times New Roman"/>
          <w:sz w:val="28"/>
          <w:szCs w:val="28"/>
        </w:rPr>
      </w:pPr>
    </w:p>
    <w:p w:rsidR="00953A90"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30" style="position:absolute;left:0;text-align:left;margin-left:117pt;margin-top:22.65pt;width:265.8pt;height:36pt;z-index:-251661312" o:allowincell="f" strokeweight=".5pt">
            <v:textbox style="mso-next-textbox:#_x0000_s1030">
              <w:txbxContent>
                <w:p w:rsidR="000F0272" w:rsidRPr="00F94125" w:rsidRDefault="000F0272" w:rsidP="00953A90">
                  <w:pPr>
                    <w:pStyle w:val="5"/>
                    <w:rPr>
                      <w:b w:val="0"/>
                    </w:rPr>
                  </w:pPr>
                  <w:r w:rsidRPr="00F94125">
                    <w:rPr>
                      <w:b w:val="0"/>
                    </w:rPr>
                    <w:t>Визначення вибірки респондентів</w:t>
                  </w:r>
                </w:p>
              </w:txbxContent>
            </v:textbox>
          </v:rect>
        </w:pict>
      </w:r>
      <w:r>
        <w:rPr>
          <w:noProof/>
          <w:lang w:eastAsia="ru-RU"/>
        </w:rPr>
        <w:pict>
          <v:shape id="_x0000_s1031" type="#_x0000_t67" style="position:absolute;left:0;text-align:left;margin-left:243pt;margin-top:6.25pt;width:9pt;height:18pt;z-index:251654144" o:allowincell="f"/>
        </w:pict>
      </w:r>
    </w:p>
    <w:p w:rsidR="00953A90" w:rsidRPr="00FA6978" w:rsidRDefault="00953A90" w:rsidP="00FA6978">
      <w:pPr>
        <w:pStyle w:val="aa"/>
        <w:widowControl w:val="0"/>
        <w:spacing w:line="360" w:lineRule="auto"/>
        <w:ind w:left="0" w:right="0" w:firstLine="709"/>
        <w:rPr>
          <w:rFonts w:ascii="Times New Roman" w:hAnsi="Times New Roman"/>
          <w:sz w:val="28"/>
          <w:szCs w:val="28"/>
          <w:lang w:val="uk-UA"/>
        </w:rPr>
      </w:pPr>
    </w:p>
    <w:p w:rsidR="00953A90"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shape id="_x0000_s1032" type="#_x0000_t67" style="position:absolute;left:0;text-align:left;margin-left:243pt;margin-top:10.35pt;width:9pt;height:18pt;z-index:251656192" o:allowincell="f"/>
        </w:pict>
      </w:r>
    </w:p>
    <w:p w:rsidR="00A377A2"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33" style="position:absolute;left:0;text-align:left;margin-left:117pt;margin-top:4.2pt;width:265.8pt;height:36pt;z-index:-251659264" o:allowincell="f" strokeweight=".5pt">
            <v:textbox style="mso-next-textbox:#_x0000_s1033">
              <w:txbxContent>
                <w:p w:rsidR="000F0272" w:rsidRPr="00652F8B" w:rsidRDefault="000F0272" w:rsidP="00953A90">
                  <w:pPr>
                    <w:pStyle w:val="5"/>
                    <w:rPr>
                      <w:b w:val="0"/>
                    </w:rPr>
                  </w:pPr>
                  <w:r w:rsidRPr="00652F8B">
                    <w:rPr>
                      <w:b w:val="0"/>
                    </w:rPr>
                    <w:t>Підготовка інтерв</w:t>
                  </w:r>
                  <w:r w:rsidRPr="00652F8B">
                    <w:rPr>
                      <w:b w:val="0"/>
                      <w:lang w:val="en-US"/>
                    </w:rPr>
                    <w:t>’</w:t>
                  </w:r>
                  <w:r w:rsidRPr="00652F8B">
                    <w:rPr>
                      <w:b w:val="0"/>
                    </w:rPr>
                    <w:t>юерів</w:t>
                  </w:r>
                </w:p>
              </w:txbxContent>
            </v:textbox>
          </v:rect>
        </w:pict>
      </w:r>
    </w:p>
    <w:p w:rsidR="00953A90"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shape id="_x0000_s1034" type="#_x0000_t67" style="position:absolute;left:0;text-align:left;margin-left:243pt;margin-top:16.05pt;width:9pt;height:18pt;z-index:251658240" o:allowincell="f"/>
        </w:pict>
      </w:r>
    </w:p>
    <w:p w:rsidR="00953A90"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35" style="position:absolute;left:0;text-align:left;margin-left:117pt;margin-top:9.9pt;width:265.8pt;height:36pt;z-index:-251657216" o:allowincell="f" strokeweight=".5pt">
            <v:textbox style="mso-next-textbox:#_x0000_s1035">
              <w:txbxContent>
                <w:p w:rsidR="000F0272" w:rsidRPr="00652F8B" w:rsidRDefault="000F0272" w:rsidP="00953A90">
                  <w:pPr>
                    <w:pStyle w:val="5"/>
                    <w:rPr>
                      <w:b w:val="0"/>
                    </w:rPr>
                  </w:pPr>
                  <w:r w:rsidRPr="00652F8B">
                    <w:rPr>
                      <w:b w:val="0"/>
                    </w:rPr>
                    <w:t>Опитування</w:t>
                  </w:r>
                </w:p>
              </w:txbxContent>
            </v:textbox>
          </v:rect>
        </w:pict>
      </w:r>
    </w:p>
    <w:p w:rsidR="00A377A2"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shape id="_x0000_s1036" type="#_x0000_t67" style="position:absolute;left:0;text-align:left;margin-left:243pt;margin-top:18.3pt;width:9pt;height:18pt;z-index:251660288" o:allowincell="f"/>
        </w:pict>
      </w:r>
    </w:p>
    <w:p w:rsidR="00F94125"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37" style="position:absolute;left:0;text-align:left;margin-left:117pt;margin-top:12.15pt;width:265.8pt;height:36pt;z-index:-251655168" o:allowincell="f" strokeweight=".5pt">
            <v:textbox style="mso-next-textbox:#_x0000_s1037">
              <w:txbxContent>
                <w:p w:rsidR="000F0272" w:rsidRPr="00652F8B" w:rsidRDefault="000F0272" w:rsidP="00953A90">
                  <w:pPr>
                    <w:pStyle w:val="5"/>
                    <w:rPr>
                      <w:b w:val="0"/>
                    </w:rPr>
                  </w:pPr>
                  <w:r w:rsidRPr="00652F8B">
                    <w:rPr>
                      <w:b w:val="0"/>
                    </w:rPr>
                    <w:t>Отримання і обробка даних</w:t>
                  </w:r>
                </w:p>
              </w:txbxContent>
            </v:textbox>
          </v:rect>
        </w:pict>
      </w:r>
    </w:p>
    <w:p w:rsidR="00F94125" w:rsidRPr="00FA6978" w:rsidRDefault="00F94125" w:rsidP="00FA6978">
      <w:pPr>
        <w:pStyle w:val="aa"/>
        <w:widowControl w:val="0"/>
        <w:spacing w:line="360" w:lineRule="auto"/>
        <w:ind w:left="0" w:right="0" w:firstLine="709"/>
        <w:rPr>
          <w:rFonts w:ascii="Times New Roman" w:hAnsi="Times New Roman"/>
          <w:sz w:val="28"/>
          <w:szCs w:val="28"/>
          <w:lang w:val="uk-UA"/>
        </w:rPr>
      </w:pPr>
    </w:p>
    <w:p w:rsidR="00F94125"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38" style="position:absolute;left:0;text-align:left;margin-left:117pt;margin-top:17.85pt;width:265.8pt;height:36pt;z-index:-251653120" o:allowincell="f" strokeweight=".5pt">
            <v:textbox style="mso-next-textbox:#_x0000_s1038">
              <w:txbxContent>
                <w:p w:rsidR="000F0272" w:rsidRPr="00652F8B" w:rsidRDefault="000F0272" w:rsidP="00953A90">
                  <w:pPr>
                    <w:pStyle w:val="5"/>
                    <w:rPr>
                      <w:b w:val="0"/>
                    </w:rPr>
                  </w:pPr>
                  <w:r w:rsidRPr="00652F8B">
                    <w:rPr>
                      <w:b w:val="0"/>
                    </w:rPr>
                    <w:t>Аналіз отриманих даних</w:t>
                  </w:r>
                </w:p>
              </w:txbxContent>
            </v:textbox>
          </v:rect>
        </w:pict>
      </w:r>
      <w:r>
        <w:rPr>
          <w:noProof/>
          <w:lang w:eastAsia="ru-RU"/>
        </w:rPr>
        <w:pict>
          <v:shape id="_x0000_s1039" type="#_x0000_t67" style="position:absolute;left:0;text-align:left;margin-left:243pt;margin-top:-.15pt;width:9pt;height:18pt;z-index:251662336" o:allowincell="f"/>
        </w:pict>
      </w:r>
    </w:p>
    <w:p w:rsidR="002932F1" w:rsidRPr="00FA6978" w:rsidRDefault="002932F1" w:rsidP="00FA6978">
      <w:pPr>
        <w:pStyle w:val="aa"/>
        <w:widowControl w:val="0"/>
        <w:spacing w:line="360" w:lineRule="auto"/>
        <w:ind w:left="0" w:right="0" w:firstLine="709"/>
        <w:rPr>
          <w:rFonts w:ascii="Times New Roman" w:hAnsi="Times New Roman"/>
          <w:sz w:val="28"/>
          <w:szCs w:val="28"/>
          <w:lang w:val="uk-UA"/>
        </w:rPr>
      </w:pPr>
    </w:p>
    <w:p w:rsidR="002932F1"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shape id="_x0000_s1040" type="#_x0000_t67" style="position:absolute;left:0;text-align:left;margin-left:234pt;margin-top:5.55pt;width:9pt;height:18pt;z-index:251664384" o:allowincell="f"/>
        </w:pict>
      </w:r>
    </w:p>
    <w:p w:rsidR="002932F1" w:rsidRPr="00FA6978" w:rsidRDefault="00102F3E" w:rsidP="00FA6978">
      <w:pPr>
        <w:pStyle w:val="aa"/>
        <w:widowControl w:val="0"/>
        <w:spacing w:line="360" w:lineRule="auto"/>
        <w:ind w:left="0" w:right="0" w:firstLine="709"/>
        <w:rPr>
          <w:rFonts w:ascii="Times New Roman" w:hAnsi="Times New Roman"/>
          <w:sz w:val="28"/>
          <w:szCs w:val="28"/>
          <w:lang w:val="uk-UA"/>
        </w:rPr>
      </w:pPr>
      <w:r>
        <w:rPr>
          <w:noProof/>
          <w:lang w:eastAsia="ru-RU"/>
        </w:rPr>
        <w:pict>
          <v:rect id="_x0000_s1041" style="position:absolute;left:0;text-align:left;margin-left:117pt;margin-top:1.9pt;width:265.8pt;height:36pt;z-index:-251651072" o:allowincell="f" strokeweight=".5pt">
            <v:textbox style="mso-next-textbox:#_x0000_s1041">
              <w:txbxContent>
                <w:p w:rsidR="000F0272" w:rsidRPr="00652F8B" w:rsidRDefault="000F0272" w:rsidP="00953A90">
                  <w:pPr>
                    <w:pStyle w:val="5"/>
                    <w:rPr>
                      <w:b w:val="0"/>
                    </w:rPr>
                  </w:pPr>
                  <w:r w:rsidRPr="00652F8B">
                    <w:rPr>
                      <w:b w:val="0"/>
                    </w:rPr>
                    <w:t>Формування звіту</w:t>
                  </w:r>
                </w:p>
              </w:txbxContent>
            </v:textbox>
          </v:rect>
        </w:pict>
      </w:r>
    </w:p>
    <w:p w:rsidR="00FA6978" w:rsidRDefault="00FA6978" w:rsidP="00FA6978">
      <w:pPr>
        <w:pStyle w:val="aa"/>
        <w:widowControl w:val="0"/>
        <w:spacing w:line="360" w:lineRule="auto"/>
        <w:ind w:left="0" w:right="0" w:firstLine="709"/>
        <w:rPr>
          <w:rFonts w:ascii="Times New Roman" w:hAnsi="Times New Roman"/>
          <w:sz w:val="28"/>
          <w:szCs w:val="28"/>
        </w:rPr>
      </w:pPr>
    </w:p>
    <w:p w:rsidR="00E97B90" w:rsidRPr="00FA6978" w:rsidRDefault="00FC475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Рис.2</w:t>
      </w:r>
      <w:r w:rsidR="00953A90" w:rsidRPr="00FA6978">
        <w:rPr>
          <w:rFonts w:ascii="Times New Roman" w:hAnsi="Times New Roman"/>
          <w:sz w:val="28"/>
          <w:szCs w:val="28"/>
        </w:rPr>
        <w:t>. Послідо</w:t>
      </w:r>
      <w:r w:rsidR="00152531" w:rsidRPr="00FA6978">
        <w:rPr>
          <w:rFonts w:ascii="Times New Roman" w:hAnsi="Times New Roman"/>
          <w:sz w:val="28"/>
          <w:szCs w:val="28"/>
        </w:rPr>
        <w:t>вність проведення опитувань[1</w:t>
      </w:r>
      <w:r w:rsidR="00953A90" w:rsidRPr="00FA6978">
        <w:rPr>
          <w:rFonts w:ascii="Times New Roman" w:hAnsi="Times New Roman"/>
          <w:sz w:val="28"/>
          <w:szCs w:val="28"/>
        </w:rPr>
        <w:t>].</w:t>
      </w:r>
      <w:r w:rsidR="00152531" w:rsidRPr="00FA6978">
        <w:rPr>
          <w:rFonts w:ascii="Times New Roman" w:hAnsi="Times New Roman"/>
          <w:sz w:val="28"/>
          <w:szCs w:val="28"/>
        </w:rPr>
        <w:t xml:space="preserve"> </w:t>
      </w:r>
      <w:r w:rsidR="00953A90" w:rsidRPr="00FA6978">
        <w:rPr>
          <w:rFonts w:ascii="Times New Roman" w:hAnsi="Times New Roman"/>
          <w:sz w:val="28"/>
          <w:szCs w:val="28"/>
        </w:rPr>
        <w:t>Передовсім, необхідно визначити предмет (демографічні, соціально-економічні характеристики, знання, мотиви, орієнтації, поведінка, наміри тощо), тему (кількість предметів) і мету опитування, сформулювати його завдання.</w:t>
      </w:r>
      <w:r w:rsidR="00152531" w:rsidRPr="00FA6978">
        <w:rPr>
          <w:rFonts w:ascii="Times New Roman" w:hAnsi="Times New Roman"/>
          <w:sz w:val="28"/>
          <w:szCs w:val="28"/>
        </w:rPr>
        <w:t xml:space="preserve"> </w:t>
      </w:r>
      <w:r w:rsidR="00953A90" w:rsidRPr="00FA6978">
        <w:rPr>
          <w:rFonts w:ascii="Times New Roman" w:hAnsi="Times New Roman"/>
          <w:sz w:val="28"/>
          <w:szCs w:val="28"/>
        </w:rPr>
        <w:t>Після цього потрібно ознайомитися із вторинною інформацією, яка є у наявності. Це дозволить негайно здобути відповіді на деякі запитання, спростивши наступні дії і зменшивши витрати на безпосереднє опитування.</w:t>
      </w:r>
      <w:r w:rsidR="008D55AC" w:rsidRPr="00FA6978">
        <w:rPr>
          <w:rFonts w:ascii="Times New Roman" w:hAnsi="Times New Roman"/>
          <w:sz w:val="28"/>
          <w:szCs w:val="28"/>
        </w:rPr>
        <w:t xml:space="preserve"> </w:t>
      </w:r>
    </w:p>
    <w:p w:rsidR="00FA6978" w:rsidRDefault="00FA6978" w:rsidP="00FA6978">
      <w:pPr>
        <w:pStyle w:val="aa"/>
        <w:widowControl w:val="0"/>
        <w:spacing w:line="360" w:lineRule="auto"/>
        <w:ind w:left="0" w:right="0" w:firstLine="709"/>
        <w:rPr>
          <w:rFonts w:ascii="Times New Roman" w:hAnsi="Times New Roman"/>
          <w:sz w:val="28"/>
          <w:szCs w:val="28"/>
          <w:lang w:val="uk-UA"/>
        </w:rPr>
      </w:pPr>
    </w:p>
    <w:p w:rsidR="00E97B90" w:rsidRPr="00FA6978" w:rsidRDefault="00E97B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Найбільш поширеним методом опитування в теперішній час є особисте інтерв’ю. </w:t>
      </w:r>
    </w:p>
    <w:p w:rsidR="00E97B90" w:rsidRPr="00FA6978" w:rsidRDefault="00E97B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З точки зору формалізації його проведення розрізняють:</w:t>
      </w:r>
    </w:p>
    <w:p w:rsidR="00E97B90" w:rsidRPr="00FA6978" w:rsidRDefault="00CC4AA3"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lang w:val="uk-UA"/>
        </w:rPr>
        <w:t xml:space="preserve"> </w:t>
      </w:r>
      <w:r w:rsidR="00E97B90" w:rsidRPr="00FA6978">
        <w:rPr>
          <w:rFonts w:ascii="Times New Roman" w:hAnsi="Times New Roman"/>
          <w:sz w:val="28"/>
          <w:szCs w:val="28"/>
          <w:lang w:val="uk-UA"/>
        </w:rPr>
        <w:t>структуризоване інтев’ю, яке проводиться у строгій відповідності із попер</w:t>
      </w:r>
      <w:r w:rsidR="00E97B90" w:rsidRPr="00FA6978">
        <w:rPr>
          <w:rFonts w:ascii="Times New Roman" w:hAnsi="Times New Roman"/>
          <w:sz w:val="28"/>
          <w:szCs w:val="28"/>
        </w:rPr>
        <w:t>едньо сформульованими питаннями;</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напівструктуризоване інтерв’ю. Тут, як і в попередному випадку, питан-ня готовлять зарання. Проте інтерв’юер має право змінювати їх форму та порядок;</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неструктуризоване інтерв’ю, коли спілкування відбувається у вільній формі і оперативно управляється інтерв’юером;</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сфокусоване інтерв’ю, що має за мету отримати від респондента абсолютно непередбачений набір думок та поглядів. [2.54-55].</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Поширеним методом опитування експкртів є формування так званих фокус-груп. Цей метод широко використовується всіма організаціями в проведенні маркетингових д</w:t>
      </w:r>
      <w:r w:rsidR="00CC4AA3" w:rsidRPr="00FA6978">
        <w:rPr>
          <w:rFonts w:ascii="Times New Roman" w:hAnsi="Times New Roman"/>
          <w:sz w:val="28"/>
          <w:szCs w:val="28"/>
        </w:rPr>
        <w:t xml:space="preserve">осліджень. Можна виділити </w:t>
      </w:r>
      <w:r w:rsidR="00CC4AA3" w:rsidRPr="00FA6978">
        <w:rPr>
          <w:rFonts w:ascii="Times New Roman" w:hAnsi="Times New Roman"/>
          <w:sz w:val="28"/>
          <w:szCs w:val="28"/>
          <w:lang w:val="uk-UA"/>
        </w:rPr>
        <w:t>п</w:t>
      </w:r>
      <w:r w:rsidR="00CC4AA3" w:rsidRPr="00FA6978">
        <w:rPr>
          <w:rFonts w:ascii="Times New Roman" w:hAnsi="Times New Roman"/>
          <w:sz w:val="28"/>
          <w:szCs w:val="28"/>
          <w:lang w:val="en-US"/>
        </w:rPr>
        <w:t>`</w:t>
      </w:r>
      <w:r w:rsidR="00CC4AA3" w:rsidRPr="00FA6978">
        <w:rPr>
          <w:rFonts w:ascii="Times New Roman" w:hAnsi="Times New Roman"/>
          <w:sz w:val="28"/>
          <w:szCs w:val="28"/>
          <w:lang w:val="uk-UA"/>
        </w:rPr>
        <w:t>ять</w:t>
      </w:r>
      <w:r w:rsidRPr="00FA6978">
        <w:rPr>
          <w:rFonts w:ascii="Times New Roman" w:hAnsi="Times New Roman"/>
          <w:sz w:val="28"/>
          <w:szCs w:val="28"/>
        </w:rPr>
        <w:t xml:space="preserve"> головні цілі даного методу:</w:t>
      </w:r>
    </w:p>
    <w:p w:rsidR="00CC4AA3" w:rsidRPr="00FA6978" w:rsidRDefault="00E97B90" w:rsidP="00FA6978">
      <w:pPr>
        <w:pStyle w:val="aa"/>
        <w:widowControl w:val="0"/>
        <w:numPr>
          <w:ilvl w:val="0"/>
          <w:numId w:val="13"/>
        </w:numPr>
        <w:spacing w:line="360" w:lineRule="auto"/>
        <w:ind w:left="0" w:right="0" w:firstLine="709"/>
        <w:rPr>
          <w:rFonts w:ascii="Times New Roman" w:hAnsi="Times New Roman"/>
          <w:sz w:val="28"/>
          <w:szCs w:val="28"/>
        </w:rPr>
      </w:pPr>
      <w:r w:rsidRPr="00FA6978">
        <w:rPr>
          <w:rFonts w:ascii="Times New Roman" w:hAnsi="Times New Roman"/>
          <w:sz w:val="28"/>
          <w:szCs w:val="28"/>
        </w:rPr>
        <w:t>Генерація ідей—наприклад, відносно напрямків</w:t>
      </w:r>
      <w:r w:rsidR="00FA6978">
        <w:rPr>
          <w:rFonts w:ascii="Times New Roman" w:hAnsi="Times New Roman"/>
          <w:sz w:val="28"/>
          <w:szCs w:val="28"/>
        </w:rPr>
        <w:t xml:space="preserve"> </w:t>
      </w:r>
      <w:r w:rsidRPr="00FA6978">
        <w:rPr>
          <w:rFonts w:ascii="Times New Roman" w:hAnsi="Times New Roman"/>
          <w:sz w:val="28"/>
          <w:szCs w:val="28"/>
        </w:rPr>
        <w:t>удосконалення випущених продуктів, їх дизайну, упаковки чи розробки нових продуктів.</w:t>
      </w:r>
    </w:p>
    <w:p w:rsidR="00E97B90" w:rsidRPr="00FA6978" w:rsidRDefault="00CC4AA3" w:rsidP="00FA6978">
      <w:pPr>
        <w:pStyle w:val="aa"/>
        <w:widowControl w:val="0"/>
        <w:numPr>
          <w:ilvl w:val="0"/>
          <w:numId w:val="13"/>
        </w:numPr>
        <w:spacing w:line="360" w:lineRule="auto"/>
        <w:ind w:left="0" w:right="0" w:firstLine="709"/>
        <w:rPr>
          <w:rFonts w:ascii="Times New Roman" w:hAnsi="Times New Roman"/>
          <w:sz w:val="28"/>
          <w:szCs w:val="28"/>
        </w:rPr>
      </w:pPr>
      <w:r w:rsidRPr="00FA6978">
        <w:rPr>
          <w:rFonts w:ascii="Times New Roman" w:hAnsi="Times New Roman"/>
          <w:sz w:val="28"/>
          <w:szCs w:val="28"/>
          <w:lang w:val="uk-UA"/>
        </w:rPr>
        <w:t xml:space="preserve"> </w:t>
      </w:r>
      <w:r w:rsidR="00E97B90" w:rsidRPr="00FA6978">
        <w:rPr>
          <w:rFonts w:ascii="Times New Roman" w:hAnsi="Times New Roman"/>
          <w:sz w:val="28"/>
          <w:szCs w:val="28"/>
        </w:rPr>
        <w:t>Вивчення розмовного словника споживачів, що може виявитися корис-ним, скажімо, при проведенні рекламної кампанії, складанні опитувальників і т.д.</w:t>
      </w:r>
    </w:p>
    <w:p w:rsidR="00E97B90" w:rsidRPr="00FA6978" w:rsidRDefault="00E97B90" w:rsidP="00FA6978">
      <w:pPr>
        <w:pStyle w:val="aa"/>
        <w:widowControl w:val="0"/>
        <w:numPr>
          <w:ilvl w:val="0"/>
          <w:numId w:val="13"/>
        </w:numPr>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Ознайомлення із запитаннями споживачів, їх сприйняттям, мотивами і з їх відношенням до вивчаючого продукту, його марки, методам його просування, що є надто важливим при визначенні цілей маркетингового дослідження.</w:t>
      </w:r>
    </w:p>
    <w:p w:rsidR="00E97B90" w:rsidRPr="00FA6978" w:rsidRDefault="00E97B90" w:rsidP="00FA6978">
      <w:pPr>
        <w:pStyle w:val="aa"/>
        <w:widowControl w:val="0"/>
        <w:numPr>
          <w:ilvl w:val="0"/>
          <w:numId w:val="13"/>
        </w:numPr>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Краще розуміння даних, зібраних чи преведених кількісних досліджень. Інколи члени фокус-групи допомагають краще розібратися в результатах проведеного обстеження.</w:t>
      </w:r>
    </w:p>
    <w:p w:rsidR="00E97B90" w:rsidRPr="00FA6978" w:rsidRDefault="00E97B90" w:rsidP="00FA6978">
      <w:pPr>
        <w:pStyle w:val="aa"/>
        <w:widowControl w:val="0"/>
        <w:numPr>
          <w:ilvl w:val="0"/>
          <w:numId w:val="13"/>
        </w:numPr>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Вивчення емоційної та поведінської реакції на окремі види реклами.</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Зазвичай роботу групи фіксують за допомогою аудіо- та відіотехнічних засобів, а її результати можуть бути основою для проведення кількісних досліджень, наприклад, шляхом опитування. Оптимальний розмір фокус-групи дорівнює 8-12 чоловік. При меншій чисельності учасників не складається необхідна динаміка для продуктивної роботи групи, а при її перебільшенні тяжко зав’я</w:t>
      </w:r>
      <w:r w:rsidR="00CC4AA3" w:rsidRPr="00FA6978">
        <w:rPr>
          <w:rFonts w:ascii="Times New Roman" w:hAnsi="Times New Roman"/>
          <w:sz w:val="28"/>
          <w:szCs w:val="28"/>
        </w:rPr>
        <w:t>зати продуктивні дискусії. [6</w:t>
      </w:r>
      <w:r w:rsidRPr="00FA6978">
        <w:rPr>
          <w:rFonts w:ascii="Times New Roman" w:hAnsi="Times New Roman"/>
          <w:sz w:val="28"/>
          <w:szCs w:val="28"/>
        </w:rPr>
        <w:t>].</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Метод «Делфі» є одним із найбільш</w:t>
      </w:r>
      <w:r w:rsidR="00FA6978">
        <w:rPr>
          <w:rFonts w:ascii="Times New Roman" w:hAnsi="Times New Roman"/>
          <w:sz w:val="28"/>
          <w:szCs w:val="28"/>
        </w:rPr>
        <w:t xml:space="preserve"> </w:t>
      </w:r>
      <w:r w:rsidRPr="00FA6978">
        <w:rPr>
          <w:rFonts w:ascii="Times New Roman" w:hAnsi="Times New Roman"/>
          <w:sz w:val="28"/>
          <w:szCs w:val="28"/>
        </w:rPr>
        <w:t>результативних методів опитування. Він відноситься до типу групових експертних оцінок, що здійснюється в де-кілька етапів і побудований на принципі зворотного зв’язку.</w:t>
      </w:r>
      <w:r w:rsidR="00FA6978">
        <w:rPr>
          <w:rFonts w:ascii="Times New Roman" w:hAnsi="Times New Roman"/>
          <w:sz w:val="28"/>
          <w:szCs w:val="28"/>
        </w:rPr>
        <w:t xml:space="preserve"> </w:t>
      </w:r>
      <w:r w:rsidRPr="00FA6978">
        <w:rPr>
          <w:rFonts w:ascii="Times New Roman" w:hAnsi="Times New Roman"/>
          <w:sz w:val="28"/>
          <w:szCs w:val="28"/>
        </w:rPr>
        <w:t>Суть методу «Делфі» полягає в тому, що</w:t>
      </w:r>
      <w:r w:rsidR="00FA6978">
        <w:rPr>
          <w:rFonts w:ascii="Times New Roman" w:hAnsi="Times New Roman"/>
          <w:sz w:val="28"/>
          <w:szCs w:val="28"/>
        </w:rPr>
        <w:t xml:space="preserve"> </w:t>
      </w:r>
      <w:r w:rsidRPr="00FA6978">
        <w:rPr>
          <w:rFonts w:ascii="Times New Roman" w:hAnsi="Times New Roman"/>
          <w:sz w:val="28"/>
          <w:szCs w:val="28"/>
        </w:rPr>
        <w:t>експертні оцінки передбачають взаємний аналіз поглядів різних експертів при відсутності безпосередніх контактів між ними і збереженні анонімності. [</w:t>
      </w:r>
      <w:r w:rsidR="00CC4AA3" w:rsidRPr="00FA6978">
        <w:rPr>
          <w:rFonts w:ascii="Times New Roman" w:hAnsi="Times New Roman"/>
          <w:sz w:val="28"/>
          <w:szCs w:val="28"/>
        </w:rPr>
        <w:t>9</w:t>
      </w:r>
      <w:r w:rsidRPr="00FA6978">
        <w:rPr>
          <w:rFonts w:ascii="Times New Roman" w:hAnsi="Times New Roman"/>
          <w:sz w:val="28"/>
          <w:szCs w:val="28"/>
        </w:rPr>
        <w:t>].</w:t>
      </w:r>
    </w:p>
    <w:p w:rsidR="00E97B90" w:rsidRPr="00FA6978" w:rsidRDefault="00E97B90"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Інтерв’ю може бути індивідуальним та груповим. Останнє може тривати декілька годин і потребує великої підготовки інтерв’юера.</w:t>
      </w:r>
      <w:r w:rsidR="00FA6978">
        <w:rPr>
          <w:rFonts w:ascii="Times New Roman" w:hAnsi="Times New Roman"/>
          <w:sz w:val="28"/>
          <w:szCs w:val="28"/>
        </w:rPr>
        <w:t xml:space="preserve"> </w:t>
      </w:r>
      <w:r w:rsidRPr="00FA6978">
        <w:rPr>
          <w:rFonts w:ascii="Times New Roman" w:hAnsi="Times New Roman"/>
          <w:sz w:val="28"/>
          <w:szCs w:val="28"/>
        </w:rPr>
        <w:t>Багато що залежить також від підбору учасників групи і наявності умов для вільного, невимуше-ного обміну думками. На відміну від індивідуального інтерв’ю групове, як правило, завжди передбачає матеріальне стимулювання опитуваних. Особисте інтерв’ю дозволяє реалізувати глибоку тактику опитування, доповнювати відповіді спестеріганнями інтерв’юера.</w:t>
      </w:r>
      <w:r w:rsidR="00CC4AA3" w:rsidRPr="00FA6978">
        <w:rPr>
          <w:rFonts w:ascii="Times New Roman" w:hAnsi="Times New Roman"/>
          <w:sz w:val="28"/>
          <w:szCs w:val="28"/>
        </w:rPr>
        <w:t xml:space="preserve"> Достовірність інформації, отри</w:t>
      </w:r>
      <w:r w:rsidRPr="00FA6978">
        <w:rPr>
          <w:rFonts w:ascii="Times New Roman" w:hAnsi="Times New Roman"/>
          <w:sz w:val="28"/>
          <w:szCs w:val="28"/>
        </w:rPr>
        <w:t>муваної цим методом, достатньо велика.</w:t>
      </w:r>
      <w:r w:rsidR="00FA6978">
        <w:rPr>
          <w:rFonts w:ascii="Times New Roman" w:hAnsi="Times New Roman"/>
          <w:sz w:val="28"/>
          <w:szCs w:val="28"/>
        </w:rPr>
        <w:t xml:space="preserve"> </w:t>
      </w:r>
      <w:r w:rsidRPr="00FA6978">
        <w:rPr>
          <w:rFonts w:ascii="Times New Roman" w:hAnsi="Times New Roman"/>
          <w:sz w:val="28"/>
          <w:szCs w:val="28"/>
        </w:rPr>
        <w:t>До недоліків можна віднести велику вартість і тривалість,</w:t>
      </w:r>
      <w:r w:rsidR="00FA6978">
        <w:rPr>
          <w:rFonts w:ascii="Times New Roman" w:hAnsi="Times New Roman"/>
          <w:sz w:val="28"/>
          <w:szCs w:val="28"/>
        </w:rPr>
        <w:t xml:space="preserve"> </w:t>
      </w:r>
      <w:r w:rsidRPr="00FA6978">
        <w:rPr>
          <w:rFonts w:ascii="Times New Roman" w:hAnsi="Times New Roman"/>
          <w:sz w:val="28"/>
          <w:szCs w:val="28"/>
        </w:rPr>
        <w:t>ймовірність впливу опитуваного на думки респондентів, необхідність спеціальної підготовки дослідників. Якщо потрібно у найкоротші строки отримати відповіді не на дуже велику кількість та не дуже складні пи-тання, то застосовують телефонне інтерв’ю. Цей метод часто використовується при проведенні попередніх досліджувань, що дають інформацію для майбутніх особистих опитувань.</w:t>
      </w:r>
      <w:r w:rsidR="00CC4AA3" w:rsidRPr="00FA6978">
        <w:rPr>
          <w:rFonts w:ascii="Times New Roman" w:hAnsi="Times New Roman"/>
          <w:sz w:val="28"/>
          <w:szCs w:val="28"/>
        </w:rPr>
        <w:t xml:space="preserve"> [2.</w:t>
      </w:r>
      <w:r w:rsidRPr="00FA6978">
        <w:rPr>
          <w:rFonts w:ascii="Times New Roman" w:hAnsi="Times New Roman"/>
          <w:sz w:val="28"/>
          <w:szCs w:val="28"/>
        </w:rPr>
        <w:t>]. У США</w:t>
      </w:r>
      <w:r w:rsidR="00FA6978">
        <w:rPr>
          <w:rFonts w:ascii="Times New Roman" w:hAnsi="Times New Roman"/>
          <w:sz w:val="28"/>
          <w:szCs w:val="28"/>
        </w:rPr>
        <w:t xml:space="preserve"> </w:t>
      </w:r>
      <w:r w:rsidRPr="00FA6978">
        <w:rPr>
          <w:rFonts w:ascii="Times New Roman" w:hAnsi="Times New Roman"/>
          <w:sz w:val="28"/>
          <w:szCs w:val="28"/>
        </w:rPr>
        <w:t>однією із</w:t>
      </w:r>
      <w:r w:rsidR="004F7588" w:rsidRPr="00FA6978">
        <w:rPr>
          <w:rFonts w:ascii="Times New Roman" w:hAnsi="Times New Roman"/>
          <w:sz w:val="28"/>
          <w:szCs w:val="28"/>
          <w:lang w:val="uk-UA"/>
        </w:rPr>
        <w:t xml:space="preserve"> </w:t>
      </w:r>
      <w:r w:rsidRPr="00FA6978">
        <w:rPr>
          <w:rFonts w:ascii="Times New Roman" w:hAnsi="Times New Roman"/>
          <w:sz w:val="28"/>
          <w:szCs w:val="28"/>
        </w:rPr>
        <w:t>найпоширених пасток є саме опитування службовця конкуруючої фірми по телефону. Судячи зі слів Джонатана Лакса, засновника компанії ТМА, «важливо привернути службовців нижчого ранга, так як вони знають не менше своїх начальників, однак їх рідко про що запитують». Секретарі, організатори чи оператори інколи не навмисне видають всю інформацію.</w:t>
      </w:r>
      <w:r w:rsidR="00CC4AA3" w:rsidRPr="00FA6978">
        <w:rPr>
          <w:rFonts w:ascii="Times New Roman" w:hAnsi="Times New Roman"/>
          <w:sz w:val="28"/>
          <w:szCs w:val="28"/>
        </w:rPr>
        <w:t xml:space="preserve"> [7</w:t>
      </w:r>
      <w:r w:rsidR="004F7588" w:rsidRPr="00FA6978">
        <w:rPr>
          <w:rFonts w:ascii="Times New Roman" w:hAnsi="Times New Roman"/>
          <w:sz w:val="28"/>
          <w:szCs w:val="28"/>
        </w:rPr>
        <w:t>].</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Перевагами телефонного інтерв’ю є швидкість та висока результативність (на питання погоджуються відповідати 80-90% респондентів), а також менші в порівнянні з особистим опитуванням</w:t>
      </w:r>
      <w:r w:rsidR="00FA6978">
        <w:rPr>
          <w:rFonts w:ascii="Times New Roman" w:hAnsi="Times New Roman"/>
          <w:sz w:val="28"/>
          <w:szCs w:val="28"/>
        </w:rPr>
        <w:t xml:space="preserve"> </w:t>
      </w:r>
      <w:r w:rsidRPr="00FA6978">
        <w:rPr>
          <w:rFonts w:ascii="Times New Roman" w:hAnsi="Times New Roman"/>
          <w:sz w:val="28"/>
          <w:szCs w:val="28"/>
        </w:rPr>
        <w:t>витрати. В той же час відсутність візу-ального контакту із опитуваним ускладнює роботу інтерв’юера. Крім того, при опитуваннях окремих громадян є ймовірність розходження інформації, отри-маної роглянутим методом, із тією, що що могла б бути дана людь</w:t>
      </w:r>
      <w:r w:rsidR="00155E2E" w:rsidRPr="00FA6978">
        <w:rPr>
          <w:rFonts w:ascii="Times New Roman" w:hAnsi="Times New Roman"/>
          <w:sz w:val="28"/>
          <w:szCs w:val="28"/>
        </w:rPr>
        <w:t>ми, що не мають</w:t>
      </w:r>
      <w:r w:rsidR="00FA6978">
        <w:rPr>
          <w:rFonts w:ascii="Times New Roman" w:hAnsi="Times New Roman"/>
          <w:sz w:val="28"/>
          <w:szCs w:val="28"/>
        </w:rPr>
        <w:t xml:space="preserve"> </w:t>
      </w:r>
      <w:r w:rsidR="00155E2E" w:rsidRPr="00FA6978">
        <w:rPr>
          <w:rFonts w:ascii="Times New Roman" w:hAnsi="Times New Roman"/>
          <w:sz w:val="28"/>
          <w:szCs w:val="28"/>
        </w:rPr>
        <w:t>телефону. [2</w:t>
      </w:r>
      <w:r w:rsidRPr="00FA6978">
        <w:rPr>
          <w:rFonts w:ascii="Times New Roman" w:hAnsi="Times New Roman"/>
          <w:sz w:val="28"/>
          <w:szCs w:val="28"/>
        </w:rPr>
        <w:t>].В умовах України через низький рівень телефо-нізації застосування телефонного опитування обмежене. Особливо це сто-сується товарів широкого вжитку. Так, на початок 1997 року, на 100 жителів в середньому припадало 18,3 телефона, при середньоєвропейському показнику 50 телефонів на 100 жителів заплановано до 2015 року, для чого знадобиться введення по одному мільйону номерів на рік і інвестицій в розмірі $1 млрд. щорічно. Частіше за все телефонний метод опитування застосовується при дослідженні промислового ринку. Останнім часом з’являється все більше до-відників з адресами і телефонами промислових підприємств, банків, фірм і ор-ганізацій, які можуть використовуватись при складанні списків респондентів для телефонного опитування. [9.114].</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Точність результатів опитування, що проводиться у будь-якій формі, незалежно від середньої квадратичної помилки виборки, залежить від:</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нерозуміння респондентом питання;</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незнання ним відповіді;</w:t>
      </w:r>
    </w:p>
    <w:p w:rsidR="00E97B90" w:rsidRPr="00FA6978" w:rsidRDefault="00E97B90" w:rsidP="00FA6978">
      <w:pPr>
        <w:pStyle w:val="aa"/>
        <w:widowControl w:val="0"/>
        <w:numPr>
          <w:ilvl w:val="0"/>
          <w:numId w:val="12"/>
        </w:numPr>
        <w:spacing w:line="360" w:lineRule="auto"/>
        <w:ind w:left="0" w:right="0" w:firstLine="709"/>
        <w:rPr>
          <w:rFonts w:ascii="Times New Roman" w:hAnsi="Times New Roman"/>
          <w:sz w:val="28"/>
          <w:szCs w:val="28"/>
        </w:rPr>
      </w:pPr>
      <w:r w:rsidRPr="00FA6978">
        <w:rPr>
          <w:rFonts w:ascii="Times New Roman" w:hAnsi="Times New Roman"/>
          <w:sz w:val="28"/>
          <w:szCs w:val="28"/>
        </w:rPr>
        <w:t>небажання правдиво відповідати.</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Крім того, питання може бути поставлене не в нейтральній формі, а під-штовхувати до однозначної відповіді. В кінці кінців, думки тих, хто дав відпо-віді, можуть відрізнятися від думок, ві</w:t>
      </w:r>
      <w:r w:rsidR="00800FE6" w:rsidRPr="00FA6978">
        <w:rPr>
          <w:rFonts w:ascii="Times New Roman" w:hAnsi="Times New Roman"/>
          <w:sz w:val="28"/>
          <w:szCs w:val="28"/>
        </w:rPr>
        <w:t>дмовившихся відповідати.[2</w:t>
      </w:r>
      <w:r w:rsidRPr="00FA6978">
        <w:rPr>
          <w:rFonts w:ascii="Times New Roman" w:hAnsi="Times New Roman"/>
          <w:sz w:val="28"/>
          <w:szCs w:val="28"/>
        </w:rPr>
        <w:t>].</w:t>
      </w:r>
    </w:p>
    <w:p w:rsidR="00E97B90" w:rsidRPr="00FA6978" w:rsidRDefault="00E97B90"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Важливим еталоном у проведенні опитувань є підготовка інтер’юерів. Особливо ретельно до цього ставляться, організовуючи усні опитування. Інтер’юер має бути професіоналом щодо предмета опитування, володіти вмінням блискавично орієнтуватись в ситуаціях, які виникають несподівано і вимагають гнучкості, дипломатичності, він мусить знати психологію людей, викликати довіру тощо.</w:t>
      </w:r>
      <w:r w:rsidR="00FA6978">
        <w:rPr>
          <w:rFonts w:ascii="Times New Roman" w:hAnsi="Times New Roman"/>
          <w:sz w:val="28"/>
          <w:szCs w:val="28"/>
        </w:rPr>
        <w:t xml:space="preserve"> </w:t>
      </w:r>
      <w:r w:rsidRPr="00FA6978">
        <w:rPr>
          <w:rFonts w:ascii="Times New Roman" w:hAnsi="Times New Roman"/>
          <w:sz w:val="28"/>
          <w:szCs w:val="28"/>
          <w:lang w:val="uk-UA"/>
        </w:rPr>
        <w:t xml:space="preserve">Кінцевим етапом є безпосереднє опитування, отримання і обробка даних,їх аналіз і формування звіту. </w:t>
      </w:r>
      <w:r w:rsidR="00800FE6" w:rsidRPr="00FA6978">
        <w:rPr>
          <w:rFonts w:ascii="Times New Roman" w:hAnsi="Times New Roman"/>
          <w:sz w:val="28"/>
          <w:szCs w:val="28"/>
        </w:rPr>
        <w:t>[1</w:t>
      </w:r>
      <w:r w:rsidRPr="00FA6978">
        <w:rPr>
          <w:rFonts w:ascii="Times New Roman" w:hAnsi="Times New Roman"/>
          <w:sz w:val="28"/>
          <w:szCs w:val="28"/>
        </w:rPr>
        <w:t>].</w:t>
      </w:r>
    </w:p>
    <w:p w:rsidR="008D55AC" w:rsidRPr="00FA6978" w:rsidRDefault="008D55AC"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 xml:space="preserve">У маркетингових дослідженнях широко використовується такий метод збору первинної інформації, як спостереження. Це є метод отримання інформації про неусвідомлену поведінку споживачів, наприклад: «Де саме на полицях магазину лежить товар, на який покупець звертає увагу у першу чергу?», «Яка послідовність читання сторінок газети?» (коли йдеться про вибір найбільш вдалого місця реклами у газеті.) Додамо, що у названих випадках, як і у багатьох інших, спостереження проводиться з використанням спеціального обладнання. </w:t>
      </w:r>
      <w:r w:rsidR="000B385E" w:rsidRPr="00FA6978">
        <w:rPr>
          <w:rFonts w:ascii="Times New Roman" w:hAnsi="Times New Roman"/>
          <w:sz w:val="28"/>
          <w:szCs w:val="28"/>
        </w:rPr>
        <w:t>[3</w:t>
      </w:r>
      <w:r w:rsidRPr="00FA6978">
        <w:rPr>
          <w:rFonts w:ascii="Times New Roman" w:hAnsi="Times New Roman"/>
          <w:sz w:val="28"/>
          <w:szCs w:val="28"/>
        </w:rPr>
        <w:t>].</w:t>
      </w:r>
    </w:p>
    <w:p w:rsidR="008D55AC" w:rsidRPr="00FA6978" w:rsidRDefault="008D55AC"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Основною його перевагою є те, що дослідник спостерігає за поведінкою респондентів і не залежить від їх здібностей давати оцінку своїй поведінці. Це запобігає помилкам, пов’язаним з нерозумінням запитань, факторами відмов. Таким чином з’являється можливість збирати більш неупереджену, достовірну інформацію.</w:t>
      </w:r>
    </w:p>
    <w:p w:rsidR="008D55AC" w:rsidRPr="00FA6978" w:rsidRDefault="008D55AC"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 xml:space="preserve">Проте метод спостереження має і слабкі сторони, що обмежують його вико-ристання. За допомогою спостереження, наприклад, неможливо дістати інфор-мацію відносно поглядів, мотивів і намірів споживачів, що часто є об’єктом </w:t>
      </w:r>
      <w:r w:rsidR="00800FE6" w:rsidRPr="00FA6978">
        <w:rPr>
          <w:rFonts w:ascii="Times New Roman" w:hAnsi="Times New Roman"/>
          <w:sz w:val="28"/>
          <w:szCs w:val="28"/>
        </w:rPr>
        <w:t>дослідження.</w:t>
      </w:r>
    </w:p>
    <w:p w:rsidR="008D55AC"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Це пов’язано з тим, що мотивац</w:t>
      </w:r>
      <w:r w:rsidR="00800FE6" w:rsidRPr="00FA6978">
        <w:rPr>
          <w:rFonts w:ascii="Times New Roman" w:hAnsi="Times New Roman"/>
          <w:sz w:val="28"/>
          <w:szCs w:val="28"/>
        </w:rPr>
        <w:t>ії споживачів не завжди без</w:t>
      </w:r>
      <w:r w:rsidR="00800FE6" w:rsidRPr="00FA6978">
        <w:rPr>
          <w:rFonts w:ascii="Times New Roman" w:hAnsi="Times New Roman"/>
          <w:sz w:val="28"/>
          <w:szCs w:val="28"/>
          <w:lang w:val="uk-UA"/>
        </w:rPr>
        <w:t xml:space="preserve"> </w:t>
      </w:r>
      <w:r w:rsidR="00800FE6" w:rsidRPr="00FA6978">
        <w:rPr>
          <w:rFonts w:ascii="Times New Roman" w:hAnsi="Times New Roman"/>
          <w:sz w:val="28"/>
          <w:szCs w:val="28"/>
        </w:rPr>
        <w:t>посе</w:t>
      </w:r>
      <w:r w:rsidRPr="00FA6978">
        <w:rPr>
          <w:rFonts w:ascii="Times New Roman" w:hAnsi="Times New Roman"/>
          <w:sz w:val="28"/>
          <w:szCs w:val="28"/>
        </w:rPr>
        <w:t>редньо</w:t>
      </w:r>
      <w:r w:rsidR="00800FE6" w:rsidRPr="00FA6978">
        <w:rPr>
          <w:rFonts w:ascii="Times New Roman" w:hAnsi="Times New Roman"/>
          <w:sz w:val="28"/>
          <w:szCs w:val="28"/>
          <w:lang w:val="uk-UA"/>
        </w:rPr>
        <w:t xml:space="preserve"> </w:t>
      </w:r>
      <w:r w:rsidR="00800FE6" w:rsidRPr="00FA6978">
        <w:rPr>
          <w:rFonts w:ascii="Times New Roman" w:hAnsi="Times New Roman"/>
          <w:sz w:val="28"/>
          <w:szCs w:val="28"/>
        </w:rPr>
        <w:t>відобража</w:t>
      </w:r>
      <w:r w:rsidR="00800FE6" w:rsidRPr="00FA6978">
        <w:rPr>
          <w:rFonts w:ascii="Times New Roman" w:hAnsi="Times New Roman"/>
          <w:sz w:val="28"/>
          <w:szCs w:val="28"/>
          <w:lang w:val="uk-UA"/>
        </w:rPr>
        <w:t>-</w:t>
      </w:r>
      <w:r w:rsidRPr="00FA6978">
        <w:rPr>
          <w:rFonts w:ascii="Times New Roman" w:hAnsi="Times New Roman"/>
          <w:sz w:val="28"/>
          <w:szCs w:val="28"/>
        </w:rPr>
        <w:t>ються у поведінці, яку можливо спостерігати.</w:t>
      </w:r>
    </w:p>
    <w:p w:rsidR="005E6FE4"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При використанні методу спостереження ч</w:t>
      </w:r>
      <w:r w:rsidR="005E6FE4" w:rsidRPr="00FA6978">
        <w:rPr>
          <w:rFonts w:ascii="Times New Roman" w:hAnsi="Times New Roman"/>
          <w:sz w:val="28"/>
          <w:szCs w:val="28"/>
        </w:rPr>
        <w:t>асто виникає проблема, яка по</w:t>
      </w:r>
      <w:r w:rsidRPr="00FA6978">
        <w:rPr>
          <w:rFonts w:ascii="Times New Roman" w:hAnsi="Times New Roman"/>
          <w:sz w:val="28"/>
          <w:szCs w:val="28"/>
        </w:rPr>
        <w:t xml:space="preserve">в’язана з фактором часу. Виникають ситуації, </w:t>
      </w:r>
      <w:r w:rsidR="005E6FE4" w:rsidRPr="00FA6978">
        <w:rPr>
          <w:rFonts w:ascii="Times New Roman" w:hAnsi="Times New Roman"/>
          <w:sz w:val="28"/>
          <w:szCs w:val="28"/>
        </w:rPr>
        <w:t>пов’язані з необхідністю спосте</w:t>
      </w:r>
      <w:r w:rsidRPr="00FA6978">
        <w:rPr>
          <w:rFonts w:ascii="Times New Roman" w:hAnsi="Times New Roman"/>
          <w:sz w:val="28"/>
          <w:szCs w:val="28"/>
        </w:rPr>
        <w:t>рігати за</w:t>
      </w:r>
      <w:r w:rsidR="005E6FE4" w:rsidRPr="00FA6978">
        <w:rPr>
          <w:rFonts w:ascii="Times New Roman" w:hAnsi="Times New Roman"/>
          <w:sz w:val="28"/>
          <w:szCs w:val="28"/>
          <w:lang w:val="uk-UA"/>
        </w:rPr>
        <w:t xml:space="preserve"> </w:t>
      </w:r>
      <w:r w:rsidR="005E6FE4" w:rsidRPr="00FA6978">
        <w:rPr>
          <w:rFonts w:ascii="Times New Roman" w:hAnsi="Times New Roman"/>
          <w:sz w:val="28"/>
          <w:szCs w:val="28"/>
        </w:rPr>
        <w:t>поведі</w:t>
      </w:r>
      <w:r w:rsidRPr="00FA6978">
        <w:rPr>
          <w:rFonts w:ascii="Times New Roman" w:hAnsi="Times New Roman"/>
          <w:sz w:val="28"/>
          <w:szCs w:val="28"/>
        </w:rPr>
        <w:t>нкою споживачів тривалий пе</w:t>
      </w:r>
      <w:r w:rsidR="005E6FE4" w:rsidRPr="00FA6978">
        <w:rPr>
          <w:rFonts w:ascii="Times New Roman" w:hAnsi="Times New Roman"/>
          <w:sz w:val="28"/>
          <w:szCs w:val="28"/>
        </w:rPr>
        <w:t>ріод часу. Що призводить до мар</w:t>
      </w:r>
      <w:r w:rsidRPr="00FA6978">
        <w:rPr>
          <w:rFonts w:ascii="Times New Roman" w:hAnsi="Times New Roman"/>
          <w:sz w:val="28"/>
          <w:szCs w:val="28"/>
        </w:rPr>
        <w:t>них витрат часу.</w:t>
      </w:r>
    </w:p>
    <w:p w:rsidR="008D55AC" w:rsidRPr="00FA6978" w:rsidRDefault="008D55AC"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Наприклад, спостерігач ма</w:t>
      </w:r>
      <w:r w:rsidR="005E6FE4" w:rsidRPr="00FA6978">
        <w:rPr>
          <w:rFonts w:ascii="Times New Roman" w:hAnsi="Times New Roman"/>
          <w:sz w:val="28"/>
          <w:szCs w:val="28"/>
        </w:rPr>
        <w:t>є очікувати, коли споживач запи</w:t>
      </w:r>
      <w:r w:rsidRPr="00FA6978">
        <w:rPr>
          <w:rFonts w:ascii="Times New Roman" w:hAnsi="Times New Roman"/>
          <w:sz w:val="28"/>
          <w:szCs w:val="28"/>
        </w:rPr>
        <w:t>туватиме ту марку товару, що є об’єктом дослідження. В деяких випадках спостереження практично неможливе. Наприклад, збір інформації щодо того, як сім’я проводить своє дозвілля або частоти відвідування магазину окремими споживачами, способу чищення зубів тощо. Таку інформацію можливо отримати лише методом опитування.</w:t>
      </w:r>
    </w:p>
    <w:p w:rsidR="008D55AC" w:rsidRPr="00FA6978" w:rsidRDefault="008D55AC"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Достовірність інформації, отриманої в ході спостереження, залежить від об’єктивності інтерв’юера, від того, наскільки він, з одного боку, особисто не є зацікавленим в результатах збору інформації і, з іншого боку, від того, чи знає респондент про те, що він є об’єктом спостереження. Наслідком цих недоліків спостереження є його висока ціна, яка частіше дорожче опитування, значні непродуктивні витрати часу.</w:t>
      </w:r>
    </w:p>
    <w:p w:rsidR="00800FE6" w:rsidRPr="00FA6978" w:rsidRDefault="008D55AC" w:rsidP="00FA6978">
      <w:pPr>
        <w:pStyle w:val="2"/>
        <w:widowControl w:val="0"/>
        <w:ind w:firstLine="709"/>
        <w:rPr>
          <w:szCs w:val="28"/>
        </w:rPr>
      </w:pPr>
      <w:r w:rsidRPr="00FA6978">
        <w:rPr>
          <w:szCs w:val="28"/>
        </w:rPr>
        <w:t>В практиці спостереження використовуються різноманітні методи. Одним з найпоширеніших методів є безпосереднє, анонімне спостереження, тобто спос-тереження у реальній ситуації. Найбільш прийнятим об’єктом спостереження за таким методом є збір інформації про асортимент товарів, ціни, методи обслуговування покупців тощо. Частіше застосовуєть</w:t>
      </w:r>
      <w:r w:rsidR="00800FE6" w:rsidRPr="00FA6978">
        <w:rPr>
          <w:szCs w:val="28"/>
        </w:rPr>
        <w:t xml:space="preserve">ся структуризоване безпосереднє </w:t>
      </w:r>
      <w:r w:rsidRPr="00FA6978">
        <w:rPr>
          <w:szCs w:val="28"/>
        </w:rPr>
        <w:t>спостереження</w:t>
      </w:r>
      <w:r w:rsidR="00800FE6" w:rsidRPr="00FA6978">
        <w:rPr>
          <w:szCs w:val="28"/>
        </w:rPr>
        <w:t>.</w:t>
      </w:r>
    </w:p>
    <w:p w:rsidR="00800FE6" w:rsidRPr="00FA6978" w:rsidRDefault="00800FE6" w:rsidP="00FA6978">
      <w:pPr>
        <w:pStyle w:val="2"/>
        <w:widowControl w:val="0"/>
        <w:ind w:firstLine="709"/>
        <w:rPr>
          <w:szCs w:val="28"/>
        </w:rPr>
      </w:pPr>
      <w:r w:rsidRPr="00FA6978">
        <w:rPr>
          <w:szCs w:val="28"/>
        </w:rPr>
        <w:t>Різні способи проведення спостережень визначається чотирма підходами до їх здійснення: пряме чи непряме спостереження, відкрите чи приховане, структоризоване чи неструктуризоване, діюче за допомогою людини чи механічних засобів.</w:t>
      </w:r>
    </w:p>
    <w:p w:rsidR="00800FE6" w:rsidRPr="00FA6978" w:rsidRDefault="00800FE6" w:rsidP="00FA6978">
      <w:pPr>
        <w:pStyle w:val="2"/>
        <w:widowControl w:val="0"/>
        <w:ind w:firstLine="709"/>
        <w:rPr>
          <w:szCs w:val="28"/>
        </w:rPr>
      </w:pPr>
      <w:r w:rsidRPr="00FA6978">
        <w:rPr>
          <w:szCs w:val="28"/>
        </w:rPr>
        <w:t>Пряме спостереження пропонує безпосереднє спостереження за поведін-кою, скажімо, покупців у магазині (наприклад, в якій послідовності вони вив-чають товари, виставлені на вітрині). При застосуванні непрямого спосте-реженні вивчають результати конкретної поведінки а не саму поведінку. В да-ному випадку часто використовують архівні дані, фізичні докази деяких осіб.</w:t>
      </w:r>
    </w:p>
    <w:p w:rsidR="00800FE6" w:rsidRPr="00FA6978" w:rsidRDefault="00800FE6" w:rsidP="00FA6978">
      <w:pPr>
        <w:pStyle w:val="2"/>
        <w:widowControl w:val="0"/>
        <w:ind w:firstLine="709"/>
        <w:rPr>
          <w:szCs w:val="28"/>
        </w:rPr>
      </w:pPr>
      <w:r w:rsidRPr="00FA6978">
        <w:rPr>
          <w:szCs w:val="28"/>
        </w:rPr>
        <w:t>Відкрите спостереження передбачає, що люди знають про те, що за ними спостерігають, наприклад, під наглядом деяких експертів. Проте присутність спостерігачів впливає на поведінку споживачів. Тому потрібно намагатися звести його до мінімуму. Ці потреби задовольняє приховане спостереження, коли досліджуючий не передбачає, що за ним слідкують. Наприклад, в магазинах можуть приховано спостерігати за тим, наскільки продавець чемно поводиться з покупцями і допомагає їм зробити покупку.</w:t>
      </w:r>
    </w:p>
    <w:p w:rsidR="00800FE6" w:rsidRPr="00FA6978" w:rsidRDefault="00800FE6" w:rsidP="00FA6978">
      <w:pPr>
        <w:pStyle w:val="2"/>
        <w:widowControl w:val="0"/>
        <w:ind w:firstLine="709"/>
        <w:rPr>
          <w:szCs w:val="28"/>
        </w:rPr>
      </w:pPr>
      <w:r w:rsidRPr="00FA6978">
        <w:rPr>
          <w:szCs w:val="28"/>
        </w:rPr>
        <w:t xml:space="preserve">Структуризоване спостереження застосовується для перевірки результатів, отриманих іншими методами, уточнення їх. Воно може також використовуватися як основний метод збору інформації для точного опису поведінки об’єкта дослідження і перевірки конкретних гіпотез. Коли проводиться неконструкту-ризоване спостереження, дослідник фіксує у вивчаючому епізоді всі види поведінки. Такий тип поведінки часто використовується при проведенні розвідувального дослідження. Наприклад, компанія, що випускає будівельний інструмент, може послати своїх службовців для вивчення напрямків і частоти застосування даного інструменту при будівництві будинків. Результати вико-ристовують для удосконалення </w:t>
      </w:r>
      <w:r w:rsidR="00FC4758" w:rsidRPr="00FA6978">
        <w:rPr>
          <w:szCs w:val="28"/>
        </w:rPr>
        <w:t>даного інструменту. [5</w:t>
      </w:r>
      <w:r w:rsidRPr="00FA6978">
        <w:rPr>
          <w:szCs w:val="28"/>
        </w:rPr>
        <w:t>].</w:t>
      </w:r>
    </w:p>
    <w:p w:rsidR="00800FE6" w:rsidRPr="00FA6978" w:rsidRDefault="00800FE6" w:rsidP="00FA6978">
      <w:pPr>
        <w:pStyle w:val="2"/>
        <w:widowControl w:val="0"/>
        <w:ind w:firstLine="709"/>
        <w:rPr>
          <w:szCs w:val="28"/>
        </w:rPr>
      </w:pPr>
      <w:r w:rsidRPr="00FA6978">
        <w:rPr>
          <w:szCs w:val="28"/>
        </w:rPr>
        <w:t>У випадку, коли у дослідника відсутня чітка гіпотеза для відповідей на пошукові запитання, що робить неможливим структуроване спостереження, проводиться неструктуроване спостереження. Наприклад, дослідник вивчає шляхи покращення обслуговування покупців, реакцію споживачів і фіксує ситуації, які породжують проблеми в обслуговуванні. За таких обставин метод спостереження дає більш плідні результати, ніж опитування, але може мати елементи суб’єктивізму, пов’язані з особистістю спостерігача.</w:t>
      </w:r>
    </w:p>
    <w:p w:rsidR="00800FE6" w:rsidRPr="00FA6978" w:rsidRDefault="00800FE6" w:rsidP="00FA6978">
      <w:pPr>
        <w:pStyle w:val="2"/>
        <w:widowControl w:val="0"/>
        <w:ind w:firstLine="709"/>
        <w:rPr>
          <w:szCs w:val="28"/>
        </w:rPr>
      </w:pPr>
      <w:r w:rsidRPr="00FA6978">
        <w:rPr>
          <w:szCs w:val="28"/>
        </w:rPr>
        <w:t>При прямому спостереженні, як було зазначено вище, є проблема зайвих витрат часу. Для вирішення цієї проблеми можна запланувати ситуацію, яку дослідник хоче вивчити. Спостерігач в цьому випадку видає себе за покупця і моделює ситуацію.</w:t>
      </w:r>
    </w:p>
    <w:p w:rsidR="00800FE6" w:rsidRPr="00FA6978" w:rsidRDefault="00800FE6" w:rsidP="00FA6978">
      <w:pPr>
        <w:pStyle w:val="2"/>
        <w:widowControl w:val="0"/>
        <w:ind w:firstLine="709"/>
        <w:rPr>
          <w:szCs w:val="28"/>
        </w:rPr>
      </w:pPr>
      <w:r w:rsidRPr="00FA6978">
        <w:rPr>
          <w:szCs w:val="28"/>
        </w:rPr>
        <w:t>В світовій практиці спостереження широко використовуються механічні засоби спостереження. Найбільш відомим є рудимент, за допомогою якого фіксується час просування чи споглядання тієї чи іншої радіо або телестанції.</w:t>
      </w:r>
    </w:p>
    <w:p w:rsidR="00B06821" w:rsidRPr="00FA6978" w:rsidRDefault="00800FE6"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Наступним, досить поширеним механічним засобом спостереження є</w:t>
      </w:r>
      <w:r w:rsidRPr="00FA6978">
        <w:rPr>
          <w:rFonts w:ascii="Times New Roman" w:hAnsi="Times New Roman"/>
          <w:sz w:val="28"/>
          <w:szCs w:val="28"/>
          <w:lang w:val="uk-UA"/>
        </w:rPr>
        <w:t xml:space="preserve"> п</w:t>
      </w:r>
      <w:r w:rsidRPr="00FA6978">
        <w:rPr>
          <w:rFonts w:ascii="Times New Roman" w:hAnsi="Times New Roman"/>
          <w:sz w:val="28"/>
          <w:szCs w:val="28"/>
        </w:rPr>
        <w:t>сихогальва</w:t>
      </w:r>
      <w:r w:rsidRPr="00FA6978">
        <w:rPr>
          <w:rFonts w:ascii="Times New Roman" w:hAnsi="Times New Roman"/>
          <w:sz w:val="28"/>
          <w:szCs w:val="28"/>
          <w:lang w:val="uk-UA"/>
        </w:rPr>
        <w:t>-</w:t>
      </w:r>
      <w:r w:rsidRPr="00FA6978">
        <w:rPr>
          <w:rFonts w:ascii="Times New Roman" w:hAnsi="Times New Roman"/>
          <w:sz w:val="28"/>
          <w:szCs w:val="28"/>
        </w:rPr>
        <w:t xml:space="preserve">нометр. Він дозволяє фіксувати емоційну реакцію респондентів на рекламу тих чи інших товарів. З такою ж метою використовується і камера для очей, пристрій для замірів зміни тону голосу тощо. </w:t>
      </w:r>
      <w:r w:rsidRPr="00FA6978">
        <w:rPr>
          <w:rFonts w:ascii="Times New Roman" w:hAnsi="Times New Roman"/>
          <w:sz w:val="28"/>
          <w:szCs w:val="28"/>
          <w:lang w:val="uk-UA"/>
        </w:rPr>
        <w:t>(</w:t>
      </w:r>
      <w:r w:rsidRPr="00FA6978">
        <w:rPr>
          <w:rFonts w:ascii="Times New Roman" w:hAnsi="Times New Roman"/>
          <w:sz w:val="28"/>
          <w:szCs w:val="28"/>
        </w:rPr>
        <w:t>9.</w:t>
      </w:r>
      <w:r w:rsidRPr="00FA6978">
        <w:rPr>
          <w:rFonts w:ascii="Times New Roman" w:hAnsi="Times New Roman"/>
          <w:sz w:val="28"/>
          <w:szCs w:val="28"/>
          <w:lang w:val="uk-UA"/>
        </w:rPr>
        <w:t>)</w:t>
      </w:r>
    </w:p>
    <w:p w:rsidR="00800FE6"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Експеримент є одним із потужних методів збору маркетингової інформа-ції, що використовується в ході проведення маркетингових досліджень при-чинно-наслідкового типу. Це є дослідження впливу одного фактору на інший. Наприклад, вивчають, як упаковка впливає н</w:t>
      </w:r>
      <w:r w:rsidR="00800FE6" w:rsidRPr="00FA6978">
        <w:rPr>
          <w:rFonts w:ascii="Times New Roman" w:hAnsi="Times New Roman"/>
          <w:sz w:val="28"/>
          <w:szCs w:val="28"/>
        </w:rPr>
        <w:t>а збут (”червоні хвостики” цуке</w:t>
      </w:r>
      <w:r w:rsidRPr="00FA6978">
        <w:rPr>
          <w:rFonts w:ascii="Times New Roman" w:hAnsi="Times New Roman"/>
          <w:sz w:val="28"/>
          <w:szCs w:val="28"/>
        </w:rPr>
        <w:t>рок кондитерського концерну А.В.К., трикутна упаковка шоколадних цукерок “Успіх” цієї ж фірми або назва цукерок “Сало в шокола</w:t>
      </w:r>
      <w:r w:rsidR="00884ECD" w:rsidRPr="00FA6978">
        <w:rPr>
          <w:rFonts w:ascii="Times New Roman" w:hAnsi="Times New Roman"/>
          <w:sz w:val="28"/>
          <w:szCs w:val="28"/>
        </w:rPr>
        <w:t>ді”). [</w:t>
      </w:r>
      <w:r w:rsidR="00884ECD" w:rsidRPr="00FA6978">
        <w:rPr>
          <w:rFonts w:ascii="Times New Roman" w:hAnsi="Times New Roman"/>
          <w:sz w:val="28"/>
          <w:szCs w:val="28"/>
          <w:lang w:val="uk-UA"/>
        </w:rPr>
        <w:t>8</w:t>
      </w:r>
      <w:r w:rsidRPr="00FA6978">
        <w:rPr>
          <w:rFonts w:ascii="Times New Roman" w:hAnsi="Times New Roman"/>
          <w:sz w:val="28"/>
          <w:szCs w:val="28"/>
        </w:rPr>
        <w:t>]. Широке розповсюдження експерименти отримали у практиці вивчення реакції споживачів на новий товар, ефективності рекламних оголошень, стратегії стимулювання збуту.</w:t>
      </w:r>
    </w:p>
    <w:p w:rsidR="00800FE6"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При проведенні експериментів слід враховувати і по можливості застерігати вплив зовнішніх факторів, здатних зібсувати уяву про вивчаюче явище. Так, події, що мають місце між замірами в процесі експерименту, наприклад, інфор-мація в пресі чи зміна складу учасників, можуть суттєво вплинути на результати. Сама процедура часто також змінює думку досліджуваних. Вони можуть отримати нові знання про об’єкт дослідження, накінець, просто втомитися. Результати експеримента є недостовірними і у випадку, якщо учасники експериментальної і контрольної груп помітно відрізняються по їх відношенню до досліджуваного фактора. Взагалі, коректність експерименту у вирішальній степені визначається підбором його учасників. В даному випадку не повинно бути суб’єктивного підходу.[2].</w:t>
      </w:r>
    </w:p>
    <w:p w:rsidR="00800FE6"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Імітаційне тестування ринку передбачає використання обмеженої кількості даних про реакцію споживачів на новий проду</w:t>
      </w:r>
      <w:r w:rsidR="00800FE6" w:rsidRPr="00FA6978">
        <w:rPr>
          <w:rFonts w:ascii="Times New Roman" w:hAnsi="Times New Roman"/>
          <w:sz w:val="28"/>
          <w:szCs w:val="28"/>
          <w:lang w:val="uk-UA"/>
        </w:rPr>
        <w:t>кт, які вводяться у модель, вмі</w:t>
      </w:r>
      <w:r w:rsidRPr="00FA6978">
        <w:rPr>
          <w:rFonts w:ascii="Times New Roman" w:hAnsi="Times New Roman"/>
          <w:sz w:val="28"/>
          <w:szCs w:val="28"/>
          <w:lang w:val="uk-UA"/>
        </w:rPr>
        <w:t xml:space="preserve">щаючи деякі пропозиції щодо плануючої маркетингової діяльності. </w:t>
      </w:r>
      <w:r w:rsidRPr="00FA6978">
        <w:rPr>
          <w:rFonts w:ascii="Times New Roman" w:hAnsi="Times New Roman"/>
          <w:sz w:val="28"/>
          <w:szCs w:val="28"/>
        </w:rPr>
        <w:t>Виходом моделі є найбільш ймовірний об’єм продажу досліджуючого продукту.</w:t>
      </w:r>
    </w:p>
    <w:p w:rsidR="00800FE6" w:rsidRPr="00FA6978" w:rsidRDefault="008D55AC"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Переваги даного методу тестування ринку в порівнянні із стандартним заключається в тому, що для його реалізації портібно лише 18-24 тижнів, в той час як для іншого—від 12 ло 18 місяців. Вартість імітаційного тестування рин-ку складає лише 5-10% від вартості стандартного тестування ринку</w:t>
      </w:r>
      <w:r w:rsidR="00800FE6" w:rsidRPr="00FA6978">
        <w:rPr>
          <w:rFonts w:ascii="Times New Roman" w:hAnsi="Times New Roman"/>
          <w:sz w:val="28"/>
          <w:szCs w:val="28"/>
          <w:lang w:val="uk-UA"/>
        </w:rPr>
        <w:t xml:space="preserve">. </w:t>
      </w:r>
    </w:p>
    <w:p w:rsidR="009E3287"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Фокус-группа є груповим інтерв'ю, що проводиться модератором у формі групової дискусії за наперед розробленим сценарієм з невеликою групою «типових» представників частини населення, що вивчається, схожих по основних соціальних характеристиках.</w:t>
      </w:r>
    </w:p>
    <w:p w:rsidR="004F7588"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Глибинне інтерв'ю</w:t>
      </w:r>
      <w:r w:rsidR="004F7588"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 слабоструктурірованная особиста бесіда інтерв'юєра з респондентом у формі, спонукаючій останнього до докладним відповідям на питання, що ставляться.</w:t>
      </w:r>
      <w:r w:rsidR="009E3287" w:rsidRPr="00FA6978">
        <w:rPr>
          <w:rFonts w:ascii="Times New Roman" w:hAnsi="Times New Roman"/>
          <w:sz w:val="28"/>
          <w:szCs w:val="28"/>
          <w:lang w:val="uk-UA"/>
        </w:rPr>
        <w:t xml:space="preserve"> </w:t>
      </w:r>
      <w:r w:rsidRPr="00FA6978">
        <w:rPr>
          <w:rFonts w:ascii="Times New Roman" w:hAnsi="Times New Roman"/>
          <w:sz w:val="28"/>
          <w:szCs w:val="28"/>
          <w:lang w:val="uk-UA"/>
        </w:rPr>
        <w:t>Аналіз протоколу полягає в приміщенні респондента в ситуацію ухвалення рішення про покупку, в процесі якого він повинен детально описати всі чинники, якими він керувався при ухваленні цього рішення. Інтерв'ю проходить у вигляді вільної бесіди на тему, що цікавить дослідника, в ході якого дослідник отримує від респондента дуже докладну інформацію про причини його дій, про відношення до різних питань. Як правило, глибинні інтерв'ю використовуються для вирішення тих же завдань, що і фокус групи, а саме:</w:t>
      </w:r>
    </w:p>
    <w:p w:rsidR="00602494"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вивчення поведінки споживачів, їх відносини до товарів, компаній, марок;</w:t>
      </w:r>
    </w:p>
    <w:p w:rsidR="009E3287"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розробка нових продуктів, оцінка концепції нового продукту (його упаков</w:t>
      </w:r>
      <w:r w:rsidR="00884ECD" w:rsidRPr="00FA6978">
        <w:rPr>
          <w:rFonts w:ascii="Times New Roman" w:hAnsi="Times New Roman"/>
          <w:sz w:val="28"/>
          <w:szCs w:val="28"/>
          <w:lang w:val="uk-UA"/>
        </w:rPr>
        <w:t xml:space="preserve">ки, рекламної кампанії і т. п.) </w:t>
      </w:r>
    </w:p>
    <w:p w:rsidR="009E3287"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отримання попередньої реакції споживачів</w:t>
      </w:r>
      <w:r w:rsidR="00602494" w:rsidRPr="00FA6978">
        <w:rPr>
          <w:rFonts w:ascii="Times New Roman" w:hAnsi="Times New Roman"/>
          <w:sz w:val="28"/>
          <w:szCs w:val="28"/>
          <w:lang w:val="uk-UA"/>
        </w:rPr>
        <w:t xml:space="preserve"> на різні маркетингові програми </w:t>
      </w:r>
      <w:r w:rsidRPr="00FA6978">
        <w:rPr>
          <w:rFonts w:ascii="Times New Roman" w:hAnsi="Times New Roman"/>
          <w:sz w:val="28"/>
          <w:szCs w:val="28"/>
        </w:rPr>
        <w:t>докладним відповідям на питання, що ставляться.</w:t>
      </w:r>
      <w:r w:rsidR="00CA394B" w:rsidRPr="00FA6978">
        <w:rPr>
          <w:rFonts w:ascii="Times New Roman" w:hAnsi="Times New Roman"/>
          <w:sz w:val="28"/>
          <w:szCs w:val="28"/>
          <w:lang w:val="uk-UA"/>
        </w:rPr>
        <w:t xml:space="preserve"> </w:t>
      </w:r>
      <w:r w:rsidRPr="00FA6978">
        <w:rPr>
          <w:rFonts w:ascii="Times New Roman" w:hAnsi="Times New Roman"/>
          <w:sz w:val="28"/>
          <w:szCs w:val="28"/>
        </w:rPr>
        <w:t>Аналіз протоколу полягає в приміщенні респондента в ситуацію ухвалення рішення про покупку, в процесі якого він повинен детально описати всі чинники, якими він керувався при ухваленні цього рішення. Інтерв'ю проходить у вигляді вільної бесіди на тему, що цікавить дослідника, в ході якого дослідник отримує від респондента дуже докладну інформацію про причини його дій, про відношення до різних питань. Як правило, глибинні інтерв'ю використовуються для вирішення тих же завдань, що і фокус групи, а саме:</w:t>
      </w:r>
      <w:r w:rsidR="00884ECD" w:rsidRPr="00FA6978">
        <w:rPr>
          <w:rFonts w:ascii="Times New Roman" w:hAnsi="Times New Roman"/>
          <w:sz w:val="28"/>
          <w:szCs w:val="28"/>
          <w:lang w:val="uk-UA"/>
        </w:rPr>
        <w:t xml:space="preserve"> </w:t>
      </w:r>
    </w:p>
    <w:p w:rsidR="00602494"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вивчення поведінки споживачів, їх відносини до товарів, компаній, марок;</w:t>
      </w:r>
    </w:p>
    <w:p w:rsidR="009E3287"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розробка нових продуктів, оцінка концепції нового продукту (його упаков</w:t>
      </w:r>
      <w:r w:rsidR="009E3287" w:rsidRPr="00FA6978">
        <w:rPr>
          <w:rFonts w:ascii="Times New Roman" w:hAnsi="Times New Roman"/>
          <w:sz w:val="28"/>
          <w:szCs w:val="28"/>
          <w:lang w:val="uk-UA"/>
        </w:rPr>
        <w:t>ки, рекламної кампанії і т. п.</w:t>
      </w:r>
    </w:p>
    <w:p w:rsidR="009E3287" w:rsidRPr="00FA6978" w:rsidRDefault="0064668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отримання попередньої реакції споживачів на різні маркетингові програми.</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Retail Audit</w:t>
      </w:r>
      <w:r w:rsidR="00602494" w:rsidRPr="00FA6978">
        <w:rPr>
          <w:rFonts w:ascii="Times New Roman" w:hAnsi="Times New Roman"/>
          <w:sz w:val="28"/>
          <w:szCs w:val="28"/>
          <w:lang w:val="uk-UA"/>
        </w:rPr>
        <w:t xml:space="preserve"> (аудит роздрібної торгівлі) –</w:t>
      </w:r>
      <w:r w:rsidRPr="00FA6978">
        <w:rPr>
          <w:rFonts w:ascii="Times New Roman" w:hAnsi="Times New Roman"/>
          <w:sz w:val="28"/>
          <w:szCs w:val="28"/>
          <w:lang w:val="uk-UA"/>
        </w:rPr>
        <w:t xml:space="preserve"> це дослідження, що включає аналіз асортименту, цін, дистрибуції, рекламних матеріалів в роздрібних крапках по досліджуваній товарній групі. Аналіз результатів аудиту роздрібної торгівлі дає якнайповнішу і адекватнішу характеристику як стану і руху ринку в цілому, так і тенд</w:t>
      </w:r>
      <w:r w:rsidR="00602494" w:rsidRPr="00FA6978">
        <w:rPr>
          <w:rFonts w:ascii="Times New Roman" w:hAnsi="Times New Roman"/>
          <w:sz w:val="28"/>
          <w:szCs w:val="28"/>
          <w:lang w:val="uk-UA"/>
        </w:rPr>
        <w:t>енцій по його окремих позиціях –</w:t>
      </w:r>
      <w:r w:rsidRPr="00FA6978">
        <w:rPr>
          <w:rFonts w:ascii="Times New Roman" w:hAnsi="Times New Roman"/>
          <w:sz w:val="28"/>
          <w:szCs w:val="28"/>
          <w:lang w:val="uk-UA"/>
        </w:rPr>
        <w:t xml:space="preserve"> структурних і географічних сегментах ринку, торгових марках і т.д. Дослідження по методу Retail Audit включає розробку анкет, формування вибірки торгових крапок, підготовку інтерв'юєрів, безпосередньо саме дослідження і подальшу обробку і аналіз даних. Аудит роздрібної торгівлі дозволяє отримати інформацію про те, які марки продукту представлені у продажу, наскільки вони доступні (тобто чи у всіх магазинах представлені), за якою ціною і в яких об'ємах продаються. За допомогою цих даних можна:</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визначити об'єм і долі ринку;</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провести порівняльний аналіз різних товарів і різних учасників ринку;</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виявити незайняті ніші і розробити нові продукти;</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скоректувати позиціонування такою, що існує і розробити основу позиціонування нової продукції.</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Mix-методики</w:t>
      </w:r>
      <w:r w:rsidR="00602494"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 змішані методи досліджень, досить достоїнства якісних і кількісних методів, що вдало поєднують Основні види mix-методик: hall-тести, home-тести і mystery shopping</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Hall-test</w:t>
      </w:r>
      <w:r w:rsidR="00602494"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 метод дослідження, в ході якого досить велика група людей (до 100-400 чоловік) в спеціальному приміщенні тестує певний товар і/або його елементи (упаковку, рекламний ролик і т. п.), а потім відповідає на питання (заповнює анкету), що стосуються даного товару.</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Для проведення hall-тесту представники потенційних споживачів запрошуються в спеціальне приміщення («hall»), обладнане для дегустації товарів і/або проглядання реклами, де їм надають можливість протестувати даний товар (або подивитися рекламний ролик) і потім пояснити причину вибору тієї або іншої марки товару або розповісти про реакцію на рекламу. Виділяють наступні типи тестування: «сліпе» (без оголошення марки продукту) і «відкрите» тестування;</w:t>
      </w:r>
      <w:r w:rsidRPr="00FA6978">
        <w:rPr>
          <w:rFonts w:ascii="Times New Roman" w:hAnsi="Times New Roman"/>
          <w:sz w:val="28"/>
          <w:szCs w:val="28"/>
        </w:rPr>
        <w:t xml:space="preserve"> </w:t>
      </w:r>
      <w:r w:rsidRPr="00FA6978">
        <w:rPr>
          <w:rFonts w:ascii="Times New Roman" w:hAnsi="Times New Roman"/>
          <w:sz w:val="28"/>
          <w:szCs w:val="28"/>
          <w:lang w:val="uk-UA"/>
        </w:rPr>
        <w:t>«оцінне» (один товар) і «порівняльне» (декілька аналогічних товарів). Даний метод застосовується:</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для оцінки споживчих властивостей товару по різних тестованих характеристиках з метою їх поліпшення;</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при тестуванні елементів рекламних звернень для оптимізації рекламної кампанії;</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 xml:space="preserve">для отримання інформації про поведінку споживачів (визначаються критерії вибору, частота і об'єм споживання марок </w:t>
      </w:r>
      <w:r w:rsidR="00CA394B" w:rsidRPr="00FA6978">
        <w:rPr>
          <w:rFonts w:ascii="Times New Roman" w:hAnsi="Times New Roman"/>
          <w:sz w:val="28"/>
          <w:szCs w:val="28"/>
          <w:lang w:val="uk-UA"/>
        </w:rPr>
        <w:t>товарної групи, що вивчається)</w:t>
      </w:r>
      <w:r w:rsidR="00602494" w:rsidRPr="00FA6978">
        <w:rPr>
          <w:rFonts w:ascii="Times New Roman" w:hAnsi="Times New Roman"/>
          <w:sz w:val="28"/>
          <w:szCs w:val="28"/>
          <w:lang w:val="uk-UA"/>
        </w:rPr>
        <w:t>.</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Home-test</w:t>
      </w:r>
      <w:r w:rsidR="00602494"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 аналогічний hall-тесту, з тією лише різницею, що тестування товару відбувається в домашніх умовах (удома у респондента). Використовується цей метод при необхідності тривалого тестування товару. В ході тесту група споживачів тестує певний товар в домашніх умовах (використовуючи його за призначенням), заповнюючи при цьому спеціальну анкету.</w:t>
      </w:r>
      <w:r w:rsidR="00884ECD" w:rsidRPr="00FA6978">
        <w:rPr>
          <w:rFonts w:ascii="Times New Roman" w:hAnsi="Times New Roman"/>
          <w:sz w:val="28"/>
          <w:szCs w:val="28"/>
          <w:lang w:val="uk-UA"/>
        </w:rPr>
        <w:t xml:space="preserve"> </w:t>
      </w:r>
      <w:r w:rsidRPr="00FA6978">
        <w:rPr>
          <w:rFonts w:ascii="Times New Roman" w:hAnsi="Times New Roman"/>
          <w:sz w:val="28"/>
          <w:szCs w:val="28"/>
          <w:lang w:val="uk-UA"/>
        </w:rPr>
        <w:t>Home-test багато в чому схожий з hall-тестом, але використовується при необхідності тривалого тестування товару (протягом декількох днів). Респондентам, що відносяться до цільової групи, пропонують протестувати в домашніх умовах який-небудь продукт або декілька продуктів (звичайно це продукти частого або повсякденного використання). Як правило, упаковка товару не містить назви мазкі і вказівки на фірму-проїзводітеля. Через декілька днів використання даного товару респондент відповідає на питання анкети, яка визначає відношення респонд</w:t>
      </w:r>
      <w:r w:rsidR="00602494" w:rsidRPr="00FA6978">
        <w:rPr>
          <w:rFonts w:ascii="Times New Roman" w:hAnsi="Times New Roman"/>
          <w:sz w:val="28"/>
          <w:szCs w:val="28"/>
          <w:lang w:val="uk-UA"/>
        </w:rPr>
        <w:t>ента до даного продукту (іноді –</w:t>
      </w:r>
      <w:r w:rsidRPr="00FA6978">
        <w:rPr>
          <w:rFonts w:ascii="Times New Roman" w:hAnsi="Times New Roman"/>
          <w:sz w:val="28"/>
          <w:szCs w:val="28"/>
          <w:lang w:val="uk-UA"/>
        </w:rPr>
        <w:t xml:space="preserve"> в порівнянні з іншими продуктами).</w:t>
      </w:r>
      <w:r w:rsidRPr="00FA6978">
        <w:rPr>
          <w:rFonts w:ascii="Times New Roman" w:hAnsi="Times New Roman"/>
          <w:sz w:val="28"/>
          <w:szCs w:val="28"/>
        </w:rPr>
        <w:t xml:space="preserve"> </w:t>
      </w:r>
      <w:r w:rsidRPr="00FA6978">
        <w:rPr>
          <w:rFonts w:ascii="Times New Roman" w:hAnsi="Times New Roman"/>
          <w:sz w:val="28"/>
          <w:szCs w:val="28"/>
          <w:lang w:val="uk-UA"/>
        </w:rPr>
        <w:t>Метод home-тестів використовується для:</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рішення задач по позиціонуванню нового товару, що відноситься до певної товарної групи;</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перевірки сприйняття споживчих властивостей товару;</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виявлення недоліків і переваг товару в порівнянні з аналогами інших виробників;</w:t>
      </w:r>
    </w:p>
    <w:p w:rsidR="009E3287"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w:t>
      </w:r>
      <w:r w:rsidRPr="00FA6978">
        <w:rPr>
          <w:rFonts w:ascii="Times New Roman" w:hAnsi="Times New Roman"/>
          <w:sz w:val="28"/>
          <w:szCs w:val="28"/>
          <w:lang w:val="uk-UA"/>
        </w:rPr>
        <w:tab/>
        <w:t>визначення оптимальної ціни товару і інших характеристик.</w:t>
      </w:r>
      <w:r w:rsidR="00884ECD" w:rsidRPr="00FA6978">
        <w:rPr>
          <w:rFonts w:ascii="Times New Roman" w:hAnsi="Times New Roman"/>
          <w:sz w:val="28"/>
          <w:szCs w:val="28"/>
          <w:lang w:val="uk-UA"/>
        </w:rPr>
        <w:t xml:space="preserve"> </w:t>
      </w:r>
    </w:p>
    <w:p w:rsidR="00602494" w:rsidRPr="00FA6978" w:rsidRDefault="00E65FBB"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Mystery Shopping</w:t>
      </w:r>
      <w:r w:rsidR="00602494"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 метод досліджень, що припускає оцінку рівня обслуговування за допомогою фахівців, виступаючих в ролі підставних покупців (замовників, клієнтів і т. п.). При продажі послуг якість обслуговування є найважливішим критерієм, по якому клієнти оцінюють компанію. Mystery Shopping дозволяє оцінити роботу персоналу з погляду споживача і своєчасно прийняти заходи по поліпшенню якості обслуговування. Крім того, Mystery Shopping дозволяє виробникам певного товару оцінити роботу персоналу роздрібних торговців з цим товаром (наявність на складі, презентація і т. п.). Проведення Mystery Shopping. Спеціально підготовлені люди, повністю відповідні характеристикам цільового споживача на даному ринку, відвідують досліджувані крапки (магазини, сервісні центри, офіси компанії) під виглядом клієнтів і в процесі спілкування з персоналом оцінюють його роботу по затвердженій анкеті. Крім особистого візиту, можлива оцінка за допомогою телефонного дзвінка, або спілкування через Internet. Мотивація персоналу: за наслідками моніторингу на основі Mystery Shopping обчислюються загальний індекс якості обслуговування і індивідуальні індекси працівників, від яких залежить заробітна плата.</w:t>
      </w:r>
      <w:r w:rsidR="00884ECD" w:rsidRPr="00FA6978">
        <w:rPr>
          <w:rFonts w:ascii="Times New Roman" w:hAnsi="Times New Roman"/>
          <w:sz w:val="28"/>
          <w:szCs w:val="28"/>
          <w:lang w:val="uk-UA"/>
        </w:rPr>
        <w:t xml:space="preserve"> </w:t>
      </w:r>
      <w:r w:rsidRPr="00FA6978">
        <w:rPr>
          <w:rFonts w:ascii="Times New Roman" w:hAnsi="Times New Roman"/>
          <w:sz w:val="28"/>
          <w:szCs w:val="28"/>
          <w:lang w:val="uk-UA"/>
        </w:rPr>
        <w:t>Фокусування тренінгу: результати Mystery Shopping дозволяють виявити конкретні недоліки в обслуговуванні клієнтів і сфокусувати тренінги саме на цих напрямах.У різних джерелах цей метод носить наступні назви: Secret Shopping, Spotter Services, Shopper Programs, Undercover Performance Evaluations, Anonymous Consumers, Shopper Audits, Virtual Customers(r), Ghost Shopping, Таємничий пок</w:t>
      </w:r>
      <w:r w:rsidR="00602494" w:rsidRPr="00FA6978">
        <w:rPr>
          <w:rFonts w:ascii="Times New Roman" w:hAnsi="Times New Roman"/>
          <w:sz w:val="28"/>
          <w:szCs w:val="28"/>
          <w:lang w:val="uk-UA"/>
        </w:rPr>
        <w:t>.</w:t>
      </w:r>
    </w:p>
    <w:p w:rsidR="000B385E" w:rsidRPr="00FA6978" w:rsidRDefault="00602494" w:rsidP="00FA6978">
      <w:pPr>
        <w:pStyle w:val="aa"/>
        <w:widowControl w:val="0"/>
        <w:spacing w:line="360" w:lineRule="auto"/>
        <w:ind w:left="0" w:right="0" w:firstLine="709"/>
        <w:rPr>
          <w:rFonts w:ascii="Times New Roman" w:hAnsi="Times New Roman"/>
          <w:caps/>
          <w:sz w:val="28"/>
          <w:szCs w:val="28"/>
          <w:lang w:val="uk-UA"/>
        </w:rPr>
      </w:pPr>
      <w:r w:rsidRPr="00FA6978">
        <w:rPr>
          <w:rFonts w:ascii="Times New Roman" w:hAnsi="Times New Roman"/>
          <w:sz w:val="28"/>
          <w:szCs w:val="28"/>
          <w:lang w:val="uk-UA"/>
        </w:rPr>
        <w:br w:type="page"/>
      </w:r>
      <w:r w:rsidR="00336096" w:rsidRPr="00FA6978">
        <w:rPr>
          <w:rFonts w:ascii="Times New Roman" w:hAnsi="Times New Roman"/>
          <w:caps/>
          <w:sz w:val="28"/>
          <w:szCs w:val="28"/>
          <w:lang w:val="uk-UA"/>
        </w:rPr>
        <w:t>2.3</w:t>
      </w:r>
      <w:r w:rsidR="000B385E" w:rsidRPr="00FA6978">
        <w:rPr>
          <w:rFonts w:ascii="Times New Roman" w:hAnsi="Times New Roman"/>
          <w:caps/>
          <w:sz w:val="28"/>
          <w:szCs w:val="28"/>
        </w:rPr>
        <w:t xml:space="preserve"> Маркетингові дослідження конкурентного середовища ро</w:t>
      </w:r>
      <w:r w:rsidRPr="00FA6978">
        <w:rPr>
          <w:rFonts w:ascii="Times New Roman" w:hAnsi="Times New Roman"/>
          <w:caps/>
          <w:sz w:val="28"/>
          <w:szCs w:val="28"/>
        </w:rPr>
        <w:t>здрібного підприємства «Монарх»</w:t>
      </w:r>
    </w:p>
    <w:p w:rsidR="00602494" w:rsidRPr="004417FD" w:rsidRDefault="00FA6978" w:rsidP="00FA6978">
      <w:pPr>
        <w:pStyle w:val="aa"/>
        <w:widowControl w:val="0"/>
        <w:spacing w:line="360" w:lineRule="auto"/>
        <w:ind w:left="0" w:right="0" w:firstLine="709"/>
        <w:rPr>
          <w:rFonts w:ascii="Times New Roman" w:hAnsi="Times New Roman"/>
          <w:color w:val="FFFFFF"/>
          <w:sz w:val="28"/>
          <w:szCs w:val="28"/>
          <w:lang w:val="uk-UA"/>
        </w:rPr>
      </w:pPr>
      <w:r w:rsidRPr="004417FD">
        <w:rPr>
          <w:rFonts w:ascii="Times New Roman" w:hAnsi="Times New Roman"/>
          <w:color w:val="FFFFFF"/>
          <w:sz w:val="28"/>
          <w:szCs w:val="28"/>
          <w:lang w:val="uk-UA"/>
        </w:rPr>
        <w:t>маркетинговий дослідження інформація</w:t>
      </w:r>
    </w:p>
    <w:p w:rsidR="009E3287" w:rsidRPr="00FA6978" w:rsidRDefault="000B385E"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rPr>
        <w:t>За даними маркетингової компанії CIU, торгова марка «Монарх» є однією з самих впізнаних в Україні: спонтанне знання складає близько 73 %, а знання з підказкою в окремих</w:t>
      </w:r>
      <w:r w:rsidR="00602494" w:rsidRPr="00FA6978">
        <w:rPr>
          <w:rFonts w:ascii="Times New Roman" w:hAnsi="Times New Roman"/>
          <w:sz w:val="28"/>
          <w:szCs w:val="28"/>
        </w:rPr>
        <w:t xml:space="preserve"> містах </w:t>
      </w:r>
      <w:r w:rsidR="00602494" w:rsidRPr="00FA6978">
        <w:rPr>
          <w:rFonts w:ascii="Times New Roman" w:hAnsi="Times New Roman"/>
          <w:sz w:val="28"/>
          <w:szCs w:val="28"/>
          <w:lang w:val="uk-UA"/>
        </w:rPr>
        <w:t>–</w:t>
      </w:r>
      <w:r w:rsidR="00884ECD" w:rsidRPr="00FA6978">
        <w:rPr>
          <w:rFonts w:ascii="Times New Roman" w:hAnsi="Times New Roman"/>
          <w:sz w:val="28"/>
          <w:szCs w:val="28"/>
        </w:rPr>
        <w:t xml:space="preserve"> майже 100% (мал. </w:t>
      </w:r>
      <w:r w:rsidR="00884ECD" w:rsidRPr="00FA6978">
        <w:rPr>
          <w:rFonts w:ascii="Times New Roman" w:hAnsi="Times New Roman"/>
          <w:sz w:val="28"/>
          <w:szCs w:val="28"/>
          <w:lang w:val="uk-UA"/>
        </w:rPr>
        <w:t>2</w:t>
      </w:r>
      <w:r w:rsidRPr="00FA6978">
        <w:rPr>
          <w:rFonts w:ascii="Times New Roman" w:hAnsi="Times New Roman"/>
          <w:sz w:val="28"/>
          <w:szCs w:val="28"/>
        </w:rPr>
        <w:t xml:space="preserve">). </w:t>
      </w:r>
      <w:r w:rsidRPr="00FA6978">
        <w:rPr>
          <w:rFonts w:ascii="Times New Roman" w:hAnsi="Times New Roman"/>
          <w:sz w:val="28"/>
          <w:szCs w:val="28"/>
          <w:lang w:val="uk-UA"/>
        </w:rPr>
        <w:t>Проведений аналіз</w:t>
      </w:r>
      <w:r w:rsidR="009E3287" w:rsidRPr="00FA6978">
        <w:rPr>
          <w:rFonts w:ascii="Times New Roman" w:hAnsi="Times New Roman"/>
          <w:sz w:val="28"/>
          <w:szCs w:val="28"/>
        </w:rPr>
        <w:t xml:space="preserve"> </w:t>
      </w:r>
      <w:r w:rsidR="009E3287" w:rsidRPr="00FA6978">
        <w:rPr>
          <w:rFonts w:ascii="Times New Roman" w:hAnsi="Times New Roman"/>
          <w:sz w:val="28"/>
          <w:szCs w:val="28"/>
          <w:lang w:val="uk-UA"/>
        </w:rPr>
        <w:t>за допомогою анкет</w:t>
      </w:r>
      <w:r w:rsidRPr="00FA6978">
        <w:rPr>
          <w:rFonts w:ascii="Times New Roman" w:hAnsi="Times New Roman"/>
          <w:sz w:val="28"/>
          <w:szCs w:val="28"/>
          <w:lang w:val="uk-UA"/>
        </w:rPr>
        <w:t xml:space="preserve"> конкурентної ринкової ситуації на ринку взуття в м. Харкові, дозволив виділити наступні підприємства (Додаток Б). </w:t>
      </w:r>
    </w:p>
    <w:p w:rsidR="00B06821"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Основною конкурентною перевагою роздрібної торгівельної мережі “Монарх” є представлення широкого товарного асортименту взуття для різних ринкових сегментів (середній та вище середнього), які виявлені в процесі маркетингових досліджень. Таким чином, розподіл</w:t>
      </w:r>
      <w:r w:rsidR="00FA6978">
        <w:rPr>
          <w:rFonts w:ascii="Times New Roman" w:hAnsi="Times New Roman"/>
          <w:sz w:val="28"/>
          <w:szCs w:val="28"/>
          <w:lang w:val="uk-UA"/>
        </w:rPr>
        <w:t xml:space="preserve"> </w:t>
      </w:r>
      <w:r w:rsidRPr="00FA6978">
        <w:rPr>
          <w:rFonts w:ascii="Times New Roman" w:hAnsi="Times New Roman"/>
          <w:sz w:val="28"/>
          <w:szCs w:val="28"/>
          <w:lang w:val="uk-UA"/>
        </w:rPr>
        <w:t xml:space="preserve">відносних часток дорогого взуття та взуття з середнім рівнем цін в товарному асортименті підприємства, буде залежати від відповідних </w:t>
      </w:r>
      <w:r w:rsidR="00B06821" w:rsidRPr="00FA6978">
        <w:rPr>
          <w:rFonts w:ascii="Times New Roman" w:hAnsi="Times New Roman"/>
          <w:sz w:val="28"/>
          <w:szCs w:val="28"/>
          <w:lang w:val="uk-UA"/>
        </w:rPr>
        <w:t>потенційних ринкових сегментів</w:t>
      </w:r>
    </w:p>
    <w:p w:rsidR="00FA6978" w:rsidRPr="00FA6978" w:rsidRDefault="00FA6978" w:rsidP="00FA6978">
      <w:pPr>
        <w:pStyle w:val="aa"/>
        <w:widowControl w:val="0"/>
        <w:spacing w:line="360" w:lineRule="auto"/>
        <w:ind w:left="0" w:right="0" w:firstLine="709"/>
        <w:rPr>
          <w:rFonts w:ascii="Times New Roman" w:hAnsi="Times New Roman"/>
          <w:sz w:val="28"/>
          <w:szCs w:val="28"/>
          <w:lang w:val="uk-UA"/>
        </w:rPr>
      </w:pPr>
    </w:p>
    <w:p w:rsidR="000B385E" w:rsidRPr="00FA6978" w:rsidRDefault="00102F3E" w:rsidP="00FA6978">
      <w:pPr>
        <w:pStyle w:val="aa"/>
        <w:widowControl w:val="0"/>
        <w:spacing w:line="360" w:lineRule="auto"/>
        <w:ind w:left="0" w:right="0" w:firstLine="709"/>
        <w:rPr>
          <w:rFonts w:ascii="Times New Roman" w:hAnsi="Times New Roman"/>
          <w:sz w:val="28"/>
          <w:szCs w:val="28"/>
          <w:lang w:val="uk-UA"/>
        </w:rPr>
      </w:pPr>
      <w:r>
        <w:rPr>
          <w:rFonts w:ascii="Times New Roman" w:hAnsi="Times New Roman"/>
          <w:noProof/>
          <w:sz w:val="28"/>
          <w:szCs w:val="28"/>
          <w:lang w:val="uk-UA"/>
        </w:rPr>
        <w:pict>
          <v:shape id="_x0000_i1026" type="#_x0000_t75" style="width:397.5pt;height:292.5pt">
            <v:imagedata r:id="rId8" o:title="" croptop="-1151f" cropbottom="-1352f" cropleft="-1982f" cropright="-1544f"/>
            <o:lock v:ext="edit" aspectratio="f"/>
          </v:shape>
        </w:pict>
      </w:r>
    </w:p>
    <w:p w:rsidR="008965D3" w:rsidRPr="00FA6978" w:rsidRDefault="00FC4758"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Рис</w:t>
      </w:r>
      <w:r w:rsidRPr="00FA6978">
        <w:rPr>
          <w:rFonts w:ascii="Times New Roman" w:hAnsi="Times New Roman"/>
          <w:sz w:val="28"/>
          <w:szCs w:val="28"/>
        </w:rPr>
        <w:t>.</w:t>
      </w:r>
      <w:r w:rsidR="009E3287" w:rsidRPr="00FA6978">
        <w:rPr>
          <w:rFonts w:ascii="Times New Roman" w:hAnsi="Times New Roman"/>
          <w:sz w:val="28"/>
          <w:szCs w:val="28"/>
          <w:lang w:val="uk-UA"/>
        </w:rPr>
        <w:t xml:space="preserve"> 3</w:t>
      </w:r>
      <w:r w:rsidR="000B385E" w:rsidRPr="00FA6978">
        <w:rPr>
          <w:rFonts w:ascii="Times New Roman" w:hAnsi="Times New Roman"/>
          <w:sz w:val="28"/>
          <w:szCs w:val="28"/>
          <w:lang w:val="uk-UA"/>
        </w:rPr>
        <w:t xml:space="preserve"> – Знання торгових марок роздрібних мереж взуття,%</w:t>
      </w:r>
    </w:p>
    <w:p w:rsidR="009E3287" w:rsidRPr="00FA6978" w:rsidRDefault="00FA6978" w:rsidP="00FA6978">
      <w:pPr>
        <w:pStyle w:val="aa"/>
        <w:widowControl w:val="0"/>
        <w:spacing w:line="360" w:lineRule="auto"/>
        <w:ind w:left="0" w:right="0" w:firstLine="709"/>
        <w:rPr>
          <w:rFonts w:ascii="Times New Roman" w:hAnsi="Times New Roman"/>
          <w:sz w:val="28"/>
          <w:szCs w:val="28"/>
          <w:lang w:val="uk-UA"/>
        </w:rPr>
      </w:pPr>
      <w:r>
        <w:rPr>
          <w:rFonts w:ascii="Times New Roman" w:hAnsi="Times New Roman"/>
          <w:sz w:val="28"/>
          <w:szCs w:val="28"/>
          <w:lang w:val="uk-UA" w:eastAsia="uk-UA"/>
        </w:rPr>
        <w:br w:type="page"/>
      </w:r>
      <w:r w:rsidR="000B385E" w:rsidRPr="00FA6978">
        <w:rPr>
          <w:rFonts w:ascii="Times New Roman" w:hAnsi="Times New Roman"/>
          <w:sz w:val="28"/>
          <w:szCs w:val="28"/>
          <w:lang w:val="uk-UA" w:eastAsia="uk-UA"/>
        </w:rPr>
        <w:t>Аналіз діяльності магазинів «Монарх»</w:t>
      </w:r>
      <w:r w:rsidR="000B385E" w:rsidRPr="00FA6978">
        <w:rPr>
          <w:rFonts w:ascii="Times New Roman" w:hAnsi="Times New Roman"/>
          <w:sz w:val="28"/>
          <w:szCs w:val="28"/>
          <w:lang w:val="uk-UA"/>
        </w:rPr>
        <w:t xml:space="preserve"> в розрізі умов існування олігополістичного ринку дозволяє визначити сильні і слабкі сторони організації, можливості і загрози (</w:t>
      </w:r>
      <w:r w:rsidR="000B385E" w:rsidRPr="00FA6978">
        <w:rPr>
          <w:rFonts w:ascii="Times New Roman" w:hAnsi="Times New Roman"/>
          <w:sz w:val="28"/>
          <w:szCs w:val="28"/>
        </w:rPr>
        <w:t>SWOT</w:t>
      </w:r>
      <w:r w:rsidR="000B385E" w:rsidRPr="00FA6978">
        <w:rPr>
          <w:rFonts w:ascii="Times New Roman" w:hAnsi="Times New Roman"/>
          <w:sz w:val="28"/>
          <w:szCs w:val="28"/>
          <w:lang w:val="uk-UA"/>
        </w:rPr>
        <w:t>- аналіз,Додаток В).</w:t>
      </w:r>
    </w:p>
    <w:p w:rsidR="009E3287"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Мережа магазинів «Монарх» уділяє першорядне значення високому рівню обслуговування клієнтів. Як вже наголошувалося вище: головна ідея «Монарх» покупка взуття - це свято. Всі працівники компанії прагнуть того, щоб в кожному магазині «Монарх» панувала атмосфера свята. Саме це є основним пріоритетом в обслуговуванні покупців. І основна задача персоналу магазина – зробити так, щоб процес здійснення покупок проходив в теплій, доброзичливій, святковій атмосфері.</w:t>
      </w:r>
      <w:r w:rsidR="00602494" w:rsidRPr="00FA6978">
        <w:rPr>
          <w:rFonts w:ascii="Times New Roman" w:hAnsi="Times New Roman"/>
          <w:sz w:val="28"/>
          <w:szCs w:val="28"/>
          <w:lang w:val="uk-UA"/>
        </w:rPr>
        <w:t xml:space="preserve"> </w:t>
      </w:r>
      <w:r w:rsidRPr="00FA6978">
        <w:rPr>
          <w:rFonts w:ascii="Times New Roman" w:hAnsi="Times New Roman"/>
          <w:sz w:val="28"/>
          <w:szCs w:val="28"/>
        </w:rPr>
        <w:t>Магазини «Монарх» розташовані в дуже вдалих місцях великого скупчення людей. Взут</w:t>
      </w:r>
      <w:r w:rsidR="00C94322" w:rsidRPr="00FA6978">
        <w:rPr>
          <w:rFonts w:ascii="Times New Roman" w:hAnsi="Times New Roman"/>
          <w:sz w:val="28"/>
          <w:szCs w:val="28"/>
        </w:rPr>
        <w:t xml:space="preserve">тєвий супермаркет «Монарх» на </w:t>
      </w:r>
      <w:r w:rsidR="00C94322" w:rsidRPr="00FA6978">
        <w:rPr>
          <w:rFonts w:ascii="Times New Roman" w:hAnsi="Times New Roman"/>
          <w:sz w:val="28"/>
          <w:szCs w:val="28"/>
          <w:lang w:val="uk-UA"/>
        </w:rPr>
        <w:t>вул</w:t>
      </w:r>
      <w:r w:rsidR="00C94322" w:rsidRPr="00FA6978">
        <w:rPr>
          <w:rFonts w:ascii="Times New Roman" w:hAnsi="Times New Roman"/>
          <w:sz w:val="28"/>
          <w:szCs w:val="28"/>
        </w:rPr>
        <w:t>. Московськ</w:t>
      </w:r>
      <w:r w:rsidR="00C94322" w:rsidRPr="00FA6978">
        <w:rPr>
          <w:rFonts w:ascii="Times New Roman" w:hAnsi="Times New Roman"/>
          <w:sz w:val="28"/>
          <w:szCs w:val="28"/>
          <w:lang w:val="uk-UA"/>
        </w:rPr>
        <w:t>ій</w:t>
      </w:r>
      <w:r w:rsidRPr="00FA6978">
        <w:rPr>
          <w:rFonts w:ascii="Times New Roman" w:hAnsi="Times New Roman"/>
          <w:sz w:val="28"/>
          <w:szCs w:val="28"/>
        </w:rPr>
        <w:t>, знаходиться поряд з магазином «Ваша пара», що дозволяє обом магазинам не тільки конкурувати, але і створювати ефект «синергії» (різні купівельні переваги, широта асортименту). Це дає великі переваги. Людина йде за покупкою взуття і заходить в обидва магазини, порівнюючи, аналізуючи, оцінюючи переваги тих чи інших моделей в різних роздрібних підприємствах. Є у «Монарха» і особлива можливість, надавати клієнтам товари на будь який смак, і за різною ціною, бо мережа працює в діапазоні цін від 180-460 грн.</w:t>
      </w:r>
      <w:r w:rsidR="009E3287" w:rsidRPr="00FA6978">
        <w:rPr>
          <w:rFonts w:ascii="Times New Roman" w:hAnsi="Times New Roman"/>
          <w:sz w:val="28"/>
          <w:szCs w:val="28"/>
          <w:lang w:val="uk-UA"/>
        </w:rPr>
        <w:t xml:space="preserve"> </w:t>
      </w:r>
    </w:p>
    <w:p w:rsidR="00492D89"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Є і проблеми.Одна з них відсутність збалансованості товарного асортименту. Деякі товарні лінії (модельні ряди) мають неглибокий і негармонійний асортимент. Ще однією проблемою є відсутність виділеного бюджету на рекламу.</w:t>
      </w:r>
    </w:p>
    <w:p w:rsidR="000B385E"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Проведені маркетингові дослідження ринку взуття вказують, що в своїй товарній політиці для виграшу в конкурентній боротьбі мережа “Монарх” повинна орієнтуватися на покупців із середнім рівнем доходів. За даними дослідження 85% респондентів вважають ціну від 300 –350 грн. – за пару взуття, високою, 250 грн. за пару жіночих туфель та 300 грн. за пару чоловічих туфель – середньою; 1</w:t>
      </w:r>
      <w:r w:rsidR="009E3287" w:rsidRPr="00FA6978">
        <w:rPr>
          <w:rFonts w:ascii="Times New Roman" w:hAnsi="Times New Roman"/>
          <w:sz w:val="28"/>
          <w:szCs w:val="28"/>
          <w:lang w:val="uk-UA"/>
        </w:rPr>
        <w:t>80-250 грн. – низькою (рис</w:t>
      </w:r>
      <w:r w:rsidR="00C94322" w:rsidRPr="00FA6978">
        <w:rPr>
          <w:rFonts w:ascii="Times New Roman" w:hAnsi="Times New Roman"/>
          <w:sz w:val="28"/>
          <w:szCs w:val="28"/>
          <w:lang w:val="uk-UA"/>
        </w:rPr>
        <w:t>. 3</w:t>
      </w:r>
      <w:r w:rsidRPr="00FA6978">
        <w:rPr>
          <w:rFonts w:ascii="Times New Roman" w:hAnsi="Times New Roman"/>
          <w:sz w:val="28"/>
          <w:szCs w:val="28"/>
          <w:lang w:val="uk-UA"/>
        </w:rPr>
        <w:t>)</w:t>
      </w:r>
    </w:p>
    <w:p w:rsidR="000B385E" w:rsidRPr="00FA6978" w:rsidRDefault="00FA6978" w:rsidP="00FA6978">
      <w:pPr>
        <w:pStyle w:val="aa"/>
        <w:widowControl w:val="0"/>
        <w:spacing w:line="360" w:lineRule="auto"/>
        <w:ind w:left="0" w:right="0" w:firstLine="709"/>
        <w:rPr>
          <w:rFonts w:ascii="Times New Roman" w:hAnsi="Times New Roman"/>
          <w:sz w:val="28"/>
          <w:szCs w:val="28"/>
        </w:rPr>
      </w:pPr>
      <w:r>
        <w:rPr>
          <w:rFonts w:ascii="Times New Roman" w:hAnsi="Times New Roman"/>
          <w:sz w:val="28"/>
          <w:szCs w:val="28"/>
          <w:lang w:val="uk-UA"/>
        </w:rPr>
        <w:br w:type="page"/>
      </w:r>
      <w:r w:rsidR="00102F3E">
        <w:rPr>
          <w:rFonts w:ascii="Times New Roman" w:hAnsi="Times New Roman"/>
          <w:noProof/>
          <w:sz w:val="28"/>
          <w:szCs w:val="28"/>
        </w:rPr>
        <w:pict>
          <v:shape id="_x0000_i1027" type="#_x0000_t75" style="width:391.5pt;height:219pt">
            <v:imagedata r:id="rId9" o:title="" croptop="-2582f" cropbottom="-1877f" cropleft="-11453f" cropright="-33f"/>
            <o:lock v:ext="edit" aspectratio="f"/>
          </v:shape>
        </w:pict>
      </w:r>
    </w:p>
    <w:p w:rsidR="000B385E" w:rsidRPr="00FA6978" w:rsidRDefault="00FC4758" w:rsidP="00FA6978">
      <w:pPr>
        <w:pStyle w:val="aa"/>
        <w:widowControl w:val="0"/>
        <w:spacing w:line="360" w:lineRule="auto"/>
        <w:ind w:left="0" w:right="0" w:firstLine="709"/>
        <w:rPr>
          <w:rFonts w:ascii="Times New Roman" w:hAnsi="Times New Roman"/>
          <w:sz w:val="28"/>
          <w:szCs w:val="28"/>
        </w:rPr>
      </w:pPr>
      <w:r w:rsidRPr="00FA6978">
        <w:rPr>
          <w:rFonts w:ascii="Times New Roman" w:hAnsi="Times New Roman"/>
          <w:sz w:val="28"/>
          <w:szCs w:val="28"/>
          <w:lang w:val="uk-UA"/>
        </w:rPr>
        <w:t>Рис</w:t>
      </w:r>
      <w:r w:rsidRPr="00FA6978">
        <w:rPr>
          <w:rFonts w:ascii="Times New Roman" w:hAnsi="Times New Roman"/>
          <w:sz w:val="28"/>
          <w:szCs w:val="28"/>
        </w:rPr>
        <w:t>.</w:t>
      </w:r>
      <w:r w:rsidR="009E3287" w:rsidRPr="00FA6978">
        <w:rPr>
          <w:rFonts w:ascii="Times New Roman" w:hAnsi="Times New Roman"/>
          <w:sz w:val="28"/>
          <w:szCs w:val="28"/>
          <w:lang w:val="uk-UA"/>
        </w:rPr>
        <w:t xml:space="preserve"> 4</w:t>
      </w:r>
      <w:r w:rsidR="000B385E" w:rsidRPr="00FA6978">
        <w:rPr>
          <w:rFonts w:ascii="Times New Roman" w:hAnsi="Times New Roman"/>
          <w:sz w:val="28"/>
          <w:szCs w:val="28"/>
        </w:rPr>
        <w:t xml:space="preserve"> - Розподіл клієнтів мережі “Монарх” за рівнем доходів (на 1 люд) </w:t>
      </w:r>
    </w:p>
    <w:p w:rsidR="000B385E" w:rsidRPr="00FA6978" w:rsidRDefault="000B385E" w:rsidP="00FA6978">
      <w:pPr>
        <w:pStyle w:val="aa"/>
        <w:widowControl w:val="0"/>
        <w:spacing w:line="360" w:lineRule="auto"/>
        <w:ind w:left="0" w:right="0" w:firstLine="709"/>
        <w:rPr>
          <w:rFonts w:ascii="Times New Roman" w:hAnsi="Times New Roman"/>
          <w:sz w:val="28"/>
          <w:szCs w:val="28"/>
        </w:rPr>
      </w:pPr>
    </w:p>
    <w:p w:rsidR="009E3287"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Абсолютна більшість опитаних споживачів магазинів взуття найважливішим вважає те, наскільки якісне взуття (64% опитаних), на другому місці - асортимент взуття та його відповідність “останній” моді (60%). Важливо відзначити, що ціні приділяється не найвище значення - вона лише на 3 місці (про її важл</w:t>
      </w:r>
      <w:r w:rsidR="00FB4704" w:rsidRPr="00FA6978">
        <w:rPr>
          <w:rFonts w:ascii="Times New Roman" w:hAnsi="Times New Roman"/>
          <w:sz w:val="28"/>
          <w:szCs w:val="28"/>
        </w:rPr>
        <w:t xml:space="preserve">ивість згадали 56% опитаних) </w:t>
      </w:r>
    </w:p>
    <w:p w:rsidR="000B385E"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Рівень обслуговування (у тому числі торгівля за каталогом, гарантія, можливості повернення) важливий для третини всіх покупців (34%), а для чверті (24%) досліджених покупців важлива атмосфера в магазині та розташування товарів.</w:t>
      </w:r>
      <w:r w:rsidR="00FA6978">
        <w:rPr>
          <w:rFonts w:ascii="Times New Roman" w:hAnsi="Times New Roman"/>
          <w:sz w:val="28"/>
          <w:szCs w:val="28"/>
        </w:rPr>
        <w:t xml:space="preserve"> </w:t>
      </w:r>
      <w:r w:rsidRPr="00FA6978">
        <w:rPr>
          <w:rFonts w:ascii="Times New Roman" w:hAnsi="Times New Roman"/>
          <w:sz w:val="28"/>
          <w:szCs w:val="28"/>
        </w:rPr>
        <w:t>За результатами досліджень можна зробити висновки, що фактор, який керівництво магазинів взуття традиційно вважає основним: ціна, хоча і відіграє значну роль, але не є домінуючим в очах покупця. Проведені дослідження доказують доцільність подальшого розширення мережі салонів-магазинів “Монарх”, які пропонують високоякісне взуття та супутні товари від найкращих виробників. Для покращення конкурентної позиції мережі “Монарх” на ринку роздрібної торгівлі взуттям, необхідно впровадження програми лояльності для споживачів, та корегування товарного асортименту підприємства для більш повнішого задоволення запитів клієнтів.</w:t>
      </w:r>
    </w:p>
    <w:p w:rsidR="000B385E" w:rsidRPr="00FA6978" w:rsidRDefault="00F82FDB" w:rsidP="00FA6978">
      <w:pPr>
        <w:pStyle w:val="aa"/>
        <w:widowControl w:val="0"/>
        <w:spacing w:line="360" w:lineRule="auto"/>
        <w:ind w:left="0" w:right="0" w:firstLine="709"/>
        <w:rPr>
          <w:rFonts w:ascii="Times New Roman" w:hAnsi="Times New Roman"/>
          <w:caps/>
          <w:sz w:val="28"/>
          <w:szCs w:val="28"/>
          <w:lang w:val="uk-UA"/>
        </w:rPr>
      </w:pPr>
      <w:r w:rsidRPr="00FA6978">
        <w:rPr>
          <w:rFonts w:ascii="Times New Roman" w:hAnsi="Times New Roman"/>
          <w:caps/>
          <w:sz w:val="28"/>
          <w:szCs w:val="28"/>
          <w:lang w:val="uk-UA"/>
        </w:rPr>
        <w:t>2.4</w:t>
      </w:r>
      <w:r w:rsidR="00FA6978" w:rsidRPr="00FA6978">
        <w:rPr>
          <w:rFonts w:ascii="Times New Roman" w:hAnsi="Times New Roman"/>
          <w:caps/>
          <w:sz w:val="28"/>
          <w:szCs w:val="28"/>
          <w:lang w:val="uk-UA"/>
        </w:rPr>
        <w:t xml:space="preserve"> </w:t>
      </w:r>
      <w:r w:rsidR="00711DC2" w:rsidRPr="00FA6978">
        <w:rPr>
          <w:rFonts w:ascii="Times New Roman" w:hAnsi="Times New Roman"/>
          <w:caps/>
          <w:sz w:val="28"/>
          <w:szCs w:val="28"/>
          <w:lang w:val="uk-UA"/>
        </w:rPr>
        <w:t>Пропозиції що до методів маркетингових досліджень на підприємстві</w:t>
      </w:r>
      <w:r w:rsidR="00FA6978" w:rsidRPr="00FA6978">
        <w:rPr>
          <w:rFonts w:ascii="Times New Roman" w:hAnsi="Times New Roman"/>
          <w:caps/>
          <w:sz w:val="28"/>
          <w:szCs w:val="28"/>
          <w:lang w:val="uk-UA"/>
        </w:rPr>
        <w:t xml:space="preserve"> </w:t>
      </w:r>
      <w:r w:rsidR="00711DC2" w:rsidRPr="00FA6978">
        <w:rPr>
          <w:rFonts w:ascii="Times New Roman" w:hAnsi="Times New Roman"/>
          <w:caps/>
          <w:sz w:val="28"/>
          <w:szCs w:val="28"/>
          <w:lang w:val="uk-UA"/>
        </w:rPr>
        <w:t>«Монарх»</w:t>
      </w:r>
    </w:p>
    <w:p w:rsidR="00FA6978" w:rsidRPr="00FA6978" w:rsidRDefault="00FA6978" w:rsidP="00FA6978">
      <w:pPr>
        <w:pStyle w:val="aa"/>
        <w:widowControl w:val="0"/>
        <w:spacing w:line="360" w:lineRule="auto"/>
        <w:ind w:left="0" w:right="0" w:firstLine="709"/>
        <w:rPr>
          <w:rFonts w:ascii="Times New Roman" w:hAnsi="Times New Roman"/>
          <w:caps/>
          <w:sz w:val="28"/>
          <w:szCs w:val="28"/>
          <w:lang w:val="uk-UA"/>
        </w:rPr>
      </w:pPr>
    </w:p>
    <w:p w:rsidR="00BF3F6D" w:rsidRPr="00FA6978" w:rsidRDefault="00BF3F6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Проаналізувавши ситуацію на ринку взття яка склалася на сьогодні, а также аналізу сильних та слабких сторін, можливостей та заграз компанія «Монарх» запланувала розробку нової лінії жіночого літнього взуття. Для середнього класу споживачів з ціллю максимілізації прибктку та збільшення обсягів реалізації.</w:t>
      </w:r>
    </w:p>
    <w:p w:rsidR="00BF3F6D" w:rsidRPr="00FA6978" w:rsidRDefault="00BF3F6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Для визначення смаку та бажань клієнтів компанія монарх провела маркетингове дослідження- почтове опитування за допомогою анкет(Додаток Г).</w:t>
      </w:r>
    </w:p>
    <w:p w:rsidR="00BF3F6D" w:rsidRPr="00FA6978" w:rsidRDefault="00BF3F6D"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Воно</w:t>
      </w:r>
      <w:r w:rsidR="00FB1515" w:rsidRPr="00FA6978">
        <w:rPr>
          <w:rFonts w:ascii="Times New Roman" w:hAnsi="Times New Roman"/>
          <w:sz w:val="28"/>
          <w:szCs w:val="28"/>
          <w:lang w:val="uk-UA"/>
        </w:rPr>
        <w:t xml:space="preserve"> було проведене серед постійних клієнтів мережі магазинів зокрема тих які мали картки зножок.</w:t>
      </w:r>
    </w:p>
    <w:p w:rsidR="00B04933" w:rsidRPr="00FA6978" w:rsidRDefault="00B04933"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Я щ</w:t>
      </w:r>
      <w:r w:rsidR="00FB1515" w:rsidRPr="00FA6978">
        <w:rPr>
          <w:rFonts w:ascii="Times New Roman" w:hAnsi="Times New Roman"/>
          <w:sz w:val="28"/>
          <w:szCs w:val="28"/>
          <w:lang w:val="uk-UA"/>
        </w:rPr>
        <w:t>е пропоную</w:t>
      </w:r>
      <w:r w:rsidRPr="00FA6978">
        <w:rPr>
          <w:rFonts w:ascii="Times New Roman" w:hAnsi="Times New Roman"/>
          <w:sz w:val="28"/>
          <w:szCs w:val="28"/>
          <w:lang w:val="uk-UA"/>
        </w:rPr>
        <w:t xml:space="preserve"> зробити листівки для нової колекції зі знижками та роздавати їх біля магазинів Монарх. Покупець який поверне листівку матиме знижку на нову колекцію та отримає накопичувальну кортку постійного клієнта за допомогою якої він з кожною покупкою матиме все більшу і більшу знижку</w:t>
      </w:r>
    </w:p>
    <w:p w:rsidR="00B04933" w:rsidRPr="00FA6978" w:rsidRDefault="00B04933"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Ще провести рекламу якщо ви берите 2 пари нової колекції</w:t>
      </w:r>
      <w:r w:rsidR="00FA6978">
        <w:rPr>
          <w:rFonts w:ascii="Times New Roman" w:hAnsi="Times New Roman"/>
          <w:sz w:val="28"/>
          <w:szCs w:val="28"/>
          <w:lang w:val="uk-UA"/>
        </w:rPr>
        <w:t xml:space="preserve"> </w:t>
      </w:r>
      <w:r w:rsidRPr="00FA6978">
        <w:rPr>
          <w:rFonts w:ascii="Times New Roman" w:hAnsi="Times New Roman"/>
          <w:sz w:val="28"/>
          <w:szCs w:val="28"/>
          <w:lang w:val="uk-UA"/>
        </w:rPr>
        <w:t>тоді ви отримуете ще одну любу пару зі старої колекції. А якщо виберету одну пару з нової колекції та отримуете знижку в 50% на стару колекцію.</w:t>
      </w:r>
    </w:p>
    <w:p w:rsidR="00FB1515" w:rsidRPr="00FA6978" w:rsidRDefault="00B04933"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Отже завдяки </w:t>
      </w:r>
      <w:r w:rsidR="0090265E" w:rsidRPr="00FA6978">
        <w:rPr>
          <w:rFonts w:ascii="Times New Roman" w:hAnsi="Times New Roman"/>
          <w:sz w:val="28"/>
          <w:szCs w:val="28"/>
          <w:lang w:val="uk-UA"/>
        </w:rPr>
        <w:t>маркетинговим дослідженням магазини позбудуться старої колекції тазбільщать реалізації та прибуток на нову колекцію.</w:t>
      </w:r>
      <w:r w:rsidR="00FA6978">
        <w:rPr>
          <w:rFonts w:ascii="Times New Roman" w:hAnsi="Times New Roman"/>
          <w:sz w:val="28"/>
          <w:szCs w:val="28"/>
          <w:lang w:val="uk-UA"/>
        </w:rPr>
        <w:t xml:space="preserve"> </w:t>
      </w:r>
    </w:p>
    <w:p w:rsidR="000B385E" w:rsidRPr="00FA6978" w:rsidRDefault="000B385E" w:rsidP="00FA6978">
      <w:pPr>
        <w:pStyle w:val="aa"/>
        <w:widowControl w:val="0"/>
        <w:spacing w:line="360" w:lineRule="auto"/>
        <w:ind w:left="0" w:right="0" w:firstLine="709"/>
        <w:rPr>
          <w:rFonts w:ascii="Times New Roman" w:hAnsi="Times New Roman"/>
          <w:sz w:val="28"/>
          <w:szCs w:val="28"/>
          <w:lang w:val="uk-UA"/>
        </w:rPr>
      </w:pPr>
    </w:p>
    <w:p w:rsidR="000B385E" w:rsidRPr="00FA6978" w:rsidRDefault="000B385E" w:rsidP="00FA6978">
      <w:pPr>
        <w:pStyle w:val="aa"/>
        <w:widowControl w:val="0"/>
        <w:spacing w:line="360" w:lineRule="auto"/>
        <w:ind w:left="0" w:right="0" w:firstLine="709"/>
        <w:rPr>
          <w:rFonts w:ascii="Times New Roman" w:hAnsi="Times New Roman"/>
          <w:caps/>
          <w:sz w:val="28"/>
          <w:szCs w:val="28"/>
          <w:lang w:val="uk-UA"/>
        </w:rPr>
      </w:pPr>
      <w:r w:rsidRPr="00FA6978">
        <w:rPr>
          <w:rFonts w:ascii="Times New Roman" w:hAnsi="Times New Roman"/>
          <w:sz w:val="28"/>
          <w:szCs w:val="28"/>
          <w:lang w:val="uk-UA"/>
        </w:rPr>
        <w:br w:type="page"/>
      </w:r>
      <w:r w:rsidRPr="00FA6978">
        <w:rPr>
          <w:rFonts w:ascii="Times New Roman" w:hAnsi="Times New Roman"/>
          <w:caps/>
          <w:sz w:val="28"/>
          <w:szCs w:val="28"/>
          <w:lang w:val="uk-UA"/>
        </w:rPr>
        <w:t>Висновок</w:t>
      </w:r>
    </w:p>
    <w:p w:rsidR="000B385E" w:rsidRPr="00FA6978" w:rsidRDefault="000B385E" w:rsidP="00FA6978">
      <w:pPr>
        <w:pStyle w:val="aa"/>
        <w:widowControl w:val="0"/>
        <w:spacing w:line="360" w:lineRule="auto"/>
        <w:ind w:left="0" w:right="0" w:firstLine="709"/>
        <w:rPr>
          <w:rFonts w:ascii="Times New Roman" w:hAnsi="Times New Roman"/>
          <w:sz w:val="28"/>
          <w:szCs w:val="28"/>
          <w:lang w:val="uk-UA"/>
        </w:rPr>
      </w:pPr>
    </w:p>
    <w:p w:rsidR="00BD458A"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 xml:space="preserve">Маркетингові дослідження – це аналітичний процес, що включає визначення маркетингової проблеми, систематичні збирання та аналіз інформації, розроблення рекомендацій щодо поліпшення маркетингової діяльності організації. </w:t>
      </w:r>
      <w:r w:rsidRPr="00FA6978">
        <w:rPr>
          <w:rFonts w:ascii="Times New Roman" w:hAnsi="Times New Roman"/>
          <w:sz w:val="28"/>
          <w:szCs w:val="28"/>
        </w:rPr>
        <w:t>У главі розглядалася послідовність із чотирьох етапів, які становлять процес маркетингових досліджень.</w:t>
      </w:r>
    </w:p>
    <w:p w:rsidR="00BD458A"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Визначення проблеми – перший етап зазначеної послідовності – передбачає визначення мети дослідження та визна</w:t>
      </w:r>
      <w:r w:rsidRPr="00FA6978">
        <w:rPr>
          <w:rFonts w:ascii="Times New Roman" w:hAnsi="Times New Roman"/>
          <w:sz w:val="28"/>
          <w:szCs w:val="28"/>
        </w:rPr>
        <w:t>чення можливих маркетингових дій.</w:t>
      </w:r>
    </w:p>
    <w:p w:rsidR="00BD458A"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Другий етап – розроблення плану дослідження – передбачає визначення типу релевантної інформації та вибір належних методів збирання даних.</w:t>
      </w:r>
    </w:p>
    <w:p w:rsidR="00BD458A"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Процес збирання потрібної інформації – третій етап – містить збирання вторинних та первинних даних.</w:t>
      </w:r>
    </w:p>
    <w:p w:rsidR="00BD458A"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lang w:val="uk-UA"/>
        </w:rPr>
        <w:t>Вторинна інформація – це дані, отримані до початку дослідження. ЇЇ</w:t>
      </w:r>
      <w:r w:rsidR="00FA6978" w:rsidRPr="00FA6978">
        <w:rPr>
          <w:rFonts w:ascii="Times New Roman" w:hAnsi="Times New Roman"/>
          <w:sz w:val="28"/>
          <w:szCs w:val="28"/>
          <w:lang w:val="uk-UA"/>
        </w:rPr>
        <w:t xml:space="preserve"> </w:t>
      </w:r>
      <w:r w:rsidRPr="00FA6978">
        <w:rPr>
          <w:rFonts w:ascii="Times New Roman" w:hAnsi="Times New Roman"/>
          <w:sz w:val="28"/>
          <w:szCs w:val="28"/>
          <w:lang w:val="uk-UA"/>
        </w:rPr>
        <w:t xml:space="preserve">поділяють на внутрішню та зовнішню інформацію, потрібну організації. </w:t>
      </w:r>
      <w:r w:rsidRPr="00FA6978">
        <w:rPr>
          <w:rFonts w:ascii="Times New Roman" w:hAnsi="Times New Roman"/>
          <w:sz w:val="28"/>
          <w:szCs w:val="28"/>
        </w:rPr>
        <w:t>Первинну інформацію збирають безпосередньо для цілей дослідження за допомогою спостереження, експериментів та опитувань споживачів і експертів.</w:t>
      </w:r>
    </w:p>
    <w:p w:rsidR="000B385E" w:rsidRPr="00FA6978" w:rsidRDefault="000B385E" w:rsidP="00FA6978">
      <w:pPr>
        <w:pStyle w:val="aa"/>
        <w:widowControl w:val="0"/>
        <w:spacing w:line="360" w:lineRule="auto"/>
        <w:ind w:left="0" w:right="0" w:firstLine="709"/>
        <w:rPr>
          <w:rFonts w:ascii="Times New Roman" w:hAnsi="Times New Roman"/>
          <w:sz w:val="28"/>
          <w:szCs w:val="28"/>
          <w:lang w:val="uk-UA"/>
        </w:rPr>
      </w:pPr>
      <w:r w:rsidRPr="00FA6978">
        <w:rPr>
          <w:rFonts w:ascii="Times New Roman" w:hAnsi="Times New Roman"/>
          <w:sz w:val="28"/>
          <w:szCs w:val="28"/>
        </w:rPr>
        <w:t>Інформаційні системи підтримки рішень містять масиви маркетингової інформації, яка заноситься до внутрішніх інформаційних систем підприємства. Сьогодні інформаційні системи допомагають менеджерам приймати ефективні рішення.</w:t>
      </w:r>
      <w:r w:rsidR="00602494" w:rsidRPr="00FA6978">
        <w:rPr>
          <w:rFonts w:ascii="Times New Roman" w:hAnsi="Times New Roman"/>
          <w:sz w:val="28"/>
          <w:szCs w:val="28"/>
          <w:lang w:val="uk-UA"/>
        </w:rPr>
        <w:t xml:space="preserve"> </w:t>
      </w:r>
      <w:r w:rsidRPr="00FA6978">
        <w:rPr>
          <w:rFonts w:ascii="Times New Roman" w:hAnsi="Times New Roman"/>
          <w:sz w:val="28"/>
          <w:szCs w:val="28"/>
        </w:rPr>
        <w:t>Визначення висновків та рекомендацій – четвертий етап у процесі маркетингових досліджень. Він полягає в аналізі отриманих даних, наданні результатів досліджень та розроблені рекомендації менеджерам, які відповідають за прийняття рішень.</w:t>
      </w:r>
    </w:p>
    <w:p w:rsidR="000F0272" w:rsidRPr="00FA6978" w:rsidRDefault="00602494" w:rsidP="00FA6978">
      <w:pPr>
        <w:widowControl w:val="0"/>
        <w:shd w:val="clear" w:color="auto" w:fill="FFFFFF"/>
        <w:tabs>
          <w:tab w:val="left" w:pos="0"/>
        </w:tabs>
        <w:spacing w:after="0" w:line="360" w:lineRule="auto"/>
        <w:ind w:left="0" w:right="0" w:firstLine="709"/>
        <w:rPr>
          <w:rFonts w:ascii="Times New Roman" w:hAnsi="Times New Roman"/>
          <w:caps/>
          <w:sz w:val="28"/>
          <w:szCs w:val="28"/>
        </w:rPr>
      </w:pPr>
      <w:r w:rsidRPr="00FA6978">
        <w:rPr>
          <w:rFonts w:ascii="Times New Roman" w:hAnsi="Times New Roman"/>
          <w:sz w:val="28"/>
          <w:szCs w:val="28"/>
        </w:rPr>
        <w:br w:type="page"/>
      </w:r>
      <w:r w:rsidR="000F0272" w:rsidRPr="00FA6978">
        <w:rPr>
          <w:rFonts w:ascii="Times New Roman" w:hAnsi="Times New Roman"/>
          <w:caps/>
          <w:sz w:val="28"/>
          <w:szCs w:val="28"/>
        </w:rPr>
        <w:t>Список використаних джерел</w:t>
      </w:r>
    </w:p>
    <w:p w:rsidR="000F0272" w:rsidRPr="00FA6978" w:rsidRDefault="000F0272" w:rsidP="00FA6978">
      <w:pPr>
        <w:widowControl w:val="0"/>
        <w:shd w:val="clear" w:color="auto" w:fill="FFFFFF"/>
        <w:tabs>
          <w:tab w:val="left" w:pos="0"/>
        </w:tabs>
        <w:spacing w:after="0" w:line="360" w:lineRule="auto"/>
        <w:ind w:left="0" w:right="0" w:firstLine="709"/>
        <w:rPr>
          <w:rFonts w:ascii="Times New Roman" w:hAnsi="Times New Roman"/>
          <w:sz w:val="28"/>
          <w:szCs w:val="28"/>
        </w:rPr>
      </w:pPr>
    </w:p>
    <w:p w:rsidR="000F0272" w:rsidRPr="00FA6978" w:rsidRDefault="000F0272" w:rsidP="00FA6978">
      <w:pPr>
        <w:widowControl w:val="0"/>
        <w:numPr>
          <w:ilvl w:val="0"/>
          <w:numId w:val="8"/>
        </w:numPr>
        <w:shd w:val="clear" w:color="auto" w:fill="FFFFFF"/>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Беляєвський І.К. Маркетингові дослідження: Інформація, аналіз, прогноз: Навч. Посіб. – М.: Фінанси і статистика, 2001. – 320с.</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Березін І.С. Маркетинг і дослідження ринків. – М.: Російська ділова література, 1999</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Бутенко Н.В. Маркетинг: Підручник. – К.: Атіка, 2006. – 300с.</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Голубков Е.П. Основи маркетингу: Підручник. – М.: Ізд. Фінпрес, 2000.</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Голубков Е.М. Маркетингові дослідження: Теорія, практика і методологія. – М.: Фінпрес, 1998.</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Котлер Ф. Основи маркетингу. – М.: Прогрес, 1990.</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Котлер Ф. Армстронг Г., Сондерс Д., Вонг В. Основи маркетингу. – М.: Ізд. Дім «Віл’ямс», 2000.</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Маслова Т.Д., Божук С.Г., Ковалик Л.Н. Маркетинг. – СПб.: Пітер, 2001.</w:t>
      </w:r>
    </w:p>
    <w:p w:rsidR="000F0272" w:rsidRPr="00FA6978"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Маркетинг: Підручник / В. Руделіус, О.М. Азарян, О.А.Виноградов та ін.: Ред.-упор. О.І. Сидоренко, П.С. Редько. – К.:Навчально-методичний центр «Консорціум із удосконалення менеджмент-освіти в Україні», 2005. – 422с.</w:t>
      </w:r>
    </w:p>
    <w:p w:rsidR="000F0272" w:rsidRDefault="000F0272" w:rsidP="00FA6978">
      <w:pPr>
        <w:widowControl w:val="0"/>
        <w:numPr>
          <w:ilvl w:val="0"/>
          <w:numId w:val="8"/>
        </w:numPr>
        <w:shd w:val="clear" w:color="auto" w:fill="FFFFFF"/>
        <w:tabs>
          <w:tab w:val="left" w:pos="0"/>
        </w:tabs>
        <w:autoSpaceDE w:val="0"/>
        <w:autoSpaceDN w:val="0"/>
        <w:adjustRightInd w:val="0"/>
        <w:spacing w:after="0" w:line="360" w:lineRule="auto"/>
        <w:ind w:left="0" w:right="0" w:firstLine="0"/>
        <w:rPr>
          <w:rFonts w:ascii="Times New Roman" w:hAnsi="Times New Roman"/>
          <w:sz w:val="28"/>
          <w:szCs w:val="28"/>
        </w:rPr>
      </w:pPr>
      <w:r w:rsidRPr="00FA6978">
        <w:rPr>
          <w:rFonts w:ascii="Times New Roman" w:hAnsi="Times New Roman"/>
          <w:sz w:val="28"/>
          <w:szCs w:val="28"/>
        </w:rPr>
        <w:t>Маркетинг: (Підруч. Для вищих навч. Закладів) / За ред. О.М. Азарян. – К.:НМЦВО МОіН України, НВФ «Студцентр», 2003. – 400с.</w:t>
      </w:r>
    </w:p>
    <w:p w:rsidR="00FA6978" w:rsidRPr="004417FD" w:rsidRDefault="00FA6978" w:rsidP="00FA6978">
      <w:pPr>
        <w:widowControl w:val="0"/>
        <w:shd w:val="clear" w:color="auto" w:fill="FFFFFF"/>
        <w:tabs>
          <w:tab w:val="left" w:pos="0"/>
        </w:tabs>
        <w:autoSpaceDE w:val="0"/>
        <w:autoSpaceDN w:val="0"/>
        <w:adjustRightInd w:val="0"/>
        <w:spacing w:after="0" w:line="360" w:lineRule="auto"/>
        <w:ind w:left="0" w:right="0"/>
        <w:rPr>
          <w:rFonts w:ascii="Times New Roman" w:hAnsi="Times New Roman"/>
          <w:color w:val="FFFFFF"/>
          <w:sz w:val="28"/>
          <w:szCs w:val="28"/>
        </w:rPr>
      </w:pPr>
      <w:bookmarkStart w:id="0" w:name="_GoBack"/>
      <w:bookmarkEnd w:id="0"/>
    </w:p>
    <w:sectPr w:rsidR="00FA6978" w:rsidRPr="004417FD" w:rsidSect="00FA6978">
      <w:headerReference w:type="default" r:id="rId10"/>
      <w:pgSz w:w="11906" w:h="16838" w:code="9"/>
      <w:pgMar w:top="1134" w:right="851" w:bottom="1134" w:left="1701" w:header="709" w:footer="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7FD" w:rsidRDefault="004417FD" w:rsidP="00DE1D12">
      <w:pPr>
        <w:spacing w:after="0" w:line="240" w:lineRule="auto"/>
      </w:pPr>
      <w:r>
        <w:separator/>
      </w:r>
    </w:p>
  </w:endnote>
  <w:endnote w:type="continuationSeparator" w:id="0">
    <w:p w:rsidR="004417FD" w:rsidRDefault="004417FD" w:rsidP="00DE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7FD" w:rsidRDefault="004417FD" w:rsidP="00DE1D12">
      <w:pPr>
        <w:spacing w:after="0" w:line="240" w:lineRule="auto"/>
      </w:pPr>
      <w:r>
        <w:separator/>
      </w:r>
    </w:p>
  </w:footnote>
  <w:footnote w:type="continuationSeparator" w:id="0">
    <w:p w:rsidR="004417FD" w:rsidRDefault="004417FD" w:rsidP="00DE1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978" w:rsidRPr="00FA6978" w:rsidRDefault="00FA6978" w:rsidP="00FA6978">
    <w:pPr>
      <w:pStyle w:val="a6"/>
      <w:widowControl w:val="0"/>
      <w:spacing w:after="0" w:line="360" w:lineRule="auto"/>
      <w:ind w:left="0" w:right="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871A1"/>
    <w:multiLevelType w:val="hybridMultilevel"/>
    <w:tmpl w:val="ED94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C3969C1"/>
    <w:multiLevelType w:val="hybridMultilevel"/>
    <w:tmpl w:val="B7142896"/>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24741F4D"/>
    <w:multiLevelType w:val="hybridMultilevel"/>
    <w:tmpl w:val="FEF6C590"/>
    <w:lvl w:ilvl="0" w:tplc="90162DC4">
      <w:start w:val="2"/>
      <w:numFmt w:val="bullet"/>
      <w:lvlText w:val="-"/>
      <w:lvlJc w:val="left"/>
      <w:pPr>
        <w:ind w:left="303" w:hanging="360"/>
      </w:pPr>
      <w:rPr>
        <w:rFonts w:ascii="Times New Roman" w:eastAsia="Times New Roman" w:hAnsi="Times New Roman" w:hint="default"/>
      </w:rPr>
    </w:lvl>
    <w:lvl w:ilvl="1" w:tplc="04190003" w:tentative="1">
      <w:start w:val="1"/>
      <w:numFmt w:val="bullet"/>
      <w:lvlText w:val="o"/>
      <w:lvlJc w:val="left"/>
      <w:pPr>
        <w:ind w:left="1023" w:hanging="360"/>
      </w:pPr>
      <w:rPr>
        <w:rFonts w:ascii="Courier New" w:hAnsi="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3">
    <w:nsid w:val="33306755"/>
    <w:multiLevelType w:val="hybridMultilevel"/>
    <w:tmpl w:val="8C8203BA"/>
    <w:lvl w:ilvl="0" w:tplc="FFFFFFFF">
      <w:numFmt w:val="bullet"/>
      <w:lvlText w:val=""/>
      <w:lvlJc w:val="left"/>
      <w:pPr>
        <w:tabs>
          <w:tab w:val="num" w:pos="720"/>
        </w:tabs>
        <w:ind w:left="720" w:hanging="360"/>
      </w:pPr>
      <w:rPr>
        <w:rFonts w:ascii="Wingdings" w:eastAsia="Times New Roman"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6BE5DAB"/>
    <w:multiLevelType w:val="hybridMultilevel"/>
    <w:tmpl w:val="79CE6634"/>
    <w:lvl w:ilvl="0" w:tplc="0409000F">
      <w:start w:val="1"/>
      <w:numFmt w:val="decimal"/>
      <w:lvlText w:val="%1."/>
      <w:lvlJc w:val="left"/>
      <w:pPr>
        <w:tabs>
          <w:tab w:val="num" w:pos="1400"/>
        </w:tabs>
        <w:ind w:left="1400" w:hanging="360"/>
      </w:pPr>
      <w:rPr>
        <w:rFonts w:cs="Times New Roman"/>
      </w:rPr>
    </w:lvl>
    <w:lvl w:ilvl="1" w:tplc="04090019" w:tentative="1">
      <w:start w:val="1"/>
      <w:numFmt w:val="lowerLetter"/>
      <w:lvlText w:val="%2."/>
      <w:lvlJc w:val="left"/>
      <w:pPr>
        <w:tabs>
          <w:tab w:val="num" w:pos="2120"/>
        </w:tabs>
        <w:ind w:left="2120" w:hanging="360"/>
      </w:pPr>
      <w:rPr>
        <w:rFonts w:cs="Times New Roman"/>
      </w:rPr>
    </w:lvl>
    <w:lvl w:ilvl="2" w:tplc="0409001B" w:tentative="1">
      <w:start w:val="1"/>
      <w:numFmt w:val="lowerRoman"/>
      <w:lvlText w:val="%3."/>
      <w:lvlJc w:val="right"/>
      <w:pPr>
        <w:tabs>
          <w:tab w:val="num" w:pos="2840"/>
        </w:tabs>
        <w:ind w:left="2840" w:hanging="180"/>
      </w:pPr>
      <w:rPr>
        <w:rFonts w:cs="Times New Roman"/>
      </w:rPr>
    </w:lvl>
    <w:lvl w:ilvl="3" w:tplc="0409000F" w:tentative="1">
      <w:start w:val="1"/>
      <w:numFmt w:val="decimal"/>
      <w:lvlText w:val="%4."/>
      <w:lvlJc w:val="left"/>
      <w:pPr>
        <w:tabs>
          <w:tab w:val="num" w:pos="3560"/>
        </w:tabs>
        <w:ind w:left="3560" w:hanging="360"/>
      </w:pPr>
      <w:rPr>
        <w:rFonts w:cs="Times New Roman"/>
      </w:rPr>
    </w:lvl>
    <w:lvl w:ilvl="4" w:tplc="04090019" w:tentative="1">
      <w:start w:val="1"/>
      <w:numFmt w:val="lowerLetter"/>
      <w:lvlText w:val="%5."/>
      <w:lvlJc w:val="left"/>
      <w:pPr>
        <w:tabs>
          <w:tab w:val="num" w:pos="4280"/>
        </w:tabs>
        <w:ind w:left="4280" w:hanging="360"/>
      </w:pPr>
      <w:rPr>
        <w:rFonts w:cs="Times New Roman"/>
      </w:rPr>
    </w:lvl>
    <w:lvl w:ilvl="5" w:tplc="0409001B" w:tentative="1">
      <w:start w:val="1"/>
      <w:numFmt w:val="lowerRoman"/>
      <w:lvlText w:val="%6."/>
      <w:lvlJc w:val="right"/>
      <w:pPr>
        <w:tabs>
          <w:tab w:val="num" w:pos="5000"/>
        </w:tabs>
        <w:ind w:left="5000" w:hanging="180"/>
      </w:pPr>
      <w:rPr>
        <w:rFonts w:cs="Times New Roman"/>
      </w:rPr>
    </w:lvl>
    <w:lvl w:ilvl="6" w:tplc="0409000F" w:tentative="1">
      <w:start w:val="1"/>
      <w:numFmt w:val="decimal"/>
      <w:lvlText w:val="%7."/>
      <w:lvlJc w:val="left"/>
      <w:pPr>
        <w:tabs>
          <w:tab w:val="num" w:pos="5720"/>
        </w:tabs>
        <w:ind w:left="5720" w:hanging="360"/>
      </w:pPr>
      <w:rPr>
        <w:rFonts w:cs="Times New Roman"/>
      </w:rPr>
    </w:lvl>
    <w:lvl w:ilvl="7" w:tplc="04090019" w:tentative="1">
      <w:start w:val="1"/>
      <w:numFmt w:val="lowerLetter"/>
      <w:lvlText w:val="%8."/>
      <w:lvlJc w:val="left"/>
      <w:pPr>
        <w:tabs>
          <w:tab w:val="num" w:pos="6440"/>
        </w:tabs>
        <w:ind w:left="6440" w:hanging="360"/>
      </w:pPr>
      <w:rPr>
        <w:rFonts w:cs="Times New Roman"/>
      </w:rPr>
    </w:lvl>
    <w:lvl w:ilvl="8" w:tplc="0409001B" w:tentative="1">
      <w:start w:val="1"/>
      <w:numFmt w:val="lowerRoman"/>
      <w:lvlText w:val="%9."/>
      <w:lvlJc w:val="right"/>
      <w:pPr>
        <w:tabs>
          <w:tab w:val="num" w:pos="7160"/>
        </w:tabs>
        <w:ind w:left="7160" w:hanging="180"/>
      </w:pPr>
      <w:rPr>
        <w:rFonts w:cs="Times New Roman"/>
      </w:rPr>
    </w:lvl>
  </w:abstractNum>
  <w:abstractNum w:abstractNumId="5">
    <w:nsid w:val="4E5D0C71"/>
    <w:multiLevelType w:val="hybridMultilevel"/>
    <w:tmpl w:val="0960E73E"/>
    <w:lvl w:ilvl="0" w:tplc="FFFFFFFF">
      <w:start w:val="1"/>
      <w:numFmt w:val="upperRoman"/>
      <w:lvlText w:val="%1."/>
      <w:lvlJc w:val="right"/>
      <w:pPr>
        <w:tabs>
          <w:tab w:val="num" w:pos="180"/>
        </w:tabs>
        <w:ind w:left="180" w:hanging="180"/>
      </w:pPr>
      <w:rPr>
        <w:rFonts w:cs="Times New Roman" w:hint="default"/>
      </w:rPr>
    </w:lvl>
    <w:lvl w:ilvl="1" w:tplc="FFFFFFFF" w:tentative="1">
      <w:start w:val="1"/>
      <w:numFmt w:val="lowerLetter"/>
      <w:lvlText w:val="%2."/>
      <w:lvlJc w:val="left"/>
      <w:pPr>
        <w:tabs>
          <w:tab w:val="num" w:pos="720"/>
        </w:tabs>
        <w:ind w:left="720" w:hanging="360"/>
      </w:pPr>
      <w:rPr>
        <w:rFonts w:cs="Times New Roman"/>
      </w:rPr>
    </w:lvl>
    <w:lvl w:ilvl="2" w:tplc="FFFFFFFF" w:tentative="1">
      <w:start w:val="1"/>
      <w:numFmt w:val="lowerRoman"/>
      <w:lvlText w:val="%3."/>
      <w:lvlJc w:val="right"/>
      <w:pPr>
        <w:tabs>
          <w:tab w:val="num" w:pos="1440"/>
        </w:tabs>
        <w:ind w:left="1440" w:hanging="180"/>
      </w:pPr>
      <w:rPr>
        <w:rFonts w:cs="Times New Roman"/>
      </w:rPr>
    </w:lvl>
    <w:lvl w:ilvl="3" w:tplc="FFFFFFFF" w:tentative="1">
      <w:start w:val="1"/>
      <w:numFmt w:val="decimal"/>
      <w:lvlText w:val="%4."/>
      <w:lvlJc w:val="left"/>
      <w:pPr>
        <w:tabs>
          <w:tab w:val="num" w:pos="2160"/>
        </w:tabs>
        <w:ind w:left="2160" w:hanging="360"/>
      </w:pPr>
      <w:rPr>
        <w:rFonts w:cs="Times New Roman"/>
      </w:rPr>
    </w:lvl>
    <w:lvl w:ilvl="4" w:tplc="FFFFFFFF" w:tentative="1">
      <w:start w:val="1"/>
      <w:numFmt w:val="lowerLetter"/>
      <w:lvlText w:val="%5."/>
      <w:lvlJc w:val="left"/>
      <w:pPr>
        <w:tabs>
          <w:tab w:val="num" w:pos="2880"/>
        </w:tabs>
        <w:ind w:left="2880" w:hanging="360"/>
      </w:pPr>
      <w:rPr>
        <w:rFonts w:cs="Times New Roman"/>
      </w:rPr>
    </w:lvl>
    <w:lvl w:ilvl="5" w:tplc="FFFFFFFF" w:tentative="1">
      <w:start w:val="1"/>
      <w:numFmt w:val="lowerRoman"/>
      <w:lvlText w:val="%6."/>
      <w:lvlJc w:val="right"/>
      <w:pPr>
        <w:tabs>
          <w:tab w:val="num" w:pos="3600"/>
        </w:tabs>
        <w:ind w:left="3600" w:hanging="180"/>
      </w:pPr>
      <w:rPr>
        <w:rFonts w:cs="Times New Roman"/>
      </w:rPr>
    </w:lvl>
    <w:lvl w:ilvl="6" w:tplc="FFFFFFFF" w:tentative="1">
      <w:start w:val="1"/>
      <w:numFmt w:val="decimal"/>
      <w:lvlText w:val="%7."/>
      <w:lvlJc w:val="left"/>
      <w:pPr>
        <w:tabs>
          <w:tab w:val="num" w:pos="4320"/>
        </w:tabs>
        <w:ind w:left="4320" w:hanging="360"/>
      </w:pPr>
      <w:rPr>
        <w:rFonts w:cs="Times New Roman"/>
      </w:rPr>
    </w:lvl>
    <w:lvl w:ilvl="7" w:tplc="FFFFFFFF" w:tentative="1">
      <w:start w:val="1"/>
      <w:numFmt w:val="lowerLetter"/>
      <w:lvlText w:val="%8."/>
      <w:lvlJc w:val="left"/>
      <w:pPr>
        <w:tabs>
          <w:tab w:val="num" w:pos="5040"/>
        </w:tabs>
        <w:ind w:left="5040" w:hanging="360"/>
      </w:pPr>
      <w:rPr>
        <w:rFonts w:cs="Times New Roman"/>
      </w:rPr>
    </w:lvl>
    <w:lvl w:ilvl="8" w:tplc="FFFFFFFF" w:tentative="1">
      <w:start w:val="1"/>
      <w:numFmt w:val="lowerRoman"/>
      <w:lvlText w:val="%9."/>
      <w:lvlJc w:val="right"/>
      <w:pPr>
        <w:tabs>
          <w:tab w:val="num" w:pos="5760"/>
        </w:tabs>
        <w:ind w:left="5760" w:hanging="180"/>
      </w:pPr>
      <w:rPr>
        <w:rFonts w:cs="Times New Roman"/>
      </w:rPr>
    </w:lvl>
  </w:abstractNum>
  <w:abstractNum w:abstractNumId="6">
    <w:nsid w:val="537568FD"/>
    <w:multiLevelType w:val="hybridMultilevel"/>
    <w:tmpl w:val="0B10D19E"/>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7">
    <w:nsid w:val="5387320E"/>
    <w:multiLevelType w:val="hybridMultilevel"/>
    <w:tmpl w:val="DB3C2C24"/>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5A0C431C"/>
    <w:multiLevelType w:val="hybridMultilevel"/>
    <w:tmpl w:val="7E4A5826"/>
    <w:lvl w:ilvl="0" w:tplc="FFFFFFFF">
      <w:start w:val="1"/>
      <w:numFmt w:val="ordinal"/>
      <w:lvlText w:val="%1."/>
      <w:lvlJc w:val="right"/>
      <w:pPr>
        <w:tabs>
          <w:tab w:val="num" w:pos="864"/>
        </w:tabs>
        <w:ind w:firstLine="50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658853D5"/>
    <w:multiLevelType w:val="singleLevel"/>
    <w:tmpl w:val="DB667614"/>
    <w:lvl w:ilvl="0">
      <w:start w:val="1"/>
      <w:numFmt w:val="bullet"/>
      <w:lvlText w:val="–"/>
      <w:lvlJc w:val="left"/>
      <w:pPr>
        <w:tabs>
          <w:tab w:val="num" w:pos="723"/>
        </w:tabs>
        <w:ind w:firstLine="363"/>
      </w:pPr>
      <w:rPr>
        <w:rFonts w:ascii="Times New Roman" w:hAnsi="Times New Roman" w:hint="default"/>
      </w:rPr>
    </w:lvl>
  </w:abstractNum>
  <w:abstractNum w:abstractNumId="10">
    <w:nsid w:val="6A4B0A77"/>
    <w:multiLevelType w:val="hybridMultilevel"/>
    <w:tmpl w:val="0E2044AE"/>
    <w:lvl w:ilvl="0" w:tplc="BCAA57F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4441BA"/>
    <w:multiLevelType w:val="hybridMultilevel"/>
    <w:tmpl w:val="8C68F630"/>
    <w:lvl w:ilvl="0" w:tplc="FFFFFFFF">
      <w:start w:val="1"/>
      <w:numFmt w:val="bullet"/>
      <w:lvlText w:val=""/>
      <w:lvlJc w:val="left"/>
      <w:pPr>
        <w:tabs>
          <w:tab w:val="num" w:pos="720"/>
        </w:tabs>
        <w:ind w:left="432" w:hanging="72"/>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731D684D"/>
    <w:multiLevelType w:val="hybridMultilevel"/>
    <w:tmpl w:val="F2147430"/>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76347889"/>
    <w:multiLevelType w:val="multilevel"/>
    <w:tmpl w:val="D4D6CC02"/>
    <w:lvl w:ilvl="0">
      <w:start w:val="1"/>
      <w:numFmt w:val="decimal"/>
      <w:lvlText w:val="%1"/>
      <w:lvlJc w:val="left"/>
      <w:pPr>
        <w:ind w:left="450" w:hanging="450"/>
      </w:pPr>
      <w:rPr>
        <w:rFonts w:cs="Times New Roman" w:hint="default"/>
      </w:rPr>
    </w:lvl>
    <w:lvl w:ilvl="1">
      <w:start w:val="1"/>
      <w:numFmt w:val="decimal"/>
      <w:lvlText w:val="%1.%2"/>
      <w:lvlJc w:val="left"/>
      <w:pPr>
        <w:ind w:left="1113" w:hanging="450"/>
      </w:pPr>
      <w:rPr>
        <w:rFonts w:cs="Times New Roman" w:hint="default"/>
      </w:rPr>
    </w:lvl>
    <w:lvl w:ilvl="2">
      <w:start w:val="1"/>
      <w:numFmt w:val="decimal"/>
      <w:lvlText w:val="%1.%2.%3"/>
      <w:lvlJc w:val="left"/>
      <w:pPr>
        <w:ind w:left="2046" w:hanging="720"/>
      </w:pPr>
      <w:rPr>
        <w:rFonts w:cs="Times New Roman" w:hint="default"/>
      </w:rPr>
    </w:lvl>
    <w:lvl w:ilvl="3">
      <w:start w:val="1"/>
      <w:numFmt w:val="decimal"/>
      <w:lvlText w:val="%1.%2.%3.%4"/>
      <w:lvlJc w:val="left"/>
      <w:pPr>
        <w:ind w:left="3069" w:hanging="1080"/>
      </w:pPr>
      <w:rPr>
        <w:rFonts w:cs="Times New Roman" w:hint="default"/>
      </w:rPr>
    </w:lvl>
    <w:lvl w:ilvl="4">
      <w:start w:val="1"/>
      <w:numFmt w:val="decimal"/>
      <w:lvlText w:val="%1.%2.%3.%4.%5"/>
      <w:lvlJc w:val="left"/>
      <w:pPr>
        <w:ind w:left="3732" w:hanging="1080"/>
      </w:pPr>
      <w:rPr>
        <w:rFonts w:cs="Times New Roman" w:hint="default"/>
      </w:rPr>
    </w:lvl>
    <w:lvl w:ilvl="5">
      <w:start w:val="1"/>
      <w:numFmt w:val="decimal"/>
      <w:lvlText w:val="%1.%2.%3.%4.%5.%6"/>
      <w:lvlJc w:val="left"/>
      <w:pPr>
        <w:ind w:left="4755" w:hanging="1440"/>
      </w:pPr>
      <w:rPr>
        <w:rFonts w:cs="Times New Roman" w:hint="default"/>
      </w:rPr>
    </w:lvl>
    <w:lvl w:ilvl="6">
      <w:start w:val="1"/>
      <w:numFmt w:val="decimal"/>
      <w:lvlText w:val="%1.%2.%3.%4.%5.%6.%7"/>
      <w:lvlJc w:val="left"/>
      <w:pPr>
        <w:ind w:left="5418" w:hanging="1440"/>
      </w:pPr>
      <w:rPr>
        <w:rFonts w:cs="Times New Roman" w:hint="default"/>
      </w:rPr>
    </w:lvl>
    <w:lvl w:ilvl="7">
      <w:start w:val="1"/>
      <w:numFmt w:val="decimal"/>
      <w:lvlText w:val="%1.%2.%3.%4.%5.%6.%7.%8"/>
      <w:lvlJc w:val="left"/>
      <w:pPr>
        <w:ind w:left="6441" w:hanging="1800"/>
      </w:pPr>
      <w:rPr>
        <w:rFonts w:cs="Times New Roman" w:hint="default"/>
      </w:rPr>
    </w:lvl>
    <w:lvl w:ilvl="8">
      <w:start w:val="1"/>
      <w:numFmt w:val="decimal"/>
      <w:lvlText w:val="%1.%2.%3.%4.%5.%6.%7.%8.%9"/>
      <w:lvlJc w:val="left"/>
      <w:pPr>
        <w:ind w:left="7464" w:hanging="2160"/>
      </w:pPr>
      <w:rPr>
        <w:rFonts w:cs="Times New Roman" w:hint="default"/>
      </w:rPr>
    </w:lvl>
  </w:abstractNum>
  <w:abstractNum w:abstractNumId="14">
    <w:nsid w:val="7D91758B"/>
    <w:multiLevelType w:val="hybridMultilevel"/>
    <w:tmpl w:val="5F0CC6C4"/>
    <w:lvl w:ilvl="0" w:tplc="FFFFFFFF">
      <w:numFmt w:val="bullet"/>
      <w:lvlText w:val="-"/>
      <w:lvlJc w:val="left"/>
      <w:pPr>
        <w:tabs>
          <w:tab w:val="num" w:pos="720"/>
        </w:tabs>
        <w:ind w:left="720" w:hanging="360"/>
      </w:pPr>
      <w:rPr>
        <w:rFonts w:ascii="Times New Roman" w:eastAsia="Times New Roman" w:hAnsi="Times New Roman" w:hint="default"/>
      </w:rPr>
    </w:lvl>
    <w:lvl w:ilvl="1" w:tplc="FFFFFFFF">
      <w:numFmt w:val="bullet"/>
      <w:lvlText w:val=""/>
      <w:lvlJc w:val="left"/>
      <w:pPr>
        <w:tabs>
          <w:tab w:val="num" w:pos="1440"/>
        </w:tabs>
        <w:ind w:left="1440" w:hanging="360"/>
      </w:pPr>
      <w:rPr>
        <w:rFonts w:ascii="Wingdings" w:eastAsia="Times New Roman"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num>
  <w:num w:numId="3">
    <w:abstractNumId w:val="3"/>
  </w:num>
  <w:num w:numId="4">
    <w:abstractNumId w:val="5"/>
  </w:num>
  <w:num w:numId="5">
    <w:abstractNumId w:val="11"/>
  </w:num>
  <w:num w:numId="6">
    <w:abstractNumId w:val="8"/>
  </w:num>
  <w:num w:numId="7">
    <w:abstractNumId w:val="12"/>
  </w:num>
  <w:num w:numId="8">
    <w:abstractNumId w:val="7"/>
  </w:num>
  <w:num w:numId="9">
    <w:abstractNumId w:val="0"/>
  </w:num>
  <w:num w:numId="10">
    <w:abstractNumId w:val="4"/>
  </w:num>
  <w:num w:numId="11">
    <w:abstractNumId w:val="10"/>
  </w:num>
  <w:num w:numId="12">
    <w:abstractNumId w:val="2"/>
  </w:num>
  <w:num w:numId="13">
    <w:abstractNumId w:val="6"/>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BCA"/>
    <w:rsid w:val="00056631"/>
    <w:rsid w:val="000636D8"/>
    <w:rsid w:val="00091462"/>
    <w:rsid w:val="000B385E"/>
    <w:rsid w:val="000C0255"/>
    <w:rsid w:val="000F0272"/>
    <w:rsid w:val="00102F3E"/>
    <w:rsid w:val="00127EC5"/>
    <w:rsid w:val="00152531"/>
    <w:rsid w:val="00155E2E"/>
    <w:rsid w:val="00184DDE"/>
    <w:rsid w:val="00246F51"/>
    <w:rsid w:val="002543B7"/>
    <w:rsid w:val="002932F1"/>
    <w:rsid w:val="002A3C8C"/>
    <w:rsid w:val="003153E7"/>
    <w:rsid w:val="00336096"/>
    <w:rsid w:val="003731E6"/>
    <w:rsid w:val="00386178"/>
    <w:rsid w:val="00427F87"/>
    <w:rsid w:val="004335F2"/>
    <w:rsid w:val="00433EA2"/>
    <w:rsid w:val="004417FD"/>
    <w:rsid w:val="0048780D"/>
    <w:rsid w:val="00492D89"/>
    <w:rsid w:val="00496E8F"/>
    <w:rsid w:val="004B1F20"/>
    <w:rsid w:val="004B6D85"/>
    <w:rsid w:val="004C2567"/>
    <w:rsid w:val="004F7588"/>
    <w:rsid w:val="005468FA"/>
    <w:rsid w:val="00557957"/>
    <w:rsid w:val="005670DD"/>
    <w:rsid w:val="005C127D"/>
    <w:rsid w:val="005E6FE4"/>
    <w:rsid w:val="00602494"/>
    <w:rsid w:val="00625BCA"/>
    <w:rsid w:val="00633921"/>
    <w:rsid w:val="00636B72"/>
    <w:rsid w:val="00636D7C"/>
    <w:rsid w:val="0063720A"/>
    <w:rsid w:val="0064668D"/>
    <w:rsid w:val="00652F8B"/>
    <w:rsid w:val="00705ECB"/>
    <w:rsid w:val="00711DC2"/>
    <w:rsid w:val="0072523A"/>
    <w:rsid w:val="00740635"/>
    <w:rsid w:val="00770648"/>
    <w:rsid w:val="007F0551"/>
    <w:rsid w:val="00800FE6"/>
    <w:rsid w:val="0085392E"/>
    <w:rsid w:val="00884ECD"/>
    <w:rsid w:val="008965D3"/>
    <w:rsid w:val="008D55AC"/>
    <w:rsid w:val="0090265E"/>
    <w:rsid w:val="00916C41"/>
    <w:rsid w:val="00937786"/>
    <w:rsid w:val="00953A90"/>
    <w:rsid w:val="009661E5"/>
    <w:rsid w:val="009E1E18"/>
    <w:rsid w:val="009E3287"/>
    <w:rsid w:val="00A377A2"/>
    <w:rsid w:val="00AF485F"/>
    <w:rsid w:val="00B04933"/>
    <w:rsid w:val="00B06821"/>
    <w:rsid w:val="00B22D07"/>
    <w:rsid w:val="00B70D65"/>
    <w:rsid w:val="00BD458A"/>
    <w:rsid w:val="00BF3F6D"/>
    <w:rsid w:val="00C223DD"/>
    <w:rsid w:val="00C94322"/>
    <w:rsid w:val="00CA32DB"/>
    <w:rsid w:val="00CA394B"/>
    <w:rsid w:val="00CC4AA3"/>
    <w:rsid w:val="00CC5231"/>
    <w:rsid w:val="00CF5A77"/>
    <w:rsid w:val="00D25FE7"/>
    <w:rsid w:val="00D666BA"/>
    <w:rsid w:val="00D83144"/>
    <w:rsid w:val="00DA7C06"/>
    <w:rsid w:val="00DE1D12"/>
    <w:rsid w:val="00E65FBB"/>
    <w:rsid w:val="00E97B90"/>
    <w:rsid w:val="00F3034A"/>
    <w:rsid w:val="00F33F84"/>
    <w:rsid w:val="00F82FDB"/>
    <w:rsid w:val="00F94125"/>
    <w:rsid w:val="00FA6978"/>
    <w:rsid w:val="00FB1515"/>
    <w:rsid w:val="00FB4704"/>
    <w:rsid w:val="00FC4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1A4CAB1F-D79E-408C-B6A6-6FB39B70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255"/>
    <w:pPr>
      <w:spacing w:after="200" w:line="276" w:lineRule="auto"/>
      <w:ind w:left="-57" w:right="57"/>
      <w:jc w:val="both"/>
    </w:pPr>
    <w:rPr>
      <w:sz w:val="22"/>
      <w:szCs w:val="22"/>
      <w:lang w:eastAsia="en-US"/>
    </w:rPr>
  </w:style>
  <w:style w:type="paragraph" w:styleId="1">
    <w:name w:val="heading 1"/>
    <w:basedOn w:val="a"/>
    <w:next w:val="a"/>
    <w:link w:val="10"/>
    <w:uiPriority w:val="9"/>
    <w:qFormat/>
    <w:rsid w:val="008D55AC"/>
    <w:pPr>
      <w:keepNext/>
      <w:spacing w:before="240" w:after="60"/>
      <w:outlineLvl w:val="0"/>
    </w:pPr>
    <w:rPr>
      <w:rFonts w:ascii="Cambria" w:hAnsi="Cambria"/>
      <w:b/>
      <w:bCs/>
      <w:kern w:val="32"/>
      <w:sz w:val="32"/>
      <w:szCs w:val="32"/>
    </w:rPr>
  </w:style>
  <w:style w:type="paragraph" w:styleId="5">
    <w:name w:val="heading 5"/>
    <w:basedOn w:val="a"/>
    <w:next w:val="a"/>
    <w:link w:val="50"/>
    <w:uiPriority w:val="9"/>
    <w:qFormat/>
    <w:rsid w:val="00953A90"/>
    <w:pPr>
      <w:keepNext/>
      <w:spacing w:after="0" w:line="240" w:lineRule="auto"/>
      <w:ind w:left="0" w:right="0"/>
      <w:jc w:val="center"/>
      <w:outlineLvl w:val="4"/>
    </w:pPr>
    <w:rPr>
      <w:rFonts w:ascii="Times New Roman" w:hAnsi="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D55AC"/>
    <w:rPr>
      <w:rFonts w:ascii="Cambria" w:hAnsi="Cambria" w:cs="Times New Roman"/>
      <w:b/>
      <w:bCs/>
      <w:kern w:val="32"/>
      <w:sz w:val="32"/>
      <w:szCs w:val="32"/>
      <w:lang w:val="x-none" w:eastAsia="en-US"/>
    </w:rPr>
  </w:style>
  <w:style w:type="character" w:customStyle="1" w:styleId="50">
    <w:name w:val="Заголовок 5 Знак"/>
    <w:link w:val="5"/>
    <w:uiPriority w:val="9"/>
    <w:locked/>
    <w:rsid w:val="00953A90"/>
    <w:rPr>
      <w:rFonts w:ascii="Times New Roman" w:hAnsi="Times New Roman" w:cs="Times New Roman"/>
      <w:b/>
      <w:bCs/>
      <w:sz w:val="24"/>
      <w:szCs w:val="24"/>
      <w:lang w:val="uk-UA" w:eastAsia="x-none"/>
    </w:rPr>
  </w:style>
  <w:style w:type="paragraph" w:styleId="2">
    <w:name w:val="Body Text Indent 2"/>
    <w:basedOn w:val="a"/>
    <w:link w:val="20"/>
    <w:uiPriority w:val="99"/>
    <w:rsid w:val="00953A90"/>
    <w:pPr>
      <w:spacing w:after="0" w:line="360" w:lineRule="auto"/>
      <w:ind w:left="0" w:right="0" w:firstLine="360"/>
    </w:pPr>
    <w:rPr>
      <w:rFonts w:ascii="Times New Roman" w:hAnsi="Times New Roman"/>
      <w:sz w:val="28"/>
      <w:szCs w:val="24"/>
      <w:lang w:val="uk-UA"/>
    </w:rPr>
  </w:style>
  <w:style w:type="character" w:customStyle="1" w:styleId="20">
    <w:name w:val="Основной текст с отступом 2 Знак"/>
    <w:link w:val="2"/>
    <w:uiPriority w:val="99"/>
    <w:locked/>
    <w:rsid w:val="00953A90"/>
    <w:rPr>
      <w:rFonts w:ascii="Times New Roman" w:hAnsi="Times New Roman" w:cs="Times New Roman"/>
      <w:sz w:val="24"/>
      <w:szCs w:val="24"/>
      <w:lang w:val="uk-UA" w:eastAsia="x-none"/>
    </w:rPr>
  </w:style>
  <w:style w:type="paragraph" w:styleId="21">
    <w:name w:val="Body Text 2"/>
    <w:basedOn w:val="a"/>
    <w:link w:val="22"/>
    <w:uiPriority w:val="99"/>
    <w:rsid w:val="00953A90"/>
    <w:pPr>
      <w:spacing w:after="0" w:line="360" w:lineRule="auto"/>
      <w:ind w:left="0" w:right="0"/>
    </w:pPr>
    <w:rPr>
      <w:rFonts w:ascii="Times New Roman" w:hAnsi="Times New Roman"/>
      <w:sz w:val="28"/>
      <w:szCs w:val="24"/>
      <w:lang w:val="uk-UA"/>
    </w:rPr>
  </w:style>
  <w:style w:type="character" w:customStyle="1" w:styleId="22">
    <w:name w:val="Основной текст 2 Знак"/>
    <w:link w:val="21"/>
    <w:uiPriority w:val="99"/>
    <w:locked/>
    <w:rsid w:val="00953A90"/>
    <w:rPr>
      <w:rFonts w:ascii="Times New Roman" w:hAnsi="Times New Roman" w:cs="Times New Roman"/>
      <w:sz w:val="24"/>
      <w:szCs w:val="24"/>
      <w:lang w:val="uk-UA" w:eastAsia="x-none"/>
    </w:rPr>
  </w:style>
  <w:style w:type="paragraph" w:styleId="a3">
    <w:name w:val="Balloon Text"/>
    <w:basedOn w:val="a"/>
    <w:link w:val="a4"/>
    <w:uiPriority w:val="99"/>
    <w:semiHidden/>
    <w:unhideWhenUsed/>
    <w:rsid w:val="00CA394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A394B"/>
    <w:rPr>
      <w:rFonts w:ascii="Tahoma" w:hAnsi="Tahoma" w:cs="Tahoma"/>
      <w:sz w:val="16"/>
      <w:szCs w:val="16"/>
    </w:rPr>
  </w:style>
  <w:style w:type="paragraph" w:styleId="3">
    <w:name w:val="Body Text Indent 3"/>
    <w:basedOn w:val="a"/>
    <w:link w:val="30"/>
    <w:uiPriority w:val="99"/>
    <w:unhideWhenUsed/>
    <w:rsid w:val="000B385E"/>
    <w:pPr>
      <w:spacing w:after="120"/>
      <w:ind w:left="283"/>
    </w:pPr>
    <w:rPr>
      <w:sz w:val="16"/>
      <w:szCs w:val="16"/>
    </w:rPr>
  </w:style>
  <w:style w:type="character" w:customStyle="1" w:styleId="30">
    <w:name w:val="Основной текст с отступом 3 Знак"/>
    <w:link w:val="3"/>
    <w:uiPriority w:val="99"/>
    <w:locked/>
    <w:rsid w:val="000B385E"/>
    <w:rPr>
      <w:rFonts w:cs="Times New Roman"/>
      <w:sz w:val="16"/>
      <w:szCs w:val="16"/>
      <w:lang w:val="x-none" w:eastAsia="en-US"/>
    </w:rPr>
  </w:style>
  <w:style w:type="paragraph" w:styleId="a5">
    <w:name w:val="Normal (Web)"/>
    <w:basedOn w:val="a"/>
    <w:uiPriority w:val="99"/>
    <w:rsid w:val="000B385E"/>
    <w:pPr>
      <w:spacing w:before="100" w:beforeAutospacing="1" w:after="100" w:afterAutospacing="1" w:line="240" w:lineRule="auto"/>
      <w:ind w:left="0" w:right="0"/>
      <w:jc w:val="left"/>
    </w:pPr>
    <w:rPr>
      <w:rFonts w:ascii="Verdana" w:hAnsi="Verdana"/>
      <w:color w:val="000000"/>
      <w:sz w:val="18"/>
      <w:szCs w:val="18"/>
      <w:lang w:eastAsia="ru-RU"/>
    </w:rPr>
  </w:style>
  <w:style w:type="paragraph" w:customStyle="1" w:styleId="14">
    <w:name w:val="Обычный + 14 пт"/>
    <w:aliases w:val="По ширине,Первая строка:  1,25 см,Междустр.интервал:  полу..."/>
    <w:basedOn w:val="a"/>
    <w:rsid w:val="000B385E"/>
    <w:pPr>
      <w:spacing w:after="0" w:line="360" w:lineRule="auto"/>
      <w:ind w:left="0" w:right="0" w:firstLine="709"/>
      <w:outlineLvl w:val="0"/>
    </w:pPr>
    <w:rPr>
      <w:rFonts w:ascii="Times New Roman" w:hAnsi="Times New Roman"/>
      <w:sz w:val="28"/>
      <w:szCs w:val="28"/>
      <w:lang w:eastAsia="ru-RU"/>
    </w:rPr>
  </w:style>
  <w:style w:type="paragraph" w:styleId="a6">
    <w:name w:val="header"/>
    <w:basedOn w:val="a"/>
    <w:link w:val="a7"/>
    <w:uiPriority w:val="99"/>
    <w:unhideWhenUsed/>
    <w:rsid w:val="00DE1D12"/>
    <w:pPr>
      <w:tabs>
        <w:tab w:val="center" w:pos="4677"/>
        <w:tab w:val="right" w:pos="9355"/>
      </w:tabs>
    </w:pPr>
  </w:style>
  <w:style w:type="character" w:customStyle="1" w:styleId="a7">
    <w:name w:val="Верхний колонтитул Знак"/>
    <w:link w:val="a6"/>
    <w:uiPriority w:val="99"/>
    <w:locked/>
    <w:rsid w:val="00DE1D12"/>
    <w:rPr>
      <w:rFonts w:cs="Times New Roman"/>
      <w:sz w:val="22"/>
      <w:szCs w:val="22"/>
      <w:lang w:val="x-none" w:eastAsia="en-US"/>
    </w:rPr>
  </w:style>
  <w:style w:type="paragraph" w:styleId="a8">
    <w:name w:val="footer"/>
    <w:basedOn w:val="a"/>
    <w:link w:val="a9"/>
    <w:uiPriority w:val="99"/>
    <w:unhideWhenUsed/>
    <w:rsid w:val="00DE1D12"/>
    <w:pPr>
      <w:tabs>
        <w:tab w:val="center" w:pos="4677"/>
        <w:tab w:val="right" w:pos="9355"/>
      </w:tabs>
    </w:pPr>
  </w:style>
  <w:style w:type="character" w:customStyle="1" w:styleId="a9">
    <w:name w:val="Нижний колонтитул Знак"/>
    <w:link w:val="a8"/>
    <w:uiPriority w:val="99"/>
    <w:locked/>
    <w:rsid w:val="00DE1D12"/>
    <w:rPr>
      <w:rFonts w:cs="Times New Roman"/>
      <w:sz w:val="22"/>
      <w:szCs w:val="22"/>
      <w:lang w:val="x-none" w:eastAsia="en-US"/>
    </w:rPr>
  </w:style>
  <w:style w:type="paragraph" w:styleId="aa">
    <w:name w:val="No Spacing"/>
    <w:uiPriority w:val="1"/>
    <w:qFormat/>
    <w:rsid w:val="00DA7C06"/>
    <w:pPr>
      <w:ind w:left="-57" w:right="57"/>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6771</Words>
  <Characters>38597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2010-01-28T11:32:00Z</cp:lastPrinted>
  <dcterms:created xsi:type="dcterms:W3CDTF">2014-03-23T00:32:00Z</dcterms:created>
  <dcterms:modified xsi:type="dcterms:W3CDTF">2014-03-23T00:32:00Z</dcterms:modified>
</cp:coreProperties>
</file>