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D7" w:rsidRDefault="00694ED7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Молочное скотоводство является наиболее крупной от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раслью животноводства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СНГ. В разных природно-экономи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ческих зонах развитие молочного скотоводства имеет свои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особенности, что в первую очередь обуславливается струк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турой сельскохозяйственных угодий и направлением сельско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хозяйственного производства, почвенными и климатичес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кими условиями, развитием промышленных центров и путей сообщения.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Производство молока на промышленной основе вклю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чает широкий круг мероприятий по ведению молочного ско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товодства: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концентрацию и специализацию отрасли, увеличение генетического потенциала продуктивности молочного скота и создание высокопродуктивного, пригодного к промыш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ленной технологии стада;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выбор системы и способов содержания молочного скота;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организацию кормопроизводства и рациональное ис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пользование кормов;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организацию и технологию доения коров;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поточную организацию производства молока;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выращивание ремонтного молодняка;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ветеринарную профилактику и лечение животных;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организацию труда и повышение квалификации кадров;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before="7"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— строительство молочных комплексов и реконструк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цию ферм.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Только правильное комплексное решение всех этих вопро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сов с учетом конкретных условий хозяйства и зоны может обеспечить высокую экономическую эффективность про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мышленной технологии.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При этом следует отметить, что технология производст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 молока — это сложнейшая биотехнология, а молочные комплексы — инженерно-биологические системы, главным компонентом которых всегда остаются животные. И от уме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лого использования их потенциальных возможностей в реша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ющей степени будет зависеть эффективность различных тех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нологий. Молочное скотоводство является одной из наиболее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фондоемких отраслей сельского хозяйства, что связано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с большой продолжительностью производственных процес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сов воспроизводства стада и получения продукции. На выра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щивание коровы требуется 30-36 месяцев, в соответствии с этим увеличивается расход материально-технических, тру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довых и кормовых ресурсов. В сфере незавершенного произ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водства накапливаются крупные денежные средства, обора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чиваемость которых происходит значительно медленнее, чем в других отраслях.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Крупные капитальные вложения требуются на строитель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ство производственных, коммунально-бытовых и других со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оружений, механизацию производственных процессов.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Средства, направленные на основную часть производст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венных фондов — продуктивных животных, высвобождают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 из сферы производства только после использования про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дуктивных способностей коров.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В молочном скотоводстве используются главным образом корма местного производства, по мере роста продуктивно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 и численности скота потребность в кормах увеличивает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ся, что требует крупных капитальных вложений на повышение плодородия кормовых угодий и увеличение урожайности культур.</w:t>
      </w:r>
    </w:p>
    <w:p w:rsidR="00BC251A" w:rsidRPr="00D157BB" w:rsidRDefault="00BC251A" w:rsidP="00D157B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t>Фондоотдача от молочных комплексов прежде всего за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висит от технико-экономической обоснованности выбора места, размещения и размеров, породности стада и достиг</w:t>
      </w:r>
      <w:r w:rsidRPr="00D157B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нутого уровня его продуктивности, уровня и полноценности кормления.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before="7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157BB">
        <w:rPr>
          <w:rFonts w:ascii="Times New Roman" w:hAnsi="Times New Roman"/>
          <w:w w:val="111"/>
          <w:sz w:val="28"/>
          <w:szCs w:val="28"/>
        </w:rPr>
        <w:t>Различают</w:t>
      </w:r>
      <w:r w:rsidRPr="00D157BB">
        <w:rPr>
          <w:rFonts w:ascii="Times New Roman" w:hAnsi="Times New Roman"/>
          <w:spacing w:val="22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привязный</w:t>
      </w:r>
      <w:r w:rsidRPr="00D157BB">
        <w:rPr>
          <w:rFonts w:ascii="Times New Roman" w:hAnsi="Times New Roman"/>
          <w:spacing w:val="-22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беспривязный</w:t>
      </w:r>
      <w:r w:rsidRPr="00D157BB">
        <w:rPr>
          <w:rFonts w:ascii="Times New Roman" w:hAnsi="Times New Roman"/>
          <w:spacing w:val="1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способы </w:t>
      </w:r>
      <w:r w:rsidRPr="00D157BB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5"/>
          <w:sz w:val="28"/>
          <w:szCs w:val="28"/>
        </w:rPr>
        <w:t>содержания.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after="0" w:line="260" w:lineRule="auto"/>
        <w:ind w:left="-567" w:right="520"/>
        <w:jc w:val="both"/>
        <w:rPr>
          <w:rFonts w:ascii="Times New Roman" w:hAnsi="Times New Roman"/>
          <w:sz w:val="28"/>
          <w:szCs w:val="28"/>
        </w:rPr>
      </w:pPr>
      <w:r w:rsidRPr="00D157BB">
        <w:rPr>
          <w:rFonts w:ascii="Times New Roman" w:hAnsi="Times New Roman"/>
          <w:i/>
          <w:w w:val="122"/>
          <w:sz w:val="28"/>
          <w:szCs w:val="28"/>
        </w:rPr>
        <w:t>Беспривязное</w:t>
      </w:r>
      <w:r w:rsidRPr="00D157BB">
        <w:rPr>
          <w:rFonts w:ascii="Times New Roman" w:hAnsi="Times New Roman"/>
          <w:i/>
          <w:spacing w:val="-6"/>
          <w:w w:val="122"/>
          <w:sz w:val="28"/>
          <w:szCs w:val="28"/>
        </w:rPr>
        <w:t xml:space="preserve"> </w:t>
      </w:r>
      <w:r w:rsidRPr="00D157BB">
        <w:rPr>
          <w:rFonts w:ascii="Times New Roman" w:hAnsi="Times New Roman"/>
          <w:i/>
          <w:w w:val="122"/>
          <w:sz w:val="28"/>
          <w:szCs w:val="28"/>
        </w:rPr>
        <w:t>содержание</w:t>
      </w:r>
      <w:r w:rsidRPr="00D157BB">
        <w:rPr>
          <w:rFonts w:ascii="Times New Roman" w:hAnsi="Times New Roman"/>
          <w:w w:val="122"/>
          <w:sz w:val="28"/>
          <w:szCs w:val="28"/>
        </w:rPr>
        <w:t>:</w:t>
      </w:r>
      <w:r w:rsidRPr="00D157BB">
        <w:rPr>
          <w:rFonts w:ascii="Times New Roman" w:hAnsi="Times New Roman"/>
          <w:spacing w:val="5"/>
          <w:w w:val="12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животные</w:t>
      </w:r>
      <w:r w:rsidRPr="00D157BB">
        <w:rPr>
          <w:rFonts w:ascii="Times New Roman" w:hAnsi="Times New Roman"/>
          <w:spacing w:val="-32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содержатся</w:t>
      </w:r>
      <w:r w:rsidRPr="00D157BB">
        <w:rPr>
          <w:rFonts w:ascii="Times New Roman" w:hAnsi="Times New Roman"/>
          <w:spacing w:val="34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группами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по</w:t>
      </w:r>
      <w:r w:rsidRPr="00D157BB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40-50</w:t>
      </w:r>
      <w:r w:rsidRPr="00D157BB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коров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 xml:space="preserve">на </w:t>
      </w:r>
      <w:r w:rsidRPr="00D157BB">
        <w:rPr>
          <w:rFonts w:ascii="Times New Roman" w:hAnsi="Times New Roman"/>
          <w:sz w:val="28"/>
          <w:szCs w:val="28"/>
        </w:rPr>
        <w:t xml:space="preserve">глубокой 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подстилке.</w:t>
      </w:r>
      <w:r w:rsidRPr="00D157BB">
        <w:rPr>
          <w:rFonts w:ascii="Times New Roman" w:hAnsi="Times New Roman"/>
          <w:spacing w:val="24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Помещение</w:t>
      </w:r>
      <w:r w:rsidRPr="00D157BB">
        <w:rPr>
          <w:rFonts w:ascii="Times New Roman" w:hAnsi="Times New Roman"/>
          <w:spacing w:val="-23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9"/>
          <w:sz w:val="28"/>
          <w:szCs w:val="28"/>
        </w:rPr>
        <w:t>разделяется</w:t>
      </w:r>
      <w:r w:rsidRPr="00D157BB">
        <w:rPr>
          <w:rFonts w:ascii="Times New Roman" w:hAnsi="Times New Roman"/>
          <w:spacing w:val="-4"/>
          <w:w w:val="11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на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секции,</w:t>
      </w:r>
      <w:r w:rsidRPr="00D157BB">
        <w:rPr>
          <w:rFonts w:ascii="Times New Roman" w:hAnsi="Times New Roman"/>
          <w:spacing w:val="1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которых </w:t>
      </w:r>
      <w:r w:rsidRPr="00D157BB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находятся</w:t>
      </w:r>
      <w:r w:rsidRPr="00D157BB">
        <w:rPr>
          <w:rFonts w:ascii="Times New Roman" w:hAnsi="Times New Roman"/>
          <w:spacing w:val="43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 xml:space="preserve">группы </w:t>
      </w:r>
      <w:r w:rsidRPr="00D157BB">
        <w:rPr>
          <w:rFonts w:ascii="Times New Roman" w:hAnsi="Times New Roman"/>
          <w:sz w:val="28"/>
          <w:szCs w:val="28"/>
        </w:rPr>
        <w:t xml:space="preserve">коров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различной</w:t>
      </w:r>
      <w:r w:rsidRPr="00D157BB">
        <w:rPr>
          <w:rFonts w:ascii="Times New Roman" w:hAnsi="Times New Roman"/>
          <w:spacing w:val="12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продуктивности</w:t>
      </w:r>
      <w:r w:rsidRPr="00D157BB">
        <w:rPr>
          <w:rFonts w:ascii="Times New Roman" w:hAnsi="Times New Roman"/>
          <w:spacing w:val="-16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физиологического</w:t>
      </w:r>
      <w:r w:rsidRPr="00D157BB">
        <w:rPr>
          <w:rFonts w:ascii="Times New Roman" w:hAnsi="Times New Roman"/>
          <w:spacing w:val="58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состояния.</w:t>
      </w:r>
      <w:r w:rsidRPr="00D157BB">
        <w:rPr>
          <w:rFonts w:ascii="Times New Roman" w:hAnsi="Times New Roman"/>
          <w:spacing w:val="23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Кормление</w:t>
      </w:r>
      <w:r w:rsidRPr="00D157BB">
        <w:rPr>
          <w:rFonts w:ascii="Times New Roman" w:hAnsi="Times New Roman"/>
          <w:spacing w:val="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 xml:space="preserve">их </w:t>
      </w:r>
      <w:r w:rsidRPr="00D157BB">
        <w:rPr>
          <w:rFonts w:ascii="Times New Roman" w:hAnsi="Times New Roman"/>
          <w:w w:val="112"/>
          <w:sz w:val="28"/>
          <w:szCs w:val="28"/>
        </w:rPr>
        <w:t xml:space="preserve">производится </w:t>
      </w:r>
      <w:r w:rsidRPr="00D157BB">
        <w:rPr>
          <w:rFonts w:ascii="Times New Roman" w:hAnsi="Times New Roman"/>
          <w:sz w:val="28"/>
          <w:szCs w:val="28"/>
        </w:rPr>
        <w:t>на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выгульной</w:t>
      </w:r>
      <w:r w:rsidRPr="00D157BB">
        <w:rPr>
          <w:rFonts w:ascii="Times New Roman" w:hAnsi="Times New Roman"/>
          <w:spacing w:val="-20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площадке.</w:t>
      </w:r>
      <w:r w:rsidRPr="00D157BB">
        <w:rPr>
          <w:rFonts w:ascii="Times New Roman" w:hAnsi="Times New Roman"/>
          <w:spacing w:val="1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Животные</w:t>
      </w:r>
      <w:r w:rsidRPr="00D157BB">
        <w:rPr>
          <w:rFonts w:ascii="Times New Roman" w:hAnsi="Times New Roman"/>
          <w:spacing w:val="1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круглые </w:t>
      </w:r>
      <w:r w:rsidRPr="00D157BB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сутки</w:t>
      </w:r>
      <w:r w:rsidRPr="00D157BB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имеют</w:t>
      </w:r>
      <w:r w:rsidRPr="00D157BB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 xml:space="preserve">свободный </w:t>
      </w:r>
      <w:r w:rsidRPr="00D157BB">
        <w:rPr>
          <w:rFonts w:ascii="Times New Roman" w:hAnsi="Times New Roman"/>
          <w:sz w:val="28"/>
          <w:szCs w:val="28"/>
        </w:rPr>
        <w:t xml:space="preserve">доступ </w:t>
      </w:r>
      <w:r w:rsidRPr="00D157BB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помещение</w:t>
      </w:r>
      <w:r w:rsidRPr="00D157BB">
        <w:rPr>
          <w:rFonts w:ascii="Times New Roman" w:hAnsi="Times New Roman"/>
          <w:spacing w:val="-10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отдыха,</w:t>
      </w:r>
      <w:r w:rsidRPr="00D157BB">
        <w:rPr>
          <w:rFonts w:ascii="Times New Roman" w:hAnsi="Times New Roman"/>
          <w:spacing w:val="17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к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кормушкам,</w:t>
      </w:r>
      <w:r w:rsidRPr="00D157BB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полкам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на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выгульный </w:t>
      </w:r>
      <w:r w:rsidRPr="00D157B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двор. </w:t>
      </w:r>
      <w:r w:rsidRPr="00D157BB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 xml:space="preserve">Свободной </w:t>
      </w:r>
      <w:r w:rsidRPr="00D157BB">
        <w:rPr>
          <w:rFonts w:ascii="Times New Roman" w:hAnsi="Times New Roman"/>
          <w:w w:val="111"/>
          <w:sz w:val="28"/>
          <w:szCs w:val="28"/>
        </w:rPr>
        <w:t>движение,</w:t>
      </w:r>
      <w:r w:rsidRPr="00D157BB">
        <w:rPr>
          <w:rFonts w:ascii="Times New Roman" w:hAnsi="Times New Roman"/>
          <w:spacing w:val="32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свежий</w:t>
      </w:r>
      <w:r w:rsidRPr="00D157BB">
        <w:rPr>
          <w:rFonts w:ascii="Times New Roman" w:hAnsi="Times New Roman"/>
          <w:spacing w:val="15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воздух,</w:t>
      </w:r>
      <w:r w:rsidRPr="00D157BB">
        <w:rPr>
          <w:rFonts w:ascii="Times New Roman" w:hAnsi="Times New Roman"/>
          <w:spacing w:val="-7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 xml:space="preserve">солнечное излучение </w:t>
      </w:r>
      <w:r w:rsidRPr="00D157BB">
        <w:rPr>
          <w:rFonts w:ascii="Times New Roman" w:hAnsi="Times New Roman"/>
          <w:sz w:val="28"/>
          <w:szCs w:val="28"/>
        </w:rPr>
        <w:t>–</w:t>
      </w:r>
      <w:r w:rsidRPr="00D157BB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укрепляют</w:t>
      </w:r>
      <w:r w:rsidRPr="00D157BB">
        <w:rPr>
          <w:rFonts w:ascii="Times New Roman" w:hAnsi="Times New Roman"/>
          <w:spacing w:val="-10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организм</w:t>
      </w:r>
      <w:r w:rsidRPr="00D157BB">
        <w:rPr>
          <w:rFonts w:ascii="Times New Roman" w:hAnsi="Times New Roman"/>
          <w:spacing w:val="1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 xml:space="preserve">животного. </w:t>
      </w:r>
      <w:r w:rsidRPr="00D157BB">
        <w:rPr>
          <w:rFonts w:ascii="Times New Roman" w:hAnsi="Times New Roman"/>
          <w:sz w:val="28"/>
          <w:szCs w:val="28"/>
        </w:rPr>
        <w:t>Такой</w:t>
      </w:r>
      <w:r w:rsidRPr="00D157BB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способ </w:t>
      </w:r>
      <w:r w:rsidRPr="00D157BB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способствует</w:t>
      </w:r>
      <w:r w:rsidRPr="00D157BB">
        <w:rPr>
          <w:rFonts w:ascii="Times New Roman" w:hAnsi="Times New Roman"/>
          <w:spacing w:val="15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сокращению</w:t>
      </w:r>
      <w:r w:rsidRPr="00D157BB">
        <w:rPr>
          <w:rFonts w:ascii="Times New Roman" w:hAnsi="Times New Roman"/>
          <w:spacing w:val="-25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затрат</w:t>
      </w:r>
      <w:r w:rsidRPr="00D157BB">
        <w:rPr>
          <w:rFonts w:ascii="Times New Roman" w:hAnsi="Times New Roman"/>
          <w:spacing w:val="58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труда,</w:t>
      </w:r>
      <w:r w:rsidRPr="00D157BB">
        <w:rPr>
          <w:rFonts w:ascii="Times New Roman" w:hAnsi="Times New Roman"/>
          <w:spacing w:val="26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но</w:t>
      </w:r>
      <w:r w:rsidRPr="00D157BB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затрудняет</w:t>
      </w:r>
      <w:r w:rsidRPr="00D157BB">
        <w:rPr>
          <w:rFonts w:ascii="Times New Roman" w:hAnsi="Times New Roman"/>
          <w:spacing w:val="45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работу</w:t>
      </w:r>
      <w:r w:rsidRPr="00D157BB">
        <w:rPr>
          <w:rFonts w:ascii="Times New Roman" w:hAnsi="Times New Roman"/>
          <w:spacing w:val="7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 xml:space="preserve">по </w:t>
      </w:r>
      <w:r w:rsidRPr="00D157BB">
        <w:rPr>
          <w:rFonts w:ascii="Times New Roman" w:hAnsi="Times New Roman"/>
          <w:w w:val="112"/>
          <w:sz w:val="28"/>
          <w:szCs w:val="28"/>
        </w:rPr>
        <w:t>воспроизводству</w:t>
      </w:r>
      <w:r w:rsidRPr="00D157BB">
        <w:rPr>
          <w:rFonts w:ascii="Times New Roman" w:hAnsi="Times New Roman"/>
          <w:spacing w:val="-18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стада,</w:t>
      </w:r>
      <w:r w:rsidRPr="00D157BB">
        <w:rPr>
          <w:rFonts w:ascii="Times New Roman" w:hAnsi="Times New Roman"/>
          <w:spacing w:val="36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трудности</w:t>
      </w:r>
      <w:r w:rsidRPr="00D157BB">
        <w:rPr>
          <w:rFonts w:ascii="Times New Roman" w:hAnsi="Times New Roman"/>
          <w:spacing w:val="-21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при</w:t>
      </w:r>
      <w:r w:rsidRPr="00D157BB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индивидуальном</w:t>
      </w:r>
      <w:r w:rsidRPr="00D157BB">
        <w:rPr>
          <w:rFonts w:ascii="Times New Roman" w:hAnsi="Times New Roman"/>
          <w:spacing w:val="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учете</w:t>
      </w:r>
      <w:r w:rsidRPr="00D157BB">
        <w:rPr>
          <w:rFonts w:ascii="Times New Roman" w:hAnsi="Times New Roman"/>
          <w:spacing w:val="5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 xml:space="preserve">продолжителоности жизни </w:t>
      </w:r>
      <w:r w:rsidRPr="00D157BB">
        <w:rPr>
          <w:rFonts w:ascii="Times New Roman" w:hAnsi="Times New Roman"/>
          <w:sz w:val="28"/>
          <w:szCs w:val="28"/>
        </w:rPr>
        <w:t xml:space="preserve">коров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физиологическом</w:t>
      </w:r>
      <w:r w:rsidRPr="00D157BB">
        <w:rPr>
          <w:rFonts w:ascii="Times New Roman" w:hAnsi="Times New Roman"/>
          <w:spacing w:val="37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состояние,</w:t>
      </w:r>
      <w:r w:rsidRPr="00D157BB">
        <w:rPr>
          <w:rFonts w:ascii="Times New Roman" w:hAnsi="Times New Roman"/>
          <w:spacing w:val="23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также</w:t>
      </w:r>
      <w:r w:rsidRPr="00D157BB">
        <w:rPr>
          <w:rFonts w:ascii="Times New Roman" w:hAnsi="Times New Roman"/>
          <w:spacing w:val="49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необходимо</w:t>
      </w:r>
      <w:r w:rsidRPr="00D157BB">
        <w:rPr>
          <w:rFonts w:ascii="Times New Roman" w:hAnsi="Times New Roman"/>
          <w:spacing w:val="-24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часто</w:t>
      </w:r>
      <w:r w:rsidRPr="00D157BB">
        <w:rPr>
          <w:rFonts w:ascii="Times New Roman" w:hAnsi="Times New Roman"/>
          <w:spacing w:val="5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 xml:space="preserve">перемещать </w:t>
      </w:r>
      <w:r w:rsidRPr="00D157BB">
        <w:rPr>
          <w:rFonts w:ascii="Times New Roman" w:hAnsi="Times New Roman"/>
          <w:w w:val="108"/>
          <w:sz w:val="28"/>
          <w:szCs w:val="28"/>
        </w:rPr>
        <w:t>животных</w:t>
      </w:r>
      <w:r w:rsidRPr="00D157BB">
        <w:rPr>
          <w:rFonts w:ascii="Times New Roman" w:hAnsi="Times New Roman"/>
          <w:spacing w:val="2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из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одной </w:t>
      </w:r>
      <w:r w:rsidRPr="00D157B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группы</w:t>
      </w:r>
      <w:r w:rsidRPr="00D157BB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6"/>
          <w:sz w:val="28"/>
          <w:szCs w:val="28"/>
        </w:rPr>
        <w:t>другую.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after="0" w:line="260" w:lineRule="auto"/>
        <w:ind w:left="-567" w:right="660"/>
        <w:jc w:val="both"/>
        <w:rPr>
          <w:rFonts w:ascii="Times New Roman" w:hAnsi="Times New Roman"/>
          <w:sz w:val="28"/>
          <w:szCs w:val="28"/>
        </w:rPr>
      </w:pPr>
      <w:r w:rsidRPr="00D157BB">
        <w:rPr>
          <w:rFonts w:ascii="Times New Roman" w:hAnsi="Times New Roman"/>
          <w:w w:val="112"/>
          <w:sz w:val="28"/>
          <w:szCs w:val="28"/>
        </w:rPr>
        <w:t>Перспективно</w:t>
      </w:r>
      <w:r w:rsidRPr="00D157BB">
        <w:rPr>
          <w:rFonts w:ascii="Times New Roman" w:hAnsi="Times New Roman"/>
          <w:spacing w:val="-29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беспривязное</w:t>
      </w:r>
      <w:r w:rsidRPr="00D157BB">
        <w:rPr>
          <w:rFonts w:ascii="Times New Roman" w:hAnsi="Times New Roman"/>
          <w:spacing w:val="14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содержание</w:t>
      </w:r>
      <w:r w:rsidRPr="00D157BB">
        <w:rPr>
          <w:rFonts w:ascii="Times New Roman" w:hAnsi="Times New Roman"/>
          <w:spacing w:val="48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коров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группами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секциях,</w:t>
      </w:r>
      <w:r w:rsidRPr="00D157BB">
        <w:rPr>
          <w:rFonts w:ascii="Times New Roman" w:hAnsi="Times New Roman"/>
          <w:spacing w:val="10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 xml:space="preserve">оборудованных </w:t>
      </w:r>
      <w:r w:rsidRPr="00D157BB">
        <w:rPr>
          <w:rFonts w:ascii="Times New Roman" w:hAnsi="Times New Roman"/>
          <w:w w:val="108"/>
          <w:sz w:val="28"/>
          <w:szCs w:val="28"/>
        </w:rPr>
        <w:t>индивидуальными</w:t>
      </w:r>
      <w:r w:rsidRPr="00D157BB">
        <w:rPr>
          <w:rFonts w:ascii="Times New Roman" w:hAnsi="Times New Roman"/>
          <w:spacing w:val="2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боксами </w:t>
      </w:r>
      <w:r w:rsidRPr="00D157B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с</w:t>
      </w:r>
      <w:r w:rsidRPr="00D157BB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теплыми </w:t>
      </w:r>
      <w:r w:rsidRPr="00D157BB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8"/>
          <w:sz w:val="28"/>
          <w:szCs w:val="28"/>
        </w:rPr>
        <w:t>полами.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after="0" w:line="260" w:lineRule="auto"/>
        <w:ind w:left="-567" w:right="69"/>
        <w:jc w:val="both"/>
        <w:rPr>
          <w:rFonts w:ascii="Times New Roman" w:hAnsi="Times New Roman"/>
          <w:sz w:val="28"/>
          <w:szCs w:val="28"/>
        </w:rPr>
      </w:pPr>
      <w:r w:rsidRPr="00D157BB">
        <w:rPr>
          <w:rFonts w:ascii="Times New Roman" w:hAnsi="Times New Roman"/>
          <w:w w:val="108"/>
          <w:sz w:val="28"/>
          <w:szCs w:val="28"/>
        </w:rPr>
        <w:t>Непременным</w:t>
      </w:r>
      <w:r w:rsidRPr="00D157BB">
        <w:rPr>
          <w:rFonts w:ascii="Times New Roman" w:hAnsi="Times New Roman"/>
          <w:spacing w:val="-12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8"/>
          <w:sz w:val="28"/>
          <w:szCs w:val="28"/>
        </w:rPr>
        <w:t>условием</w:t>
      </w:r>
      <w:r w:rsidRPr="00D157BB">
        <w:rPr>
          <w:rFonts w:ascii="Times New Roman" w:hAnsi="Times New Roman"/>
          <w:spacing w:val="2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8"/>
          <w:sz w:val="28"/>
          <w:szCs w:val="28"/>
        </w:rPr>
        <w:t>беспривязного</w:t>
      </w:r>
      <w:r w:rsidRPr="00D157BB">
        <w:rPr>
          <w:rFonts w:ascii="Times New Roman" w:hAnsi="Times New Roman"/>
          <w:spacing w:val="47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5"/>
          <w:sz w:val="28"/>
          <w:szCs w:val="28"/>
        </w:rPr>
        <w:t>содержания</w:t>
      </w:r>
      <w:r w:rsidRPr="00D157BB">
        <w:rPr>
          <w:rFonts w:ascii="Times New Roman" w:hAnsi="Times New Roman"/>
          <w:spacing w:val="-2"/>
          <w:w w:val="115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молочных</w:t>
      </w:r>
      <w:r w:rsidRPr="00D157BB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коров </w:t>
      </w:r>
      <w:r w:rsidRPr="00D157B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является</w:t>
      </w:r>
      <w:r w:rsidRPr="00D157BB">
        <w:rPr>
          <w:rFonts w:ascii="Times New Roman" w:hAnsi="Times New Roman"/>
          <w:spacing w:val="26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 xml:space="preserve">наличие </w:t>
      </w:r>
      <w:r w:rsidRPr="00D157BB">
        <w:rPr>
          <w:rFonts w:ascii="Times New Roman" w:hAnsi="Times New Roman"/>
          <w:w w:val="112"/>
          <w:sz w:val="28"/>
          <w:szCs w:val="28"/>
        </w:rPr>
        <w:t>родильного</w:t>
      </w:r>
      <w:r w:rsidRPr="00D157BB">
        <w:rPr>
          <w:rFonts w:ascii="Times New Roman" w:hAnsi="Times New Roman"/>
          <w:spacing w:val="-12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отделения.</w:t>
      </w:r>
      <w:r w:rsidRPr="00D157BB">
        <w:rPr>
          <w:rFonts w:ascii="Times New Roman" w:hAnsi="Times New Roman"/>
          <w:spacing w:val="22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Самые </w:t>
      </w:r>
      <w:r w:rsidRPr="00D157BB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пригодные</w:t>
      </w:r>
      <w:r w:rsidRPr="00D157BB">
        <w:rPr>
          <w:rFonts w:ascii="Times New Roman" w:hAnsi="Times New Roman"/>
          <w:spacing w:val="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для </w:t>
      </w:r>
      <w:r w:rsidRPr="00D157BB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этого </w:t>
      </w:r>
      <w:r w:rsidRPr="00D157B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содержания</w:t>
      </w:r>
      <w:r w:rsidRPr="00D157BB">
        <w:rPr>
          <w:rFonts w:ascii="Times New Roman" w:hAnsi="Times New Roman"/>
          <w:spacing w:val="11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здания</w:t>
      </w:r>
      <w:r w:rsidRPr="00D157BB">
        <w:rPr>
          <w:rFonts w:ascii="Times New Roman" w:hAnsi="Times New Roman"/>
          <w:spacing w:val="5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закрытые</w:t>
      </w:r>
      <w:r w:rsidRPr="00D157BB">
        <w:rPr>
          <w:rFonts w:ascii="Times New Roman" w:hAnsi="Times New Roman"/>
          <w:spacing w:val="-11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с</w:t>
      </w:r>
      <w:r w:rsidRPr="00D157BB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 xml:space="preserve">трех </w:t>
      </w:r>
      <w:r w:rsidRPr="00D157BB">
        <w:rPr>
          <w:rFonts w:ascii="Times New Roman" w:hAnsi="Times New Roman"/>
          <w:w w:val="111"/>
          <w:sz w:val="28"/>
          <w:szCs w:val="28"/>
        </w:rPr>
        <w:t>сторон.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after="0" w:line="260" w:lineRule="auto"/>
        <w:ind w:left="-567" w:right="181"/>
        <w:jc w:val="both"/>
        <w:rPr>
          <w:rFonts w:ascii="Times New Roman" w:hAnsi="Times New Roman"/>
          <w:sz w:val="28"/>
          <w:szCs w:val="28"/>
        </w:rPr>
      </w:pPr>
      <w:r w:rsidRPr="00D157BB">
        <w:rPr>
          <w:rFonts w:ascii="Times New Roman" w:hAnsi="Times New Roman"/>
          <w:i/>
          <w:w w:val="120"/>
          <w:sz w:val="28"/>
          <w:szCs w:val="28"/>
        </w:rPr>
        <w:t>Привязное</w:t>
      </w:r>
      <w:r w:rsidRPr="00D157BB">
        <w:rPr>
          <w:rFonts w:ascii="Times New Roman" w:hAnsi="Times New Roman"/>
          <w:i/>
          <w:spacing w:val="-16"/>
          <w:w w:val="120"/>
          <w:sz w:val="28"/>
          <w:szCs w:val="28"/>
        </w:rPr>
        <w:t xml:space="preserve"> </w:t>
      </w:r>
      <w:r w:rsidRPr="00D157BB">
        <w:rPr>
          <w:rFonts w:ascii="Times New Roman" w:hAnsi="Times New Roman"/>
          <w:i/>
          <w:w w:val="120"/>
          <w:sz w:val="28"/>
          <w:szCs w:val="28"/>
        </w:rPr>
        <w:t>содержание</w:t>
      </w:r>
      <w:r w:rsidRPr="00D157BB">
        <w:rPr>
          <w:rFonts w:ascii="Times New Roman" w:hAnsi="Times New Roman"/>
          <w:spacing w:val="30"/>
          <w:w w:val="12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–</w:t>
      </w:r>
      <w:r w:rsidRPr="00D157BB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 xml:space="preserve">животные размещаются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 xml:space="preserve">стойлах </w:t>
      </w:r>
      <w:r w:rsidRPr="00D157BB">
        <w:rPr>
          <w:rFonts w:ascii="Times New Roman" w:hAnsi="Times New Roman"/>
          <w:sz w:val="28"/>
          <w:szCs w:val="28"/>
        </w:rPr>
        <w:t>с</w:t>
      </w:r>
      <w:r w:rsidRPr="00D157BB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кормушками</w:t>
      </w:r>
      <w:r w:rsidRPr="00D157BB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7"/>
          <w:sz w:val="28"/>
          <w:szCs w:val="28"/>
        </w:rPr>
        <w:t xml:space="preserve">поилками, </w:t>
      </w:r>
      <w:r w:rsidRPr="00D157BB">
        <w:rPr>
          <w:rFonts w:ascii="Times New Roman" w:hAnsi="Times New Roman"/>
          <w:w w:val="112"/>
          <w:sz w:val="28"/>
          <w:szCs w:val="28"/>
        </w:rPr>
        <w:t>привязь</w:t>
      </w:r>
      <w:r w:rsidRPr="00D157BB">
        <w:rPr>
          <w:rFonts w:ascii="Times New Roman" w:hAnsi="Times New Roman"/>
          <w:spacing w:val="8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 xml:space="preserve">ограничивает </w:t>
      </w:r>
      <w:r w:rsidRPr="00D157BB">
        <w:rPr>
          <w:rFonts w:ascii="Times New Roman" w:hAnsi="Times New Roman"/>
          <w:sz w:val="28"/>
          <w:szCs w:val="28"/>
        </w:rPr>
        <w:t>их</w:t>
      </w:r>
      <w:r w:rsidRPr="00D157BB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движение.</w:t>
      </w:r>
      <w:r w:rsidRPr="00D157BB">
        <w:rPr>
          <w:rFonts w:ascii="Times New Roman" w:hAnsi="Times New Roman"/>
          <w:spacing w:val="-1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Поэтому </w:t>
      </w:r>
      <w:r w:rsidRPr="00D157B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важен</w:t>
      </w:r>
      <w:r w:rsidRPr="00D157BB">
        <w:rPr>
          <w:rFonts w:ascii="Times New Roman" w:hAnsi="Times New Roman"/>
          <w:spacing w:val="38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активный</w:t>
      </w:r>
      <w:r w:rsidRPr="00D157BB">
        <w:rPr>
          <w:rFonts w:ascii="Times New Roman" w:hAnsi="Times New Roman"/>
          <w:spacing w:val="-29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1"/>
          <w:sz w:val="28"/>
          <w:szCs w:val="28"/>
        </w:rPr>
        <w:t>рацион;</w:t>
      </w:r>
      <w:r w:rsidRPr="00D157BB">
        <w:rPr>
          <w:rFonts w:ascii="Times New Roman" w:hAnsi="Times New Roman"/>
          <w:spacing w:val="-8"/>
          <w:w w:val="111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стойловый период</w:t>
      </w:r>
      <w:r w:rsidRPr="00D157BB">
        <w:rPr>
          <w:rFonts w:ascii="Times New Roman" w:hAnsi="Times New Roman"/>
          <w:spacing w:val="31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животных</w:t>
      </w:r>
      <w:r w:rsidRPr="00D157BB">
        <w:rPr>
          <w:rFonts w:ascii="Times New Roman" w:hAnsi="Times New Roman"/>
          <w:spacing w:val="-9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регулярно</w:t>
      </w:r>
      <w:r w:rsidRPr="00D157BB">
        <w:rPr>
          <w:rFonts w:ascii="Times New Roman" w:hAnsi="Times New Roman"/>
          <w:spacing w:val="2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выпускают</w:t>
      </w:r>
      <w:r w:rsidRPr="00D157BB">
        <w:rPr>
          <w:rFonts w:ascii="Times New Roman" w:hAnsi="Times New Roman"/>
          <w:spacing w:val="-21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на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прогулки. 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5"/>
          <w:sz w:val="28"/>
          <w:szCs w:val="28"/>
        </w:rPr>
        <w:t>Затраты</w:t>
      </w:r>
      <w:r w:rsidRPr="00D157BB">
        <w:rPr>
          <w:rFonts w:ascii="Times New Roman" w:hAnsi="Times New Roman"/>
          <w:spacing w:val="14"/>
          <w:w w:val="115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5"/>
          <w:sz w:val="28"/>
          <w:szCs w:val="28"/>
        </w:rPr>
        <w:t>труда</w:t>
      </w:r>
      <w:r w:rsidRPr="00D157BB">
        <w:rPr>
          <w:rFonts w:ascii="Times New Roman" w:hAnsi="Times New Roman"/>
          <w:spacing w:val="-8"/>
          <w:w w:val="115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выше,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чем</w:t>
      </w:r>
      <w:r w:rsidRPr="00D157BB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8"/>
          <w:sz w:val="28"/>
          <w:szCs w:val="28"/>
        </w:rPr>
        <w:t xml:space="preserve">при </w:t>
      </w:r>
      <w:r w:rsidRPr="00D157BB">
        <w:rPr>
          <w:rFonts w:ascii="Times New Roman" w:hAnsi="Times New Roman"/>
          <w:w w:val="109"/>
          <w:sz w:val="28"/>
          <w:szCs w:val="28"/>
        </w:rPr>
        <w:t>беспривязном.</w:t>
      </w:r>
      <w:r w:rsidRPr="00D157BB">
        <w:rPr>
          <w:rFonts w:ascii="Times New Roman" w:hAnsi="Times New Roman"/>
          <w:spacing w:val="16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Подстилку</w:t>
      </w:r>
      <w:r w:rsidRPr="00D157BB">
        <w:rPr>
          <w:rFonts w:ascii="Times New Roman" w:hAnsi="Times New Roman"/>
          <w:spacing w:val="-10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стойлах</w:t>
      </w:r>
      <w:r w:rsidRPr="00D157BB">
        <w:rPr>
          <w:rFonts w:ascii="Times New Roman" w:hAnsi="Times New Roman"/>
          <w:spacing w:val="9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необходимо</w:t>
      </w:r>
      <w:r w:rsidRPr="00D157BB">
        <w:rPr>
          <w:rFonts w:ascii="Times New Roman" w:hAnsi="Times New Roman"/>
          <w:spacing w:val="-24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 xml:space="preserve">ежедневно </w:t>
      </w:r>
      <w:r w:rsidRPr="00D157BB">
        <w:rPr>
          <w:rFonts w:ascii="Times New Roman" w:hAnsi="Times New Roman"/>
          <w:spacing w:val="1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удалять.</w:t>
      </w:r>
      <w:r w:rsidRPr="00D157BB">
        <w:rPr>
          <w:rFonts w:ascii="Times New Roman" w:hAnsi="Times New Roman"/>
          <w:spacing w:val="35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 xml:space="preserve">Высокая </w:t>
      </w:r>
      <w:r w:rsidRPr="00D157BB">
        <w:rPr>
          <w:rFonts w:ascii="Times New Roman" w:hAnsi="Times New Roman"/>
          <w:w w:val="114"/>
          <w:sz w:val="28"/>
          <w:szCs w:val="28"/>
        </w:rPr>
        <w:t>производительность</w:t>
      </w:r>
      <w:r w:rsidRPr="00D157BB">
        <w:rPr>
          <w:rFonts w:ascii="Times New Roman" w:hAnsi="Times New Roman"/>
          <w:spacing w:val="-22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труда</w:t>
      </w:r>
      <w:r w:rsidRPr="00D157BB">
        <w:rPr>
          <w:rFonts w:ascii="Times New Roman" w:hAnsi="Times New Roman"/>
          <w:spacing w:val="-1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возможна</w:t>
      </w:r>
      <w:r w:rsidRPr="00D157BB">
        <w:rPr>
          <w:rFonts w:ascii="Times New Roman" w:hAnsi="Times New Roman"/>
          <w:spacing w:val="-21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за</w:t>
      </w:r>
      <w:r w:rsidRPr="00D157BB">
        <w:rPr>
          <w:rFonts w:ascii="Times New Roman" w:hAnsi="Times New Roman"/>
          <w:spacing w:val="23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счет </w:t>
      </w:r>
      <w:r w:rsidRPr="00D157BB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совершенствования</w:t>
      </w:r>
      <w:r w:rsidRPr="00D157BB">
        <w:rPr>
          <w:rFonts w:ascii="Times New Roman" w:hAnsi="Times New Roman"/>
          <w:spacing w:val="21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процессов</w:t>
      </w:r>
      <w:r w:rsidRPr="00D157BB">
        <w:rPr>
          <w:rFonts w:ascii="Times New Roman" w:hAnsi="Times New Roman"/>
          <w:spacing w:val="22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 xml:space="preserve">кормления, </w:t>
      </w:r>
      <w:r w:rsidRPr="00D157BB">
        <w:rPr>
          <w:rFonts w:ascii="Times New Roman" w:hAnsi="Times New Roman"/>
          <w:w w:val="113"/>
          <w:sz w:val="28"/>
          <w:szCs w:val="28"/>
        </w:rPr>
        <w:t>доения</w:t>
      </w:r>
      <w:r w:rsidRPr="00D157BB">
        <w:rPr>
          <w:rFonts w:ascii="Times New Roman" w:hAnsi="Times New Roman"/>
          <w:spacing w:val="-1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6"/>
          <w:sz w:val="28"/>
          <w:szCs w:val="28"/>
        </w:rPr>
        <w:t>удаления</w:t>
      </w:r>
      <w:r w:rsidRPr="00D157BB">
        <w:rPr>
          <w:rFonts w:ascii="Times New Roman" w:hAnsi="Times New Roman"/>
          <w:spacing w:val="-31"/>
          <w:w w:val="116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6"/>
          <w:sz w:val="28"/>
          <w:szCs w:val="28"/>
        </w:rPr>
        <w:t>навоза.</w:t>
      </w:r>
    </w:p>
    <w:p w:rsidR="00BC251A" w:rsidRPr="00D157BB" w:rsidRDefault="00BC251A" w:rsidP="00D157BB">
      <w:pPr>
        <w:widowControl w:val="0"/>
        <w:autoSpaceDE w:val="0"/>
        <w:autoSpaceDN w:val="0"/>
        <w:adjustRightInd w:val="0"/>
        <w:spacing w:after="0" w:line="260" w:lineRule="auto"/>
        <w:ind w:left="-567" w:right="146"/>
        <w:jc w:val="both"/>
        <w:rPr>
          <w:rFonts w:ascii="Times New Roman" w:hAnsi="Times New Roman"/>
          <w:sz w:val="28"/>
          <w:szCs w:val="28"/>
        </w:rPr>
      </w:pP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летний </w:t>
      </w:r>
      <w:r w:rsidRPr="00D157BB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период</w:t>
      </w:r>
      <w:r w:rsidRPr="00D157BB">
        <w:rPr>
          <w:rFonts w:ascii="Times New Roman" w:hAnsi="Times New Roman"/>
          <w:spacing w:val="-1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скот</w:t>
      </w:r>
      <w:r w:rsidRPr="00D157BB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лучше</w:t>
      </w:r>
      <w:r w:rsidRPr="00D157BB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8"/>
          <w:sz w:val="28"/>
          <w:szCs w:val="28"/>
        </w:rPr>
        <w:t>содержать</w:t>
      </w:r>
      <w:r w:rsidRPr="00D157BB">
        <w:rPr>
          <w:rFonts w:ascii="Times New Roman" w:hAnsi="Times New Roman"/>
          <w:spacing w:val="-4"/>
          <w:w w:val="11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в</w:t>
      </w:r>
      <w:r w:rsidRPr="00D157B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4"/>
          <w:sz w:val="28"/>
          <w:szCs w:val="28"/>
        </w:rPr>
        <w:t>лагерях</w:t>
      </w:r>
      <w:r w:rsidRPr="00D157BB">
        <w:rPr>
          <w:rFonts w:ascii="Times New Roman" w:hAnsi="Times New Roman"/>
          <w:spacing w:val="-1"/>
          <w:w w:val="114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или</w:t>
      </w:r>
      <w:r w:rsidRPr="00D157BB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на</w:t>
      </w:r>
      <w:r w:rsidRPr="00D157B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8"/>
          <w:sz w:val="28"/>
          <w:szCs w:val="28"/>
        </w:rPr>
        <w:t>пастбищах.</w:t>
      </w:r>
      <w:r w:rsidRPr="00D157BB">
        <w:rPr>
          <w:rFonts w:ascii="Times New Roman" w:hAnsi="Times New Roman"/>
          <w:spacing w:val="2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Переход</w:t>
      </w:r>
      <w:r w:rsidRPr="00D157BB">
        <w:rPr>
          <w:rFonts w:ascii="Times New Roman" w:hAnsi="Times New Roman"/>
          <w:spacing w:val="-9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 xml:space="preserve">на </w:t>
      </w:r>
      <w:r w:rsidRPr="00D157BB">
        <w:rPr>
          <w:rFonts w:ascii="Times New Roman" w:hAnsi="Times New Roman"/>
          <w:w w:val="108"/>
          <w:sz w:val="28"/>
          <w:szCs w:val="28"/>
        </w:rPr>
        <w:t>пастбищный</w:t>
      </w:r>
      <w:r w:rsidRPr="00D157BB">
        <w:rPr>
          <w:rFonts w:ascii="Times New Roman" w:hAnsi="Times New Roman"/>
          <w:spacing w:val="-24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8"/>
          <w:sz w:val="28"/>
          <w:szCs w:val="28"/>
        </w:rPr>
        <w:t>период</w:t>
      </w:r>
      <w:r w:rsidRPr="00D157BB">
        <w:rPr>
          <w:rFonts w:ascii="Times New Roman" w:hAnsi="Times New Roman"/>
          <w:spacing w:val="38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наоборот</w:t>
      </w:r>
      <w:r w:rsidRPr="00D157BB">
        <w:rPr>
          <w:rFonts w:ascii="Times New Roman" w:hAnsi="Times New Roman"/>
          <w:spacing w:val="20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0"/>
          <w:sz w:val="28"/>
          <w:szCs w:val="28"/>
        </w:rPr>
        <w:t>необходимо</w:t>
      </w:r>
      <w:r w:rsidRPr="00D157BB">
        <w:rPr>
          <w:rFonts w:ascii="Times New Roman" w:hAnsi="Times New Roman"/>
          <w:spacing w:val="-24"/>
          <w:w w:val="110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осуществлять</w:t>
      </w:r>
      <w:r w:rsidRPr="00D157BB">
        <w:rPr>
          <w:rFonts w:ascii="Times New Roman" w:hAnsi="Times New Roman"/>
          <w:spacing w:val="-28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постепенно.</w:t>
      </w:r>
      <w:r w:rsidRPr="00D157BB">
        <w:rPr>
          <w:rFonts w:ascii="Times New Roman" w:hAnsi="Times New Roman"/>
          <w:spacing w:val="-13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 xml:space="preserve">Использование </w:t>
      </w:r>
      <w:r w:rsidRPr="00D157BB">
        <w:rPr>
          <w:rFonts w:ascii="Times New Roman" w:hAnsi="Times New Roman"/>
          <w:sz w:val="28"/>
          <w:szCs w:val="28"/>
        </w:rPr>
        <w:t xml:space="preserve">пастбищ </w:t>
      </w:r>
      <w:r w:rsidRPr="00D157B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а </w:t>
      </w:r>
      <w:r w:rsidRPr="00D157BB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корма </w:t>
      </w:r>
      <w:r w:rsidRPr="00D157BB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позволяет</w:t>
      </w:r>
      <w:r w:rsidRPr="00D157BB">
        <w:rPr>
          <w:rFonts w:ascii="Times New Roman" w:hAnsi="Times New Roman"/>
          <w:spacing w:val="20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получать</w:t>
      </w:r>
      <w:r w:rsidRPr="00D157BB">
        <w:rPr>
          <w:rFonts w:ascii="Times New Roman" w:hAnsi="Times New Roman"/>
          <w:spacing w:val="-19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дешевую </w:t>
      </w:r>
      <w:r w:rsidRPr="00D157BB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7"/>
          <w:sz w:val="28"/>
          <w:szCs w:val="28"/>
        </w:rPr>
        <w:t>продукцию.</w:t>
      </w:r>
      <w:r w:rsidRPr="00D157BB">
        <w:rPr>
          <w:rFonts w:ascii="Times New Roman" w:hAnsi="Times New Roman"/>
          <w:spacing w:val="3"/>
          <w:w w:val="107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При</w:t>
      </w:r>
      <w:r w:rsidRPr="00D157BB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нехватке</w:t>
      </w:r>
      <w:r w:rsidRPr="00D157BB">
        <w:rPr>
          <w:rFonts w:ascii="Times New Roman" w:hAnsi="Times New Roman"/>
          <w:spacing w:val="38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 xml:space="preserve">пастбищных </w:t>
      </w:r>
      <w:r w:rsidRPr="00D157BB">
        <w:rPr>
          <w:rFonts w:ascii="Times New Roman" w:hAnsi="Times New Roman"/>
          <w:sz w:val="28"/>
          <w:szCs w:val="28"/>
        </w:rPr>
        <w:t>угодий</w:t>
      </w:r>
      <w:r w:rsidRPr="00D157BB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применяется</w:t>
      </w:r>
      <w:r w:rsidRPr="00D157BB">
        <w:rPr>
          <w:rFonts w:ascii="Times New Roman" w:hAnsi="Times New Roman"/>
          <w:spacing w:val="-27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лагерное</w:t>
      </w:r>
      <w:r w:rsidRPr="00D157BB">
        <w:rPr>
          <w:rFonts w:ascii="Times New Roman" w:hAnsi="Times New Roman"/>
          <w:spacing w:val="17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содержание.</w:t>
      </w:r>
      <w:r w:rsidRPr="00D157BB">
        <w:rPr>
          <w:rFonts w:ascii="Times New Roman" w:hAnsi="Times New Roman"/>
          <w:spacing w:val="37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Выбирается</w:t>
      </w:r>
      <w:r w:rsidRPr="00D157BB">
        <w:rPr>
          <w:rFonts w:ascii="Times New Roman" w:hAnsi="Times New Roman"/>
          <w:spacing w:val="-25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место </w:t>
      </w:r>
      <w:r w:rsidRPr="00D157BB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под</w:t>
      </w:r>
      <w:r w:rsidRPr="00D157BB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>лагерь;</w:t>
      </w:r>
      <w:r w:rsidRPr="00D157BB">
        <w:rPr>
          <w:rFonts w:ascii="Times New Roman" w:hAnsi="Times New Roman"/>
          <w:spacing w:val="22"/>
          <w:w w:val="112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2"/>
          <w:sz w:val="28"/>
          <w:szCs w:val="28"/>
        </w:rPr>
        <w:t xml:space="preserve">кормят </w:t>
      </w:r>
      <w:r w:rsidRPr="00D157BB">
        <w:rPr>
          <w:rFonts w:ascii="Times New Roman" w:hAnsi="Times New Roman"/>
          <w:w w:val="108"/>
          <w:sz w:val="28"/>
          <w:szCs w:val="28"/>
        </w:rPr>
        <w:t>животных</w:t>
      </w:r>
      <w:r w:rsidRPr="00D157BB">
        <w:rPr>
          <w:rFonts w:ascii="Times New Roman" w:hAnsi="Times New Roman"/>
          <w:spacing w:val="2"/>
          <w:w w:val="108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скошенной </w:t>
      </w:r>
      <w:r w:rsidRPr="00D157B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3"/>
          <w:sz w:val="28"/>
          <w:szCs w:val="28"/>
        </w:rPr>
        <w:t>травой,</w:t>
      </w:r>
      <w:r w:rsidRPr="00D157BB">
        <w:rPr>
          <w:rFonts w:ascii="Times New Roman" w:hAnsi="Times New Roman"/>
          <w:spacing w:val="-1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 xml:space="preserve">силосом </w:t>
      </w:r>
      <w:r w:rsidRPr="00D157B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сенажом.</w:t>
      </w:r>
      <w:r w:rsidRPr="00D157BB">
        <w:rPr>
          <w:rFonts w:ascii="Times New Roman" w:hAnsi="Times New Roman"/>
          <w:spacing w:val="39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Пастбищные</w:t>
      </w:r>
      <w:r w:rsidRPr="00D157BB">
        <w:rPr>
          <w:rFonts w:ascii="Times New Roman" w:hAnsi="Times New Roman"/>
          <w:spacing w:val="-25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угодья</w:t>
      </w:r>
      <w:r w:rsidRPr="00D157BB">
        <w:rPr>
          <w:rFonts w:ascii="Times New Roman" w:hAnsi="Times New Roman"/>
          <w:spacing w:val="2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используются</w:t>
      </w:r>
      <w:r w:rsidRPr="00D157BB">
        <w:rPr>
          <w:rFonts w:ascii="Times New Roman" w:hAnsi="Times New Roman"/>
          <w:spacing w:val="16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16"/>
          <w:sz w:val="28"/>
          <w:szCs w:val="28"/>
        </w:rPr>
        <w:t xml:space="preserve">для </w:t>
      </w:r>
      <w:r w:rsidRPr="00D157BB">
        <w:rPr>
          <w:rFonts w:ascii="Times New Roman" w:hAnsi="Times New Roman"/>
          <w:w w:val="113"/>
          <w:sz w:val="28"/>
          <w:szCs w:val="28"/>
        </w:rPr>
        <w:t>рациона</w:t>
      </w:r>
      <w:r w:rsidRPr="00D157BB">
        <w:rPr>
          <w:rFonts w:ascii="Times New Roman" w:hAnsi="Times New Roman"/>
          <w:spacing w:val="-1"/>
          <w:w w:val="113"/>
          <w:sz w:val="28"/>
          <w:szCs w:val="28"/>
        </w:rPr>
        <w:t xml:space="preserve"> </w:t>
      </w:r>
      <w:r w:rsidRPr="00D157BB">
        <w:rPr>
          <w:rFonts w:ascii="Times New Roman" w:hAnsi="Times New Roman"/>
          <w:sz w:val="28"/>
          <w:szCs w:val="28"/>
        </w:rPr>
        <w:t>и</w:t>
      </w:r>
      <w:r w:rsidRPr="00D157BB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частичного</w:t>
      </w:r>
      <w:r w:rsidRPr="00D157BB">
        <w:rPr>
          <w:rFonts w:ascii="Times New Roman" w:hAnsi="Times New Roman"/>
          <w:spacing w:val="2"/>
          <w:w w:val="109"/>
          <w:sz w:val="28"/>
          <w:szCs w:val="28"/>
        </w:rPr>
        <w:t xml:space="preserve"> </w:t>
      </w:r>
      <w:r w:rsidRPr="00D157BB">
        <w:rPr>
          <w:rFonts w:ascii="Times New Roman" w:hAnsi="Times New Roman"/>
          <w:w w:val="109"/>
          <w:sz w:val="28"/>
          <w:szCs w:val="28"/>
        </w:rPr>
        <w:t>кормления.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В ближайшем будущем предполагается  перейти  на  наиболее  эффективные,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ресурсосберегающие   технологии   производства   молока,    при    повышении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продуктивности в год на 10% позволяет повысить продуктивность  до  3  025кг.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на одну корову, спустя 3 года – более 3500 кг.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В перспективе основными направлениями развития отраслей  животноводства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должны стать- рациональное сочетание  крупного,  среднего  и  мелкотоварного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производства,  использование  интенсивных  и   традиционных   факторов   его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развития на основе комплексного решения  в  рамках  целевых  программ  задач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увеличения  производства  кормов,  совершенствования   селекционно-племенной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работы,  повышения  заинтересованности   товаропроизводителей   в   конечных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результатах.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Сокращение  численности  животных  предполагает  компенсировать   более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интенсивным использованием поголовья, повышением его продуктивности,  ростом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товарности производства.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Одним из важных направлений стабилизации и дальнейшего развития отрасли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является    переход    к    высокотоварному    производству    на     основе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дифференцированного   государственного   и   регионального    финансирования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сельскохозяйственных товаропроизводителей.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Главенствующим в реформировании производства, должна стать  смена  форм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собственности и хозяйствования, а создание здорового экономического  климата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для развития производства на расширенной основе,  что  достигается  на  базе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совершенствования  системы  цен,  кредитования  и   налогообложения.   Иначе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говоря,  необходимо  обеспечить  такие  отношения  между  производителями  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потребителями,  при  которых  бы  в  процессе   хозяйственной   деятельности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возмещались  затраты  на  получение   пользующейся   спросом   продукции   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создавалась  прибыль,  необходимая  для  производственной  деятельности   на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здоровой экономической основе. Непреложным условием данного процесса  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быть прямая заинтересованность  и  ответственность  производителей  во  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сферах приложения труда за результаты своей деятельности.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i/>
          <w:sz w:val="28"/>
          <w:szCs w:val="28"/>
        </w:rPr>
      </w:pPr>
      <w:r w:rsidRPr="008476FE">
        <w:rPr>
          <w:rFonts w:ascii="Times New Roman" w:hAnsi="Times New Roman"/>
          <w:i/>
          <w:sz w:val="28"/>
          <w:szCs w:val="28"/>
        </w:rPr>
        <w:t>Беспривязный тип содержания.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Особенность этой системы содержания скота— свободный доступ животных  к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грубым   кормам   (которые   скирдуют   "непосредственно    на    территории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животноводческой фермы или размещают под навесом) и к силосу (заложенному  в наземных  буртах  на  выгульных  дворах  или  площадках).  Лишь  в  непогоду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животные получают корм в помещениях.  Поят  скот  из  групповых  автопоилок.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Доят коров в специально  приспособленном  помещении  на  доильной  площадке;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желательно при этом использовать доильные установки. В  тех  случаях,  когда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нет  возможности  пользоваться  доильными   агрегатами,   необходимо   иметь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молочную для первичной обработки молока.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При беспривязном содержании можно на тех же площадях в типовых  скотных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дворах  размещать  на  20—30%   животных   больше.   Кроме   того,   система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беспривязного  содержания  дает  возможность  за   счет   постройки    новых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помещений полуоткрытого типа, имеющих стены с трех сторон, снизить  примерно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в 1,5—2 раза затраты на строительство и,  что  особенно  важно,  значительно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уменьшить расход металла, строительных материалов. В северных и  центральных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районах  для   молодняка   и   взрослого   скота   строятся   четырехстенные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животноводческие помещения с выходами на кормо-выгульные дворы и площадки.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Во всех случаях переоборудования существующих  и  при  постройке  новых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типовых   помещений   для   беспривязного   содержания   коров    необходимо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предусматривать механизацию трудоемких работ и в первую  очередь  применение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доильных  агрегатов  типа  “елочка”,  ПДУ,  УДМ-8,  SAC  (Дания)  и  другого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оборудования  и  механизмов   используя   достижения   НТП,   обеспечивающих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транспортировку молока и  его  первичную  обработку,  на  качественно  новом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уровне.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Научные  учреждения  рекомендуют  в  помещениях  для  животных   делать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уплотненные земляные или глинобитные полы. Если грунт  позволяет,  их  можно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заглубить до 0,4—0,5 м.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Для  беспривязного  содержания  скота  в  первую  очередь  используются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имеющиеся    животноводческие    помещения    при     соответствующем     их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переоборудовании  в  зависимости  от  местных  условий.   Обычно   помещение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освобождается   от  стойл  и  кормушек,  ремонтируются  подъезные  дороги  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индивидуальные автопоилки, подготавливается  толстая  несменяемая  подстилка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из опилок, мха, торфа и других материалов.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 Целесообразно также существующие  капитальные  коровники  использовать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для родильных помещений, профилакториев и телятников,  а  для  беспривязного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содержания  коров  заново  построить  дешевые   простые   помещения.   Около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помещения  для   скота   устраивается   кормо-выгульный   двор.   Вопрос   о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целесообразности  и  способах  переоборудования  животноводческих  помещений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должен решаться в  каждом  отдельном  случае  в  зависимости  от  конкретных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условий.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Пуск коров в доильное  помещение  и  выход  из  него  организуют  таким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образом, чтобы не загрязнялось “логово” и выдоенные коровы не смешивались  с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коровами, еще не доенными.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Для этого в  доильных  станках  оборудуются  специальные  кормушки.  На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выгульном дворе, где коровы поедают  грубые  корма,  устраивают  навесы  для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сена (соломы) или размещают скирды. Длина фронта  кормления  устанавливается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из расчета 0,3—0,4 м на голову.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Для кормления силосом на выгульном дворе закладывают наземные  силосные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бурты. Скармливание  животным  силоса  из  буртов  производится  с  торцовых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сторон. Длина фронта кормления в  этом  случае  устанавливается  из  расчета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0,2—0,3 м на  голову.  Для  предупреждения  затаптывания  силосной  массы  и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грубых кормов у буртов, скирд или под навесами помещают передвижные решетки-кормушки.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Норма расходования подстилки на голову в сутки 2,5 - 3 кг.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 xml:space="preserve">    Выгульные дворы по мере надобности очищают от навоза, а также от снега,</w:t>
      </w:r>
    </w:p>
    <w:p w:rsidR="00BC251A" w:rsidRPr="008476FE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следя за исправностью кюветов, предназначенных для стока поверхностных  вод.</w:t>
      </w:r>
    </w:p>
    <w:p w:rsidR="00BC251A" w:rsidRDefault="00BC251A" w:rsidP="00D157BB">
      <w:pPr>
        <w:spacing w:after="0"/>
        <w:ind w:left="-567" w:right="-1"/>
        <w:jc w:val="both"/>
        <w:rPr>
          <w:rFonts w:ascii="Times New Roman" w:hAnsi="Times New Roman"/>
          <w:sz w:val="28"/>
          <w:szCs w:val="28"/>
        </w:rPr>
      </w:pPr>
      <w:r w:rsidRPr="008476FE">
        <w:rPr>
          <w:rFonts w:ascii="Times New Roman" w:hAnsi="Times New Roman"/>
          <w:sz w:val="28"/>
          <w:szCs w:val="28"/>
        </w:rPr>
        <w:t>Для очистки дворов целесообразно использовать механические  средства—трактор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6FE">
        <w:rPr>
          <w:rFonts w:ascii="Times New Roman" w:hAnsi="Times New Roman"/>
          <w:sz w:val="28"/>
          <w:szCs w:val="28"/>
        </w:rPr>
        <w:t>со скрепером, бульдозер или др.</w:t>
      </w:r>
    </w:p>
    <w:p w:rsidR="00BC251A" w:rsidRPr="00804348" w:rsidRDefault="00BC251A" w:rsidP="00804348">
      <w:pPr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BC251A" w:rsidRPr="00804348" w:rsidSect="00272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6FE"/>
    <w:rsid w:val="00227439"/>
    <w:rsid w:val="00272E2C"/>
    <w:rsid w:val="00494D3F"/>
    <w:rsid w:val="00550A99"/>
    <w:rsid w:val="00694ED7"/>
    <w:rsid w:val="00804348"/>
    <w:rsid w:val="008476FE"/>
    <w:rsid w:val="009B10F5"/>
    <w:rsid w:val="009C338C"/>
    <w:rsid w:val="00AC603A"/>
    <w:rsid w:val="00BC251A"/>
    <w:rsid w:val="00D157BB"/>
    <w:rsid w:val="00F9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6D3CF-11F3-4636-85D3-6BC3A3FD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E2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Молочное скотоводство является наиболее крупной от¬раслью животноводства в СНГ</vt:lpstr>
    </vt:vector>
  </TitlesOfParts>
  <Company>BSATU</Company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Молочное скотоводство является наиболее крупной от¬раслью животноводства в СНГ</dc:title>
  <dc:subject/>
  <dc:creator>KarJIson</dc:creator>
  <cp:keywords/>
  <dc:description/>
  <cp:lastModifiedBy>Irina</cp:lastModifiedBy>
  <cp:revision>2</cp:revision>
  <cp:lastPrinted>2009-12-21T20:34:00Z</cp:lastPrinted>
  <dcterms:created xsi:type="dcterms:W3CDTF">2014-08-16T02:20:00Z</dcterms:created>
  <dcterms:modified xsi:type="dcterms:W3CDTF">2014-08-16T02:20:00Z</dcterms:modified>
</cp:coreProperties>
</file>