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2F4A" w:rsidRDefault="00572F4A" w:rsidP="00B53ADE">
      <w:pPr>
        <w:spacing w:after="0" w:line="360" w:lineRule="auto"/>
        <w:jc w:val="center"/>
        <w:rPr>
          <w:rFonts w:ascii="Times New Roman" w:hAnsi="Times New Roman"/>
          <w:b/>
          <w:sz w:val="28"/>
          <w:lang w:val="en-US"/>
        </w:rPr>
      </w:pPr>
    </w:p>
    <w:p w:rsidR="00AC479B" w:rsidRDefault="00AC479B" w:rsidP="00B53ADE">
      <w:pPr>
        <w:spacing w:after="0" w:line="360" w:lineRule="auto"/>
        <w:jc w:val="center"/>
        <w:rPr>
          <w:rFonts w:ascii="Times New Roman" w:hAnsi="Times New Roman"/>
          <w:b/>
          <w:sz w:val="28"/>
          <w:lang w:val="en-US"/>
        </w:rPr>
      </w:pPr>
    </w:p>
    <w:p w:rsidR="00AC479B" w:rsidRDefault="00AC479B" w:rsidP="00B53ADE">
      <w:pPr>
        <w:spacing w:after="0"/>
        <w:jc w:val="center"/>
        <w:rPr>
          <w:rFonts w:ascii="Times New Roman" w:hAnsi="Times New Roman"/>
          <w:sz w:val="28"/>
          <w:szCs w:val="28"/>
        </w:rPr>
      </w:pPr>
      <w:r>
        <w:rPr>
          <w:rFonts w:ascii="Times New Roman" w:hAnsi="Times New Roman"/>
          <w:sz w:val="28"/>
          <w:szCs w:val="28"/>
        </w:rPr>
        <w:t>Министерство сельского хозяйства Российской Федерации</w:t>
      </w:r>
    </w:p>
    <w:p w:rsidR="00AC479B" w:rsidRDefault="00AC479B" w:rsidP="00B53ADE">
      <w:pPr>
        <w:spacing w:after="0"/>
        <w:jc w:val="center"/>
        <w:rPr>
          <w:rFonts w:ascii="Times New Roman" w:hAnsi="Times New Roman"/>
          <w:sz w:val="28"/>
          <w:szCs w:val="28"/>
        </w:rPr>
      </w:pPr>
      <w:r>
        <w:rPr>
          <w:rFonts w:ascii="Times New Roman" w:hAnsi="Times New Roman"/>
          <w:sz w:val="28"/>
          <w:szCs w:val="28"/>
        </w:rPr>
        <w:t>Департамент научно-технологической политики и образования</w:t>
      </w:r>
    </w:p>
    <w:p w:rsidR="00AC479B" w:rsidRDefault="00AC479B" w:rsidP="00B53ADE">
      <w:pPr>
        <w:spacing w:after="0"/>
        <w:jc w:val="center"/>
        <w:rPr>
          <w:rFonts w:ascii="Times New Roman" w:hAnsi="Times New Roman"/>
          <w:sz w:val="28"/>
          <w:szCs w:val="28"/>
        </w:rPr>
      </w:pPr>
      <w:r>
        <w:rPr>
          <w:rFonts w:ascii="Times New Roman" w:hAnsi="Times New Roman"/>
          <w:sz w:val="28"/>
          <w:szCs w:val="28"/>
        </w:rPr>
        <w:t>ФГОУ ВПО «Красноярский государственный аграрный университет»</w:t>
      </w:r>
    </w:p>
    <w:p w:rsidR="00AC479B" w:rsidRDefault="00AC479B" w:rsidP="00B53ADE">
      <w:pPr>
        <w:spacing w:after="0"/>
        <w:jc w:val="center"/>
        <w:rPr>
          <w:rFonts w:ascii="Times New Roman" w:hAnsi="Times New Roman"/>
          <w:sz w:val="28"/>
          <w:szCs w:val="28"/>
        </w:rPr>
      </w:pPr>
      <w:r>
        <w:rPr>
          <w:rFonts w:ascii="Times New Roman" w:hAnsi="Times New Roman"/>
          <w:sz w:val="28"/>
          <w:szCs w:val="28"/>
        </w:rPr>
        <w:t xml:space="preserve"> </w:t>
      </w:r>
    </w:p>
    <w:p w:rsidR="00AC479B" w:rsidRDefault="00AC479B" w:rsidP="00B53ADE">
      <w:pPr>
        <w:spacing w:after="0"/>
        <w:jc w:val="center"/>
        <w:rPr>
          <w:rFonts w:ascii="Times New Roman" w:hAnsi="Times New Roman"/>
          <w:sz w:val="28"/>
          <w:szCs w:val="28"/>
        </w:rPr>
      </w:pPr>
      <w:r>
        <w:rPr>
          <w:rFonts w:ascii="Times New Roman" w:hAnsi="Times New Roman"/>
          <w:sz w:val="28"/>
          <w:szCs w:val="28"/>
        </w:rPr>
        <w:t>Институт землеустройства, кадастров и природообустройства</w:t>
      </w:r>
    </w:p>
    <w:p w:rsidR="00AC479B" w:rsidRDefault="00AC479B" w:rsidP="00B53ADE">
      <w:pPr>
        <w:spacing w:after="0"/>
        <w:jc w:val="center"/>
        <w:rPr>
          <w:rFonts w:ascii="Times New Roman" w:hAnsi="Times New Roman"/>
          <w:sz w:val="28"/>
          <w:szCs w:val="28"/>
        </w:rPr>
      </w:pPr>
    </w:p>
    <w:p w:rsidR="00AC479B" w:rsidRDefault="00AC479B" w:rsidP="00B53ADE">
      <w:pPr>
        <w:spacing w:after="0"/>
        <w:jc w:val="center"/>
        <w:rPr>
          <w:rFonts w:ascii="Times New Roman" w:hAnsi="Times New Roman"/>
          <w:sz w:val="28"/>
          <w:szCs w:val="28"/>
        </w:rPr>
      </w:pPr>
    </w:p>
    <w:p w:rsidR="00AC479B" w:rsidRDefault="00AC479B" w:rsidP="00B53ADE">
      <w:pPr>
        <w:spacing w:after="0"/>
        <w:jc w:val="center"/>
        <w:rPr>
          <w:rFonts w:ascii="Times New Roman" w:hAnsi="Times New Roman"/>
          <w:sz w:val="28"/>
          <w:szCs w:val="28"/>
        </w:rPr>
      </w:pPr>
    </w:p>
    <w:p w:rsidR="00AC479B" w:rsidRDefault="00AC479B" w:rsidP="00B53ADE">
      <w:pPr>
        <w:spacing w:after="0"/>
        <w:jc w:val="right"/>
        <w:rPr>
          <w:rFonts w:ascii="Times New Roman" w:hAnsi="Times New Roman"/>
          <w:sz w:val="28"/>
          <w:szCs w:val="28"/>
        </w:rPr>
      </w:pPr>
      <w:r>
        <w:rPr>
          <w:rFonts w:ascii="Times New Roman" w:hAnsi="Times New Roman"/>
          <w:sz w:val="28"/>
          <w:szCs w:val="28"/>
        </w:rPr>
        <w:t>Кафедра земельного кадастра и объектов недвижимости</w:t>
      </w:r>
    </w:p>
    <w:p w:rsidR="00AC479B" w:rsidRDefault="00AC479B" w:rsidP="00B53ADE">
      <w:pPr>
        <w:spacing w:after="0"/>
        <w:jc w:val="center"/>
        <w:rPr>
          <w:rFonts w:ascii="Times New Roman" w:hAnsi="Times New Roman"/>
          <w:sz w:val="36"/>
          <w:szCs w:val="36"/>
        </w:rPr>
      </w:pPr>
    </w:p>
    <w:p w:rsidR="00AC479B" w:rsidRDefault="00AC479B" w:rsidP="00B53ADE">
      <w:pPr>
        <w:spacing w:after="0"/>
        <w:jc w:val="center"/>
        <w:rPr>
          <w:rFonts w:ascii="Times New Roman" w:hAnsi="Times New Roman"/>
          <w:sz w:val="36"/>
          <w:szCs w:val="36"/>
        </w:rPr>
      </w:pPr>
    </w:p>
    <w:p w:rsidR="00AC479B" w:rsidRDefault="00AC479B" w:rsidP="00B53ADE">
      <w:pPr>
        <w:spacing w:after="0"/>
        <w:jc w:val="center"/>
        <w:rPr>
          <w:rFonts w:ascii="Times New Roman" w:hAnsi="Times New Roman"/>
          <w:sz w:val="36"/>
          <w:szCs w:val="36"/>
        </w:rPr>
      </w:pPr>
    </w:p>
    <w:p w:rsidR="00AC479B" w:rsidRDefault="00AC479B" w:rsidP="00B53ADE">
      <w:pPr>
        <w:spacing w:after="0"/>
        <w:jc w:val="center"/>
        <w:rPr>
          <w:rFonts w:ascii="Times New Roman" w:hAnsi="Times New Roman"/>
          <w:sz w:val="36"/>
          <w:szCs w:val="36"/>
        </w:rPr>
      </w:pPr>
    </w:p>
    <w:p w:rsidR="00AC479B" w:rsidRDefault="00AC479B" w:rsidP="00B53ADE">
      <w:pPr>
        <w:spacing w:after="0"/>
        <w:jc w:val="center"/>
        <w:rPr>
          <w:rFonts w:ascii="Times New Roman" w:hAnsi="Times New Roman"/>
          <w:sz w:val="36"/>
          <w:szCs w:val="36"/>
        </w:rPr>
      </w:pPr>
    </w:p>
    <w:p w:rsidR="00AC479B" w:rsidRDefault="00AC479B" w:rsidP="00B53ADE">
      <w:pPr>
        <w:spacing w:after="0"/>
        <w:jc w:val="center"/>
        <w:rPr>
          <w:rFonts w:ascii="Times New Roman" w:hAnsi="Times New Roman"/>
          <w:sz w:val="36"/>
          <w:szCs w:val="36"/>
        </w:rPr>
      </w:pPr>
    </w:p>
    <w:p w:rsidR="00AC479B" w:rsidRDefault="00AC479B" w:rsidP="00B53ADE">
      <w:pPr>
        <w:spacing w:after="0"/>
        <w:jc w:val="center"/>
        <w:rPr>
          <w:rFonts w:ascii="Times New Roman" w:hAnsi="Times New Roman"/>
          <w:sz w:val="28"/>
          <w:szCs w:val="28"/>
        </w:rPr>
      </w:pPr>
      <w:r>
        <w:rPr>
          <w:rFonts w:ascii="Times New Roman" w:hAnsi="Times New Roman"/>
          <w:sz w:val="36"/>
          <w:szCs w:val="36"/>
        </w:rPr>
        <w:t xml:space="preserve">Кадастровая оценка земель сельскохозяйственного назначения на примере Шарыповского района </w:t>
      </w:r>
    </w:p>
    <w:p w:rsidR="00AC479B" w:rsidRDefault="00AC479B" w:rsidP="00B53ADE">
      <w:pPr>
        <w:spacing w:after="0"/>
        <w:jc w:val="center"/>
        <w:rPr>
          <w:rFonts w:ascii="Times New Roman" w:hAnsi="Times New Roman"/>
          <w:sz w:val="28"/>
          <w:szCs w:val="28"/>
        </w:rPr>
      </w:pPr>
    </w:p>
    <w:p w:rsidR="00AC479B" w:rsidRDefault="00AC479B" w:rsidP="00B53ADE">
      <w:pPr>
        <w:spacing w:after="0"/>
        <w:jc w:val="center"/>
        <w:rPr>
          <w:rFonts w:ascii="Times New Roman" w:hAnsi="Times New Roman"/>
          <w:sz w:val="28"/>
          <w:szCs w:val="28"/>
        </w:rPr>
      </w:pPr>
    </w:p>
    <w:p w:rsidR="00AC479B" w:rsidRDefault="00AC479B" w:rsidP="00B53ADE">
      <w:pPr>
        <w:spacing w:after="0"/>
        <w:jc w:val="center"/>
        <w:rPr>
          <w:rFonts w:ascii="Times New Roman" w:hAnsi="Times New Roman"/>
          <w:sz w:val="28"/>
          <w:szCs w:val="28"/>
        </w:rPr>
      </w:pPr>
    </w:p>
    <w:p w:rsidR="00AC479B" w:rsidRDefault="00AC479B" w:rsidP="00B53ADE">
      <w:pPr>
        <w:spacing w:after="0"/>
        <w:jc w:val="center"/>
        <w:rPr>
          <w:rFonts w:ascii="Times New Roman" w:hAnsi="Times New Roman"/>
          <w:sz w:val="28"/>
          <w:szCs w:val="28"/>
        </w:rPr>
      </w:pPr>
    </w:p>
    <w:p w:rsidR="00AC479B" w:rsidRDefault="00AC479B" w:rsidP="00B53ADE">
      <w:pPr>
        <w:spacing w:after="0"/>
        <w:jc w:val="center"/>
        <w:rPr>
          <w:rFonts w:ascii="Times New Roman" w:hAnsi="Times New Roman"/>
          <w:sz w:val="28"/>
          <w:szCs w:val="28"/>
        </w:rPr>
      </w:pPr>
    </w:p>
    <w:p w:rsidR="00AC479B" w:rsidRDefault="00AC479B" w:rsidP="00B53ADE">
      <w:pPr>
        <w:spacing w:after="0"/>
        <w:jc w:val="center"/>
        <w:rPr>
          <w:rFonts w:ascii="Times New Roman" w:hAnsi="Times New Roman"/>
          <w:sz w:val="28"/>
          <w:szCs w:val="28"/>
        </w:rPr>
      </w:pPr>
    </w:p>
    <w:p w:rsidR="00AC479B" w:rsidRDefault="00AC479B" w:rsidP="00B53ADE">
      <w:pPr>
        <w:spacing w:after="0"/>
        <w:jc w:val="center"/>
        <w:rPr>
          <w:rFonts w:ascii="Times New Roman" w:hAnsi="Times New Roman"/>
          <w:sz w:val="28"/>
          <w:szCs w:val="28"/>
        </w:rPr>
      </w:pPr>
    </w:p>
    <w:p w:rsidR="00AC479B" w:rsidRDefault="00AC479B" w:rsidP="00B53ADE">
      <w:pPr>
        <w:spacing w:after="0"/>
        <w:jc w:val="center"/>
        <w:rPr>
          <w:rFonts w:ascii="Times New Roman" w:hAnsi="Times New Roman"/>
          <w:sz w:val="28"/>
          <w:szCs w:val="28"/>
        </w:rPr>
      </w:pPr>
    </w:p>
    <w:p w:rsidR="00AC479B" w:rsidRDefault="00AC479B" w:rsidP="00B53ADE">
      <w:pPr>
        <w:spacing w:after="0"/>
        <w:rPr>
          <w:rFonts w:ascii="Times New Roman" w:hAnsi="Times New Roman"/>
          <w:sz w:val="28"/>
          <w:szCs w:val="28"/>
        </w:rPr>
      </w:pPr>
    </w:p>
    <w:p w:rsidR="00AC479B" w:rsidRDefault="00AC479B" w:rsidP="00B53ADE">
      <w:pPr>
        <w:spacing w:after="0"/>
        <w:rPr>
          <w:rFonts w:ascii="Times New Roman" w:hAnsi="Times New Roman"/>
          <w:sz w:val="28"/>
          <w:szCs w:val="28"/>
        </w:rPr>
      </w:pPr>
      <w:r>
        <w:rPr>
          <w:rFonts w:ascii="Times New Roman" w:hAnsi="Times New Roman"/>
          <w:sz w:val="28"/>
          <w:szCs w:val="28"/>
        </w:rPr>
        <w:t>Проверил:</w:t>
      </w:r>
    </w:p>
    <w:p w:rsidR="00AC479B" w:rsidRDefault="00AC479B" w:rsidP="00B53ADE">
      <w:pPr>
        <w:spacing w:after="0"/>
        <w:rPr>
          <w:rFonts w:ascii="Times New Roman" w:hAnsi="Times New Roman"/>
          <w:sz w:val="28"/>
          <w:szCs w:val="28"/>
        </w:rPr>
      </w:pPr>
      <w:r>
        <w:rPr>
          <w:rFonts w:ascii="Times New Roman" w:hAnsi="Times New Roman"/>
          <w:sz w:val="28"/>
          <w:szCs w:val="28"/>
        </w:rPr>
        <w:t>Ст.преподаватель                                                                        Мамонтова С.А.</w:t>
      </w:r>
    </w:p>
    <w:p w:rsidR="00AC479B" w:rsidRDefault="00AC479B" w:rsidP="00B53ADE">
      <w:pPr>
        <w:spacing w:after="0"/>
        <w:jc w:val="center"/>
        <w:rPr>
          <w:rFonts w:ascii="Times New Roman" w:hAnsi="Times New Roman"/>
          <w:sz w:val="28"/>
          <w:szCs w:val="28"/>
        </w:rPr>
      </w:pPr>
    </w:p>
    <w:p w:rsidR="00AC479B" w:rsidRDefault="00AC479B" w:rsidP="00DD3643">
      <w:pPr>
        <w:spacing w:after="0"/>
        <w:rPr>
          <w:rFonts w:ascii="Times New Roman" w:hAnsi="Times New Roman"/>
          <w:sz w:val="28"/>
          <w:szCs w:val="28"/>
        </w:rPr>
      </w:pPr>
      <w:r>
        <w:rPr>
          <w:rFonts w:ascii="Times New Roman" w:hAnsi="Times New Roman"/>
          <w:sz w:val="28"/>
          <w:szCs w:val="28"/>
        </w:rPr>
        <w:t>Выполнил:</w:t>
      </w:r>
    </w:p>
    <w:p w:rsidR="00AC479B" w:rsidRDefault="00AC479B" w:rsidP="00DD3643">
      <w:pPr>
        <w:spacing w:after="0"/>
        <w:rPr>
          <w:rFonts w:ascii="Times New Roman" w:hAnsi="Times New Roman"/>
          <w:sz w:val="28"/>
          <w:szCs w:val="28"/>
        </w:rPr>
      </w:pPr>
      <w:r>
        <w:rPr>
          <w:rFonts w:ascii="Times New Roman" w:hAnsi="Times New Roman"/>
          <w:sz w:val="28"/>
          <w:szCs w:val="28"/>
        </w:rPr>
        <w:t>Студент 54 гр.                                                                               Бахтина К.В.</w:t>
      </w:r>
    </w:p>
    <w:p w:rsidR="00AC479B" w:rsidRDefault="00AC479B" w:rsidP="00B53ADE">
      <w:pPr>
        <w:spacing w:after="0"/>
        <w:rPr>
          <w:rFonts w:ascii="Times New Roman" w:hAnsi="Times New Roman"/>
          <w:sz w:val="28"/>
          <w:szCs w:val="28"/>
        </w:rPr>
      </w:pPr>
    </w:p>
    <w:p w:rsidR="00AC479B" w:rsidRDefault="00AC479B" w:rsidP="00B53ADE">
      <w:pPr>
        <w:spacing w:after="0"/>
        <w:rPr>
          <w:rFonts w:ascii="Times New Roman" w:hAnsi="Times New Roman"/>
          <w:sz w:val="28"/>
          <w:szCs w:val="28"/>
        </w:rPr>
      </w:pPr>
    </w:p>
    <w:p w:rsidR="00AC479B" w:rsidRDefault="00AC479B" w:rsidP="00B53ADE">
      <w:pPr>
        <w:spacing w:after="0"/>
        <w:rPr>
          <w:rFonts w:ascii="Times New Roman" w:hAnsi="Times New Roman"/>
          <w:sz w:val="28"/>
          <w:szCs w:val="28"/>
        </w:rPr>
      </w:pPr>
    </w:p>
    <w:p w:rsidR="00AC479B" w:rsidRPr="0039020E" w:rsidRDefault="00AC479B" w:rsidP="000E3E6F">
      <w:pPr>
        <w:spacing w:after="0"/>
        <w:jc w:val="center"/>
        <w:rPr>
          <w:rFonts w:ascii="Times New Roman" w:hAnsi="Times New Roman"/>
          <w:sz w:val="28"/>
          <w:szCs w:val="28"/>
        </w:rPr>
      </w:pPr>
      <w:r>
        <w:rPr>
          <w:rFonts w:ascii="Times New Roman" w:hAnsi="Times New Roman"/>
          <w:sz w:val="28"/>
          <w:szCs w:val="28"/>
        </w:rPr>
        <w:t>Красноярск 20</w:t>
      </w:r>
      <w:r w:rsidRPr="00DD3643">
        <w:rPr>
          <w:rFonts w:ascii="Times New Roman" w:hAnsi="Times New Roman"/>
          <w:sz w:val="28"/>
          <w:szCs w:val="28"/>
        </w:rPr>
        <w:t>11</w:t>
      </w:r>
    </w:p>
    <w:p w:rsidR="00AC479B" w:rsidRDefault="00AC479B" w:rsidP="00B53ADE">
      <w:pPr>
        <w:spacing w:after="0"/>
        <w:ind w:right="-1"/>
        <w:jc w:val="center"/>
        <w:rPr>
          <w:rFonts w:ascii="Times New Roman" w:hAnsi="Times New Roman"/>
          <w:sz w:val="28"/>
          <w:szCs w:val="28"/>
        </w:rPr>
      </w:pPr>
      <w:r w:rsidRPr="000C7832">
        <w:rPr>
          <w:rFonts w:ascii="Times New Roman" w:hAnsi="Times New Roman"/>
          <w:sz w:val="28"/>
          <w:szCs w:val="28"/>
        </w:rPr>
        <w:t>СОДЕРЖАНИЕ:</w:t>
      </w:r>
    </w:p>
    <w:p w:rsidR="00AC479B" w:rsidRDefault="00AC479B" w:rsidP="00D80B23">
      <w:pPr>
        <w:tabs>
          <w:tab w:val="left" w:pos="0"/>
        </w:tabs>
        <w:spacing w:after="0"/>
        <w:rPr>
          <w:rFonts w:ascii="Times New Roman" w:hAnsi="Times New Roman"/>
          <w:sz w:val="28"/>
          <w:szCs w:val="28"/>
        </w:rPr>
      </w:pPr>
      <w:r w:rsidRPr="000C7832">
        <w:rPr>
          <w:rFonts w:ascii="Times New Roman" w:hAnsi="Times New Roman"/>
          <w:sz w:val="28"/>
          <w:szCs w:val="28"/>
        </w:rPr>
        <w:t>Введение</w:t>
      </w:r>
      <w:r>
        <w:rPr>
          <w:rFonts w:ascii="Times New Roman" w:hAnsi="Times New Roman"/>
          <w:sz w:val="28"/>
          <w:szCs w:val="28"/>
        </w:rPr>
        <w:t xml:space="preserve">                                                                                                                     </w:t>
      </w:r>
    </w:p>
    <w:p w:rsidR="00AC479B" w:rsidRDefault="00AC479B" w:rsidP="00D80B23">
      <w:pPr>
        <w:tabs>
          <w:tab w:val="left" w:pos="0"/>
        </w:tabs>
        <w:spacing w:after="0"/>
        <w:rPr>
          <w:rFonts w:ascii="Times New Roman" w:hAnsi="Times New Roman"/>
          <w:sz w:val="28"/>
          <w:szCs w:val="28"/>
        </w:rPr>
      </w:pPr>
      <w:r>
        <w:rPr>
          <w:rFonts w:ascii="Times New Roman" w:hAnsi="Times New Roman"/>
          <w:sz w:val="28"/>
          <w:szCs w:val="28"/>
        </w:rPr>
        <w:t xml:space="preserve">1.Реферат. Кадастровая оценка земель сельскохозяйственного </w:t>
      </w:r>
    </w:p>
    <w:p w:rsidR="00AC479B" w:rsidRDefault="00AC479B" w:rsidP="00D80B23">
      <w:pPr>
        <w:tabs>
          <w:tab w:val="left" w:pos="0"/>
        </w:tabs>
        <w:spacing w:after="0"/>
        <w:rPr>
          <w:rFonts w:ascii="Times New Roman" w:hAnsi="Times New Roman"/>
          <w:sz w:val="28"/>
          <w:szCs w:val="28"/>
        </w:rPr>
      </w:pPr>
      <w:r>
        <w:rPr>
          <w:rFonts w:ascii="Times New Roman" w:hAnsi="Times New Roman"/>
          <w:sz w:val="28"/>
          <w:szCs w:val="28"/>
        </w:rPr>
        <w:t>назначения .</w:t>
      </w:r>
    </w:p>
    <w:p w:rsidR="00AC479B" w:rsidRDefault="00AC479B" w:rsidP="001F21C4">
      <w:pPr>
        <w:tabs>
          <w:tab w:val="left" w:pos="851"/>
        </w:tabs>
        <w:spacing w:after="0"/>
        <w:ind w:firstLine="851"/>
        <w:rPr>
          <w:rFonts w:ascii="Times New Roman" w:hAnsi="Times New Roman"/>
          <w:sz w:val="28"/>
          <w:szCs w:val="28"/>
        </w:rPr>
      </w:pPr>
      <w:r>
        <w:rPr>
          <w:rFonts w:ascii="Times New Roman" w:hAnsi="Times New Roman"/>
          <w:sz w:val="28"/>
          <w:szCs w:val="28"/>
        </w:rPr>
        <w:t>1.1.</w:t>
      </w:r>
      <w:r w:rsidRPr="006558C3">
        <w:rPr>
          <w:rFonts w:ascii="Times New Roman" w:hAnsi="Times New Roman"/>
          <w:sz w:val="28"/>
          <w:szCs w:val="28"/>
        </w:rPr>
        <w:t xml:space="preserve"> </w:t>
      </w:r>
      <w:r>
        <w:rPr>
          <w:rFonts w:ascii="Times New Roman" w:hAnsi="Times New Roman"/>
          <w:sz w:val="28"/>
          <w:szCs w:val="28"/>
        </w:rPr>
        <w:t>Кадастровая оценка земель сельскохозяйственного назначения</w:t>
      </w:r>
    </w:p>
    <w:p w:rsidR="00AC479B" w:rsidRDefault="00AC479B" w:rsidP="001F21C4">
      <w:pPr>
        <w:tabs>
          <w:tab w:val="left" w:pos="851"/>
        </w:tabs>
        <w:spacing w:after="0"/>
        <w:ind w:firstLine="851"/>
        <w:rPr>
          <w:rFonts w:ascii="Times New Roman" w:hAnsi="Times New Roman"/>
          <w:sz w:val="28"/>
          <w:szCs w:val="28"/>
        </w:rPr>
      </w:pPr>
      <w:r>
        <w:rPr>
          <w:rFonts w:ascii="Times New Roman" w:hAnsi="Times New Roman"/>
          <w:sz w:val="28"/>
          <w:szCs w:val="28"/>
        </w:rPr>
        <w:t>1.2.Общие положения ГКОЗ</w:t>
      </w:r>
    </w:p>
    <w:p w:rsidR="00AC479B" w:rsidRDefault="00AC479B" w:rsidP="001F21C4">
      <w:pPr>
        <w:tabs>
          <w:tab w:val="left" w:pos="851"/>
        </w:tabs>
        <w:spacing w:after="0"/>
        <w:ind w:firstLine="851"/>
        <w:rPr>
          <w:rFonts w:ascii="Times New Roman" w:hAnsi="Times New Roman"/>
          <w:sz w:val="28"/>
          <w:szCs w:val="28"/>
        </w:rPr>
      </w:pPr>
      <w:r>
        <w:rPr>
          <w:rFonts w:ascii="Times New Roman" w:hAnsi="Times New Roman"/>
          <w:sz w:val="28"/>
          <w:szCs w:val="28"/>
        </w:rPr>
        <w:t>1.3.Методические указания по государственной кадастровой оценке</w:t>
      </w:r>
    </w:p>
    <w:p w:rsidR="00AC479B" w:rsidRPr="00B53ADE" w:rsidRDefault="00AC479B" w:rsidP="001F21C4">
      <w:pPr>
        <w:tabs>
          <w:tab w:val="left" w:pos="851"/>
        </w:tabs>
        <w:spacing w:after="0"/>
        <w:ind w:firstLine="851"/>
        <w:rPr>
          <w:rFonts w:ascii="Times New Roman" w:hAnsi="Times New Roman"/>
          <w:sz w:val="28"/>
          <w:szCs w:val="28"/>
        </w:rPr>
      </w:pPr>
      <w:r>
        <w:rPr>
          <w:rFonts w:ascii="Times New Roman" w:hAnsi="Times New Roman"/>
          <w:sz w:val="28"/>
          <w:szCs w:val="28"/>
        </w:rPr>
        <w:t xml:space="preserve"> земель сельскохозяйственного назначения от 02.11.2010</w:t>
      </w:r>
    </w:p>
    <w:p w:rsidR="00AC479B" w:rsidRDefault="00AC479B" w:rsidP="00D80B23">
      <w:pPr>
        <w:tabs>
          <w:tab w:val="left" w:pos="0"/>
        </w:tabs>
        <w:spacing w:after="0"/>
        <w:rPr>
          <w:rFonts w:ascii="Times New Roman" w:hAnsi="Times New Roman"/>
          <w:sz w:val="28"/>
          <w:szCs w:val="28"/>
        </w:rPr>
      </w:pPr>
      <w:r w:rsidRPr="00D80B23">
        <w:rPr>
          <w:rFonts w:ascii="Times New Roman" w:hAnsi="Times New Roman"/>
          <w:sz w:val="28"/>
          <w:szCs w:val="28"/>
        </w:rPr>
        <w:t>2</w:t>
      </w:r>
      <w:r>
        <w:rPr>
          <w:rFonts w:ascii="Times New Roman" w:hAnsi="Times New Roman"/>
          <w:sz w:val="28"/>
          <w:szCs w:val="28"/>
        </w:rPr>
        <w:t xml:space="preserve">. Краткая характеристика объекта, общие сведения                                                                                      </w:t>
      </w:r>
    </w:p>
    <w:p w:rsidR="00AC479B" w:rsidRDefault="00AC479B" w:rsidP="00D80B23">
      <w:pPr>
        <w:tabs>
          <w:tab w:val="left" w:pos="851"/>
        </w:tabs>
        <w:spacing w:after="0"/>
        <w:ind w:firstLine="851"/>
        <w:rPr>
          <w:rFonts w:ascii="Times New Roman" w:hAnsi="Times New Roman"/>
          <w:sz w:val="28"/>
          <w:szCs w:val="28"/>
        </w:rPr>
      </w:pPr>
      <w:r>
        <w:rPr>
          <w:rFonts w:ascii="Times New Roman" w:hAnsi="Times New Roman"/>
          <w:sz w:val="28"/>
          <w:szCs w:val="28"/>
        </w:rPr>
        <w:t xml:space="preserve">2.1.Климат                                                                                                          </w:t>
      </w:r>
    </w:p>
    <w:p w:rsidR="00AC479B" w:rsidRDefault="00AC479B" w:rsidP="00D80B23">
      <w:pPr>
        <w:tabs>
          <w:tab w:val="left" w:pos="851"/>
        </w:tabs>
        <w:spacing w:after="0"/>
        <w:ind w:firstLine="851"/>
        <w:rPr>
          <w:rFonts w:ascii="Times New Roman" w:hAnsi="Times New Roman"/>
          <w:sz w:val="28"/>
          <w:szCs w:val="28"/>
        </w:rPr>
      </w:pPr>
      <w:r>
        <w:rPr>
          <w:rFonts w:ascii="Times New Roman" w:hAnsi="Times New Roman"/>
          <w:sz w:val="28"/>
          <w:szCs w:val="28"/>
        </w:rPr>
        <w:t xml:space="preserve">2.2.Растительность                                                                                           </w:t>
      </w:r>
    </w:p>
    <w:p w:rsidR="00AC479B" w:rsidRDefault="00AC479B" w:rsidP="00D80B23">
      <w:pPr>
        <w:tabs>
          <w:tab w:val="left" w:pos="851"/>
        </w:tabs>
        <w:spacing w:after="0"/>
        <w:ind w:firstLine="851"/>
        <w:rPr>
          <w:rFonts w:ascii="Times New Roman" w:hAnsi="Times New Roman"/>
          <w:sz w:val="28"/>
          <w:szCs w:val="28"/>
        </w:rPr>
      </w:pPr>
      <w:r>
        <w:rPr>
          <w:rFonts w:ascii="Times New Roman" w:hAnsi="Times New Roman"/>
          <w:sz w:val="28"/>
          <w:szCs w:val="28"/>
        </w:rPr>
        <w:t xml:space="preserve">2.3.Рельеф                                                                                                          </w:t>
      </w:r>
    </w:p>
    <w:p w:rsidR="00AC479B" w:rsidRDefault="00AC479B" w:rsidP="00D80B23">
      <w:pPr>
        <w:tabs>
          <w:tab w:val="left" w:pos="851"/>
        </w:tabs>
        <w:spacing w:after="0"/>
        <w:ind w:firstLine="851"/>
        <w:rPr>
          <w:rFonts w:ascii="Times New Roman" w:hAnsi="Times New Roman"/>
          <w:sz w:val="28"/>
          <w:szCs w:val="28"/>
        </w:rPr>
      </w:pPr>
      <w:r>
        <w:rPr>
          <w:rFonts w:ascii="Times New Roman" w:hAnsi="Times New Roman"/>
          <w:sz w:val="28"/>
          <w:szCs w:val="28"/>
        </w:rPr>
        <w:t xml:space="preserve">2.4.Гидрография                                                                                                </w:t>
      </w:r>
    </w:p>
    <w:p w:rsidR="00AC479B" w:rsidRDefault="00AC479B" w:rsidP="00D80B23">
      <w:pPr>
        <w:tabs>
          <w:tab w:val="left" w:pos="851"/>
        </w:tabs>
        <w:spacing w:after="0"/>
        <w:ind w:firstLine="851"/>
        <w:rPr>
          <w:rFonts w:ascii="Times New Roman" w:hAnsi="Times New Roman"/>
          <w:sz w:val="28"/>
          <w:szCs w:val="28"/>
        </w:rPr>
      </w:pPr>
      <w:r>
        <w:rPr>
          <w:rFonts w:ascii="Times New Roman" w:hAnsi="Times New Roman"/>
          <w:sz w:val="28"/>
          <w:szCs w:val="28"/>
        </w:rPr>
        <w:t xml:space="preserve">2.5.Почвенный покров                                                                                      </w:t>
      </w:r>
    </w:p>
    <w:p w:rsidR="00AC479B" w:rsidRDefault="00AC479B" w:rsidP="00D80B23">
      <w:pPr>
        <w:tabs>
          <w:tab w:val="left" w:pos="851"/>
        </w:tabs>
        <w:spacing w:after="0"/>
        <w:ind w:firstLine="851"/>
        <w:rPr>
          <w:rFonts w:ascii="Times New Roman" w:hAnsi="Times New Roman"/>
          <w:sz w:val="28"/>
          <w:szCs w:val="28"/>
        </w:rPr>
      </w:pPr>
      <w:r>
        <w:rPr>
          <w:rFonts w:ascii="Times New Roman" w:hAnsi="Times New Roman"/>
          <w:sz w:val="28"/>
          <w:szCs w:val="28"/>
        </w:rPr>
        <w:t xml:space="preserve">2.6.Геодезическая и картографическая изученность территории </w:t>
      </w:r>
    </w:p>
    <w:p w:rsidR="00AC479B" w:rsidRDefault="00AC479B" w:rsidP="00D80B23">
      <w:pPr>
        <w:tabs>
          <w:tab w:val="left" w:pos="851"/>
        </w:tabs>
        <w:spacing w:after="0"/>
        <w:ind w:firstLine="851"/>
        <w:rPr>
          <w:rFonts w:ascii="Times New Roman" w:hAnsi="Times New Roman"/>
          <w:sz w:val="28"/>
          <w:szCs w:val="28"/>
        </w:rPr>
      </w:pPr>
      <w:r>
        <w:rPr>
          <w:rFonts w:ascii="Times New Roman" w:hAnsi="Times New Roman"/>
          <w:sz w:val="28"/>
          <w:szCs w:val="28"/>
        </w:rPr>
        <w:t xml:space="preserve">г.Шарыпово                                                                                                        </w:t>
      </w:r>
    </w:p>
    <w:p w:rsidR="00AC479B" w:rsidRDefault="00AC479B" w:rsidP="00D80B23">
      <w:pPr>
        <w:tabs>
          <w:tab w:val="left" w:pos="0"/>
        </w:tabs>
        <w:spacing w:after="0"/>
        <w:rPr>
          <w:rFonts w:ascii="Times New Roman" w:hAnsi="Times New Roman"/>
          <w:sz w:val="28"/>
          <w:szCs w:val="28"/>
        </w:rPr>
      </w:pPr>
      <w:r>
        <w:rPr>
          <w:rFonts w:ascii="Times New Roman" w:hAnsi="Times New Roman"/>
          <w:sz w:val="28"/>
          <w:szCs w:val="28"/>
        </w:rPr>
        <w:t xml:space="preserve">3.    Определение удельных показателей кадастровой стоимости в Шарыповском районе                                                                              </w:t>
      </w:r>
    </w:p>
    <w:p w:rsidR="00AC479B" w:rsidRDefault="00AC479B" w:rsidP="00D80B23">
      <w:pPr>
        <w:tabs>
          <w:tab w:val="left" w:pos="0"/>
        </w:tabs>
        <w:spacing w:after="0"/>
        <w:rPr>
          <w:rFonts w:ascii="Times New Roman" w:hAnsi="Times New Roman"/>
          <w:sz w:val="28"/>
          <w:szCs w:val="28"/>
        </w:rPr>
      </w:pPr>
      <w:r>
        <w:rPr>
          <w:rFonts w:ascii="Times New Roman" w:hAnsi="Times New Roman"/>
          <w:sz w:val="28"/>
          <w:szCs w:val="28"/>
        </w:rPr>
        <w:t xml:space="preserve">Заключение                                                                                                                 </w:t>
      </w:r>
    </w:p>
    <w:p w:rsidR="00AC479B" w:rsidRDefault="00AC479B" w:rsidP="00D80B23">
      <w:pPr>
        <w:tabs>
          <w:tab w:val="left" w:pos="0"/>
        </w:tabs>
        <w:spacing w:after="0"/>
        <w:rPr>
          <w:rFonts w:ascii="Times New Roman" w:hAnsi="Times New Roman"/>
          <w:sz w:val="28"/>
          <w:szCs w:val="28"/>
        </w:rPr>
      </w:pPr>
      <w:r>
        <w:rPr>
          <w:rFonts w:ascii="Times New Roman" w:hAnsi="Times New Roman"/>
          <w:sz w:val="28"/>
          <w:szCs w:val="28"/>
        </w:rPr>
        <w:t xml:space="preserve">Список используемой литературы                                                                           </w:t>
      </w:r>
    </w:p>
    <w:p w:rsidR="00AC479B" w:rsidRPr="00D80B23" w:rsidRDefault="00AC479B" w:rsidP="00D80B23">
      <w:pPr>
        <w:tabs>
          <w:tab w:val="left" w:pos="0"/>
        </w:tabs>
        <w:spacing w:after="0"/>
        <w:rPr>
          <w:rFonts w:ascii="Times New Roman" w:hAnsi="Times New Roman"/>
          <w:sz w:val="28"/>
          <w:szCs w:val="28"/>
        </w:rPr>
      </w:pPr>
      <w:r>
        <w:rPr>
          <w:rFonts w:ascii="Times New Roman" w:hAnsi="Times New Roman"/>
          <w:sz w:val="28"/>
          <w:szCs w:val="28"/>
        </w:rPr>
        <w:t xml:space="preserve">Приложения                                                                                                                </w:t>
      </w:r>
    </w:p>
    <w:p w:rsidR="00AC479B" w:rsidRPr="00D80B23" w:rsidRDefault="00AC479B" w:rsidP="00D80B23">
      <w:pPr>
        <w:spacing w:after="0"/>
        <w:rPr>
          <w:rFonts w:ascii="Times New Roman" w:hAnsi="Times New Roman"/>
          <w:sz w:val="28"/>
          <w:szCs w:val="28"/>
        </w:rPr>
      </w:pPr>
    </w:p>
    <w:p w:rsidR="00AC479B" w:rsidRDefault="00AC479B" w:rsidP="00D80B23">
      <w:pPr>
        <w:spacing w:after="0"/>
        <w:rPr>
          <w:rFonts w:ascii="Times New Roman" w:hAnsi="Times New Roman"/>
          <w:sz w:val="28"/>
          <w:szCs w:val="28"/>
        </w:rPr>
      </w:pPr>
    </w:p>
    <w:p w:rsidR="00AC479B" w:rsidRDefault="00AC479B" w:rsidP="00D80B23">
      <w:pPr>
        <w:spacing w:after="0"/>
        <w:rPr>
          <w:rFonts w:ascii="Times New Roman" w:hAnsi="Times New Roman"/>
          <w:sz w:val="28"/>
          <w:szCs w:val="28"/>
        </w:rPr>
      </w:pPr>
    </w:p>
    <w:p w:rsidR="00AC479B" w:rsidRDefault="00AC479B" w:rsidP="00D80B23">
      <w:pPr>
        <w:spacing w:after="0"/>
        <w:rPr>
          <w:rFonts w:ascii="Times New Roman" w:hAnsi="Times New Roman"/>
          <w:sz w:val="28"/>
          <w:szCs w:val="28"/>
        </w:rPr>
      </w:pPr>
    </w:p>
    <w:p w:rsidR="00AC479B" w:rsidRDefault="00AC479B" w:rsidP="00D80B23">
      <w:pPr>
        <w:spacing w:after="0"/>
        <w:rPr>
          <w:rFonts w:ascii="Times New Roman" w:hAnsi="Times New Roman"/>
          <w:sz w:val="28"/>
          <w:szCs w:val="28"/>
        </w:rPr>
      </w:pPr>
    </w:p>
    <w:p w:rsidR="00AC479B" w:rsidRDefault="00AC479B" w:rsidP="00D80B23">
      <w:pPr>
        <w:spacing w:after="0"/>
        <w:rPr>
          <w:rFonts w:ascii="Times New Roman" w:hAnsi="Times New Roman"/>
          <w:sz w:val="28"/>
          <w:szCs w:val="28"/>
        </w:rPr>
      </w:pPr>
    </w:p>
    <w:p w:rsidR="00AC479B" w:rsidRDefault="00AC479B" w:rsidP="00D80B23">
      <w:pPr>
        <w:spacing w:after="0"/>
        <w:rPr>
          <w:rFonts w:ascii="Times New Roman" w:hAnsi="Times New Roman"/>
          <w:sz w:val="28"/>
          <w:szCs w:val="28"/>
        </w:rPr>
      </w:pPr>
    </w:p>
    <w:p w:rsidR="00AC479B" w:rsidRDefault="00AC479B" w:rsidP="00D80B23">
      <w:pPr>
        <w:spacing w:after="0"/>
        <w:rPr>
          <w:rFonts w:ascii="Times New Roman" w:hAnsi="Times New Roman"/>
          <w:sz w:val="28"/>
          <w:szCs w:val="28"/>
        </w:rPr>
      </w:pPr>
    </w:p>
    <w:p w:rsidR="00AC479B" w:rsidRDefault="00AC479B" w:rsidP="00D80B23">
      <w:pPr>
        <w:spacing w:after="0"/>
        <w:rPr>
          <w:rFonts w:ascii="Times New Roman" w:hAnsi="Times New Roman"/>
          <w:sz w:val="28"/>
          <w:szCs w:val="28"/>
        </w:rPr>
      </w:pPr>
    </w:p>
    <w:p w:rsidR="00AC479B" w:rsidRDefault="00AC479B" w:rsidP="00D80B23">
      <w:pPr>
        <w:spacing w:after="0"/>
        <w:rPr>
          <w:rFonts w:ascii="Times New Roman" w:hAnsi="Times New Roman"/>
          <w:sz w:val="28"/>
          <w:szCs w:val="28"/>
        </w:rPr>
      </w:pPr>
    </w:p>
    <w:p w:rsidR="00AC479B" w:rsidRPr="00D80B23" w:rsidRDefault="00AC479B" w:rsidP="00D80B23">
      <w:pPr>
        <w:spacing w:after="0"/>
        <w:rPr>
          <w:rFonts w:ascii="Times New Roman" w:hAnsi="Times New Roman"/>
          <w:sz w:val="28"/>
          <w:szCs w:val="28"/>
        </w:rPr>
      </w:pPr>
    </w:p>
    <w:p w:rsidR="00AC479B" w:rsidRPr="00D80B23" w:rsidRDefault="00AC479B" w:rsidP="00D80B23">
      <w:pPr>
        <w:spacing w:after="0"/>
        <w:rPr>
          <w:rFonts w:ascii="Times New Roman" w:hAnsi="Times New Roman"/>
          <w:sz w:val="28"/>
          <w:szCs w:val="28"/>
        </w:rPr>
      </w:pPr>
    </w:p>
    <w:p w:rsidR="00AC479B" w:rsidRPr="00D80B23" w:rsidRDefault="00AC479B" w:rsidP="00D80B23">
      <w:pPr>
        <w:spacing w:after="0"/>
        <w:rPr>
          <w:rFonts w:ascii="Times New Roman" w:hAnsi="Times New Roman"/>
          <w:sz w:val="28"/>
          <w:szCs w:val="28"/>
        </w:rPr>
      </w:pPr>
    </w:p>
    <w:p w:rsidR="00AC479B" w:rsidRDefault="00AC479B" w:rsidP="006558C3">
      <w:pPr>
        <w:spacing w:before="100" w:beforeAutospacing="1" w:after="100" w:afterAutospacing="1" w:line="240" w:lineRule="auto"/>
        <w:rPr>
          <w:rFonts w:ascii="Times New Roman" w:hAnsi="Times New Roman"/>
          <w:sz w:val="28"/>
          <w:szCs w:val="28"/>
        </w:rPr>
      </w:pPr>
    </w:p>
    <w:p w:rsidR="00AC479B" w:rsidRDefault="00AC479B" w:rsidP="006558C3">
      <w:pPr>
        <w:spacing w:before="100" w:beforeAutospacing="1" w:after="100" w:afterAutospacing="1" w:line="240" w:lineRule="auto"/>
        <w:rPr>
          <w:rFonts w:ascii="Times New Roman" w:hAnsi="Times New Roman"/>
          <w:sz w:val="28"/>
          <w:szCs w:val="28"/>
        </w:rPr>
      </w:pPr>
    </w:p>
    <w:p w:rsidR="00AC479B" w:rsidRDefault="00AC479B" w:rsidP="006558C3">
      <w:pPr>
        <w:spacing w:before="100" w:beforeAutospacing="1" w:after="100" w:afterAutospacing="1" w:line="240" w:lineRule="auto"/>
        <w:rPr>
          <w:rFonts w:ascii="Times New Roman" w:hAnsi="Times New Roman"/>
          <w:sz w:val="28"/>
          <w:szCs w:val="28"/>
        </w:rPr>
      </w:pPr>
    </w:p>
    <w:p w:rsidR="00AC479B" w:rsidRDefault="00AC479B" w:rsidP="009A5CD9">
      <w:pPr>
        <w:tabs>
          <w:tab w:val="left" w:pos="0"/>
        </w:tabs>
        <w:spacing w:after="0"/>
        <w:jc w:val="center"/>
        <w:rPr>
          <w:rFonts w:ascii="Times New Roman" w:hAnsi="Times New Roman"/>
          <w:b/>
          <w:sz w:val="28"/>
          <w:szCs w:val="28"/>
        </w:rPr>
      </w:pPr>
      <w:r w:rsidRPr="009A5CD9">
        <w:rPr>
          <w:rFonts w:ascii="Times New Roman" w:hAnsi="Times New Roman"/>
          <w:b/>
          <w:sz w:val="28"/>
          <w:szCs w:val="28"/>
        </w:rPr>
        <w:t>Введение</w:t>
      </w:r>
    </w:p>
    <w:p w:rsidR="00AC479B" w:rsidRDefault="00AC479B" w:rsidP="0029101A">
      <w:pPr>
        <w:tabs>
          <w:tab w:val="left" w:pos="0"/>
        </w:tabs>
        <w:spacing w:after="0"/>
        <w:ind w:firstLine="709"/>
        <w:rPr>
          <w:rFonts w:ascii="Times New Roman" w:hAnsi="Times New Roman"/>
          <w:sz w:val="28"/>
          <w:szCs w:val="28"/>
        </w:rPr>
      </w:pPr>
      <w:r>
        <w:rPr>
          <w:rFonts w:ascii="Times New Roman" w:hAnsi="Times New Roman"/>
          <w:sz w:val="28"/>
          <w:szCs w:val="28"/>
        </w:rPr>
        <w:t>Согласно определению, ГКОЗ (государственная кадастровая оценка земель) сельскохозяйственного назначения – это совокупность административных и технических мероприятий, направленных на вычисление стоимости земельных участков на определенную дату. По Земельному Кодексу РФ, государственная кадастровая оценка земель, проводится для установления кадастровой стоимости земли, за исключением случая, когда кадастровая стоимость устанавливается в процентах от рыночной стоимости земельного участка.</w:t>
      </w:r>
    </w:p>
    <w:p w:rsidR="00AC479B" w:rsidRDefault="00AC479B" w:rsidP="0029101A">
      <w:pPr>
        <w:tabs>
          <w:tab w:val="left" w:pos="0"/>
        </w:tabs>
        <w:spacing w:after="0"/>
        <w:ind w:firstLine="709"/>
        <w:rPr>
          <w:rFonts w:ascii="Times New Roman" w:hAnsi="Times New Roman"/>
          <w:sz w:val="28"/>
          <w:szCs w:val="28"/>
        </w:rPr>
      </w:pPr>
      <w:r w:rsidRPr="006558C3">
        <w:rPr>
          <w:rFonts w:ascii="Times New Roman" w:hAnsi="Times New Roman"/>
          <w:sz w:val="28"/>
          <w:szCs w:val="28"/>
        </w:rPr>
        <w:t>Кадастров</w:t>
      </w:r>
      <w:r>
        <w:rPr>
          <w:rFonts w:ascii="Times New Roman" w:hAnsi="Times New Roman"/>
          <w:sz w:val="28"/>
          <w:szCs w:val="28"/>
        </w:rPr>
        <w:t>ая оценка сельскохозяйственных</w:t>
      </w:r>
      <w:r w:rsidRPr="006558C3">
        <w:rPr>
          <w:rFonts w:ascii="Times New Roman" w:hAnsi="Times New Roman"/>
          <w:sz w:val="28"/>
          <w:szCs w:val="28"/>
        </w:rPr>
        <w:t xml:space="preserve"> земель проводится по </w:t>
      </w:r>
      <w:r>
        <w:rPr>
          <w:rFonts w:ascii="Times New Roman" w:hAnsi="Times New Roman"/>
          <w:sz w:val="28"/>
          <w:szCs w:val="28"/>
        </w:rPr>
        <w:t>определенной</w:t>
      </w:r>
      <w:r w:rsidRPr="006558C3">
        <w:rPr>
          <w:rFonts w:ascii="Times New Roman" w:hAnsi="Times New Roman"/>
          <w:sz w:val="28"/>
          <w:szCs w:val="28"/>
        </w:rPr>
        <w:t xml:space="preserve"> методике</w:t>
      </w:r>
      <w:r>
        <w:rPr>
          <w:rFonts w:ascii="Times New Roman" w:hAnsi="Times New Roman"/>
          <w:sz w:val="28"/>
          <w:szCs w:val="28"/>
        </w:rPr>
        <w:t>,</w:t>
      </w:r>
      <w:r w:rsidRPr="006558C3">
        <w:rPr>
          <w:rFonts w:ascii="Times New Roman" w:hAnsi="Times New Roman"/>
          <w:sz w:val="28"/>
          <w:szCs w:val="28"/>
        </w:rPr>
        <w:t xml:space="preserve"> в целях обеспечения сопоставимости результатов оценки на территории Российской Федерации и унификации методологических подходов оценки различных категорий земель. Вне черты городских и сельских поселений государственная кадастровая оценка сельскохозяйственных угодий осуществляется на основе капитализации расчетного рентного дохода.</w:t>
      </w:r>
    </w:p>
    <w:p w:rsidR="00AC479B" w:rsidRDefault="00AC479B" w:rsidP="0029101A">
      <w:pPr>
        <w:tabs>
          <w:tab w:val="left" w:pos="0"/>
        </w:tabs>
        <w:spacing w:after="0"/>
        <w:ind w:firstLine="709"/>
        <w:rPr>
          <w:rFonts w:ascii="Times New Roman" w:hAnsi="Times New Roman"/>
          <w:sz w:val="28"/>
          <w:szCs w:val="28"/>
        </w:rPr>
      </w:pPr>
      <w:r w:rsidRPr="006558C3">
        <w:rPr>
          <w:rFonts w:ascii="Times New Roman" w:hAnsi="Times New Roman"/>
          <w:sz w:val="28"/>
          <w:szCs w:val="28"/>
        </w:rPr>
        <w:t>Кадастровая оценка сельскохозяйственных земель необходима для обоснования земельного налога, арендной платы и иных целей, уст</w:t>
      </w:r>
      <w:r>
        <w:rPr>
          <w:rFonts w:ascii="Times New Roman" w:hAnsi="Times New Roman"/>
          <w:sz w:val="28"/>
          <w:szCs w:val="28"/>
        </w:rPr>
        <w:t xml:space="preserve">ановленных законом, и данные цели делают ее наиболее актуальной в настоящее время, так как из-за большого количества неучтенных земельных участков, а так же большого количества невостребованных и незарегистрированных земельных долей, денежные поступления в органы налогообложения достаточно низкие. Поэтому одной из главных задач проведения государственной кадастровой оценки земель является установление в дальнейшем капитализированного расчетного рентного дохода, исходя из которого государством будут взиматься различные денежные платежи.  </w:t>
      </w:r>
    </w:p>
    <w:p w:rsidR="00AC479B" w:rsidRDefault="00AC479B" w:rsidP="0029101A">
      <w:pPr>
        <w:tabs>
          <w:tab w:val="left" w:pos="0"/>
        </w:tabs>
        <w:spacing w:after="0"/>
        <w:ind w:firstLine="709"/>
        <w:rPr>
          <w:rFonts w:ascii="Times New Roman" w:hAnsi="Times New Roman"/>
          <w:sz w:val="28"/>
          <w:szCs w:val="28"/>
        </w:rPr>
      </w:pPr>
      <w:r w:rsidRPr="006558C3">
        <w:rPr>
          <w:rFonts w:ascii="Times New Roman" w:hAnsi="Times New Roman"/>
          <w:sz w:val="28"/>
          <w:szCs w:val="28"/>
        </w:rPr>
        <w:t>Объектом оценки выступают сельскохозяйственные угодья в границах субъектов РФ, административных районов, землевладений (землепользовании) юридических и физических лиц.</w:t>
      </w:r>
      <w:r>
        <w:rPr>
          <w:rFonts w:ascii="Times New Roman" w:hAnsi="Times New Roman"/>
          <w:sz w:val="28"/>
          <w:szCs w:val="28"/>
        </w:rPr>
        <w:t xml:space="preserve"> </w:t>
      </w:r>
    </w:p>
    <w:p w:rsidR="00AC479B" w:rsidRDefault="00AC479B" w:rsidP="0029101A">
      <w:pPr>
        <w:tabs>
          <w:tab w:val="left" w:pos="0"/>
        </w:tabs>
        <w:spacing w:after="0"/>
        <w:ind w:firstLine="709"/>
        <w:rPr>
          <w:rFonts w:ascii="Times New Roman" w:hAnsi="Times New Roman"/>
          <w:sz w:val="28"/>
          <w:szCs w:val="28"/>
        </w:rPr>
      </w:pPr>
      <w:r>
        <w:rPr>
          <w:rFonts w:ascii="Times New Roman" w:hAnsi="Times New Roman"/>
          <w:sz w:val="28"/>
          <w:szCs w:val="28"/>
        </w:rPr>
        <w:t>Субъектом оценки земель сельскохозяйственного назначения органы исполнительной власти субъектов Российской Федерации, которые устанавливаю средний уровень кадастровой стоимости по муниципальному району, так же собственники земельных участков: землевладельцы, землепользователи, арендаторы, органы местной власти и субъектов Федерации, если данные угодья находятся в их собственности.</w:t>
      </w:r>
    </w:p>
    <w:p w:rsidR="00AC479B" w:rsidRPr="0029101A" w:rsidRDefault="00AC479B" w:rsidP="0029101A">
      <w:pPr>
        <w:tabs>
          <w:tab w:val="left" w:pos="0"/>
        </w:tabs>
        <w:spacing w:after="0"/>
        <w:ind w:firstLine="709"/>
        <w:rPr>
          <w:rFonts w:ascii="Times New Roman" w:hAnsi="Times New Roman"/>
          <w:sz w:val="28"/>
          <w:szCs w:val="28"/>
        </w:rPr>
      </w:pPr>
      <w:r>
        <w:rPr>
          <w:rFonts w:ascii="Times New Roman" w:hAnsi="Times New Roman"/>
          <w:sz w:val="28"/>
          <w:szCs w:val="28"/>
        </w:rPr>
        <w:t xml:space="preserve"> Предметом государственной кадастровой оценки земель сельскохозяйственного назначения непосредственно будет являться земельный участков, определение его границ, поворотных точек, балл бонитета, продуктивность, индекс технологических свойств и  внехозяйственная удаленность. По результатам всех этих показателей и определяется кадастровая стоимость сельскохозяйственных угодий.</w:t>
      </w:r>
    </w:p>
    <w:p w:rsidR="00AC479B" w:rsidRPr="00714E3B" w:rsidRDefault="00AC479B" w:rsidP="00714E3B">
      <w:pPr>
        <w:tabs>
          <w:tab w:val="left" w:pos="0"/>
        </w:tabs>
        <w:spacing w:after="0"/>
        <w:ind w:firstLine="851"/>
        <w:rPr>
          <w:rFonts w:ascii="Times New Roman" w:hAnsi="Times New Roman"/>
          <w:sz w:val="28"/>
          <w:szCs w:val="28"/>
        </w:rPr>
      </w:pPr>
      <w:r>
        <w:rPr>
          <w:rFonts w:ascii="Times New Roman" w:hAnsi="Times New Roman"/>
          <w:sz w:val="28"/>
          <w:szCs w:val="28"/>
        </w:rPr>
        <w:t xml:space="preserve">Политика нашего государства сравнительно недавно образовало такое направление как кадастр. Но уже на данное время написано достаточно много книг, научных работ, методически указаний и т.д., по которым можно судить о том, насколько изучена данная дисциплина. Государственная кадастровая оценка земель проводится в нашей стране раз в 5 лет. Она имеет свою определенную методику, и для разных категорий земель она различна. Пока что недостаточно материала для того, чтобы уверенно сказать, что оценка земли имеет в настоящее время наиболее точную структуру, методологию и технологию выполнения. Для этого необходимо увеличить теоретическую основу для данного вида деятельности кадастравиков. </w:t>
      </w:r>
    </w:p>
    <w:p w:rsidR="00AC479B" w:rsidRDefault="00AC479B" w:rsidP="009A5CD9">
      <w:pPr>
        <w:tabs>
          <w:tab w:val="left" w:pos="0"/>
        </w:tabs>
        <w:spacing w:after="0"/>
        <w:jc w:val="center"/>
        <w:rPr>
          <w:rFonts w:ascii="Times New Roman" w:hAnsi="Times New Roman"/>
          <w:b/>
          <w:sz w:val="28"/>
          <w:szCs w:val="28"/>
        </w:rPr>
      </w:pPr>
    </w:p>
    <w:p w:rsidR="00AC479B" w:rsidRDefault="00AC479B" w:rsidP="009A5CD9">
      <w:pPr>
        <w:tabs>
          <w:tab w:val="left" w:pos="0"/>
        </w:tabs>
        <w:spacing w:after="0"/>
        <w:jc w:val="center"/>
        <w:rPr>
          <w:rFonts w:ascii="Times New Roman" w:hAnsi="Times New Roman"/>
          <w:b/>
          <w:sz w:val="28"/>
          <w:szCs w:val="28"/>
        </w:rPr>
      </w:pPr>
    </w:p>
    <w:p w:rsidR="00AC479B" w:rsidRDefault="00AC479B" w:rsidP="009A5CD9">
      <w:pPr>
        <w:tabs>
          <w:tab w:val="left" w:pos="0"/>
        </w:tabs>
        <w:spacing w:after="0"/>
        <w:jc w:val="center"/>
        <w:rPr>
          <w:rFonts w:ascii="Times New Roman" w:hAnsi="Times New Roman"/>
          <w:b/>
          <w:sz w:val="28"/>
          <w:szCs w:val="28"/>
        </w:rPr>
      </w:pPr>
    </w:p>
    <w:p w:rsidR="00AC479B" w:rsidRDefault="00AC479B" w:rsidP="009A5CD9">
      <w:pPr>
        <w:tabs>
          <w:tab w:val="left" w:pos="0"/>
        </w:tabs>
        <w:spacing w:after="0"/>
        <w:jc w:val="center"/>
        <w:rPr>
          <w:rFonts w:ascii="Times New Roman" w:hAnsi="Times New Roman"/>
          <w:b/>
          <w:sz w:val="28"/>
          <w:szCs w:val="28"/>
        </w:rPr>
      </w:pPr>
    </w:p>
    <w:p w:rsidR="00AC479B" w:rsidRDefault="00AC479B" w:rsidP="009A5CD9">
      <w:pPr>
        <w:tabs>
          <w:tab w:val="left" w:pos="0"/>
        </w:tabs>
        <w:spacing w:after="0"/>
        <w:jc w:val="center"/>
        <w:rPr>
          <w:rFonts w:ascii="Times New Roman" w:hAnsi="Times New Roman"/>
          <w:b/>
          <w:sz w:val="28"/>
          <w:szCs w:val="28"/>
        </w:rPr>
      </w:pPr>
    </w:p>
    <w:p w:rsidR="00AC479B" w:rsidRDefault="00AC479B" w:rsidP="009A5CD9">
      <w:pPr>
        <w:tabs>
          <w:tab w:val="left" w:pos="0"/>
        </w:tabs>
        <w:spacing w:after="0"/>
        <w:jc w:val="center"/>
        <w:rPr>
          <w:rFonts w:ascii="Times New Roman" w:hAnsi="Times New Roman"/>
          <w:b/>
          <w:sz w:val="28"/>
          <w:szCs w:val="28"/>
        </w:rPr>
      </w:pPr>
    </w:p>
    <w:p w:rsidR="00AC479B" w:rsidRDefault="00AC479B" w:rsidP="009A5CD9">
      <w:pPr>
        <w:tabs>
          <w:tab w:val="left" w:pos="0"/>
        </w:tabs>
        <w:spacing w:after="0"/>
        <w:jc w:val="center"/>
        <w:rPr>
          <w:rFonts w:ascii="Times New Roman" w:hAnsi="Times New Roman"/>
          <w:b/>
          <w:sz w:val="28"/>
          <w:szCs w:val="28"/>
        </w:rPr>
      </w:pPr>
    </w:p>
    <w:p w:rsidR="00AC479B" w:rsidRDefault="00AC479B" w:rsidP="009A5CD9">
      <w:pPr>
        <w:tabs>
          <w:tab w:val="left" w:pos="0"/>
        </w:tabs>
        <w:spacing w:after="0"/>
        <w:jc w:val="center"/>
        <w:rPr>
          <w:rFonts w:ascii="Times New Roman" w:hAnsi="Times New Roman"/>
          <w:b/>
          <w:sz w:val="28"/>
          <w:szCs w:val="28"/>
        </w:rPr>
      </w:pPr>
    </w:p>
    <w:p w:rsidR="00AC479B" w:rsidRDefault="00AC479B" w:rsidP="009A5CD9">
      <w:pPr>
        <w:tabs>
          <w:tab w:val="left" w:pos="0"/>
        </w:tabs>
        <w:spacing w:after="0"/>
        <w:jc w:val="center"/>
        <w:rPr>
          <w:rFonts w:ascii="Times New Roman" w:hAnsi="Times New Roman"/>
          <w:b/>
          <w:sz w:val="28"/>
          <w:szCs w:val="28"/>
        </w:rPr>
      </w:pPr>
    </w:p>
    <w:p w:rsidR="00AC479B" w:rsidRDefault="00AC479B" w:rsidP="009A5CD9">
      <w:pPr>
        <w:tabs>
          <w:tab w:val="left" w:pos="0"/>
        </w:tabs>
        <w:spacing w:after="0"/>
        <w:jc w:val="center"/>
        <w:rPr>
          <w:rFonts w:ascii="Times New Roman" w:hAnsi="Times New Roman"/>
          <w:b/>
          <w:sz w:val="28"/>
          <w:szCs w:val="28"/>
        </w:rPr>
      </w:pPr>
    </w:p>
    <w:p w:rsidR="00AC479B" w:rsidRDefault="00AC479B" w:rsidP="009A5CD9">
      <w:pPr>
        <w:tabs>
          <w:tab w:val="left" w:pos="0"/>
        </w:tabs>
        <w:spacing w:after="0"/>
        <w:jc w:val="center"/>
        <w:rPr>
          <w:rFonts w:ascii="Times New Roman" w:hAnsi="Times New Roman"/>
          <w:b/>
          <w:sz w:val="28"/>
          <w:szCs w:val="28"/>
        </w:rPr>
      </w:pPr>
    </w:p>
    <w:p w:rsidR="00AC479B" w:rsidRDefault="00AC479B" w:rsidP="009A5CD9">
      <w:pPr>
        <w:tabs>
          <w:tab w:val="left" w:pos="0"/>
        </w:tabs>
        <w:spacing w:after="0"/>
        <w:jc w:val="center"/>
        <w:rPr>
          <w:rFonts w:ascii="Times New Roman" w:hAnsi="Times New Roman"/>
          <w:b/>
          <w:sz w:val="28"/>
          <w:szCs w:val="28"/>
        </w:rPr>
      </w:pPr>
    </w:p>
    <w:p w:rsidR="00AC479B" w:rsidRDefault="00AC479B" w:rsidP="009A5CD9">
      <w:pPr>
        <w:tabs>
          <w:tab w:val="left" w:pos="0"/>
        </w:tabs>
        <w:spacing w:after="0"/>
        <w:jc w:val="center"/>
        <w:rPr>
          <w:rFonts w:ascii="Times New Roman" w:hAnsi="Times New Roman"/>
          <w:b/>
          <w:sz w:val="28"/>
          <w:szCs w:val="28"/>
        </w:rPr>
      </w:pPr>
    </w:p>
    <w:p w:rsidR="00AC479B" w:rsidRDefault="00AC479B" w:rsidP="009A5CD9">
      <w:pPr>
        <w:tabs>
          <w:tab w:val="left" w:pos="0"/>
        </w:tabs>
        <w:spacing w:after="0"/>
        <w:jc w:val="center"/>
        <w:rPr>
          <w:rFonts w:ascii="Times New Roman" w:hAnsi="Times New Roman"/>
          <w:b/>
          <w:sz w:val="28"/>
          <w:szCs w:val="28"/>
        </w:rPr>
      </w:pPr>
    </w:p>
    <w:p w:rsidR="00AC479B" w:rsidRDefault="00AC479B" w:rsidP="009A5CD9">
      <w:pPr>
        <w:tabs>
          <w:tab w:val="left" w:pos="0"/>
        </w:tabs>
        <w:spacing w:after="0"/>
        <w:jc w:val="center"/>
        <w:rPr>
          <w:rFonts w:ascii="Times New Roman" w:hAnsi="Times New Roman"/>
          <w:b/>
          <w:sz w:val="28"/>
          <w:szCs w:val="28"/>
        </w:rPr>
      </w:pPr>
    </w:p>
    <w:p w:rsidR="00AC479B" w:rsidRDefault="00AC479B" w:rsidP="009A5CD9">
      <w:pPr>
        <w:tabs>
          <w:tab w:val="left" w:pos="0"/>
        </w:tabs>
        <w:spacing w:after="0"/>
        <w:jc w:val="center"/>
        <w:rPr>
          <w:rFonts w:ascii="Times New Roman" w:hAnsi="Times New Roman"/>
          <w:b/>
          <w:sz w:val="28"/>
          <w:szCs w:val="28"/>
        </w:rPr>
      </w:pPr>
    </w:p>
    <w:p w:rsidR="00AC479B" w:rsidRDefault="00AC479B" w:rsidP="009A5CD9">
      <w:pPr>
        <w:tabs>
          <w:tab w:val="left" w:pos="0"/>
        </w:tabs>
        <w:spacing w:after="0"/>
        <w:jc w:val="center"/>
        <w:rPr>
          <w:rFonts w:ascii="Times New Roman" w:hAnsi="Times New Roman"/>
          <w:b/>
          <w:sz w:val="28"/>
          <w:szCs w:val="28"/>
        </w:rPr>
      </w:pPr>
    </w:p>
    <w:p w:rsidR="00AC479B" w:rsidRDefault="00AC479B" w:rsidP="009A5CD9">
      <w:pPr>
        <w:tabs>
          <w:tab w:val="left" w:pos="0"/>
        </w:tabs>
        <w:spacing w:after="0"/>
        <w:jc w:val="center"/>
        <w:rPr>
          <w:rFonts w:ascii="Times New Roman" w:hAnsi="Times New Roman"/>
          <w:b/>
          <w:sz w:val="28"/>
          <w:szCs w:val="28"/>
        </w:rPr>
      </w:pPr>
    </w:p>
    <w:p w:rsidR="00AC479B" w:rsidRDefault="00AC479B" w:rsidP="009A5CD9">
      <w:pPr>
        <w:tabs>
          <w:tab w:val="left" w:pos="0"/>
        </w:tabs>
        <w:spacing w:after="0"/>
        <w:jc w:val="center"/>
        <w:rPr>
          <w:rFonts w:ascii="Times New Roman" w:hAnsi="Times New Roman"/>
          <w:b/>
          <w:sz w:val="28"/>
          <w:szCs w:val="28"/>
        </w:rPr>
      </w:pPr>
    </w:p>
    <w:p w:rsidR="00AC479B" w:rsidRDefault="00AC479B" w:rsidP="009A5CD9">
      <w:pPr>
        <w:tabs>
          <w:tab w:val="left" w:pos="0"/>
        </w:tabs>
        <w:spacing w:after="0"/>
        <w:jc w:val="center"/>
        <w:rPr>
          <w:rFonts w:ascii="Times New Roman" w:hAnsi="Times New Roman"/>
          <w:b/>
          <w:sz w:val="28"/>
          <w:szCs w:val="28"/>
        </w:rPr>
      </w:pPr>
    </w:p>
    <w:p w:rsidR="00AC479B" w:rsidRDefault="00AC479B" w:rsidP="009A5CD9">
      <w:pPr>
        <w:tabs>
          <w:tab w:val="left" w:pos="0"/>
        </w:tabs>
        <w:spacing w:after="0"/>
        <w:jc w:val="center"/>
        <w:rPr>
          <w:rFonts w:ascii="Times New Roman" w:hAnsi="Times New Roman"/>
          <w:b/>
          <w:sz w:val="28"/>
          <w:szCs w:val="28"/>
        </w:rPr>
      </w:pPr>
    </w:p>
    <w:p w:rsidR="00AC479B" w:rsidRDefault="00AC479B" w:rsidP="009A5CD9">
      <w:pPr>
        <w:tabs>
          <w:tab w:val="left" w:pos="0"/>
        </w:tabs>
        <w:spacing w:after="0"/>
        <w:jc w:val="center"/>
        <w:rPr>
          <w:rFonts w:ascii="Times New Roman" w:hAnsi="Times New Roman"/>
          <w:b/>
          <w:sz w:val="28"/>
          <w:szCs w:val="28"/>
        </w:rPr>
      </w:pPr>
    </w:p>
    <w:p w:rsidR="00AC479B" w:rsidRDefault="00AC479B" w:rsidP="00714E3B">
      <w:pPr>
        <w:tabs>
          <w:tab w:val="left" w:pos="0"/>
        </w:tabs>
        <w:spacing w:after="0"/>
        <w:rPr>
          <w:rFonts w:ascii="Times New Roman" w:hAnsi="Times New Roman"/>
          <w:b/>
          <w:sz w:val="28"/>
          <w:szCs w:val="28"/>
        </w:rPr>
      </w:pPr>
    </w:p>
    <w:p w:rsidR="00AC479B" w:rsidRDefault="00AC479B" w:rsidP="00714E3B">
      <w:pPr>
        <w:tabs>
          <w:tab w:val="left" w:pos="0"/>
        </w:tabs>
        <w:spacing w:after="0"/>
        <w:rPr>
          <w:rFonts w:ascii="Times New Roman" w:hAnsi="Times New Roman"/>
          <w:b/>
          <w:sz w:val="28"/>
          <w:szCs w:val="28"/>
        </w:rPr>
      </w:pPr>
    </w:p>
    <w:p w:rsidR="00AC479B" w:rsidRPr="009A5CD9" w:rsidRDefault="00AC479B" w:rsidP="009A5CD9">
      <w:pPr>
        <w:tabs>
          <w:tab w:val="left" w:pos="0"/>
        </w:tabs>
        <w:spacing w:after="0"/>
        <w:jc w:val="center"/>
        <w:rPr>
          <w:rFonts w:ascii="Times New Roman" w:hAnsi="Times New Roman"/>
          <w:b/>
          <w:sz w:val="28"/>
          <w:szCs w:val="28"/>
        </w:rPr>
      </w:pPr>
    </w:p>
    <w:p w:rsidR="00AC479B" w:rsidRPr="009A5CD9" w:rsidRDefault="00AC479B" w:rsidP="009A5CD9">
      <w:pPr>
        <w:tabs>
          <w:tab w:val="left" w:pos="0"/>
        </w:tabs>
        <w:spacing w:after="0"/>
        <w:jc w:val="center"/>
        <w:rPr>
          <w:rFonts w:ascii="Times New Roman" w:hAnsi="Times New Roman"/>
          <w:b/>
          <w:sz w:val="28"/>
          <w:szCs w:val="28"/>
        </w:rPr>
      </w:pPr>
      <w:r w:rsidRPr="009A5CD9">
        <w:rPr>
          <w:rFonts w:ascii="Times New Roman" w:hAnsi="Times New Roman"/>
          <w:b/>
          <w:sz w:val="28"/>
          <w:szCs w:val="28"/>
        </w:rPr>
        <w:t>1.Реферат. Кадастровая оценка земель сельскохозяйственного</w:t>
      </w:r>
    </w:p>
    <w:p w:rsidR="00AC479B" w:rsidRPr="009A5CD9" w:rsidRDefault="00AC479B" w:rsidP="009A5CD9">
      <w:pPr>
        <w:tabs>
          <w:tab w:val="left" w:pos="0"/>
        </w:tabs>
        <w:spacing w:after="0"/>
        <w:jc w:val="center"/>
        <w:rPr>
          <w:rFonts w:ascii="Times New Roman" w:hAnsi="Times New Roman"/>
          <w:b/>
          <w:sz w:val="28"/>
          <w:szCs w:val="28"/>
        </w:rPr>
      </w:pPr>
      <w:r w:rsidRPr="009A5CD9">
        <w:rPr>
          <w:rFonts w:ascii="Times New Roman" w:hAnsi="Times New Roman"/>
          <w:b/>
          <w:sz w:val="28"/>
          <w:szCs w:val="28"/>
        </w:rPr>
        <w:t xml:space="preserve">назначения </w:t>
      </w:r>
    </w:p>
    <w:p w:rsidR="00AC479B" w:rsidRPr="005B1059" w:rsidRDefault="00AC479B" w:rsidP="005B1059">
      <w:pPr>
        <w:tabs>
          <w:tab w:val="left" w:pos="851"/>
        </w:tabs>
        <w:spacing w:after="0"/>
        <w:ind w:firstLine="851"/>
        <w:jc w:val="center"/>
        <w:rPr>
          <w:rFonts w:ascii="Times New Roman" w:hAnsi="Times New Roman"/>
          <w:i/>
          <w:sz w:val="28"/>
          <w:szCs w:val="28"/>
        </w:rPr>
      </w:pPr>
      <w:r w:rsidRPr="009A5CD9">
        <w:rPr>
          <w:rFonts w:ascii="Times New Roman" w:hAnsi="Times New Roman"/>
          <w:i/>
          <w:sz w:val="28"/>
          <w:szCs w:val="28"/>
        </w:rPr>
        <w:t>1.1. Кадастровая оценка земель сельскохозяйственного назначения</w:t>
      </w:r>
    </w:p>
    <w:p w:rsidR="00AC479B" w:rsidRDefault="00AC479B" w:rsidP="005B1059">
      <w:pPr>
        <w:spacing w:after="0"/>
        <w:ind w:firstLine="851"/>
        <w:rPr>
          <w:rFonts w:ascii="Times New Roman" w:hAnsi="Times New Roman"/>
          <w:sz w:val="28"/>
          <w:szCs w:val="28"/>
        </w:rPr>
      </w:pPr>
      <w:r w:rsidRPr="006558C3">
        <w:rPr>
          <w:rFonts w:ascii="Times New Roman" w:hAnsi="Times New Roman"/>
          <w:sz w:val="28"/>
          <w:szCs w:val="28"/>
        </w:rPr>
        <w:t>Под сельскохозяйственным угодьем понимается территория, систематически используемая для определенных целей и обладающая конкретными естественно-историческими свойствами. В составе сельскохозяйственных угодий различают пашню, многолетние насаждения, сенокосы, пастбища и залежь.</w:t>
      </w:r>
    </w:p>
    <w:p w:rsidR="00AC479B" w:rsidRDefault="00AC479B" w:rsidP="005B1059">
      <w:pPr>
        <w:spacing w:after="0"/>
        <w:ind w:firstLine="851"/>
        <w:rPr>
          <w:rFonts w:ascii="Times New Roman" w:hAnsi="Times New Roman"/>
          <w:sz w:val="28"/>
          <w:szCs w:val="28"/>
        </w:rPr>
      </w:pPr>
      <w:r w:rsidRPr="006558C3">
        <w:rPr>
          <w:rFonts w:ascii="Times New Roman" w:hAnsi="Times New Roman"/>
          <w:sz w:val="28"/>
          <w:szCs w:val="28"/>
        </w:rPr>
        <w:t>Пашня – сельскохозяйственное угодье, которое систематически используется под посевы сельскохозяйственных культур, включая посевы многолетних трав, а также чистые пары.</w:t>
      </w:r>
    </w:p>
    <w:p w:rsidR="00AC479B" w:rsidRDefault="00AC479B" w:rsidP="005B1059">
      <w:pPr>
        <w:spacing w:after="0"/>
        <w:ind w:firstLine="851"/>
        <w:rPr>
          <w:rFonts w:ascii="Times New Roman" w:hAnsi="Times New Roman"/>
          <w:sz w:val="28"/>
          <w:szCs w:val="28"/>
        </w:rPr>
      </w:pPr>
      <w:r w:rsidRPr="006558C3">
        <w:rPr>
          <w:rFonts w:ascii="Times New Roman" w:hAnsi="Times New Roman"/>
          <w:sz w:val="28"/>
          <w:szCs w:val="28"/>
        </w:rPr>
        <w:t>Сенокос – сельскохозяйственное угодье, которое систематически используется под сенокошение. Различают заболоченные, заливные и суходольные сенокосы.</w:t>
      </w:r>
    </w:p>
    <w:p w:rsidR="00AC479B" w:rsidRDefault="00AC479B" w:rsidP="005B1059">
      <w:pPr>
        <w:spacing w:after="0"/>
        <w:ind w:firstLine="851"/>
        <w:rPr>
          <w:rFonts w:ascii="Times New Roman" w:hAnsi="Times New Roman"/>
          <w:sz w:val="28"/>
          <w:szCs w:val="28"/>
        </w:rPr>
      </w:pPr>
      <w:r w:rsidRPr="006558C3">
        <w:rPr>
          <w:rFonts w:ascii="Times New Roman" w:hAnsi="Times New Roman"/>
          <w:sz w:val="28"/>
          <w:szCs w:val="28"/>
        </w:rPr>
        <w:t>Пастбище – сельскохозяйственное угодье, которое систематически используется для выпаса животных, а также земельные участки, пригодные для пастьбы скота, не используемые под сенокос и не являющиеся залежью.</w:t>
      </w:r>
    </w:p>
    <w:p w:rsidR="00AC479B" w:rsidRDefault="00AC479B" w:rsidP="005B1059">
      <w:pPr>
        <w:spacing w:after="0"/>
        <w:ind w:firstLine="851"/>
        <w:rPr>
          <w:rFonts w:ascii="Times New Roman" w:hAnsi="Times New Roman"/>
          <w:sz w:val="28"/>
          <w:szCs w:val="28"/>
        </w:rPr>
      </w:pPr>
      <w:r w:rsidRPr="006558C3">
        <w:rPr>
          <w:rFonts w:ascii="Times New Roman" w:hAnsi="Times New Roman"/>
          <w:sz w:val="28"/>
          <w:szCs w:val="28"/>
        </w:rPr>
        <w:t>Залежь - земельный участок, который раньше использовался под пашню и более одного года не используется , в том числе и под пар.</w:t>
      </w:r>
    </w:p>
    <w:p w:rsidR="00AC479B" w:rsidRDefault="00AC479B" w:rsidP="005B1059">
      <w:pPr>
        <w:spacing w:after="0"/>
        <w:ind w:firstLine="851"/>
        <w:rPr>
          <w:rFonts w:ascii="Times New Roman" w:hAnsi="Times New Roman"/>
          <w:sz w:val="28"/>
          <w:szCs w:val="28"/>
        </w:rPr>
      </w:pPr>
      <w:r>
        <w:rPr>
          <w:rFonts w:ascii="Times New Roman" w:hAnsi="Times New Roman"/>
          <w:sz w:val="28"/>
          <w:szCs w:val="28"/>
        </w:rPr>
        <w:t>Выделяют два этапа</w:t>
      </w:r>
      <w:r w:rsidRPr="006558C3">
        <w:rPr>
          <w:rFonts w:ascii="Times New Roman" w:hAnsi="Times New Roman"/>
          <w:sz w:val="28"/>
          <w:szCs w:val="28"/>
        </w:rPr>
        <w:t xml:space="preserve"> кадастровой оценки сельскохозяйственных земель. На первом межрегиональном этапе территориальным, органам субъектов РФ представляются кадастровые стоимости 1 га земель сельскохозяйственного назначения и базовые нормативы (оценочная продуктивность и затраты) для проведения оценки внутри субъектов РФ. Второй этап – кадастровая оценка сельскохозяйственных угодий в субъектах РФ по административным районам и землевладениям.</w:t>
      </w:r>
    </w:p>
    <w:p w:rsidR="00AC479B" w:rsidRDefault="00AC479B" w:rsidP="005B1059">
      <w:pPr>
        <w:spacing w:after="0"/>
        <w:ind w:firstLine="851"/>
        <w:rPr>
          <w:rFonts w:ascii="Times New Roman" w:hAnsi="Times New Roman"/>
          <w:sz w:val="28"/>
          <w:szCs w:val="28"/>
        </w:rPr>
      </w:pPr>
      <w:r w:rsidRPr="006558C3">
        <w:rPr>
          <w:rFonts w:ascii="Times New Roman" w:hAnsi="Times New Roman"/>
          <w:sz w:val="28"/>
          <w:szCs w:val="28"/>
        </w:rPr>
        <w:t>Необходимым условием проведения второго этапа государственной кадастровой оценки земель является соответствие средневзвешенной кадастровой стоимости всех земель сельскохозяйственного назначения субъекта федерации величине, полученной в результате проведения первого этапа.</w:t>
      </w:r>
    </w:p>
    <w:p w:rsidR="00AC479B" w:rsidRDefault="00AC479B" w:rsidP="005B1059">
      <w:pPr>
        <w:spacing w:after="0"/>
        <w:ind w:firstLine="851"/>
        <w:rPr>
          <w:rFonts w:ascii="Times New Roman" w:hAnsi="Times New Roman"/>
          <w:sz w:val="28"/>
          <w:szCs w:val="28"/>
        </w:rPr>
      </w:pPr>
      <w:r w:rsidRPr="006558C3">
        <w:rPr>
          <w:rFonts w:ascii="Times New Roman" w:hAnsi="Times New Roman"/>
          <w:sz w:val="28"/>
          <w:szCs w:val="28"/>
        </w:rPr>
        <w:t>На первом межрегиональном этапе оценки сельскохозяйственных земель были определены следующие базовые показатели: оценочная продуктивность, оценочные затраты, цена производства валовой продукции, расчетный рентный доход и кадастровая стоимость.</w:t>
      </w:r>
    </w:p>
    <w:p w:rsidR="00AC479B" w:rsidRPr="006558C3" w:rsidRDefault="00AC479B" w:rsidP="005B1059">
      <w:pPr>
        <w:spacing w:after="0"/>
        <w:ind w:firstLine="851"/>
        <w:rPr>
          <w:rFonts w:ascii="Times New Roman" w:hAnsi="Times New Roman"/>
          <w:sz w:val="28"/>
          <w:szCs w:val="28"/>
        </w:rPr>
      </w:pPr>
      <w:r w:rsidRPr="006558C3">
        <w:rPr>
          <w:rFonts w:ascii="Times New Roman" w:hAnsi="Times New Roman"/>
          <w:sz w:val="28"/>
          <w:szCs w:val="28"/>
        </w:rPr>
        <w:t>Второй этап кадастровой оценки сельскохозяйственных угодий внутри субъектов РФ проводится на основе базовых оценочных показателей продуктивности и затрат, установленных на первом этапе, которые обеспечивают сопоставимость результатов оценки на всей территории РФ.</w:t>
      </w:r>
    </w:p>
    <w:p w:rsidR="00AC479B" w:rsidRDefault="00AC479B" w:rsidP="005B1059">
      <w:pPr>
        <w:spacing w:after="0"/>
        <w:ind w:firstLine="851"/>
        <w:rPr>
          <w:rFonts w:ascii="Times New Roman" w:hAnsi="Times New Roman"/>
          <w:sz w:val="28"/>
          <w:szCs w:val="28"/>
        </w:rPr>
      </w:pPr>
      <w:r w:rsidRPr="006558C3">
        <w:rPr>
          <w:rFonts w:ascii="Times New Roman" w:hAnsi="Times New Roman"/>
          <w:sz w:val="28"/>
          <w:szCs w:val="28"/>
        </w:rPr>
        <w:t>При наличии природно-экономической зональности территории субъекта РФ базовые оценочные показатели по продуктивности сельскохозяйственных угодий и затратам на их использование, рассчитанные в среднем по субъекту РФ на первом этапе кадастровой оценки, дифференцируются по земельно-оценочным районам. Исходной информацией для проведения работ являются данные почвенных обследований, материалы IV тура земельно-оценочных работ и внутрихозяйственной оценки земель. Каждый административный район в процессе IV тура земельно-оценочных работ был отнесен к определенной зоне. Оценочные зоны были сформированы по признакам однородности видов почв, технологий возделывания сельскохозяйственных культур, климатических условий и уровня экономического развития территории.</w:t>
      </w:r>
    </w:p>
    <w:p w:rsidR="00AC479B" w:rsidRPr="006558C3" w:rsidRDefault="00AC479B" w:rsidP="005B1059">
      <w:pPr>
        <w:spacing w:after="0"/>
        <w:ind w:firstLine="851"/>
        <w:rPr>
          <w:rFonts w:ascii="Times New Roman" w:hAnsi="Times New Roman"/>
          <w:sz w:val="28"/>
          <w:szCs w:val="28"/>
        </w:rPr>
      </w:pPr>
      <w:r w:rsidRPr="006558C3">
        <w:rPr>
          <w:rFonts w:ascii="Times New Roman" w:hAnsi="Times New Roman"/>
          <w:sz w:val="28"/>
          <w:szCs w:val="28"/>
        </w:rPr>
        <w:t>Кадастровая оценка сельскохозяйственных угодий предполагает расчет интегральных показателей по плодородию почв, технологическим свойствам и местоположению для определения на их основе расчетного рентного дохода и кадастровой стоимости сельскохозяйственных угодий.</w:t>
      </w:r>
    </w:p>
    <w:p w:rsidR="00AC479B" w:rsidRPr="006558C3" w:rsidRDefault="00AC479B" w:rsidP="005B1059">
      <w:pPr>
        <w:spacing w:after="0"/>
        <w:ind w:firstLine="851"/>
        <w:rPr>
          <w:rFonts w:ascii="Times New Roman" w:hAnsi="Times New Roman"/>
          <w:sz w:val="28"/>
          <w:szCs w:val="28"/>
        </w:rPr>
      </w:pPr>
      <w:r w:rsidRPr="006558C3">
        <w:rPr>
          <w:rFonts w:ascii="Times New Roman" w:hAnsi="Times New Roman"/>
          <w:sz w:val="28"/>
          <w:szCs w:val="28"/>
        </w:rPr>
        <w:t>Интегральным показателем плодородия почв является балл бонитета (совокупный почвенный балл), который используется для расчета валовой продукции и затрат объекта оценки.</w:t>
      </w:r>
    </w:p>
    <w:p w:rsidR="00AC479B" w:rsidRPr="006558C3" w:rsidRDefault="00AC479B" w:rsidP="005B1059">
      <w:pPr>
        <w:spacing w:after="0"/>
        <w:ind w:firstLine="851"/>
        <w:rPr>
          <w:rFonts w:ascii="Times New Roman" w:hAnsi="Times New Roman"/>
          <w:sz w:val="28"/>
          <w:szCs w:val="28"/>
        </w:rPr>
      </w:pPr>
      <w:r w:rsidRPr="006558C3">
        <w:rPr>
          <w:rFonts w:ascii="Times New Roman" w:hAnsi="Times New Roman"/>
          <w:sz w:val="28"/>
          <w:szCs w:val="28"/>
        </w:rPr>
        <w:t>Технологические свойства сельскохозяйственных угодий объектов оценки рассчитываются с учетом энергоемкости почв, рельефа, каменистости, контурности , удаленности полей от хозяйственного центра. Физически</w:t>
      </w:r>
      <w:r>
        <w:rPr>
          <w:rFonts w:ascii="Times New Roman" w:hAnsi="Times New Roman"/>
          <w:sz w:val="28"/>
          <w:szCs w:val="28"/>
        </w:rPr>
        <w:t>е значения технологических свойств дл</w:t>
      </w:r>
      <w:r w:rsidRPr="006558C3">
        <w:rPr>
          <w:rFonts w:ascii="Times New Roman" w:hAnsi="Times New Roman"/>
          <w:sz w:val="28"/>
          <w:szCs w:val="28"/>
        </w:rPr>
        <w:t>я конкретного объекта оценки переводятся в баллы и коэффициенты по специальным шкалам. На основе шкал оценки отдельных технологических свойств и зависимости от них затрат вычисляется обобщенный показатель - индекс технологических свойств объектов оценки.</w:t>
      </w:r>
    </w:p>
    <w:p w:rsidR="00AC479B" w:rsidRPr="006558C3" w:rsidRDefault="00AC479B" w:rsidP="005B1059">
      <w:pPr>
        <w:spacing w:after="0"/>
        <w:ind w:firstLine="851"/>
        <w:rPr>
          <w:rFonts w:ascii="Times New Roman" w:hAnsi="Times New Roman"/>
          <w:sz w:val="28"/>
          <w:szCs w:val="28"/>
        </w:rPr>
      </w:pPr>
      <w:r w:rsidRPr="006558C3">
        <w:rPr>
          <w:rFonts w:ascii="Times New Roman" w:hAnsi="Times New Roman"/>
          <w:sz w:val="28"/>
          <w:szCs w:val="28"/>
        </w:rPr>
        <w:t>Местоположение объекта оценки характеризуется показателем эквивалентного расстояния, определяемого с учетом удаленности от пунктов реализации сельскохозяйственной продукции и баз снабжения материально-техническими ресурсами, а также транспортных условий грузоперевозок.</w:t>
      </w:r>
    </w:p>
    <w:p w:rsidR="00AC479B" w:rsidRPr="006558C3" w:rsidRDefault="00AC479B" w:rsidP="005B1059">
      <w:pPr>
        <w:spacing w:after="0"/>
        <w:ind w:firstLine="851"/>
        <w:rPr>
          <w:rFonts w:ascii="Times New Roman" w:hAnsi="Times New Roman"/>
          <w:sz w:val="28"/>
          <w:szCs w:val="28"/>
        </w:rPr>
      </w:pPr>
      <w:r w:rsidRPr="006558C3">
        <w:rPr>
          <w:rFonts w:ascii="Times New Roman" w:hAnsi="Times New Roman"/>
          <w:sz w:val="28"/>
          <w:szCs w:val="28"/>
        </w:rPr>
        <w:t>Расчетный рентный доход с 1 га сельскохозяйственных угодий складывается из двух частей - дифференциального и абсолютного рентного доходов. Дифференциальный рентный доход учитывает плодородие почв, их технологические свойства и местоположение объекта оценки. В случае, если данный доход имеет отрицательное значение, он принимается равным нулю. Величина абсолютного рентного дохода была установлена на первом межрегиональном этапе.</w:t>
      </w:r>
    </w:p>
    <w:p w:rsidR="00AC479B" w:rsidRPr="00B14A26" w:rsidRDefault="00AC479B" w:rsidP="005B1059">
      <w:pPr>
        <w:spacing w:after="0"/>
        <w:ind w:firstLine="851"/>
        <w:rPr>
          <w:rFonts w:ascii="Times New Roman" w:hAnsi="Times New Roman"/>
          <w:sz w:val="28"/>
          <w:szCs w:val="28"/>
        </w:rPr>
      </w:pPr>
      <w:r w:rsidRPr="006558C3">
        <w:rPr>
          <w:rFonts w:ascii="Times New Roman" w:hAnsi="Times New Roman"/>
          <w:sz w:val="28"/>
          <w:szCs w:val="28"/>
        </w:rPr>
        <w:t>Кадастровая стоимость 1 га сельскохозяйственных угодий по объекту оценки внутри субъекта РФ определяется умножением расчетного рентного дохода на срок его капитализации, составляющий 33 года</w:t>
      </w:r>
      <w:r>
        <w:rPr>
          <w:rFonts w:ascii="Times New Roman" w:hAnsi="Times New Roman"/>
          <w:sz w:val="28"/>
          <w:szCs w:val="28"/>
        </w:rPr>
        <w:t xml:space="preserve">. И это будет определении кадастровой стоимости для </w:t>
      </w:r>
      <w:r>
        <w:rPr>
          <w:rFonts w:ascii="Times New Roman" w:hAnsi="Times New Roman"/>
          <w:sz w:val="28"/>
          <w:szCs w:val="28"/>
          <w:lang w:val="en-US"/>
        </w:rPr>
        <w:t>I</w:t>
      </w:r>
      <w:r>
        <w:rPr>
          <w:rFonts w:ascii="Times New Roman" w:hAnsi="Times New Roman"/>
          <w:sz w:val="28"/>
          <w:szCs w:val="28"/>
        </w:rPr>
        <w:t xml:space="preserve"> группы земель сельскохозяйственного назначения. В своем курсовом проекте мы рассчитываем данную группу из категории земель сельскохозяйственного назначения.</w:t>
      </w:r>
    </w:p>
    <w:p w:rsidR="00AC479B" w:rsidRDefault="00AC479B" w:rsidP="000E153B">
      <w:pPr>
        <w:spacing w:after="0"/>
        <w:rPr>
          <w:rFonts w:ascii="Times New Roman" w:hAnsi="Times New Roman"/>
          <w:sz w:val="28"/>
          <w:szCs w:val="28"/>
        </w:rPr>
      </w:pPr>
      <w:r>
        <w:rPr>
          <w:rFonts w:ascii="Times New Roman" w:hAnsi="Times New Roman"/>
          <w:sz w:val="28"/>
          <w:szCs w:val="28"/>
        </w:rPr>
        <w:t>Так же можно определить удельные показатели для оставшихся 5 категорий земель сельскохозяйственных угодий.</w:t>
      </w:r>
    </w:p>
    <w:p w:rsidR="00AC479B" w:rsidRDefault="00AC479B" w:rsidP="000E153B">
      <w:pPr>
        <w:pStyle w:val="1"/>
        <w:numPr>
          <w:ilvl w:val="0"/>
          <w:numId w:val="9"/>
        </w:numPr>
        <w:spacing w:after="0"/>
        <w:rPr>
          <w:rFonts w:ascii="Times New Roman" w:hAnsi="Times New Roman"/>
          <w:sz w:val="28"/>
          <w:szCs w:val="28"/>
        </w:rPr>
      </w:pPr>
      <w:r w:rsidRPr="00700A8E">
        <w:rPr>
          <w:rFonts w:ascii="Times New Roman" w:hAnsi="Times New Roman"/>
          <w:sz w:val="28"/>
          <w:szCs w:val="28"/>
        </w:rPr>
        <w:t>Определение удельных показателей</w:t>
      </w:r>
      <w:r>
        <w:rPr>
          <w:rFonts w:ascii="Times New Roman" w:hAnsi="Times New Roman"/>
          <w:sz w:val="28"/>
          <w:szCs w:val="28"/>
        </w:rPr>
        <w:t xml:space="preserve"> кадастровой стоимости земель</w:t>
      </w:r>
    </w:p>
    <w:p w:rsidR="00AC479B" w:rsidRPr="00700A8E" w:rsidRDefault="00AC479B" w:rsidP="00700A8E">
      <w:pPr>
        <w:pStyle w:val="1"/>
        <w:spacing w:after="0"/>
        <w:ind w:left="0"/>
        <w:rPr>
          <w:rFonts w:ascii="Times New Roman" w:hAnsi="Times New Roman"/>
          <w:sz w:val="28"/>
          <w:szCs w:val="28"/>
        </w:rPr>
      </w:pPr>
      <w:r w:rsidRPr="00700A8E">
        <w:rPr>
          <w:rFonts w:ascii="Times New Roman" w:hAnsi="Times New Roman"/>
          <w:sz w:val="28"/>
          <w:szCs w:val="28"/>
        </w:rPr>
        <w:t>Сельскохозяйственного</w:t>
      </w:r>
      <w:r>
        <w:rPr>
          <w:rFonts w:ascii="Times New Roman" w:hAnsi="Times New Roman"/>
          <w:sz w:val="28"/>
          <w:szCs w:val="28"/>
        </w:rPr>
        <w:t xml:space="preserve"> </w:t>
      </w:r>
      <w:r w:rsidRPr="00700A8E">
        <w:rPr>
          <w:rFonts w:ascii="Times New Roman" w:hAnsi="Times New Roman"/>
          <w:sz w:val="28"/>
          <w:szCs w:val="28"/>
        </w:rPr>
        <w:t>назначения, отнесенных ко второй группе</w:t>
      </w:r>
      <w:r>
        <w:rPr>
          <w:rFonts w:ascii="Times New Roman" w:hAnsi="Times New Roman"/>
          <w:sz w:val="28"/>
          <w:szCs w:val="28"/>
        </w:rPr>
        <w:t>.</w:t>
      </w:r>
    </w:p>
    <w:p w:rsidR="00AC479B" w:rsidRPr="00700A8E" w:rsidRDefault="00AC479B" w:rsidP="000E153B">
      <w:pPr>
        <w:spacing w:after="0"/>
        <w:rPr>
          <w:rFonts w:ascii="Times New Roman" w:hAnsi="Times New Roman"/>
          <w:sz w:val="28"/>
          <w:szCs w:val="28"/>
        </w:rPr>
      </w:pPr>
      <w:r w:rsidRPr="00700A8E">
        <w:rPr>
          <w:rFonts w:ascii="Times New Roman" w:hAnsi="Times New Roman"/>
          <w:sz w:val="28"/>
          <w:szCs w:val="28"/>
        </w:rPr>
        <w:t>Удельный показатель кадастровой стоимости земель сельскохозяйственного назначения, отнесенных ко второй группе, равен удельному показателю кадастровой стоимости сельскохозяйственных угодий в границах административного района, землевладения (землепользования).</w:t>
      </w:r>
    </w:p>
    <w:p w:rsidR="00AC479B" w:rsidRPr="00700A8E" w:rsidRDefault="00AC479B" w:rsidP="000E153B">
      <w:pPr>
        <w:pStyle w:val="1"/>
        <w:numPr>
          <w:ilvl w:val="0"/>
          <w:numId w:val="9"/>
        </w:numPr>
        <w:spacing w:after="0"/>
        <w:ind w:left="0" w:firstLine="411"/>
        <w:rPr>
          <w:rFonts w:ascii="Times New Roman" w:hAnsi="Times New Roman"/>
          <w:sz w:val="28"/>
          <w:szCs w:val="28"/>
        </w:rPr>
      </w:pPr>
      <w:r w:rsidRPr="00700A8E">
        <w:rPr>
          <w:rFonts w:ascii="Times New Roman" w:hAnsi="Times New Roman"/>
          <w:sz w:val="28"/>
          <w:szCs w:val="28"/>
        </w:rPr>
        <w:t>Определение удельных показателей</w:t>
      </w:r>
      <w:r>
        <w:rPr>
          <w:rFonts w:ascii="Times New Roman" w:hAnsi="Times New Roman"/>
          <w:sz w:val="28"/>
          <w:szCs w:val="28"/>
        </w:rPr>
        <w:t xml:space="preserve"> </w:t>
      </w:r>
      <w:r w:rsidRPr="00700A8E">
        <w:rPr>
          <w:rFonts w:ascii="Times New Roman" w:hAnsi="Times New Roman"/>
          <w:sz w:val="28"/>
          <w:szCs w:val="28"/>
        </w:rPr>
        <w:t>кадастровой стоимости земель сельскохозяйственного</w:t>
      </w:r>
      <w:r>
        <w:rPr>
          <w:rFonts w:ascii="Times New Roman" w:hAnsi="Times New Roman"/>
          <w:sz w:val="28"/>
          <w:szCs w:val="28"/>
        </w:rPr>
        <w:t xml:space="preserve"> </w:t>
      </w:r>
      <w:r w:rsidRPr="00700A8E">
        <w:rPr>
          <w:rFonts w:ascii="Times New Roman" w:hAnsi="Times New Roman"/>
          <w:sz w:val="28"/>
          <w:szCs w:val="28"/>
        </w:rPr>
        <w:t>назначения, отнесенных к третьей группе</w:t>
      </w:r>
      <w:r>
        <w:rPr>
          <w:rFonts w:ascii="Times New Roman" w:hAnsi="Times New Roman"/>
          <w:sz w:val="28"/>
          <w:szCs w:val="28"/>
        </w:rPr>
        <w:t>.</w:t>
      </w:r>
    </w:p>
    <w:p w:rsidR="00AC479B" w:rsidRPr="00700A8E" w:rsidRDefault="00AC479B" w:rsidP="000E153B">
      <w:pPr>
        <w:spacing w:after="0"/>
        <w:rPr>
          <w:rFonts w:ascii="Times New Roman" w:hAnsi="Times New Roman"/>
          <w:sz w:val="28"/>
          <w:szCs w:val="28"/>
        </w:rPr>
      </w:pPr>
      <w:r w:rsidRPr="00700A8E">
        <w:rPr>
          <w:rFonts w:ascii="Times New Roman" w:hAnsi="Times New Roman"/>
          <w:sz w:val="28"/>
          <w:szCs w:val="28"/>
        </w:rPr>
        <w:t>Удельный показатель кадастровой стоимости земель сельскохозяйственного назначения, отнесенных к третьей группе, равен удельному показателю кадастровой стоимости сельскохозяйственных угодий в границах административного района.</w:t>
      </w:r>
    </w:p>
    <w:p w:rsidR="00AC479B" w:rsidRPr="00700A8E" w:rsidRDefault="00AC479B" w:rsidP="000E153B">
      <w:pPr>
        <w:pStyle w:val="1"/>
        <w:numPr>
          <w:ilvl w:val="0"/>
          <w:numId w:val="9"/>
        </w:numPr>
        <w:spacing w:after="0"/>
        <w:ind w:left="0" w:firstLine="411"/>
        <w:rPr>
          <w:rFonts w:ascii="Times New Roman" w:hAnsi="Times New Roman"/>
          <w:sz w:val="28"/>
          <w:szCs w:val="28"/>
        </w:rPr>
      </w:pPr>
      <w:r w:rsidRPr="00700A8E">
        <w:rPr>
          <w:rFonts w:ascii="Times New Roman" w:hAnsi="Times New Roman"/>
          <w:sz w:val="28"/>
          <w:szCs w:val="28"/>
        </w:rPr>
        <w:t>Определение удельных показателей</w:t>
      </w:r>
      <w:r>
        <w:rPr>
          <w:rFonts w:ascii="Times New Roman" w:hAnsi="Times New Roman"/>
          <w:sz w:val="28"/>
          <w:szCs w:val="28"/>
        </w:rPr>
        <w:t xml:space="preserve"> </w:t>
      </w:r>
      <w:r w:rsidRPr="00700A8E">
        <w:rPr>
          <w:rFonts w:ascii="Times New Roman" w:hAnsi="Times New Roman"/>
          <w:sz w:val="28"/>
          <w:szCs w:val="28"/>
        </w:rPr>
        <w:t>кадастровой стоимости земель сельскохозяйственного</w:t>
      </w:r>
      <w:r>
        <w:rPr>
          <w:rFonts w:ascii="Times New Roman" w:hAnsi="Times New Roman"/>
          <w:sz w:val="28"/>
          <w:szCs w:val="28"/>
        </w:rPr>
        <w:t xml:space="preserve"> </w:t>
      </w:r>
      <w:r w:rsidRPr="00700A8E">
        <w:rPr>
          <w:rFonts w:ascii="Times New Roman" w:hAnsi="Times New Roman"/>
          <w:sz w:val="28"/>
          <w:szCs w:val="28"/>
        </w:rPr>
        <w:t>назначения, отнесенных к четвертой группе</w:t>
      </w:r>
      <w:r>
        <w:rPr>
          <w:rFonts w:ascii="Times New Roman" w:hAnsi="Times New Roman"/>
          <w:sz w:val="28"/>
          <w:szCs w:val="28"/>
        </w:rPr>
        <w:t>.</w:t>
      </w:r>
    </w:p>
    <w:p w:rsidR="00AC479B" w:rsidRDefault="00AC479B" w:rsidP="000E153B">
      <w:pPr>
        <w:spacing w:after="0"/>
        <w:rPr>
          <w:rFonts w:ascii="Times New Roman" w:hAnsi="Times New Roman"/>
          <w:sz w:val="28"/>
          <w:szCs w:val="28"/>
        </w:rPr>
      </w:pPr>
      <w:r w:rsidRPr="00700A8E">
        <w:rPr>
          <w:rFonts w:ascii="Times New Roman" w:hAnsi="Times New Roman"/>
          <w:sz w:val="28"/>
          <w:szCs w:val="28"/>
        </w:rPr>
        <w:t>Удельный показатель кадастровой стоимости земель сельскохозяйственного назначения, отнесенных к четвертой группе, равен минимальному удельному показателю кадастровой стоимости сельскохозяйственных угодий в Российской Федерации.</w:t>
      </w:r>
    </w:p>
    <w:p w:rsidR="00AC479B" w:rsidRPr="00B14A26" w:rsidRDefault="00AC479B" w:rsidP="000E153B">
      <w:pPr>
        <w:pStyle w:val="1"/>
        <w:numPr>
          <w:ilvl w:val="0"/>
          <w:numId w:val="9"/>
        </w:numPr>
        <w:spacing w:after="0"/>
        <w:ind w:left="0" w:firstLine="411"/>
        <w:rPr>
          <w:rFonts w:ascii="Times New Roman" w:hAnsi="Times New Roman"/>
          <w:sz w:val="28"/>
          <w:szCs w:val="28"/>
        </w:rPr>
      </w:pPr>
      <w:r w:rsidRPr="00700A8E">
        <w:rPr>
          <w:rFonts w:ascii="Times New Roman" w:hAnsi="Times New Roman"/>
          <w:sz w:val="28"/>
          <w:szCs w:val="28"/>
        </w:rPr>
        <w:t>Определение удельных показателей</w:t>
      </w:r>
      <w:r>
        <w:rPr>
          <w:rFonts w:ascii="Times New Roman" w:hAnsi="Times New Roman"/>
          <w:sz w:val="28"/>
          <w:szCs w:val="28"/>
        </w:rPr>
        <w:t xml:space="preserve"> </w:t>
      </w:r>
      <w:r w:rsidRPr="00B14A26">
        <w:rPr>
          <w:rFonts w:ascii="Times New Roman" w:hAnsi="Times New Roman"/>
          <w:sz w:val="28"/>
          <w:szCs w:val="28"/>
        </w:rPr>
        <w:t>кадастровой стоимости земель сельскохозяйственного</w:t>
      </w:r>
      <w:r>
        <w:rPr>
          <w:rFonts w:ascii="Times New Roman" w:hAnsi="Times New Roman"/>
          <w:sz w:val="28"/>
          <w:szCs w:val="28"/>
        </w:rPr>
        <w:t xml:space="preserve"> </w:t>
      </w:r>
      <w:r w:rsidRPr="00B14A26">
        <w:rPr>
          <w:rFonts w:ascii="Times New Roman" w:hAnsi="Times New Roman"/>
          <w:sz w:val="28"/>
          <w:szCs w:val="28"/>
        </w:rPr>
        <w:t>назначения, отнесенных к пятой группе</w:t>
      </w:r>
      <w:r>
        <w:rPr>
          <w:rFonts w:ascii="Times New Roman" w:hAnsi="Times New Roman"/>
          <w:sz w:val="28"/>
          <w:szCs w:val="28"/>
        </w:rPr>
        <w:t>.</w:t>
      </w:r>
    </w:p>
    <w:p w:rsidR="00AC479B" w:rsidRDefault="00AC479B" w:rsidP="000E153B">
      <w:pPr>
        <w:spacing w:after="0"/>
        <w:rPr>
          <w:rFonts w:ascii="Times New Roman" w:hAnsi="Times New Roman"/>
          <w:sz w:val="28"/>
          <w:szCs w:val="28"/>
        </w:rPr>
      </w:pPr>
      <w:r w:rsidRPr="00700A8E">
        <w:rPr>
          <w:rFonts w:ascii="Times New Roman" w:hAnsi="Times New Roman"/>
          <w:sz w:val="28"/>
          <w:szCs w:val="28"/>
        </w:rPr>
        <w:t>Удельный показатель кадастровой стоимости земель, отнесенных к пятой группе, рассчитывается как произведение удельного показателя кадастровой стоимости сельскохозяйственных угодий объекта оценки и коэффициента, отражающего соотношение среднего удельного показателя кадастровой стоимости земель лесного фонда в субъекте Российской Федерации к среднему удельному показателю кадастровой стоимости сельскохозяйственных угодий в субъекте Российской Федерации.</w:t>
      </w:r>
    </w:p>
    <w:p w:rsidR="00AC479B" w:rsidRDefault="00AC479B" w:rsidP="000E153B">
      <w:pPr>
        <w:spacing w:after="0"/>
        <w:rPr>
          <w:rFonts w:ascii="Times New Roman" w:hAnsi="Times New Roman"/>
          <w:sz w:val="28"/>
          <w:szCs w:val="28"/>
        </w:rPr>
      </w:pPr>
    </w:p>
    <w:p w:rsidR="00AC479B" w:rsidRPr="00700A8E" w:rsidRDefault="00AC479B" w:rsidP="000E153B">
      <w:pPr>
        <w:spacing w:after="0"/>
        <w:rPr>
          <w:rFonts w:ascii="Times New Roman" w:hAnsi="Times New Roman"/>
          <w:sz w:val="28"/>
          <w:szCs w:val="28"/>
        </w:rPr>
      </w:pPr>
    </w:p>
    <w:p w:rsidR="00AC479B" w:rsidRDefault="00AC479B" w:rsidP="00D80B23">
      <w:pPr>
        <w:pStyle w:val="1"/>
        <w:numPr>
          <w:ilvl w:val="0"/>
          <w:numId w:val="9"/>
        </w:numPr>
        <w:spacing w:after="0"/>
        <w:ind w:left="0" w:firstLine="411"/>
        <w:rPr>
          <w:rFonts w:ascii="Times New Roman" w:hAnsi="Times New Roman"/>
          <w:sz w:val="28"/>
          <w:szCs w:val="28"/>
        </w:rPr>
      </w:pPr>
      <w:r w:rsidRPr="00700A8E">
        <w:rPr>
          <w:rFonts w:ascii="Times New Roman" w:hAnsi="Times New Roman"/>
          <w:sz w:val="28"/>
          <w:szCs w:val="28"/>
        </w:rPr>
        <w:t>Определение удельного показателя</w:t>
      </w:r>
      <w:r>
        <w:rPr>
          <w:rFonts w:ascii="Times New Roman" w:hAnsi="Times New Roman"/>
          <w:sz w:val="28"/>
          <w:szCs w:val="28"/>
        </w:rPr>
        <w:t xml:space="preserve"> </w:t>
      </w:r>
      <w:r w:rsidRPr="00B14A26">
        <w:rPr>
          <w:rFonts w:ascii="Times New Roman" w:hAnsi="Times New Roman"/>
          <w:sz w:val="28"/>
          <w:szCs w:val="28"/>
        </w:rPr>
        <w:t>кадастровой стоимости земель сельскохозяйственного</w:t>
      </w:r>
      <w:r>
        <w:rPr>
          <w:rFonts w:ascii="Times New Roman" w:hAnsi="Times New Roman"/>
          <w:sz w:val="28"/>
          <w:szCs w:val="28"/>
        </w:rPr>
        <w:t xml:space="preserve"> </w:t>
      </w:r>
      <w:r w:rsidRPr="00B14A26">
        <w:rPr>
          <w:rFonts w:ascii="Times New Roman" w:hAnsi="Times New Roman"/>
          <w:sz w:val="28"/>
          <w:szCs w:val="28"/>
        </w:rPr>
        <w:t>назначения, отнесенных к шестой группе</w:t>
      </w:r>
      <w:r>
        <w:rPr>
          <w:rFonts w:ascii="Times New Roman" w:hAnsi="Times New Roman"/>
          <w:sz w:val="28"/>
          <w:szCs w:val="28"/>
        </w:rPr>
        <w:t xml:space="preserve">. </w:t>
      </w:r>
      <w:r w:rsidRPr="00B14A26">
        <w:rPr>
          <w:rFonts w:ascii="Times New Roman" w:hAnsi="Times New Roman"/>
          <w:sz w:val="28"/>
          <w:szCs w:val="28"/>
        </w:rPr>
        <w:t>Удельный показатель кадастровой стоимости земель, отнесенных к шестой группе, равен минимальному удельному показателю кадастровой стоимости сельскохозяйственных угодий в Российской Федерации</w:t>
      </w:r>
      <w:r>
        <w:rPr>
          <w:rFonts w:ascii="Times New Roman" w:hAnsi="Times New Roman"/>
          <w:sz w:val="28"/>
          <w:szCs w:val="28"/>
        </w:rPr>
        <w:t>.</w:t>
      </w:r>
    </w:p>
    <w:p w:rsidR="00AC479B" w:rsidRDefault="00AC479B" w:rsidP="003B44BD">
      <w:pPr>
        <w:spacing w:after="0"/>
        <w:rPr>
          <w:rFonts w:ascii="Times New Roman" w:hAnsi="Times New Roman"/>
          <w:sz w:val="28"/>
          <w:szCs w:val="28"/>
        </w:rPr>
      </w:pPr>
    </w:p>
    <w:p w:rsidR="00AC479B" w:rsidRDefault="00AC479B" w:rsidP="003B44BD">
      <w:pPr>
        <w:spacing w:after="0"/>
        <w:rPr>
          <w:rFonts w:ascii="Times New Roman" w:hAnsi="Times New Roman"/>
          <w:sz w:val="28"/>
          <w:szCs w:val="28"/>
        </w:rPr>
      </w:pPr>
    </w:p>
    <w:p w:rsidR="00AC479B" w:rsidRDefault="00AC479B" w:rsidP="003B44BD">
      <w:pPr>
        <w:spacing w:after="0"/>
        <w:rPr>
          <w:rFonts w:ascii="Times New Roman" w:hAnsi="Times New Roman"/>
          <w:sz w:val="28"/>
          <w:szCs w:val="28"/>
        </w:rPr>
      </w:pPr>
    </w:p>
    <w:p w:rsidR="00AC479B" w:rsidRDefault="00AC479B" w:rsidP="003B44BD">
      <w:pPr>
        <w:spacing w:after="0"/>
        <w:rPr>
          <w:rFonts w:ascii="Times New Roman" w:hAnsi="Times New Roman"/>
          <w:sz w:val="28"/>
          <w:szCs w:val="28"/>
        </w:rPr>
      </w:pPr>
    </w:p>
    <w:p w:rsidR="00AC479B" w:rsidRDefault="00AC479B" w:rsidP="003B44BD">
      <w:pPr>
        <w:spacing w:after="0"/>
        <w:rPr>
          <w:rFonts w:ascii="Times New Roman" w:hAnsi="Times New Roman"/>
          <w:sz w:val="28"/>
          <w:szCs w:val="28"/>
        </w:rPr>
      </w:pPr>
    </w:p>
    <w:p w:rsidR="00AC479B" w:rsidRDefault="00AC479B" w:rsidP="003B44BD">
      <w:pPr>
        <w:spacing w:after="0"/>
        <w:rPr>
          <w:rFonts w:ascii="Times New Roman" w:hAnsi="Times New Roman"/>
          <w:sz w:val="28"/>
          <w:szCs w:val="28"/>
        </w:rPr>
      </w:pPr>
    </w:p>
    <w:p w:rsidR="00AC479B" w:rsidRDefault="00AC479B" w:rsidP="003B44BD">
      <w:pPr>
        <w:spacing w:after="0"/>
        <w:rPr>
          <w:rFonts w:ascii="Times New Roman" w:hAnsi="Times New Roman"/>
          <w:sz w:val="28"/>
          <w:szCs w:val="28"/>
        </w:rPr>
      </w:pPr>
    </w:p>
    <w:p w:rsidR="00AC479B" w:rsidRDefault="00AC479B" w:rsidP="003B44BD">
      <w:pPr>
        <w:spacing w:after="0"/>
        <w:rPr>
          <w:rFonts w:ascii="Times New Roman" w:hAnsi="Times New Roman"/>
          <w:sz w:val="28"/>
          <w:szCs w:val="28"/>
        </w:rPr>
      </w:pPr>
    </w:p>
    <w:p w:rsidR="00AC479B" w:rsidRDefault="00AC479B" w:rsidP="003B44BD">
      <w:pPr>
        <w:spacing w:after="0"/>
        <w:rPr>
          <w:rFonts w:ascii="Times New Roman" w:hAnsi="Times New Roman"/>
          <w:sz w:val="28"/>
          <w:szCs w:val="28"/>
        </w:rPr>
      </w:pPr>
    </w:p>
    <w:p w:rsidR="00AC479B" w:rsidRDefault="00AC479B" w:rsidP="003B44BD">
      <w:pPr>
        <w:spacing w:after="0"/>
        <w:rPr>
          <w:rFonts w:ascii="Times New Roman" w:hAnsi="Times New Roman"/>
          <w:sz w:val="28"/>
          <w:szCs w:val="28"/>
        </w:rPr>
      </w:pPr>
    </w:p>
    <w:p w:rsidR="00AC479B" w:rsidRDefault="00AC479B" w:rsidP="003B44BD">
      <w:pPr>
        <w:spacing w:after="0"/>
        <w:rPr>
          <w:rFonts w:ascii="Times New Roman" w:hAnsi="Times New Roman"/>
          <w:sz w:val="28"/>
          <w:szCs w:val="28"/>
        </w:rPr>
      </w:pPr>
    </w:p>
    <w:p w:rsidR="00AC479B" w:rsidRDefault="00AC479B" w:rsidP="003B44BD">
      <w:pPr>
        <w:spacing w:after="0"/>
        <w:rPr>
          <w:rFonts w:ascii="Times New Roman" w:hAnsi="Times New Roman"/>
          <w:sz w:val="28"/>
          <w:szCs w:val="28"/>
        </w:rPr>
      </w:pPr>
    </w:p>
    <w:p w:rsidR="00AC479B" w:rsidRDefault="00AC479B" w:rsidP="003B44BD">
      <w:pPr>
        <w:spacing w:after="0"/>
        <w:rPr>
          <w:rFonts w:ascii="Times New Roman" w:hAnsi="Times New Roman"/>
          <w:sz w:val="28"/>
          <w:szCs w:val="28"/>
        </w:rPr>
      </w:pPr>
    </w:p>
    <w:p w:rsidR="00AC479B" w:rsidRDefault="00AC479B" w:rsidP="003B44BD">
      <w:pPr>
        <w:spacing w:after="0"/>
        <w:rPr>
          <w:rFonts w:ascii="Times New Roman" w:hAnsi="Times New Roman"/>
          <w:sz w:val="28"/>
          <w:szCs w:val="28"/>
        </w:rPr>
      </w:pPr>
    </w:p>
    <w:p w:rsidR="00AC479B" w:rsidRDefault="00AC479B" w:rsidP="003B44BD">
      <w:pPr>
        <w:spacing w:after="0"/>
        <w:rPr>
          <w:rFonts w:ascii="Times New Roman" w:hAnsi="Times New Roman"/>
          <w:sz w:val="28"/>
          <w:szCs w:val="28"/>
        </w:rPr>
      </w:pPr>
    </w:p>
    <w:p w:rsidR="00AC479B" w:rsidRDefault="00AC479B" w:rsidP="003B44BD">
      <w:pPr>
        <w:spacing w:after="0"/>
        <w:rPr>
          <w:rFonts w:ascii="Times New Roman" w:hAnsi="Times New Roman"/>
          <w:sz w:val="28"/>
          <w:szCs w:val="28"/>
        </w:rPr>
      </w:pPr>
    </w:p>
    <w:p w:rsidR="00AC479B" w:rsidRDefault="00AC479B" w:rsidP="003B44BD">
      <w:pPr>
        <w:spacing w:after="0"/>
        <w:rPr>
          <w:rFonts w:ascii="Times New Roman" w:hAnsi="Times New Roman"/>
          <w:sz w:val="28"/>
          <w:szCs w:val="28"/>
        </w:rPr>
      </w:pPr>
    </w:p>
    <w:p w:rsidR="00AC479B" w:rsidRDefault="00AC479B" w:rsidP="003B44BD">
      <w:pPr>
        <w:spacing w:after="0"/>
        <w:rPr>
          <w:rFonts w:ascii="Times New Roman" w:hAnsi="Times New Roman"/>
          <w:sz w:val="28"/>
          <w:szCs w:val="28"/>
        </w:rPr>
      </w:pPr>
    </w:p>
    <w:p w:rsidR="00AC479B" w:rsidRDefault="00AC479B" w:rsidP="003B44BD">
      <w:pPr>
        <w:spacing w:after="0"/>
        <w:rPr>
          <w:rFonts w:ascii="Times New Roman" w:hAnsi="Times New Roman"/>
          <w:sz w:val="28"/>
          <w:szCs w:val="28"/>
        </w:rPr>
      </w:pPr>
    </w:p>
    <w:p w:rsidR="00AC479B" w:rsidRDefault="00AC479B" w:rsidP="003B44BD">
      <w:pPr>
        <w:spacing w:after="0"/>
        <w:rPr>
          <w:rFonts w:ascii="Times New Roman" w:hAnsi="Times New Roman"/>
          <w:sz w:val="28"/>
          <w:szCs w:val="28"/>
        </w:rPr>
      </w:pPr>
    </w:p>
    <w:p w:rsidR="00AC479B" w:rsidRDefault="00AC479B" w:rsidP="003B44BD">
      <w:pPr>
        <w:spacing w:after="0"/>
        <w:rPr>
          <w:rFonts w:ascii="Times New Roman" w:hAnsi="Times New Roman"/>
          <w:sz w:val="28"/>
          <w:szCs w:val="28"/>
        </w:rPr>
      </w:pPr>
    </w:p>
    <w:p w:rsidR="00AC479B" w:rsidRDefault="00AC479B" w:rsidP="003B44BD">
      <w:pPr>
        <w:spacing w:after="0"/>
        <w:rPr>
          <w:rFonts w:ascii="Times New Roman" w:hAnsi="Times New Roman"/>
          <w:sz w:val="28"/>
          <w:szCs w:val="28"/>
        </w:rPr>
      </w:pPr>
    </w:p>
    <w:p w:rsidR="00AC479B" w:rsidRDefault="00AC479B" w:rsidP="003B44BD">
      <w:pPr>
        <w:spacing w:after="0"/>
        <w:rPr>
          <w:rFonts w:ascii="Times New Roman" w:hAnsi="Times New Roman"/>
          <w:sz w:val="28"/>
          <w:szCs w:val="28"/>
        </w:rPr>
      </w:pPr>
    </w:p>
    <w:p w:rsidR="00AC479B" w:rsidRDefault="00AC479B" w:rsidP="003B44BD">
      <w:pPr>
        <w:spacing w:after="0"/>
        <w:rPr>
          <w:rFonts w:ascii="Times New Roman" w:hAnsi="Times New Roman"/>
          <w:sz w:val="28"/>
          <w:szCs w:val="28"/>
        </w:rPr>
      </w:pPr>
    </w:p>
    <w:p w:rsidR="00AC479B" w:rsidRDefault="00AC479B" w:rsidP="003B44BD">
      <w:pPr>
        <w:spacing w:after="0"/>
        <w:rPr>
          <w:rFonts w:ascii="Times New Roman" w:hAnsi="Times New Roman"/>
          <w:sz w:val="28"/>
          <w:szCs w:val="28"/>
        </w:rPr>
      </w:pPr>
    </w:p>
    <w:p w:rsidR="00AC479B" w:rsidRDefault="00AC479B" w:rsidP="003B44BD">
      <w:pPr>
        <w:spacing w:after="0"/>
        <w:rPr>
          <w:rFonts w:ascii="Times New Roman" w:hAnsi="Times New Roman"/>
          <w:sz w:val="28"/>
          <w:szCs w:val="28"/>
        </w:rPr>
      </w:pPr>
    </w:p>
    <w:p w:rsidR="00AC479B" w:rsidRDefault="00AC479B" w:rsidP="003B44BD">
      <w:pPr>
        <w:spacing w:after="0"/>
        <w:rPr>
          <w:rFonts w:ascii="Times New Roman" w:hAnsi="Times New Roman"/>
          <w:sz w:val="28"/>
          <w:szCs w:val="28"/>
        </w:rPr>
      </w:pPr>
    </w:p>
    <w:p w:rsidR="00AC479B" w:rsidRDefault="00AC479B" w:rsidP="003B44BD">
      <w:pPr>
        <w:spacing w:after="0"/>
        <w:rPr>
          <w:rFonts w:ascii="Times New Roman" w:hAnsi="Times New Roman"/>
          <w:sz w:val="28"/>
          <w:szCs w:val="28"/>
        </w:rPr>
      </w:pPr>
    </w:p>
    <w:p w:rsidR="00AC479B" w:rsidRDefault="00AC479B" w:rsidP="003B44BD">
      <w:pPr>
        <w:spacing w:after="0"/>
        <w:rPr>
          <w:rFonts w:ascii="Times New Roman" w:hAnsi="Times New Roman"/>
          <w:sz w:val="28"/>
          <w:szCs w:val="28"/>
        </w:rPr>
      </w:pPr>
    </w:p>
    <w:p w:rsidR="00AC479B" w:rsidRDefault="00AC479B" w:rsidP="003B44BD">
      <w:pPr>
        <w:spacing w:after="0"/>
        <w:rPr>
          <w:rFonts w:ascii="Times New Roman" w:hAnsi="Times New Roman"/>
          <w:sz w:val="28"/>
          <w:szCs w:val="28"/>
        </w:rPr>
      </w:pPr>
    </w:p>
    <w:p w:rsidR="00AC479B" w:rsidRDefault="00AC479B" w:rsidP="003B44BD">
      <w:pPr>
        <w:spacing w:after="0"/>
        <w:rPr>
          <w:rFonts w:ascii="Times New Roman" w:hAnsi="Times New Roman"/>
          <w:sz w:val="28"/>
          <w:szCs w:val="28"/>
        </w:rPr>
      </w:pPr>
    </w:p>
    <w:p w:rsidR="00AC479B" w:rsidRDefault="00AC479B" w:rsidP="003B44BD">
      <w:pPr>
        <w:spacing w:after="0"/>
        <w:rPr>
          <w:rFonts w:ascii="Times New Roman" w:hAnsi="Times New Roman"/>
          <w:sz w:val="28"/>
          <w:szCs w:val="28"/>
        </w:rPr>
      </w:pPr>
    </w:p>
    <w:p w:rsidR="00AC479B" w:rsidRDefault="00AC479B" w:rsidP="003B44BD">
      <w:pPr>
        <w:spacing w:after="0"/>
        <w:rPr>
          <w:rFonts w:ascii="Times New Roman" w:hAnsi="Times New Roman"/>
          <w:sz w:val="28"/>
          <w:szCs w:val="28"/>
        </w:rPr>
      </w:pPr>
    </w:p>
    <w:p w:rsidR="00AC479B" w:rsidRPr="003B44BD" w:rsidRDefault="00AC479B" w:rsidP="003B44BD">
      <w:pPr>
        <w:spacing w:after="0"/>
        <w:rPr>
          <w:rFonts w:ascii="Times New Roman" w:hAnsi="Times New Roman"/>
          <w:sz w:val="28"/>
          <w:szCs w:val="28"/>
        </w:rPr>
      </w:pPr>
    </w:p>
    <w:p w:rsidR="00AC479B" w:rsidRPr="00057548" w:rsidRDefault="00AC479B" w:rsidP="00057548">
      <w:pPr>
        <w:tabs>
          <w:tab w:val="left" w:pos="851"/>
        </w:tabs>
        <w:spacing w:after="0"/>
        <w:ind w:firstLine="851"/>
        <w:jc w:val="center"/>
        <w:rPr>
          <w:rFonts w:ascii="Times New Roman" w:hAnsi="Times New Roman"/>
          <w:i/>
          <w:sz w:val="28"/>
          <w:szCs w:val="28"/>
        </w:rPr>
      </w:pPr>
      <w:r w:rsidRPr="009A5CD9">
        <w:rPr>
          <w:rFonts w:ascii="Times New Roman" w:hAnsi="Times New Roman"/>
          <w:i/>
          <w:sz w:val="28"/>
          <w:szCs w:val="28"/>
        </w:rPr>
        <w:t>1.2.Общие положения ГКОЗ</w:t>
      </w:r>
    </w:p>
    <w:p w:rsidR="00AC479B" w:rsidRPr="006558C3" w:rsidRDefault="00AC479B" w:rsidP="00057548">
      <w:pPr>
        <w:spacing w:after="0"/>
        <w:ind w:firstLine="709"/>
        <w:rPr>
          <w:rFonts w:ascii="Times New Roman" w:hAnsi="Times New Roman"/>
          <w:sz w:val="28"/>
          <w:szCs w:val="28"/>
        </w:rPr>
      </w:pPr>
      <w:r w:rsidRPr="006558C3">
        <w:rPr>
          <w:rFonts w:ascii="Times New Roman" w:hAnsi="Times New Roman"/>
          <w:b/>
          <w:bCs/>
          <w:sz w:val="28"/>
          <w:szCs w:val="28"/>
        </w:rPr>
        <w:t>   Общее понятие кадастровой оценки земель</w:t>
      </w:r>
      <w:r w:rsidRPr="006558C3">
        <w:rPr>
          <w:rFonts w:ascii="Times New Roman" w:hAnsi="Times New Roman"/>
          <w:sz w:val="28"/>
          <w:szCs w:val="28"/>
        </w:rPr>
        <w:t xml:space="preserve"> </w:t>
      </w:r>
    </w:p>
    <w:p w:rsidR="00AC479B" w:rsidRPr="006558C3" w:rsidRDefault="00AC479B" w:rsidP="00057548">
      <w:pPr>
        <w:spacing w:after="0"/>
        <w:ind w:firstLine="709"/>
        <w:rPr>
          <w:rFonts w:ascii="Times New Roman" w:hAnsi="Times New Roman"/>
          <w:sz w:val="28"/>
          <w:szCs w:val="28"/>
        </w:rPr>
      </w:pPr>
      <w:r w:rsidRPr="006558C3">
        <w:rPr>
          <w:rFonts w:ascii="Times New Roman" w:hAnsi="Times New Roman"/>
          <w:sz w:val="28"/>
          <w:szCs w:val="28"/>
        </w:rPr>
        <w:t>   Государственная кадастровая оценка земель</w:t>
      </w:r>
      <w:r>
        <w:rPr>
          <w:rFonts w:ascii="Times New Roman" w:hAnsi="Times New Roman"/>
          <w:sz w:val="28"/>
          <w:szCs w:val="28"/>
        </w:rPr>
        <w:t xml:space="preserve"> </w:t>
      </w:r>
      <w:r w:rsidRPr="006558C3">
        <w:rPr>
          <w:rFonts w:ascii="Times New Roman" w:hAnsi="Times New Roman"/>
          <w:sz w:val="28"/>
          <w:szCs w:val="28"/>
        </w:rPr>
        <w:t xml:space="preserve">является комплексом административных и расчетно-экономических мероприятий, направленных на определение кадастровой стоимости земельного участка в зависимости от его категории, вида использования, местоположения и прочих физических и экономических характеристик. Кадастровая стоимость в соответствии с ст.65 Земельного кодекса определяется в целях налогообложения и в иных случаях, предусмотренных Земельным кодексом и федеральными законами.   </w:t>
      </w:r>
    </w:p>
    <w:p w:rsidR="00AC479B" w:rsidRPr="006558C3" w:rsidRDefault="00AC479B" w:rsidP="00057548">
      <w:pPr>
        <w:spacing w:after="0"/>
        <w:ind w:firstLine="709"/>
        <w:rPr>
          <w:rFonts w:ascii="Times New Roman" w:hAnsi="Times New Roman"/>
          <w:sz w:val="28"/>
          <w:szCs w:val="28"/>
        </w:rPr>
      </w:pPr>
      <w:r>
        <w:rPr>
          <w:rFonts w:ascii="Times New Roman" w:hAnsi="Times New Roman"/>
          <w:sz w:val="28"/>
          <w:szCs w:val="28"/>
        </w:rPr>
        <w:t>1.</w:t>
      </w:r>
      <w:r w:rsidRPr="006558C3">
        <w:rPr>
          <w:rFonts w:ascii="Times New Roman" w:hAnsi="Times New Roman"/>
          <w:sz w:val="28"/>
          <w:szCs w:val="28"/>
        </w:rPr>
        <w:t xml:space="preserve"> Для </w:t>
      </w:r>
      <w:r>
        <w:rPr>
          <w:rFonts w:ascii="Times New Roman" w:hAnsi="Times New Roman"/>
          <w:sz w:val="28"/>
          <w:szCs w:val="28"/>
        </w:rPr>
        <w:t xml:space="preserve">ее </w:t>
      </w:r>
      <w:r w:rsidRPr="006558C3">
        <w:rPr>
          <w:rFonts w:ascii="Times New Roman" w:hAnsi="Times New Roman"/>
          <w:sz w:val="28"/>
          <w:szCs w:val="28"/>
        </w:rPr>
        <w:t>целей используются следующие основные термины и определения:</w:t>
      </w:r>
    </w:p>
    <w:p w:rsidR="00AC479B" w:rsidRPr="006558C3" w:rsidRDefault="00AC479B" w:rsidP="00057548">
      <w:pPr>
        <w:spacing w:after="0"/>
        <w:ind w:firstLine="709"/>
        <w:rPr>
          <w:rFonts w:ascii="Times New Roman" w:hAnsi="Times New Roman"/>
          <w:sz w:val="28"/>
          <w:szCs w:val="28"/>
        </w:rPr>
      </w:pPr>
      <w:r>
        <w:rPr>
          <w:rFonts w:ascii="Times New Roman" w:hAnsi="Times New Roman"/>
          <w:sz w:val="28"/>
          <w:szCs w:val="28"/>
        </w:rPr>
        <w:t>-</w:t>
      </w:r>
      <w:r w:rsidRPr="006558C3">
        <w:rPr>
          <w:rFonts w:ascii="Times New Roman" w:hAnsi="Times New Roman"/>
          <w:sz w:val="28"/>
          <w:szCs w:val="28"/>
        </w:rPr>
        <w:t>кадастровая стоимость - капитализированный расчетный рентный доход;</w:t>
      </w:r>
    </w:p>
    <w:p w:rsidR="00AC479B" w:rsidRPr="006558C3" w:rsidRDefault="00AC479B" w:rsidP="00057548">
      <w:pPr>
        <w:spacing w:after="0"/>
        <w:ind w:firstLine="709"/>
        <w:rPr>
          <w:rFonts w:ascii="Times New Roman" w:hAnsi="Times New Roman"/>
          <w:sz w:val="28"/>
          <w:szCs w:val="28"/>
        </w:rPr>
      </w:pPr>
      <w:r>
        <w:rPr>
          <w:rFonts w:ascii="Times New Roman" w:hAnsi="Times New Roman"/>
          <w:sz w:val="28"/>
          <w:szCs w:val="28"/>
        </w:rPr>
        <w:t>-</w:t>
      </w:r>
      <w:r w:rsidRPr="006558C3">
        <w:rPr>
          <w:rFonts w:ascii="Times New Roman" w:hAnsi="Times New Roman"/>
          <w:sz w:val="28"/>
          <w:szCs w:val="28"/>
        </w:rPr>
        <w:t>интегральный показатель плодородия почвы (разновидности или группы почв) - относительная величина совокупного влияния признаков и свойств почвы на продуктивность (урожайность) сельскохозяйственных угодий с данным почвенным покровом, измеряемая в баллах бонитета (в диапазоне от 0 до 100);</w:t>
      </w:r>
    </w:p>
    <w:p w:rsidR="00AC479B" w:rsidRPr="006558C3" w:rsidRDefault="00AC479B" w:rsidP="00057548">
      <w:pPr>
        <w:spacing w:after="0"/>
        <w:ind w:firstLine="709"/>
        <w:rPr>
          <w:rFonts w:ascii="Times New Roman" w:hAnsi="Times New Roman"/>
          <w:sz w:val="28"/>
          <w:szCs w:val="28"/>
        </w:rPr>
      </w:pPr>
      <w:r>
        <w:rPr>
          <w:rFonts w:ascii="Times New Roman" w:hAnsi="Times New Roman"/>
          <w:sz w:val="28"/>
          <w:szCs w:val="28"/>
        </w:rPr>
        <w:t>-</w:t>
      </w:r>
      <w:r w:rsidRPr="006558C3">
        <w:rPr>
          <w:rFonts w:ascii="Times New Roman" w:hAnsi="Times New Roman"/>
          <w:sz w:val="28"/>
          <w:szCs w:val="28"/>
        </w:rPr>
        <w:t>интегральный показатель технологических свойств объекта оценки - величина индекса технологических свойств земельного участка, определяемого с учетом влияния энергоемкости, контурности, каменистости, рельефа и других технологических свойств на уровень затрат по возделыванию и уборке (частично) сельскохозяйственной продукции;</w:t>
      </w:r>
    </w:p>
    <w:p w:rsidR="00AC479B" w:rsidRPr="006558C3" w:rsidRDefault="00AC479B" w:rsidP="00057548">
      <w:pPr>
        <w:spacing w:after="0"/>
        <w:ind w:firstLine="709"/>
        <w:rPr>
          <w:rFonts w:ascii="Times New Roman" w:hAnsi="Times New Roman"/>
          <w:sz w:val="28"/>
          <w:szCs w:val="28"/>
        </w:rPr>
      </w:pPr>
      <w:r>
        <w:rPr>
          <w:rFonts w:ascii="Times New Roman" w:hAnsi="Times New Roman"/>
          <w:sz w:val="28"/>
          <w:szCs w:val="28"/>
        </w:rPr>
        <w:t>-</w:t>
      </w:r>
      <w:r w:rsidRPr="006558C3">
        <w:rPr>
          <w:rFonts w:ascii="Times New Roman" w:hAnsi="Times New Roman"/>
          <w:sz w:val="28"/>
          <w:szCs w:val="28"/>
        </w:rPr>
        <w:t>интегральный показатель местоположения объекта оценки - величина эквивалентного расстояния в километрах (далее по тексту - км) до пунктов реализации сельскохозяйственной продукции и баз снабжения материально-техническими ресурсами, рассчитываемая с учетом объемов и классов грузов и качества (групп) дорог;</w:t>
      </w:r>
    </w:p>
    <w:p w:rsidR="00AC479B" w:rsidRPr="006558C3" w:rsidRDefault="00AC479B" w:rsidP="00057548">
      <w:pPr>
        <w:spacing w:after="0"/>
        <w:ind w:firstLine="709"/>
        <w:rPr>
          <w:rFonts w:ascii="Times New Roman" w:hAnsi="Times New Roman"/>
          <w:sz w:val="28"/>
          <w:szCs w:val="28"/>
        </w:rPr>
      </w:pPr>
      <w:r>
        <w:rPr>
          <w:rFonts w:ascii="Times New Roman" w:hAnsi="Times New Roman"/>
          <w:sz w:val="28"/>
          <w:szCs w:val="28"/>
        </w:rPr>
        <w:t>-</w:t>
      </w:r>
      <w:r w:rsidRPr="006558C3">
        <w:rPr>
          <w:rFonts w:ascii="Times New Roman" w:hAnsi="Times New Roman"/>
          <w:sz w:val="28"/>
          <w:szCs w:val="28"/>
        </w:rPr>
        <w:t>дифференциальный рентный доход - дополнительный (сверхнормативный) доход, образующийся на землях относительно лучшего качества и местоположения;</w:t>
      </w:r>
    </w:p>
    <w:p w:rsidR="00AC479B" w:rsidRPr="006558C3" w:rsidRDefault="00AC479B" w:rsidP="00057548">
      <w:pPr>
        <w:spacing w:after="0"/>
        <w:ind w:firstLine="709"/>
        <w:rPr>
          <w:rFonts w:ascii="Times New Roman" w:hAnsi="Times New Roman"/>
          <w:sz w:val="28"/>
          <w:szCs w:val="28"/>
        </w:rPr>
      </w:pPr>
      <w:r>
        <w:rPr>
          <w:rFonts w:ascii="Times New Roman" w:hAnsi="Times New Roman"/>
          <w:sz w:val="28"/>
          <w:szCs w:val="28"/>
        </w:rPr>
        <w:t>-</w:t>
      </w:r>
      <w:r w:rsidRPr="006558C3">
        <w:rPr>
          <w:rFonts w:ascii="Times New Roman" w:hAnsi="Times New Roman"/>
          <w:sz w:val="28"/>
          <w:szCs w:val="28"/>
        </w:rPr>
        <w:t>абсолютный рентный доход - минимальный доход, устанавливаемый в едином размере на 1 гектар (далее по тексту - га) сельскохозяйственных угодий независимо от их качества и местоположения для всех субъектов Российской Федерации;</w:t>
      </w:r>
    </w:p>
    <w:p w:rsidR="00AC479B" w:rsidRPr="006558C3" w:rsidRDefault="00AC479B" w:rsidP="00057548">
      <w:pPr>
        <w:spacing w:after="0"/>
        <w:ind w:firstLine="709"/>
        <w:rPr>
          <w:rFonts w:ascii="Times New Roman" w:hAnsi="Times New Roman"/>
          <w:sz w:val="28"/>
          <w:szCs w:val="28"/>
        </w:rPr>
      </w:pPr>
      <w:r>
        <w:rPr>
          <w:rFonts w:ascii="Times New Roman" w:hAnsi="Times New Roman"/>
          <w:sz w:val="28"/>
          <w:szCs w:val="28"/>
        </w:rPr>
        <w:t>-</w:t>
      </w:r>
      <w:r w:rsidRPr="006558C3">
        <w:rPr>
          <w:rFonts w:ascii="Times New Roman" w:hAnsi="Times New Roman"/>
          <w:sz w:val="28"/>
          <w:szCs w:val="28"/>
        </w:rPr>
        <w:t>расчетный рентный доход - сумма дифференциального и абсолютного рентных доходов;</w:t>
      </w:r>
    </w:p>
    <w:p w:rsidR="00AC479B" w:rsidRPr="006558C3" w:rsidRDefault="00AC479B" w:rsidP="00057548">
      <w:pPr>
        <w:spacing w:after="0"/>
        <w:ind w:firstLine="709"/>
        <w:rPr>
          <w:rFonts w:ascii="Times New Roman" w:hAnsi="Times New Roman"/>
          <w:sz w:val="28"/>
          <w:szCs w:val="28"/>
        </w:rPr>
      </w:pPr>
      <w:r>
        <w:rPr>
          <w:rFonts w:ascii="Times New Roman" w:hAnsi="Times New Roman"/>
          <w:sz w:val="28"/>
          <w:szCs w:val="28"/>
        </w:rPr>
        <w:t>-</w:t>
      </w:r>
      <w:r w:rsidRPr="006558C3">
        <w:rPr>
          <w:rFonts w:ascii="Times New Roman" w:hAnsi="Times New Roman"/>
          <w:sz w:val="28"/>
          <w:szCs w:val="28"/>
        </w:rPr>
        <w:t>земельно-оценочный район (зона внутри субъекта Российской Федерации) - часть территории субъекта Российской Федерации, достаточно однородная по почвенно-климатическим и экономическим условиям сельскохозяйственного производства.</w:t>
      </w:r>
    </w:p>
    <w:p w:rsidR="00AC479B" w:rsidRPr="006558C3" w:rsidRDefault="00AC479B" w:rsidP="00057548">
      <w:pPr>
        <w:spacing w:after="0"/>
        <w:ind w:firstLine="709"/>
        <w:rPr>
          <w:rFonts w:ascii="Times New Roman" w:hAnsi="Times New Roman"/>
          <w:sz w:val="28"/>
          <w:szCs w:val="28"/>
        </w:rPr>
      </w:pPr>
      <w:r w:rsidRPr="006558C3">
        <w:rPr>
          <w:rFonts w:ascii="Times New Roman" w:hAnsi="Times New Roman"/>
          <w:sz w:val="28"/>
          <w:szCs w:val="28"/>
        </w:rPr>
        <w:t>2. Государственная кадастровая оценка земель сельскохозяйственного назначения проводится по шести группам земель, выделяемым по функциональному назначению и особенностям формирования рентного дохода в сельскохозяйственном производстве:</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8275"/>
      </w:tblGrid>
      <w:tr w:rsidR="00AC479B" w:rsidRPr="00822408" w:rsidTr="004B6CAA">
        <w:trPr>
          <w:tblCellSpacing w:w="15" w:type="dxa"/>
        </w:trPr>
        <w:tc>
          <w:tcPr>
            <w:tcW w:w="0" w:type="auto"/>
            <w:vAlign w:val="center"/>
          </w:tcPr>
          <w:p w:rsidR="00AC479B" w:rsidRPr="006558C3" w:rsidRDefault="00AC479B" w:rsidP="00057548">
            <w:pPr>
              <w:spacing w:after="0"/>
              <w:ind w:firstLine="709"/>
              <w:rPr>
                <w:rFonts w:ascii="Times New Roman" w:hAnsi="Times New Roman"/>
                <w:sz w:val="28"/>
                <w:szCs w:val="28"/>
              </w:rPr>
            </w:pPr>
            <w:r w:rsidRPr="006558C3">
              <w:rPr>
                <w:rFonts w:ascii="Times New Roman" w:hAnsi="Times New Roman"/>
                <w:sz w:val="28"/>
                <w:szCs w:val="28"/>
              </w:rPr>
              <w:t>I группа   - сельскохозяйственные угодья;</w:t>
            </w:r>
            <w:r w:rsidRPr="006558C3">
              <w:rPr>
                <w:rFonts w:ascii="Times New Roman" w:hAnsi="Times New Roman"/>
                <w:sz w:val="28"/>
                <w:szCs w:val="28"/>
              </w:rPr>
              <w:br/>
              <w:t>II группа  - земли,   занятые    внутрихозяйственными    дорогами,</w:t>
            </w:r>
            <w:r w:rsidRPr="006558C3">
              <w:rPr>
                <w:rFonts w:ascii="Times New Roman" w:hAnsi="Times New Roman"/>
                <w:sz w:val="28"/>
                <w:szCs w:val="28"/>
              </w:rPr>
              <w:br/>
              <w:t>             проездами,   прогонами   для  скота,  коммуникациями,</w:t>
            </w:r>
            <w:r w:rsidRPr="006558C3">
              <w:rPr>
                <w:rFonts w:ascii="Times New Roman" w:hAnsi="Times New Roman"/>
                <w:sz w:val="28"/>
                <w:szCs w:val="28"/>
              </w:rPr>
              <w:br/>
              <w:t>             полезащитными  лесополосами,  зданиями, строениями  и</w:t>
            </w:r>
            <w:r w:rsidRPr="006558C3">
              <w:rPr>
                <w:rFonts w:ascii="Times New Roman" w:hAnsi="Times New Roman"/>
                <w:sz w:val="28"/>
                <w:szCs w:val="28"/>
              </w:rPr>
              <w:br/>
              <w:t>             сооружениями,   используемыми    для    производства,</w:t>
            </w:r>
            <w:r w:rsidRPr="006558C3">
              <w:rPr>
                <w:rFonts w:ascii="Times New Roman" w:hAnsi="Times New Roman"/>
                <w:sz w:val="28"/>
                <w:szCs w:val="28"/>
              </w:rPr>
              <w:br/>
              <w:t>             хранения и первичной переработки сельскохозяйственной</w:t>
            </w:r>
            <w:r w:rsidRPr="006558C3">
              <w:rPr>
                <w:rFonts w:ascii="Times New Roman" w:hAnsi="Times New Roman"/>
                <w:sz w:val="28"/>
                <w:szCs w:val="28"/>
              </w:rPr>
              <w:br/>
              <w:t>             продукции, а также нарушенные земли, находящиеся  под</w:t>
            </w:r>
            <w:r w:rsidRPr="006558C3">
              <w:rPr>
                <w:rFonts w:ascii="Times New Roman" w:hAnsi="Times New Roman"/>
                <w:sz w:val="28"/>
                <w:szCs w:val="28"/>
              </w:rPr>
              <w:br/>
              <w:t>             промышленной     разработкой     общераспространенных</w:t>
            </w:r>
            <w:r w:rsidRPr="006558C3">
              <w:rPr>
                <w:rFonts w:ascii="Times New Roman" w:hAnsi="Times New Roman"/>
                <w:sz w:val="28"/>
                <w:szCs w:val="28"/>
              </w:rPr>
              <w:br/>
              <w:t>             полезных ископаемых: глины, песка, щебня и т.д.;</w:t>
            </w:r>
            <w:r w:rsidRPr="006558C3">
              <w:rPr>
                <w:rFonts w:ascii="Times New Roman" w:hAnsi="Times New Roman"/>
                <w:sz w:val="28"/>
                <w:szCs w:val="28"/>
              </w:rPr>
              <w:br/>
              <w:t>III группа - земли под замкнутыми водоемами;</w:t>
            </w:r>
            <w:r w:rsidRPr="006558C3">
              <w:rPr>
                <w:rFonts w:ascii="Times New Roman" w:hAnsi="Times New Roman"/>
                <w:sz w:val="28"/>
                <w:szCs w:val="28"/>
              </w:rPr>
              <w:br/>
              <w:t>IV группа  - земли   под   древесно-кустарниковой  растительностью</w:t>
            </w:r>
            <w:r w:rsidRPr="006558C3">
              <w:rPr>
                <w:rFonts w:ascii="Times New Roman" w:hAnsi="Times New Roman"/>
                <w:sz w:val="28"/>
                <w:szCs w:val="28"/>
              </w:rPr>
              <w:br/>
              <w:t>             (за исключением  полезащитных  лесополос),  болотами,</w:t>
            </w:r>
            <w:r w:rsidRPr="006558C3">
              <w:rPr>
                <w:rFonts w:ascii="Times New Roman" w:hAnsi="Times New Roman"/>
                <w:sz w:val="28"/>
                <w:szCs w:val="28"/>
              </w:rPr>
              <w:br/>
              <w:t>             нарушенные земли;</w:t>
            </w:r>
            <w:r w:rsidRPr="006558C3">
              <w:rPr>
                <w:rFonts w:ascii="Times New Roman" w:hAnsi="Times New Roman"/>
                <w:sz w:val="28"/>
                <w:szCs w:val="28"/>
              </w:rPr>
              <w:br/>
              <w:t>V группа   - земли под лесами,  не  переведенные  в  установленном</w:t>
            </w:r>
            <w:r w:rsidRPr="006558C3">
              <w:rPr>
                <w:rFonts w:ascii="Times New Roman" w:hAnsi="Times New Roman"/>
                <w:sz w:val="28"/>
                <w:szCs w:val="28"/>
              </w:rPr>
              <w:br/>
              <w:t>             законодательством порядке  в  состав  земель  лесного</w:t>
            </w:r>
            <w:r w:rsidRPr="006558C3">
              <w:rPr>
                <w:rFonts w:ascii="Times New Roman" w:hAnsi="Times New Roman"/>
                <w:sz w:val="28"/>
                <w:szCs w:val="28"/>
              </w:rPr>
              <w:br/>
              <w:t>             фонда    и    находящиеся     у       землевладельцев</w:t>
            </w:r>
            <w:r w:rsidRPr="006558C3">
              <w:rPr>
                <w:rFonts w:ascii="Times New Roman" w:hAnsi="Times New Roman"/>
                <w:sz w:val="28"/>
                <w:szCs w:val="28"/>
              </w:rPr>
              <w:br/>
              <w:t>             (землепользователей)    на    праве       постоянного</w:t>
            </w:r>
            <w:r w:rsidRPr="006558C3">
              <w:rPr>
                <w:rFonts w:ascii="Times New Roman" w:hAnsi="Times New Roman"/>
                <w:sz w:val="28"/>
                <w:szCs w:val="28"/>
              </w:rPr>
              <w:br/>
              <w:t>             (бессрочного) или безвозмездного пользования;</w:t>
            </w:r>
            <w:r w:rsidRPr="006558C3">
              <w:rPr>
                <w:rFonts w:ascii="Times New Roman" w:hAnsi="Times New Roman"/>
                <w:sz w:val="28"/>
                <w:szCs w:val="28"/>
              </w:rPr>
              <w:br/>
              <w:t>VI группа  - земли, пригодные под оленьи пастбища.</w:t>
            </w:r>
          </w:p>
        </w:tc>
      </w:tr>
    </w:tbl>
    <w:p w:rsidR="00AC479B" w:rsidRPr="006558C3" w:rsidRDefault="00AC479B" w:rsidP="00057548">
      <w:pPr>
        <w:spacing w:after="0"/>
        <w:ind w:firstLine="709"/>
        <w:rPr>
          <w:rFonts w:ascii="Times New Roman" w:hAnsi="Times New Roman"/>
          <w:sz w:val="28"/>
          <w:szCs w:val="28"/>
        </w:rPr>
      </w:pPr>
      <w:r w:rsidRPr="006558C3">
        <w:rPr>
          <w:rFonts w:ascii="Times New Roman" w:hAnsi="Times New Roman"/>
          <w:sz w:val="28"/>
          <w:szCs w:val="28"/>
        </w:rPr>
        <w:t>3. Государственная кадастровая оценка земель сельскохозяйственного назначения включает определение удельных показателей кадастровой стоимости каждой из шести групп земель и определение кадастровой стоимости земельных участков, занятых сельскохозяйственными угодьями в целях реализации положений статьи 79 "Особенности использования сельскохозяйственных угодий" Земельного кодекса Российской Федерации.</w:t>
      </w:r>
    </w:p>
    <w:p w:rsidR="00AC479B" w:rsidRPr="006558C3" w:rsidRDefault="00AC479B" w:rsidP="00057548">
      <w:pPr>
        <w:spacing w:after="0"/>
        <w:ind w:firstLine="709"/>
        <w:rPr>
          <w:rFonts w:ascii="Times New Roman" w:hAnsi="Times New Roman"/>
          <w:sz w:val="28"/>
          <w:szCs w:val="28"/>
        </w:rPr>
      </w:pPr>
    </w:p>
    <w:p w:rsidR="00AC479B" w:rsidRDefault="00AC479B" w:rsidP="003B44BD">
      <w:pPr>
        <w:tabs>
          <w:tab w:val="left" w:pos="851"/>
        </w:tabs>
        <w:spacing w:after="0"/>
        <w:rPr>
          <w:rFonts w:ascii="Times New Roman" w:hAnsi="Times New Roman"/>
          <w:i/>
          <w:sz w:val="28"/>
          <w:szCs w:val="28"/>
        </w:rPr>
      </w:pPr>
    </w:p>
    <w:p w:rsidR="00AC479B" w:rsidRDefault="00AC479B" w:rsidP="005B1059">
      <w:pPr>
        <w:tabs>
          <w:tab w:val="left" w:pos="851"/>
        </w:tabs>
        <w:spacing w:after="0"/>
        <w:ind w:firstLine="851"/>
        <w:jc w:val="center"/>
        <w:rPr>
          <w:rFonts w:ascii="Times New Roman" w:hAnsi="Times New Roman"/>
          <w:i/>
          <w:sz w:val="28"/>
          <w:szCs w:val="28"/>
        </w:rPr>
      </w:pPr>
    </w:p>
    <w:p w:rsidR="00AC479B" w:rsidRDefault="00AC479B" w:rsidP="005B1059">
      <w:pPr>
        <w:tabs>
          <w:tab w:val="left" w:pos="851"/>
        </w:tabs>
        <w:spacing w:after="0"/>
        <w:ind w:firstLine="851"/>
        <w:jc w:val="center"/>
        <w:rPr>
          <w:rFonts w:ascii="Times New Roman" w:hAnsi="Times New Roman"/>
          <w:i/>
          <w:sz w:val="28"/>
          <w:szCs w:val="28"/>
        </w:rPr>
      </w:pPr>
    </w:p>
    <w:p w:rsidR="00AC479B" w:rsidRDefault="00AC479B" w:rsidP="005B1059">
      <w:pPr>
        <w:tabs>
          <w:tab w:val="left" w:pos="851"/>
        </w:tabs>
        <w:spacing w:after="0"/>
        <w:ind w:firstLine="851"/>
        <w:jc w:val="center"/>
        <w:rPr>
          <w:rFonts w:ascii="Times New Roman" w:hAnsi="Times New Roman"/>
          <w:i/>
          <w:sz w:val="28"/>
          <w:szCs w:val="28"/>
        </w:rPr>
      </w:pPr>
    </w:p>
    <w:p w:rsidR="00AC479B" w:rsidRPr="009A5CD9" w:rsidRDefault="00AC479B" w:rsidP="005B1059">
      <w:pPr>
        <w:tabs>
          <w:tab w:val="left" w:pos="851"/>
        </w:tabs>
        <w:spacing w:after="0"/>
        <w:ind w:firstLine="851"/>
        <w:jc w:val="center"/>
        <w:rPr>
          <w:rFonts w:ascii="Times New Roman" w:hAnsi="Times New Roman"/>
          <w:i/>
          <w:sz w:val="28"/>
          <w:szCs w:val="28"/>
        </w:rPr>
      </w:pPr>
    </w:p>
    <w:p w:rsidR="00AC479B" w:rsidRPr="009A5CD9" w:rsidRDefault="00AC479B" w:rsidP="005B1059">
      <w:pPr>
        <w:tabs>
          <w:tab w:val="left" w:pos="851"/>
        </w:tabs>
        <w:spacing w:after="0"/>
        <w:ind w:firstLine="851"/>
        <w:jc w:val="center"/>
        <w:rPr>
          <w:rFonts w:ascii="Times New Roman" w:hAnsi="Times New Roman"/>
          <w:i/>
          <w:sz w:val="28"/>
          <w:szCs w:val="28"/>
        </w:rPr>
      </w:pPr>
      <w:r w:rsidRPr="009A5CD9">
        <w:rPr>
          <w:rFonts w:ascii="Times New Roman" w:hAnsi="Times New Roman"/>
          <w:i/>
          <w:sz w:val="28"/>
          <w:szCs w:val="28"/>
        </w:rPr>
        <w:t>1.3.Методические указания по государственной кадастровой оценке</w:t>
      </w:r>
    </w:p>
    <w:p w:rsidR="00AC479B" w:rsidRPr="00057548" w:rsidRDefault="00AC479B" w:rsidP="00057548">
      <w:pPr>
        <w:tabs>
          <w:tab w:val="left" w:pos="851"/>
        </w:tabs>
        <w:spacing w:after="0"/>
        <w:ind w:firstLine="851"/>
        <w:jc w:val="center"/>
        <w:rPr>
          <w:rFonts w:ascii="Times New Roman" w:hAnsi="Times New Roman"/>
          <w:i/>
          <w:sz w:val="28"/>
          <w:szCs w:val="28"/>
        </w:rPr>
      </w:pPr>
      <w:r w:rsidRPr="009A5CD9">
        <w:rPr>
          <w:rFonts w:ascii="Times New Roman" w:hAnsi="Times New Roman"/>
          <w:i/>
          <w:sz w:val="28"/>
          <w:szCs w:val="28"/>
        </w:rPr>
        <w:t>земель сельскохозяйственного назначения от 02.11.2010</w:t>
      </w:r>
    </w:p>
    <w:tbl>
      <w:tblPr>
        <w:tblW w:w="5000" w:type="pct"/>
        <w:tblCellMar>
          <w:top w:w="33" w:type="dxa"/>
          <w:left w:w="33" w:type="dxa"/>
          <w:bottom w:w="33" w:type="dxa"/>
          <w:right w:w="33" w:type="dxa"/>
        </w:tblCellMar>
        <w:tblLook w:val="00A0" w:firstRow="1" w:lastRow="0" w:firstColumn="1" w:lastColumn="0" w:noHBand="0" w:noVBand="0"/>
      </w:tblPr>
      <w:tblGrid>
        <w:gridCol w:w="9278"/>
      </w:tblGrid>
      <w:tr w:rsidR="00AC479B" w:rsidRPr="00822408" w:rsidTr="000E3E6F">
        <w:tc>
          <w:tcPr>
            <w:tcW w:w="5000" w:type="pct"/>
            <w:tcMar>
              <w:top w:w="497" w:type="dxa"/>
              <w:left w:w="33" w:type="dxa"/>
              <w:bottom w:w="33" w:type="dxa"/>
              <w:right w:w="33" w:type="dxa"/>
            </w:tcMar>
          </w:tcPr>
          <w:p w:rsidR="00AC479B" w:rsidRPr="00057548" w:rsidRDefault="00DD41A7" w:rsidP="00057548">
            <w:pPr>
              <w:spacing w:after="0"/>
              <w:ind w:firstLine="676"/>
              <w:rPr>
                <w:rFonts w:ascii="Times New Roman" w:hAnsi="Times New Roman"/>
                <w:sz w:val="28"/>
                <w:szCs w:val="28"/>
              </w:rPr>
            </w:pPr>
            <w:hyperlink r:id="rId5" w:history="1">
              <w:r w:rsidR="00AC479B" w:rsidRPr="00057548">
                <w:rPr>
                  <w:rFonts w:ascii="Times New Roman" w:hAnsi="Times New Roman"/>
                  <w:sz w:val="28"/>
                  <w:szCs w:val="28"/>
                </w:rPr>
                <w:t>Приказом Минэкономразвития России от 20.09.2010 № 445</w:t>
              </w:r>
            </w:hyperlink>
            <w:r w:rsidR="00AC479B" w:rsidRPr="00057548">
              <w:rPr>
                <w:rFonts w:ascii="Times New Roman" w:hAnsi="Times New Roman"/>
                <w:sz w:val="28"/>
                <w:szCs w:val="28"/>
              </w:rPr>
              <w:t xml:space="preserve"> утверждены новые Методические указания по государственной кадастровой оценке земель сельскохозяйственного назначения. Данные методические указания подлежат применении при проведении следующего тура актуализации государственной кадастровой оценки земель сельскохозяйственного назначения на территории Красноярского края. </w:t>
            </w:r>
          </w:p>
          <w:p w:rsidR="00AC479B" w:rsidRPr="00057548" w:rsidRDefault="00AC479B" w:rsidP="00057548">
            <w:pPr>
              <w:spacing w:after="0"/>
              <w:ind w:firstLine="676"/>
              <w:rPr>
                <w:rFonts w:ascii="Times New Roman" w:hAnsi="Times New Roman"/>
                <w:sz w:val="28"/>
                <w:szCs w:val="28"/>
              </w:rPr>
            </w:pPr>
            <w:r w:rsidRPr="00057548">
              <w:rPr>
                <w:rFonts w:ascii="Times New Roman" w:hAnsi="Times New Roman"/>
                <w:sz w:val="28"/>
                <w:szCs w:val="28"/>
              </w:rPr>
              <w:t>В соответствии с данными методическими указаниями существенным образом изменяется подход к определению кадастровой стоимости земельных участков в процессе проведения государственной кадастровой оценки земель сельскохозяйственного назначения. </w:t>
            </w:r>
          </w:p>
          <w:p w:rsidR="00AC479B" w:rsidRPr="00057548" w:rsidRDefault="00AC479B" w:rsidP="00057548">
            <w:pPr>
              <w:spacing w:after="0"/>
              <w:ind w:firstLine="676"/>
              <w:rPr>
                <w:rFonts w:ascii="Times New Roman" w:hAnsi="Times New Roman"/>
                <w:sz w:val="28"/>
                <w:szCs w:val="28"/>
              </w:rPr>
            </w:pPr>
            <w:r w:rsidRPr="00057548">
              <w:rPr>
                <w:rFonts w:ascii="Times New Roman" w:hAnsi="Times New Roman"/>
                <w:sz w:val="28"/>
                <w:szCs w:val="28"/>
              </w:rPr>
              <w:t>Правовой режим использования земель сельскохозяйственного назначения определен ст. 77-82 Земельного кодекса РФ. В составе земель сельскохозяйственного назначения выделяются сельскохозяйственные угодья, земли, занятые внутрихозяйственными дорогами, коммуникациями, лесными насаждениями, предназначенными для обеспечения защиты земель от воздействия негативных (вредных) природных, антропогенных и техногенных явлений, водными объектами, а также зданиями, строениями, сооружениями, используемыми для производства, хранения и первичной переработки сельскохозяйственной продукции.</w:t>
            </w:r>
          </w:p>
          <w:p w:rsidR="00AC479B" w:rsidRPr="00057548" w:rsidRDefault="00AC479B" w:rsidP="00057548">
            <w:pPr>
              <w:spacing w:after="0"/>
              <w:ind w:firstLine="676"/>
              <w:rPr>
                <w:rFonts w:ascii="Times New Roman" w:hAnsi="Times New Roman"/>
                <w:sz w:val="28"/>
                <w:szCs w:val="28"/>
              </w:rPr>
            </w:pPr>
            <w:r w:rsidRPr="00057548">
              <w:rPr>
                <w:rFonts w:ascii="Times New Roman" w:hAnsi="Times New Roman"/>
                <w:sz w:val="28"/>
                <w:szCs w:val="28"/>
              </w:rPr>
              <w:t>Согласно ст.79 Земельного кодекса РФ сельскохозяйственные угодья, т.е. земли, используемые как средство производства - пашни, сенокосы, пастбища, залежи, земли, занятые многолетними насаждениями (садами, виноградниками и другими), - в составе земель сельскохозяйственного назначения имеют приоритет в использовании и подлежат особой охране.</w:t>
            </w:r>
          </w:p>
          <w:p w:rsidR="00AC479B" w:rsidRPr="00057548" w:rsidRDefault="00AC479B" w:rsidP="00057548">
            <w:pPr>
              <w:spacing w:after="0"/>
              <w:ind w:firstLine="676"/>
              <w:rPr>
                <w:rFonts w:ascii="Times New Roman" w:hAnsi="Times New Roman"/>
                <w:sz w:val="28"/>
                <w:szCs w:val="28"/>
              </w:rPr>
            </w:pPr>
            <w:r w:rsidRPr="00057548">
              <w:rPr>
                <w:rFonts w:ascii="Times New Roman" w:hAnsi="Times New Roman"/>
                <w:sz w:val="28"/>
                <w:szCs w:val="28"/>
              </w:rPr>
              <w:t>Постановлением Правительства Красноярского края от 07.10.2010 № 496-п утвержден перечень особо ценных продуктивных сельскохозяйственных угодий на территории края, использование которых для других целей не допускается.</w:t>
            </w:r>
          </w:p>
          <w:p w:rsidR="00AC479B" w:rsidRPr="00057548" w:rsidRDefault="00AC479B" w:rsidP="00057548">
            <w:pPr>
              <w:spacing w:after="0"/>
              <w:ind w:firstLine="676"/>
              <w:rPr>
                <w:rFonts w:ascii="Times New Roman" w:hAnsi="Times New Roman"/>
                <w:sz w:val="28"/>
                <w:szCs w:val="28"/>
              </w:rPr>
            </w:pPr>
            <w:r w:rsidRPr="00057548">
              <w:rPr>
                <w:rFonts w:ascii="Times New Roman" w:hAnsi="Times New Roman"/>
                <w:sz w:val="28"/>
                <w:szCs w:val="28"/>
              </w:rPr>
              <w:t xml:space="preserve">Другая разновидность земель сельскохозяйственного назначения это земли, которые используются как пространственный территориальный базис для размещения объектов, непосредственно обслуживающих нужды сельского хозяйства, объектов природы (водных объектов) и других объектов. </w:t>
            </w:r>
          </w:p>
          <w:p w:rsidR="00AC479B" w:rsidRPr="00057548" w:rsidRDefault="00AC479B" w:rsidP="00057548">
            <w:pPr>
              <w:spacing w:after="0"/>
              <w:ind w:firstLine="676"/>
              <w:rPr>
                <w:rFonts w:ascii="Times New Roman" w:hAnsi="Times New Roman"/>
                <w:sz w:val="28"/>
                <w:szCs w:val="28"/>
              </w:rPr>
            </w:pPr>
            <w:r w:rsidRPr="00057548">
              <w:rPr>
                <w:rFonts w:ascii="Times New Roman" w:hAnsi="Times New Roman"/>
                <w:sz w:val="28"/>
                <w:szCs w:val="28"/>
              </w:rPr>
              <w:t>Новыми Методическими указания по государственной кадастровой оценке земель сельскохозяйственного назначения, утвержденными приказом Минэкономразвития России от 20.09.2010 № 445, установлен иной состав видов использования земельных участков, входящих в группы земель по сравнению с   Методическими рекомендациями по государственной кадастровой оценке земель сельскохозяйственного назначения, утвержденными приказом Минэкономразвития России от 04.07.2005 № 145.</w:t>
            </w:r>
          </w:p>
          <w:p w:rsidR="00AC479B" w:rsidRPr="00057548" w:rsidRDefault="00AC479B" w:rsidP="00057548">
            <w:pPr>
              <w:spacing w:after="0"/>
              <w:ind w:firstLine="676"/>
              <w:rPr>
                <w:rFonts w:ascii="Times New Roman" w:hAnsi="Times New Roman"/>
                <w:sz w:val="28"/>
                <w:szCs w:val="28"/>
              </w:rPr>
            </w:pPr>
            <w:r w:rsidRPr="00057548">
              <w:rPr>
                <w:rFonts w:ascii="Times New Roman" w:hAnsi="Times New Roman"/>
                <w:sz w:val="28"/>
                <w:szCs w:val="28"/>
              </w:rPr>
              <w:t>Определение кадастровой стоимости земельных участков в составе земель сельскохозяйственного назначения в соответствии с новыми Методическими указаниями осуществляется в следующем порядке: формирование перечня земельных участков в составе земель сельскохозяйственного назначения; определение удельных показателей кадастровой стоимости земель; расчет кадастровой стоимости земельных участков.</w:t>
            </w:r>
          </w:p>
          <w:p w:rsidR="00AC479B" w:rsidRPr="00057548" w:rsidRDefault="00AC479B" w:rsidP="00057548">
            <w:pPr>
              <w:spacing w:after="0"/>
              <w:ind w:firstLine="676"/>
              <w:rPr>
                <w:rFonts w:ascii="Times New Roman" w:hAnsi="Times New Roman"/>
                <w:sz w:val="28"/>
                <w:szCs w:val="28"/>
              </w:rPr>
            </w:pPr>
            <w:r w:rsidRPr="00057548">
              <w:rPr>
                <w:rFonts w:ascii="Times New Roman" w:hAnsi="Times New Roman"/>
                <w:sz w:val="28"/>
                <w:szCs w:val="28"/>
              </w:rPr>
              <w:t>Перечень земельных участков в составе земель сельскохозяйственного назначения формируется Управлением Росреестра по субъекту Российской Федерации на основе сведений государственного кадастра недвижимости.</w:t>
            </w:r>
          </w:p>
          <w:p w:rsidR="00AC479B" w:rsidRPr="00057548" w:rsidRDefault="00AC479B" w:rsidP="00057548">
            <w:pPr>
              <w:spacing w:after="0"/>
              <w:ind w:firstLine="676"/>
              <w:rPr>
                <w:rFonts w:ascii="Times New Roman" w:hAnsi="Times New Roman"/>
                <w:sz w:val="28"/>
                <w:szCs w:val="28"/>
              </w:rPr>
            </w:pPr>
            <w:r w:rsidRPr="00057548">
              <w:rPr>
                <w:rFonts w:ascii="Times New Roman" w:hAnsi="Times New Roman"/>
                <w:sz w:val="28"/>
                <w:szCs w:val="28"/>
              </w:rPr>
              <w:t>Правилами проведения государственной кадастровой оценки земель, утвержденными постановлением Правительства РФ от 08.04.2000 № 316 установлено, что государственная кадастровая оценка сельскохозяйственных угодий в составе земель сельскохозяйственного назначения осуществляется на основе капитализации расчетного рентного дохода.</w:t>
            </w:r>
          </w:p>
          <w:p w:rsidR="00AC479B" w:rsidRPr="00057548" w:rsidRDefault="00AC479B" w:rsidP="00057548">
            <w:pPr>
              <w:spacing w:after="0"/>
              <w:ind w:firstLine="676"/>
              <w:rPr>
                <w:rFonts w:ascii="Times New Roman" w:hAnsi="Times New Roman"/>
                <w:sz w:val="28"/>
                <w:szCs w:val="28"/>
              </w:rPr>
            </w:pPr>
            <w:r w:rsidRPr="00057548">
              <w:rPr>
                <w:rFonts w:ascii="Times New Roman" w:hAnsi="Times New Roman"/>
                <w:sz w:val="28"/>
                <w:szCs w:val="28"/>
              </w:rPr>
              <w:t>Отличительной особенностью определения кадастровой стоимости земельных участков в составе I группы земель (сельскохозяйственных угодий) является определение почвенных разновидностей в границах земельного участка, определение допустимого чередования культур, полей севооборота, определение показателя земельной ренты исходя из величины валового дохода и величины затрат на возделывание и поддержание плодородия, расчет удельного показателя кадастровой стоимости земельного участка как средневзвешенного по площади почвенных разновидностей удельных показателей кадастровой стоимости почвенных разновидностей.</w:t>
            </w:r>
          </w:p>
          <w:p w:rsidR="00AC479B" w:rsidRPr="00057548" w:rsidRDefault="00AC479B" w:rsidP="00057548">
            <w:pPr>
              <w:spacing w:after="0"/>
              <w:ind w:firstLine="676"/>
              <w:rPr>
                <w:rFonts w:ascii="Times New Roman" w:hAnsi="Times New Roman"/>
                <w:sz w:val="28"/>
                <w:szCs w:val="28"/>
              </w:rPr>
            </w:pPr>
            <w:r w:rsidRPr="00057548">
              <w:rPr>
                <w:rFonts w:ascii="Times New Roman" w:hAnsi="Times New Roman"/>
                <w:sz w:val="28"/>
                <w:szCs w:val="28"/>
              </w:rPr>
              <w:t xml:space="preserve">Основной проблемой при реализации указанных требований является отсутствие материалов актуального почвенного обследования на территории края, а также статистических сведений о чередовании культур (ведении севооборотов) хозяйствующими субъектами, соотнесение границ почвенных разновидностей на основе почвенных карт и границ земельных участков на основе сведений государственного кадастра недвижимости. </w:t>
            </w:r>
          </w:p>
          <w:p w:rsidR="00AC479B" w:rsidRPr="00057548" w:rsidRDefault="00AC479B" w:rsidP="00057548">
            <w:pPr>
              <w:spacing w:after="0"/>
              <w:ind w:firstLine="676"/>
              <w:rPr>
                <w:rFonts w:ascii="Times New Roman" w:hAnsi="Times New Roman"/>
                <w:sz w:val="28"/>
                <w:szCs w:val="28"/>
              </w:rPr>
            </w:pPr>
            <w:r w:rsidRPr="00057548">
              <w:rPr>
                <w:rFonts w:ascii="Times New Roman" w:hAnsi="Times New Roman"/>
                <w:sz w:val="28"/>
                <w:szCs w:val="28"/>
              </w:rPr>
              <w:t> Определение кадастровой стоимости земельных участков  II группы земель (земли сельскохозяйственного назначения, малопригодные под пашню, но используемые для выращивания некоторых видов технических культур, многолетних насаждений, ягодников, чая, винограда, риса) осуществляется в соответствии с законодательством об оценочной деятельности – на основе рыночной стоимости земельного участка.</w:t>
            </w:r>
          </w:p>
          <w:p w:rsidR="00AC479B" w:rsidRPr="00057548" w:rsidRDefault="00AC479B" w:rsidP="00057548">
            <w:pPr>
              <w:spacing w:after="0"/>
              <w:ind w:firstLine="676"/>
              <w:rPr>
                <w:rFonts w:ascii="Times New Roman" w:hAnsi="Times New Roman"/>
                <w:sz w:val="28"/>
                <w:szCs w:val="28"/>
              </w:rPr>
            </w:pPr>
            <w:r w:rsidRPr="00057548">
              <w:rPr>
                <w:rFonts w:ascii="Times New Roman" w:hAnsi="Times New Roman"/>
                <w:sz w:val="28"/>
                <w:szCs w:val="28"/>
              </w:rPr>
              <w:t>Определение кадастровой стоимости земельных участков  III группы земель (земли сельскохозяйственного назначения, занятые зданиями, строениями, сооружениями, используемыми для производства, хранения и первичной переработки сельскохозяйственной продукции) и IV группы земель (земли сельскохозяйственного назначения, занятые водными объектами и используемые для предпринимательской деятельности) осуществляется на основе рыночной стоимости эталонного земельного участка с учетом перечня факторов стоимости земельных участков данной группы, утвержденного в субъекте РФ и группировки земельных участков на основе схожести характеристик.</w:t>
            </w:r>
          </w:p>
          <w:p w:rsidR="00AC479B" w:rsidRPr="00057548" w:rsidRDefault="00AC479B" w:rsidP="00057548">
            <w:pPr>
              <w:spacing w:after="0"/>
              <w:ind w:firstLine="676"/>
              <w:rPr>
                <w:rFonts w:ascii="Times New Roman" w:hAnsi="Times New Roman"/>
                <w:sz w:val="28"/>
                <w:szCs w:val="28"/>
              </w:rPr>
            </w:pPr>
            <w:r w:rsidRPr="00057548">
              <w:rPr>
                <w:rFonts w:ascii="Times New Roman" w:hAnsi="Times New Roman"/>
                <w:sz w:val="28"/>
                <w:szCs w:val="28"/>
              </w:rPr>
              <w:t>Кадастровая стоимость земельных участков  V группы земель (земли сельскохозяйственного назначения, на которых располагаются леса) определяется на основе среднего для субъекта Российской Федерации значения удельного показателя кадастровой стоимости земель лесного фонда и площади земельных участков.</w:t>
            </w:r>
          </w:p>
          <w:p w:rsidR="00AC479B" w:rsidRPr="00057548" w:rsidRDefault="00AC479B" w:rsidP="00057548">
            <w:pPr>
              <w:spacing w:after="0"/>
              <w:ind w:firstLine="676"/>
              <w:rPr>
                <w:rFonts w:ascii="Times New Roman" w:hAnsi="Times New Roman"/>
                <w:sz w:val="28"/>
                <w:szCs w:val="28"/>
              </w:rPr>
            </w:pPr>
            <w:r w:rsidRPr="00057548">
              <w:rPr>
                <w:rFonts w:ascii="Times New Roman" w:hAnsi="Times New Roman"/>
                <w:sz w:val="28"/>
                <w:szCs w:val="28"/>
              </w:rPr>
              <w:t xml:space="preserve">Кадастровая стоимость земельных участков  VI группы земель (прочие земли сельскохозяйственного назначения, в том числе болота, нарушенные земли, земли, занятые полигонами, свалками, оврагами, песками) определяется исходя из минимального для субъекта Российской Федерации значения удельного показателя кадастровой стоимости I группы земель и площади земель. </w:t>
            </w:r>
          </w:p>
          <w:p w:rsidR="00AC479B" w:rsidRPr="00057548" w:rsidRDefault="00AC479B" w:rsidP="00057548">
            <w:pPr>
              <w:spacing w:after="0"/>
              <w:ind w:firstLine="676"/>
              <w:rPr>
                <w:rFonts w:ascii="Times New Roman" w:hAnsi="Times New Roman"/>
                <w:sz w:val="28"/>
                <w:szCs w:val="28"/>
              </w:rPr>
            </w:pPr>
            <w:r w:rsidRPr="00057548">
              <w:rPr>
                <w:rFonts w:ascii="Times New Roman" w:hAnsi="Times New Roman"/>
                <w:sz w:val="28"/>
                <w:szCs w:val="28"/>
              </w:rPr>
              <w:t> </w:t>
            </w:r>
          </w:p>
          <w:p w:rsidR="00AC479B" w:rsidRPr="00057548" w:rsidRDefault="00AC479B" w:rsidP="00057548">
            <w:pPr>
              <w:spacing w:after="0"/>
              <w:ind w:firstLine="676"/>
              <w:rPr>
                <w:rFonts w:ascii="Times New Roman" w:hAnsi="Times New Roman"/>
                <w:sz w:val="28"/>
                <w:szCs w:val="28"/>
              </w:rPr>
            </w:pPr>
            <w:r w:rsidRPr="00057548">
              <w:rPr>
                <w:rFonts w:ascii="Times New Roman" w:hAnsi="Times New Roman"/>
                <w:sz w:val="28"/>
                <w:szCs w:val="28"/>
              </w:rPr>
              <w:t> </w:t>
            </w:r>
          </w:p>
          <w:p w:rsidR="00AC479B" w:rsidRPr="00057548" w:rsidRDefault="00AC479B" w:rsidP="00057548">
            <w:pPr>
              <w:spacing w:after="0"/>
              <w:ind w:firstLine="676"/>
              <w:rPr>
                <w:rFonts w:ascii="Times New Roman" w:hAnsi="Times New Roman"/>
                <w:sz w:val="28"/>
                <w:szCs w:val="28"/>
              </w:rPr>
            </w:pPr>
          </w:p>
        </w:tc>
      </w:tr>
    </w:tbl>
    <w:p w:rsidR="00AC479B" w:rsidRPr="00D80B23" w:rsidRDefault="00AC479B" w:rsidP="00D80B23">
      <w:pPr>
        <w:spacing w:after="0"/>
        <w:rPr>
          <w:rFonts w:ascii="Times New Roman" w:hAnsi="Times New Roman"/>
          <w:sz w:val="28"/>
          <w:szCs w:val="28"/>
        </w:rPr>
      </w:pPr>
    </w:p>
    <w:p w:rsidR="00AC479B" w:rsidRPr="00D80B23" w:rsidRDefault="00AC479B" w:rsidP="00D80B23">
      <w:pPr>
        <w:spacing w:after="0"/>
        <w:rPr>
          <w:rFonts w:ascii="Times New Roman" w:hAnsi="Times New Roman"/>
          <w:sz w:val="28"/>
          <w:szCs w:val="28"/>
        </w:rPr>
      </w:pPr>
    </w:p>
    <w:p w:rsidR="00AC479B" w:rsidRPr="00D80B23" w:rsidRDefault="00AC479B" w:rsidP="00D80B23">
      <w:pPr>
        <w:spacing w:after="0"/>
        <w:rPr>
          <w:rFonts w:ascii="Times New Roman" w:hAnsi="Times New Roman"/>
          <w:sz w:val="28"/>
          <w:szCs w:val="28"/>
        </w:rPr>
      </w:pPr>
    </w:p>
    <w:p w:rsidR="00AC479B" w:rsidRDefault="00AC479B" w:rsidP="00D80B23">
      <w:pPr>
        <w:tabs>
          <w:tab w:val="left" w:pos="1616"/>
        </w:tabs>
        <w:spacing w:after="0"/>
        <w:jc w:val="center"/>
        <w:rPr>
          <w:rFonts w:ascii="Times New Roman" w:hAnsi="Times New Roman"/>
          <w:b/>
          <w:sz w:val="28"/>
          <w:szCs w:val="28"/>
        </w:rPr>
      </w:pPr>
    </w:p>
    <w:p w:rsidR="00AC479B" w:rsidRDefault="00AC479B" w:rsidP="00D80B23">
      <w:pPr>
        <w:tabs>
          <w:tab w:val="left" w:pos="1616"/>
        </w:tabs>
        <w:spacing w:after="0"/>
        <w:jc w:val="center"/>
        <w:rPr>
          <w:rFonts w:ascii="Times New Roman" w:hAnsi="Times New Roman"/>
          <w:b/>
          <w:sz w:val="28"/>
          <w:szCs w:val="28"/>
        </w:rPr>
      </w:pPr>
    </w:p>
    <w:p w:rsidR="00AC479B" w:rsidRPr="0044569E" w:rsidRDefault="00AC479B" w:rsidP="001F21C4">
      <w:pPr>
        <w:spacing w:after="0" w:line="240" w:lineRule="auto"/>
        <w:rPr>
          <w:rFonts w:ascii="Tahoma" w:hAnsi="Tahoma" w:cs="Tahoma"/>
          <w:color w:val="000000"/>
          <w:sz w:val="18"/>
          <w:szCs w:val="18"/>
        </w:rPr>
      </w:pPr>
    </w:p>
    <w:p w:rsidR="00AC479B" w:rsidRPr="001F21C4" w:rsidRDefault="00AC479B" w:rsidP="00DD3643">
      <w:pPr>
        <w:spacing w:after="0"/>
        <w:rPr>
          <w:rFonts w:ascii="Times New Roman" w:hAnsi="Times New Roman"/>
          <w:b/>
          <w:sz w:val="28"/>
        </w:rPr>
      </w:pPr>
    </w:p>
    <w:p w:rsidR="00AC479B" w:rsidRPr="00D62219" w:rsidRDefault="00AC479B" w:rsidP="00D62219">
      <w:pPr>
        <w:tabs>
          <w:tab w:val="left" w:pos="0"/>
        </w:tabs>
        <w:spacing w:after="0"/>
        <w:jc w:val="center"/>
        <w:rPr>
          <w:rFonts w:ascii="Times New Roman" w:hAnsi="Times New Roman"/>
          <w:b/>
          <w:sz w:val="28"/>
          <w:szCs w:val="28"/>
        </w:rPr>
      </w:pPr>
      <w:r w:rsidRPr="00D62219">
        <w:rPr>
          <w:rFonts w:ascii="Times New Roman" w:hAnsi="Times New Roman"/>
          <w:b/>
          <w:sz w:val="28"/>
          <w:szCs w:val="28"/>
        </w:rPr>
        <w:t>2. Краткая характеристика объекта, общие сведения</w:t>
      </w:r>
    </w:p>
    <w:p w:rsidR="00AC479B" w:rsidRDefault="00AC479B" w:rsidP="00D62219">
      <w:pPr>
        <w:spacing w:after="0" w:line="360" w:lineRule="auto"/>
        <w:ind w:firstLine="851"/>
        <w:jc w:val="center"/>
        <w:rPr>
          <w:rFonts w:ascii="Times New Roman" w:hAnsi="Times New Roman"/>
          <w:i/>
          <w:sz w:val="28"/>
          <w:szCs w:val="28"/>
        </w:rPr>
      </w:pPr>
      <w:r w:rsidRPr="003871B5">
        <w:rPr>
          <w:rFonts w:ascii="Times New Roman" w:hAnsi="Times New Roman"/>
          <w:i/>
          <w:sz w:val="28"/>
          <w:szCs w:val="28"/>
        </w:rPr>
        <w:t>Общие сведения о Шарыповском районе</w:t>
      </w:r>
    </w:p>
    <w:p w:rsidR="00AC479B" w:rsidRPr="00D62219" w:rsidRDefault="00AC479B" w:rsidP="00D62219">
      <w:pPr>
        <w:spacing w:after="0"/>
        <w:ind w:firstLine="851"/>
        <w:rPr>
          <w:rFonts w:ascii="Times New Roman" w:hAnsi="Times New Roman"/>
          <w:i/>
          <w:sz w:val="28"/>
          <w:szCs w:val="28"/>
        </w:rPr>
      </w:pPr>
      <w:r w:rsidRPr="00CE295B">
        <w:rPr>
          <w:rFonts w:ascii="Times New Roman" w:hAnsi="Times New Roman"/>
          <w:sz w:val="28"/>
          <w:szCs w:val="28"/>
        </w:rPr>
        <w:t xml:space="preserve">В конце XVIII века был открыт Шарыповский Троицкий приход. Кроме села Шарыповского, в него входило 8 деревень: Кадат, Темря, Береж, Шушь, Гляден, Линевая, Косонгол и Ашпантская. Село Шарыповское, расположенное на реке Кадат. Церковь в селе Шарыповском была одна, каменная, построена в 1817 году силами прихожан. При церкви была библиотека, состоящая из 311 томов  </w:t>
      </w:r>
    </w:p>
    <w:p w:rsidR="00AC479B" w:rsidRPr="00CE295B" w:rsidRDefault="00AC479B" w:rsidP="00D62219">
      <w:pPr>
        <w:shd w:val="clear" w:color="auto" w:fill="FFFFFF"/>
        <w:spacing w:after="0"/>
        <w:ind w:firstLine="851"/>
        <w:rPr>
          <w:rFonts w:ascii="Times New Roman" w:hAnsi="Times New Roman"/>
          <w:sz w:val="28"/>
          <w:szCs w:val="28"/>
        </w:rPr>
      </w:pPr>
      <w:r w:rsidRPr="00CE295B">
        <w:rPr>
          <w:rFonts w:ascii="Times New Roman" w:hAnsi="Times New Roman"/>
          <w:sz w:val="28"/>
          <w:szCs w:val="28"/>
        </w:rPr>
        <w:t xml:space="preserve">До конца 1880-х годов Шарыповское относилось к Ужурской волости Ачинского округа. 10 января 1891 года состоялось торжественное открытие вновь образованной Шарыповской волости с центром в с. Шарыповском. Приказом № 52 Енгубисполкома от 4 апреля 1924 года в Енисейской губернии было введено новое районно-волостное деление, по которому территория Шарыповской волости вошла в состав Берёзовского района. </w:t>
      </w:r>
    </w:p>
    <w:p w:rsidR="00AC479B" w:rsidRPr="00CE295B" w:rsidRDefault="00AC479B" w:rsidP="00D62219">
      <w:pPr>
        <w:shd w:val="clear" w:color="auto" w:fill="FFFFFF"/>
        <w:spacing w:after="0"/>
        <w:ind w:firstLine="851"/>
        <w:rPr>
          <w:rFonts w:ascii="Times New Roman" w:hAnsi="Times New Roman"/>
          <w:sz w:val="28"/>
          <w:szCs w:val="28"/>
        </w:rPr>
      </w:pPr>
      <w:r w:rsidRPr="00CE295B">
        <w:rPr>
          <w:rFonts w:ascii="Times New Roman" w:hAnsi="Times New Roman"/>
          <w:sz w:val="28"/>
          <w:szCs w:val="28"/>
        </w:rPr>
        <w:t xml:space="preserve">В 1941 году в составе Хакасской автономной области был образован Шарыповский район за счёт разукрупнения Берёзовского и Саралинского районов. В 1947 году он был выделен из Хакасской автономной области и передан в непосредственное подчинение Красноярским краевым организациям. </w:t>
      </w:r>
    </w:p>
    <w:p w:rsidR="00AC479B" w:rsidRPr="00CE295B" w:rsidRDefault="00AC479B" w:rsidP="00D62219">
      <w:pPr>
        <w:shd w:val="clear" w:color="auto" w:fill="FFFFFF"/>
        <w:spacing w:after="0"/>
        <w:ind w:firstLine="851"/>
        <w:rPr>
          <w:rFonts w:ascii="Times New Roman" w:hAnsi="Times New Roman"/>
          <w:sz w:val="28"/>
          <w:szCs w:val="28"/>
        </w:rPr>
      </w:pPr>
      <w:r w:rsidRPr="00CE295B">
        <w:rPr>
          <w:rFonts w:ascii="Times New Roman" w:hAnsi="Times New Roman"/>
          <w:sz w:val="28"/>
          <w:szCs w:val="28"/>
        </w:rPr>
        <w:t>Указом Президиума Верховного Совета РСФСР от 26 декабря 1962 года образованы краевые промышленные и сельские Советы депутатов трудящихся. Вместо существовавших 60 районов на территории Красноярского края в 1962 году образовано 35 сельских и 4 промышленных района. Шар</w:t>
      </w:r>
      <w:r>
        <w:rPr>
          <w:rFonts w:ascii="Times New Roman" w:hAnsi="Times New Roman"/>
          <w:sz w:val="28"/>
          <w:szCs w:val="28"/>
        </w:rPr>
        <w:t>ыповский район был упразднён.</w:t>
      </w:r>
    </w:p>
    <w:p w:rsidR="00AC479B" w:rsidRPr="00CE295B" w:rsidRDefault="00AC479B" w:rsidP="00D62219">
      <w:pPr>
        <w:shd w:val="clear" w:color="auto" w:fill="FFFFFF"/>
        <w:spacing w:after="0"/>
        <w:ind w:firstLine="851"/>
        <w:rPr>
          <w:rFonts w:ascii="Times New Roman" w:hAnsi="Times New Roman"/>
          <w:sz w:val="28"/>
          <w:szCs w:val="28"/>
        </w:rPr>
      </w:pPr>
      <w:r w:rsidRPr="00CE295B">
        <w:rPr>
          <w:rFonts w:ascii="Times New Roman" w:hAnsi="Times New Roman"/>
          <w:sz w:val="28"/>
          <w:szCs w:val="28"/>
        </w:rPr>
        <w:t>Указом Президиума Верховного Совета РСФСР от 3 ноября 1965 года в крае были восстановлены некоторые р</w:t>
      </w:r>
      <w:r>
        <w:rPr>
          <w:rFonts w:ascii="Times New Roman" w:hAnsi="Times New Roman"/>
          <w:sz w:val="28"/>
          <w:szCs w:val="28"/>
        </w:rPr>
        <w:t>айоны, среди них Шарыповский.</w:t>
      </w:r>
      <w:r w:rsidRPr="00CE295B">
        <w:rPr>
          <w:rFonts w:ascii="Times New Roman" w:hAnsi="Times New Roman"/>
          <w:sz w:val="28"/>
          <w:szCs w:val="28"/>
        </w:rPr>
        <w:t xml:space="preserve">Решением исполкома Красноярского краевого Совета депутатов трудящихся от 18 марта 1977 года село Шарыпово (административный центр Шарыповского района) отнесено </w:t>
      </w:r>
      <w:r>
        <w:rPr>
          <w:rFonts w:ascii="Times New Roman" w:hAnsi="Times New Roman"/>
          <w:sz w:val="28"/>
          <w:szCs w:val="28"/>
        </w:rPr>
        <w:t>к категории рабочих посёлков.</w:t>
      </w:r>
      <w:r w:rsidRPr="00CE295B">
        <w:rPr>
          <w:rFonts w:ascii="Times New Roman" w:hAnsi="Times New Roman"/>
          <w:sz w:val="28"/>
          <w:szCs w:val="28"/>
        </w:rPr>
        <w:t>Указом Президиума Верховного Совета РСФСР от 31 июля 1981 года рабочий посёлок Шарыпово преобразован в г</w:t>
      </w:r>
      <w:r>
        <w:rPr>
          <w:rFonts w:ascii="Times New Roman" w:hAnsi="Times New Roman"/>
          <w:sz w:val="28"/>
          <w:szCs w:val="28"/>
        </w:rPr>
        <w:t>ород краевого подчинения.</w:t>
      </w:r>
    </w:p>
    <w:p w:rsidR="00AC479B" w:rsidRPr="00CE295B" w:rsidRDefault="00AC479B" w:rsidP="00882444">
      <w:pPr>
        <w:shd w:val="clear" w:color="auto" w:fill="FFFFFF"/>
        <w:spacing w:after="0"/>
        <w:ind w:firstLine="851"/>
        <w:rPr>
          <w:rFonts w:ascii="Times New Roman" w:hAnsi="Times New Roman"/>
          <w:sz w:val="28"/>
          <w:szCs w:val="28"/>
        </w:rPr>
      </w:pPr>
      <w:r w:rsidRPr="00CE295B">
        <w:rPr>
          <w:rFonts w:ascii="Times New Roman" w:hAnsi="Times New Roman"/>
          <w:sz w:val="28"/>
          <w:szCs w:val="28"/>
        </w:rPr>
        <w:t>В период с 1985 по 1988 город назывался Черненко в честь генерального секретаря ЦК КПСС Константина Черненко, который, однако, родился не в Шарыпове, а в селе Большая Тесь в 1911. В результате опроса населения и многочисленных требований жителей в декабре 1988 года городу вернули прежнее название — Шарыпово.</w:t>
      </w:r>
    </w:p>
    <w:p w:rsidR="00AC479B" w:rsidRPr="00B54077" w:rsidRDefault="00AC479B" w:rsidP="00882444">
      <w:pPr>
        <w:spacing w:after="0"/>
        <w:ind w:firstLine="567"/>
        <w:jc w:val="both"/>
        <w:rPr>
          <w:rFonts w:ascii="Times New Roman" w:hAnsi="Times New Roman"/>
          <w:sz w:val="28"/>
        </w:rPr>
      </w:pPr>
      <w:r w:rsidRPr="00B54077">
        <w:rPr>
          <w:rFonts w:ascii="Times New Roman" w:hAnsi="Times New Roman"/>
          <w:sz w:val="28"/>
        </w:rPr>
        <w:t>Город Шарыпово расположен юго-западе Красноярского края. Он является административным центром Шарыповского района. Город административно разделен на микрорайоны: 1,2,3,4,5,6,7, Северный, Пионерный, Старое Шарыпово и поселок Листвяк.</w:t>
      </w:r>
    </w:p>
    <w:p w:rsidR="00AC479B" w:rsidRPr="00B54077" w:rsidRDefault="00AC479B" w:rsidP="00882444">
      <w:pPr>
        <w:spacing w:after="0"/>
        <w:ind w:firstLine="567"/>
        <w:jc w:val="both"/>
        <w:rPr>
          <w:rFonts w:ascii="Times New Roman" w:hAnsi="Times New Roman"/>
          <w:sz w:val="28"/>
        </w:rPr>
      </w:pPr>
      <w:r w:rsidRPr="00B54077">
        <w:rPr>
          <w:rFonts w:ascii="Times New Roman" w:hAnsi="Times New Roman"/>
          <w:sz w:val="28"/>
        </w:rPr>
        <w:t xml:space="preserve">По географическому положению район расположения г.Шарыпово </w:t>
      </w:r>
      <w:r w:rsidRPr="00B54077">
        <w:rPr>
          <w:rFonts w:ascii="Times New Roman" w:hAnsi="Times New Roman"/>
          <w:spacing w:val="-4"/>
          <w:sz w:val="28"/>
        </w:rPr>
        <w:t xml:space="preserve">приурочен к юго-восточной окраине Западно-Сибирской низменности и расположен в </w:t>
      </w:r>
      <w:r w:rsidRPr="00B54077">
        <w:rPr>
          <w:rFonts w:ascii="Times New Roman" w:hAnsi="Times New Roman"/>
          <w:spacing w:val="-2"/>
          <w:sz w:val="28"/>
        </w:rPr>
        <w:t>переходной зоне от предгорий Кузнецкого Алатау к западной части Северо-</w:t>
      </w:r>
      <w:r w:rsidRPr="00B54077">
        <w:rPr>
          <w:rFonts w:ascii="Times New Roman" w:hAnsi="Times New Roman"/>
          <w:sz w:val="28"/>
        </w:rPr>
        <w:t>Минусинской котловины.</w:t>
      </w:r>
    </w:p>
    <w:p w:rsidR="00AC479B" w:rsidRPr="00B54077" w:rsidRDefault="00AC479B" w:rsidP="00882444">
      <w:pPr>
        <w:shd w:val="clear" w:color="auto" w:fill="FFFFFF"/>
        <w:spacing w:after="0"/>
        <w:ind w:firstLine="567"/>
        <w:jc w:val="both"/>
        <w:rPr>
          <w:rFonts w:ascii="Times New Roman" w:hAnsi="Times New Roman"/>
          <w:sz w:val="28"/>
        </w:rPr>
      </w:pPr>
      <w:r w:rsidRPr="00B54077">
        <w:rPr>
          <w:rFonts w:ascii="Times New Roman" w:hAnsi="Times New Roman"/>
          <w:spacing w:val="-1"/>
          <w:sz w:val="28"/>
        </w:rPr>
        <w:t xml:space="preserve">Участок, занимаемый городом с прилегающей территорией, представляет </w:t>
      </w:r>
      <w:r w:rsidRPr="00B54077">
        <w:rPr>
          <w:rFonts w:ascii="Times New Roman" w:hAnsi="Times New Roman"/>
          <w:spacing w:val="-6"/>
          <w:sz w:val="28"/>
        </w:rPr>
        <w:t xml:space="preserve">собой слабовсхолмленное степное пространство, где предельная разность отметок </w:t>
      </w:r>
      <w:r w:rsidRPr="00B54077">
        <w:rPr>
          <w:rFonts w:ascii="Times New Roman" w:hAnsi="Times New Roman"/>
          <w:spacing w:val="-5"/>
          <w:sz w:val="28"/>
        </w:rPr>
        <w:t xml:space="preserve">составляет 30 м. Среди плоскоравнинного рельефа отмечаются бессточные впадины, </w:t>
      </w:r>
      <w:r w:rsidRPr="00B54077">
        <w:rPr>
          <w:rFonts w:ascii="Times New Roman" w:hAnsi="Times New Roman"/>
          <w:spacing w:val="-9"/>
          <w:sz w:val="28"/>
        </w:rPr>
        <w:t>(часть из которых занята озерами, отдельные площади заболочены.</w:t>
      </w:r>
    </w:p>
    <w:p w:rsidR="00AC479B" w:rsidRPr="00B54077" w:rsidRDefault="00AC479B" w:rsidP="00882444">
      <w:pPr>
        <w:shd w:val="clear" w:color="auto" w:fill="FFFFFF"/>
        <w:spacing w:after="0"/>
        <w:ind w:firstLine="567"/>
        <w:jc w:val="both"/>
        <w:rPr>
          <w:rFonts w:ascii="Times New Roman" w:hAnsi="Times New Roman"/>
          <w:sz w:val="28"/>
        </w:rPr>
      </w:pPr>
      <w:r w:rsidRPr="00B54077">
        <w:rPr>
          <w:rFonts w:ascii="Times New Roman" w:hAnsi="Times New Roman"/>
          <w:sz w:val="28"/>
        </w:rPr>
        <w:t xml:space="preserve">Гидрологическая сеть представлена рекой Кадат и ее притоками Ожа и </w:t>
      </w:r>
      <w:r w:rsidRPr="00B54077">
        <w:rPr>
          <w:rFonts w:ascii="Times New Roman" w:hAnsi="Times New Roman"/>
          <w:spacing w:val="-3"/>
          <w:sz w:val="28"/>
        </w:rPr>
        <w:t>Темра. В районе г.Шарыпово р.Кадат можно отнести к категории равнинных рек. На все</w:t>
      </w:r>
      <w:r w:rsidRPr="00B54077">
        <w:rPr>
          <w:rFonts w:ascii="Times New Roman" w:hAnsi="Times New Roman"/>
          <w:sz w:val="28"/>
        </w:rPr>
        <w:t>м протяжении река имеет неширокую долину и незначительной ширины пойму, заро</w:t>
      </w:r>
      <w:r w:rsidRPr="00B54077">
        <w:rPr>
          <w:rFonts w:ascii="Times New Roman" w:hAnsi="Times New Roman"/>
          <w:spacing w:val="-2"/>
          <w:sz w:val="28"/>
        </w:rPr>
        <w:t xml:space="preserve">сшую кустарником. Длина р.Кадат - 60 км. Реки Темра и Ожа - притоки р.Кадат, имеют сходную характеристику, но несколько меньше по величине. Длина р.Темра - </w:t>
      </w:r>
      <w:r w:rsidRPr="00B54077">
        <w:rPr>
          <w:rFonts w:ascii="Times New Roman" w:hAnsi="Times New Roman"/>
          <w:sz w:val="28"/>
        </w:rPr>
        <w:t>около 50 км, а р.Ожа - 30 км.</w:t>
      </w:r>
    </w:p>
    <w:p w:rsidR="00AC479B" w:rsidRPr="00B54077" w:rsidRDefault="00AC479B" w:rsidP="00882444">
      <w:pPr>
        <w:shd w:val="clear" w:color="auto" w:fill="FFFFFF"/>
        <w:spacing w:before="5" w:after="0"/>
        <w:ind w:firstLine="567"/>
        <w:jc w:val="both"/>
        <w:rPr>
          <w:rFonts w:ascii="Times New Roman" w:hAnsi="Times New Roman"/>
          <w:sz w:val="28"/>
        </w:rPr>
      </w:pPr>
      <w:r w:rsidRPr="00B54077">
        <w:rPr>
          <w:rFonts w:ascii="Times New Roman" w:hAnsi="Times New Roman"/>
          <w:sz w:val="28"/>
        </w:rPr>
        <w:t xml:space="preserve">На территории г.Шарыпово  и в непосредственной  близости  от него </w:t>
      </w:r>
      <w:r w:rsidRPr="00B54077">
        <w:rPr>
          <w:rFonts w:ascii="Times New Roman" w:hAnsi="Times New Roman"/>
          <w:spacing w:val="-4"/>
          <w:sz w:val="28"/>
        </w:rPr>
        <w:t>расположены озерно-болотные массивы - Стырьево, Большое, Ашпыл, Линево.</w:t>
      </w:r>
    </w:p>
    <w:p w:rsidR="00AC479B" w:rsidRPr="00B54077" w:rsidRDefault="00AC479B" w:rsidP="00882444">
      <w:pPr>
        <w:shd w:val="clear" w:color="auto" w:fill="FFFFFF"/>
        <w:spacing w:before="5" w:after="0"/>
        <w:ind w:firstLine="567"/>
        <w:jc w:val="both"/>
        <w:rPr>
          <w:rFonts w:ascii="Times New Roman" w:hAnsi="Times New Roman"/>
          <w:sz w:val="28"/>
        </w:rPr>
      </w:pPr>
      <w:r w:rsidRPr="00B54077">
        <w:rPr>
          <w:rFonts w:ascii="Times New Roman" w:hAnsi="Times New Roman"/>
          <w:spacing w:val="-1"/>
          <w:sz w:val="28"/>
        </w:rPr>
        <w:t>Инженерно-геологические   условия   территории   города   разнообразны.</w:t>
      </w:r>
    </w:p>
    <w:p w:rsidR="00AC479B" w:rsidRPr="00B54077" w:rsidRDefault="00AC479B" w:rsidP="00882444">
      <w:pPr>
        <w:shd w:val="clear" w:color="auto" w:fill="FFFFFF"/>
        <w:spacing w:before="5" w:after="0"/>
        <w:ind w:firstLine="567"/>
        <w:jc w:val="both"/>
        <w:rPr>
          <w:rFonts w:ascii="Times New Roman" w:hAnsi="Times New Roman"/>
          <w:sz w:val="28"/>
        </w:rPr>
      </w:pPr>
      <w:r w:rsidRPr="00B54077">
        <w:rPr>
          <w:rFonts w:ascii="Times New Roman" w:hAnsi="Times New Roman"/>
          <w:sz w:val="28"/>
        </w:rPr>
        <w:t>Основаниями сооружений являются нескальные и скальные грунты. Покровные сугл</w:t>
      </w:r>
      <w:r w:rsidRPr="00B54077">
        <w:rPr>
          <w:rFonts w:ascii="Times New Roman" w:hAnsi="Times New Roman"/>
          <w:spacing w:val="-1"/>
          <w:sz w:val="28"/>
        </w:rPr>
        <w:t>инки распространены на большей части, местами заторфированы. Суглинки, как</w:t>
      </w:r>
      <w:r w:rsidRPr="00B54077">
        <w:rPr>
          <w:rFonts w:ascii="Times New Roman" w:hAnsi="Times New Roman"/>
          <w:sz w:val="28"/>
        </w:rPr>
        <w:t xml:space="preserve"> прави</w:t>
      </w:r>
      <w:r w:rsidRPr="00B54077">
        <w:rPr>
          <w:rFonts w:ascii="Times New Roman" w:hAnsi="Times New Roman"/>
          <w:spacing w:val="-1"/>
          <w:sz w:val="28"/>
        </w:rPr>
        <w:t>ло, просадочны до глубины  5 - 6 м.   Крупнообломочные грунты – гравийный</w:t>
      </w:r>
      <w:r w:rsidRPr="00B54077">
        <w:rPr>
          <w:rFonts w:ascii="Times New Roman" w:hAnsi="Times New Roman"/>
          <w:sz w:val="28"/>
        </w:rPr>
        <w:t xml:space="preserve"> галечниковый - в основном подстилают суглинки и лишь местами выходят на дневн</w:t>
      </w:r>
      <w:r w:rsidRPr="00B54077">
        <w:rPr>
          <w:rFonts w:ascii="Times New Roman" w:hAnsi="Times New Roman"/>
          <w:spacing w:val="-8"/>
          <w:sz w:val="28"/>
        </w:rPr>
        <w:t>ую поверхность.</w:t>
      </w:r>
    </w:p>
    <w:p w:rsidR="00AC479B" w:rsidRPr="00B54077" w:rsidRDefault="00AC479B" w:rsidP="00882444">
      <w:pPr>
        <w:shd w:val="clear" w:color="auto" w:fill="FFFFFF"/>
        <w:spacing w:after="0"/>
        <w:ind w:right="34" w:firstLine="567"/>
        <w:jc w:val="both"/>
        <w:rPr>
          <w:rFonts w:ascii="Times New Roman" w:hAnsi="Times New Roman"/>
          <w:sz w:val="28"/>
        </w:rPr>
      </w:pPr>
      <w:r w:rsidRPr="00B54077">
        <w:rPr>
          <w:rFonts w:ascii="Times New Roman" w:hAnsi="Times New Roman"/>
          <w:sz w:val="28"/>
        </w:rPr>
        <w:t>В районе г.Шарыпово известен ряд месторождений: нерудные (уголь) и строительные (песок, гравий, суглинки).</w:t>
      </w:r>
    </w:p>
    <w:p w:rsidR="00AC479B" w:rsidRPr="00B54077" w:rsidRDefault="00AC479B" w:rsidP="00882444">
      <w:pPr>
        <w:shd w:val="clear" w:color="auto" w:fill="FFFFFF"/>
        <w:spacing w:after="0"/>
        <w:ind w:right="34" w:firstLine="567"/>
        <w:jc w:val="both"/>
        <w:rPr>
          <w:rFonts w:ascii="Times New Roman" w:hAnsi="Times New Roman"/>
          <w:sz w:val="28"/>
        </w:rPr>
      </w:pPr>
      <w:r w:rsidRPr="00B54077">
        <w:rPr>
          <w:rFonts w:ascii="Times New Roman" w:hAnsi="Times New Roman"/>
          <w:sz w:val="28"/>
        </w:rPr>
        <w:t xml:space="preserve">Основанием  для  образования  г.Шарыпово  явилось   создание  Канско-Ачинского топливно-энергетического комплекса (КАТЭКа), которое обусловлено </w:t>
      </w:r>
      <w:r w:rsidRPr="00B54077">
        <w:rPr>
          <w:rFonts w:ascii="Times New Roman" w:hAnsi="Times New Roman"/>
          <w:spacing w:val="-4"/>
          <w:sz w:val="28"/>
        </w:rPr>
        <w:t>наличием в Шарыповском районе крупнейших запасов бурых углей.</w:t>
      </w:r>
    </w:p>
    <w:p w:rsidR="00AC479B" w:rsidRPr="00B54077" w:rsidRDefault="00AC479B" w:rsidP="00882444">
      <w:pPr>
        <w:shd w:val="clear" w:color="auto" w:fill="FFFFFF"/>
        <w:spacing w:after="0"/>
        <w:ind w:right="38" w:firstLine="567"/>
        <w:jc w:val="both"/>
        <w:rPr>
          <w:rFonts w:ascii="Times New Roman" w:hAnsi="Times New Roman"/>
          <w:sz w:val="28"/>
        </w:rPr>
      </w:pPr>
      <w:r w:rsidRPr="00B54077">
        <w:rPr>
          <w:rFonts w:ascii="Times New Roman" w:hAnsi="Times New Roman"/>
          <w:sz w:val="28"/>
        </w:rPr>
        <w:t xml:space="preserve">Основная идея КАТЭКа - сооружение крупных угольных разрезов и в кооперации с ними тепловых электростанций большой мощности с прямой </w:t>
      </w:r>
      <w:r w:rsidRPr="00B54077">
        <w:rPr>
          <w:rFonts w:ascii="Times New Roman" w:hAnsi="Times New Roman"/>
          <w:spacing w:val="-3"/>
          <w:sz w:val="28"/>
        </w:rPr>
        <w:t xml:space="preserve">поставкой на них топлива по конвейерам, организация поточного строительства, </w:t>
      </w:r>
      <w:r w:rsidRPr="00B54077">
        <w:rPr>
          <w:rFonts w:ascii="Times New Roman" w:hAnsi="Times New Roman"/>
          <w:spacing w:val="-4"/>
          <w:sz w:val="28"/>
        </w:rPr>
        <w:t>планомерное развитие общей производственной и социальной инфраструктуры.</w:t>
      </w:r>
    </w:p>
    <w:p w:rsidR="00AC479B" w:rsidRPr="00B54077" w:rsidRDefault="00AC479B" w:rsidP="00882444">
      <w:pPr>
        <w:shd w:val="clear" w:color="auto" w:fill="FFFFFF"/>
        <w:spacing w:after="0"/>
        <w:ind w:right="38" w:firstLine="567"/>
        <w:jc w:val="both"/>
        <w:rPr>
          <w:rFonts w:ascii="Times New Roman" w:hAnsi="Times New Roman"/>
          <w:sz w:val="28"/>
        </w:rPr>
      </w:pPr>
      <w:r w:rsidRPr="00B54077">
        <w:rPr>
          <w:rFonts w:ascii="Times New Roman" w:hAnsi="Times New Roman"/>
          <w:sz w:val="28"/>
        </w:rPr>
        <w:t>В настоящее время реализация решений по созданию КАТЭКа в пл</w:t>
      </w:r>
      <w:r w:rsidRPr="00B54077">
        <w:rPr>
          <w:rFonts w:ascii="Times New Roman" w:hAnsi="Times New Roman"/>
          <w:spacing w:val="-4"/>
          <w:sz w:val="28"/>
        </w:rPr>
        <w:t>анируемом объеме не осуществляется уровень добычи угля на угольном разрезе «</w:t>
      </w:r>
      <w:r w:rsidRPr="00B54077">
        <w:rPr>
          <w:rFonts w:ascii="Times New Roman" w:hAnsi="Times New Roman"/>
          <w:sz w:val="28"/>
        </w:rPr>
        <w:t>Березовской ГРЭС -1» составляет менее 1/3 от планируемой добычи; на «Березовской ГР</w:t>
      </w:r>
      <w:r w:rsidRPr="00B54077">
        <w:rPr>
          <w:rFonts w:ascii="Times New Roman" w:hAnsi="Times New Roman"/>
          <w:spacing w:val="-3"/>
          <w:sz w:val="28"/>
        </w:rPr>
        <w:t xml:space="preserve">ЭС-1» введено в эксплуатацию два энергоблока мощностью по 800 мВт; медленно идет развитие транспортных коммуникаций, линий и сооружений связи; медленно </w:t>
      </w:r>
      <w:r w:rsidRPr="00B54077">
        <w:rPr>
          <w:rFonts w:ascii="Times New Roman" w:hAnsi="Times New Roman"/>
          <w:spacing w:val="-1"/>
          <w:sz w:val="28"/>
        </w:rPr>
        <w:t xml:space="preserve">строятся линии электропередач, вспомогательные и обслуживающие объекты </w:t>
      </w:r>
      <w:r w:rsidRPr="00B54077">
        <w:rPr>
          <w:rFonts w:ascii="Times New Roman" w:hAnsi="Times New Roman"/>
          <w:spacing w:val="-4"/>
          <w:sz w:val="28"/>
        </w:rPr>
        <w:t>соцкультбыта; не достроен завод соцкультбыта. Система озеленения отдыха, охраны пр</w:t>
      </w:r>
      <w:r w:rsidRPr="00B54077">
        <w:rPr>
          <w:rFonts w:ascii="Times New Roman" w:hAnsi="Times New Roman"/>
          <w:sz w:val="28"/>
        </w:rPr>
        <w:t>ироды в городе практически не реализуется.</w:t>
      </w:r>
    </w:p>
    <w:p w:rsidR="00AC479B" w:rsidRPr="00B54077" w:rsidRDefault="00AC479B" w:rsidP="00882444">
      <w:pPr>
        <w:shd w:val="clear" w:color="auto" w:fill="FFFFFF"/>
        <w:spacing w:after="0"/>
        <w:ind w:right="43" w:firstLine="567"/>
        <w:jc w:val="both"/>
        <w:rPr>
          <w:rFonts w:ascii="Times New Roman" w:hAnsi="Times New Roman"/>
          <w:sz w:val="28"/>
        </w:rPr>
      </w:pPr>
      <w:r w:rsidRPr="00B54077">
        <w:rPr>
          <w:rFonts w:ascii="Times New Roman" w:hAnsi="Times New Roman"/>
          <w:sz w:val="28"/>
        </w:rPr>
        <w:t xml:space="preserve">По данным госстатистики население города на 01.01.2002 г. составило 42,4 </w:t>
      </w:r>
      <w:r w:rsidRPr="00B54077">
        <w:rPr>
          <w:rFonts w:ascii="Times New Roman" w:hAnsi="Times New Roman"/>
          <w:spacing w:val="-2"/>
          <w:sz w:val="28"/>
        </w:rPr>
        <w:t>тыс. человек, п.Дубинино - 14,9 тыс. человек, п.Горячегорск - 1,2 тыс. человек.</w:t>
      </w:r>
    </w:p>
    <w:p w:rsidR="00AC479B" w:rsidRPr="00B54077" w:rsidRDefault="00AC479B" w:rsidP="00882444">
      <w:pPr>
        <w:shd w:val="clear" w:color="auto" w:fill="FFFFFF"/>
        <w:spacing w:after="0"/>
        <w:ind w:right="48" w:firstLine="567"/>
        <w:jc w:val="both"/>
        <w:rPr>
          <w:rFonts w:ascii="Times New Roman" w:hAnsi="Times New Roman"/>
          <w:sz w:val="28"/>
        </w:rPr>
      </w:pPr>
      <w:r w:rsidRPr="00B54077">
        <w:rPr>
          <w:rFonts w:ascii="Times New Roman" w:hAnsi="Times New Roman"/>
          <w:sz w:val="28"/>
        </w:rPr>
        <w:t>В    настоящее     время     город    занимает     площадь,     превышающую предусмотренную под первую очередь. Кроме того, на основании корректировки генплана, выполненной проектным предприятием «Урбанус», коренным образом изм</w:t>
      </w:r>
      <w:r w:rsidRPr="00B54077">
        <w:rPr>
          <w:rFonts w:ascii="Times New Roman" w:hAnsi="Times New Roman"/>
          <w:spacing w:val="-1"/>
          <w:sz w:val="28"/>
        </w:rPr>
        <w:t>енился расчет этажности города. Дальнейшее развитие будет происходить за счет</w:t>
      </w:r>
      <w:r w:rsidRPr="00B54077">
        <w:rPr>
          <w:rFonts w:ascii="Times New Roman" w:hAnsi="Times New Roman"/>
          <w:sz w:val="28"/>
        </w:rPr>
        <w:t xml:space="preserve"> строительства жилья усадебного типа, а это требует значительного увеличения се</w:t>
      </w:r>
      <w:r w:rsidRPr="00B54077">
        <w:rPr>
          <w:rFonts w:ascii="Times New Roman" w:hAnsi="Times New Roman"/>
          <w:spacing w:val="-4"/>
          <w:sz w:val="28"/>
        </w:rPr>
        <w:t xml:space="preserve">литебной территории города. Кроме того, г.Шарыпово попадает в зону возможных </w:t>
      </w:r>
      <w:r w:rsidRPr="00B54077">
        <w:rPr>
          <w:rFonts w:ascii="Times New Roman" w:hAnsi="Times New Roman"/>
          <w:spacing w:val="-6"/>
          <w:sz w:val="28"/>
        </w:rPr>
        <w:t xml:space="preserve">разрушений в случае аварии на Березовской ГРЭС-1. Поэтому строительство жилья </w:t>
      </w:r>
      <w:r w:rsidRPr="00B54077">
        <w:rPr>
          <w:rFonts w:ascii="Times New Roman" w:hAnsi="Times New Roman"/>
          <w:sz w:val="28"/>
        </w:rPr>
        <w:t>усадебного типа вполне обосновано.</w:t>
      </w:r>
    </w:p>
    <w:p w:rsidR="00AC479B" w:rsidRPr="00B54077" w:rsidRDefault="00AC479B" w:rsidP="00882444">
      <w:pPr>
        <w:shd w:val="clear" w:color="auto" w:fill="FFFFFF"/>
        <w:spacing w:after="0"/>
        <w:ind w:right="14" w:firstLine="567"/>
        <w:jc w:val="both"/>
        <w:rPr>
          <w:rFonts w:ascii="Times New Roman" w:hAnsi="Times New Roman"/>
          <w:sz w:val="28"/>
        </w:rPr>
      </w:pPr>
      <w:r w:rsidRPr="00B54077">
        <w:rPr>
          <w:rFonts w:ascii="Times New Roman" w:hAnsi="Times New Roman"/>
          <w:sz w:val="28"/>
        </w:rPr>
        <w:t>21.10.97 г. был принят Закон Красноярского края «Об утверждении границ г.Шарыпово». До принятия Закон прошел экологическую экспертизу, согласование в краевой архитектуре, Крайкомземе.</w:t>
      </w:r>
    </w:p>
    <w:p w:rsidR="00AC479B" w:rsidRPr="00B54077" w:rsidRDefault="00AC479B" w:rsidP="00882444">
      <w:pPr>
        <w:shd w:val="clear" w:color="auto" w:fill="FFFFFF"/>
        <w:spacing w:after="0"/>
        <w:ind w:firstLine="567"/>
        <w:jc w:val="both"/>
        <w:rPr>
          <w:rFonts w:ascii="Times New Roman" w:hAnsi="Times New Roman"/>
          <w:sz w:val="28"/>
        </w:rPr>
      </w:pPr>
      <w:r w:rsidRPr="00B54077">
        <w:rPr>
          <w:rFonts w:ascii="Times New Roman" w:hAnsi="Times New Roman"/>
          <w:sz w:val="28"/>
        </w:rPr>
        <w:t xml:space="preserve">Поскольку передача земель, дополнительно включенных в городскую </w:t>
      </w:r>
      <w:r w:rsidRPr="00B54077">
        <w:rPr>
          <w:rFonts w:ascii="Times New Roman" w:hAnsi="Times New Roman"/>
          <w:spacing w:val="-5"/>
          <w:sz w:val="28"/>
        </w:rPr>
        <w:t xml:space="preserve">черту, и вынос городской черты в натуру не завершены в 2002 г., то общая отчетная площадь земель, находящихся в ведении городской администрации по состоянию на </w:t>
      </w:r>
      <w:r w:rsidRPr="00B54077">
        <w:rPr>
          <w:rFonts w:ascii="Times New Roman" w:hAnsi="Times New Roman"/>
          <w:sz w:val="28"/>
        </w:rPr>
        <w:t>1-01.2002 г. составляет - 1664 га, в т.ч.:</w:t>
      </w:r>
    </w:p>
    <w:p w:rsidR="00AC479B" w:rsidRPr="00B54077" w:rsidRDefault="00AC479B" w:rsidP="00882444">
      <w:pPr>
        <w:shd w:val="clear" w:color="auto" w:fill="FFFFFF"/>
        <w:spacing w:before="5" w:after="0"/>
        <w:ind w:firstLine="567"/>
        <w:jc w:val="both"/>
        <w:rPr>
          <w:rFonts w:ascii="Times New Roman" w:hAnsi="Times New Roman"/>
          <w:sz w:val="28"/>
        </w:rPr>
      </w:pPr>
      <w:r w:rsidRPr="00B54077">
        <w:rPr>
          <w:rFonts w:ascii="Times New Roman" w:hAnsi="Times New Roman"/>
          <w:sz w:val="28"/>
        </w:rPr>
        <w:t>г.Шарыпово- 1110 га,</w:t>
      </w:r>
    </w:p>
    <w:p w:rsidR="00AC479B" w:rsidRPr="00B54077" w:rsidRDefault="00AC479B" w:rsidP="00882444">
      <w:pPr>
        <w:shd w:val="clear" w:color="auto" w:fill="FFFFFF"/>
        <w:spacing w:after="0"/>
        <w:ind w:firstLine="567"/>
        <w:jc w:val="both"/>
        <w:rPr>
          <w:rFonts w:ascii="Times New Roman" w:hAnsi="Times New Roman"/>
          <w:sz w:val="28"/>
        </w:rPr>
      </w:pPr>
      <w:r w:rsidRPr="00B54077">
        <w:rPr>
          <w:rFonts w:ascii="Times New Roman" w:hAnsi="Times New Roman"/>
          <w:spacing w:val="-2"/>
          <w:sz w:val="28"/>
        </w:rPr>
        <w:t>п.Горячегорск - 195 га,</w:t>
      </w:r>
    </w:p>
    <w:p w:rsidR="00AC479B" w:rsidRDefault="00AC479B" w:rsidP="00D62219">
      <w:pPr>
        <w:shd w:val="clear" w:color="auto" w:fill="FFFFFF"/>
        <w:spacing w:after="0"/>
        <w:ind w:firstLine="567"/>
        <w:jc w:val="both"/>
        <w:rPr>
          <w:rFonts w:ascii="Times New Roman" w:hAnsi="Times New Roman"/>
          <w:spacing w:val="-3"/>
          <w:sz w:val="28"/>
        </w:rPr>
      </w:pPr>
      <w:r w:rsidRPr="00B54077">
        <w:rPr>
          <w:rFonts w:ascii="Times New Roman" w:hAnsi="Times New Roman"/>
          <w:spacing w:val="-3"/>
          <w:sz w:val="28"/>
        </w:rPr>
        <w:t>п.Дубинино - 359 га.</w:t>
      </w:r>
    </w:p>
    <w:p w:rsidR="00AC479B" w:rsidRPr="00540F77" w:rsidRDefault="00AC479B" w:rsidP="00D62219">
      <w:pPr>
        <w:shd w:val="clear" w:color="auto" w:fill="FFFFFF"/>
        <w:spacing w:after="0"/>
        <w:jc w:val="both"/>
        <w:rPr>
          <w:rFonts w:ascii="Times New Roman" w:hAnsi="Times New Roman"/>
          <w:spacing w:val="-3"/>
          <w:sz w:val="28"/>
        </w:rPr>
      </w:pPr>
    </w:p>
    <w:p w:rsidR="00AC479B" w:rsidRPr="003871B5" w:rsidRDefault="00AC479B" w:rsidP="00882444">
      <w:pPr>
        <w:shd w:val="clear" w:color="auto" w:fill="FFFFFF"/>
        <w:spacing w:after="0" w:line="360" w:lineRule="auto"/>
        <w:ind w:firstLine="567"/>
        <w:jc w:val="center"/>
        <w:rPr>
          <w:rFonts w:ascii="Times New Roman" w:hAnsi="Times New Roman"/>
          <w:i/>
          <w:sz w:val="28"/>
          <w:szCs w:val="28"/>
        </w:rPr>
      </w:pPr>
      <w:r w:rsidRPr="003871B5">
        <w:rPr>
          <w:rFonts w:ascii="Times New Roman" w:hAnsi="Times New Roman"/>
          <w:i/>
          <w:sz w:val="28"/>
          <w:szCs w:val="28"/>
        </w:rPr>
        <w:t>2.1.Климат</w:t>
      </w:r>
    </w:p>
    <w:p w:rsidR="00AC479B" w:rsidRPr="00B54077" w:rsidRDefault="00AC479B" w:rsidP="00882444">
      <w:pPr>
        <w:widowControl w:val="0"/>
        <w:autoSpaceDE w:val="0"/>
        <w:autoSpaceDN w:val="0"/>
        <w:adjustRightInd w:val="0"/>
        <w:spacing w:after="0"/>
        <w:ind w:right="2" w:firstLine="567"/>
        <w:jc w:val="both"/>
        <w:rPr>
          <w:rFonts w:ascii="Times New Roman" w:hAnsi="Times New Roman"/>
          <w:sz w:val="28"/>
        </w:rPr>
      </w:pPr>
      <w:r w:rsidRPr="00B54077">
        <w:rPr>
          <w:rFonts w:ascii="Times New Roman" w:hAnsi="Times New Roman"/>
          <w:sz w:val="28"/>
        </w:rPr>
        <w:t>Климат Шарыповского района не создает больших трудностей для хозяйственной деятельности человека и характеризуется относительно коротким жарким летом, продолжительной холодной зимой, быстрой сменой сезонов года и значительными колебаниями температур. Зима длится около 5 месяцев. Минимальные температуры до - 40 градусов. Зимой часты безветренные дни. Снег выпадает не только в зимнее время, но и в весенние и осенние месяцы. Общее число дней со снежным покровом велико – 109, однако, снежный покров невысок.</w:t>
      </w:r>
    </w:p>
    <w:p w:rsidR="00AC479B" w:rsidRPr="00B54077" w:rsidRDefault="00AC479B" w:rsidP="00882444">
      <w:pPr>
        <w:widowControl w:val="0"/>
        <w:autoSpaceDE w:val="0"/>
        <w:autoSpaceDN w:val="0"/>
        <w:adjustRightInd w:val="0"/>
        <w:spacing w:after="0"/>
        <w:ind w:right="2" w:firstLine="567"/>
        <w:jc w:val="both"/>
        <w:rPr>
          <w:rFonts w:ascii="Times New Roman" w:hAnsi="Times New Roman"/>
          <w:sz w:val="28"/>
        </w:rPr>
      </w:pPr>
      <w:r w:rsidRPr="00B54077">
        <w:rPr>
          <w:rFonts w:ascii="Times New Roman" w:hAnsi="Times New Roman"/>
          <w:sz w:val="28"/>
        </w:rPr>
        <w:t>Весенними месяцами являются апрель и май. Приход весны характеризуется быстрыми повышениями температур. Весной наблюдается колебание суточных температур (в мае-июне они достигают +20…+25 °C). Неустойчивость погоды приводит к частым ночным заморозкам. Весной усиливаются ветры (особенно в мае), заметно больше выпадает осадков. В апреле в среднем 10 - 11 дождливых дней.  Лето теплое. Июль самый жаркий месяц. Число дней в году со среднесуточной температурой выше +20 °C составляет 15 - 25, причем половина приходится на июль. Жаркие дни часто сменяются прохладными ночами, поэтому теплых ночей даже в июле очень мало. Обычно последний заморозок приходится на начало июня, а первый – на конец августа - начало сентября. В летний сезон выпадает почти половина годовой суммы осадков (до 200 мм и более).</w:t>
      </w:r>
    </w:p>
    <w:p w:rsidR="00AC479B" w:rsidRPr="00B54077" w:rsidRDefault="00AC479B" w:rsidP="00882444">
      <w:pPr>
        <w:widowControl w:val="0"/>
        <w:autoSpaceDE w:val="0"/>
        <w:autoSpaceDN w:val="0"/>
        <w:adjustRightInd w:val="0"/>
        <w:spacing w:after="0"/>
        <w:ind w:right="2" w:firstLine="567"/>
        <w:jc w:val="both"/>
        <w:rPr>
          <w:rFonts w:ascii="Times New Roman" w:hAnsi="Times New Roman"/>
          <w:sz w:val="28"/>
        </w:rPr>
      </w:pPr>
      <w:r w:rsidRPr="00B54077">
        <w:rPr>
          <w:rFonts w:ascii="Times New Roman" w:hAnsi="Times New Roman"/>
          <w:sz w:val="28"/>
        </w:rPr>
        <w:t>Осенними месяцами являются сентябрь и октябрь. За лето земля прогревается, и сентябрь оказывается теплее мая, а октябрь теплее апреля. В сентябре часто на более или менее продолжительное время устанавливается теплая сухая погода со слабыми ветрами, так называемое бабье лето. Для осени, особенно в октябре, характерна ненастная погода. Становится холодно, идут дожди со снегом. Число дней с дождем за два осенних месяца на территории города насчитывается от 25 до 32. В сентябре возможны грозы.</w:t>
      </w:r>
    </w:p>
    <w:p w:rsidR="00AC479B" w:rsidRDefault="00AC479B" w:rsidP="00882444">
      <w:pPr>
        <w:widowControl w:val="0"/>
        <w:autoSpaceDE w:val="0"/>
        <w:autoSpaceDN w:val="0"/>
        <w:adjustRightInd w:val="0"/>
        <w:spacing w:after="0"/>
        <w:ind w:right="2" w:firstLine="567"/>
        <w:jc w:val="both"/>
        <w:rPr>
          <w:rFonts w:ascii="Times New Roman" w:hAnsi="Times New Roman"/>
          <w:color w:val="000000"/>
          <w:sz w:val="28"/>
        </w:rPr>
      </w:pPr>
      <w:r w:rsidRPr="00B54077">
        <w:rPr>
          <w:rFonts w:ascii="Times New Roman" w:hAnsi="Times New Roman"/>
          <w:color w:val="000000"/>
          <w:sz w:val="28"/>
        </w:rPr>
        <w:t>На территории района господствующее направление ветров юго-западного и западного направления. Суховеи в районе не наблюдаются. Сумма температур, обилие света, количество и режим осадков создают благоприятные условия для произрастания зерновых, овощных, технических и</w:t>
      </w:r>
      <w:r w:rsidRPr="00B54077">
        <w:rPr>
          <w:rFonts w:ascii="Times New Roman" w:hAnsi="Times New Roman"/>
          <w:i/>
          <w:color w:val="000000"/>
          <w:sz w:val="28"/>
        </w:rPr>
        <w:t xml:space="preserve"> </w:t>
      </w:r>
      <w:r w:rsidRPr="00B54077">
        <w:rPr>
          <w:rFonts w:ascii="Times New Roman" w:hAnsi="Times New Roman"/>
          <w:color w:val="000000"/>
          <w:sz w:val="28"/>
        </w:rPr>
        <w:t>кормовых культур.</w:t>
      </w:r>
    </w:p>
    <w:p w:rsidR="00AC479B" w:rsidRPr="00540F77" w:rsidRDefault="00AC479B" w:rsidP="00882444">
      <w:pPr>
        <w:widowControl w:val="0"/>
        <w:autoSpaceDE w:val="0"/>
        <w:autoSpaceDN w:val="0"/>
        <w:adjustRightInd w:val="0"/>
        <w:spacing w:after="0"/>
        <w:ind w:right="2" w:firstLine="567"/>
        <w:jc w:val="both"/>
        <w:rPr>
          <w:rFonts w:ascii="Times New Roman" w:hAnsi="Times New Roman"/>
          <w:color w:val="000000"/>
          <w:sz w:val="28"/>
        </w:rPr>
      </w:pPr>
    </w:p>
    <w:p w:rsidR="00AC479B" w:rsidRPr="003871B5" w:rsidRDefault="00AC479B" w:rsidP="00882444">
      <w:pPr>
        <w:spacing w:after="0" w:line="360" w:lineRule="auto"/>
        <w:ind w:left="709"/>
        <w:jc w:val="center"/>
        <w:rPr>
          <w:rFonts w:ascii="Times New Roman" w:hAnsi="Times New Roman"/>
          <w:i/>
          <w:sz w:val="28"/>
          <w:szCs w:val="28"/>
        </w:rPr>
      </w:pPr>
      <w:r w:rsidRPr="003871B5">
        <w:rPr>
          <w:rFonts w:ascii="Times New Roman" w:hAnsi="Times New Roman"/>
          <w:i/>
          <w:sz w:val="28"/>
          <w:szCs w:val="28"/>
        </w:rPr>
        <w:t>2.2.Растительность</w:t>
      </w:r>
    </w:p>
    <w:p w:rsidR="00AC479B" w:rsidRPr="00B54077" w:rsidRDefault="00AC479B" w:rsidP="00882444">
      <w:pPr>
        <w:widowControl w:val="0"/>
        <w:autoSpaceDE w:val="0"/>
        <w:autoSpaceDN w:val="0"/>
        <w:adjustRightInd w:val="0"/>
        <w:spacing w:after="0"/>
        <w:ind w:right="2" w:firstLine="567"/>
        <w:jc w:val="both"/>
        <w:rPr>
          <w:rFonts w:ascii="Times New Roman" w:hAnsi="Times New Roman"/>
          <w:sz w:val="28"/>
        </w:rPr>
      </w:pPr>
      <w:r w:rsidRPr="00B54077">
        <w:rPr>
          <w:rFonts w:ascii="Times New Roman" w:hAnsi="Times New Roman"/>
          <w:color w:val="000000"/>
          <w:sz w:val="28"/>
        </w:rPr>
        <w:t>Травостой отличается большим разнообразием типологического состава. На крутых южных и западных склонах увалов распространена наиболее остепененная растительность. По днищам логов распространены разнотравно-злаковые и злаково-разнотравные группировки. В долинах рек расположены ивово-черемуховые заросли. Травянистая растительность представлена и лугово-степным разнотравьем. Леса в основном березовые, осиново-березовые, пихтово-березовые и реже темнохвойные с разнотравно-злаковыми и разнотравно-осоковыми группировками травянистого покрова.</w:t>
      </w:r>
    </w:p>
    <w:p w:rsidR="00AC479B" w:rsidRPr="00B54077" w:rsidRDefault="00AC479B" w:rsidP="00882444">
      <w:pPr>
        <w:widowControl w:val="0"/>
        <w:autoSpaceDE w:val="0"/>
        <w:autoSpaceDN w:val="0"/>
        <w:adjustRightInd w:val="0"/>
        <w:spacing w:after="0"/>
        <w:ind w:right="2" w:firstLine="567"/>
        <w:jc w:val="both"/>
        <w:rPr>
          <w:rFonts w:ascii="Times New Roman" w:hAnsi="Times New Roman"/>
          <w:sz w:val="28"/>
        </w:rPr>
      </w:pPr>
      <w:r w:rsidRPr="00B54077">
        <w:rPr>
          <w:rFonts w:ascii="Times New Roman" w:hAnsi="Times New Roman"/>
          <w:sz w:val="28"/>
        </w:rPr>
        <w:t>Широко распространены сосняки разнотравно-осочковые. Они занимают террасы рек и водоразделы. От большинства других сосняков разнотравно-осочковые отличаются более высокой производительностью. В древостоях, наряду с сосной, почти всегда есть береза. Наиболее сухие места обитания (вершины склонов, сопок, хребтов) заняты сосняками лишайниково-брусничными и бруснично-разнотравными.</w:t>
      </w:r>
    </w:p>
    <w:p w:rsidR="00AC479B" w:rsidRPr="00B54077" w:rsidRDefault="00AC479B" w:rsidP="00882444">
      <w:pPr>
        <w:widowControl w:val="0"/>
        <w:autoSpaceDE w:val="0"/>
        <w:autoSpaceDN w:val="0"/>
        <w:adjustRightInd w:val="0"/>
        <w:spacing w:after="0"/>
        <w:ind w:right="2" w:firstLine="567"/>
        <w:jc w:val="both"/>
        <w:rPr>
          <w:rFonts w:ascii="Times New Roman" w:hAnsi="Times New Roman"/>
          <w:sz w:val="28"/>
        </w:rPr>
      </w:pPr>
      <w:r w:rsidRPr="00B54077">
        <w:rPr>
          <w:rFonts w:ascii="Times New Roman" w:hAnsi="Times New Roman"/>
          <w:sz w:val="28"/>
        </w:rPr>
        <w:t xml:space="preserve">Предгорья заняты светлохвойными лесами, светолюбивыми деревьями, которые образуют несколько разреженные «парковые» леса с подлеском из шиповника, спиреи и богаты разнотравьем. </w:t>
      </w:r>
    </w:p>
    <w:p w:rsidR="00AC479B" w:rsidRPr="00B54077" w:rsidRDefault="00AC479B" w:rsidP="00882444">
      <w:pPr>
        <w:widowControl w:val="0"/>
        <w:autoSpaceDE w:val="0"/>
        <w:autoSpaceDN w:val="0"/>
        <w:adjustRightInd w:val="0"/>
        <w:spacing w:after="0"/>
        <w:ind w:right="2" w:firstLine="567"/>
        <w:jc w:val="both"/>
        <w:rPr>
          <w:rFonts w:ascii="Times New Roman" w:hAnsi="Times New Roman"/>
          <w:color w:val="000000"/>
          <w:sz w:val="28"/>
        </w:rPr>
      </w:pPr>
      <w:r w:rsidRPr="00B54077">
        <w:rPr>
          <w:rFonts w:ascii="Times New Roman" w:hAnsi="Times New Roman"/>
          <w:color w:val="000000"/>
          <w:sz w:val="28"/>
        </w:rPr>
        <w:t>Заболоченные луга расположены в поймах многочисленных речек, ручьев и озер. В травостое этих лугов преобладает разнотравно-осоковая растительность. Разнотравье отличается большим разнообразием.</w:t>
      </w:r>
    </w:p>
    <w:p w:rsidR="00AC479B" w:rsidRDefault="00AC479B" w:rsidP="00882444">
      <w:pPr>
        <w:widowControl w:val="0"/>
        <w:autoSpaceDE w:val="0"/>
        <w:autoSpaceDN w:val="0"/>
        <w:adjustRightInd w:val="0"/>
        <w:spacing w:after="0"/>
        <w:ind w:right="2" w:firstLine="567"/>
        <w:jc w:val="both"/>
        <w:rPr>
          <w:rFonts w:ascii="Times New Roman" w:hAnsi="Times New Roman"/>
          <w:sz w:val="28"/>
        </w:rPr>
      </w:pPr>
      <w:r w:rsidRPr="00B54077">
        <w:rPr>
          <w:rFonts w:ascii="Times New Roman" w:hAnsi="Times New Roman"/>
          <w:sz w:val="28"/>
        </w:rPr>
        <w:t>Луговые степи наиболее богаты и красочны. Ярко цветущие прострелы, горошки, желтые лилии, гвоздики и многие другие сменяют друг друга с ранней весны до поздней осени. В общем, растительность Шарыповского района - типичная лесостепь.</w:t>
      </w:r>
    </w:p>
    <w:p w:rsidR="00AC479B" w:rsidRDefault="00AC479B" w:rsidP="00882444">
      <w:pPr>
        <w:widowControl w:val="0"/>
        <w:autoSpaceDE w:val="0"/>
        <w:autoSpaceDN w:val="0"/>
        <w:adjustRightInd w:val="0"/>
        <w:spacing w:after="0"/>
        <w:ind w:right="2" w:firstLine="567"/>
        <w:jc w:val="both"/>
        <w:rPr>
          <w:rFonts w:ascii="Times New Roman" w:hAnsi="Times New Roman"/>
          <w:sz w:val="28"/>
        </w:rPr>
      </w:pPr>
    </w:p>
    <w:p w:rsidR="00AC479B" w:rsidRPr="003871B5" w:rsidRDefault="00AC479B" w:rsidP="00882444">
      <w:pPr>
        <w:widowControl w:val="0"/>
        <w:autoSpaceDE w:val="0"/>
        <w:autoSpaceDN w:val="0"/>
        <w:adjustRightInd w:val="0"/>
        <w:spacing w:after="0"/>
        <w:ind w:right="2" w:firstLine="567"/>
        <w:jc w:val="center"/>
        <w:rPr>
          <w:rFonts w:ascii="Times New Roman" w:hAnsi="Times New Roman"/>
          <w:i/>
          <w:sz w:val="28"/>
        </w:rPr>
      </w:pPr>
      <w:r w:rsidRPr="003871B5">
        <w:rPr>
          <w:rFonts w:ascii="Times New Roman" w:hAnsi="Times New Roman"/>
          <w:i/>
          <w:sz w:val="28"/>
          <w:szCs w:val="28"/>
        </w:rPr>
        <w:t xml:space="preserve">2.3.Рельеф                                                                                                         </w:t>
      </w:r>
    </w:p>
    <w:p w:rsidR="00AC479B" w:rsidRPr="00B54077" w:rsidRDefault="00AC479B" w:rsidP="00882444">
      <w:pPr>
        <w:widowControl w:val="0"/>
        <w:autoSpaceDE w:val="0"/>
        <w:autoSpaceDN w:val="0"/>
        <w:adjustRightInd w:val="0"/>
        <w:spacing w:after="0"/>
        <w:ind w:right="2" w:firstLine="567"/>
        <w:jc w:val="both"/>
        <w:rPr>
          <w:rFonts w:ascii="Times New Roman" w:hAnsi="Times New Roman"/>
          <w:sz w:val="28"/>
        </w:rPr>
      </w:pPr>
      <w:r w:rsidRPr="00B54077">
        <w:rPr>
          <w:rFonts w:ascii="Times New Roman" w:hAnsi="Times New Roman"/>
          <w:sz w:val="28"/>
        </w:rPr>
        <w:t>В целом рельеф Шарыповского района представляет волнистую равнину и долину реки Урюп. По характеру рельефа территорию можно разделить на две, достаточно резко обособленных друг от друга части: степную равнинную и лесную горно-увалистую.</w:t>
      </w:r>
    </w:p>
    <w:p w:rsidR="00AC479B" w:rsidRPr="00B54077" w:rsidRDefault="00AC479B" w:rsidP="00882444">
      <w:pPr>
        <w:widowControl w:val="0"/>
        <w:autoSpaceDE w:val="0"/>
        <w:autoSpaceDN w:val="0"/>
        <w:adjustRightInd w:val="0"/>
        <w:spacing w:after="0"/>
        <w:ind w:right="2" w:firstLine="567"/>
        <w:jc w:val="both"/>
        <w:rPr>
          <w:rFonts w:ascii="Times New Roman" w:hAnsi="Times New Roman"/>
          <w:sz w:val="28"/>
        </w:rPr>
      </w:pPr>
      <w:r w:rsidRPr="00B54077">
        <w:rPr>
          <w:rFonts w:ascii="Times New Roman" w:hAnsi="Times New Roman"/>
          <w:sz w:val="28"/>
        </w:rPr>
        <w:t>Степная часть характеризуется равнинным рельефом, который местами нарушается неглубокими повышениями и понижениями вытянутой формы, а также разбросанными кустарниками. Склоны оврагов имеют ассиметричное строение. Длинные пологие склоны оврагов часто переходят в шлейфы около русел рек.</w:t>
      </w:r>
    </w:p>
    <w:p w:rsidR="00AC479B" w:rsidRDefault="00AC479B" w:rsidP="00D62219">
      <w:pPr>
        <w:widowControl w:val="0"/>
        <w:autoSpaceDE w:val="0"/>
        <w:autoSpaceDN w:val="0"/>
        <w:adjustRightInd w:val="0"/>
        <w:spacing w:after="0"/>
        <w:ind w:right="2" w:firstLine="567"/>
        <w:jc w:val="both"/>
        <w:rPr>
          <w:rFonts w:ascii="Times New Roman" w:hAnsi="Times New Roman"/>
          <w:sz w:val="28"/>
        </w:rPr>
      </w:pPr>
      <w:r w:rsidRPr="00B54077">
        <w:rPr>
          <w:rFonts w:ascii="Times New Roman" w:hAnsi="Times New Roman"/>
          <w:sz w:val="28"/>
        </w:rPr>
        <w:t>Горно-холмистые места не очень высокие с уклоном местами до 8 - 9°. В понижениях есть заболоченные места.</w:t>
      </w:r>
    </w:p>
    <w:p w:rsidR="00AC479B" w:rsidRPr="003871B5" w:rsidRDefault="00AC479B" w:rsidP="00882444">
      <w:pPr>
        <w:widowControl w:val="0"/>
        <w:autoSpaceDE w:val="0"/>
        <w:autoSpaceDN w:val="0"/>
        <w:adjustRightInd w:val="0"/>
        <w:spacing w:after="0" w:line="360" w:lineRule="auto"/>
        <w:ind w:right="2" w:firstLine="567"/>
        <w:jc w:val="center"/>
        <w:rPr>
          <w:rFonts w:ascii="Times New Roman" w:hAnsi="Times New Roman"/>
          <w:i/>
          <w:sz w:val="28"/>
        </w:rPr>
      </w:pPr>
      <w:r w:rsidRPr="003871B5">
        <w:rPr>
          <w:rFonts w:ascii="Times New Roman" w:hAnsi="Times New Roman"/>
          <w:i/>
          <w:sz w:val="28"/>
          <w:szCs w:val="28"/>
        </w:rPr>
        <w:t xml:space="preserve">2.4.Гидрография                                                                                               </w:t>
      </w:r>
    </w:p>
    <w:p w:rsidR="00AC479B" w:rsidRPr="00B54077" w:rsidRDefault="00AC479B" w:rsidP="00882444">
      <w:pPr>
        <w:widowControl w:val="0"/>
        <w:autoSpaceDE w:val="0"/>
        <w:autoSpaceDN w:val="0"/>
        <w:adjustRightInd w:val="0"/>
        <w:spacing w:after="0"/>
        <w:ind w:right="2" w:firstLine="567"/>
        <w:jc w:val="both"/>
        <w:rPr>
          <w:rFonts w:ascii="Times New Roman" w:hAnsi="Times New Roman"/>
          <w:sz w:val="28"/>
        </w:rPr>
      </w:pPr>
      <w:r w:rsidRPr="00B54077">
        <w:rPr>
          <w:rFonts w:ascii="Times New Roman" w:hAnsi="Times New Roman"/>
          <w:sz w:val="28"/>
        </w:rPr>
        <w:t>Шарыповский район знаменит  своими многочисленными озерами: Парное, Белое,  Круглое, Линево   и т.д. Самой крупной рекой является р. Урюп. Питание рек осуществляется в основном за счет талых снеговых вод и дождевых осадков, подземные воды имеют второстепенное значение.</w:t>
      </w:r>
    </w:p>
    <w:p w:rsidR="00AC479B" w:rsidRPr="00B54077" w:rsidRDefault="00AC479B" w:rsidP="00882444">
      <w:pPr>
        <w:widowControl w:val="0"/>
        <w:autoSpaceDE w:val="0"/>
        <w:autoSpaceDN w:val="0"/>
        <w:adjustRightInd w:val="0"/>
        <w:spacing w:after="0"/>
        <w:ind w:right="2" w:firstLine="567"/>
        <w:jc w:val="both"/>
        <w:rPr>
          <w:rFonts w:ascii="Times New Roman" w:hAnsi="Times New Roman"/>
          <w:sz w:val="28"/>
        </w:rPr>
      </w:pPr>
      <w:r w:rsidRPr="00B54077">
        <w:rPr>
          <w:rFonts w:ascii="Times New Roman" w:hAnsi="Times New Roman"/>
          <w:sz w:val="28"/>
        </w:rPr>
        <w:t>Основной сток воды происходит в осеннее - летний период. Также имеются огромные запасы подземных вод. Они питают реки в зимний период, служат источником водоснабжения промышленных предприятий и коммунальных служб и даже являются производственным сырьем при различных процессах химического производства.</w:t>
      </w:r>
    </w:p>
    <w:p w:rsidR="00AC479B" w:rsidRPr="00540F77" w:rsidRDefault="00AC479B" w:rsidP="00882444">
      <w:pPr>
        <w:widowControl w:val="0"/>
        <w:autoSpaceDE w:val="0"/>
        <w:autoSpaceDN w:val="0"/>
        <w:adjustRightInd w:val="0"/>
        <w:spacing w:after="0"/>
        <w:ind w:right="2" w:firstLine="567"/>
        <w:jc w:val="both"/>
        <w:rPr>
          <w:rFonts w:ascii="Times New Roman" w:hAnsi="Times New Roman"/>
          <w:sz w:val="28"/>
        </w:rPr>
      </w:pPr>
      <w:r w:rsidRPr="00B54077">
        <w:rPr>
          <w:rFonts w:ascii="Times New Roman" w:hAnsi="Times New Roman"/>
          <w:sz w:val="28"/>
        </w:rPr>
        <w:t>Подземные воды на водоразделах залегают на глубинах 10 - 50 м. Преобладают пресные грунтовые воды. Грунтовые воды в поймах рек находятся на небольшой глубине, что вызывает заболачивание притеррасной части района.</w:t>
      </w:r>
    </w:p>
    <w:p w:rsidR="00AC479B" w:rsidRDefault="00AC479B" w:rsidP="00882444">
      <w:pPr>
        <w:widowControl w:val="0"/>
        <w:autoSpaceDE w:val="0"/>
        <w:autoSpaceDN w:val="0"/>
        <w:adjustRightInd w:val="0"/>
        <w:spacing w:after="0" w:line="360" w:lineRule="auto"/>
        <w:ind w:right="2" w:firstLine="567"/>
        <w:jc w:val="both"/>
        <w:rPr>
          <w:rFonts w:ascii="Times New Roman" w:hAnsi="Times New Roman"/>
          <w:sz w:val="28"/>
        </w:rPr>
      </w:pPr>
    </w:p>
    <w:p w:rsidR="00AC479B" w:rsidRPr="003871B5" w:rsidRDefault="00AC479B" w:rsidP="00882444">
      <w:pPr>
        <w:widowControl w:val="0"/>
        <w:autoSpaceDE w:val="0"/>
        <w:autoSpaceDN w:val="0"/>
        <w:adjustRightInd w:val="0"/>
        <w:spacing w:after="0" w:line="360" w:lineRule="auto"/>
        <w:ind w:right="2" w:firstLine="567"/>
        <w:jc w:val="center"/>
        <w:rPr>
          <w:rFonts w:ascii="Times New Roman" w:hAnsi="Times New Roman"/>
          <w:i/>
          <w:sz w:val="28"/>
        </w:rPr>
      </w:pPr>
      <w:r w:rsidRPr="003871B5">
        <w:rPr>
          <w:rFonts w:ascii="Times New Roman" w:hAnsi="Times New Roman"/>
          <w:i/>
          <w:sz w:val="28"/>
          <w:szCs w:val="28"/>
        </w:rPr>
        <w:t xml:space="preserve">2.5.Почвенный покров                                                                    </w:t>
      </w:r>
    </w:p>
    <w:p w:rsidR="00AC479B" w:rsidRPr="00B54077" w:rsidRDefault="00AC479B" w:rsidP="00882444">
      <w:pPr>
        <w:widowControl w:val="0"/>
        <w:autoSpaceDE w:val="0"/>
        <w:autoSpaceDN w:val="0"/>
        <w:adjustRightInd w:val="0"/>
        <w:spacing w:after="0"/>
        <w:ind w:right="2" w:firstLine="567"/>
        <w:jc w:val="both"/>
        <w:rPr>
          <w:rFonts w:ascii="Times New Roman" w:hAnsi="Times New Roman"/>
          <w:sz w:val="28"/>
        </w:rPr>
      </w:pPr>
      <w:r w:rsidRPr="00B54077">
        <w:rPr>
          <w:rFonts w:ascii="Times New Roman" w:hAnsi="Times New Roman"/>
          <w:sz w:val="28"/>
        </w:rPr>
        <w:t>В Шарыповском районе широко распространены степи с обыкновенными черноземами в сочетании с выщелоченными и лугово-черноземными почвами, а также серые лесные.</w:t>
      </w:r>
    </w:p>
    <w:p w:rsidR="00AC479B" w:rsidRPr="00B54077" w:rsidRDefault="00AC479B" w:rsidP="00882444">
      <w:pPr>
        <w:widowControl w:val="0"/>
        <w:autoSpaceDE w:val="0"/>
        <w:autoSpaceDN w:val="0"/>
        <w:adjustRightInd w:val="0"/>
        <w:spacing w:after="0"/>
        <w:ind w:right="2" w:firstLine="567"/>
        <w:jc w:val="both"/>
        <w:rPr>
          <w:rFonts w:ascii="Times New Roman" w:hAnsi="Times New Roman"/>
          <w:sz w:val="28"/>
        </w:rPr>
      </w:pPr>
      <w:r w:rsidRPr="00B54077">
        <w:rPr>
          <w:rFonts w:ascii="Times New Roman" w:hAnsi="Times New Roman"/>
          <w:sz w:val="28"/>
        </w:rPr>
        <w:t>Серые лесные почвы характеризуются слабой оподзоленностью, высоким содержанием гумуса и обменных оснований, слабокислой реакцией почвенного раствора и высокой гидролитической кислотностью. Темно-серые лесные почвы имеют второй гумусовый горизонт, который выделяется по основным химическим показателям и являются реликтом каких-то древних почв.</w:t>
      </w:r>
    </w:p>
    <w:p w:rsidR="00AC479B" w:rsidRPr="00540F77" w:rsidRDefault="00AC479B" w:rsidP="00882444">
      <w:pPr>
        <w:widowControl w:val="0"/>
        <w:autoSpaceDE w:val="0"/>
        <w:autoSpaceDN w:val="0"/>
        <w:adjustRightInd w:val="0"/>
        <w:spacing w:after="0"/>
        <w:ind w:right="2" w:firstLine="567"/>
        <w:jc w:val="both"/>
        <w:rPr>
          <w:rFonts w:ascii="Times New Roman" w:hAnsi="Times New Roman"/>
          <w:sz w:val="28"/>
        </w:rPr>
      </w:pPr>
      <w:r w:rsidRPr="00B54077">
        <w:rPr>
          <w:rFonts w:ascii="Times New Roman" w:hAnsi="Times New Roman"/>
          <w:sz w:val="28"/>
        </w:rPr>
        <w:t>Различия в природных условиях отразились на формировании почвенного покрова. Все почвы делятся на горные и равнинные. В классификации равнинных почв выделено девять типов с последующим подразделением их на подтипы, роды и виды. В классификации горных почв выделено два типа: горные подзолистые и горные дерновые лесные.</w:t>
      </w:r>
    </w:p>
    <w:p w:rsidR="00AC479B" w:rsidRPr="00540F77" w:rsidRDefault="00AC479B" w:rsidP="00882444">
      <w:pPr>
        <w:widowControl w:val="0"/>
        <w:autoSpaceDE w:val="0"/>
        <w:autoSpaceDN w:val="0"/>
        <w:adjustRightInd w:val="0"/>
        <w:spacing w:after="0" w:line="360" w:lineRule="auto"/>
        <w:ind w:right="2" w:firstLine="567"/>
        <w:jc w:val="both"/>
        <w:rPr>
          <w:rFonts w:ascii="Times New Roman" w:hAnsi="Times New Roman"/>
          <w:sz w:val="28"/>
        </w:rPr>
      </w:pPr>
    </w:p>
    <w:p w:rsidR="00AC479B" w:rsidRPr="003871B5" w:rsidRDefault="00AC479B" w:rsidP="00882444">
      <w:pPr>
        <w:spacing w:after="0" w:line="360" w:lineRule="auto"/>
        <w:ind w:left="709"/>
        <w:jc w:val="center"/>
        <w:rPr>
          <w:rFonts w:ascii="Times New Roman" w:hAnsi="Times New Roman"/>
          <w:i/>
          <w:sz w:val="28"/>
          <w:szCs w:val="28"/>
        </w:rPr>
      </w:pPr>
      <w:r w:rsidRPr="003871B5">
        <w:rPr>
          <w:rFonts w:ascii="Times New Roman" w:hAnsi="Times New Roman"/>
          <w:i/>
          <w:sz w:val="28"/>
          <w:szCs w:val="28"/>
        </w:rPr>
        <w:t>2.6.Геодезическая и картографическая изученность территории</w:t>
      </w:r>
    </w:p>
    <w:p w:rsidR="00AC479B" w:rsidRPr="003871B5" w:rsidRDefault="00AC479B" w:rsidP="00882444">
      <w:pPr>
        <w:spacing w:after="0" w:line="360" w:lineRule="auto"/>
        <w:jc w:val="center"/>
        <w:rPr>
          <w:rFonts w:ascii="Times New Roman" w:hAnsi="Times New Roman"/>
          <w:i/>
          <w:sz w:val="28"/>
          <w:szCs w:val="28"/>
        </w:rPr>
      </w:pPr>
      <w:r w:rsidRPr="003871B5">
        <w:rPr>
          <w:rFonts w:ascii="Times New Roman" w:hAnsi="Times New Roman"/>
          <w:i/>
          <w:sz w:val="28"/>
          <w:szCs w:val="28"/>
        </w:rPr>
        <w:t>г.Шарыпово</w:t>
      </w:r>
    </w:p>
    <w:p w:rsidR="00AC479B" w:rsidRPr="00B54077" w:rsidRDefault="00AC479B" w:rsidP="00882444">
      <w:pPr>
        <w:widowControl w:val="0"/>
        <w:autoSpaceDE w:val="0"/>
        <w:autoSpaceDN w:val="0"/>
        <w:adjustRightInd w:val="0"/>
        <w:spacing w:after="0"/>
        <w:ind w:right="2" w:firstLine="567"/>
        <w:jc w:val="both"/>
        <w:rPr>
          <w:rFonts w:ascii="Times New Roman" w:hAnsi="Times New Roman"/>
          <w:sz w:val="28"/>
        </w:rPr>
      </w:pPr>
      <w:r>
        <w:rPr>
          <w:rFonts w:ascii="Times New Roman" w:hAnsi="Times New Roman"/>
          <w:sz w:val="28"/>
        </w:rPr>
        <w:t>По состоянию на 01.01.09</w:t>
      </w:r>
      <w:r w:rsidRPr="00B54077">
        <w:rPr>
          <w:rFonts w:ascii="Times New Roman" w:hAnsi="Times New Roman"/>
          <w:sz w:val="28"/>
        </w:rPr>
        <w:t xml:space="preserve"> планово-картографические материалы имеются по всему  городу.</w:t>
      </w:r>
    </w:p>
    <w:p w:rsidR="00AC479B" w:rsidRPr="00B54077" w:rsidRDefault="00AC479B" w:rsidP="00882444">
      <w:pPr>
        <w:widowControl w:val="0"/>
        <w:autoSpaceDE w:val="0"/>
        <w:autoSpaceDN w:val="0"/>
        <w:adjustRightInd w:val="0"/>
        <w:spacing w:after="0"/>
        <w:ind w:right="2" w:firstLine="567"/>
        <w:jc w:val="both"/>
        <w:rPr>
          <w:rFonts w:ascii="Times New Roman" w:hAnsi="Times New Roman"/>
          <w:sz w:val="28"/>
        </w:rPr>
      </w:pPr>
      <w:r w:rsidRPr="00B54077">
        <w:rPr>
          <w:rFonts w:ascii="Times New Roman" w:hAnsi="Times New Roman"/>
          <w:sz w:val="28"/>
        </w:rPr>
        <w:t>С целью создания основы для автоматизированного ведения государственного земельного кадастра на территории города проводится инвентаризация земель, в результате которой выявляются неучтенные землепользователи и нерационально используемые земельные участки.</w:t>
      </w:r>
    </w:p>
    <w:p w:rsidR="00AC479B" w:rsidRPr="00B54077" w:rsidRDefault="00AC479B" w:rsidP="00882444">
      <w:pPr>
        <w:widowControl w:val="0"/>
        <w:autoSpaceDE w:val="0"/>
        <w:autoSpaceDN w:val="0"/>
        <w:adjustRightInd w:val="0"/>
        <w:spacing w:after="0"/>
        <w:ind w:right="2" w:firstLine="567"/>
        <w:jc w:val="both"/>
        <w:rPr>
          <w:rFonts w:ascii="Times New Roman" w:hAnsi="Times New Roman"/>
          <w:sz w:val="28"/>
        </w:rPr>
      </w:pPr>
      <w:r w:rsidRPr="00B54077">
        <w:rPr>
          <w:rFonts w:ascii="Times New Roman" w:hAnsi="Times New Roman"/>
          <w:sz w:val="28"/>
        </w:rPr>
        <w:t>Качественное состояние земель оценивается на основании материалов почвенного обследования. Первичные почвенные обследования в масштабе 1:10000 – 1:25000 проведены на всей территории города, имеются доброкачественные почвенные материалы</w:t>
      </w:r>
    </w:p>
    <w:p w:rsidR="00AC479B" w:rsidRPr="00DB573E" w:rsidRDefault="00AC479B" w:rsidP="00882444">
      <w:pPr>
        <w:widowControl w:val="0"/>
        <w:autoSpaceDE w:val="0"/>
        <w:autoSpaceDN w:val="0"/>
        <w:adjustRightInd w:val="0"/>
        <w:spacing w:after="0"/>
        <w:ind w:right="2" w:firstLine="567"/>
        <w:jc w:val="both"/>
        <w:rPr>
          <w:rFonts w:ascii="Times New Roman" w:hAnsi="Times New Roman"/>
          <w:sz w:val="28"/>
        </w:rPr>
      </w:pPr>
      <w:r w:rsidRPr="00B54077">
        <w:rPr>
          <w:rFonts w:ascii="Times New Roman" w:hAnsi="Times New Roman"/>
          <w:sz w:val="28"/>
        </w:rPr>
        <w:t xml:space="preserve">В целях оценки естественных кормовых угодий необходимо иметь сведения о произрастающей растительности, для чего проводится их геоботаническое обследование. </w:t>
      </w:r>
    </w:p>
    <w:p w:rsidR="00AC479B" w:rsidRPr="00153887" w:rsidRDefault="00AC479B" w:rsidP="00153887">
      <w:pPr>
        <w:tabs>
          <w:tab w:val="left" w:pos="0"/>
        </w:tabs>
        <w:spacing w:after="0"/>
        <w:jc w:val="center"/>
        <w:rPr>
          <w:rFonts w:ascii="Times New Roman" w:hAnsi="Times New Roman"/>
          <w:b/>
          <w:sz w:val="28"/>
          <w:szCs w:val="28"/>
        </w:rPr>
      </w:pPr>
      <w:r w:rsidRPr="00153887">
        <w:rPr>
          <w:rFonts w:ascii="Times New Roman" w:hAnsi="Times New Roman"/>
          <w:b/>
          <w:sz w:val="28"/>
          <w:szCs w:val="28"/>
        </w:rPr>
        <w:t>3.    Определение удельных показателей кадастровой стоимости в Шарыповском районе</w:t>
      </w:r>
    </w:p>
    <w:p w:rsidR="00AC479B" w:rsidRDefault="00AC479B" w:rsidP="004B6CAA">
      <w:pPr>
        <w:widowControl w:val="0"/>
        <w:autoSpaceDE w:val="0"/>
        <w:autoSpaceDN w:val="0"/>
        <w:adjustRightInd w:val="0"/>
        <w:spacing w:after="0"/>
        <w:ind w:right="2" w:firstLine="567"/>
        <w:rPr>
          <w:rFonts w:ascii="Times New Roman" w:hAnsi="Times New Roman"/>
          <w:sz w:val="28"/>
        </w:rPr>
      </w:pPr>
      <w:r>
        <w:rPr>
          <w:rFonts w:ascii="Times New Roman" w:hAnsi="Times New Roman"/>
          <w:sz w:val="28"/>
        </w:rPr>
        <w:t>Первоочередным показателем для установления в итоге кадастровой стоимости является балл бонитета почв. В Шарыповском районе представлено достаточно множество почв. На моей карте (приложение 1) сельскохозяйственного угодья расположены четыре рабочих участка со следующими почвами: чернозем обыкновенный, чернозем обыкновенный выщелоченый, чернозем обыкновенный тяжелосуглинистий, темно-серая лесная почва, лугово-черноемная, лугово-черноземная оподзоленная, серая лесная, серая лесная среднесуглинистая и серая лесная тяжелосуглинистая почва. Расчет площадей разнообразия почв, я производила по палетке. Площадь в гектары переводила согласно масштабу карты. Масштаб карты составляет 1:10000. Все результаты вычисления я заносила в таблицу №1.</w:t>
      </w:r>
    </w:p>
    <w:p w:rsidR="00AC479B" w:rsidRDefault="00AC479B" w:rsidP="004B6CAA">
      <w:pPr>
        <w:widowControl w:val="0"/>
        <w:autoSpaceDE w:val="0"/>
        <w:autoSpaceDN w:val="0"/>
        <w:adjustRightInd w:val="0"/>
        <w:spacing w:after="0"/>
        <w:ind w:right="2" w:firstLine="567"/>
        <w:rPr>
          <w:rFonts w:ascii="Times New Roman" w:hAnsi="Times New Roman"/>
          <w:sz w:val="28"/>
        </w:rPr>
      </w:pPr>
      <w:r>
        <w:rPr>
          <w:rFonts w:ascii="Times New Roman" w:hAnsi="Times New Roman"/>
          <w:sz w:val="28"/>
        </w:rPr>
        <w:t>После вычисления площадей почв, мне необходимо было посчитать содержание гумуса, мощность гумусового горизонта и содержание фракций физической глины. Вычисления произвела с помощью пропорции, т.е.</w:t>
      </w:r>
    </w:p>
    <w:p w:rsidR="00AC479B" w:rsidRDefault="00AC479B" w:rsidP="004B6CAA">
      <w:pPr>
        <w:widowControl w:val="0"/>
        <w:autoSpaceDE w:val="0"/>
        <w:autoSpaceDN w:val="0"/>
        <w:adjustRightInd w:val="0"/>
        <w:spacing w:after="0"/>
        <w:ind w:right="2" w:firstLine="567"/>
        <w:rPr>
          <w:rFonts w:ascii="Times New Roman" w:hAnsi="Times New Roman"/>
          <w:sz w:val="28"/>
        </w:rPr>
      </w:pPr>
      <w:r>
        <w:rPr>
          <w:rFonts w:ascii="Times New Roman" w:hAnsi="Times New Roman"/>
          <w:sz w:val="28"/>
        </w:rPr>
        <w:t>Б</w:t>
      </w:r>
      <w:r>
        <w:rPr>
          <w:rFonts w:ascii="Times New Roman" w:hAnsi="Times New Roman"/>
          <w:sz w:val="28"/>
          <w:vertAlign w:val="subscript"/>
        </w:rPr>
        <w:t>1</w:t>
      </w:r>
      <w:r>
        <w:rPr>
          <w:rFonts w:ascii="Times New Roman" w:hAnsi="Times New Roman"/>
          <w:sz w:val="28"/>
        </w:rPr>
        <w:t>, = (С</w:t>
      </w:r>
      <w:r>
        <w:rPr>
          <w:rFonts w:ascii="Times New Roman" w:hAnsi="Times New Roman"/>
          <w:sz w:val="28"/>
          <w:vertAlign w:val="subscript"/>
        </w:rPr>
        <w:t>г</w:t>
      </w:r>
      <w:r>
        <w:rPr>
          <w:rFonts w:ascii="Times New Roman" w:hAnsi="Times New Roman"/>
          <w:sz w:val="28"/>
        </w:rPr>
        <w:t>, ×100%)÷7%,</w:t>
      </w:r>
    </w:p>
    <w:p w:rsidR="00AC479B" w:rsidRDefault="00AC479B" w:rsidP="004B6CAA">
      <w:pPr>
        <w:widowControl w:val="0"/>
        <w:autoSpaceDE w:val="0"/>
        <w:autoSpaceDN w:val="0"/>
        <w:adjustRightInd w:val="0"/>
        <w:spacing w:after="0"/>
        <w:ind w:right="2" w:firstLine="567"/>
        <w:rPr>
          <w:rFonts w:ascii="Times New Roman" w:hAnsi="Times New Roman"/>
          <w:sz w:val="28"/>
        </w:rPr>
      </w:pPr>
      <w:r>
        <w:rPr>
          <w:rFonts w:ascii="Times New Roman" w:hAnsi="Times New Roman"/>
          <w:sz w:val="28"/>
        </w:rPr>
        <w:t xml:space="preserve"> где</w:t>
      </w:r>
    </w:p>
    <w:p w:rsidR="00AC479B" w:rsidRDefault="00AC479B" w:rsidP="00CE333B">
      <w:pPr>
        <w:widowControl w:val="0"/>
        <w:autoSpaceDE w:val="0"/>
        <w:autoSpaceDN w:val="0"/>
        <w:adjustRightInd w:val="0"/>
        <w:spacing w:after="0"/>
        <w:ind w:right="2"/>
        <w:rPr>
          <w:rFonts w:ascii="Times New Roman" w:hAnsi="Times New Roman"/>
          <w:sz w:val="28"/>
        </w:rPr>
      </w:pPr>
      <w:r>
        <w:rPr>
          <w:rFonts w:ascii="Times New Roman" w:hAnsi="Times New Roman"/>
          <w:sz w:val="28"/>
        </w:rPr>
        <w:t>Б</w:t>
      </w:r>
      <w:r>
        <w:rPr>
          <w:rFonts w:ascii="Times New Roman" w:hAnsi="Times New Roman"/>
          <w:sz w:val="28"/>
          <w:vertAlign w:val="subscript"/>
        </w:rPr>
        <w:t>1</w:t>
      </w:r>
      <w:r>
        <w:rPr>
          <w:rFonts w:ascii="Times New Roman" w:hAnsi="Times New Roman"/>
          <w:sz w:val="28"/>
        </w:rPr>
        <w:t>– содержание гумуса в баллах,</w:t>
      </w:r>
    </w:p>
    <w:p w:rsidR="00AC479B" w:rsidRDefault="00AC479B" w:rsidP="00CE333B">
      <w:pPr>
        <w:widowControl w:val="0"/>
        <w:autoSpaceDE w:val="0"/>
        <w:autoSpaceDN w:val="0"/>
        <w:adjustRightInd w:val="0"/>
        <w:spacing w:after="0"/>
        <w:ind w:right="2"/>
        <w:rPr>
          <w:rFonts w:ascii="Times New Roman" w:hAnsi="Times New Roman"/>
          <w:sz w:val="28"/>
        </w:rPr>
      </w:pPr>
      <w:r>
        <w:rPr>
          <w:rFonts w:ascii="Times New Roman" w:hAnsi="Times New Roman"/>
          <w:sz w:val="28"/>
        </w:rPr>
        <w:t>С</w:t>
      </w:r>
      <w:r>
        <w:rPr>
          <w:rFonts w:ascii="Times New Roman" w:hAnsi="Times New Roman"/>
          <w:sz w:val="28"/>
          <w:vertAlign w:val="subscript"/>
        </w:rPr>
        <w:t>г</w:t>
      </w:r>
      <w:r>
        <w:rPr>
          <w:rFonts w:ascii="Times New Roman" w:hAnsi="Times New Roman"/>
          <w:sz w:val="28"/>
        </w:rPr>
        <w:t>- содержание гумуса в процентах, %</w:t>
      </w:r>
    </w:p>
    <w:p w:rsidR="00AC479B" w:rsidRDefault="00AC479B" w:rsidP="00CE333B">
      <w:pPr>
        <w:widowControl w:val="0"/>
        <w:autoSpaceDE w:val="0"/>
        <w:autoSpaceDN w:val="0"/>
        <w:adjustRightInd w:val="0"/>
        <w:spacing w:after="0"/>
        <w:ind w:right="2"/>
        <w:rPr>
          <w:rFonts w:ascii="Times New Roman" w:hAnsi="Times New Roman"/>
          <w:sz w:val="28"/>
        </w:rPr>
      </w:pPr>
      <w:r>
        <w:rPr>
          <w:rFonts w:ascii="Times New Roman" w:hAnsi="Times New Roman"/>
          <w:sz w:val="28"/>
        </w:rPr>
        <w:t>100% и 7% - эталонные показатели для Красноярского края.</w:t>
      </w:r>
    </w:p>
    <w:p w:rsidR="00AC479B" w:rsidRDefault="00AC479B" w:rsidP="00CE333B">
      <w:pPr>
        <w:widowControl w:val="0"/>
        <w:autoSpaceDE w:val="0"/>
        <w:autoSpaceDN w:val="0"/>
        <w:adjustRightInd w:val="0"/>
        <w:spacing w:after="0"/>
        <w:ind w:right="2" w:firstLine="709"/>
        <w:rPr>
          <w:rFonts w:ascii="Times New Roman" w:hAnsi="Times New Roman"/>
          <w:sz w:val="28"/>
        </w:rPr>
      </w:pPr>
      <w:r>
        <w:rPr>
          <w:rFonts w:ascii="Times New Roman" w:hAnsi="Times New Roman"/>
          <w:sz w:val="28"/>
        </w:rPr>
        <w:t>Б</w:t>
      </w:r>
      <w:r>
        <w:rPr>
          <w:rFonts w:ascii="Times New Roman" w:hAnsi="Times New Roman"/>
          <w:sz w:val="28"/>
          <w:vertAlign w:val="subscript"/>
        </w:rPr>
        <w:t>2</w:t>
      </w:r>
      <w:r>
        <w:rPr>
          <w:rFonts w:ascii="Times New Roman" w:hAnsi="Times New Roman"/>
          <w:sz w:val="28"/>
        </w:rPr>
        <w:t>= (М</w:t>
      </w:r>
      <w:r>
        <w:rPr>
          <w:rFonts w:ascii="Times New Roman" w:hAnsi="Times New Roman"/>
          <w:sz w:val="28"/>
          <w:vertAlign w:val="subscript"/>
        </w:rPr>
        <w:t>гг</w:t>
      </w:r>
      <w:r>
        <w:rPr>
          <w:rFonts w:ascii="Times New Roman" w:hAnsi="Times New Roman"/>
          <w:sz w:val="28"/>
        </w:rPr>
        <w:t>×100%)÷0,5,</w:t>
      </w:r>
    </w:p>
    <w:p w:rsidR="00AC479B" w:rsidRDefault="00AC479B" w:rsidP="00CE333B">
      <w:pPr>
        <w:widowControl w:val="0"/>
        <w:autoSpaceDE w:val="0"/>
        <w:autoSpaceDN w:val="0"/>
        <w:adjustRightInd w:val="0"/>
        <w:spacing w:after="0"/>
        <w:ind w:right="2" w:firstLine="709"/>
        <w:rPr>
          <w:rFonts w:ascii="Times New Roman" w:hAnsi="Times New Roman"/>
          <w:sz w:val="28"/>
        </w:rPr>
      </w:pPr>
      <w:r>
        <w:rPr>
          <w:rFonts w:ascii="Times New Roman" w:hAnsi="Times New Roman"/>
          <w:sz w:val="28"/>
        </w:rPr>
        <w:t>где</w:t>
      </w:r>
    </w:p>
    <w:p w:rsidR="00AC479B" w:rsidRDefault="00AC479B" w:rsidP="00CE333B">
      <w:pPr>
        <w:widowControl w:val="0"/>
        <w:autoSpaceDE w:val="0"/>
        <w:autoSpaceDN w:val="0"/>
        <w:adjustRightInd w:val="0"/>
        <w:spacing w:after="0"/>
        <w:ind w:right="2"/>
        <w:rPr>
          <w:rFonts w:ascii="Times New Roman" w:hAnsi="Times New Roman"/>
          <w:sz w:val="28"/>
        </w:rPr>
      </w:pPr>
      <w:r>
        <w:rPr>
          <w:rFonts w:ascii="Times New Roman" w:hAnsi="Times New Roman"/>
          <w:sz w:val="28"/>
        </w:rPr>
        <w:t>Б</w:t>
      </w:r>
      <w:r>
        <w:rPr>
          <w:rFonts w:ascii="Times New Roman" w:hAnsi="Times New Roman"/>
          <w:sz w:val="28"/>
          <w:vertAlign w:val="subscript"/>
        </w:rPr>
        <w:t>2</w:t>
      </w:r>
      <w:r>
        <w:rPr>
          <w:rFonts w:ascii="Times New Roman" w:hAnsi="Times New Roman"/>
          <w:sz w:val="28"/>
        </w:rPr>
        <w:t>– мощность гумусового горизонта в баллах,</w:t>
      </w:r>
    </w:p>
    <w:p w:rsidR="00AC479B" w:rsidRDefault="00AC479B" w:rsidP="00CE333B">
      <w:pPr>
        <w:widowControl w:val="0"/>
        <w:autoSpaceDE w:val="0"/>
        <w:autoSpaceDN w:val="0"/>
        <w:adjustRightInd w:val="0"/>
        <w:spacing w:after="0"/>
        <w:ind w:right="2"/>
        <w:rPr>
          <w:rFonts w:ascii="Times New Roman" w:hAnsi="Times New Roman"/>
          <w:sz w:val="28"/>
        </w:rPr>
      </w:pPr>
      <w:r>
        <w:rPr>
          <w:rFonts w:ascii="Times New Roman" w:hAnsi="Times New Roman"/>
          <w:sz w:val="28"/>
        </w:rPr>
        <w:t>М</w:t>
      </w:r>
      <w:r>
        <w:rPr>
          <w:rFonts w:ascii="Times New Roman" w:hAnsi="Times New Roman"/>
          <w:sz w:val="28"/>
          <w:vertAlign w:val="subscript"/>
        </w:rPr>
        <w:t>гг</w:t>
      </w:r>
      <w:r>
        <w:rPr>
          <w:rFonts w:ascii="Times New Roman" w:hAnsi="Times New Roman"/>
          <w:sz w:val="28"/>
        </w:rPr>
        <w:t xml:space="preserve"> – мощность гумусового горизонта в процентах, %</w:t>
      </w:r>
    </w:p>
    <w:p w:rsidR="00AC479B" w:rsidRDefault="00AC479B" w:rsidP="00CE333B">
      <w:pPr>
        <w:widowControl w:val="0"/>
        <w:autoSpaceDE w:val="0"/>
        <w:autoSpaceDN w:val="0"/>
        <w:adjustRightInd w:val="0"/>
        <w:spacing w:after="0"/>
        <w:ind w:right="2"/>
        <w:rPr>
          <w:rFonts w:ascii="Times New Roman" w:hAnsi="Times New Roman"/>
          <w:sz w:val="28"/>
        </w:rPr>
      </w:pPr>
      <w:r>
        <w:rPr>
          <w:rFonts w:ascii="Times New Roman" w:hAnsi="Times New Roman"/>
          <w:sz w:val="28"/>
        </w:rPr>
        <w:t>0,5 – эталонный показатель для Красноярского края, м.</w:t>
      </w:r>
    </w:p>
    <w:p w:rsidR="00AC479B" w:rsidRDefault="00AC479B" w:rsidP="00DF7D63">
      <w:pPr>
        <w:widowControl w:val="0"/>
        <w:autoSpaceDE w:val="0"/>
        <w:autoSpaceDN w:val="0"/>
        <w:adjustRightInd w:val="0"/>
        <w:spacing w:after="0"/>
        <w:ind w:right="2" w:firstLine="567"/>
        <w:rPr>
          <w:rFonts w:ascii="Times New Roman" w:hAnsi="Times New Roman"/>
          <w:sz w:val="28"/>
        </w:rPr>
      </w:pPr>
      <w:r>
        <w:rPr>
          <w:rFonts w:ascii="Times New Roman" w:hAnsi="Times New Roman"/>
          <w:sz w:val="28"/>
        </w:rPr>
        <w:t>Б</w:t>
      </w:r>
      <w:r>
        <w:rPr>
          <w:rFonts w:ascii="Times New Roman" w:hAnsi="Times New Roman"/>
          <w:sz w:val="28"/>
          <w:vertAlign w:val="subscript"/>
        </w:rPr>
        <w:t>3</w:t>
      </w:r>
      <w:r>
        <w:rPr>
          <w:rFonts w:ascii="Times New Roman" w:hAnsi="Times New Roman"/>
          <w:sz w:val="28"/>
        </w:rPr>
        <w:t>, = (С</w:t>
      </w:r>
      <w:r>
        <w:rPr>
          <w:rFonts w:ascii="Times New Roman" w:hAnsi="Times New Roman"/>
          <w:sz w:val="28"/>
          <w:vertAlign w:val="subscript"/>
        </w:rPr>
        <w:t>фф</w:t>
      </w:r>
      <w:r w:rsidRPr="00DF7D63">
        <w:rPr>
          <w:rFonts w:ascii="Times New Roman" w:hAnsi="Times New Roman"/>
          <w:sz w:val="28"/>
          <w:vertAlign w:val="subscript"/>
        </w:rPr>
        <w:t>г</w:t>
      </w:r>
      <w:r>
        <w:rPr>
          <w:rFonts w:ascii="Times New Roman" w:hAnsi="Times New Roman"/>
          <w:sz w:val="28"/>
        </w:rPr>
        <w:t>, ×100%)÷50 %,</w:t>
      </w:r>
    </w:p>
    <w:p w:rsidR="00AC479B" w:rsidRDefault="00AC479B" w:rsidP="00DF7D63">
      <w:pPr>
        <w:widowControl w:val="0"/>
        <w:autoSpaceDE w:val="0"/>
        <w:autoSpaceDN w:val="0"/>
        <w:adjustRightInd w:val="0"/>
        <w:spacing w:after="0"/>
        <w:ind w:right="2" w:firstLine="567"/>
        <w:rPr>
          <w:rFonts w:ascii="Times New Roman" w:hAnsi="Times New Roman"/>
          <w:sz w:val="28"/>
        </w:rPr>
      </w:pPr>
      <w:r>
        <w:rPr>
          <w:rFonts w:ascii="Times New Roman" w:hAnsi="Times New Roman"/>
          <w:sz w:val="28"/>
        </w:rPr>
        <w:t>где</w:t>
      </w:r>
    </w:p>
    <w:p w:rsidR="00AC479B" w:rsidRPr="00DF7D63" w:rsidRDefault="00AC479B" w:rsidP="00DF7D63">
      <w:pPr>
        <w:widowControl w:val="0"/>
        <w:autoSpaceDE w:val="0"/>
        <w:autoSpaceDN w:val="0"/>
        <w:adjustRightInd w:val="0"/>
        <w:spacing w:after="0"/>
        <w:ind w:right="2"/>
        <w:rPr>
          <w:rFonts w:ascii="Times New Roman" w:hAnsi="Times New Roman"/>
          <w:sz w:val="28"/>
        </w:rPr>
      </w:pPr>
      <w:r>
        <w:rPr>
          <w:rFonts w:ascii="Times New Roman" w:hAnsi="Times New Roman"/>
          <w:sz w:val="28"/>
        </w:rPr>
        <w:t>Б</w:t>
      </w:r>
      <w:r>
        <w:rPr>
          <w:rFonts w:ascii="Times New Roman" w:hAnsi="Times New Roman"/>
          <w:sz w:val="28"/>
          <w:vertAlign w:val="subscript"/>
        </w:rPr>
        <w:t>3</w:t>
      </w:r>
      <w:r>
        <w:rPr>
          <w:rFonts w:ascii="Times New Roman" w:hAnsi="Times New Roman"/>
          <w:sz w:val="28"/>
        </w:rPr>
        <w:t xml:space="preserve"> – содержание фракций физической глины в баллах,</w:t>
      </w:r>
    </w:p>
    <w:p w:rsidR="00AC479B" w:rsidRDefault="00AC479B" w:rsidP="00DF7D63">
      <w:pPr>
        <w:widowControl w:val="0"/>
        <w:autoSpaceDE w:val="0"/>
        <w:autoSpaceDN w:val="0"/>
        <w:adjustRightInd w:val="0"/>
        <w:spacing w:after="0"/>
        <w:ind w:right="2"/>
        <w:rPr>
          <w:rFonts w:ascii="Times New Roman" w:hAnsi="Times New Roman"/>
          <w:sz w:val="28"/>
        </w:rPr>
      </w:pPr>
      <w:r>
        <w:rPr>
          <w:rFonts w:ascii="Times New Roman" w:hAnsi="Times New Roman"/>
          <w:sz w:val="28"/>
        </w:rPr>
        <w:t>С</w:t>
      </w:r>
      <w:r>
        <w:rPr>
          <w:rFonts w:ascii="Times New Roman" w:hAnsi="Times New Roman"/>
          <w:sz w:val="28"/>
          <w:vertAlign w:val="subscript"/>
        </w:rPr>
        <w:t>фф</w:t>
      </w:r>
      <w:r w:rsidRPr="00DF7D63">
        <w:rPr>
          <w:rFonts w:ascii="Times New Roman" w:hAnsi="Times New Roman"/>
          <w:sz w:val="28"/>
          <w:vertAlign w:val="subscript"/>
        </w:rPr>
        <w:t>г</w:t>
      </w:r>
      <w:r>
        <w:rPr>
          <w:rFonts w:ascii="Times New Roman" w:hAnsi="Times New Roman"/>
          <w:sz w:val="28"/>
        </w:rPr>
        <w:t xml:space="preserve"> – содержание фракций физической глины, %</w:t>
      </w:r>
    </w:p>
    <w:p w:rsidR="00AC479B" w:rsidRDefault="00AC479B" w:rsidP="00DF7D63">
      <w:pPr>
        <w:widowControl w:val="0"/>
        <w:autoSpaceDE w:val="0"/>
        <w:autoSpaceDN w:val="0"/>
        <w:adjustRightInd w:val="0"/>
        <w:spacing w:after="0"/>
        <w:ind w:right="2"/>
        <w:rPr>
          <w:rFonts w:ascii="Times New Roman" w:hAnsi="Times New Roman"/>
          <w:sz w:val="28"/>
        </w:rPr>
      </w:pPr>
      <w:r>
        <w:rPr>
          <w:rFonts w:ascii="Times New Roman" w:hAnsi="Times New Roman"/>
          <w:sz w:val="28"/>
        </w:rPr>
        <w:t>50% -  эталонный показатель для Красноярского края.</w:t>
      </w:r>
    </w:p>
    <w:p w:rsidR="00AC479B" w:rsidRDefault="00AC479B" w:rsidP="00DF7D63">
      <w:pPr>
        <w:widowControl w:val="0"/>
        <w:autoSpaceDE w:val="0"/>
        <w:autoSpaceDN w:val="0"/>
        <w:adjustRightInd w:val="0"/>
        <w:spacing w:after="0"/>
        <w:ind w:right="2" w:firstLine="709"/>
        <w:rPr>
          <w:rFonts w:ascii="Times New Roman" w:hAnsi="Times New Roman"/>
          <w:sz w:val="28"/>
        </w:rPr>
      </w:pPr>
      <w:r>
        <w:rPr>
          <w:rFonts w:ascii="Times New Roman" w:hAnsi="Times New Roman"/>
          <w:sz w:val="28"/>
        </w:rPr>
        <w:t>После вычисления всех трех показателей, для каждой из видов почв, необходимо рассчитать балл бонитета. Рассчитываем его по формуле :</w:t>
      </w:r>
    </w:p>
    <w:p w:rsidR="00AC479B" w:rsidRDefault="00AC479B" w:rsidP="00DF7D63">
      <w:pPr>
        <w:widowControl w:val="0"/>
        <w:autoSpaceDE w:val="0"/>
        <w:autoSpaceDN w:val="0"/>
        <w:adjustRightInd w:val="0"/>
        <w:spacing w:after="0"/>
        <w:ind w:right="2" w:firstLine="709"/>
        <w:rPr>
          <w:rFonts w:ascii="Times New Roman" w:hAnsi="Times New Roman"/>
          <w:sz w:val="28"/>
        </w:rPr>
      </w:pPr>
      <w:r>
        <w:rPr>
          <w:rFonts w:ascii="Times New Roman" w:hAnsi="Times New Roman"/>
          <w:sz w:val="28"/>
        </w:rPr>
        <w:t>Б</w:t>
      </w:r>
      <w:r>
        <w:rPr>
          <w:rFonts w:ascii="Times New Roman" w:hAnsi="Times New Roman"/>
          <w:sz w:val="28"/>
          <w:vertAlign w:val="subscript"/>
        </w:rPr>
        <w:t>сг</w:t>
      </w:r>
      <w:r>
        <w:rPr>
          <w:rFonts w:ascii="Times New Roman" w:hAnsi="Times New Roman"/>
          <w:sz w:val="28"/>
        </w:rPr>
        <w:t xml:space="preserve">= </w:t>
      </w:r>
      <w:r>
        <w:rPr>
          <w:rFonts w:ascii="Times New Roman" w:hAnsi="Times New Roman"/>
          <w:sz w:val="28"/>
          <w:vertAlign w:val="superscript"/>
        </w:rPr>
        <w:t>3</w:t>
      </w:r>
      <w:r>
        <w:rPr>
          <w:rFonts w:ascii="Times New Roman" w:hAnsi="Times New Roman"/>
          <w:sz w:val="28"/>
        </w:rPr>
        <w:t>√Б</w:t>
      </w:r>
      <w:r>
        <w:rPr>
          <w:rFonts w:ascii="Times New Roman" w:hAnsi="Times New Roman"/>
          <w:sz w:val="28"/>
          <w:vertAlign w:val="subscript"/>
        </w:rPr>
        <w:t>1</w:t>
      </w:r>
      <w:r>
        <w:rPr>
          <w:rFonts w:ascii="Times New Roman" w:hAnsi="Times New Roman"/>
          <w:sz w:val="28"/>
        </w:rPr>
        <w:t>×</w:t>
      </w:r>
      <w:r w:rsidRPr="00DF7D63">
        <w:rPr>
          <w:rFonts w:ascii="Times New Roman" w:hAnsi="Times New Roman"/>
          <w:sz w:val="28"/>
        </w:rPr>
        <w:t xml:space="preserve"> </w:t>
      </w:r>
      <w:r>
        <w:rPr>
          <w:rFonts w:ascii="Times New Roman" w:hAnsi="Times New Roman"/>
          <w:sz w:val="28"/>
        </w:rPr>
        <w:t>Б</w:t>
      </w:r>
      <w:r>
        <w:rPr>
          <w:rFonts w:ascii="Times New Roman" w:hAnsi="Times New Roman"/>
          <w:sz w:val="28"/>
          <w:vertAlign w:val="subscript"/>
        </w:rPr>
        <w:t>2</w:t>
      </w:r>
      <w:r>
        <w:rPr>
          <w:rFonts w:ascii="Times New Roman" w:hAnsi="Times New Roman"/>
          <w:sz w:val="28"/>
        </w:rPr>
        <w:t>×</w:t>
      </w:r>
      <w:r w:rsidRPr="00DF7D63">
        <w:rPr>
          <w:rFonts w:ascii="Times New Roman" w:hAnsi="Times New Roman"/>
          <w:sz w:val="28"/>
        </w:rPr>
        <w:t xml:space="preserve"> </w:t>
      </w:r>
      <w:r>
        <w:rPr>
          <w:rFonts w:ascii="Times New Roman" w:hAnsi="Times New Roman"/>
          <w:sz w:val="28"/>
        </w:rPr>
        <w:t>Б</w:t>
      </w:r>
      <w:r>
        <w:rPr>
          <w:rFonts w:ascii="Times New Roman" w:hAnsi="Times New Roman"/>
          <w:sz w:val="28"/>
          <w:vertAlign w:val="subscript"/>
        </w:rPr>
        <w:t>3</w:t>
      </w:r>
      <w:r>
        <w:rPr>
          <w:rFonts w:ascii="Times New Roman" w:hAnsi="Times New Roman"/>
          <w:sz w:val="28"/>
        </w:rPr>
        <w:t>.</w:t>
      </w:r>
    </w:p>
    <w:p w:rsidR="00AC479B" w:rsidRDefault="00AC479B" w:rsidP="00DF7D63">
      <w:pPr>
        <w:widowControl w:val="0"/>
        <w:autoSpaceDE w:val="0"/>
        <w:autoSpaceDN w:val="0"/>
        <w:adjustRightInd w:val="0"/>
        <w:spacing w:after="0"/>
        <w:ind w:right="2" w:firstLine="709"/>
        <w:rPr>
          <w:rFonts w:ascii="Times New Roman" w:hAnsi="Times New Roman"/>
          <w:sz w:val="28"/>
        </w:rPr>
      </w:pPr>
      <w:r>
        <w:rPr>
          <w:rFonts w:ascii="Times New Roman" w:hAnsi="Times New Roman"/>
          <w:sz w:val="28"/>
        </w:rPr>
        <w:t>Балл бонитета рассчитывается для каждой почвы по всем четырем рабочим участкам. Результаты вычислений приведены в таблице №1 «Бонитировка почв по их свойствам».</w:t>
      </w:r>
    </w:p>
    <w:p w:rsidR="00AC479B" w:rsidRPr="00DF7D63" w:rsidRDefault="00AC479B" w:rsidP="00DF7D63">
      <w:pPr>
        <w:widowControl w:val="0"/>
        <w:autoSpaceDE w:val="0"/>
        <w:autoSpaceDN w:val="0"/>
        <w:adjustRightInd w:val="0"/>
        <w:spacing w:after="0"/>
        <w:ind w:right="2" w:firstLine="709"/>
        <w:rPr>
          <w:rFonts w:ascii="Times New Roman" w:hAnsi="Times New Roman"/>
          <w:sz w:val="28"/>
        </w:rPr>
      </w:pPr>
    </w:p>
    <w:p w:rsidR="00AC479B" w:rsidRPr="00DF7D63" w:rsidRDefault="00AC479B" w:rsidP="00DF7D63">
      <w:pPr>
        <w:widowControl w:val="0"/>
        <w:autoSpaceDE w:val="0"/>
        <w:autoSpaceDN w:val="0"/>
        <w:adjustRightInd w:val="0"/>
        <w:spacing w:after="0"/>
        <w:ind w:right="2" w:firstLine="709"/>
        <w:rPr>
          <w:rFonts w:ascii="Times New Roman" w:hAnsi="Times New Roman"/>
          <w:sz w:val="28"/>
        </w:rPr>
      </w:pPr>
    </w:p>
    <w:p w:rsidR="00AC479B" w:rsidRPr="005B0004" w:rsidRDefault="00AC479B" w:rsidP="00740C77">
      <w:pPr>
        <w:rPr>
          <w:rFonts w:ascii="Times New Roman" w:hAnsi="Times New Roman"/>
          <w:sz w:val="28"/>
          <w:szCs w:val="28"/>
        </w:rPr>
      </w:pPr>
      <w:r w:rsidRPr="005B0004">
        <w:rPr>
          <w:rFonts w:ascii="Times New Roman" w:hAnsi="Times New Roman"/>
          <w:sz w:val="28"/>
          <w:szCs w:val="28"/>
        </w:rPr>
        <w:t>Таблица №1. Бонитировка почв по их свойствам.</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235"/>
        <w:gridCol w:w="1275"/>
        <w:gridCol w:w="804"/>
        <w:gridCol w:w="917"/>
        <w:gridCol w:w="725"/>
        <w:gridCol w:w="781"/>
        <w:gridCol w:w="742"/>
        <w:gridCol w:w="851"/>
        <w:gridCol w:w="1241"/>
      </w:tblGrid>
      <w:tr w:rsidR="00AC479B" w:rsidRPr="00822408" w:rsidTr="00822408">
        <w:trPr>
          <w:jc w:val="center"/>
        </w:trPr>
        <w:tc>
          <w:tcPr>
            <w:tcW w:w="2235" w:type="dxa"/>
            <w:vMerge w:val="restart"/>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Группа почв</w:t>
            </w:r>
          </w:p>
        </w:tc>
        <w:tc>
          <w:tcPr>
            <w:tcW w:w="1275" w:type="dxa"/>
            <w:vMerge w:val="restart"/>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Площадь почв, Га</w:t>
            </w:r>
          </w:p>
        </w:tc>
        <w:tc>
          <w:tcPr>
            <w:tcW w:w="1721" w:type="dxa"/>
            <w:gridSpan w:val="2"/>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Содержание гумуса</w:t>
            </w:r>
          </w:p>
        </w:tc>
        <w:tc>
          <w:tcPr>
            <w:tcW w:w="1506" w:type="dxa"/>
            <w:gridSpan w:val="2"/>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Мощность гумусового горизонта</w:t>
            </w:r>
          </w:p>
        </w:tc>
        <w:tc>
          <w:tcPr>
            <w:tcW w:w="1593" w:type="dxa"/>
            <w:gridSpan w:val="2"/>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Содержание фракций физической глины</w:t>
            </w:r>
          </w:p>
        </w:tc>
        <w:tc>
          <w:tcPr>
            <w:tcW w:w="1241" w:type="dxa"/>
            <w:vMerge w:val="restart"/>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Балл бонитета</w:t>
            </w:r>
          </w:p>
        </w:tc>
      </w:tr>
      <w:tr w:rsidR="00AC479B" w:rsidRPr="00822408" w:rsidTr="00822408">
        <w:trPr>
          <w:jc w:val="center"/>
        </w:trPr>
        <w:tc>
          <w:tcPr>
            <w:tcW w:w="2235" w:type="dxa"/>
            <w:vMerge/>
            <w:vAlign w:val="center"/>
          </w:tcPr>
          <w:p w:rsidR="00AC479B" w:rsidRPr="00822408" w:rsidRDefault="00AC479B" w:rsidP="00822408">
            <w:pPr>
              <w:spacing w:after="0" w:line="240" w:lineRule="auto"/>
              <w:jc w:val="center"/>
              <w:rPr>
                <w:rFonts w:ascii="Times New Roman" w:hAnsi="Times New Roman"/>
                <w:sz w:val="24"/>
                <w:szCs w:val="24"/>
              </w:rPr>
            </w:pPr>
          </w:p>
        </w:tc>
        <w:tc>
          <w:tcPr>
            <w:tcW w:w="1275" w:type="dxa"/>
            <w:vMerge/>
            <w:vAlign w:val="center"/>
          </w:tcPr>
          <w:p w:rsidR="00AC479B" w:rsidRPr="00822408" w:rsidRDefault="00AC479B" w:rsidP="00822408">
            <w:pPr>
              <w:spacing w:after="0" w:line="240" w:lineRule="auto"/>
              <w:jc w:val="center"/>
              <w:rPr>
                <w:rFonts w:ascii="Times New Roman" w:hAnsi="Times New Roman"/>
                <w:sz w:val="24"/>
                <w:szCs w:val="24"/>
              </w:rPr>
            </w:pPr>
          </w:p>
        </w:tc>
        <w:tc>
          <w:tcPr>
            <w:tcW w:w="804"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w:t>
            </w:r>
          </w:p>
        </w:tc>
        <w:tc>
          <w:tcPr>
            <w:tcW w:w="917"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балл</w:t>
            </w:r>
          </w:p>
        </w:tc>
        <w:tc>
          <w:tcPr>
            <w:tcW w:w="725"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w:t>
            </w:r>
          </w:p>
        </w:tc>
        <w:tc>
          <w:tcPr>
            <w:tcW w:w="781"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балл</w:t>
            </w:r>
          </w:p>
        </w:tc>
        <w:tc>
          <w:tcPr>
            <w:tcW w:w="742"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w:t>
            </w:r>
          </w:p>
        </w:tc>
        <w:tc>
          <w:tcPr>
            <w:tcW w:w="851"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балл</w:t>
            </w:r>
          </w:p>
        </w:tc>
        <w:tc>
          <w:tcPr>
            <w:tcW w:w="1241" w:type="dxa"/>
            <w:vMerge/>
            <w:vAlign w:val="center"/>
          </w:tcPr>
          <w:p w:rsidR="00AC479B" w:rsidRPr="00822408" w:rsidRDefault="00AC479B" w:rsidP="00822408">
            <w:pPr>
              <w:spacing w:after="0" w:line="240" w:lineRule="auto"/>
              <w:jc w:val="center"/>
              <w:rPr>
                <w:rFonts w:ascii="Times New Roman" w:hAnsi="Times New Roman"/>
                <w:sz w:val="24"/>
                <w:szCs w:val="24"/>
              </w:rPr>
            </w:pPr>
          </w:p>
        </w:tc>
      </w:tr>
      <w:tr w:rsidR="00AC479B" w:rsidRPr="00822408" w:rsidTr="00822408">
        <w:trPr>
          <w:jc w:val="center"/>
        </w:trPr>
        <w:tc>
          <w:tcPr>
            <w:tcW w:w="9571" w:type="dxa"/>
            <w:gridSpan w:val="9"/>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1 РАБОЧИЙ УЧАСТОК</w:t>
            </w:r>
          </w:p>
        </w:tc>
      </w:tr>
      <w:tr w:rsidR="00AC479B" w:rsidRPr="00822408" w:rsidTr="00822408">
        <w:trPr>
          <w:jc w:val="center"/>
        </w:trPr>
        <w:tc>
          <w:tcPr>
            <w:tcW w:w="2235"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чернозем обыкновенный</w:t>
            </w:r>
          </w:p>
        </w:tc>
        <w:tc>
          <w:tcPr>
            <w:tcW w:w="1275"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6,5</w:t>
            </w:r>
          </w:p>
        </w:tc>
        <w:tc>
          <w:tcPr>
            <w:tcW w:w="804"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6,5</w:t>
            </w:r>
          </w:p>
        </w:tc>
        <w:tc>
          <w:tcPr>
            <w:tcW w:w="917"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92,86</w:t>
            </w:r>
          </w:p>
        </w:tc>
        <w:tc>
          <w:tcPr>
            <w:tcW w:w="725"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0,42</w:t>
            </w:r>
          </w:p>
        </w:tc>
        <w:tc>
          <w:tcPr>
            <w:tcW w:w="781"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84,0</w:t>
            </w:r>
          </w:p>
        </w:tc>
        <w:tc>
          <w:tcPr>
            <w:tcW w:w="742"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45</w:t>
            </w:r>
          </w:p>
        </w:tc>
        <w:tc>
          <w:tcPr>
            <w:tcW w:w="851"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90,0</w:t>
            </w:r>
          </w:p>
        </w:tc>
        <w:tc>
          <w:tcPr>
            <w:tcW w:w="1241"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88,87</w:t>
            </w:r>
          </w:p>
        </w:tc>
      </w:tr>
      <w:tr w:rsidR="00AC479B" w:rsidRPr="00822408" w:rsidTr="00822408">
        <w:trPr>
          <w:jc w:val="center"/>
        </w:trPr>
        <w:tc>
          <w:tcPr>
            <w:tcW w:w="2235"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чернозем обыкновенный выщ.</w:t>
            </w:r>
          </w:p>
        </w:tc>
        <w:tc>
          <w:tcPr>
            <w:tcW w:w="1275"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7,25</w:t>
            </w:r>
          </w:p>
        </w:tc>
        <w:tc>
          <w:tcPr>
            <w:tcW w:w="804"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6,8</w:t>
            </w:r>
          </w:p>
        </w:tc>
        <w:tc>
          <w:tcPr>
            <w:tcW w:w="917"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97,14</w:t>
            </w:r>
          </w:p>
        </w:tc>
        <w:tc>
          <w:tcPr>
            <w:tcW w:w="725"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0,45</w:t>
            </w:r>
          </w:p>
        </w:tc>
        <w:tc>
          <w:tcPr>
            <w:tcW w:w="781"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90,0</w:t>
            </w:r>
          </w:p>
        </w:tc>
        <w:tc>
          <w:tcPr>
            <w:tcW w:w="742"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47</w:t>
            </w:r>
          </w:p>
        </w:tc>
        <w:tc>
          <w:tcPr>
            <w:tcW w:w="851"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94,0</w:t>
            </w:r>
          </w:p>
        </w:tc>
        <w:tc>
          <w:tcPr>
            <w:tcW w:w="1241"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93,67</w:t>
            </w:r>
          </w:p>
        </w:tc>
      </w:tr>
      <w:tr w:rsidR="00AC479B" w:rsidRPr="00822408" w:rsidTr="00822408">
        <w:trPr>
          <w:jc w:val="center"/>
        </w:trPr>
        <w:tc>
          <w:tcPr>
            <w:tcW w:w="2235"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темно – серая лесная</w:t>
            </w:r>
          </w:p>
        </w:tc>
        <w:tc>
          <w:tcPr>
            <w:tcW w:w="1275"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3,62</w:t>
            </w:r>
          </w:p>
        </w:tc>
        <w:tc>
          <w:tcPr>
            <w:tcW w:w="804"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7,0</w:t>
            </w:r>
          </w:p>
        </w:tc>
        <w:tc>
          <w:tcPr>
            <w:tcW w:w="917"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100,0</w:t>
            </w:r>
          </w:p>
        </w:tc>
        <w:tc>
          <w:tcPr>
            <w:tcW w:w="725"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0,30</w:t>
            </w:r>
          </w:p>
        </w:tc>
        <w:tc>
          <w:tcPr>
            <w:tcW w:w="781"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60,0</w:t>
            </w:r>
          </w:p>
        </w:tc>
        <w:tc>
          <w:tcPr>
            <w:tcW w:w="742"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48</w:t>
            </w:r>
          </w:p>
        </w:tc>
        <w:tc>
          <w:tcPr>
            <w:tcW w:w="851"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96,0</w:t>
            </w:r>
          </w:p>
        </w:tc>
        <w:tc>
          <w:tcPr>
            <w:tcW w:w="1241"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83,20</w:t>
            </w:r>
          </w:p>
        </w:tc>
      </w:tr>
      <w:tr w:rsidR="00AC479B" w:rsidRPr="00822408" w:rsidTr="00822408">
        <w:trPr>
          <w:jc w:val="center"/>
        </w:trPr>
        <w:tc>
          <w:tcPr>
            <w:tcW w:w="9571" w:type="dxa"/>
            <w:gridSpan w:val="9"/>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2 РАБОЧИЙ УЧАСТОК</w:t>
            </w:r>
          </w:p>
        </w:tc>
      </w:tr>
      <w:tr w:rsidR="00AC479B" w:rsidRPr="00822408" w:rsidTr="00822408">
        <w:trPr>
          <w:jc w:val="center"/>
        </w:trPr>
        <w:tc>
          <w:tcPr>
            <w:tcW w:w="2235"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темно – серая лесная</w:t>
            </w:r>
          </w:p>
        </w:tc>
        <w:tc>
          <w:tcPr>
            <w:tcW w:w="1275"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4,4</w:t>
            </w:r>
          </w:p>
        </w:tc>
        <w:tc>
          <w:tcPr>
            <w:tcW w:w="804"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7,0</w:t>
            </w:r>
          </w:p>
        </w:tc>
        <w:tc>
          <w:tcPr>
            <w:tcW w:w="917"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100,0</w:t>
            </w:r>
          </w:p>
        </w:tc>
        <w:tc>
          <w:tcPr>
            <w:tcW w:w="725"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0,30</w:t>
            </w:r>
          </w:p>
        </w:tc>
        <w:tc>
          <w:tcPr>
            <w:tcW w:w="781"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60,0</w:t>
            </w:r>
          </w:p>
        </w:tc>
        <w:tc>
          <w:tcPr>
            <w:tcW w:w="742"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48</w:t>
            </w:r>
          </w:p>
        </w:tc>
        <w:tc>
          <w:tcPr>
            <w:tcW w:w="851"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96,0</w:t>
            </w:r>
          </w:p>
        </w:tc>
        <w:tc>
          <w:tcPr>
            <w:tcW w:w="1241"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83,20</w:t>
            </w:r>
          </w:p>
        </w:tc>
      </w:tr>
      <w:tr w:rsidR="00AC479B" w:rsidRPr="00822408" w:rsidTr="00822408">
        <w:trPr>
          <w:jc w:val="center"/>
        </w:trPr>
        <w:tc>
          <w:tcPr>
            <w:tcW w:w="2235"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серая лесная суглинистая</w:t>
            </w:r>
          </w:p>
        </w:tc>
        <w:tc>
          <w:tcPr>
            <w:tcW w:w="1275"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7,98</w:t>
            </w:r>
          </w:p>
        </w:tc>
        <w:tc>
          <w:tcPr>
            <w:tcW w:w="804"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4,0</w:t>
            </w:r>
          </w:p>
        </w:tc>
        <w:tc>
          <w:tcPr>
            <w:tcW w:w="917"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57,14</w:t>
            </w:r>
          </w:p>
        </w:tc>
        <w:tc>
          <w:tcPr>
            <w:tcW w:w="725"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0,30</w:t>
            </w:r>
          </w:p>
        </w:tc>
        <w:tc>
          <w:tcPr>
            <w:tcW w:w="781"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60,0</w:t>
            </w:r>
          </w:p>
        </w:tc>
        <w:tc>
          <w:tcPr>
            <w:tcW w:w="742"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37</w:t>
            </w:r>
          </w:p>
        </w:tc>
        <w:tc>
          <w:tcPr>
            <w:tcW w:w="851"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74,0</w:t>
            </w:r>
          </w:p>
        </w:tc>
        <w:tc>
          <w:tcPr>
            <w:tcW w:w="1241"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63,31</w:t>
            </w:r>
          </w:p>
        </w:tc>
      </w:tr>
      <w:tr w:rsidR="00AC479B" w:rsidRPr="00822408" w:rsidTr="00822408">
        <w:trPr>
          <w:jc w:val="center"/>
        </w:trPr>
        <w:tc>
          <w:tcPr>
            <w:tcW w:w="2235"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серая лесная тяжелосуглинистая</w:t>
            </w:r>
          </w:p>
        </w:tc>
        <w:tc>
          <w:tcPr>
            <w:tcW w:w="1275"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5,5</w:t>
            </w:r>
          </w:p>
        </w:tc>
        <w:tc>
          <w:tcPr>
            <w:tcW w:w="804"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4,5</w:t>
            </w:r>
          </w:p>
        </w:tc>
        <w:tc>
          <w:tcPr>
            <w:tcW w:w="917"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64,28</w:t>
            </w:r>
          </w:p>
        </w:tc>
        <w:tc>
          <w:tcPr>
            <w:tcW w:w="725"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0,32</w:t>
            </w:r>
          </w:p>
        </w:tc>
        <w:tc>
          <w:tcPr>
            <w:tcW w:w="781"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64,0</w:t>
            </w:r>
          </w:p>
        </w:tc>
        <w:tc>
          <w:tcPr>
            <w:tcW w:w="742"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50</w:t>
            </w:r>
          </w:p>
        </w:tc>
        <w:tc>
          <w:tcPr>
            <w:tcW w:w="851"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100,0</w:t>
            </w:r>
          </w:p>
        </w:tc>
        <w:tc>
          <w:tcPr>
            <w:tcW w:w="1241"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74,37</w:t>
            </w:r>
          </w:p>
        </w:tc>
      </w:tr>
      <w:tr w:rsidR="00AC479B" w:rsidRPr="00822408" w:rsidTr="00822408">
        <w:trPr>
          <w:jc w:val="center"/>
        </w:trPr>
        <w:tc>
          <w:tcPr>
            <w:tcW w:w="2235"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чернозем обыкновенный</w:t>
            </w:r>
          </w:p>
        </w:tc>
        <w:tc>
          <w:tcPr>
            <w:tcW w:w="1275"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2,87</w:t>
            </w:r>
          </w:p>
        </w:tc>
        <w:tc>
          <w:tcPr>
            <w:tcW w:w="804"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6,5</w:t>
            </w:r>
          </w:p>
        </w:tc>
        <w:tc>
          <w:tcPr>
            <w:tcW w:w="917"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92,86</w:t>
            </w:r>
          </w:p>
        </w:tc>
        <w:tc>
          <w:tcPr>
            <w:tcW w:w="725"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0,42</w:t>
            </w:r>
          </w:p>
        </w:tc>
        <w:tc>
          <w:tcPr>
            <w:tcW w:w="781"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84,0</w:t>
            </w:r>
          </w:p>
        </w:tc>
        <w:tc>
          <w:tcPr>
            <w:tcW w:w="742"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45</w:t>
            </w:r>
          </w:p>
        </w:tc>
        <w:tc>
          <w:tcPr>
            <w:tcW w:w="851"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90,0</w:t>
            </w:r>
          </w:p>
        </w:tc>
        <w:tc>
          <w:tcPr>
            <w:tcW w:w="1241"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88,87</w:t>
            </w:r>
          </w:p>
        </w:tc>
      </w:tr>
      <w:tr w:rsidR="00AC479B" w:rsidRPr="00822408" w:rsidTr="00822408">
        <w:trPr>
          <w:jc w:val="center"/>
        </w:trPr>
        <w:tc>
          <w:tcPr>
            <w:tcW w:w="9571" w:type="dxa"/>
            <w:gridSpan w:val="9"/>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3 РАБОЧИЙ УЧАСТОК</w:t>
            </w:r>
          </w:p>
        </w:tc>
      </w:tr>
      <w:tr w:rsidR="00AC479B" w:rsidRPr="00822408" w:rsidTr="00822408">
        <w:trPr>
          <w:jc w:val="center"/>
        </w:trPr>
        <w:tc>
          <w:tcPr>
            <w:tcW w:w="2235"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чернозем обыкновенный тяжелосуг.</w:t>
            </w:r>
          </w:p>
        </w:tc>
        <w:tc>
          <w:tcPr>
            <w:tcW w:w="1275"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5,55</w:t>
            </w:r>
          </w:p>
        </w:tc>
        <w:tc>
          <w:tcPr>
            <w:tcW w:w="804"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7,0</w:t>
            </w:r>
          </w:p>
        </w:tc>
        <w:tc>
          <w:tcPr>
            <w:tcW w:w="917"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100,0</w:t>
            </w:r>
          </w:p>
        </w:tc>
        <w:tc>
          <w:tcPr>
            <w:tcW w:w="725"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0,47</w:t>
            </w:r>
          </w:p>
        </w:tc>
        <w:tc>
          <w:tcPr>
            <w:tcW w:w="781"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94,0</w:t>
            </w:r>
          </w:p>
        </w:tc>
        <w:tc>
          <w:tcPr>
            <w:tcW w:w="742"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50</w:t>
            </w:r>
          </w:p>
        </w:tc>
        <w:tc>
          <w:tcPr>
            <w:tcW w:w="851"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100,0</w:t>
            </w:r>
          </w:p>
        </w:tc>
        <w:tc>
          <w:tcPr>
            <w:tcW w:w="1241"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97,96</w:t>
            </w:r>
          </w:p>
        </w:tc>
      </w:tr>
      <w:tr w:rsidR="00AC479B" w:rsidRPr="00822408" w:rsidTr="00822408">
        <w:trPr>
          <w:jc w:val="center"/>
        </w:trPr>
        <w:tc>
          <w:tcPr>
            <w:tcW w:w="2235"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чернозем обыкновенный</w:t>
            </w:r>
          </w:p>
        </w:tc>
        <w:tc>
          <w:tcPr>
            <w:tcW w:w="1275"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4,75</w:t>
            </w:r>
          </w:p>
        </w:tc>
        <w:tc>
          <w:tcPr>
            <w:tcW w:w="804"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6,5</w:t>
            </w:r>
          </w:p>
        </w:tc>
        <w:tc>
          <w:tcPr>
            <w:tcW w:w="917"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92,86</w:t>
            </w:r>
          </w:p>
        </w:tc>
        <w:tc>
          <w:tcPr>
            <w:tcW w:w="725"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0,42</w:t>
            </w:r>
          </w:p>
        </w:tc>
        <w:tc>
          <w:tcPr>
            <w:tcW w:w="781"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84,0</w:t>
            </w:r>
          </w:p>
        </w:tc>
        <w:tc>
          <w:tcPr>
            <w:tcW w:w="742"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45</w:t>
            </w:r>
          </w:p>
        </w:tc>
        <w:tc>
          <w:tcPr>
            <w:tcW w:w="851"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90,0</w:t>
            </w:r>
          </w:p>
        </w:tc>
        <w:tc>
          <w:tcPr>
            <w:tcW w:w="1241"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88,87</w:t>
            </w:r>
          </w:p>
        </w:tc>
      </w:tr>
      <w:tr w:rsidR="00AC479B" w:rsidRPr="00822408" w:rsidTr="00822408">
        <w:trPr>
          <w:jc w:val="center"/>
        </w:trPr>
        <w:tc>
          <w:tcPr>
            <w:tcW w:w="2235"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лугово – черноземная оподзоленная</w:t>
            </w:r>
          </w:p>
        </w:tc>
        <w:tc>
          <w:tcPr>
            <w:tcW w:w="1275"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4,45</w:t>
            </w:r>
          </w:p>
        </w:tc>
        <w:tc>
          <w:tcPr>
            <w:tcW w:w="804"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6,2</w:t>
            </w:r>
          </w:p>
        </w:tc>
        <w:tc>
          <w:tcPr>
            <w:tcW w:w="917"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88,57</w:t>
            </w:r>
          </w:p>
        </w:tc>
        <w:tc>
          <w:tcPr>
            <w:tcW w:w="725"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0,45</w:t>
            </w:r>
          </w:p>
        </w:tc>
        <w:tc>
          <w:tcPr>
            <w:tcW w:w="781"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90,0</w:t>
            </w:r>
          </w:p>
        </w:tc>
        <w:tc>
          <w:tcPr>
            <w:tcW w:w="742"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25</w:t>
            </w:r>
          </w:p>
        </w:tc>
        <w:tc>
          <w:tcPr>
            <w:tcW w:w="851"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50,0</w:t>
            </w:r>
          </w:p>
        </w:tc>
        <w:tc>
          <w:tcPr>
            <w:tcW w:w="1241"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73,59</w:t>
            </w:r>
          </w:p>
        </w:tc>
      </w:tr>
      <w:tr w:rsidR="00AC479B" w:rsidRPr="00822408" w:rsidTr="00822408">
        <w:trPr>
          <w:jc w:val="center"/>
        </w:trPr>
        <w:tc>
          <w:tcPr>
            <w:tcW w:w="9571" w:type="dxa"/>
            <w:gridSpan w:val="9"/>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4 РАБОЧИЙ УЧАСТОК</w:t>
            </w:r>
          </w:p>
        </w:tc>
      </w:tr>
      <w:tr w:rsidR="00AC479B" w:rsidRPr="00822408" w:rsidTr="00822408">
        <w:trPr>
          <w:jc w:val="center"/>
        </w:trPr>
        <w:tc>
          <w:tcPr>
            <w:tcW w:w="2235"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лугово – черноземная</w:t>
            </w:r>
          </w:p>
        </w:tc>
        <w:tc>
          <w:tcPr>
            <w:tcW w:w="1275"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4,43</w:t>
            </w:r>
          </w:p>
        </w:tc>
        <w:tc>
          <w:tcPr>
            <w:tcW w:w="804"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5,8</w:t>
            </w:r>
          </w:p>
        </w:tc>
        <w:tc>
          <w:tcPr>
            <w:tcW w:w="917"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82,85</w:t>
            </w:r>
          </w:p>
        </w:tc>
        <w:tc>
          <w:tcPr>
            <w:tcW w:w="725"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0,42</w:t>
            </w:r>
          </w:p>
        </w:tc>
        <w:tc>
          <w:tcPr>
            <w:tcW w:w="781"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84,0</w:t>
            </w:r>
          </w:p>
        </w:tc>
        <w:tc>
          <w:tcPr>
            <w:tcW w:w="742"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25</w:t>
            </w:r>
          </w:p>
        </w:tc>
        <w:tc>
          <w:tcPr>
            <w:tcW w:w="851"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50,0</w:t>
            </w:r>
          </w:p>
        </w:tc>
        <w:tc>
          <w:tcPr>
            <w:tcW w:w="1241"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70,34</w:t>
            </w:r>
          </w:p>
        </w:tc>
      </w:tr>
      <w:tr w:rsidR="00AC479B" w:rsidRPr="00822408" w:rsidTr="00822408">
        <w:trPr>
          <w:jc w:val="center"/>
        </w:trPr>
        <w:tc>
          <w:tcPr>
            <w:tcW w:w="2235"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серая лесная</w:t>
            </w:r>
          </w:p>
        </w:tc>
        <w:tc>
          <w:tcPr>
            <w:tcW w:w="1275"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3,5</w:t>
            </w:r>
          </w:p>
        </w:tc>
        <w:tc>
          <w:tcPr>
            <w:tcW w:w="804"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3,9</w:t>
            </w:r>
          </w:p>
        </w:tc>
        <w:tc>
          <w:tcPr>
            <w:tcW w:w="917"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55,71</w:t>
            </w:r>
          </w:p>
        </w:tc>
        <w:tc>
          <w:tcPr>
            <w:tcW w:w="725"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0,33</w:t>
            </w:r>
          </w:p>
        </w:tc>
        <w:tc>
          <w:tcPr>
            <w:tcW w:w="781"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66,0</w:t>
            </w:r>
          </w:p>
        </w:tc>
        <w:tc>
          <w:tcPr>
            <w:tcW w:w="742"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30</w:t>
            </w:r>
          </w:p>
        </w:tc>
        <w:tc>
          <w:tcPr>
            <w:tcW w:w="851"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60,0</w:t>
            </w:r>
          </w:p>
        </w:tc>
        <w:tc>
          <w:tcPr>
            <w:tcW w:w="1241"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60,42</w:t>
            </w:r>
          </w:p>
        </w:tc>
      </w:tr>
      <w:tr w:rsidR="00AC479B" w:rsidRPr="00822408" w:rsidTr="00822408">
        <w:trPr>
          <w:jc w:val="center"/>
        </w:trPr>
        <w:tc>
          <w:tcPr>
            <w:tcW w:w="2235"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Итого:</w:t>
            </w:r>
          </w:p>
        </w:tc>
        <w:tc>
          <w:tcPr>
            <w:tcW w:w="1275"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60,8</w:t>
            </w:r>
          </w:p>
        </w:tc>
        <w:tc>
          <w:tcPr>
            <w:tcW w:w="804" w:type="dxa"/>
            <w:vAlign w:val="center"/>
          </w:tcPr>
          <w:p w:rsidR="00AC479B" w:rsidRPr="00822408" w:rsidRDefault="00AC479B" w:rsidP="00822408">
            <w:pPr>
              <w:spacing w:after="0" w:line="240" w:lineRule="auto"/>
              <w:jc w:val="center"/>
              <w:rPr>
                <w:rFonts w:ascii="Times New Roman" w:hAnsi="Times New Roman"/>
                <w:sz w:val="24"/>
                <w:szCs w:val="24"/>
              </w:rPr>
            </w:pPr>
          </w:p>
        </w:tc>
        <w:tc>
          <w:tcPr>
            <w:tcW w:w="917" w:type="dxa"/>
            <w:vAlign w:val="center"/>
          </w:tcPr>
          <w:p w:rsidR="00AC479B" w:rsidRPr="00822408" w:rsidRDefault="00AC479B" w:rsidP="00822408">
            <w:pPr>
              <w:spacing w:after="0" w:line="240" w:lineRule="auto"/>
              <w:jc w:val="center"/>
              <w:rPr>
                <w:rFonts w:ascii="Times New Roman" w:hAnsi="Times New Roman"/>
                <w:sz w:val="24"/>
                <w:szCs w:val="24"/>
              </w:rPr>
            </w:pPr>
          </w:p>
        </w:tc>
        <w:tc>
          <w:tcPr>
            <w:tcW w:w="725" w:type="dxa"/>
            <w:vAlign w:val="center"/>
          </w:tcPr>
          <w:p w:rsidR="00AC479B" w:rsidRPr="00822408" w:rsidRDefault="00AC479B" w:rsidP="00822408">
            <w:pPr>
              <w:spacing w:after="0" w:line="240" w:lineRule="auto"/>
              <w:jc w:val="center"/>
              <w:rPr>
                <w:rFonts w:ascii="Times New Roman" w:hAnsi="Times New Roman"/>
                <w:sz w:val="24"/>
                <w:szCs w:val="24"/>
              </w:rPr>
            </w:pPr>
          </w:p>
        </w:tc>
        <w:tc>
          <w:tcPr>
            <w:tcW w:w="781" w:type="dxa"/>
            <w:vAlign w:val="center"/>
          </w:tcPr>
          <w:p w:rsidR="00AC479B" w:rsidRPr="00822408" w:rsidRDefault="00AC479B" w:rsidP="00822408">
            <w:pPr>
              <w:spacing w:after="0" w:line="240" w:lineRule="auto"/>
              <w:jc w:val="center"/>
              <w:rPr>
                <w:rFonts w:ascii="Times New Roman" w:hAnsi="Times New Roman"/>
                <w:sz w:val="24"/>
                <w:szCs w:val="24"/>
              </w:rPr>
            </w:pPr>
          </w:p>
        </w:tc>
        <w:tc>
          <w:tcPr>
            <w:tcW w:w="742" w:type="dxa"/>
            <w:vAlign w:val="center"/>
          </w:tcPr>
          <w:p w:rsidR="00AC479B" w:rsidRPr="00822408" w:rsidRDefault="00AC479B" w:rsidP="00822408">
            <w:pPr>
              <w:spacing w:after="0" w:line="240" w:lineRule="auto"/>
              <w:jc w:val="center"/>
              <w:rPr>
                <w:rFonts w:ascii="Times New Roman" w:hAnsi="Times New Roman"/>
                <w:sz w:val="24"/>
                <w:szCs w:val="24"/>
              </w:rPr>
            </w:pPr>
          </w:p>
        </w:tc>
        <w:tc>
          <w:tcPr>
            <w:tcW w:w="851" w:type="dxa"/>
            <w:vAlign w:val="center"/>
          </w:tcPr>
          <w:p w:rsidR="00AC479B" w:rsidRPr="00822408" w:rsidRDefault="00AC479B" w:rsidP="00822408">
            <w:pPr>
              <w:spacing w:after="0" w:line="240" w:lineRule="auto"/>
              <w:jc w:val="center"/>
              <w:rPr>
                <w:rFonts w:ascii="Times New Roman" w:hAnsi="Times New Roman"/>
                <w:sz w:val="24"/>
                <w:szCs w:val="24"/>
              </w:rPr>
            </w:pPr>
          </w:p>
        </w:tc>
        <w:tc>
          <w:tcPr>
            <w:tcW w:w="1241"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62,11</w:t>
            </w:r>
          </w:p>
        </w:tc>
      </w:tr>
    </w:tbl>
    <w:p w:rsidR="00AC479B" w:rsidRDefault="00AC479B" w:rsidP="001C6712">
      <w:pPr>
        <w:ind w:firstLine="709"/>
        <w:rPr>
          <w:rFonts w:ascii="Times New Roman" w:hAnsi="Times New Roman"/>
          <w:sz w:val="28"/>
          <w:szCs w:val="28"/>
        </w:rPr>
      </w:pPr>
    </w:p>
    <w:p w:rsidR="00AC479B" w:rsidRDefault="00AC479B" w:rsidP="001C6712">
      <w:pPr>
        <w:ind w:firstLine="709"/>
        <w:rPr>
          <w:rFonts w:ascii="Times New Roman" w:hAnsi="Times New Roman"/>
          <w:sz w:val="28"/>
          <w:szCs w:val="28"/>
        </w:rPr>
      </w:pPr>
      <w:r>
        <w:rPr>
          <w:rFonts w:ascii="Times New Roman" w:hAnsi="Times New Roman"/>
          <w:sz w:val="28"/>
          <w:szCs w:val="28"/>
        </w:rPr>
        <w:t xml:space="preserve">После расчета таблицы первой необходимо рассчитать корректированный балл бонитета почв – это таблица №2.Данный по исходным данным для почв коэффициент оценки </w:t>
      </w:r>
      <w:r>
        <w:rPr>
          <w:rFonts w:ascii="Times New Roman" w:hAnsi="Times New Roman"/>
          <w:sz w:val="28"/>
          <w:szCs w:val="28"/>
          <w:lang w:val="en-US"/>
        </w:rPr>
        <w:t>pH</w:t>
      </w:r>
      <w:r w:rsidRPr="001C6712">
        <w:rPr>
          <w:rFonts w:ascii="Times New Roman" w:hAnsi="Times New Roman"/>
          <w:sz w:val="28"/>
          <w:szCs w:val="28"/>
        </w:rPr>
        <w:t xml:space="preserve"> </w:t>
      </w:r>
      <w:r>
        <w:rPr>
          <w:rFonts w:ascii="Times New Roman" w:hAnsi="Times New Roman"/>
          <w:sz w:val="28"/>
          <w:szCs w:val="28"/>
        </w:rPr>
        <w:t>перемножается на каждый соответствующий почве другой коэффициент оценки : оглеение, солонцеватости, карбонатности, солончаковатости и щебнистости. В результате операции умножения мы получаем общий коэффициент, который умножаем на балл бонитета для каждой из почв, рассчитанный в первой таблице. Получаем в итоге корректированный балл бонитета почв. В дальнейшем будем его использовать в таблице №3.</w:t>
      </w:r>
    </w:p>
    <w:p w:rsidR="00AC479B" w:rsidRDefault="00AC479B" w:rsidP="00740C77">
      <w:pPr>
        <w:rPr>
          <w:rFonts w:ascii="Times New Roman" w:hAnsi="Times New Roman"/>
          <w:sz w:val="28"/>
          <w:szCs w:val="28"/>
        </w:rPr>
      </w:pPr>
      <w:r>
        <w:rPr>
          <w:rFonts w:ascii="Times New Roman" w:hAnsi="Times New Roman"/>
          <w:sz w:val="28"/>
          <w:szCs w:val="28"/>
        </w:rPr>
        <w:t>Таблица №2. Расчет корректировочного балла бонитета почв.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376"/>
        <w:gridCol w:w="744"/>
        <w:gridCol w:w="919"/>
        <w:gridCol w:w="919"/>
        <w:gridCol w:w="920"/>
        <w:gridCol w:w="919"/>
        <w:gridCol w:w="919"/>
        <w:gridCol w:w="941"/>
        <w:gridCol w:w="914"/>
      </w:tblGrid>
      <w:tr w:rsidR="00AC479B" w:rsidRPr="00822408" w:rsidTr="00822408">
        <w:tc>
          <w:tcPr>
            <w:tcW w:w="2376" w:type="dxa"/>
            <w:vMerge w:val="restart"/>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Наименование почвенной разновидности</w:t>
            </w:r>
          </w:p>
        </w:tc>
        <w:tc>
          <w:tcPr>
            <w:tcW w:w="5340" w:type="dxa"/>
            <w:gridSpan w:val="6"/>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Коэффициент оценки</w:t>
            </w:r>
          </w:p>
        </w:tc>
        <w:tc>
          <w:tcPr>
            <w:tcW w:w="941" w:type="dxa"/>
            <w:vMerge w:val="restart"/>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rPr>
            </w:pPr>
            <w:r w:rsidRPr="00822408">
              <w:rPr>
                <w:rFonts w:ascii="Times New Roman" w:hAnsi="Times New Roman"/>
                <w:sz w:val="24"/>
                <w:szCs w:val="24"/>
              </w:rPr>
              <w:t>Общий коэффициент</w:t>
            </w:r>
          </w:p>
        </w:tc>
        <w:tc>
          <w:tcPr>
            <w:tcW w:w="914" w:type="dxa"/>
            <w:vMerge w:val="restart"/>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rPr>
            </w:pPr>
            <w:r w:rsidRPr="00822408">
              <w:rPr>
                <w:rFonts w:ascii="Times New Roman" w:hAnsi="Times New Roman"/>
                <w:sz w:val="24"/>
                <w:szCs w:val="24"/>
              </w:rPr>
              <w:t>Корректировочный балл бонитета почв</w:t>
            </w:r>
          </w:p>
        </w:tc>
      </w:tr>
      <w:tr w:rsidR="00AC479B" w:rsidRPr="00822408" w:rsidTr="00822408">
        <w:trPr>
          <w:cantSplit/>
          <w:trHeight w:val="2255"/>
        </w:trPr>
        <w:tc>
          <w:tcPr>
            <w:tcW w:w="2376" w:type="dxa"/>
            <w:vMerge/>
            <w:vAlign w:val="center"/>
          </w:tcPr>
          <w:p w:rsidR="00AC479B" w:rsidRPr="00822408" w:rsidRDefault="00AC479B" w:rsidP="00822408">
            <w:pPr>
              <w:spacing w:after="0" w:line="240" w:lineRule="auto"/>
              <w:jc w:val="center"/>
              <w:rPr>
                <w:rFonts w:ascii="Times New Roman" w:hAnsi="Times New Roman"/>
                <w:sz w:val="24"/>
                <w:szCs w:val="24"/>
              </w:rPr>
            </w:pPr>
          </w:p>
        </w:tc>
        <w:tc>
          <w:tcPr>
            <w:tcW w:w="744" w:type="dxa"/>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rPr>
            </w:pPr>
            <w:r w:rsidRPr="00822408">
              <w:rPr>
                <w:rFonts w:ascii="Times New Roman" w:hAnsi="Times New Roman"/>
                <w:sz w:val="24"/>
                <w:szCs w:val="24"/>
              </w:rPr>
              <w:t>рН</w:t>
            </w:r>
          </w:p>
        </w:tc>
        <w:tc>
          <w:tcPr>
            <w:tcW w:w="919" w:type="dxa"/>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rPr>
            </w:pPr>
            <w:r w:rsidRPr="00822408">
              <w:rPr>
                <w:rFonts w:ascii="Times New Roman" w:hAnsi="Times New Roman"/>
                <w:sz w:val="24"/>
                <w:szCs w:val="24"/>
              </w:rPr>
              <w:t>Оглеения</w:t>
            </w:r>
          </w:p>
        </w:tc>
        <w:tc>
          <w:tcPr>
            <w:tcW w:w="919" w:type="dxa"/>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rPr>
            </w:pPr>
            <w:r w:rsidRPr="00822408">
              <w:rPr>
                <w:rFonts w:ascii="Times New Roman" w:hAnsi="Times New Roman"/>
                <w:sz w:val="24"/>
                <w:szCs w:val="24"/>
              </w:rPr>
              <w:t>Солонцеватости</w:t>
            </w:r>
          </w:p>
        </w:tc>
        <w:tc>
          <w:tcPr>
            <w:tcW w:w="920" w:type="dxa"/>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rPr>
            </w:pPr>
            <w:r w:rsidRPr="00822408">
              <w:rPr>
                <w:rFonts w:ascii="Times New Roman" w:hAnsi="Times New Roman"/>
                <w:sz w:val="24"/>
                <w:szCs w:val="24"/>
              </w:rPr>
              <w:t>Карбонатности</w:t>
            </w:r>
          </w:p>
        </w:tc>
        <w:tc>
          <w:tcPr>
            <w:tcW w:w="919" w:type="dxa"/>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rPr>
            </w:pPr>
            <w:r w:rsidRPr="00822408">
              <w:rPr>
                <w:rFonts w:ascii="Times New Roman" w:hAnsi="Times New Roman"/>
                <w:sz w:val="24"/>
                <w:szCs w:val="24"/>
              </w:rPr>
              <w:t>Солончаковатости</w:t>
            </w:r>
          </w:p>
        </w:tc>
        <w:tc>
          <w:tcPr>
            <w:tcW w:w="919" w:type="dxa"/>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rPr>
            </w:pPr>
            <w:r w:rsidRPr="00822408">
              <w:rPr>
                <w:rFonts w:ascii="Times New Roman" w:hAnsi="Times New Roman"/>
                <w:sz w:val="24"/>
                <w:szCs w:val="24"/>
              </w:rPr>
              <w:t>Щебнистости</w:t>
            </w:r>
          </w:p>
        </w:tc>
        <w:tc>
          <w:tcPr>
            <w:tcW w:w="941" w:type="dxa"/>
            <w:vMerge/>
            <w:vAlign w:val="center"/>
          </w:tcPr>
          <w:p w:rsidR="00AC479B" w:rsidRPr="00822408" w:rsidRDefault="00AC479B" w:rsidP="00822408">
            <w:pPr>
              <w:spacing w:after="0" w:line="240" w:lineRule="auto"/>
              <w:jc w:val="center"/>
              <w:rPr>
                <w:rFonts w:ascii="Times New Roman" w:hAnsi="Times New Roman"/>
                <w:sz w:val="24"/>
                <w:szCs w:val="24"/>
              </w:rPr>
            </w:pPr>
          </w:p>
        </w:tc>
        <w:tc>
          <w:tcPr>
            <w:tcW w:w="914" w:type="dxa"/>
            <w:vMerge/>
            <w:vAlign w:val="center"/>
          </w:tcPr>
          <w:p w:rsidR="00AC479B" w:rsidRPr="00822408" w:rsidRDefault="00AC479B" w:rsidP="00822408">
            <w:pPr>
              <w:spacing w:after="0" w:line="240" w:lineRule="auto"/>
              <w:jc w:val="center"/>
              <w:rPr>
                <w:rFonts w:ascii="Times New Roman" w:hAnsi="Times New Roman"/>
                <w:sz w:val="24"/>
                <w:szCs w:val="24"/>
              </w:rPr>
            </w:pPr>
          </w:p>
        </w:tc>
      </w:tr>
      <w:tr w:rsidR="00AC479B" w:rsidRPr="00822408" w:rsidTr="00822408">
        <w:tc>
          <w:tcPr>
            <w:tcW w:w="9571" w:type="dxa"/>
            <w:gridSpan w:val="9"/>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1 РАБОЧИЙ УЧАСТОК</w:t>
            </w:r>
          </w:p>
        </w:tc>
      </w:tr>
      <w:tr w:rsidR="00AC479B" w:rsidRPr="00822408" w:rsidTr="00822408">
        <w:tc>
          <w:tcPr>
            <w:tcW w:w="2376"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чернозем обыкновенный</w:t>
            </w:r>
          </w:p>
        </w:tc>
        <w:tc>
          <w:tcPr>
            <w:tcW w:w="744"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0,95</w:t>
            </w:r>
          </w:p>
        </w:tc>
        <w:tc>
          <w:tcPr>
            <w:tcW w:w="919" w:type="dxa"/>
            <w:vAlign w:val="center"/>
          </w:tcPr>
          <w:p w:rsidR="00AC479B" w:rsidRPr="00822408" w:rsidRDefault="00AC479B" w:rsidP="00822408">
            <w:pPr>
              <w:spacing w:after="0" w:line="240" w:lineRule="auto"/>
              <w:jc w:val="center"/>
              <w:rPr>
                <w:rFonts w:ascii="Times New Roman" w:hAnsi="Times New Roman"/>
                <w:sz w:val="24"/>
                <w:szCs w:val="24"/>
              </w:rPr>
            </w:pPr>
          </w:p>
        </w:tc>
        <w:tc>
          <w:tcPr>
            <w:tcW w:w="919" w:type="dxa"/>
            <w:vAlign w:val="center"/>
          </w:tcPr>
          <w:p w:rsidR="00AC479B" w:rsidRPr="00822408" w:rsidRDefault="00AC479B" w:rsidP="00822408">
            <w:pPr>
              <w:spacing w:after="0" w:line="240" w:lineRule="auto"/>
              <w:jc w:val="center"/>
              <w:rPr>
                <w:rFonts w:ascii="Times New Roman" w:hAnsi="Times New Roman"/>
                <w:sz w:val="24"/>
                <w:szCs w:val="24"/>
              </w:rPr>
            </w:pPr>
          </w:p>
        </w:tc>
        <w:tc>
          <w:tcPr>
            <w:tcW w:w="920" w:type="dxa"/>
            <w:vAlign w:val="center"/>
          </w:tcPr>
          <w:p w:rsidR="00AC479B" w:rsidRPr="00822408" w:rsidRDefault="00AC479B" w:rsidP="00822408">
            <w:pPr>
              <w:spacing w:after="0" w:line="240" w:lineRule="auto"/>
              <w:jc w:val="center"/>
              <w:rPr>
                <w:rFonts w:ascii="Times New Roman" w:hAnsi="Times New Roman"/>
                <w:sz w:val="24"/>
                <w:szCs w:val="24"/>
              </w:rPr>
            </w:pPr>
          </w:p>
        </w:tc>
        <w:tc>
          <w:tcPr>
            <w:tcW w:w="919"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0,90</w:t>
            </w:r>
          </w:p>
        </w:tc>
        <w:tc>
          <w:tcPr>
            <w:tcW w:w="919" w:type="dxa"/>
            <w:vAlign w:val="center"/>
          </w:tcPr>
          <w:p w:rsidR="00AC479B" w:rsidRPr="00822408" w:rsidRDefault="00AC479B" w:rsidP="00822408">
            <w:pPr>
              <w:spacing w:after="0" w:line="240" w:lineRule="auto"/>
              <w:jc w:val="center"/>
              <w:rPr>
                <w:rFonts w:ascii="Times New Roman" w:hAnsi="Times New Roman"/>
                <w:sz w:val="24"/>
                <w:szCs w:val="24"/>
              </w:rPr>
            </w:pPr>
          </w:p>
        </w:tc>
        <w:tc>
          <w:tcPr>
            <w:tcW w:w="941"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0,885</w:t>
            </w:r>
          </w:p>
        </w:tc>
        <w:tc>
          <w:tcPr>
            <w:tcW w:w="914"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75,98</w:t>
            </w:r>
          </w:p>
        </w:tc>
      </w:tr>
      <w:tr w:rsidR="00AC479B" w:rsidRPr="00822408" w:rsidTr="00822408">
        <w:tc>
          <w:tcPr>
            <w:tcW w:w="2376"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чернозем обыкновенный выщ.</w:t>
            </w:r>
          </w:p>
        </w:tc>
        <w:tc>
          <w:tcPr>
            <w:tcW w:w="744"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0,95</w:t>
            </w:r>
          </w:p>
        </w:tc>
        <w:tc>
          <w:tcPr>
            <w:tcW w:w="919" w:type="dxa"/>
            <w:vAlign w:val="center"/>
          </w:tcPr>
          <w:p w:rsidR="00AC479B" w:rsidRPr="00822408" w:rsidRDefault="00AC479B" w:rsidP="00822408">
            <w:pPr>
              <w:spacing w:after="0" w:line="240" w:lineRule="auto"/>
              <w:jc w:val="center"/>
              <w:rPr>
                <w:rFonts w:ascii="Times New Roman" w:hAnsi="Times New Roman"/>
                <w:sz w:val="24"/>
                <w:szCs w:val="24"/>
              </w:rPr>
            </w:pPr>
          </w:p>
        </w:tc>
        <w:tc>
          <w:tcPr>
            <w:tcW w:w="919" w:type="dxa"/>
            <w:vAlign w:val="center"/>
          </w:tcPr>
          <w:p w:rsidR="00AC479B" w:rsidRPr="00822408" w:rsidRDefault="00AC479B" w:rsidP="00822408">
            <w:pPr>
              <w:spacing w:after="0" w:line="240" w:lineRule="auto"/>
              <w:jc w:val="center"/>
              <w:rPr>
                <w:rFonts w:ascii="Times New Roman" w:hAnsi="Times New Roman"/>
                <w:sz w:val="24"/>
                <w:szCs w:val="24"/>
              </w:rPr>
            </w:pPr>
          </w:p>
        </w:tc>
        <w:tc>
          <w:tcPr>
            <w:tcW w:w="920" w:type="dxa"/>
            <w:vAlign w:val="center"/>
          </w:tcPr>
          <w:p w:rsidR="00AC479B" w:rsidRPr="00822408" w:rsidRDefault="00AC479B" w:rsidP="00822408">
            <w:pPr>
              <w:spacing w:after="0" w:line="240" w:lineRule="auto"/>
              <w:jc w:val="center"/>
              <w:rPr>
                <w:rFonts w:ascii="Times New Roman" w:hAnsi="Times New Roman"/>
                <w:sz w:val="24"/>
                <w:szCs w:val="24"/>
              </w:rPr>
            </w:pPr>
          </w:p>
        </w:tc>
        <w:tc>
          <w:tcPr>
            <w:tcW w:w="919"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0,90</w:t>
            </w:r>
          </w:p>
        </w:tc>
        <w:tc>
          <w:tcPr>
            <w:tcW w:w="919" w:type="dxa"/>
            <w:vAlign w:val="center"/>
          </w:tcPr>
          <w:p w:rsidR="00AC479B" w:rsidRPr="00822408" w:rsidRDefault="00AC479B" w:rsidP="00822408">
            <w:pPr>
              <w:spacing w:after="0" w:line="240" w:lineRule="auto"/>
              <w:jc w:val="center"/>
              <w:rPr>
                <w:rFonts w:ascii="Times New Roman" w:hAnsi="Times New Roman"/>
                <w:sz w:val="24"/>
                <w:szCs w:val="24"/>
              </w:rPr>
            </w:pPr>
          </w:p>
        </w:tc>
        <w:tc>
          <w:tcPr>
            <w:tcW w:w="941"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0,855</w:t>
            </w:r>
          </w:p>
        </w:tc>
        <w:tc>
          <w:tcPr>
            <w:tcW w:w="914"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80,09</w:t>
            </w:r>
          </w:p>
        </w:tc>
      </w:tr>
      <w:tr w:rsidR="00AC479B" w:rsidRPr="00822408" w:rsidTr="00822408">
        <w:tc>
          <w:tcPr>
            <w:tcW w:w="2376"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темно – серая лесная</w:t>
            </w:r>
          </w:p>
        </w:tc>
        <w:tc>
          <w:tcPr>
            <w:tcW w:w="744"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0,80</w:t>
            </w:r>
          </w:p>
        </w:tc>
        <w:tc>
          <w:tcPr>
            <w:tcW w:w="919" w:type="dxa"/>
            <w:vAlign w:val="center"/>
          </w:tcPr>
          <w:p w:rsidR="00AC479B" w:rsidRPr="00822408" w:rsidRDefault="00AC479B" w:rsidP="00822408">
            <w:pPr>
              <w:spacing w:after="0" w:line="240" w:lineRule="auto"/>
              <w:jc w:val="center"/>
              <w:rPr>
                <w:rFonts w:ascii="Times New Roman" w:hAnsi="Times New Roman"/>
                <w:sz w:val="24"/>
                <w:szCs w:val="24"/>
              </w:rPr>
            </w:pPr>
          </w:p>
        </w:tc>
        <w:tc>
          <w:tcPr>
            <w:tcW w:w="919"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0,70</w:t>
            </w:r>
          </w:p>
        </w:tc>
        <w:tc>
          <w:tcPr>
            <w:tcW w:w="920" w:type="dxa"/>
            <w:vAlign w:val="center"/>
          </w:tcPr>
          <w:p w:rsidR="00AC479B" w:rsidRPr="00822408" w:rsidRDefault="00AC479B" w:rsidP="00822408">
            <w:pPr>
              <w:spacing w:after="0" w:line="240" w:lineRule="auto"/>
              <w:jc w:val="center"/>
              <w:rPr>
                <w:rFonts w:ascii="Times New Roman" w:hAnsi="Times New Roman"/>
                <w:sz w:val="24"/>
                <w:szCs w:val="24"/>
              </w:rPr>
            </w:pPr>
          </w:p>
        </w:tc>
        <w:tc>
          <w:tcPr>
            <w:tcW w:w="919" w:type="dxa"/>
            <w:vAlign w:val="center"/>
          </w:tcPr>
          <w:p w:rsidR="00AC479B" w:rsidRPr="00822408" w:rsidRDefault="00AC479B" w:rsidP="00822408">
            <w:pPr>
              <w:spacing w:after="0" w:line="240" w:lineRule="auto"/>
              <w:jc w:val="center"/>
              <w:rPr>
                <w:rFonts w:ascii="Times New Roman" w:hAnsi="Times New Roman"/>
                <w:sz w:val="24"/>
                <w:szCs w:val="24"/>
              </w:rPr>
            </w:pPr>
          </w:p>
        </w:tc>
        <w:tc>
          <w:tcPr>
            <w:tcW w:w="919" w:type="dxa"/>
            <w:vAlign w:val="center"/>
          </w:tcPr>
          <w:p w:rsidR="00AC479B" w:rsidRPr="00822408" w:rsidRDefault="00AC479B" w:rsidP="00822408">
            <w:pPr>
              <w:spacing w:after="0" w:line="240" w:lineRule="auto"/>
              <w:jc w:val="center"/>
              <w:rPr>
                <w:rFonts w:ascii="Times New Roman" w:hAnsi="Times New Roman"/>
                <w:sz w:val="24"/>
                <w:szCs w:val="24"/>
              </w:rPr>
            </w:pPr>
          </w:p>
        </w:tc>
        <w:tc>
          <w:tcPr>
            <w:tcW w:w="941"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0,56</w:t>
            </w:r>
          </w:p>
        </w:tc>
        <w:tc>
          <w:tcPr>
            <w:tcW w:w="914"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46,59</w:t>
            </w:r>
          </w:p>
        </w:tc>
      </w:tr>
      <w:tr w:rsidR="00AC479B" w:rsidRPr="00822408" w:rsidTr="00822408">
        <w:tc>
          <w:tcPr>
            <w:tcW w:w="9571" w:type="dxa"/>
            <w:gridSpan w:val="9"/>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2 РАБОЧИЙ УЧАСТОК</w:t>
            </w:r>
          </w:p>
        </w:tc>
      </w:tr>
      <w:tr w:rsidR="00AC479B" w:rsidRPr="00822408" w:rsidTr="00822408">
        <w:tc>
          <w:tcPr>
            <w:tcW w:w="2376"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темно – серая лесная</w:t>
            </w:r>
          </w:p>
        </w:tc>
        <w:tc>
          <w:tcPr>
            <w:tcW w:w="744"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0,80</w:t>
            </w:r>
          </w:p>
        </w:tc>
        <w:tc>
          <w:tcPr>
            <w:tcW w:w="919" w:type="dxa"/>
            <w:vAlign w:val="center"/>
          </w:tcPr>
          <w:p w:rsidR="00AC479B" w:rsidRPr="00822408" w:rsidRDefault="00AC479B" w:rsidP="00822408">
            <w:pPr>
              <w:spacing w:after="0" w:line="240" w:lineRule="auto"/>
              <w:jc w:val="center"/>
              <w:rPr>
                <w:rFonts w:ascii="Times New Roman" w:hAnsi="Times New Roman"/>
                <w:sz w:val="24"/>
                <w:szCs w:val="24"/>
              </w:rPr>
            </w:pPr>
          </w:p>
        </w:tc>
        <w:tc>
          <w:tcPr>
            <w:tcW w:w="919"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0,70</w:t>
            </w:r>
          </w:p>
        </w:tc>
        <w:tc>
          <w:tcPr>
            <w:tcW w:w="920" w:type="dxa"/>
            <w:vAlign w:val="center"/>
          </w:tcPr>
          <w:p w:rsidR="00AC479B" w:rsidRPr="00822408" w:rsidRDefault="00AC479B" w:rsidP="00822408">
            <w:pPr>
              <w:spacing w:after="0" w:line="240" w:lineRule="auto"/>
              <w:jc w:val="center"/>
              <w:rPr>
                <w:rFonts w:ascii="Times New Roman" w:hAnsi="Times New Roman"/>
                <w:sz w:val="24"/>
                <w:szCs w:val="24"/>
              </w:rPr>
            </w:pPr>
          </w:p>
        </w:tc>
        <w:tc>
          <w:tcPr>
            <w:tcW w:w="919" w:type="dxa"/>
            <w:vAlign w:val="center"/>
          </w:tcPr>
          <w:p w:rsidR="00AC479B" w:rsidRPr="00822408" w:rsidRDefault="00AC479B" w:rsidP="00822408">
            <w:pPr>
              <w:spacing w:after="0" w:line="240" w:lineRule="auto"/>
              <w:jc w:val="center"/>
              <w:rPr>
                <w:rFonts w:ascii="Times New Roman" w:hAnsi="Times New Roman"/>
                <w:sz w:val="24"/>
                <w:szCs w:val="24"/>
              </w:rPr>
            </w:pPr>
          </w:p>
        </w:tc>
        <w:tc>
          <w:tcPr>
            <w:tcW w:w="919" w:type="dxa"/>
            <w:vAlign w:val="center"/>
          </w:tcPr>
          <w:p w:rsidR="00AC479B" w:rsidRPr="00822408" w:rsidRDefault="00AC479B" w:rsidP="00822408">
            <w:pPr>
              <w:spacing w:after="0" w:line="240" w:lineRule="auto"/>
              <w:jc w:val="center"/>
              <w:rPr>
                <w:rFonts w:ascii="Times New Roman" w:hAnsi="Times New Roman"/>
                <w:sz w:val="24"/>
                <w:szCs w:val="24"/>
              </w:rPr>
            </w:pPr>
          </w:p>
        </w:tc>
        <w:tc>
          <w:tcPr>
            <w:tcW w:w="941"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0,56</w:t>
            </w:r>
          </w:p>
        </w:tc>
        <w:tc>
          <w:tcPr>
            <w:tcW w:w="914"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46,59</w:t>
            </w:r>
          </w:p>
        </w:tc>
      </w:tr>
      <w:tr w:rsidR="00AC479B" w:rsidRPr="00822408" w:rsidTr="00822408">
        <w:tc>
          <w:tcPr>
            <w:tcW w:w="2376"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серая лесная суглинистая</w:t>
            </w:r>
          </w:p>
        </w:tc>
        <w:tc>
          <w:tcPr>
            <w:tcW w:w="744"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0,80</w:t>
            </w:r>
          </w:p>
        </w:tc>
        <w:tc>
          <w:tcPr>
            <w:tcW w:w="919" w:type="dxa"/>
            <w:vAlign w:val="center"/>
          </w:tcPr>
          <w:p w:rsidR="00AC479B" w:rsidRPr="00822408" w:rsidRDefault="00AC479B" w:rsidP="00822408">
            <w:pPr>
              <w:spacing w:after="0" w:line="240" w:lineRule="auto"/>
              <w:jc w:val="center"/>
              <w:rPr>
                <w:rFonts w:ascii="Times New Roman" w:hAnsi="Times New Roman"/>
                <w:sz w:val="24"/>
                <w:szCs w:val="24"/>
              </w:rPr>
            </w:pPr>
          </w:p>
        </w:tc>
        <w:tc>
          <w:tcPr>
            <w:tcW w:w="919" w:type="dxa"/>
            <w:vAlign w:val="center"/>
          </w:tcPr>
          <w:p w:rsidR="00AC479B" w:rsidRPr="00822408" w:rsidRDefault="00AC479B" w:rsidP="00822408">
            <w:pPr>
              <w:spacing w:after="0" w:line="240" w:lineRule="auto"/>
              <w:jc w:val="center"/>
              <w:rPr>
                <w:rFonts w:ascii="Times New Roman" w:hAnsi="Times New Roman"/>
                <w:sz w:val="24"/>
                <w:szCs w:val="24"/>
              </w:rPr>
            </w:pPr>
          </w:p>
        </w:tc>
        <w:tc>
          <w:tcPr>
            <w:tcW w:w="920"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0,75</w:t>
            </w:r>
          </w:p>
        </w:tc>
        <w:tc>
          <w:tcPr>
            <w:tcW w:w="919" w:type="dxa"/>
            <w:vAlign w:val="center"/>
          </w:tcPr>
          <w:p w:rsidR="00AC479B" w:rsidRPr="00822408" w:rsidRDefault="00AC479B" w:rsidP="00822408">
            <w:pPr>
              <w:spacing w:after="0" w:line="240" w:lineRule="auto"/>
              <w:jc w:val="center"/>
              <w:rPr>
                <w:rFonts w:ascii="Times New Roman" w:hAnsi="Times New Roman"/>
                <w:sz w:val="24"/>
                <w:szCs w:val="24"/>
              </w:rPr>
            </w:pPr>
          </w:p>
        </w:tc>
        <w:tc>
          <w:tcPr>
            <w:tcW w:w="919" w:type="dxa"/>
            <w:vAlign w:val="center"/>
          </w:tcPr>
          <w:p w:rsidR="00AC479B" w:rsidRPr="00822408" w:rsidRDefault="00AC479B" w:rsidP="00822408">
            <w:pPr>
              <w:spacing w:after="0" w:line="240" w:lineRule="auto"/>
              <w:jc w:val="center"/>
              <w:rPr>
                <w:rFonts w:ascii="Times New Roman" w:hAnsi="Times New Roman"/>
                <w:sz w:val="24"/>
                <w:szCs w:val="24"/>
              </w:rPr>
            </w:pPr>
          </w:p>
        </w:tc>
        <w:tc>
          <w:tcPr>
            <w:tcW w:w="941"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0,60</w:t>
            </w:r>
          </w:p>
        </w:tc>
        <w:tc>
          <w:tcPr>
            <w:tcW w:w="914"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37,99</w:t>
            </w:r>
          </w:p>
        </w:tc>
      </w:tr>
      <w:tr w:rsidR="00AC479B" w:rsidRPr="00822408" w:rsidTr="00822408">
        <w:tc>
          <w:tcPr>
            <w:tcW w:w="2376"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серая лесная тяжелосуглинистая</w:t>
            </w:r>
          </w:p>
        </w:tc>
        <w:tc>
          <w:tcPr>
            <w:tcW w:w="744"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0,85</w:t>
            </w:r>
          </w:p>
        </w:tc>
        <w:tc>
          <w:tcPr>
            <w:tcW w:w="919" w:type="dxa"/>
            <w:vAlign w:val="center"/>
          </w:tcPr>
          <w:p w:rsidR="00AC479B" w:rsidRPr="00822408" w:rsidRDefault="00AC479B" w:rsidP="00822408">
            <w:pPr>
              <w:spacing w:after="0" w:line="240" w:lineRule="auto"/>
              <w:jc w:val="center"/>
              <w:rPr>
                <w:rFonts w:ascii="Times New Roman" w:hAnsi="Times New Roman"/>
                <w:sz w:val="24"/>
                <w:szCs w:val="24"/>
              </w:rPr>
            </w:pPr>
          </w:p>
        </w:tc>
        <w:tc>
          <w:tcPr>
            <w:tcW w:w="919" w:type="dxa"/>
            <w:vAlign w:val="center"/>
          </w:tcPr>
          <w:p w:rsidR="00AC479B" w:rsidRPr="00822408" w:rsidRDefault="00AC479B" w:rsidP="00822408">
            <w:pPr>
              <w:spacing w:after="0" w:line="240" w:lineRule="auto"/>
              <w:jc w:val="center"/>
              <w:rPr>
                <w:rFonts w:ascii="Times New Roman" w:hAnsi="Times New Roman"/>
                <w:sz w:val="24"/>
                <w:szCs w:val="24"/>
              </w:rPr>
            </w:pPr>
          </w:p>
        </w:tc>
        <w:tc>
          <w:tcPr>
            <w:tcW w:w="920"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0,80</w:t>
            </w:r>
          </w:p>
        </w:tc>
        <w:tc>
          <w:tcPr>
            <w:tcW w:w="919" w:type="dxa"/>
            <w:vAlign w:val="center"/>
          </w:tcPr>
          <w:p w:rsidR="00AC479B" w:rsidRPr="00822408" w:rsidRDefault="00AC479B" w:rsidP="00822408">
            <w:pPr>
              <w:spacing w:after="0" w:line="240" w:lineRule="auto"/>
              <w:jc w:val="center"/>
              <w:rPr>
                <w:rFonts w:ascii="Times New Roman" w:hAnsi="Times New Roman"/>
                <w:sz w:val="24"/>
                <w:szCs w:val="24"/>
              </w:rPr>
            </w:pPr>
          </w:p>
        </w:tc>
        <w:tc>
          <w:tcPr>
            <w:tcW w:w="919" w:type="dxa"/>
            <w:vAlign w:val="center"/>
          </w:tcPr>
          <w:p w:rsidR="00AC479B" w:rsidRPr="00822408" w:rsidRDefault="00AC479B" w:rsidP="00822408">
            <w:pPr>
              <w:spacing w:after="0" w:line="240" w:lineRule="auto"/>
              <w:jc w:val="center"/>
              <w:rPr>
                <w:rFonts w:ascii="Times New Roman" w:hAnsi="Times New Roman"/>
                <w:sz w:val="24"/>
                <w:szCs w:val="24"/>
              </w:rPr>
            </w:pPr>
          </w:p>
        </w:tc>
        <w:tc>
          <w:tcPr>
            <w:tcW w:w="941"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0,68</w:t>
            </w:r>
          </w:p>
        </w:tc>
        <w:tc>
          <w:tcPr>
            <w:tcW w:w="914"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50,57</w:t>
            </w:r>
          </w:p>
        </w:tc>
      </w:tr>
      <w:tr w:rsidR="00AC479B" w:rsidRPr="00822408" w:rsidTr="00822408">
        <w:tc>
          <w:tcPr>
            <w:tcW w:w="2376"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чернозем обыкновенный</w:t>
            </w:r>
          </w:p>
        </w:tc>
        <w:tc>
          <w:tcPr>
            <w:tcW w:w="744"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0,90</w:t>
            </w:r>
          </w:p>
        </w:tc>
        <w:tc>
          <w:tcPr>
            <w:tcW w:w="919" w:type="dxa"/>
            <w:vAlign w:val="center"/>
          </w:tcPr>
          <w:p w:rsidR="00AC479B" w:rsidRPr="00822408" w:rsidRDefault="00AC479B" w:rsidP="00822408">
            <w:pPr>
              <w:spacing w:after="0" w:line="240" w:lineRule="auto"/>
              <w:jc w:val="center"/>
              <w:rPr>
                <w:rFonts w:ascii="Times New Roman" w:hAnsi="Times New Roman"/>
                <w:sz w:val="24"/>
                <w:szCs w:val="24"/>
              </w:rPr>
            </w:pPr>
          </w:p>
        </w:tc>
        <w:tc>
          <w:tcPr>
            <w:tcW w:w="919" w:type="dxa"/>
            <w:vAlign w:val="center"/>
          </w:tcPr>
          <w:p w:rsidR="00AC479B" w:rsidRPr="00822408" w:rsidRDefault="00AC479B" w:rsidP="00822408">
            <w:pPr>
              <w:spacing w:after="0" w:line="240" w:lineRule="auto"/>
              <w:jc w:val="center"/>
              <w:rPr>
                <w:rFonts w:ascii="Times New Roman" w:hAnsi="Times New Roman"/>
                <w:sz w:val="24"/>
                <w:szCs w:val="24"/>
              </w:rPr>
            </w:pPr>
          </w:p>
        </w:tc>
        <w:tc>
          <w:tcPr>
            <w:tcW w:w="920" w:type="dxa"/>
            <w:vAlign w:val="center"/>
          </w:tcPr>
          <w:p w:rsidR="00AC479B" w:rsidRPr="00822408" w:rsidRDefault="00AC479B" w:rsidP="00822408">
            <w:pPr>
              <w:spacing w:after="0" w:line="240" w:lineRule="auto"/>
              <w:jc w:val="center"/>
              <w:rPr>
                <w:rFonts w:ascii="Times New Roman" w:hAnsi="Times New Roman"/>
                <w:sz w:val="24"/>
                <w:szCs w:val="24"/>
              </w:rPr>
            </w:pPr>
          </w:p>
        </w:tc>
        <w:tc>
          <w:tcPr>
            <w:tcW w:w="919"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0,85</w:t>
            </w:r>
          </w:p>
        </w:tc>
        <w:tc>
          <w:tcPr>
            <w:tcW w:w="919" w:type="dxa"/>
            <w:vAlign w:val="center"/>
          </w:tcPr>
          <w:p w:rsidR="00AC479B" w:rsidRPr="00822408" w:rsidRDefault="00AC479B" w:rsidP="00822408">
            <w:pPr>
              <w:spacing w:after="0" w:line="240" w:lineRule="auto"/>
              <w:jc w:val="center"/>
              <w:rPr>
                <w:rFonts w:ascii="Times New Roman" w:hAnsi="Times New Roman"/>
                <w:sz w:val="24"/>
                <w:szCs w:val="24"/>
              </w:rPr>
            </w:pPr>
          </w:p>
        </w:tc>
        <w:tc>
          <w:tcPr>
            <w:tcW w:w="941"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0,808</w:t>
            </w:r>
          </w:p>
        </w:tc>
        <w:tc>
          <w:tcPr>
            <w:tcW w:w="914"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70,81</w:t>
            </w:r>
          </w:p>
        </w:tc>
      </w:tr>
      <w:tr w:rsidR="00AC479B" w:rsidRPr="00822408" w:rsidTr="00822408">
        <w:tc>
          <w:tcPr>
            <w:tcW w:w="9571" w:type="dxa"/>
            <w:gridSpan w:val="9"/>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3 РАБОЧИЙ УЧАСТОК</w:t>
            </w:r>
          </w:p>
        </w:tc>
      </w:tr>
      <w:tr w:rsidR="00AC479B" w:rsidRPr="00822408" w:rsidTr="00822408">
        <w:tc>
          <w:tcPr>
            <w:tcW w:w="2376"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чернозем обыкновенный тяжелосуг.</w:t>
            </w:r>
          </w:p>
        </w:tc>
        <w:tc>
          <w:tcPr>
            <w:tcW w:w="744"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0,97</w:t>
            </w:r>
          </w:p>
        </w:tc>
        <w:tc>
          <w:tcPr>
            <w:tcW w:w="919" w:type="dxa"/>
            <w:vAlign w:val="center"/>
          </w:tcPr>
          <w:p w:rsidR="00AC479B" w:rsidRPr="00822408" w:rsidRDefault="00AC479B" w:rsidP="00822408">
            <w:pPr>
              <w:spacing w:after="0" w:line="240" w:lineRule="auto"/>
              <w:jc w:val="center"/>
              <w:rPr>
                <w:rFonts w:ascii="Times New Roman" w:hAnsi="Times New Roman"/>
                <w:sz w:val="24"/>
                <w:szCs w:val="24"/>
              </w:rPr>
            </w:pPr>
          </w:p>
        </w:tc>
        <w:tc>
          <w:tcPr>
            <w:tcW w:w="919" w:type="dxa"/>
            <w:vAlign w:val="center"/>
          </w:tcPr>
          <w:p w:rsidR="00AC479B" w:rsidRPr="00822408" w:rsidRDefault="00AC479B" w:rsidP="00822408">
            <w:pPr>
              <w:spacing w:after="0" w:line="240" w:lineRule="auto"/>
              <w:jc w:val="center"/>
              <w:rPr>
                <w:rFonts w:ascii="Times New Roman" w:hAnsi="Times New Roman"/>
                <w:sz w:val="24"/>
                <w:szCs w:val="24"/>
              </w:rPr>
            </w:pPr>
          </w:p>
        </w:tc>
        <w:tc>
          <w:tcPr>
            <w:tcW w:w="920" w:type="dxa"/>
            <w:vAlign w:val="center"/>
          </w:tcPr>
          <w:p w:rsidR="00AC479B" w:rsidRPr="00822408" w:rsidRDefault="00AC479B" w:rsidP="00822408">
            <w:pPr>
              <w:spacing w:after="0" w:line="240" w:lineRule="auto"/>
              <w:jc w:val="center"/>
              <w:rPr>
                <w:rFonts w:ascii="Times New Roman" w:hAnsi="Times New Roman"/>
                <w:sz w:val="24"/>
                <w:szCs w:val="24"/>
              </w:rPr>
            </w:pPr>
          </w:p>
        </w:tc>
        <w:tc>
          <w:tcPr>
            <w:tcW w:w="919"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0,90</w:t>
            </w:r>
          </w:p>
        </w:tc>
        <w:tc>
          <w:tcPr>
            <w:tcW w:w="919" w:type="dxa"/>
            <w:vAlign w:val="center"/>
          </w:tcPr>
          <w:p w:rsidR="00AC479B" w:rsidRPr="00822408" w:rsidRDefault="00AC479B" w:rsidP="00822408">
            <w:pPr>
              <w:spacing w:after="0" w:line="240" w:lineRule="auto"/>
              <w:jc w:val="center"/>
              <w:rPr>
                <w:rFonts w:ascii="Times New Roman" w:hAnsi="Times New Roman"/>
                <w:sz w:val="24"/>
                <w:szCs w:val="24"/>
              </w:rPr>
            </w:pPr>
          </w:p>
        </w:tc>
        <w:tc>
          <w:tcPr>
            <w:tcW w:w="941"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0,873</w:t>
            </w:r>
          </w:p>
        </w:tc>
        <w:tc>
          <w:tcPr>
            <w:tcW w:w="914"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85,52</w:t>
            </w:r>
          </w:p>
        </w:tc>
      </w:tr>
      <w:tr w:rsidR="00AC479B" w:rsidRPr="00822408" w:rsidTr="00822408">
        <w:tc>
          <w:tcPr>
            <w:tcW w:w="2376"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чернозем обыкновенный</w:t>
            </w:r>
          </w:p>
        </w:tc>
        <w:tc>
          <w:tcPr>
            <w:tcW w:w="744"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0,95</w:t>
            </w:r>
          </w:p>
        </w:tc>
        <w:tc>
          <w:tcPr>
            <w:tcW w:w="919" w:type="dxa"/>
            <w:vAlign w:val="center"/>
          </w:tcPr>
          <w:p w:rsidR="00AC479B" w:rsidRPr="00822408" w:rsidRDefault="00AC479B" w:rsidP="00822408">
            <w:pPr>
              <w:spacing w:after="0" w:line="240" w:lineRule="auto"/>
              <w:jc w:val="center"/>
              <w:rPr>
                <w:rFonts w:ascii="Times New Roman" w:hAnsi="Times New Roman"/>
                <w:sz w:val="24"/>
                <w:szCs w:val="24"/>
              </w:rPr>
            </w:pPr>
          </w:p>
        </w:tc>
        <w:tc>
          <w:tcPr>
            <w:tcW w:w="919" w:type="dxa"/>
            <w:vAlign w:val="center"/>
          </w:tcPr>
          <w:p w:rsidR="00AC479B" w:rsidRPr="00822408" w:rsidRDefault="00AC479B" w:rsidP="00822408">
            <w:pPr>
              <w:spacing w:after="0" w:line="240" w:lineRule="auto"/>
              <w:jc w:val="center"/>
              <w:rPr>
                <w:rFonts w:ascii="Times New Roman" w:hAnsi="Times New Roman"/>
                <w:sz w:val="24"/>
                <w:szCs w:val="24"/>
              </w:rPr>
            </w:pPr>
          </w:p>
        </w:tc>
        <w:tc>
          <w:tcPr>
            <w:tcW w:w="920" w:type="dxa"/>
            <w:vAlign w:val="center"/>
          </w:tcPr>
          <w:p w:rsidR="00AC479B" w:rsidRPr="00822408" w:rsidRDefault="00AC479B" w:rsidP="00822408">
            <w:pPr>
              <w:spacing w:after="0" w:line="240" w:lineRule="auto"/>
              <w:jc w:val="center"/>
              <w:rPr>
                <w:rFonts w:ascii="Times New Roman" w:hAnsi="Times New Roman"/>
                <w:sz w:val="24"/>
                <w:szCs w:val="24"/>
              </w:rPr>
            </w:pPr>
          </w:p>
        </w:tc>
        <w:tc>
          <w:tcPr>
            <w:tcW w:w="919"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0,85</w:t>
            </w:r>
          </w:p>
        </w:tc>
        <w:tc>
          <w:tcPr>
            <w:tcW w:w="919" w:type="dxa"/>
            <w:vAlign w:val="center"/>
          </w:tcPr>
          <w:p w:rsidR="00AC479B" w:rsidRPr="00822408" w:rsidRDefault="00AC479B" w:rsidP="00822408">
            <w:pPr>
              <w:spacing w:after="0" w:line="240" w:lineRule="auto"/>
              <w:jc w:val="center"/>
              <w:rPr>
                <w:rFonts w:ascii="Times New Roman" w:hAnsi="Times New Roman"/>
                <w:sz w:val="24"/>
                <w:szCs w:val="24"/>
              </w:rPr>
            </w:pPr>
          </w:p>
        </w:tc>
        <w:tc>
          <w:tcPr>
            <w:tcW w:w="941"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0,808</w:t>
            </w:r>
          </w:p>
        </w:tc>
        <w:tc>
          <w:tcPr>
            <w:tcW w:w="914"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71,81</w:t>
            </w:r>
          </w:p>
        </w:tc>
      </w:tr>
      <w:tr w:rsidR="00AC479B" w:rsidRPr="00822408" w:rsidTr="00822408">
        <w:tc>
          <w:tcPr>
            <w:tcW w:w="2376"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лугово – черноземная оподзоленная</w:t>
            </w:r>
          </w:p>
        </w:tc>
        <w:tc>
          <w:tcPr>
            <w:tcW w:w="744"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1,0</w:t>
            </w:r>
          </w:p>
        </w:tc>
        <w:tc>
          <w:tcPr>
            <w:tcW w:w="919"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0,84</w:t>
            </w:r>
          </w:p>
        </w:tc>
        <w:tc>
          <w:tcPr>
            <w:tcW w:w="919" w:type="dxa"/>
            <w:vAlign w:val="center"/>
          </w:tcPr>
          <w:p w:rsidR="00AC479B" w:rsidRPr="00822408" w:rsidRDefault="00AC479B" w:rsidP="00822408">
            <w:pPr>
              <w:spacing w:after="0" w:line="240" w:lineRule="auto"/>
              <w:jc w:val="center"/>
              <w:rPr>
                <w:rFonts w:ascii="Times New Roman" w:hAnsi="Times New Roman"/>
                <w:sz w:val="24"/>
                <w:szCs w:val="24"/>
              </w:rPr>
            </w:pPr>
          </w:p>
        </w:tc>
        <w:tc>
          <w:tcPr>
            <w:tcW w:w="920" w:type="dxa"/>
            <w:vAlign w:val="center"/>
          </w:tcPr>
          <w:p w:rsidR="00AC479B" w:rsidRPr="00822408" w:rsidRDefault="00AC479B" w:rsidP="00822408">
            <w:pPr>
              <w:spacing w:after="0" w:line="240" w:lineRule="auto"/>
              <w:jc w:val="center"/>
              <w:rPr>
                <w:rFonts w:ascii="Times New Roman" w:hAnsi="Times New Roman"/>
                <w:sz w:val="24"/>
                <w:szCs w:val="24"/>
              </w:rPr>
            </w:pPr>
          </w:p>
        </w:tc>
        <w:tc>
          <w:tcPr>
            <w:tcW w:w="919" w:type="dxa"/>
            <w:vAlign w:val="center"/>
          </w:tcPr>
          <w:p w:rsidR="00AC479B" w:rsidRPr="00822408" w:rsidRDefault="00AC479B" w:rsidP="00822408">
            <w:pPr>
              <w:spacing w:after="0" w:line="240" w:lineRule="auto"/>
              <w:jc w:val="center"/>
              <w:rPr>
                <w:rFonts w:ascii="Times New Roman" w:hAnsi="Times New Roman"/>
                <w:sz w:val="24"/>
                <w:szCs w:val="24"/>
              </w:rPr>
            </w:pPr>
          </w:p>
        </w:tc>
        <w:tc>
          <w:tcPr>
            <w:tcW w:w="919" w:type="dxa"/>
            <w:vAlign w:val="center"/>
          </w:tcPr>
          <w:p w:rsidR="00AC479B" w:rsidRPr="00822408" w:rsidRDefault="00AC479B" w:rsidP="00822408">
            <w:pPr>
              <w:spacing w:after="0" w:line="240" w:lineRule="auto"/>
              <w:jc w:val="center"/>
              <w:rPr>
                <w:rFonts w:ascii="Times New Roman" w:hAnsi="Times New Roman"/>
                <w:sz w:val="24"/>
                <w:szCs w:val="24"/>
              </w:rPr>
            </w:pPr>
          </w:p>
        </w:tc>
        <w:tc>
          <w:tcPr>
            <w:tcW w:w="941"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0,84</w:t>
            </w:r>
          </w:p>
        </w:tc>
        <w:tc>
          <w:tcPr>
            <w:tcW w:w="914"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61,82</w:t>
            </w:r>
          </w:p>
        </w:tc>
      </w:tr>
      <w:tr w:rsidR="00AC479B" w:rsidRPr="00822408" w:rsidTr="00822408">
        <w:tc>
          <w:tcPr>
            <w:tcW w:w="9571" w:type="dxa"/>
            <w:gridSpan w:val="9"/>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4 РАБОЧИЙ УЧАСТОК</w:t>
            </w:r>
          </w:p>
        </w:tc>
      </w:tr>
      <w:tr w:rsidR="00AC479B" w:rsidRPr="00822408" w:rsidTr="00822408">
        <w:tc>
          <w:tcPr>
            <w:tcW w:w="2376"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лугово – черноземная</w:t>
            </w:r>
          </w:p>
        </w:tc>
        <w:tc>
          <w:tcPr>
            <w:tcW w:w="744"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1,15</w:t>
            </w:r>
          </w:p>
        </w:tc>
        <w:tc>
          <w:tcPr>
            <w:tcW w:w="919" w:type="dxa"/>
            <w:vAlign w:val="center"/>
          </w:tcPr>
          <w:p w:rsidR="00AC479B" w:rsidRPr="00822408" w:rsidRDefault="00AC479B" w:rsidP="00822408">
            <w:pPr>
              <w:spacing w:after="0" w:line="240" w:lineRule="auto"/>
              <w:jc w:val="center"/>
              <w:rPr>
                <w:rFonts w:ascii="Times New Roman" w:hAnsi="Times New Roman"/>
                <w:sz w:val="24"/>
                <w:szCs w:val="24"/>
              </w:rPr>
            </w:pPr>
          </w:p>
        </w:tc>
        <w:tc>
          <w:tcPr>
            <w:tcW w:w="919" w:type="dxa"/>
            <w:vAlign w:val="center"/>
          </w:tcPr>
          <w:p w:rsidR="00AC479B" w:rsidRPr="00822408" w:rsidRDefault="00AC479B" w:rsidP="00822408">
            <w:pPr>
              <w:spacing w:after="0" w:line="240" w:lineRule="auto"/>
              <w:jc w:val="center"/>
              <w:rPr>
                <w:rFonts w:ascii="Times New Roman" w:hAnsi="Times New Roman"/>
                <w:sz w:val="24"/>
                <w:szCs w:val="24"/>
              </w:rPr>
            </w:pPr>
          </w:p>
        </w:tc>
        <w:tc>
          <w:tcPr>
            <w:tcW w:w="920" w:type="dxa"/>
            <w:vAlign w:val="center"/>
          </w:tcPr>
          <w:p w:rsidR="00AC479B" w:rsidRPr="00822408" w:rsidRDefault="00AC479B" w:rsidP="00822408">
            <w:pPr>
              <w:spacing w:after="0" w:line="240" w:lineRule="auto"/>
              <w:jc w:val="center"/>
              <w:rPr>
                <w:rFonts w:ascii="Times New Roman" w:hAnsi="Times New Roman"/>
                <w:sz w:val="24"/>
                <w:szCs w:val="24"/>
              </w:rPr>
            </w:pPr>
          </w:p>
        </w:tc>
        <w:tc>
          <w:tcPr>
            <w:tcW w:w="919" w:type="dxa"/>
            <w:vAlign w:val="center"/>
          </w:tcPr>
          <w:p w:rsidR="00AC479B" w:rsidRPr="00822408" w:rsidRDefault="00AC479B" w:rsidP="00822408">
            <w:pPr>
              <w:spacing w:after="0" w:line="240" w:lineRule="auto"/>
              <w:jc w:val="center"/>
              <w:rPr>
                <w:rFonts w:ascii="Times New Roman" w:hAnsi="Times New Roman"/>
                <w:sz w:val="24"/>
                <w:szCs w:val="24"/>
              </w:rPr>
            </w:pPr>
          </w:p>
        </w:tc>
        <w:tc>
          <w:tcPr>
            <w:tcW w:w="919"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0,97</w:t>
            </w:r>
          </w:p>
        </w:tc>
        <w:tc>
          <w:tcPr>
            <w:tcW w:w="941"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1,116</w:t>
            </w:r>
          </w:p>
        </w:tc>
        <w:tc>
          <w:tcPr>
            <w:tcW w:w="914"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78,50</w:t>
            </w:r>
          </w:p>
        </w:tc>
      </w:tr>
      <w:tr w:rsidR="00AC479B" w:rsidRPr="00822408" w:rsidTr="00822408">
        <w:trPr>
          <w:trHeight w:val="617"/>
        </w:trPr>
        <w:tc>
          <w:tcPr>
            <w:tcW w:w="2376"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серая лесная</w:t>
            </w:r>
          </w:p>
        </w:tc>
        <w:tc>
          <w:tcPr>
            <w:tcW w:w="744"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0,75</w:t>
            </w:r>
          </w:p>
        </w:tc>
        <w:tc>
          <w:tcPr>
            <w:tcW w:w="919" w:type="dxa"/>
            <w:vAlign w:val="center"/>
          </w:tcPr>
          <w:p w:rsidR="00AC479B" w:rsidRPr="00822408" w:rsidRDefault="00AC479B" w:rsidP="00822408">
            <w:pPr>
              <w:spacing w:after="0" w:line="240" w:lineRule="auto"/>
              <w:jc w:val="center"/>
              <w:rPr>
                <w:rFonts w:ascii="Times New Roman" w:hAnsi="Times New Roman"/>
                <w:sz w:val="24"/>
                <w:szCs w:val="24"/>
              </w:rPr>
            </w:pPr>
          </w:p>
        </w:tc>
        <w:tc>
          <w:tcPr>
            <w:tcW w:w="919"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0,65</w:t>
            </w:r>
          </w:p>
        </w:tc>
        <w:tc>
          <w:tcPr>
            <w:tcW w:w="920" w:type="dxa"/>
            <w:vAlign w:val="center"/>
          </w:tcPr>
          <w:p w:rsidR="00AC479B" w:rsidRPr="00822408" w:rsidRDefault="00AC479B" w:rsidP="00822408">
            <w:pPr>
              <w:spacing w:after="0" w:line="240" w:lineRule="auto"/>
              <w:jc w:val="center"/>
              <w:rPr>
                <w:rFonts w:ascii="Times New Roman" w:hAnsi="Times New Roman"/>
                <w:sz w:val="24"/>
                <w:szCs w:val="24"/>
              </w:rPr>
            </w:pPr>
          </w:p>
        </w:tc>
        <w:tc>
          <w:tcPr>
            <w:tcW w:w="919" w:type="dxa"/>
            <w:vAlign w:val="center"/>
          </w:tcPr>
          <w:p w:rsidR="00AC479B" w:rsidRPr="00822408" w:rsidRDefault="00AC479B" w:rsidP="00822408">
            <w:pPr>
              <w:spacing w:after="0" w:line="240" w:lineRule="auto"/>
              <w:jc w:val="center"/>
              <w:rPr>
                <w:rFonts w:ascii="Times New Roman" w:hAnsi="Times New Roman"/>
                <w:sz w:val="24"/>
                <w:szCs w:val="24"/>
              </w:rPr>
            </w:pPr>
          </w:p>
        </w:tc>
        <w:tc>
          <w:tcPr>
            <w:tcW w:w="919" w:type="dxa"/>
            <w:vAlign w:val="center"/>
          </w:tcPr>
          <w:p w:rsidR="00AC479B" w:rsidRPr="00822408" w:rsidRDefault="00AC479B" w:rsidP="00822408">
            <w:pPr>
              <w:spacing w:after="0" w:line="240" w:lineRule="auto"/>
              <w:jc w:val="center"/>
              <w:rPr>
                <w:rFonts w:ascii="Times New Roman" w:hAnsi="Times New Roman"/>
                <w:sz w:val="24"/>
                <w:szCs w:val="24"/>
              </w:rPr>
            </w:pPr>
          </w:p>
        </w:tc>
        <w:tc>
          <w:tcPr>
            <w:tcW w:w="941"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0,486</w:t>
            </w:r>
          </w:p>
        </w:tc>
        <w:tc>
          <w:tcPr>
            <w:tcW w:w="914"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29,36</w:t>
            </w:r>
          </w:p>
        </w:tc>
      </w:tr>
    </w:tbl>
    <w:p w:rsidR="00AC479B" w:rsidRDefault="00AC479B" w:rsidP="00740C77">
      <w:pPr>
        <w:rPr>
          <w:rFonts w:ascii="Times New Roman" w:hAnsi="Times New Roman"/>
          <w:sz w:val="28"/>
          <w:szCs w:val="28"/>
        </w:rPr>
      </w:pPr>
    </w:p>
    <w:p w:rsidR="00AC479B" w:rsidRDefault="00AC479B" w:rsidP="001C6712">
      <w:pPr>
        <w:ind w:firstLine="851"/>
        <w:rPr>
          <w:rFonts w:ascii="Times New Roman" w:hAnsi="Times New Roman"/>
          <w:sz w:val="28"/>
          <w:szCs w:val="28"/>
        </w:rPr>
      </w:pPr>
      <w:r>
        <w:rPr>
          <w:rFonts w:ascii="Times New Roman" w:hAnsi="Times New Roman"/>
          <w:sz w:val="28"/>
          <w:szCs w:val="28"/>
        </w:rPr>
        <w:t>Корректированный балл бонитета был необходим нам для вычисления средневзвешенного балла бонитета по объекту оценки. В этой таблице, мы площадь почвы перемножаем на балл бонитета почвы в результате получаем балл бонитета объекта оценки.</w:t>
      </w:r>
    </w:p>
    <w:p w:rsidR="00AC479B" w:rsidRPr="00CD0CE6" w:rsidRDefault="00AC479B" w:rsidP="0029607F">
      <w:pPr>
        <w:ind w:firstLine="851"/>
        <w:rPr>
          <w:rFonts w:ascii="Times New Roman" w:hAnsi="Times New Roman"/>
          <w:sz w:val="28"/>
          <w:szCs w:val="28"/>
        </w:rPr>
      </w:pPr>
      <w:r w:rsidRPr="001C6712">
        <w:rPr>
          <w:rFonts w:ascii="Times New Roman" w:hAnsi="Times New Roman"/>
          <w:sz w:val="32"/>
          <w:szCs w:val="32"/>
        </w:rPr>
        <w:t>Б</w:t>
      </w:r>
      <w:r w:rsidRPr="001C6712">
        <w:rPr>
          <w:rFonts w:ascii="Times New Roman" w:hAnsi="Times New Roman"/>
          <w:sz w:val="32"/>
          <w:szCs w:val="32"/>
          <w:vertAlign w:val="subscript"/>
          <w:lang w:val="en-US"/>
        </w:rPr>
        <w:t>i</w:t>
      </w:r>
      <w:r w:rsidRPr="00740C77">
        <w:rPr>
          <w:rFonts w:ascii="Times New Roman" w:hAnsi="Times New Roman"/>
          <w:sz w:val="24"/>
          <w:szCs w:val="24"/>
        </w:rPr>
        <w:t>=</w:t>
      </w:r>
    </w:p>
    <w:p w:rsidR="00AC479B" w:rsidRDefault="00AC479B" w:rsidP="00740C77">
      <w:pPr>
        <w:rPr>
          <w:rFonts w:ascii="Times New Roman" w:hAnsi="Times New Roman"/>
          <w:sz w:val="28"/>
          <w:szCs w:val="28"/>
        </w:rPr>
      </w:pPr>
      <w:r>
        <w:rPr>
          <w:rFonts w:ascii="Times New Roman" w:hAnsi="Times New Roman"/>
          <w:sz w:val="28"/>
          <w:szCs w:val="28"/>
        </w:rPr>
        <w:t>Таблица №3. Расчет средневзвешенного балла бонитета по объекту оценки.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1"/>
        <w:gridCol w:w="1404"/>
        <w:gridCol w:w="1269"/>
        <w:gridCol w:w="1025"/>
        <w:gridCol w:w="1879"/>
      </w:tblGrid>
      <w:tr w:rsidR="00AC479B" w:rsidRPr="00822408" w:rsidTr="00822408">
        <w:trPr>
          <w:trHeight w:val="976"/>
        </w:trPr>
        <w:tc>
          <w:tcPr>
            <w:tcW w:w="3936"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Группа почв</w:t>
            </w:r>
          </w:p>
        </w:tc>
        <w:tc>
          <w:tcPr>
            <w:tcW w:w="1417"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Площадь почвы, Га (</w:t>
            </w:r>
            <w:r w:rsidRPr="00822408">
              <w:rPr>
                <w:rFonts w:ascii="Times New Roman" w:hAnsi="Times New Roman"/>
                <w:sz w:val="24"/>
                <w:szCs w:val="24"/>
                <w:lang w:val="en-US"/>
              </w:rPr>
              <w:t>S</w:t>
            </w:r>
            <w:r w:rsidRPr="00822408">
              <w:rPr>
                <w:rFonts w:ascii="Times New Roman" w:hAnsi="Times New Roman"/>
                <w:sz w:val="24"/>
                <w:szCs w:val="24"/>
                <w:vertAlign w:val="subscript"/>
                <w:lang w:val="en-US"/>
              </w:rPr>
              <w:t>ij</w:t>
            </w:r>
            <w:r w:rsidRPr="00822408">
              <w:rPr>
                <w:rFonts w:ascii="Times New Roman" w:hAnsi="Times New Roman"/>
                <w:sz w:val="24"/>
                <w:szCs w:val="24"/>
              </w:rPr>
              <w:t>)</w:t>
            </w:r>
          </w:p>
        </w:tc>
        <w:tc>
          <w:tcPr>
            <w:tcW w:w="1276"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Балл бонитета почвы (Б</w:t>
            </w:r>
            <w:r w:rsidRPr="00822408">
              <w:rPr>
                <w:rFonts w:ascii="Times New Roman" w:hAnsi="Times New Roman"/>
                <w:sz w:val="24"/>
                <w:szCs w:val="24"/>
                <w:vertAlign w:val="subscript"/>
                <w:lang w:val="en-US"/>
              </w:rPr>
              <w:t>ij</w:t>
            </w:r>
            <w:r w:rsidRPr="00822408">
              <w:rPr>
                <w:rFonts w:ascii="Times New Roman" w:hAnsi="Times New Roman"/>
                <w:sz w:val="24"/>
                <w:szCs w:val="24"/>
              </w:rPr>
              <w:t>)</w:t>
            </w:r>
          </w:p>
        </w:tc>
        <w:tc>
          <w:tcPr>
            <w:tcW w:w="1027"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Б</w:t>
            </w:r>
            <w:r w:rsidRPr="00822408">
              <w:rPr>
                <w:rFonts w:ascii="Times New Roman" w:hAnsi="Times New Roman"/>
                <w:sz w:val="24"/>
                <w:szCs w:val="24"/>
                <w:vertAlign w:val="subscript"/>
                <w:lang w:val="en-US"/>
              </w:rPr>
              <w:t>ij</w:t>
            </w:r>
            <w:r w:rsidRPr="00822408">
              <w:rPr>
                <w:rFonts w:ascii="Times New Roman" w:hAnsi="Times New Roman"/>
                <w:sz w:val="24"/>
                <w:szCs w:val="24"/>
              </w:rPr>
              <w:t>×</w:t>
            </w:r>
            <w:r w:rsidRPr="00822408">
              <w:rPr>
                <w:rFonts w:ascii="Times New Roman" w:hAnsi="Times New Roman"/>
                <w:sz w:val="24"/>
                <w:szCs w:val="24"/>
                <w:lang w:val="en-US"/>
              </w:rPr>
              <w:t>S</w:t>
            </w:r>
            <w:r w:rsidRPr="00822408">
              <w:rPr>
                <w:rFonts w:ascii="Times New Roman" w:hAnsi="Times New Roman"/>
                <w:sz w:val="24"/>
                <w:szCs w:val="24"/>
                <w:vertAlign w:val="subscript"/>
                <w:lang w:val="en-US"/>
              </w:rPr>
              <w:t>ij</w:t>
            </w:r>
          </w:p>
        </w:tc>
        <w:tc>
          <w:tcPr>
            <w:tcW w:w="1915"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Балл бонитета объекта оценки:</w:t>
            </w:r>
          </w:p>
          <w:p w:rsidR="00AC479B" w:rsidRPr="002E5361" w:rsidRDefault="00AC479B" w:rsidP="00822408">
            <w:pPr>
              <w:jc w:val="center"/>
              <w:rPr>
                <w:rFonts w:ascii="Times New Roman" w:hAnsi="Times New Roman"/>
                <w:i/>
                <w:sz w:val="24"/>
                <w:szCs w:val="24"/>
              </w:rPr>
            </w:pPr>
            <w:r w:rsidRPr="00822408">
              <w:rPr>
                <w:rFonts w:ascii="Times New Roman" w:hAnsi="Times New Roman"/>
                <w:sz w:val="24"/>
                <w:szCs w:val="24"/>
              </w:rPr>
              <w:t>Б</w:t>
            </w:r>
            <w:r w:rsidRPr="00822408">
              <w:rPr>
                <w:rFonts w:ascii="Times New Roman" w:hAnsi="Times New Roman"/>
                <w:sz w:val="24"/>
                <w:szCs w:val="24"/>
                <w:vertAlign w:val="subscript"/>
                <w:lang w:val="en-US"/>
              </w:rPr>
              <w:t>i</w:t>
            </w:r>
            <w:r w:rsidRPr="00822408">
              <w:rPr>
                <w:rFonts w:ascii="Times New Roman" w:hAnsi="Times New Roman"/>
                <w:sz w:val="24"/>
                <w:szCs w:val="24"/>
              </w:rPr>
              <w:t>=</w:t>
            </w:r>
          </w:p>
        </w:tc>
      </w:tr>
      <w:tr w:rsidR="00AC479B" w:rsidRPr="00822408" w:rsidTr="00822408">
        <w:tc>
          <w:tcPr>
            <w:tcW w:w="9571" w:type="dxa"/>
            <w:gridSpan w:val="5"/>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1 РАБОЧИЙ УЧАСТОК</w:t>
            </w:r>
          </w:p>
        </w:tc>
      </w:tr>
      <w:tr w:rsidR="00AC479B" w:rsidRPr="00822408" w:rsidTr="00822408">
        <w:tc>
          <w:tcPr>
            <w:tcW w:w="3936"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чернозем обыкновенный</w:t>
            </w:r>
          </w:p>
        </w:tc>
        <w:tc>
          <w:tcPr>
            <w:tcW w:w="1417"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6,5</w:t>
            </w:r>
          </w:p>
        </w:tc>
        <w:tc>
          <w:tcPr>
            <w:tcW w:w="1276"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75,98</w:t>
            </w:r>
          </w:p>
        </w:tc>
        <w:tc>
          <w:tcPr>
            <w:tcW w:w="1027"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493,871</w:t>
            </w:r>
          </w:p>
        </w:tc>
        <w:tc>
          <w:tcPr>
            <w:tcW w:w="1915" w:type="dxa"/>
            <w:vMerge w:val="restart"/>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71,52</w:t>
            </w:r>
          </w:p>
        </w:tc>
      </w:tr>
      <w:tr w:rsidR="00AC479B" w:rsidRPr="00822408" w:rsidTr="00822408">
        <w:tc>
          <w:tcPr>
            <w:tcW w:w="3936"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чернозем обыкновенный выщ.</w:t>
            </w:r>
          </w:p>
        </w:tc>
        <w:tc>
          <w:tcPr>
            <w:tcW w:w="1417"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7,25</w:t>
            </w:r>
          </w:p>
        </w:tc>
        <w:tc>
          <w:tcPr>
            <w:tcW w:w="1276"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80,09</w:t>
            </w:r>
          </w:p>
        </w:tc>
        <w:tc>
          <w:tcPr>
            <w:tcW w:w="1027"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580,653</w:t>
            </w:r>
          </w:p>
        </w:tc>
        <w:tc>
          <w:tcPr>
            <w:tcW w:w="1915" w:type="dxa"/>
            <w:vMerge/>
            <w:vAlign w:val="center"/>
          </w:tcPr>
          <w:p w:rsidR="00AC479B" w:rsidRPr="00822408" w:rsidRDefault="00AC479B" w:rsidP="00822408">
            <w:pPr>
              <w:spacing w:after="0" w:line="240" w:lineRule="auto"/>
              <w:jc w:val="center"/>
              <w:rPr>
                <w:rFonts w:ascii="Times New Roman" w:hAnsi="Times New Roman"/>
                <w:sz w:val="24"/>
                <w:szCs w:val="24"/>
              </w:rPr>
            </w:pPr>
          </w:p>
        </w:tc>
      </w:tr>
      <w:tr w:rsidR="00AC479B" w:rsidRPr="00822408" w:rsidTr="00822408">
        <w:tc>
          <w:tcPr>
            <w:tcW w:w="3936"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темно – серая лесная</w:t>
            </w:r>
          </w:p>
        </w:tc>
        <w:tc>
          <w:tcPr>
            <w:tcW w:w="1417"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3,62</w:t>
            </w:r>
          </w:p>
        </w:tc>
        <w:tc>
          <w:tcPr>
            <w:tcW w:w="1276"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46,59</w:t>
            </w:r>
          </w:p>
        </w:tc>
        <w:tc>
          <w:tcPr>
            <w:tcW w:w="1027"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167,724</w:t>
            </w:r>
          </w:p>
        </w:tc>
        <w:tc>
          <w:tcPr>
            <w:tcW w:w="1915" w:type="dxa"/>
            <w:vMerge/>
            <w:vAlign w:val="center"/>
          </w:tcPr>
          <w:p w:rsidR="00AC479B" w:rsidRPr="00822408" w:rsidRDefault="00AC479B" w:rsidP="00822408">
            <w:pPr>
              <w:spacing w:after="0" w:line="240" w:lineRule="auto"/>
              <w:jc w:val="center"/>
              <w:rPr>
                <w:rFonts w:ascii="Times New Roman" w:hAnsi="Times New Roman"/>
                <w:sz w:val="24"/>
                <w:szCs w:val="24"/>
              </w:rPr>
            </w:pPr>
          </w:p>
        </w:tc>
      </w:tr>
      <w:tr w:rsidR="00AC479B" w:rsidRPr="00822408" w:rsidTr="00822408">
        <w:tc>
          <w:tcPr>
            <w:tcW w:w="3936"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Итог по объекту:</w:t>
            </w:r>
          </w:p>
        </w:tc>
        <w:tc>
          <w:tcPr>
            <w:tcW w:w="1417"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17,37</w:t>
            </w:r>
          </w:p>
        </w:tc>
        <w:tc>
          <w:tcPr>
            <w:tcW w:w="1276" w:type="dxa"/>
            <w:vAlign w:val="center"/>
          </w:tcPr>
          <w:p w:rsidR="00AC479B" w:rsidRPr="00822408" w:rsidRDefault="00AC479B" w:rsidP="00822408">
            <w:pPr>
              <w:spacing w:after="0" w:line="240" w:lineRule="auto"/>
              <w:jc w:val="center"/>
              <w:rPr>
                <w:rFonts w:ascii="Times New Roman" w:hAnsi="Times New Roman"/>
                <w:sz w:val="24"/>
                <w:szCs w:val="24"/>
              </w:rPr>
            </w:pPr>
          </w:p>
        </w:tc>
        <w:tc>
          <w:tcPr>
            <w:tcW w:w="1027" w:type="dxa"/>
            <w:vAlign w:val="center"/>
          </w:tcPr>
          <w:p w:rsidR="00AC479B" w:rsidRPr="00822408" w:rsidRDefault="00AC479B" w:rsidP="00822408">
            <w:pPr>
              <w:spacing w:after="0" w:line="240" w:lineRule="auto"/>
              <w:jc w:val="center"/>
              <w:rPr>
                <w:rFonts w:ascii="Times New Roman" w:hAnsi="Times New Roman"/>
                <w:sz w:val="24"/>
                <w:szCs w:val="24"/>
              </w:rPr>
            </w:pPr>
          </w:p>
        </w:tc>
        <w:tc>
          <w:tcPr>
            <w:tcW w:w="1915" w:type="dxa"/>
            <w:vAlign w:val="center"/>
          </w:tcPr>
          <w:p w:rsidR="00AC479B" w:rsidRPr="00822408" w:rsidRDefault="00AC479B" w:rsidP="00822408">
            <w:pPr>
              <w:spacing w:after="0" w:line="240" w:lineRule="auto"/>
              <w:jc w:val="center"/>
              <w:rPr>
                <w:rFonts w:ascii="Times New Roman" w:hAnsi="Times New Roman"/>
                <w:sz w:val="24"/>
                <w:szCs w:val="24"/>
              </w:rPr>
            </w:pPr>
          </w:p>
        </w:tc>
      </w:tr>
      <w:tr w:rsidR="00AC479B" w:rsidRPr="00822408" w:rsidTr="00822408">
        <w:tc>
          <w:tcPr>
            <w:tcW w:w="9571" w:type="dxa"/>
            <w:gridSpan w:val="5"/>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2 РАБОЧИЙ УЧАСТОК</w:t>
            </w:r>
          </w:p>
        </w:tc>
      </w:tr>
      <w:tr w:rsidR="00AC479B" w:rsidRPr="00822408" w:rsidTr="00822408">
        <w:tc>
          <w:tcPr>
            <w:tcW w:w="3936"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темно – серая лесная</w:t>
            </w:r>
          </w:p>
        </w:tc>
        <w:tc>
          <w:tcPr>
            <w:tcW w:w="1417"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4,4</w:t>
            </w:r>
          </w:p>
        </w:tc>
        <w:tc>
          <w:tcPr>
            <w:tcW w:w="1276"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46,59</w:t>
            </w:r>
          </w:p>
        </w:tc>
        <w:tc>
          <w:tcPr>
            <w:tcW w:w="1027"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204,996</w:t>
            </w:r>
          </w:p>
        </w:tc>
        <w:tc>
          <w:tcPr>
            <w:tcW w:w="1915" w:type="dxa"/>
            <w:vMerge w:val="restart"/>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47,83</w:t>
            </w:r>
          </w:p>
        </w:tc>
      </w:tr>
      <w:tr w:rsidR="00AC479B" w:rsidRPr="00822408" w:rsidTr="00822408">
        <w:tc>
          <w:tcPr>
            <w:tcW w:w="3936"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серая лесная суглинистая</w:t>
            </w:r>
          </w:p>
        </w:tc>
        <w:tc>
          <w:tcPr>
            <w:tcW w:w="1417"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7,98</w:t>
            </w:r>
          </w:p>
        </w:tc>
        <w:tc>
          <w:tcPr>
            <w:tcW w:w="1276"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37,99</w:t>
            </w:r>
          </w:p>
        </w:tc>
        <w:tc>
          <w:tcPr>
            <w:tcW w:w="1027"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303,160</w:t>
            </w:r>
          </w:p>
        </w:tc>
        <w:tc>
          <w:tcPr>
            <w:tcW w:w="1915" w:type="dxa"/>
            <w:vMerge/>
            <w:vAlign w:val="center"/>
          </w:tcPr>
          <w:p w:rsidR="00AC479B" w:rsidRPr="00822408" w:rsidRDefault="00AC479B" w:rsidP="00822408">
            <w:pPr>
              <w:spacing w:after="0" w:line="240" w:lineRule="auto"/>
              <w:jc w:val="center"/>
              <w:rPr>
                <w:rFonts w:ascii="Times New Roman" w:hAnsi="Times New Roman"/>
                <w:sz w:val="24"/>
                <w:szCs w:val="24"/>
              </w:rPr>
            </w:pPr>
          </w:p>
        </w:tc>
      </w:tr>
      <w:tr w:rsidR="00AC479B" w:rsidRPr="00822408" w:rsidTr="00822408">
        <w:tc>
          <w:tcPr>
            <w:tcW w:w="3936"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серая лесная тяжелосуглинистая</w:t>
            </w:r>
          </w:p>
        </w:tc>
        <w:tc>
          <w:tcPr>
            <w:tcW w:w="1417"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5,5</w:t>
            </w:r>
          </w:p>
        </w:tc>
        <w:tc>
          <w:tcPr>
            <w:tcW w:w="1276"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50,57</w:t>
            </w:r>
          </w:p>
        </w:tc>
        <w:tc>
          <w:tcPr>
            <w:tcW w:w="1027"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278,135</w:t>
            </w:r>
          </w:p>
        </w:tc>
        <w:tc>
          <w:tcPr>
            <w:tcW w:w="1915" w:type="dxa"/>
            <w:vMerge/>
            <w:vAlign w:val="center"/>
          </w:tcPr>
          <w:p w:rsidR="00AC479B" w:rsidRPr="00822408" w:rsidRDefault="00AC479B" w:rsidP="00822408">
            <w:pPr>
              <w:spacing w:after="0" w:line="240" w:lineRule="auto"/>
              <w:jc w:val="center"/>
              <w:rPr>
                <w:rFonts w:ascii="Times New Roman" w:hAnsi="Times New Roman"/>
                <w:sz w:val="24"/>
                <w:szCs w:val="24"/>
              </w:rPr>
            </w:pPr>
          </w:p>
        </w:tc>
      </w:tr>
      <w:tr w:rsidR="00AC479B" w:rsidRPr="00822408" w:rsidTr="00822408">
        <w:tc>
          <w:tcPr>
            <w:tcW w:w="3936"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чернозем обыкновенный</w:t>
            </w:r>
          </w:p>
        </w:tc>
        <w:tc>
          <w:tcPr>
            <w:tcW w:w="1417"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2,87</w:t>
            </w:r>
          </w:p>
        </w:tc>
        <w:tc>
          <w:tcPr>
            <w:tcW w:w="1276"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71,81</w:t>
            </w:r>
          </w:p>
        </w:tc>
        <w:tc>
          <w:tcPr>
            <w:tcW w:w="1027"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206,095</w:t>
            </w:r>
          </w:p>
        </w:tc>
        <w:tc>
          <w:tcPr>
            <w:tcW w:w="1915" w:type="dxa"/>
            <w:vMerge/>
            <w:vAlign w:val="center"/>
          </w:tcPr>
          <w:p w:rsidR="00AC479B" w:rsidRPr="00822408" w:rsidRDefault="00AC479B" w:rsidP="00822408">
            <w:pPr>
              <w:spacing w:after="0" w:line="240" w:lineRule="auto"/>
              <w:jc w:val="center"/>
              <w:rPr>
                <w:rFonts w:ascii="Times New Roman" w:hAnsi="Times New Roman"/>
                <w:sz w:val="24"/>
                <w:szCs w:val="24"/>
              </w:rPr>
            </w:pPr>
          </w:p>
        </w:tc>
      </w:tr>
      <w:tr w:rsidR="00AC479B" w:rsidRPr="00822408" w:rsidTr="00822408">
        <w:tc>
          <w:tcPr>
            <w:tcW w:w="3936"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Итог по объекту:</w:t>
            </w:r>
          </w:p>
        </w:tc>
        <w:tc>
          <w:tcPr>
            <w:tcW w:w="1417"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20,75</w:t>
            </w:r>
          </w:p>
        </w:tc>
        <w:tc>
          <w:tcPr>
            <w:tcW w:w="1276" w:type="dxa"/>
            <w:vAlign w:val="center"/>
          </w:tcPr>
          <w:p w:rsidR="00AC479B" w:rsidRPr="00822408" w:rsidRDefault="00AC479B" w:rsidP="00822408">
            <w:pPr>
              <w:spacing w:after="0" w:line="240" w:lineRule="auto"/>
              <w:jc w:val="center"/>
              <w:rPr>
                <w:rFonts w:ascii="Times New Roman" w:hAnsi="Times New Roman"/>
                <w:sz w:val="24"/>
                <w:szCs w:val="24"/>
              </w:rPr>
            </w:pPr>
          </w:p>
        </w:tc>
        <w:tc>
          <w:tcPr>
            <w:tcW w:w="1027" w:type="dxa"/>
            <w:vAlign w:val="center"/>
          </w:tcPr>
          <w:p w:rsidR="00AC479B" w:rsidRPr="00822408" w:rsidRDefault="00AC479B" w:rsidP="00822408">
            <w:pPr>
              <w:spacing w:after="0" w:line="240" w:lineRule="auto"/>
              <w:jc w:val="center"/>
              <w:rPr>
                <w:rFonts w:ascii="Times New Roman" w:hAnsi="Times New Roman"/>
                <w:sz w:val="24"/>
                <w:szCs w:val="24"/>
              </w:rPr>
            </w:pPr>
          </w:p>
        </w:tc>
        <w:tc>
          <w:tcPr>
            <w:tcW w:w="1915" w:type="dxa"/>
            <w:vAlign w:val="center"/>
          </w:tcPr>
          <w:p w:rsidR="00AC479B" w:rsidRPr="00822408" w:rsidRDefault="00AC479B" w:rsidP="00822408">
            <w:pPr>
              <w:spacing w:after="0" w:line="240" w:lineRule="auto"/>
              <w:jc w:val="center"/>
              <w:rPr>
                <w:rFonts w:ascii="Times New Roman" w:hAnsi="Times New Roman"/>
                <w:sz w:val="24"/>
                <w:szCs w:val="24"/>
              </w:rPr>
            </w:pPr>
          </w:p>
        </w:tc>
      </w:tr>
      <w:tr w:rsidR="00AC479B" w:rsidRPr="00822408" w:rsidTr="00822408">
        <w:tc>
          <w:tcPr>
            <w:tcW w:w="9571" w:type="dxa"/>
            <w:gridSpan w:val="5"/>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3 РАБОЧИЙ УЧАСТОК</w:t>
            </w:r>
          </w:p>
        </w:tc>
      </w:tr>
      <w:tr w:rsidR="00AC479B" w:rsidRPr="00822408" w:rsidTr="00822408">
        <w:tc>
          <w:tcPr>
            <w:tcW w:w="3936"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чернозем обыкновенный тяжелосуг.</w:t>
            </w:r>
          </w:p>
        </w:tc>
        <w:tc>
          <w:tcPr>
            <w:tcW w:w="1417"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5,55</w:t>
            </w:r>
          </w:p>
        </w:tc>
        <w:tc>
          <w:tcPr>
            <w:tcW w:w="1276"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85,52</w:t>
            </w:r>
          </w:p>
        </w:tc>
        <w:tc>
          <w:tcPr>
            <w:tcW w:w="1027"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474,636</w:t>
            </w:r>
          </w:p>
        </w:tc>
        <w:tc>
          <w:tcPr>
            <w:tcW w:w="1915" w:type="dxa"/>
            <w:vMerge w:val="restart"/>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73,95</w:t>
            </w:r>
          </w:p>
        </w:tc>
      </w:tr>
      <w:tr w:rsidR="00AC479B" w:rsidRPr="00822408" w:rsidTr="00822408">
        <w:tc>
          <w:tcPr>
            <w:tcW w:w="3936"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чернозем обыкновенный</w:t>
            </w:r>
          </w:p>
        </w:tc>
        <w:tc>
          <w:tcPr>
            <w:tcW w:w="1417"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4,75</w:t>
            </w:r>
          </w:p>
        </w:tc>
        <w:tc>
          <w:tcPr>
            <w:tcW w:w="1276"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71,81</w:t>
            </w:r>
          </w:p>
        </w:tc>
        <w:tc>
          <w:tcPr>
            <w:tcW w:w="1027"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341,097</w:t>
            </w:r>
          </w:p>
        </w:tc>
        <w:tc>
          <w:tcPr>
            <w:tcW w:w="1915" w:type="dxa"/>
            <w:vMerge/>
            <w:vAlign w:val="center"/>
          </w:tcPr>
          <w:p w:rsidR="00AC479B" w:rsidRPr="00822408" w:rsidRDefault="00AC479B" w:rsidP="00822408">
            <w:pPr>
              <w:spacing w:after="0" w:line="240" w:lineRule="auto"/>
              <w:jc w:val="center"/>
              <w:rPr>
                <w:rFonts w:ascii="Times New Roman" w:hAnsi="Times New Roman"/>
                <w:sz w:val="24"/>
                <w:szCs w:val="24"/>
              </w:rPr>
            </w:pPr>
          </w:p>
        </w:tc>
      </w:tr>
      <w:tr w:rsidR="00AC479B" w:rsidRPr="00822408" w:rsidTr="00822408">
        <w:tc>
          <w:tcPr>
            <w:tcW w:w="3936"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лугово – черноземная оподзоленная</w:t>
            </w:r>
          </w:p>
        </w:tc>
        <w:tc>
          <w:tcPr>
            <w:tcW w:w="1417"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4,45</w:t>
            </w:r>
          </w:p>
        </w:tc>
        <w:tc>
          <w:tcPr>
            <w:tcW w:w="1276"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61,82</w:t>
            </w:r>
          </w:p>
        </w:tc>
        <w:tc>
          <w:tcPr>
            <w:tcW w:w="1027"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275,099</w:t>
            </w:r>
          </w:p>
        </w:tc>
        <w:tc>
          <w:tcPr>
            <w:tcW w:w="1915" w:type="dxa"/>
            <w:vMerge/>
            <w:vAlign w:val="center"/>
          </w:tcPr>
          <w:p w:rsidR="00AC479B" w:rsidRPr="00822408" w:rsidRDefault="00AC479B" w:rsidP="00822408">
            <w:pPr>
              <w:spacing w:after="0" w:line="240" w:lineRule="auto"/>
              <w:jc w:val="center"/>
              <w:rPr>
                <w:rFonts w:ascii="Times New Roman" w:hAnsi="Times New Roman"/>
                <w:sz w:val="24"/>
                <w:szCs w:val="24"/>
              </w:rPr>
            </w:pPr>
          </w:p>
        </w:tc>
      </w:tr>
      <w:tr w:rsidR="00AC479B" w:rsidRPr="00822408" w:rsidTr="00822408">
        <w:tc>
          <w:tcPr>
            <w:tcW w:w="3936"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Итог по объекту:</w:t>
            </w:r>
          </w:p>
        </w:tc>
        <w:tc>
          <w:tcPr>
            <w:tcW w:w="1417"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14,75</w:t>
            </w:r>
          </w:p>
        </w:tc>
        <w:tc>
          <w:tcPr>
            <w:tcW w:w="1276" w:type="dxa"/>
            <w:vAlign w:val="center"/>
          </w:tcPr>
          <w:p w:rsidR="00AC479B" w:rsidRPr="00822408" w:rsidRDefault="00AC479B" w:rsidP="00822408">
            <w:pPr>
              <w:spacing w:after="0" w:line="240" w:lineRule="auto"/>
              <w:jc w:val="center"/>
              <w:rPr>
                <w:rFonts w:ascii="Times New Roman" w:hAnsi="Times New Roman"/>
                <w:sz w:val="24"/>
                <w:szCs w:val="24"/>
              </w:rPr>
            </w:pPr>
          </w:p>
        </w:tc>
        <w:tc>
          <w:tcPr>
            <w:tcW w:w="1027" w:type="dxa"/>
            <w:vAlign w:val="center"/>
          </w:tcPr>
          <w:p w:rsidR="00AC479B" w:rsidRPr="00822408" w:rsidRDefault="00AC479B" w:rsidP="00822408">
            <w:pPr>
              <w:spacing w:after="0" w:line="240" w:lineRule="auto"/>
              <w:jc w:val="center"/>
              <w:rPr>
                <w:rFonts w:ascii="Times New Roman" w:hAnsi="Times New Roman"/>
                <w:sz w:val="24"/>
                <w:szCs w:val="24"/>
              </w:rPr>
            </w:pPr>
          </w:p>
        </w:tc>
        <w:tc>
          <w:tcPr>
            <w:tcW w:w="1915" w:type="dxa"/>
            <w:vAlign w:val="center"/>
          </w:tcPr>
          <w:p w:rsidR="00AC479B" w:rsidRPr="00822408" w:rsidRDefault="00AC479B" w:rsidP="00822408">
            <w:pPr>
              <w:spacing w:after="0" w:line="240" w:lineRule="auto"/>
              <w:jc w:val="center"/>
              <w:rPr>
                <w:rFonts w:ascii="Times New Roman" w:hAnsi="Times New Roman"/>
                <w:sz w:val="24"/>
                <w:szCs w:val="24"/>
              </w:rPr>
            </w:pPr>
          </w:p>
        </w:tc>
      </w:tr>
      <w:tr w:rsidR="00AC479B" w:rsidRPr="00822408" w:rsidTr="00822408">
        <w:tc>
          <w:tcPr>
            <w:tcW w:w="9571" w:type="dxa"/>
            <w:gridSpan w:val="5"/>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4 РАБОЧИЙ УЧАСТОК</w:t>
            </w:r>
          </w:p>
        </w:tc>
      </w:tr>
      <w:tr w:rsidR="00AC479B" w:rsidRPr="00822408" w:rsidTr="00822408">
        <w:tc>
          <w:tcPr>
            <w:tcW w:w="3936"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лугово – черноземная</w:t>
            </w:r>
          </w:p>
        </w:tc>
        <w:tc>
          <w:tcPr>
            <w:tcW w:w="1417"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4,43</w:t>
            </w:r>
          </w:p>
        </w:tc>
        <w:tc>
          <w:tcPr>
            <w:tcW w:w="1276"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78,50</w:t>
            </w:r>
          </w:p>
        </w:tc>
        <w:tc>
          <w:tcPr>
            <w:tcW w:w="1027"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347,755</w:t>
            </w:r>
          </w:p>
        </w:tc>
        <w:tc>
          <w:tcPr>
            <w:tcW w:w="1915" w:type="dxa"/>
            <w:vMerge w:val="restart"/>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56,81</w:t>
            </w:r>
          </w:p>
        </w:tc>
      </w:tr>
      <w:tr w:rsidR="00AC479B" w:rsidRPr="00822408" w:rsidTr="00822408">
        <w:tc>
          <w:tcPr>
            <w:tcW w:w="3936"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серая лесная</w:t>
            </w:r>
          </w:p>
        </w:tc>
        <w:tc>
          <w:tcPr>
            <w:tcW w:w="1417"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3,5</w:t>
            </w:r>
          </w:p>
        </w:tc>
        <w:tc>
          <w:tcPr>
            <w:tcW w:w="1276"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29,36</w:t>
            </w:r>
          </w:p>
        </w:tc>
        <w:tc>
          <w:tcPr>
            <w:tcW w:w="1027"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102,76</w:t>
            </w:r>
          </w:p>
        </w:tc>
        <w:tc>
          <w:tcPr>
            <w:tcW w:w="1915" w:type="dxa"/>
            <w:vMerge/>
            <w:vAlign w:val="center"/>
          </w:tcPr>
          <w:p w:rsidR="00AC479B" w:rsidRPr="00822408" w:rsidRDefault="00AC479B" w:rsidP="00822408">
            <w:pPr>
              <w:spacing w:after="0" w:line="240" w:lineRule="auto"/>
              <w:jc w:val="center"/>
              <w:rPr>
                <w:rFonts w:ascii="Times New Roman" w:hAnsi="Times New Roman"/>
                <w:sz w:val="24"/>
                <w:szCs w:val="24"/>
              </w:rPr>
            </w:pPr>
          </w:p>
        </w:tc>
      </w:tr>
      <w:tr w:rsidR="00AC479B" w:rsidRPr="00822408" w:rsidTr="00822408">
        <w:tc>
          <w:tcPr>
            <w:tcW w:w="3936"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Итог по объекту:</w:t>
            </w:r>
          </w:p>
        </w:tc>
        <w:tc>
          <w:tcPr>
            <w:tcW w:w="1417"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7,93</w:t>
            </w:r>
          </w:p>
        </w:tc>
        <w:tc>
          <w:tcPr>
            <w:tcW w:w="1276" w:type="dxa"/>
            <w:vAlign w:val="center"/>
          </w:tcPr>
          <w:p w:rsidR="00AC479B" w:rsidRPr="00822408" w:rsidRDefault="00AC479B" w:rsidP="00822408">
            <w:pPr>
              <w:spacing w:after="0" w:line="240" w:lineRule="auto"/>
              <w:jc w:val="center"/>
              <w:rPr>
                <w:rFonts w:ascii="Times New Roman" w:hAnsi="Times New Roman"/>
                <w:sz w:val="24"/>
                <w:szCs w:val="24"/>
              </w:rPr>
            </w:pPr>
          </w:p>
        </w:tc>
        <w:tc>
          <w:tcPr>
            <w:tcW w:w="1027" w:type="dxa"/>
            <w:vAlign w:val="center"/>
          </w:tcPr>
          <w:p w:rsidR="00AC479B" w:rsidRPr="00822408" w:rsidRDefault="00AC479B" w:rsidP="00822408">
            <w:pPr>
              <w:spacing w:after="0" w:line="240" w:lineRule="auto"/>
              <w:jc w:val="center"/>
              <w:rPr>
                <w:rFonts w:ascii="Times New Roman" w:hAnsi="Times New Roman"/>
                <w:sz w:val="24"/>
                <w:szCs w:val="24"/>
              </w:rPr>
            </w:pPr>
          </w:p>
        </w:tc>
        <w:tc>
          <w:tcPr>
            <w:tcW w:w="1915" w:type="dxa"/>
            <w:vMerge/>
            <w:vAlign w:val="center"/>
          </w:tcPr>
          <w:p w:rsidR="00AC479B" w:rsidRPr="00822408" w:rsidRDefault="00AC479B" w:rsidP="00822408">
            <w:pPr>
              <w:spacing w:after="0" w:line="240" w:lineRule="auto"/>
              <w:jc w:val="center"/>
              <w:rPr>
                <w:rFonts w:ascii="Times New Roman" w:hAnsi="Times New Roman"/>
                <w:sz w:val="24"/>
                <w:szCs w:val="24"/>
              </w:rPr>
            </w:pPr>
          </w:p>
        </w:tc>
      </w:tr>
      <w:tr w:rsidR="00AC479B" w:rsidRPr="00822408" w:rsidTr="00822408">
        <w:tc>
          <w:tcPr>
            <w:tcW w:w="3936"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Итог по всему объекту</w:t>
            </w:r>
          </w:p>
        </w:tc>
        <w:tc>
          <w:tcPr>
            <w:tcW w:w="1417"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60,8</w:t>
            </w:r>
          </w:p>
        </w:tc>
        <w:tc>
          <w:tcPr>
            <w:tcW w:w="1276" w:type="dxa"/>
            <w:vAlign w:val="center"/>
          </w:tcPr>
          <w:p w:rsidR="00AC479B" w:rsidRPr="00822408" w:rsidRDefault="00AC479B" w:rsidP="00822408">
            <w:pPr>
              <w:spacing w:after="0" w:line="240" w:lineRule="auto"/>
              <w:jc w:val="center"/>
              <w:rPr>
                <w:rFonts w:ascii="Times New Roman" w:hAnsi="Times New Roman"/>
                <w:sz w:val="24"/>
                <w:szCs w:val="24"/>
              </w:rPr>
            </w:pPr>
          </w:p>
        </w:tc>
        <w:tc>
          <w:tcPr>
            <w:tcW w:w="1027" w:type="dxa"/>
            <w:vAlign w:val="center"/>
          </w:tcPr>
          <w:p w:rsidR="00AC479B" w:rsidRPr="00822408" w:rsidRDefault="00AC479B" w:rsidP="00822408">
            <w:pPr>
              <w:spacing w:after="0" w:line="240" w:lineRule="auto"/>
              <w:jc w:val="center"/>
              <w:rPr>
                <w:rFonts w:ascii="Times New Roman" w:hAnsi="Times New Roman"/>
                <w:sz w:val="24"/>
                <w:szCs w:val="24"/>
              </w:rPr>
            </w:pPr>
          </w:p>
        </w:tc>
        <w:tc>
          <w:tcPr>
            <w:tcW w:w="1915"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62,11</w:t>
            </w:r>
          </w:p>
        </w:tc>
      </w:tr>
    </w:tbl>
    <w:p w:rsidR="00AC479B" w:rsidRDefault="00AC479B" w:rsidP="00740C77">
      <w:pPr>
        <w:rPr>
          <w:rFonts w:ascii="Times New Roman" w:hAnsi="Times New Roman"/>
          <w:sz w:val="28"/>
          <w:szCs w:val="28"/>
        </w:rPr>
      </w:pPr>
    </w:p>
    <w:p w:rsidR="00AC479B" w:rsidRDefault="00AC479B" w:rsidP="009C5553">
      <w:pPr>
        <w:spacing w:after="0"/>
        <w:ind w:firstLine="851"/>
        <w:rPr>
          <w:rFonts w:ascii="Times New Roman" w:hAnsi="Times New Roman"/>
          <w:sz w:val="28"/>
          <w:szCs w:val="28"/>
        </w:rPr>
      </w:pPr>
      <w:r>
        <w:rPr>
          <w:rFonts w:ascii="Times New Roman" w:hAnsi="Times New Roman"/>
          <w:sz w:val="28"/>
          <w:szCs w:val="28"/>
        </w:rPr>
        <w:t>Итоговый балл бонитета по объекту оценки в результате расчетов получился равным 62, 11. В дальнейшем он будет использоваться для расчетов в таблице №10.</w:t>
      </w:r>
    </w:p>
    <w:p w:rsidR="00AC479B" w:rsidRDefault="00AC479B" w:rsidP="009C5553">
      <w:pPr>
        <w:spacing w:after="0"/>
        <w:ind w:firstLine="851"/>
        <w:rPr>
          <w:rFonts w:ascii="Times New Roman" w:hAnsi="Times New Roman"/>
          <w:sz w:val="28"/>
          <w:szCs w:val="28"/>
        </w:rPr>
      </w:pPr>
      <w:r>
        <w:rPr>
          <w:rFonts w:ascii="Times New Roman" w:hAnsi="Times New Roman"/>
          <w:sz w:val="28"/>
          <w:szCs w:val="28"/>
        </w:rPr>
        <w:t>После мы рассчитываем таблицу №5 «Оценка энергоемкости почв». Результаты вычисления балла энергоемкости в данной таблице в дальнейшем будут использованы для вычисления индекса технологических свойств.</w:t>
      </w:r>
    </w:p>
    <w:p w:rsidR="00AC479B" w:rsidRDefault="00AC479B" w:rsidP="009C5553">
      <w:pPr>
        <w:spacing w:after="0"/>
        <w:ind w:firstLine="851"/>
        <w:rPr>
          <w:rFonts w:ascii="Times New Roman" w:hAnsi="Times New Roman"/>
          <w:sz w:val="28"/>
          <w:szCs w:val="28"/>
        </w:rPr>
      </w:pPr>
      <w:r>
        <w:rPr>
          <w:rFonts w:ascii="Times New Roman" w:hAnsi="Times New Roman"/>
          <w:sz w:val="28"/>
          <w:szCs w:val="28"/>
        </w:rPr>
        <w:t xml:space="preserve"> Балл энергоемкости в зависимости от удельного сопротивления почв плугу определяется по формуле :</w:t>
      </w:r>
    </w:p>
    <w:p w:rsidR="00AC479B" w:rsidRDefault="00AC479B" w:rsidP="009C5553">
      <w:pPr>
        <w:spacing w:after="0"/>
        <w:ind w:firstLine="851"/>
        <w:rPr>
          <w:rFonts w:ascii="Times New Roman" w:hAnsi="Times New Roman"/>
          <w:sz w:val="28"/>
          <w:szCs w:val="28"/>
        </w:rPr>
      </w:pPr>
      <w:r>
        <w:rPr>
          <w:rFonts w:ascii="Times New Roman" w:hAnsi="Times New Roman"/>
          <w:sz w:val="28"/>
          <w:szCs w:val="28"/>
        </w:rPr>
        <w:t>Б</w:t>
      </w:r>
      <w:r>
        <w:rPr>
          <w:rFonts w:ascii="Times New Roman" w:hAnsi="Times New Roman"/>
          <w:sz w:val="28"/>
          <w:szCs w:val="28"/>
          <w:vertAlign w:val="subscript"/>
        </w:rPr>
        <w:t>эп</w:t>
      </w:r>
      <w:r>
        <w:rPr>
          <w:rFonts w:ascii="Times New Roman" w:hAnsi="Times New Roman"/>
          <w:sz w:val="28"/>
          <w:szCs w:val="28"/>
        </w:rPr>
        <w:t xml:space="preserve"> = 49,2 × 4,12 </w:t>
      </w:r>
      <w:r>
        <w:rPr>
          <w:rFonts w:ascii="Times New Roman" w:hAnsi="Times New Roman"/>
          <w:sz w:val="28"/>
          <w:szCs w:val="28"/>
          <w:vertAlign w:val="superscript"/>
        </w:rPr>
        <w:t>с</w:t>
      </w:r>
      <w:r>
        <w:rPr>
          <w:rFonts w:ascii="Times New Roman" w:hAnsi="Times New Roman"/>
          <w:sz w:val="28"/>
          <w:szCs w:val="28"/>
        </w:rPr>
        <w:t>,</w:t>
      </w:r>
    </w:p>
    <w:p w:rsidR="00AC479B" w:rsidRDefault="00AC479B" w:rsidP="009C5553">
      <w:pPr>
        <w:spacing w:after="0"/>
        <w:ind w:firstLine="851"/>
        <w:rPr>
          <w:rFonts w:ascii="Times New Roman" w:hAnsi="Times New Roman"/>
          <w:sz w:val="28"/>
          <w:szCs w:val="28"/>
        </w:rPr>
      </w:pPr>
      <w:r>
        <w:rPr>
          <w:rFonts w:ascii="Times New Roman" w:hAnsi="Times New Roman"/>
          <w:sz w:val="28"/>
          <w:szCs w:val="28"/>
        </w:rPr>
        <w:t xml:space="preserve">где </w:t>
      </w:r>
    </w:p>
    <w:p w:rsidR="00AC479B" w:rsidRDefault="00AC479B" w:rsidP="009C5553">
      <w:pPr>
        <w:spacing w:after="0"/>
        <w:rPr>
          <w:rFonts w:ascii="Times New Roman" w:hAnsi="Times New Roman"/>
          <w:sz w:val="28"/>
          <w:szCs w:val="28"/>
        </w:rPr>
      </w:pPr>
      <w:r>
        <w:rPr>
          <w:rFonts w:ascii="Times New Roman" w:hAnsi="Times New Roman"/>
          <w:sz w:val="28"/>
          <w:szCs w:val="28"/>
        </w:rPr>
        <w:t>Б</w:t>
      </w:r>
      <w:r>
        <w:rPr>
          <w:rFonts w:ascii="Times New Roman" w:hAnsi="Times New Roman"/>
          <w:sz w:val="28"/>
          <w:szCs w:val="28"/>
          <w:vertAlign w:val="subscript"/>
        </w:rPr>
        <w:t>эп</w:t>
      </w:r>
      <w:r>
        <w:rPr>
          <w:rFonts w:ascii="Times New Roman" w:hAnsi="Times New Roman"/>
          <w:sz w:val="28"/>
          <w:szCs w:val="28"/>
        </w:rPr>
        <w:t xml:space="preserve"> – балл энергоемкости почв,</w:t>
      </w:r>
    </w:p>
    <w:p w:rsidR="00AC479B" w:rsidRDefault="00AC479B" w:rsidP="009C5553">
      <w:pPr>
        <w:spacing w:after="0"/>
        <w:rPr>
          <w:rFonts w:ascii="Times New Roman" w:hAnsi="Times New Roman"/>
          <w:sz w:val="28"/>
          <w:szCs w:val="28"/>
        </w:rPr>
      </w:pPr>
      <w:r>
        <w:rPr>
          <w:rFonts w:ascii="Times New Roman" w:hAnsi="Times New Roman"/>
          <w:sz w:val="28"/>
          <w:szCs w:val="28"/>
        </w:rPr>
        <w:t>С – удельное сопротивление почв плугу.</w:t>
      </w:r>
    </w:p>
    <w:p w:rsidR="00AC479B" w:rsidRDefault="00AC479B" w:rsidP="009C5553">
      <w:pPr>
        <w:spacing w:after="0"/>
        <w:ind w:firstLine="851"/>
        <w:rPr>
          <w:rFonts w:ascii="Times New Roman" w:hAnsi="Times New Roman"/>
          <w:sz w:val="28"/>
          <w:szCs w:val="28"/>
        </w:rPr>
      </w:pPr>
    </w:p>
    <w:p w:rsidR="00AC479B" w:rsidRDefault="00AC479B" w:rsidP="009C5553">
      <w:pPr>
        <w:spacing w:after="0"/>
        <w:ind w:firstLine="851"/>
        <w:rPr>
          <w:rFonts w:ascii="Times New Roman" w:hAnsi="Times New Roman"/>
          <w:sz w:val="28"/>
          <w:szCs w:val="28"/>
        </w:rPr>
      </w:pPr>
      <w:r>
        <w:rPr>
          <w:rFonts w:ascii="Times New Roman" w:hAnsi="Times New Roman"/>
          <w:sz w:val="28"/>
          <w:szCs w:val="28"/>
        </w:rPr>
        <w:t>Рассчитать удельное сопротивление почв плугу можно по следующей формуле:</w:t>
      </w:r>
    </w:p>
    <w:p w:rsidR="00AC479B" w:rsidRDefault="00AC479B" w:rsidP="009C5553">
      <w:pPr>
        <w:spacing w:after="0"/>
        <w:ind w:firstLine="851"/>
        <w:rPr>
          <w:rFonts w:ascii="Times New Roman" w:hAnsi="Times New Roman"/>
          <w:sz w:val="36"/>
          <w:szCs w:val="36"/>
        </w:rPr>
      </w:pPr>
      <w:r w:rsidRPr="009C5553">
        <w:rPr>
          <w:rFonts w:ascii="Times New Roman" w:hAnsi="Times New Roman"/>
          <w:sz w:val="36"/>
          <w:szCs w:val="36"/>
        </w:rPr>
        <w:t>С</w:t>
      </w:r>
      <w:r w:rsidRPr="009C5553">
        <w:rPr>
          <w:rFonts w:ascii="Times New Roman" w:hAnsi="Times New Roman"/>
          <w:sz w:val="36"/>
          <w:szCs w:val="36"/>
          <w:vertAlign w:val="subscript"/>
        </w:rPr>
        <w:t>о</w:t>
      </w:r>
      <w:r w:rsidRPr="009C5553">
        <w:rPr>
          <w:rFonts w:ascii="Times New Roman" w:hAnsi="Times New Roman"/>
          <w:sz w:val="36"/>
          <w:szCs w:val="36"/>
        </w:rPr>
        <w:t>=∑С</w:t>
      </w:r>
      <w:r w:rsidRPr="009C5553">
        <w:rPr>
          <w:rFonts w:ascii="Times New Roman" w:hAnsi="Times New Roman"/>
          <w:sz w:val="36"/>
          <w:szCs w:val="36"/>
          <w:vertAlign w:val="subscript"/>
          <w:lang w:val="en-US"/>
        </w:rPr>
        <w:t>y</w:t>
      </w:r>
      <w:r w:rsidRPr="009C5553">
        <w:rPr>
          <w:rFonts w:ascii="Times New Roman" w:hAnsi="Times New Roman"/>
          <w:sz w:val="36"/>
          <w:szCs w:val="36"/>
          <w:lang w:val="en-US"/>
        </w:rPr>
        <w:t>S</w:t>
      </w:r>
      <w:r w:rsidRPr="009C5553">
        <w:rPr>
          <w:rFonts w:ascii="Times New Roman" w:hAnsi="Times New Roman"/>
          <w:sz w:val="36"/>
          <w:szCs w:val="36"/>
          <w:vertAlign w:val="subscript"/>
          <w:lang w:val="en-US"/>
        </w:rPr>
        <w:t>i</w:t>
      </w:r>
      <w:r w:rsidRPr="009C5553">
        <w:rPr>
          <w:rFonts w:ascii="Times New Roman" w:hAnsi="Times New Roman"/>
          <w:sz w:val="36"/>
          <w:szCs w:val="36"/>
        </w:rPr>
        <w:t xml:space="preserve"> : ∑</w:t>
      </w:r>
      <w:r w:rsidRPr="009C5553">
        <w:rPr>
          <w:rFonts w:ascii="Times New Roman" w:hAnsi="Times New Roman"/>
          <w:sz w:val="36"/>
          <w:szCs w:val="36"/>
          <w:lang w:val="en-US"/>
        </w:rPr>
        <w:t>S</w:t>
      </w:r>
      <w:r w:rsidRPr="009C5553">
        <w:rPr>
          <w:rFonts w:ascii="Times New Roman" w:hAnsi="Times New Roman"/>
          <w:sz w:val="36"/>
          <w:szCs w:val="36"/>
          <w:vertAlign w:val="subscript"/>
          <w:lang w:val="en-US"/>
        </w:rPr>
        <w:t>i</w:t>
      </w:r>
      <w:r>
        <w:rPr>
          <w:rFonts w:ascii="Times New Roman" w:hAnsi="Times New Roman"/>
          <w:sz w:val="36"/>
          <w:szCs w:val="36"/>
        </w:rPr>
        <w:t>,</w:t>
      </w:r>
    </w:p>
    <w:p w:rsidR="00AC479B" w:rsidRPr="009C5553" w:rsidRDefault="00AC479B" w:rsidP="009C5553">
      <w:pPr>
        <w:spacing w:after="0"/>
        <w:ind w:firstLine="851"/>
        <w:rPr>
          <w:rFonts w:ascii="Times New Roman" w:hAnsi="Times New Roman"/>
          <w:sz w:val="28"/>
          <w:szCs w:val="28"/>
        </w:rPr>
      </w:pPr>
      <w:r w:rsidRPr="009C5553">
        <w:rPr>
          <w:rFonts w:ascii="Times New Roman" w:hAnsi="Times New Roman"/>
          <w:sz w:val="28"/>
          <w:szCs w:val="28"/>
        </w:rPr>
        <w:t xml:space="preserve">где </w:t>
      </w:r>
    </w:p>
    <w:p w:rsidR="00AC479B" w:rsidRPr="009C5553" w:rsidRDefault="00AC479B" w:rsidP="009C5553">
      <w:pPr>
        <w:spacing w:after="0"/>
        <w:rPr>
          <w:rFonts w:ascii="Times New Roman" w:hAnsi="Times New Roman"/>
          <w:sz w:val="28"/>
          <w:szCs w:val="28"/>
        </w:rPr>
      </w:pPr>
      <w:r w:rsidRPr="009C5553">
        <w:rPr>
          <w:rFonts w:ascii="Times New Roman" w:hAnsi="Times New Roman"/>
          <w:sz w:val="28"/>
          <w:szCs w:val="28"/>
        </w:rPr>
        <w:t>С</w:t>
      </w:r>
      <w:r w:rsidRPr="009C5553">
        <w:rPr>
          <w:rFonts w:ascii="Times New Roman" w:hAnsi="Times New Roman"/>
          <w:sz w:val="28"/>
          <w:szCs w:val="28"/>
          <w:vertAlign w:val="subscript"/>
        </w:rPr>
        <w:t>о</w:t>
      </w:r>
      <w:r w:rsidRPr="009C5553">
        <w:rPr>
          <w:rFonts w:ascii="Times New Roman" w:hAnsi="Times New Roman"/>
          <w:sz w:val="28"/>
          <w:szCs w:val="28"/>
        </w:rPr>
        <w:t xml:space="preserve"> – </w:t>
      </w:r>
      <w:r>
        <w:rPr>
          <w:rFonts w:ascii="Times New Roman" w:hAnsi="Times New Roman"/>
          <w:sz w:val="28"/>
          <w:szCs w:val="28"/>
        </w:rPr>
        <w:t>удельное сопротивление почв плугу,</w:t>
      </w:r>
    </w:p>
    <w:p w:rsidR="00AC479B" w:rsidRPr="009C5553" w:rsidRDefault="00AC479B" w:rsidP="009C5553">
      <w:pPr>
        <w:spacing w:after="0"/>
        <w:rPr>
          <w:rFonts w:ascii="Times New Roman" w:hAnsi="Times New Roman"/>
          <w:sz w:val="28"/>
          <w:szCs w:val="28"/>
        </w:rPr>
      </w:pPr>
      <w:r w:rsidRPr="009C5553">
        <w:rPr>
          <w:rFonts w:ascii="Times New Roman" w:hAnsi="Times New Roman"/>
          <w:sz w:val="28"/>
          <w:szCs w:val="28"/>
        </w:rPr>
        <w:t>∑С</w:t>
      </w:r>
      <w:r w:rsidRPr="009C5553">
        <w:rPr>
          <w:rFonts w:ascii="Times New Roman" w:hAnsi="Times New Roman"/>
          <w:sz w:val="28"/>
          <w:szCs w:val="28"/>
          <w:vertAlign w:val="subscript"/>
          <w:lang w:val="en-US"/>
        </w:rPr>
        <w:t>y</w:t>
      </w:r>
      <w:r w:rsidRPr="009C5553">
        <w:rPr>
          <w:rFonts w:ascii="Times New Roman" w:hAnsi="Times New Roman"/>
          <w:sz w:val="28"/>
          <w:szCs w:val="28"/>
          <w:lang w:val="en-US"/>
        </w:rPr>
        <w:t>S</w:t>
      </w:r>
      <w:r w:rsidRPr="009C5553">
        <w:rPr>
          <w:rFonts w:ascii="Times New Roman" w:hAnsi="Times New Roman"/>
          <w:sz w:val="28"/>
          <w:szCs w:val="28"/>
          <w:vertAlign w:val="subscript"/>
          <w:lang w:val="en-US"/>
        </w:rPr>
        <w:t>i</w:t>
      </w:r>
      <w:r>
        <w:rPr>
          <w:rFonts w:ascii="Times New Roman" w:hAnsi="Times New Roman"/>
          <w:sz w:val="28"/>
          <w:szCs w:val="28"/>
        </w:rPr>
        <w:t xml:space="preserve"> – суммарное произведение коэффициентов сопротивления на площадь почвы на рабочем участке,</w:t>
      </w:r>
    </w:p>
    <w:p w:rsidR="00AC479B" w:rsidRPr="009C5553" w:rsidRDefault="00AC479B" w:rsidP="00FC2BB5">
      <w:pPr>
        <w:spacing w:after="0"/>
        <w:rPr>
          <w:rFonts w:ascii="Times New Roman" w:hAnsi="Times New Roman"/>
          <w:sz w:val="28"/>
          <w:szCs w:val="28"/>
        </w:rPr>
      </w:pPr>
      <w:r w:rsidRPr="009C5553">
        <w:rPr>
          <w:rFonts w:ascii="Times New Roman" w:hAnsi="Times New Roman"/>
          <w:sz w:val="28"/>
          <w:szCs w:val="28"/>
        </w:rPr>
        <w:t>∑</w:t>
      </w:r>
      <w:r w:rsidRPr="009C5553">
        <w:rPr>
          <w:rFonts w:ascii="Times New Roman" w:hAnsi="Times New Roman"/>
          <w:sz w:val="28"/>
          <w:szCs w:val="28"/>
          <w:lang w:val="en-US"/>
        </w:rPr>
        <w:t>S</w:t>
      </w:r>
      <w:r w:rsidRPr="009C5553">
        <w:rPr>
          <w:rFonts w:ascii="Times New Roman" w:hAnsi="Times New Roman"/>
          <w:sz w:val="28"/>
          <w:szCs w:val="28"/>
          <w:vertAlign w:val="subscript"/>
          <w:lang w:val="en-US"/>
        </w:rPr>
        <w:t>i</w:t>
      </w:r>
      <w:r>
        <w:rPr>
          <w:rFonts w:ascii="Times New Roman" w:hAnsi="Times New Roman"/>
          <w:sz w:val="28"/>
          <w:szCs w:val="28"/>
        </w:rPr>
        <w:t xml:space="preserve"> – суммарная площадь всех видов почв по рабочему участку.</w:t>
      </w:r>
    </w:p>
    <w:p w:rsidR="00AC479B" w:rsidRDefault="00AC479B" w:rsidP="00740C77">
      <w:pPr>
        <w:rPr>
          <w:rFonts w:ascii="Times New Roman" w:hAnsi="Times New Roman"/>
          <w:sz w:val="28"/>
          <w:szCs w:val="28"/>
        </w:rPr>
      </w:pPr>
      <w:r>
        <w:rPr>
          <w:rFonts w:ascii="Times New Roman" w:hAnsi="Times New Roman"/>
          <w:sz w:val="28"/>
          <w:szCs w:val="28"/>
        </w:rPr>
        <w:t>Таблица №5. Оценка энергоемкости почв.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93"/>
        <w:gridCol w:w="784"/>
        <w:gridCol w:w="784"/>
        <w:gridCol w:w="785"/>
        <w:gridCol w:w="785"/>
        <w:gridCol w:w="786"/>
        <w:gridCol w:w="786"/>
        <w:gridCol w:w="786"/>
        <w:gridCol w:w="786"/>
        <w:gridCol w:w="786"/>
        <w:gridCol w:w="786"/>
        <w:gridCol w:w="781"/>
      </w:tblGrid>
      <w:tr w:rsidR="00AC479B" w:rsidRPr="00822408" w:rsidTr="00822408">
        <w:tc>
          <w:tcPr>
            <w:tcW w:w="797" w:type="dxa"/>
            <w:vMerge w:val="restart"/>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rPr>
            </w:pPr>
            <w:r w:rsidRPr="00822408">
              <w:rPr>
                <w:rFonts w:ascii="Times New Roman" w:hAnsi="Times New Roman"/>
                <w:sz w:val="24"/>
                <w:szCs w:val="24"/>
              </w:rPr>
              <w:t>Площадь поля, Га</w:t>
            </w:r>
          </w:p>
        </w:tc>
        <w:tc>
          <w:tcPr>
            <w:tcW w:w="7178" w:type="dxa"/>
            <w:gridSpan w:val="9"/>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Площадь, удельное сопротивление плугу, кгс/см</w:t>
            </w:r>
            <w:r w:rsidRPr="00822408">
              <w:rPr>
                <w:rFonts w:ascii="Times New Roman" w:hAnsi="Times New Roman"/>
                <w:sz w:val="24"/>
                <w:szCs w:val="24"/>
                <w:vertAlign w:val="superscript"/>
              </w:rPr>
              <w:t>2</w:t>
            </w:r>
          </w:p>
        </w:tc>
        <w:tc>
          <w:tcPr>
            <w:tcW w:w="798" w:type="dxa"/>
            <w:vMerge w:val="restart"/>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lang w:val="en-US"/>
              </w:rPr>
            </w:pPr>
            <w:r w:rsidRPr="00822408">
              <w:rPr>
                <w:rFonts w:ascii="Times New Roman" w:hAnsi="Times New Roman"/>
                <w:sz w:val="24"/>
                <w:szCs w:val="24"/>
              </w:rPr>
              <w:t>С</w:t>
            </w:r>
            <w:r w:rsidRPr="00822408">
              <w:rPr>
                <w:rFonts w:ascii="Times New Roman" w:hAnsi="Times New Roman"/>
                <w:sz w:val="24"/>
                <w:szCs w:val="24"/>
                <w:vertAlign w:val="subscript"/>
              </w:rPr>
              <w:t>о</w:t>
            </w:r>
            <w:r w:rsidRPr="00822408">
              <w:rPr>
                <w:rFonts w:ascii="Times New Roman" w:hAnsi="Times New Roman"/>
                <w:sz w:val="24"/>
                <w:szCs w:val="24"/>
              </w:rPr>
              <w:t>=∑С</w:t>
            </w:r>
            <w:r w:rsidRPr="00822408">
              <w:rPr>
                <w:rFonts w:ascii="Times New Roman" w:hAnsi="Times New Roman"/>
                <w:sz w:val="24"/>
                <w:szCs w:val="24"/>
                <w:vertAlign w:val="subscript"/>
                <w:lang w:val="en-US"/>
              </w:rPr>
              <w:t>y</w:t>
            </w:r>
            <w:r w:rsidRPr="00822408">
              <w:rPr>
                <w:rFonts w:ascii="Times New Roman" w:hAnsi="Times New Roman"/>
                <w:sz w:val="24"/>
                <w:szCs w:val="24"/>
                <w:lang w:val="en-US"/>
              </w:rPr>
              <w:t>S</w:t>
            </w:r>
            <w:r w:rsidRPr="00822408">
              <w:rPr>
                <w:rFonts w:ascii="Times New Roman" w:hAnsi="Times New Roman"/>
                <w:sz w:val="24"/>
                <w:szCs w:val="24"/>
                <w:vertAlign w:val="subscript"/>
                <w:lang w:val="en-US"/>
              </w:rPr>
              <w:t>i</w:t>
            </w:r>
            <w:r w:rsidRPr="00822408">
              <w:rPr>
                <w:rFonts w:ascii="Times New Roman" w:hAnsi="Times New Roman"/>
                <w:sz w:val="24"/>
                <w:szCs w:val="24"/>
              </w:rPr>
              <w:t xml:space="preserve"> : ∑</w:t>
            </w:r>
            <w:r w:rsidRPr="00822408">
              <w:rPr>
                <w:rFonts w:ascii="Times New Roman" w:hAnsi="Times New Roman"/>
                <w:sz w:val="24"/>
                <w:szCs w:val="24"/>
                <w:lang w:val="en-US"/>
              </w:rPr>
              <w:t>S</w:t>
            </w:r>
            <w:r w:rsidRPr="00822408">
              <w:rPr>
                <w:rFonts w:ascii="Times New Roman" w:hAnsi="Times New Roman"/>
                <w:sz w:val="24"/>
                <w:szCs w:val="24"/>
                <w:vertAlign w:val="subscript"/>
                <w:lang w:val="en-US"/>
              </w:rPr>
              <w:t>i</w:t>
            </w:r>
          </w:p>
        </w:tc>
        <w:tc>
          <w:tcPr>
            <w:tcW w:w="798" w:type="dxa"/>
            <w:vMerge w:val="restart"/>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rPr>
            </w:pPr>
            <w:r w:rsidRPr="00822408">
              <w:rPr>
                <w:rFonts w:ascii="Times New Roman" w:hAnsi="Times New Roman"/>
                <w:sz w:val="24"/>
                <w:szCs w:val="24"/>
              </w:rPr>
              <w:t>Балл энергоемкости, Б</w:t>
            </w:r>
            <w:r w:rsidRPr="00822408">
              <w:rPr>
                <w:rFonts w:ascii="Times New Roman" w:hAnsi="Times New Roman"/>
                <w:sz w:val="24"/>
                <w:szCs w:val="24"/>
                <w:vertAlign w:val="subscript"/>
              </w:rPr>
              <w:t>эп</w:t>
            </w:r>
          </w:p>
        </w:tc>
      </w:tr>
      <w:tr w:rsidR="00AC479B" w:rsidRPr="00822408" w:rsidTr="00822408">
        <w:trPr>
          <w:cantSplit/>
          <w:trHeight w:val="2539"/>
        </w:trPr>
        <w:tc>
          <w:tcPr>
            <w:tcW w:w="797" w:type="dxa"/>
            <w:vMerge/>
            <w:vAlign w:val="center"/>
          </w:tcPr>
          <w:p w:rsidR="00AC479B" w:rsidRPr="00822408" w:rsidRDefault="00AC479B" w:rsidP="00822408">
            <w:pPr>
              <w:spacing w:after="0" w:line="240" w:lineRule="auto"/>
              <w:jc w:val="center"/>
              <w:rPr>
                <w:rFonts w:ascii="Times New Roman" w:hAnsi="Times New Roman"/>
                <w:sz w:val="24"/>
                <w:szCs w:val="24"/>
              </w:rPr>
            </w:pPr>
          </w:p>
        </w:tc>
        <w:tc>
          <w:tcPr>
            <w:tcW w:w="797" w:type="dxa"/>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rPr>
            </w:pPr>
            <w:r w:rsidRPr="00822408">
              <w:rPr>
                <w:rFonts w:ascii="Times New Roman" w:hAnsi="Times New Roman"/>
                <w:sz w:val="24"/>
                <w:szCs w:val="24"/>
              </w:rPr>
              <w:t>Серая лесная тяжелосуглинистая</w:t>
            </w:r>
          </w:p>
        </w:tc>
        <w:tc>
          <w:tcPr>
            <w:tcW w:w="797" w:type="dxa"/>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rPr>
            </w:pPr>
            <w:r w:rsidRPr="00822408">
              <w:rPr>
                <w:rFonts w:ascii="Times New Roman" w:hAnsi="Times New Roman"/>
                <w:sz w:val="24"/>
                <w:szCs w:val="24"/>
              </w:rPr>
              <w:t>Темно – серая лесная</w:t>
            </w:r>
          </w:p>
        </w:tc>
        <w:tc>
          <w:tcPr>
            <w:tcW w:w="797" w:type="dxa"/>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rPr>
            </w:pPr>
            <w:r w:rsidRPr="00822408">
              <w:rPr>
                <w:rFonts w:ascii="Times New Roman" w:hAnsi="Times New Roman"/>
                <w:sz w:val="24"/>
                <w:szCs w:val="24"/>
              </w:rPr>
              <w:t>Серая лесная среднесуглинистая</w:t>
            </w:r>
          </w:p>
        </w:tc>
        <w:tc>
          <w:tcPr>
            <w:tcW w:w="797" w:type="dxa"/>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rPr>
            </w:pPr>
            <w:r w:rsidRPr="00822408">
              <w:rPr>
                <w:rFonts w:ascii="Times New Roman" w:hAnsi="Times New Roman"/>
                <w:sz w:val="24"/>
                <w:szCs w:val="24"/>
              </w:rPr>
              <w:t>Серая – лесная</w:t>
            </w:r>
          </w:p>
        </w:tc>
        <w:tc>
          <w:tcPr>
            <w:tcW w:w="798" w:type="dxa"/>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rPr>
            </w:pPr>
            <w:r w:rsidRPr="00822408">
              <w:rPr>
                <w:rFonts w:ascii="Times New Roman" w:hAnsi="Times New Roman"/>
                <w:sz w:val="24"/>
                <w:szCs w:val="24"/>
              </w:rPr>
              <w:t>Чернозем обыкновенный</w:t>
            </w:r>
          </w:p>
        </w:tc>
        <w:tc>
          <w:tcPr>
            <w:tcW w:w="798" w:type="dxa"/>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rPr>
            </w:pPr>
            <w:r w:rsidRPr="00822408">
              <w:rPr>
                <w:rFonts w:ascii="Times New Roman" w:hAnsi="Times New Roman"/>
                <w:sz w:val="24"/>
                <w:szCs w:val="24"/>
              </w:rPr>
              <w:t>Чернозем обыкновенный выщелоченный</w:t>
            </w:r>
          </w:p>
        </w:tc>
        <w:tc>
          <w:tcPr>
            <w:tcW w:w="798" w:type="dxa"/>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rPr>
            </w:pPr>
            <w:r w:rsidRPr="00822408">
              <w:rPr>
                <w:rFonts w:ascii="Times New Roman" w:hAnsi="Times New Roman"/>
                <w:sz w:val="24"/>
                <w:szCs w:val="24"/>
              </w:rPr>
              <w:t>Чернозем обыкновенный тяжелосуглинистый</w:t>
            </w:r>
          </w:p>
        </w:tc>
        <w:tc>
          <w:tcPr>
            <w:tcW w:w="798" w:type="dxa"/>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rPr>
            </w:pPr>
            <w:r w:rsidRPr="00822408">
              <w:rPr>
                <w:rFonts w:ascii="Times New Roman" w:hAnsi="Times New Roman"/>
                <w:sz w:val="24"/>
                <w:szCs w:val="24"/>
              </w:rPr>
              <w:t>Лугово – черноземные</w:t>
            </w:r>
          </w:p>
        </w:tc>
        <w:tc>
          <w:tcPr>
            <w:tcW w:w="798" w:type="dxa"/>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rPr>
            </w:pPr>
            <w:r w:rsidRPr="00822408">
              <w:rPr>
                <w:rFonts w:ascii="Times New Roman" w:hAnsi="Times New Roman"/>
                <w:sz w:val="24"/>
                <w:szCs w:val="24"/>
              </w:rPr>
              <w:t>Лугово – черноземная оподзоленная</w:t>
            </w:r>
          </w:p>
        </w:tc>
        <w:tc>
          <w:tcPr>
            <w:tcW w:w="798" w:type="dxa"/>
            <w:vMerge/>
            <w:vAlign w:val="center"/>
          </w:tcPr>
          <w:p w:rsidR="00AC479B" w:rsidRPr="00822408" w:rsidRDefault="00AC479B" w:rsidP="00822408">
            <w:pPr>
              <w:spacing w:after="0" w:line="240" w:lineRule="auto"/>
              <w:jc w:val="center"/>
              <w:rPr>
                <w:rFonts w:ascii="Times New Roman" w:hAnsi="Times New Roman"/>
                <w:sz w:val="24"/>
                <w:szCs w:val="24"/>
              </w:rPr>
            </w:pPr>
          </w:p>
        </w:tc>
        <w:tc>
          <w:tcPr>
            <w:tcW w:w="798" w:type="dxa"/>
            <w:vMerge/>
            <w:vAlign w:val="center"/>
          </w:tcPr>
          <w:p w:rsidR="00AC479B" w:rsidRPr="00822408" w:rsidRDefault="00AC479B" w:rsidP="00822408">
            <w:pPr>
              <w:spacing w:after="0" w:line="240" w:lineRule="auto"/>
              <w:jc w:val="center"/>
              <w:rPr>
                <w:rFonts w:ascii="Times New Roman" w:hAnsi="Times New Roman"/>
                <w:sz w:val="24"/>
                <w:szCs w:val="24"/>
              </w:rPr>
            </w:pPr>
          </w:p>
        </w:tc>
      </w:tr>
      <w:tr w:rsidR="00AC479B" w:rsidRPr="00822408" w:rsidTr="00822408">
        <w:tc>
          <w:tcPr>
            <w:tcW w:w="797" w:type="dxa"/>
            <w:vMerge/>
            <w:vAlign w:val="center"/>
          </w:tcPr>
          <w:p w:rsidR="00AC479B" w:rsidRPr="00822408" w:rsidRDefault="00AC479B" w:rsidP="00822408">
            <w:pPr>
              <w:spacing w:after="0" w:line="240" w:lineRule="auto"/>
              <w:jc w:val="center"/>
              <w:rPr>
                <w:rFonts w:ascii="Times New Roman" w:hAnsi="Times New Roman"/>
                <w:sz w:val="24"/>
                <w:szCs w:val="24"/>
              </w:rPr>
            </w:pPr>
          </w:p>
        </w:tc>
        <w:tc>
          <w:tcPr>
            <w:tcW w:w="797"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0,47</w:t>
            </w:r>
          </w:p>
        </w:tc>
        <w:tc>
          <w:tcPr>
            <w:tcW w:w="797"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0,58</w:t>
            </w:r>
          </w:p>
        </w:tc>
        <w:tc>
          <w:tcPr>
            <w:tcW w:w="797"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0,45</w:t>
            </w:r>
          </w:p>
        </w:tc>
        <w:tc>
          <w:tcPr>
            <w:tcW w:w="797"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0,43</w:t>
            </w:r>
          </w:p>
        </w:tc>
        <w:tc>
          <w:tcPr>
            <w:tcW w:w="798"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0,55</w:t>
            </w:r>
          </w:p>
        </w:tc>
        <w:tc>
          <w:tcPr>
            <w:tcW w:w="798"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0,53</w:t>
            </w:r>
          </w:p>
        </w:tc>
        <w:tc>
          <w:tcPr>
            <w:tcW w:w="798"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0,57</w:t>
            </w:r>
          </w:p>
        </w:tc>
        <w:tc>
          <w:tcPr>
            <w:tcW w:w="798"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0,52</w:t>
            </w:r>
          </w:p>
        </w:tc>
        <w:tc>
          <w:tcPr>
            <w:tcW w:w="798"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0,50</w:t>
            </w:r>
          </w:p>
        </w:tc>
        <w:tc>
          <w:tcPr>
            <w:tcW w:w="798" w:type="dxa"/>
            <w:vMerge/>
            <w:vAlign w:val="center"/>
          </w:tcPr>
          <w:p w:rsidR="00AC479B" w:rsidRPr="00822408" w:rsidRDefault="00AC479B" w:rsidP="00822408">
            <w:pPr>
              <w:spacing w:after="0" w:line="240" w:lineRule="auto"/>
              <w:jc w:val="center"/>
              <w:rPr>
                <w:rFonts w:ascii="Times New Roman" w:hAnsi="Times New Roman"/>
                <w:sz w:val="24"/>
                <w:szCs w:val="24"/>
              </w:rPr>
            </w:pPr>
          </w:p>
        </w:tc>
        <w:tc>
          <w:tcPr>
            <w:tcW w:w="798" w:type="dxa"/>
            <w:vMerge/>
            <w:vAlign w:val="center"/>
          </w:tcPr>
          <w:p w:rsidR="00AC479B" w:rsidRPr="00822408" w:rsidRDefault="00AC479B" w:rsidP="00822408">
            <w:pPr>
              <w:spacing w:after="0" w:line="240" w:lineRule="auto"/>
              <w:jc w:val="center"/>
              <w:rPr>
                <w:rFonts w:ascii="Times New Roman" w:hAnsi="Times New Roman"/>
                <w:sz w:val="24"/>
                <w:szCs w:val="24"/>
              </w:rPr>
            </w:pPr>
          </w:p>
        </w:tc>
      </w:tr>
      <w:tr w:rsidR="00AC479B" w:rsidRPr="00822408" w:rsidTr="00822408">
        <w:tc>
          <w:tcPr>
            <w:tcW w:w="797"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17,37</w:t>
            </w:r>
          </w:p>
        </w:tc>
        <w:tc>
          <w:tcPr>
            <w:tcW w:w="797" w:type="dxa"/>
            <w:vAlign w:val="center"/>
          </w:tcPr>
          <w:p w:rsidR="00AC479B" w:rsidRPr="00822408" w:rsidRDefault="00AC479B" w:rsidP="00822408">
            <w:pPr>
              <w:spacing w:after="0" w:line="240" w:lineRule="auto"/>
              <w:jc w:val="center"/>
              <w:rPr>
                <w:rFonts w:ascii="Times New Roman" w:hAnsi="Times New Roman"/>
                <w:sz w:val="24"/>
                <w:szCs w:val="24"/>
              </w:rPr>
            </w:pPr>
          </w:p>
        </w:tc>
        <w:tc>
          <w:tcPr>
            <w:tcW w:w="797"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3,62</w:t>
            </w:r>
          </w:p>
        </w:tc>
        <w:tc>
          <w:tcPr>
            <w:tcW w:w="797" w:type="dxa"/>
            <w:vAlign w:val="center"/>
          </w:tcPr>
          <w:p w:rsidR="00AC479B" w:rsidRPr="00822408" w:rsidRDefault="00AC479B" w:rsidP="00822408">
            <w:pPr>
              <w:spacing w:after="0" w:line="240" w:lineRule="auto"/>
              <w:jc w:val="center"/>
              <w:rPr>
                <w:rFonts w:ascii="Times New Roman" w:hAnsi="Times New Roman"/>
                <w:sz w:val="24"/>
                <w:szCs w:val="24"/>
              </w:rPr>
            </w:pPr>
          </w:p>
        </w:tc>
        <w:tc>
          <w:tcPr>
            <w:tcW w:w="797" w:type="dxa"/>
            <w:vAlign w:val="center"/>
          </w:tcPr>
          <w:p w:rsidR="00AC479B" w:rsidRPr="00822408" w:rsidRDefault="00AC479B" w:rsidP="00822408">
            <w:pPr>
              <w:spacing w:after="0" w:line="240" w:lineRule="auto"/>
              <w:jc w:val="center"/>
              <w:rPr>
                <w:rFonts w:ascii="Times New Roman" w:hAnsi="Times New Roman"/>
                <w:sz w:val="24"/>
                <w:szCs w:val="24"/>
              </w:rPr>
            </w:pPr>
          </w:p>
        </w:tc>
        <w:tc>
          <w:tcPr>
            <w:tcW w:w="798"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6,5</w:t>
            </w:r>
          </w:p>
        </w:tc>
        <w:tc>
          <w:tcPr>
            <w:tcW w:w="798"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7,25</w:t>
            </w:r>
          </w:p>
        </w:tc>
        <w:tc>
          <w:tcPr>
            <w:tcW w:w="798" w:type="dxa"/>
            <w:vAlign w:val="center"/>
          </w:tcPr>
          <w:p w:rsidR="00AC479B" w:rsidRPr="00822408" w:rsidRDefault="00AC479B" w:rsidP="00822408">
            <w:pPr>
              <w:spacing w:after="0" w:line="240" w:lineRule="auto"/>
              <w:jc w:val="center"/>
              <w:rPr>
                <w:rFonts w:ascii="Times New Roman" w:hAnsi="Times New Roman"/>
                <w:sz w:val="24"/>
                <w:szCs w:val="24"/>
              </w:rPr>
            </w:pPr>
          </w:p>
        </w:tc>
        <w:tc>
          <w:tcPr>
            <w:tcW w:w="798" w:type="dxa"/>
            <w:vAlign w:val="center"/>
          </w:tcPr>
          <w:p w:rsidR="00AC479B" w:rsidRPr="00822408" w:rsidRDefault="00AC479B" w:rsidP="00822408">
            <w:pPr>
              <w:spacing w:after="0" w:line="240" w:lineRule="auto"/>
              <w:jc w:val="center"/>
              <w:rPr>
                <w:rFonts w:ascii="Times New Roman" w:hAnsi="Times New Roman"/>
                <w:sz w:val="24"/>
                <w:szCs w:val="24"/>
              </w:rPr>
            </w:pPr>
          </w:p>
        </w:tc>
        <w:tc>
          <w:tcPr>
            <w:tcW w:w="798" w:type="dxa"/>
            <w:vAlign w:val="center"/>
          </w:tcPr>
          <w:p w:rsidR="00AC479B" w:rsidRPr="00822408" w:rsidRDefault="00AC479B" w:rsidP="00822408">
            <w:pPr>
              <w:spacing w:after="0" w:line="240" w:lineRule="auto"/>
              <w:jc w:val="center"/>
              <w:rPr>
                <w:rFonts w:ascii="Times New Roman" w:hAnsi="Times New Roman"/>
                <w:sz w:val="24"/>
                <w:szCs w:val="24"/>
              </w:rPr>
            </w:pPr>
          </w:p>
        </w:tc>
        <w:tc>
          <w:tcPr>
            <w:tcW w:w="798"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0,55</w:t>
            </w:r>
          </w:p>
        </w:tc>
        <w:tc>
          <w:tcPr>
            <w:tcW w:w="798"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110</w:t>
            </w:r>
          </w:p>
        </w:tc>
      </w:tr>
      <w:tr w:rsidR="00AC479B" w:rsidRPr="00822408" w:rsidTr="00822408">
        <w:tc>
          <w:tcPr>
            <w:tcW w:w="797"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20,75</w:t>
            </w:r>
          </w:p>
        </w:tc>
        <w:tc>
          <w:tcPr>
            <w:tcW w:w="797"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5,5</w:t>
            </w:r>
          </w:p>
        </w:tc>
        <w:tc>
          <w:tcPr>
            <w:tcW w:w="797"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4,4</w:t>
            </w:r>
          </w:p>
        </w:tc>
        <w:tc>
          <w:tcPr>
            <w:tcW w:w="797"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7,98</w:t>
            </w:r>
          </w:p>
        </w:tc>
        <w:tc>
          <w:tcPr>
            <w:tcW w:w="797" w:type="dxa"/>
            <w:vAlign w:val="center"/>
          </w:tcPr>
          <w:p w:rsidR="00AC479B" w:rsidRPr="00822408" w:rsidRDefault="00AC479B" w:rsidP="00822408">
            <w:pPr>
              <w:spacing w:after="0" w:line="240" w:lineRule="auto"/>
              <w:jc w:val="center"/>
              <w:rPr>
                <w:rFonts w:ascii="Times New Roman" w:hAnsi="Times New Roman"/>
                <w:sz w:val="24"/>
                <w:szCs w:val="24"/>
              </w:rPr>
            </w:pPr>
          </w:p>
        </w:tc>
        <w:tc>
          <w:tcPr>
            <w:tcW w:w="798"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2,87</w:t>
            </w:r>
          </w:p>
        </w:tc>
        <w:tc>
          <w:tcPr>
            <w:tcW w:w="798" w:type="dxa"/>
            <w:vAlign w:val="center"/>
          </w:tcPr>
          <w:p w:rsidR="00AC479B" w:rsidRPr="00822408" w:rsidRDefault="00AC479B" w:rsidP="00822408">
            <w:pPr>
              <w:spacing w:after="0" w:line="240" w:lineRule="auto"/>
              <w:jc w:val="center"/>
              <w:rPr>
                <w:rFonts w:ascii="Times New Roman" w:hAnsi="Times New Roman"/>
                <w:sz w:val="24"/>
                <w:szCs w:val="24"/>
              </w:rPr>
            </w:pPr>
          </w:p>
        </w:tc>
        <w:tc>
          <w:tcPr>
            <w:tcW w:w="798" w:type="dxa"/>
            <w:vAlign w:val="center"/>
          </w:tcPr>
          <w:p w:rsidR="00AC479B" w:rsidRPr="00822408" w:rsidRDefault="00AC479B" w:rsidP="00822408">
            <w:pPr>
              <w:spacing w:after="0" w:line="240" w:lineRule="auto"/>
              <w:jc w:val="center"/>
              <w:rPr>
                <w:rFonts w:ascii="Times New Roman" w:hAnsi="Times New Roman"/>
                <w:sz w:val="24"/>
                <w:szCs w:val="24"/>
              </w:rPr>
            </w:pPr>
          </w:p>
        </w:tc>
        <w:tc>
          <w:tcPr>
            <w:tcW w:w="798" w:type="dxa"/>
            <w:vAlign w:val="center"/>
          </w:tcPr>
          <w:p w:rsidR="00AC479B" w:rsidRPr="00822408" w:rsidRDefault="00AC479B" w:rsidP="00822408">
            <w:pPr>
              <w:spacing w:after="0" w:line="240" w:lineRule="auto"/>
              <w:jc w:val="center"/>
              <w:rPr>
                <w:rFonts w:ascii="Times New Roman" w:hAnsi="Times New Roman"/>
                <w:sz w:val="24"/>
                <w:szCs w:val="24"/>
              </w:rPr>
            </w:pPr>
          </w:p>
        </w:tc>
        <w:tc>
          <w:tcPr>
            <w:tcW w:w="798" w:type="dxa"/>
            <w:vAlign w:val="center"/>
          </w:tcPr>
          <w:p w:rsidR="00AC479B" w:rsidRPr="00822408" w:rsidRDefault="00AC479B" w:rsidP="00822408">
            <w:pPr>
              <w:spacing w:after="0" w:line="240" w:lineRule="auto"/>
              <w:jc w:val="center"/>
              <w:rPr>
                <w:rFonts w:ascii="Times New Roman" w:hAnsi="Times New Roman"/>
                <w:sz w:val="24"/>
                <w:szCs w:val="24"/>
              </w:rPr>
            </w:pPr>
          </w:p>
        </w:tc>
        <w:tc>
          <w:tcPr>
            <w:tcW w:w="798"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0,50</w:t>
            </w:r>
          </w:p>
        </w:tc>
        <w:tc>
          <w:tcPr>
            <w:tcW w:w="798"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100</w:t>
            </w:r>
          </w:p>
        </w:tc>
      </w:tr>
      <w:tr w:rsidR="00AC479B" w:rsidRPr="00822408" w:rsidTr="00822408">
        <w:tc>
          <w:tcPr>
            <w:tcW w:w="797"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14,75</w:t>
            </w:r>
          </w:p>
        </w:tc>
        <w:tc>
          <w:tcPr>
            <w:tcW w:w="797" w:type="dxa"/>
            <w:vAlign w:val="center"/>
          </w:tcPr>
          <w:p w:rsidR="00AC479B" w:rsidRPr="00822408" w:rsidRDefault="00AC479B" w:rsidP="00822408">
            <w:pPr>
              <w:spacing w:after="0" w:line="240" w:lineRule="auto"/>
              <w:jc w:val="center"/>
              <w:rPr>
                <w:rFonts w:ascii="Times New Roman" w:hAnsi="Times New Roman"/>
                <w:sz w:val="24"/>
                <w:szCs w:val="24"/>
              </w:rPr>
            </w:pPr>
          </w:p>
        </w:tc>
        <w:tc>
          <w:tcPr>
            <w:tcW w:w="797" w:type="dxa"/>
            <w:vAlign w:val="center"/>
          </w:tcPr>
          <w:p w:rsidR="00AC479B" w:rsidRPr="00822408" w:rsidRDefault="00AC479B" w:rsidP="00822408">
            <w:pPr>
              <w:spacing w:after="0" w:line="240" w:lineRule="auto"/>
              <w:jc w:val="center"/>
              <w:rPr>
                <w:rFonts w:ascii="Times New Roman" w:hAnsi="Times New Roman"/>
                <w:sz w:val="24"/>
                <w:szCs w:val="24"/>
              </w:rPr>
            </w:pPr>
          </w:p>
        </w:tc>
        <w:tc>
          <w:tcPr>
            <w:tcW w:w="797" w:type="dxa"/>
            <w:vAlign w:val="center"/>
          </w:tcPr>
          <w:p w:rsidR="00AC479B" w:rsidRPr="00822408" w:rsidRDefault="00AC479B" w:rsidP="00822408">
            <w:pPr>
              <w:spacing w:after="0" w:line="240" w:lineRule="auto"/>
              <w:jc w:val="center"/>
              <w:rPr>
                <w:rFonts w:ascii="Times New Roman" w:hAnsi="Times New Roman"/>
                <w:sz w:val="24"/>
                <w:szCs w:val="24"/>
              </w:rPr>
            </w:pPr>
          </w:p>
        </w:tc>
        <w:tc>
          <w:tcPr>
            <w:tcW w:w="797" w:type="dxa"/>
            <w:vAlign w:val="center"/>
          </w:tcPr>
          <w:p w:rsidR="00AC479B" w:rsidRPr="00822408" w:rsidRDefault="00AC479B" w:rsidP="00822408">
            <w:pPr>
              <w:spacing w:after="0" w:line="240" w:lineRule="auto"/>
              <w:jc w:val="center"/>
              <w:rPr>
                <w:rFonts w:ascii="Times New Roman" w:hAnsi="Times New Roman"/>
                <w:sz w:val="24"/>
                <w:szCs w:val="24"/>
              </w:rPr>
            </w:pPr>
          </w:p>
        </w:tc>
        <w:tc>
          <w:tcPr>
            <w:tcW w:w="798"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4,75</w:t>
            </w:r>
          </w:p>
        </w:tc>
        <w:tc>
          <w:tcPr>
            <w:tcW w:w="798" w:type="dxa"/>
            <w:vAlign w:val="center"/>
          </w:tcPr>
          <w:p w:rsidR="00AC479B" w:rsidRPr="00822408" w:rsidRDefault="00AC479B" w:rsidP="00822408">
            <w:pPr>
              <w:spacing w:after="0" w:line="240" w:lineRule="auto"/>
              <w:jc w:val="center"/>
              <w:rPr>
                <w:rFonts w:ascii="Times New Roman" w:hAnsi="Times New Roman"/>
                <w:sz w:val="24"/>
                <w:szCs w:val="24"/>
              </w:rPr>
            </w:pPr>
          </w:p>
        </w:tc>
        <w:tc>
          <w:tcPr>
            <w:tcW w:w="798"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5,55</w:t>
            </w:r>
          </w:p>
        </w:tc>
        <w:tc>
          <w:tcPr>
            <w:tcW w:w="798" w:type="dxa"/>
            <w:vAlign w:val="center"/>
          </w:tcPr>
          <w:p w:rsidR="00AC479B" w:rsidRPr="00822408" w:rsidRDefault="00AC479B" w:rsidP="00822408">
            <w:pPr>
              <w:spacing w:after="0" w:line="240" w:lineRule="auto"/>
              <w:jc w:val="center"/>
              <w:rPr>
                <w:rFonts w:ascii="Times New Roman" w:hAnsi="Times New Roman"/>
                <w:sz w:val="24"/>
                <w:szCs w:val="24"/>
              </w:rPr>
            </w:pPr>
          </w:p>
        </w:tc>
        <w:tc>
          <w:tcPr>
            <w:tcW w:w="798"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4,45</w:t>
            </w:r>
          </w:p>
        </w:tc>
        <w:tc>
          <w:tcPr>
            <w:tcW w:w="798"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0,54</w:t>
            </w:r>
          </w:p>
        </w:tc>
        <w:tc>
          <w:tcPr>
            <w:tcW w:w="798"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108</w:t>
            </w:r>
          </w:p>
        </w:tc>
      </w:tr>
      <w:tr w:rsidR="00AC479B" w:rsidRPr="00822408" w:rsidTr="00822408">
        <w:tc>
          <w:tcPr>
            <w:tcW w:w="797"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7,93</w:t>
            </w:r>
          </w:p>
        </w:tc>
        <w:tc>
          <w:tcPr>
            <w:tcW w:w="797" w:type="dxa"/>
            <w:vAlign w:val="center"/>
          </w:tcPr>
          <w:p w:rsidR="00AC479B" w:rsidRPr="00822408" w:rsidRDefault="00AC479B" w:rsidP="00822408">
            <w:pPr>
              <w:spacing w:after="0" w:line="240" w:lineRule="auto"/>
              <w:jc w:val="center"/>
              <w:rPr>
                <w:rFonts w:ascii="Times New Roman" w:hAnsi="Times New Roman"/>
                <w:sz w:val="24"/>
                <w:szCs w:val="24"/>
              </w:rPr>
            </w:pPr>
          </w:p>
        </w:tc>
        <w:tc>
          <w:tcPr>
            <w:tcW w:w="797" w:type="dxa"/>
            <w:vAlign w:val="center"/>
          </w:tcPr>
          <w:p w:rsidR="00AC479B" w:rsidRPr="00822408" w:rsidRDefault="00AC479B" w:rsidP="00822408">
            <w:pPr>
              <w:spacing w:after="0" w:line="240" w:lineRule="auto"/>
              <w:jc w:val="center"/>
              <w:rPr>
                <w:rFonts w:ascii="Times New Roman" w:hAnsi="Times New Roman"/>
                <w:sz w:val="24"/>
                <w:szCs w:val="24"/>
              </w:rPr>
            </w:pPr>
          </w:p>
        </w:tc>
        <w:tc>
          <w:tcPr>
            <w:tcW w:w="797" w:type="dxa"/>
            <w:vAlign w:val="center"/>
          </w:tcPr>
          <w:p w:rsidR="00AC479B" w:rsidRPr="00822408" w:rsidRDefault="00AC479B" w:rsidP="00822408">
            <w:pPr>
              <w:spacing w:after="0" w:line="240" w:lineRule="auto"/>
              <w:jc w:val="center"/>
              <w:rPr>
                <w:rFonts w:ascii="Times New Roman" w:hAnsi="Times New Roman"/>
                <w:sz w:val="24"/>
                <w:szCs w:val="24"/>
              </w:rPr>
            </w:pPr>
          </w:p>
        </w:tc>
        <w:tc>
          <w:tcPr>
            <w:tcW w:w="797"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3,5</w:t>
            </w:r>
          </w:p>
        </w:tc>
        <w:tc>
          <w:tcPr>
            <w:tcW w:w="798" w:type="dxa"/>
            <w:vAlign w:val="center"/>
          </w:tcPr>
          <w:p w:rsidR="00AC479B" w:rsidRPr="00822408" w:rsidRDefault="00AC479B" w:rsidP="00822408">
            <w:pPr>
              <w:spacing w:after="0" w:line="240" w:lineRule="auto"/>
              <w:jc w:val="center"/>
              <w:rPr>
                <w:rFonts w:ascii="Times New Roman" w:hAnsi="Times New Roman"/>
                <w:sz w:val="24"/>
                <w:szCs w:val="24"/>
              </w:rPr>
            </w:pPr>
          </w:p>
        </w:tc>
        <w:tc>
          <w:tcPr>
            <w:tcW w:w="798" w:type="dxa"/>
            <w:vAlign w:val="center"/>
          </w:tcPr>
          <w:p w:rsidR="00AC479B" w:rsidRPr="00822408" w:rsidRDefault="00AC479B" w:rsidP="00822408">
            <w:pPr>
              <w:spacing w:after="0" w:line="240" w:lineRule="auto"/>
              <w:jc w:val="center"/>
              <w:rPr>
                <w:rFonts w:ascii="Times New Roman" w:hAnsi="Times New Roman"/>
                <w:sz w:val="24"/>
                <w:szCs w:val="24"/>
              </w:rPr>
            </w:pPr>
          </w:p>
        </w:tc>
        <w:tc>
          <w:tcPr>
            <w:tcW w:w="798" w:type="dxa"/>
            <w:vAlign w:val="center"/>
          </w:tcPr>
          <w:p w:rsidR="00AC479B" w:rsidRPr="00822408" w:rsidRDefault="00AC479B" w:rsidP="00822408">
            <w:pPr>
              <w:spacing w:after="0" w:line="240" w:lineRule="auto"/>
              <w:jc w:val="center"/>
              <w:rPr>
                <w:rFonts w:ascii="Times New Roman" w:hAnsi="Times New Roman"/>
                <w:sz w:val="24"/>
                <w:szCs w:val="24"/>
              </w:rPr>
            </w:pPr>
          </w:p>
        </w:tc>
        <w:tc>
          <w:tcPr>
            <w:tcW w:w="798"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4,43</w:t>
            </w:r>
          </w:p>
        </w:tc>
        <w:tc>
          <w:tcPr>
            <w:tcW w:w="798" w:type="dxa"/>
            <w:vAlign w:val="center"/>
          </w:tcPr>
          <w:p w:rsidR="00AC479B" w:rsidRPr="00822408" w:rsidRDefault="00AC479B" w:rsidP="00822408">
            <w:pPr>
              <w:spacing w:after="0" w:line="240" w:lineRule="auto"/>
              <w:jc w:val="center"/>
              <w:rPr>
                <w:rFonts w:ascii="Times New Roman" w:hAnsi="Times New Roman"/>
                <w:sz w:val="24"/>
                <w:szCs w:val="24"/>
              </w:rPr>
            </w:pPr>
          </w:p>
        </w:tc>
        <w:tc>
          <w:tcPr>
            <w:tcW w:w="798"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0,48</w:t>
            </w:r>
          </w:p>
        </w:tc>
        <w:tc>
          <w:tcPr>
            <w:tcW w:w="798"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96</w:t>
            </w:r>
          </w:p>
        </w:tc>
      </w:tr>
    </w:tbl>
    <w:p w:rsidR="00AC479B" w:rsidRDefault="00AC479B" w:rsidP="00FC2BB5">
      <w:pPr>
        <w:spacing w:after="0"/>
        <w:rPr>
          <w:rFonts w:ascii="Times New Roman" w:hAnsi="Times New Roman"/>
          <w:sz w:val="28"/>
          <w:szCs w:val="28"/>
        </w:rPr>
      </w:pPr>
    </w:p>
    <w:p w:rsidR="00AC479B" w:rsidRDefault="00AC479B" w:rsidP="00FC2BB5">
      <w:pPr>
        <w:spacing w:after="0"/>
        <w:ind w:firstLine="709"/>
        <w:rPr>
          <w:rFonts w:ascii="Times New Roman" w:hAnsi="Times New Roman"/>
          <w:sz w:val="28"/>
          <w:szCs w:val="28"/>
        </w:rPr>
      </w:pPr>
      <w:r>
        <w:rPr>
          <w:rFonts w:ascii="Times New Roman" w:hAnsi="Times New Roman"/>
          <w:sz w:val="28"/>
          <w:szCs w:val="28"/>
        </w:rPr>
        <w:t xml:space="preserve">Часто балл энергоемкости вычисляется простым способом, умножением показателей удельного сопротивления на 200. Данный метод расчета я применила и в своем курсовом проекте. </w:t>
      </w:r>
    </w:p>
    <w:p w:rsidR="00AC479B" w:rsidRDefault="00AC479B" w:rsidP="00FC2BB5">
      <w:pPr>
        <w:spacing w:after="0"/>
        <w:ind w:firstLine="709"/>
        <w:rPr>
          <w:rFonts w:ascii="Times New Roman" w:hAnsi="Times New Roman"/>
          <w:sz w:val="28"/>
          <w:szCs w:val="28"/>
        </w:rPr>
      </w:pPr>
      <w:r>
        <w:rPr>
          <w:rFonts w:ascii="Times New Roman" w:hAnsi="Times New Roman"/>
          <w:sz w:val="28"/>
          <w:szCs w:val="28"/>
        </w:rPr>
        <w:t>Следующим действием стало вычисление оценки контурности полей. Результаты вычислений занесены в таблицу №6. В этой таблице итоговым результатом, который в дальнейшем будет использоваться является расчетный балл контурности полей.</w:t>
      </w:r>
    </w:p>
    <w:p w:rsidR="00AC479B" w:rsidRDefault="00AC479B" w:rsidP="00FC2BB5">
      <w:pPr>
        <w:spacing w:after="0"/>
        <w:ind w:firstLine="709"/>
        <w:rPr>
          <w:rFonts w:ascii="Times New Roman" w:hAnsi="Times New Roman"/>
          <w:sz w:val="28"/>
          <w:szCs w:val="28"/>
        </w:rPr>
      </w:pPr>
      <w:r>
        <w:rPr>
          <w:rFonts w:ascii="Times New Roman" w:hAnsi="Times New Roman"/>
          <w:sz w:val="28"/>
          <w:szCs w:val="28"/>
        </w:rPr>
        <w:t>На моей карте представлены четыре рабочих участка с трапецивидной формой и обработкой почвы вдоль горизонталей. Согласно масштабу карты я вычислила ширину участка вдоль и поперек, а также ширину участком вдоль и поперек, с учетом внутрипольных вкраплений. После рассчитала балл контурности при обработке вдоль и поперек по формулам.</w:t>
      </w:r>
    </w:p>
    <w:p w:rsidR="00AC479B" w:rsidRDefault="00AC479B" w:rsidP="00740C77">
      <w:pPr>
        <w:rPr>
          <w:rFonts w:ascii="Times New Roman" w:hAnsi="Times New Roman"/>
          <w:sz w:val="36"/>
          <w:szCs w:val="36"/>
        </w:rPr>
      </w:pPr>
      <w:r>
        <w:rPr>
          <w:rFonts w:ascii="Times New Roman" w:hAnsi="Times New Roman"/>
          <w:sz w:val="36"/>
          <w:szCs w:val="36"/>
        </w:rPr>
        <w:t xml:space="preserve">- </w:t>
      </w:r>
      <w:r w:rsidRPr="00FC2BB5">
        <w:rPr>
          <w:rFonts w:ascii="Times New Roman" w:hAnsi="Times New Roman"/>
          <w:sz w:val="36"/>
          <w:szCs w:val="36"/>
        </w:rPr>
        <w:t>Б</w:t>
      </w:r>
      <w:r w:rsidRPr="00FC2BB5">
        <w:rPr>
          <w:rFonts w:ascii="Times New Roman" w:hAnsi="Times New Roman"/>
          <w:sz w:val="36"/>
          <w:szCs w:val="36"/>
          <w:vertAlign w:val="subscript"/>
        </w:rPr>
        <w:t>квд</w:t>
      </w:r>
      <w:r w:rsidRPr="00FC2BB5">
        <w:rPr>
          <w:rFonts w:ascii="Times New Roman" w:hAnsi="Times New Roman"/>
          <w:sz w:val="36"/>
          <w:szCs w:val="36"/>
        </w:rPr>
        <w:t>=102,5×0,9945</w:t>
      </w:r>
      <w:r w:rsidRPr="00FC2BB5">
        <w:rPr>
          <w:rFonts w:ascii="Times New Roman" w:hAnsi="Times New Roman"/>
          <w:sz w:val="36"/>
          <w:szCs w:val="36"/>
          <w:vertAlign w:val="superscript"/>
        </w:rPr>
        <w:t>Швд</w:t>
      </w:r>
      <w:r w:rsidRPr="00FC2BB5">
        <w:rPr>
          <w:rFonts w:ascii="Times New Roman" w:hAnsi="Times New Roman"/>
          <w:sz w:val="36"/>
          <w:szCs w:val="36"/>
        </w:rPr>
        <w:t xml:space="preserve">  </w:t>
      </w:r>
    </w:p>
    <w:p w:rsidR="00AC479B" w:rsidRDefault="00AC479B" w:rsidP="00740C77">
      <w:pPr>
        <w:rPr>
          <w:rFonts w:ascii="Times New Roman" w:hAnsi="Times New Roman"/>
          <w:sz w:val="28"/>
          <w:szCs w:val="28"/>
        </w:rPr>
      </w:pPr>
      <w:r>
        <w:rPr>
          <w:rFonts w:ascii="Times New Roman" w:hAnsi="Times New Roman"/>
          <w:sz w:val="36"/>
          <w:szCs w:val="36"/>
        </w:rPr>
        <w:t xml:space="preserve">- </w:t>
      </w:r>
      <w:r w:rsidRPr="00FC2BB5">
        <w:rPr>
          <w:rFonts w:ascii="Times New Roman" w:hAnsi="Times New Roman"/>
          <w:sz w:val="36"/>
          <w:szCs w:val="36"/>
        </w:rPr>
        <w:t>Б</w:t>
      </w:r>
      <w:r w:rsidRPr="00FC2BB5">
        <w:rPr>
          <w:rFonts w:ascii="Times New Roman" w:hAnsi="Times New Roman"/>
          <w:sz w:val="36"/>
          <w:szCs w:val="36"/>
          <w:vertAlign w:val="subscript"/>
        </w:rPr>
        <w:t>кп</w:t>
      </w:r>
      <w:r w:rsidRPr="00FC2BB5">
        <w:rPr>
          <w:rFonts w:ascii="Times New Roman" w:hAnsi="Times New Roman"/>
          <w:sz w:val="36"/>
          <w:szCs w:val="36"/>
        </w:rPr>
        <w:t>=102,5×0,9945</w:t>
      </w:r>
      <w:r w:rsidRPr="00FC2BB5">
        <w:rPr>
          <w:rFonts w:ascii="Times New Roman" w:hAnsi="Times New Roman"/>
          <w:sz w:val="36"/>
          <w:szCs w:val="36"/>
          <w:vertAlign w:val="superscript"/>
        </w:rPr>
        <w:t>Шп</w:t>
      </w:r>
      <w:r>
        <w:rPr>
          <w:rFonts w:ascii="Times New Roman" w:hAnsi="Times New Roman"/>
          <w:sz w:val="36"/>
          <w:szCs w:val="36"/>
        </w:rPr>
        <w:t xml:space="preserve">, </w:t>
      </w:r>
      <w:r>
        <w:rPr>
          <w:rFonts w:ascii="Times New Roman" w:hAnsi="Times New Roman"/>
          <w:sz w:val="28"/>
          <w:szCs w:val="28"/>
        </w:rPr>
        <w:t>где Ш</w:t>
      </w:r>
      <w:r>
        <w:rPr>
          <w:rFonts w:ascii="Times New Roman" w:hAnsi="Times New Roman"/>
          <w:sz w:val="28"/>
          <w:szCs w:val="28"/>
          <w:vertAlign w:val="subscript"/>
        </w:rPr>
        <w:t>вд</w:t>
      </w:r>
      <w:r>
        <w:rPr>
          <w:rFonts w:ascii="Times New Roman" w:hAnsi="Times New Roman"/>
          <w:sz w:val="28"/>
          <w:szCs w:val="28"/>
        </w:rPr>
        <w:t xml:space="preserve"> и Ш</w:t>
      </w:r>
      <w:r>
        <w:rPr>
          <w:rFonts w:ascii="Times New Roman" w:hAnsi="Times New Roman"/>
          <w:sz w:val="28"/>
          <w:szCs w:val="28"/>
          <w:vertAlign w:val="subscript"/>
        </w:rPr>
        <w:t>п</w:t>
      </w:r>
      <w:r>
        <w:rPr>
          <w:rFonts w:ascii="Times New Roman" w:hAnsi="Times New Roman"/>
          <w:sz w:val="28"/>
          <w:szCs w:val="28"/>
        </w:rPr>
        <w:t xml:space="preserve"> – ширина участка вдоль и поперек</w:t>
      </w:r>
    </w:p>
    <w:p w:rsidR="00AC479B" w:rsidRDefault="00AC479B" w:rsidP="00740C77">
      <w:pPr>
        <w:rPr>
          <w:rFonts w:ascii="Times New Roman" w:hAnsi="Times New Roman"/>
          <w:sz w:val="28"/>
          <w:szCs w:val="28"/>
        </w:rPr>
      </w:pPr>
    </w:p>
    <w:p w:rsidR="00AC479B" w:rsidRDefault="00AC479B" w:rsidP="00740C77">
      <w:pPr>
        <w:rPr>
          <w:rFonts w:ascii="Times New Roman" w:hAnsi="Times New Roman"/>
          <w:sz w:val="28"/>
          <w:szCs w:val="28"/>
        </w:rPr>
      </w:pPr>
      <w:r>
        <w:rPr>
          <w:rFonts w:ascii="Times New Roman" w:hAnsi="Times New Roman"/>
          <w:sz w:val="28"/>
          <w:szCs w:val="28"/>
        </w:rPr>
        <w:t>Таблица №6. Оценка контурности полей.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53"/>
        <w:gridCol w:w="827"/>
        <w:gridCol w:w="827"/>
        <w:gridCol w:w="827"/>
        <w:gridCol w:w="828"/>
        <w:gridCol w:w="854"/>
        <w:gridCol w:w="854"/>
        <w:gridCol w:w="854"/>
        <w:gridCol w:w="854"/>
        <w:gridCol w:w="854"/>
        <w:gridCol w:w="996"/>
      </w:tblGrid>
      <w:tr w:rsidR="00AC479B" w:rsidRPr="00822408" w:rsidTr="00822408">
        <w:trPr>
          <w:cantSplit/>
          <w:trHeight w:val="2677"/>
        </w:trPr>
        <w:tc>
          <w:tcPr>
            <w:tcW w:w="870" w:type="dxa"/>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rPr>
            </w:pPr>
            <w:r w:rsidRPr="00822408">
              <w:rPr>
                <w:rFonts w:ascii="Times New Roman" w:hAnsi="Times New Roman"/>
                <w:sz w:val="24"/>
                <w:szCs w:val="24"/>
              </w:rPr>
              <w:t>Площадь рабочего участка, Га</w:t>
            </w:r>
          </w:p>
        </w:tc>
        <w:tc>
          <w:tcPr>
            <w:tcW w:w="870" w:type="dxa"/>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rPr>
            </w:pPr>
            <w:r w:rsidRPr="00822408">
              <w:rPr>
                <w:rFonts w:ascii="Times New Roman" w:hAnsi="Times New Roman"/>
                <w:sz w:val="24"/>
                <w:szCs w:val="24"/>
              </w:rPr>
              <w:t>Ширина участка вдоль, м</w:t>
            </w:r>
          </w:p>
        </w:tc>
        <w:tc>
          <w:tcPr>
            <w:tcW w:w="870" w:type="dxa"/>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rPr>
            </w:pPr>
            <w:r w:rsidRPr="00822408">
              <w:rPr>
                <w:rFonts w:ascii="Times New Roman" w:hAnsi="Times New Roman"/>
                <w:sz w:val="24"/>
                <w:szCs w:val="24"/>
              </w:rPr>
              <w:t>С учетом внутрипольных участков, препятствий</w:t>
            </w:r>
          </w:p>
        </w:tc>
        <w:tc>
          <w:tcPr>
            <w:tcW w:w="870" w:type="dxa"/>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rPr>
            </w:pPr>
            <w:r w:rsidRPr="00822408">
              <w:rPr>
                <w:rFonts w:ascii="Times New Roman" w:hAnsi="Times New Roman"/>
                <w:sz w:val="24"/>
                <w:szCs w:val="24"/>
              </w:rPr>
              <w:t>Ширина участка поперек, м</w:t>
            </w:r>
          </w:p>
        </w:tc>
        <w:tc>
          <w:tcPr>
            <w:tcW w:w="870" w:type="dxa"/>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rPr>
            </w:pPr>
            <w:r w:rsidRPr="00822408">
              <w:rPr>
                <w:rFonts w:ascii="Times New Roman" w:hAnsi="Times New Roman"/>
                <w:sz w:val="24"/>
                <w:szCs w:val="24"/>
              </w:rPr>
              <w:t>С учетом внутрипольных участков, препятствий</w:t>
            </w:r>
          </w:p>
        </w:tc>
        <w:tc>
          <w:tcPr>
            <w:tcW w:w="870" w:type="dxa"/>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rPr>
            </w:pPr>
            <w:r w:rsidRPr="00822408">
              <w:rPr>
                <w:rFonts w:ascii="Times New Roman" w:hAnsi="Times New Roman"/>
                <w:sz w:val="24"/>
                <w:szCs w:val="24"/>
              </w:rPr>
              <w:t>Условная ширина при обработке вдоль (Ш</w:t>
            </w:r>
            <w:r w:rsidRPr="00822408">
              <w:rPr>
                <w:rFonts w:ascii="Times New Roman" w:hAnsi="Times New Roman"/>
                <w:sz w:val="24"/>
                <w:szCs w:val="24"/>
                <w:vertAlign w:val="subscript"/>
              </w:rPr>
              <w:t>вд</w:t>
            </w:r>
            <w:r w:rsidRPr="00822408">
              <w:rPr>
                <w:rFonts w:ascii="Times New Roman" w:hAnsi="Times New Roman"/>
                <w:sz w:val="24"/>
                <w:szCs w:val="24"/>
              </w:rPr>
              <w:t>), м/Га</w:t>
            </w:r>
          </w:p>
        </w:tc>
        <w:tc>
          <w:tcPr>
            <w:tcW w:w="870" w:type="dxa"/>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rPr>
            </w:pPr>
            <w:r w:rsidRPr="00822408">
              <w:rPr>
                <w:rFonts w:ascii="Times New Roman" w:hAnsi="Times New Roman"/>
                <w:sz w:val="24"/>
                <w:szCs w:val="24"/>
              </w:rPr>
              <w:t>Балл контурности при обработке вдоль Б</w:t>
            </w:r>
            <w:r w:rsidRPr="00822408">
              <w:rPr>
                <w:rFonts w:ascii="Times New Roman" w:hAnsi="Times New Roman"/>
                <w:sz w:val="24"/>
                <w:szCs w:val="24"/>
                <w:vertAlign w:val="subscript"/>
              </w:rPr>
              <w:t>квд</w:t>
            </w:r>
            <w:r w:rsidRPr="00822408">
              <w:rPr>
                <w:rFonts w:ascii="Times New Roman" w:hAnsi="Times New Roman"/>
                <w:sz w:val="24"/>
                <w:szCs w:val="24"/>
              </w:rPr>
              <w:t>=102,5×0,9945</w:t>
            </w:r>
            <w:r w:rsidRPr="00822408">
              <w:rPr>
                <w:rFonts w:ascii="Times New Roman" w:hAnsi="Times New Roman"/>
                <w:sz w:val="24"/>
                <w:szCs w:val="24"/>
                <w:vertAlign w:val="superscript"/>
              </w:rPr>
              <w:t>Швд</w:t>
            </w:r>
          </w:p>
        </w:tc>
        <w:tc>
          <w:tcPr>
            <w:tcW w:w="870" w:type="dxa"/>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rPr>
            </w:pPr>
            <w:r w:rsidRPr="00822408">
              <w:rPr>
                <w:rFonts w:ascii="Times New Roman" w:hAnsi="Times New Roman"/>
                <w:sz w:val="24"/>
                <w:szCs w:val="24"/>
              </w:rPr>
              <w:t>Условная ширина при обработке поперек (Ш</w:t>
            </w:r>
            <w:r w:rsidRPr="00822408">
              <w:rPr>
                <w:rFonts w:ascii="Times New Roman" w:hAnsi="Times New Roman"/>
                <w:sz w:val="24"/>
                <w:szCs w:val="24"/>
                <w:vertAlign w:val="subscript"/>
              </w:rPr>
              <w:t>п</w:t>
            </w:r>
            <w:r w:rsidRPr="00822408">
              <w:rPr>
                <w:rFonts w:ascii="Times New Roman" w:hAnsi="Times New Roman"/>
                <w:sz w:val="24"/>
                <w:szCs w:val="24"/>
              </w:rPr>
              <w:t>), м/Га</w:t>
            </w:r>
          </w:p>
        </w:tc>
        <w:tc>
          <w:tcPr>
            <w:tcW w:w="870" w:type="dxa"/>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rPr>
            </w:pPr>
            <w:r w:rsidRPr="00822408">
              <w:rPr>
                <w:rFonts w:ascii="Times New Roman" w:hAnsi="Times New Roman"/>
                <w:sz w:val="24"/>
                <w:szCs w:val="24"/>
              </w:rPr>
              <w:t>Балл контурности при обработке поперек Б</w:t>
            </w:r>
            <w:r w:rsidRPr="00822408">
              <w:rPr>
                <w:rFonts w:ascii="Times New Roman" w:hAnsi="Times New Roman"/>
                <w:sz w:val="24"/>
                <w:szCs w:val="24"/>
                <w:vertAlign w:val="subscript"/>
              </w:rPr>
              <w:t>кп</w:t>
            </w:r>
            <w:r w:rsidRPr="00822408">
              <w:rPr>
                <w:rFonts w:ascii="Times New Roman" w:hAnsi="Times New Roman"/>
                <w:sz w:val="24"/>
                <w:szCs w:val="24"/>
              </w:rPr>
              <w:t>=102,5×0,9945</w:t>
            </w:r>
            <w:r w:rsidRPr="00822408">
              <w:rPr>
                <w:rFonts w:ascii="Times New Roman" w:hAnsi="Times New Roman"/>
                <w:sz w:val="24"/>
                <w:szCs w:val="24"/>
                <w:vertAlign w:val="superscript"/>
              </w:rPr>
              <w:t>Шп</w:t>
            </w:r>
          </w:p>
        </w:tc>
        <w:tc>
          <w:tcPr>
            <w:tcW w:w="870" w:type="dxa"/>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rPr>
            </w:pPr>
            <w:r w:rsidRPr="00822408">
              <w:rPr>
                <w:rFonts w:ascii="Times New Roman" w:hAnsi="Times New Roman"/>
                <w:sz w:val="24"/>
                <w:szCs w:val="24"/>
              </w:rPr>
              <w:t>Расчетный балл контурности Б</w:t>
            </w:r>
            <w:r w:rsidRPr="00822408">
              <w:rPr>
                <w:rFonts w:ascii="Times New Roman" w:hAnsi="Times New Roman"/>
                <w:sz w:val="24"/>
                <w:szCs w:val="24"/>
                <w:vertAlign w:val="subscript"/>
              </w:rPr>
              <w:t>к</w:t>
            </w:r>
            <w:r w:rsidRPr="00822408">
              <w:rPr>
                <w:rFonts w:ascii="Times New Roman" w:hAnsi="Times New Roman"/>
                <w:sz w:val="24"/>
                <w:szCs w:val="24"/>
              </w:rPr>
              <w:t>=(2×Б</w:t>
            </w:r>
            <w:r w:rsidRPr="00822408">
              <w:rPr>
                <w:rFonts w:ascii="Times New Roman" w:hAnsi="Times New Roman"/>
                <w:sz w:val="24"/>
                <w:szCs w:val="24"/>
                <w:vertAlign w:val="subscript"/>
              </w:rPr>
              <w:t>квд</w:t>
            </w:r>
            <w:r w:rsidRPr="00822408">
              <w:rPr>
                <w:rFonts w:ascii="Times New Roman" w:hAnsi="Times New Roman"/>
                <w:sz w:val="24"/>
                <w:szCs w:val="24"/>
              </w:rPr>
              <w:t>+Б</w:t>
            </w:r>
            <w:r w:rsidRPr="00822408">
              <w:rPr>
                <w:rFonts w:ascii="Times New Roman" w:hAnsi="Times New Roman"/>
                <w:sz w:val="24"/>
                <w:szCs w:val="24"/>
                <w:vertAlign w:val="subscript"/>
              </w:rPr>
              <w:t>кп</w:t>
            </w:r>
            <w:r w:rsidRPr="00822408">
              <w:rPr>
                <w:rFonts w:ascii="Times New Roman" w:hAnsi="Times New Roman"/>
                <w:sz w:val="24"/>
                <w:szCs w:val="24"/>
              </w:rPr>
              <w:t>)/3</w:t>
            </w:r>
          </w:p>
        </w:tc>
        <w:tc>
          <w:tcPr>
            <w:tcW w:w="871" w:type="dxa"/>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rPr>
            </w:pPr>
            <w:r w:rsidRPr="00822408">
              <w:rPr>
                <w:rFonts w:ascii="Times New Roman" w:hAnsi="Times New Roman"/>
                <w:sz w:val="24"/>
                <w:szCs w:val="24"/>
              </w:rPr>
              <w:t>Б</w:t>
            </w:r>
            <w:r w:rsidRPr="00822408">
              <w:rPr>
                <w:rFonts w:ascii="Times New Roman" w:hAnsi="Times New Roman"/>
                <w:sz w:val="24"/>
                <w:szCs w:val="24"/>
                <w:vertAlign w:val="subscript"/>
              </w:rPr>
              <w:t>к</w:t>
            </w:r>
            <w:r w:rsidRPr="00822408">
              <w:rPr>
                <w:rFonts w:ascii="Times New Roman" w:hAnsi="Times New Roman"/>
                <w:sz w:val="24"/>
                <w:szCs w:val="24"/>
                <w:vertAlign w:val="subscript"/>
                <w:lang w:val="en-US"/>
              </w:rPr>
              <w:t>i</w:t>
            </w:r>
            <w:r w:rsidRPr="00822408">
              <w:rPr>
                <w:rFonts w:ascii="Times New Roman" w:hAnsi="Times New Roman"/>
                <w:sz w:val="24"/>
                <w:szCs w:val="24"/>
                <w:lang w:val="en-US"/>
              </w:rPr>
              <w:t>×S</w:t>
            </w:r>
            <w:r w:rsidRPr="00822408">
              <w:rPr>
                <w:rFonts w:ascii="Times New Roman" w:hAnsi="Times New Roman"/>
                <w:sz w:val="24"/>
                <w:szCs w:val="24"/>
                <w:vertAlign w:val="subscript"/>
                <w:lang w:val="en-US"/>
              </w:rPr>
              <w:t>i</w:t>
            </w:r>
          </w:p>
        </w:tc>
      </w:tr>
      <w:tr w:rsidR="00AC479B" w:rsidRPr="00822408" w:rsidTr="00822408">
        <w:tc>
          <w:tcPr>
            <w:tcW w:w="870"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17,37</w:t>
            </w:r>
          </w:p>
        </w:tc>
        <w:tc>
          <w:tcPr>
            <w:tcW w:w="870"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340</w:t>
            </w:r>
          </w:p>
        </w:tc>
        <w:tc>
          <w:tcPr>
            <w:tcW w:w="870"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340</w:t>
            </w:r>
          </w:p>
        </w:tc>
        <w:tc>
          <w:tcPr>
            <w:tcW w:w="870"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580</w:t>
            </w:r>
          </w:p>
        </w:tc>
        <w:tc>
          <w:tcPr>
            <w:tcW w:w="870"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580</w:t>
            </w:r>
          </w:p>
        </w:tc>
        <w:tc>
          <w:tcPr>
            <w:tcW w:w="870"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19,57</w:t>
            </w:r>
          </w:p>
        </w:tc>
        <w:tc>
          <w:tcPr>
            <w:tcW w:w="870"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90,53</w:t>
            </w:r>
          </w:p>
        </w:tc>
        <w:tc>
          <w:tcPr>
            <w:tcW w:w="870"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33,39</w:t>
            </w:r>
          </w:p>
        </w:tc>
        <w:tc>
          <w:tcPr>
            <w:tcW w:w="870"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85,2</w:t>
            </w:r>
          </w:p>
        </w:tc>
        <w:tc>
          <w:tcPr>
            <w:tcW w:w="870"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88,75</w:t>
            </w:r>
          </w:p>
        </w:tc>
        <w:tc>
          <w:tcPr>
            <w:tcW w:w="871"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1541,59</w:t>
            </w:r>
          </w:p>
        </w:tc>
      </w:tr>
      <w:tr w:rsidR="00AC479B" w:rsidRPr="00822408" w:rsidTr="00822408">
        <w:tc>
          <w:tcPr>
            <w:tcW w:w="870"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20,75</w:t>
            </w:r>
          </w:p>
        </w:tc>
        <w:tc>
          <w:tcPr>
            <w:tcW w:w="870"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360</w:t>
            </w:r>
          </w:p>
        </w:tc>
        <w:tc>
          <w:tcPr>
            <w:tcW w:w="870"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360</w:t>
            </w:r>
          </w:p>
        </w:tc>
        <w:tc>
          <w:tcPr>
            <w:tcW w:w="870"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780</w:t>
            </w:r>
          </w:p>
        </w:tc>
        <w:tc>
          <w:tcPr>
            <w:tcW w:w="870"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780</w:t>
            </w:r>
          </w:p>
        </w:tc>
        <w:tc>
          <w:tcPr>
            <w:tcW w:w="870"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17,35</w:t>
            </w:r>
          </w:p>
        </w:tc>
        <w:tc>
          <w:tcPr>
            <w:tcW w:w="870"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93,70</w:t>
            </w:r>
          </w:p>
        </w:tc>
        <w:tc>
          <w:tcPr>
            <w:tcW w:w="870"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37,59</w:t>
            </w:r>
          </w:p>
        </w:tc>
        <w:tc>
          <w:tcPr>
            <w:tcW w:w="870"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84,21</w:t>
            </w:r>
          </w:p>
        </w:tc>
        <w:tc>
          <w:tcPr>
            <w:tcW w:w="870"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90,54</w:t>
            </w:r>
          </w:p>
        </w:tc>
        <w:tc>
          <w:tcPr>
            <w:tcW w:w="871"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1878,71</w:t>
            </w:r>
          </w:p>
        </w:tc>
      </w:tr>
      <w:tr w:rsidR="00AC479B" w:rsidRPr="00822408" w:rsidTr="00822408">
        <w:tc>
          <w:tcPr>
            <w:tcW w:w="870"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17,75</w:t>
            </w:r>
          </w:p>
        </w:tc>
        <w:tc>
          <w:tcPr>
            <w:tcW w:w="870"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500</w:t>
            </w:r>
          </w:p>
        </w:tc>
        <w:tc>
          <w:tcPr>
            <w:tcW w:w="870"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120</w:t>
            </w:r>
          </w:p>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110</w:t>
            </w:r>
          </w:p>
        </w:tc>
        <w:tc>
          <w:tcPr>
            <w:tcW w:w="870"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670</w:t>
            </w:r>
          </w:p>
        </w:tc>
        <w:tc>
          <w:tcPr>
            <w:tcW w:w="870"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150</w:t>
            </w:r>
          </w:p>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200</w:t>
            </w:r>
          </w:p>
        </w:tc>
        <w:tc>
          <w:tcPr>
            <w:tcW w:w="870"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49,49</w:t>
            </w:r>
          </w:p>
        </w:tc>
        <w:tc>
          <w:tcPr>
            <w:tcW w:w="870"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70</w:t>
            </w:r>
          </w:p>
        </w:tc>
        <w:tc>
          <w:tcPr>
            <w:tcW w:w="870"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69,15</w:t>
            </w:r>
          </w:p>
        </w:tc>
        <w:tc>
          <w:tcPr>
            <w:tcW w:w="870"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70,32</w:t>
            </w:r>
          </w:p>
        </w:tc>
        <w:tc>
          <w:tcPr>
            <w:tcW w:w="870"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70,11</w:t>
            </w:r>
          </w:p>
        </w:tc>
        <w:tc>
          <w:tcPr>
            <w:tcW w:w="871"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1034,12</w:t>
            </w:r>
          </w:p>
        </w:tc>
      </w:tr>
      <w:tr w:rsidR="00AC479B" w:rsidRPr="00822408" w:rsidTr="00822408">
        <w:tc>
          <w:tcPr>
            <w:tcW w:w="870"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7,93</w:t>
            </w:r>
          </w:p>
        </w:tc>
        <w:tc>
          <w:tcPr>
            <w:tcW w:w="870"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280</w:t>
            </w:r>
          </w:p>
        </w:tc>
        <w:tc>
          <w:tcPr>
            <w:tcW w:w="870"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50</w:t>
            </w:r>
          </w:p>
        </w:tc>
        <w:tc>
          <w:tcPr>
            <w:tcW w:w="870"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440</w:t>
            </w:r>
          </w:p>
        </w:tc>
        <w:tc>
          <w:tcPr>
            <w:tcW w:w="870"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90</w:t>
            </w:r>
          </w:p>
        </w:tc>
        <w:tc>
          <w:tcPr>
            <w:tcW w:w="870"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41,61</w:t>
            </w:r>
          </w:p>
        </w:tc>
        <w:tc>
          <w:tcPr>
            <w:tcW w:w="870"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82,1</w:t>
            </w:r>
          </w:p>
        </w:tc>
        <w:tc>
          <w:tcPr>
            <w:tcW w:w="870"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66,83</w:t>
            </w:r>
          </w:p>
        </w:tc>
        <w:tc>
          <w:tcPr>
            <w:tcW w:w="870"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72,53</w:t>
            </w:r>
          </w:p>
        </w:tc>
        <w:tc>
          <w:tcPr>
            <w:tcW w:w="870"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78,91</w:t>
            </w:r>
          </w:p>
        </w:tc>
        <w:tc>
          <w:tcPr>
            <w:tcW w:w="871"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625,76</w:t>
            </w:r>
          </w:p>
        </w:tc>
      </w:tr>
    </w:tbl>
    <w:p w:rsidR="00AC479B" w:rsidRDefault="00AC479B" w:rsidP="00FC2BB5">
      <w:pPr>
        <w:spacing w:after="0"/>
        <w:ind w:firstLine="851"/>
        <w:rPr>
          <w:rFonts w:ascii="Times New Roman" w:hAnsi="Times New Roman"/>
          <w:sz w:val="28"/>
          <w:szCs w:val="28"/>
        </w:rPr>
      </w:pPr>
      <w:r>
        <w:rPr>
          <w:rFonts w:ascii="Times New Roman" w:hAnsi="Times New Roman"/>
          <w:sz w:val="28"/>
          <w:szCs w:val="28"/>
        </w:rPr>
        <w:t>Расчетный балл контурности рассчитывается по формуле :</w:t>
      </w:r>
    </w:p>
    <w:p w:rsidR="00AC479B" w:rsidRDefault="00AC479B" w:rsidP="00FC2BB5">
      <w:pPr>
        <w:spacing w:after="0"/>
        <w:rPr>
          <w:rFonts w:ascii="Times New Roman" w:hAnsi="Times New Roman"/>
          <w:sz w:val="28"/>
          <w:szCs w:val="28"/>
        </w:rPr>
      </w:pPr>
      <w:r w:rsidRPr="00FC2BB5">
        <w:rPr>
          <w:rFonts w:ascii="Times New Roman" w:hAnsi="Times New Roman"/>
          <w:sz w:val="36"/>
          <w:szCs w:val="36"/>
        </w:rPr>
        <w:t>Б</w:t>
      </w:r>
      <w:r w:rsidRPr="00FC2BB5">
        <w:rPr>
          <w:rFonts w:ascii="Times New Roman" w:hAnsi="Times New Roman"/>
          <w:sz w:val="36"/>
          <w:szCs w:val="36"/>
          <w:vertAlign w:val="subscript"/>
        </w:rPr>
        <w:t>к</w:t>
      </w:r>
      <w:r w:rsidRPr="00FC2BB5">
        <w:rPr>
          <w:rFonts w:ascii="Times New Roman" w:hAnsi="Times New Roman"/>
          <w:sz w:val="36"/>
          <w:szCs w:val="36"/>
        </w:rPr>
        <w:t>=(2×Б</w:t>
      </w:r>
      <w:r w:rsidRPr="00FC2BB5">
        <w:rPr>
          <w:rFonts w:ascii="Times New Roman" w:hAnsi="Times New Roman"/>
          <w:sz w:val="36"/>
          <w:szCs w:val="36"/>
          <w:vertAlign w:val="subscript"/>
        </w:rPr>
        <w:t>квд</w:t>
      </w:r>
      <w:r w:rsidRPr="00FC2BB5">
        <w:rPr>
          <w:rFonts w:ascii="Times New Roman" w:hAnsi="Times New Roman"/>
          <w:sz w:val="36"/>
          <w:szCs w:val="36"/>
        </w:rPr>
        <w:t>+Б</w:t>
      </w:r>
      <w:r w:rsidRPr="00FC2BB5">
        <w:rPr>
          <w:rFonts w:ascii="Times New Roman" w:hAnsi="Times New Roman"/>
          <w:sz w:val="36"/>
          <w:szCs w:val="36"/>
          <w:vertAlign w:val="subscript"/>
        </w:rPr>
        <w:t>кп</w:t>
      </w:r>
      <w:r w:rsidRPr="00FC2BB5">
        <w:rPr>
          <w:rFonts w:ascii="Times New Roman" w:hAnsi="Times New Roman"/>
          <w:sz w:val="36"/>
          <w:szCs w:val="36"/>
        </w:rPr>
        <w:t>)/3</w:t>
      </w:r>
      <w:r>
        <w:rPr>
          <w:rFonts w:ascii="Times New Roman" w:hAnsi="Times New Roman"/>
          <w:sz w:val="28"/>
          <w:szCs w:val="28"/>
        </w:rPr>
        <w:t xml:space="preserve">, где </w:t>
      </w:r>
      <w:r w:rsidRPr="00FC2BB5">
        <w:rPr>
          <w:rFonts w:ascii="Times New Roman" w:hAnsi="Times New Roman"/>
          <w:sz w:val="36"/>
          <w:szCs w:val="36"/>
        </w:rPr>
        <w:t>Б</w:t>
      </w:r>
      <w:r w:rsidRPr="00FC2BB5">
        <w:rPr>
          <w:rFonts w:ascii="Times New Roman" w:hAnsi="Times New Roman"/>
          <w:sz w:val="36"/>
          <w:szCs w:val="36"/>
          <w:vertAlign w:val="subscript"/>
        </w:rPr>
        <w:t>квд</w:t>
      </w:r>
      <w:r>
        <w:rPr>
          <w:rFonts w:ascii="Times New Roman" w:hAnsi="Times New Roman"/>
          <w:sz w:val="36"/>
          <w:szCs w:val="36"/>
          <w:vertAlign w:val="subscript"/>
        </w:rPr>
        <w:t xml:space="preserve"> </w:t>
      </w:r>
      <w:r>
        <w:rPr>
          <w:rFonts w:ascii="Times New Roman" w:hAnsi="Times New Roman"/>
          <w:sz w:val="36"/>
          <w:szCs w:val="36"/>
        </w:rPr>
        <w:t xml:space="preserve">и </w:t>
      </w:r>
      <w:r w:rsidRPr="00FC2BB5">
        <w:rPr>
          <w:rFonts w:ascii="Times New Roman" w:hAnsi="Times New Roman"/>
          <w:sz w:val="36"/>
          <w:szCs w:val="36"/>
        </w:rPr>
        <w:t>Б</w:t>
      </w:r>
      <w:r w:rsidRPr="00FC2BB5">
        <w:rPr>
          <w:rFonts w:ascii="Times New Roman" w:hAnsi="Times New Roman"/>
          <w:sz w:val="36"/>
          <w:szCs w:val="36"/>
          <w:vertAlign w:val="subscript"/>
        </w:rPr>
        <w:t>кп</w:t>
      </w:r>
      <w:r>
        <w:rPr>
          <w:rFonts w:ascii="Times New Roman" w:hAnsi="Times New Roman"/>
          <w:sz w:val="36"/>
          <w:szCs w:val="36"/>
        </w:rPr>
        <w:t xml:space="preserve"> – </w:t>
      </w:r>
      <w:r>
        <w:rPr>
          <w:rFonts w:ascii="Times New Roman" w:hAnsi="Times New Roman"/>
          <w:sz w:val="28"/>
          <w:szCs w:val="28"/>
        </w:rPr>
        <w:t>балл контурности вдоль и поперек.</w:t>
      </w:r>
    </w:p>
    <w:p w:rsidR="00AC479B" w:rsidRDefault="00AC479B" w:rsidP="00DF5E9A">
      <w:pPr>
        <w:spacing w:after="0"/>
        <w:ind w:firstLine="851"/>
        <w:rPr>
          <w:rFonts w:ascii="Times New Roman" w:hAnsi="Times New Roman"/>
          <w:sz w:val="28"/>
          <w:szCs w:val="28"/>
        </w:rPr>
      </w:pPr>
      <w:r>
        <w:rPr>
          <w:rFonts w:ascii="Times New Roman" w:hAnsi="Times New Roman"/>
          <w:sz w:val="28"/>
          <w:szCs w:val="28"/>
        </w:rPr>
        <w:t>Следующей таблице в моем курсовом будет «Определение интегрального показателя технологических свойств объекта кадастровой оценки».</w:t>
      </w:r>
    </w:p>
    <w:p w:rsidR="00AC479B" w:rsidRDefault="00AC479B" w:rsidP="00DF5E9A">
      <w:pPr>
        <w:spacing w:after="0"/>
        <w:ind w:firstLine="851"/>
        <w:rPr>
          <w:rFonts w:ascii="Times New Roman" w:hAnsi="Times New Roman"/>
          <w:sz w:val="28"/>
          <w:szCs w:val="28"/>
        </w:rPr>
      </w:pPr>
      <w:r>
        <w:rPr>
          <w:rFonts w:ascii="Times New Roman" w:hAnsi="Times New Roman"/>
          <w:sz w:val="28"/>
          <w:szCs w:val="28"/>
        </w:rPr>
        <w:t>В этой таблице в качестве показателей помимо уже рассчитанных ранее балла энергоемкости и балла контурности, рассчитываются также коэффициент каменистости и коэффициент рельефа.</w:t>
      </w:r>
    </w:p>
    <w:p w:rsidR="00AC479B" w:rsidRDefault="00AC479B" w:rsidP="00DF5E9A">
      <w:pPr>
        <w:spacing w:after="0"/>
        <w:ind w:firstLine="851"/>
        <w:rPr>
          <w:rFonts w:ascii="Times New Roman" w:hAnsi="Times New Roman"/>
          <w:sz w:val="28"/>
          <w:szCs w:val="28"/>
        </w:rPr>
      </w:pPr>
      <w:r>
        <w:rPr>
          <w:rFonts w:ascii="Times New Roman" w:hAnsi="Times New Roman"/>
          <w:sz w:val="28"/>
          <w:szCs w:val="28"/>
        </w:rPr>
        <w:t>Каменистость пашни влияет на производительность полевых механизированных агрегатов. Вычисляется по формуле:</w:t>
      </w:r>
    </w:p>
    <w:p w:rsidR="00AC479B" w:rsidRDefault="00AC479B" w:rsidP="00DF5E9A">
      <w:pPr>
        <w:spacing w:after="0"/>
        <w:ind w:firstLine="851"/>
        <w:rPr>
          <w:rFonts w:ascii="Times New Roman" w:hAnsi="Times New Roman"/>
          <w:sz w:val="28"/>
          <w:szCs w:val="28"/>
        </w:rPr>
      </w:pPr>
      <w:r>
        <w:rPr>
          <w:rFonts w:ascii="Times New Roman" w:hAnsi="Times New Roman"/>
          <w:sz w:val="28"/>
          <w:szCs w:val="28"/>
        </w:rPr>
        <w:t>К</w:t>
      </w:r>
      <w:r>
        <w:rPr>
          <w:rFonts w:ascii="Times New Roman" w:hAnsi="Times New Roman"/>
          <w:sz w:val="28"/>
          <w:szCs w:val="28"/>
          <w:vertAlign w:val="subscript"/>
        </w:rPr>
        <w:t>к</w:t>
      </w:r>
      <w:r>
        <w:rPr>
          <w:rFonts w:ascii="Times New Roman" w:hAnsi="Times New Roman"/>
          <w:sz w:val="28"/>
          <w:szCs w:val="28"/>
        </w:rPr>
        <w:t>=1,00+0,002×</w:t>
      </w:r>
      <w:r>
        <w:rPr>
          <w:rFonts w:ascii="Times New Roman" w:hAnsi="Times New Roman"/>
          <w:sz w:val="28"/>
          <w:szCs w:val="28"/>
          <w:lang w:val="en-US"/>
        </w:rPr>
        <w:t>V</w:t>
      </w:r>
      <w:r>
        <w:rPr>
          <w:rFonts w:ascii="Times New Roman" w:hAnsi="Times New Roman"/>
          <w:sz w:val="28"/>
          <w:szCs w:val="28"/>
          <w:vertAlign w:val="subscript"/>
        </w:rPr>
        <w:t>к</w:t>
      </w:r>
      <w:r>
        <w:rPr>
          <w:rFonts w:ascii="Times New Roman" w:hAnsi="Times New Roman"/>
          <w:sz w:val="28"/>
          <w:szCs w:val="28"/>
        </w:rPr>
        <w:t>+0,00004×</w:t>
      </w:r>
      <w:r>
        <w:rPr>
          <w:rFonts w:ascii="Times New Roman" w:hAnsi="Times New Roman"/>
          <w:sz w:val="28"/>
          <w:szCs w:val="28"/>
          <w:lang w:val="en-US"/>
        </w:rPr>
        <w:t>V</w:t>
      </w:r>
      <w:r>
        <w:rPr>
          <w:rFonts w:ascii="Times New Roman" w:hAnsi="Times New Roman"/>
          <w:sz w:val="28"/>
          <w:szCs w:val="28"/>
          <w:vertAlign w:val="subscript"/>
        </w:rPr>
        <w:t>к</w:t>
      </w:r>
      <w:r>
        <w:rPr>
          <w:rFonts w:ascii="Times New Roman" w:hAnsi="Times New Roman"/>
          <w:sz w:val="28"/>
          <w:szCs w:val="28"/>
          <w:vertAlign w:val="superscript"/>
        </w:rPr>
        <w:t>2</w:t>
      </w:r>
      <w:r>
        <w:rPr>
          <w:rFonts w:ascii="Times New Roman" w:hAnsi="Times New Roman"/>
          <w:sz w:val="28"/>
          <w:szCs w:val="28"/>
        </w:rPr>
        <w:t xml:space="preserve">, где </w:t>
      </w:r>
      <w:r>
        <w:rPr>
          <w:rFonts w:ascii="Times New Roman" w:hAnsi="Times New Roman"/>
          <w:sz w:val="28"/>
          <w:szCs w:val="28"/>
          <w:lang w:val="en-US"/>
        </w:rPr>
        <w:t>V</w:t>
      </w:r>
      <w:r>
        <w:rPr>
          <w:rFonts w:ascii="Times New Roman" w:hAnsi="Times New Roman"/>
          <w:sz w:val="28"/>
          <w:szCs w:val="28"/>
          <w:vertAlign w:val="subscript"/>
        </w:rPr>
        <w:t>к</w:t>
      </w:r>
      <w:r>
        <w:rPr>
          <w:rFonts w:ascii="Times New Roman" w:hAnsi="Times New Roman"/>
          <w:sz w:val="28"/>
          <w:szCs w:val="28"/>
        </w:rPr>
        <w:t xml:space="preserve"> – количество камней в 25-сантиметровом слое.</w:t>
      </w:r>
    </w:p>
    <w:p w:rsidR="00AC479B" w:rsidRPr="00DF5E9A" w:rsidRDefault="00AC479B" w:rsidP="00584B53">
      <w:pPr>
        <w:spacing w:after="0"/>
        <w:ind w:firstLine="851"/>
        <w:rPr>
          <w:rFonts w:ascii="Times New Roman" w:hAnsi="Times New Roman"/>
          <w:sz w:val="28"/>
          <w:szCs w:val="28"/>
        </w:rPr>
      </w:pPr>
      <w:r>
        <w:rPr>
          <w:rFonts w:ascii="Times New Roman" w:hAnsi="Times New Roman"/>
          <w:sz w:val="28"/>
          <w:szCs w:val="28"/>
        </w:rPr>
        <w:t>На пашне, которую использую я для расчетов камне не обнаружено, следовательно коэффициент равен 1.</w:t>
      </w:r>
    </w:p>
    <w:p w:rsidR="00AC479B" w:rsidRDefault="00AC479B" w:rsidP="00584B53">
      <w:pPr>
        <w:spacing w:after="0"/>
        <w:ind w:firstLine="851"/>
        <w:rPr>
          <w:rFonts w:ascii="Times New Roman" w:hAnsi="Times New Roman"/>
          <w:sz w:val="28"/>
          <w:szCs w:val="28"/>
        </w:rPr>
      </w:pPr>
      <w:r>
        <w:rPr>
          <w:rFonts w:ascii="Times New Roman" w:hAnsi="Times New Roman"/>
          <w:sz w:val="28"/>
          <w:szCs w:val="28"/>
        </w:rPr>
        <w:t>Так же рассчитывается коэффициент рельефа по формуле:</w:t>
      </w:r>
    </w:p>
    <w:p w:rsidR="00AC479B" w:rsidRDefault="00AC479B" w:rsidP="00584B53">
      <w:pPr>
        <w:spacing w:after="0"/>
        <w:ind w:firstLine="851"/>
        <w:rPr>
          <w:rFonts w:ascii="Times New Roman" w:hAnsi="Times New Roman"/>
          <w:sz w:val="28"/>
          <w:szCs w:val="28"/>
        </w:rPr>
      </w:pPr>
      <w:r>
        <w:rPr>
          <w:rFonts w:ascii="Times New Roman" w:hAnsi="Times New Roman"/>
          <w:sz w:val="28"/>
          <w:szCs w:val="28"/>
        </w:rPr>
        <w:t>К</w:t>
      </w:r>
      <w:r>
        <w:rPr>
          <w:rFonts w:ascii="Times New Roman" w:hAnsi="Times New Roman"/>
          <w:sz w:val="28"/>
          <w:szCs w:val="28"/>
          <w:vertAlign w:val="subscript"/>
        </w:rPr>
        <w:t>р</w:t>
      </w:r>
      <w:r>
        <w:rPr>
          <w:rFonts w:ascii="Times New Roman" w:hAnsi="Times New Roman"/>
          <w:sz w:val="28"/>
          <w:szCs w:val="28"/>
        </w:rPr>
        <w:t xml:space="preserve"> = 1,00 + 0,004 ×Г+ 0,003×Г</w:t>
      </w:r>
      <w:r>
        <w:rPr>
          <w:rFonts w:ascii="Times New Roman" w:hAnsi="Times New Roman"/>
          <w:sz w:val="28"/>
          <w:szCs w:val="28"/>
          <w:vertAlign w:val="superscript"/>
        </w:rPr>
        <w:t>2</w:t>
      </w:r>
      <w:r>
        <w:rPr>
          <w:rFonts w:ascii="Times New Roman" w:hAnsi="Times New Roman"/>
          <w:sz w:val="28"/>
          <w:szCs w:val="28"/>
        </w:rPr>
        <w:t>, где Г – градус угла склона.</w:t>
      </w:r>
    </w:p>
    <w:p w:rsidR="00AC479B" w:rsidRPr="00DF5E9A" w:rsidRDefault="00AC479B" w:rsidP="00584B53">
      <w:pPr>
        <w:spacing w:after="0"/>
        <w:ind w:firstLine="851"/>
        <w:rPr>
          <w:rFonts w:ascii="Times New Roman" w:hAnsi="Times New Roman"/>
          <w:sz w:val="28"/>
          <w:szCs w:val="28"/>
        </w:rPr>
      </w:pPr>
      <w:r>
        <w:rPr>
          <w:rFonts w:ascii="Times New Roman" w:hAnsi="Times New Roman"/>
          <w:sz w:val="28"/>
          <w:szCs w:val="28"/>
        </w:rPr>
        <w:t>Данный коэффициент можно вычислить по шкале оценки рельефа. Вся площадь пашни на карте расположена в пределах от 1 до 5 градусов.</w:t>
      </w:r>
    </w:p>
    <w:p w:rsidR="00AC479B" w:rsidRPr="00584B53" w:rsidRDefault="00AC479B" w:rsidP="00584B53">
      <w:pPr>
        <w:spacing w:after="0"/>
        <w:ind w:firstLine="851"/>
        <w:rPr>
          <w:rFonts w:ascii="Times New Roman" w:hAnsi="Times New Roman"/>
          <w:sz w:val="28"/>
          <w:szCs w:val="28"/>
        </w:rPr>
      </w:pPr>
      <w:r>
        <w:rPr>
          <w:rFonts w:ascii="Times New Roman" w:hAnsi="Times New Roman"/>
          <w:sz w:val="28"/>
          <w:szCs w:val="28"/>
        </w:rPr>
        <w:t>Для расчета интегрального показателя технологических свойств (И</w:t>
      </w:r>
      <w:r>
        <w:rPr>
          <w:rFonts w:ascii="Times New Roman" w:hAnsi="Times New Roman"/>
          <w:sz w:val="28"/>
          <w:szCs w:val="28"/>
          <w:vertAlign w:val="subscript"/>
        </w:rPr>
        <w:t>т</w:t>
      </w:r>
      <w:r>
        <w:rPr>
          <w:rFonts w:ascii="Times New Roman" w:hAnsi="Times New Roman"/>
          <w:sz w:val="28"/>
          <w:szCs w:val="28"/>
        </w:rPr>
        <w:t>) нам необходимо так же знать урожайность, затраты, зависящие от технологических свойств участка и затраты зависящие от продуктивности. Урожайность по Шарыповскому району равна 20 ц.к.ед., затраты, затраты , зависящие от продуктивности Д</w:t>
      </w:r>
      <w:r>
        <w:rPr>
          <w:rFonts w:ascii="Times New Roman" w:hAnsi="Times New Roman"/>
          <w:sz w:val="28"/>
          <w:szCs w:val="28"/>
          <w:vertAlign w:val="subscript"/>
        </w:rPr>
        <w:t xml:space="preserve">(зу) </w:t>
      </w:r>
      <w:r>
        <w:rPr>
          <w:rFonts w:ascii="Times New Roman" w:hAnsi="Times New Roman"/>
          <w:sz w:val="28"/>
          <w:szCs w:val="28"/>
        </w:rPr>
        <w:t>– 0, 27, затраты, зависящие от технологических свойств участка Д</w:t>
      </w:r>
      <w:r>
        <w:rPr>
          <w:rFonts w:ascii="Times New Roman" w:hAnsi="Times New Roman"/>
          <w:sz w:val="28"/>
          <w:szCs w:val="28"/>
          <w:vertAlign w:val="subscript"/>
        </w:rPr>
        <w:t>(зт)</w:t>
      </w:r>
      <w:r>
        <w:rPr>
          <w:rFonts w:ascii="Times New Roman" w:hAnsi="Times New Roman"/>
          <w:sz w:val="28"/>
          <w:szCs w:val="28"/>
        </w:rPr>
        <w:t xml:space="preserve"> – 0,30 и затраты, зависящие от энергоемкости почв Д</w:t>
      </w:r>
      <w:r>
        <w:rPr>
          <w:rFonts w:ascii="Times New Roman" w:hAnsi="Times New Roman"/>
          <w:sz w:val="28"/>
          <w:szCs w:val="28"/>
          <w:vertAlign w:val="subscript"/>
        </w:rPr>
        <w:t>(зэ)</w:t>
      </w:r>
      <w:r>
        <w:rPr>
          <w:rFonts w:ascii="Times New Roman" w:hAnsi="Times New Roman"/>
          <w:sz w:val="28"/>
          <w:szCs w:val="28"/>
        </w:rPr>
        <w:t xml:space="preserve"> – 0,09.</w:t>
      </w:r>
    </w:p>
    <w:p w:rsidR="00AC479B" w:rsidRDefault="00AC479B" w:rsidP="00DF5E9A">
      <w:pPr>
        <w:spacing w:after="0"/>
        <w:ind w:firstLine="851"/>
        <w:rPr>
          <w:rFonts w:ascii="Times New Roman" w:hAnsi="Times New Roman"/>
          <w:sz w:val="28"/>
          <w:szCs w:val="28"/>
        </w:rPr>
      </w:pPr>
    </w:p>
    <w:p w:rsidR="00AC479B" w:rsidRDefault="00AC479B" w:rsidP="00FC2BB5">
      <w:pPr>
        <w:spacing w:after="0"/>
        <w:rPr>
          <w:rFonts w:ascii="Times New Roman" w:hAnsi="Times New Roman"/>
          <w:sz w:val="28"/>
          <w:szCs w:val="28"/>
        </w:rPr>
      </w:pPr>
      <w:r>
        <w:rPr>
          <w:rFonts w:ascii="Times New Roman" w:hAnsi="Times New Roman"/>
          <w:sz w:val="28"/>
          <w:szCs w:val="28"/>
        </w:rPr>
        <w:t>Таблица №8. Определение интегрального показателя технологических свойств объекта кадастровой оценки.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346"/>
        <w:gridCol w:w="1341"/>
        <w:gridCol w:w="1343"/>
        <w:gridCol w:w="1343"/>
        <w:gridCol w:w="1347"/>
        <w:gridCol w:w="1344"/>
        <w:gridCol w:w="1364"/>
      </w:tblGrid>
      <w:tr w:rsidR="00AC479B" w:rsidRPr="00822408" w:rsidTr="00822408">
        <w:trPr>
          <w:cantSplit/>
          <w:trHeight w:val="2596"/>
        </w:trPr>
        <w:tc>
          <w:tcPr>
            <w:tcW w:w="1367" w:type="dxa"/>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rPr>
            </w:pPr>
            <w:r w:rsidRPr="00822408">
              <w:rPr>
                <w:rFonts w:ascii="Times New Roman" w:hAnsi="Times New Roman"/>
                <w:sz w:val="24"/>
                <w:szCs w:val="24"/>
              </w:rPr>
              <w:t>Площадь рабочего участка, Га</w:t>
            </w:r>
          </w:p>
        </w:tc>
        <w:tc>
          <w:tcPr>
            <w:tcW w:w="1367" w:type="dxa"/>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vertAlign w:val="subscript"/>
                <w:lang w:val="en-US"/>
              </w:rPr>
            </w:pPr>
            <w:r w:rsidRPr="00822408">
              <w:rPr>
                <w:rFonts w:ascii="Times New Roman" w:hAnsi="Times New Roman"/>
                <w:sz w:val="24"/>
                <w:szCs w:val="24"/>
              </w:rPr>
              <w:t>Балл энергоемкости, Б</w:t>
            </w:r>
            <w:r w:rsidRPr="00822408">
              <w:rPr>
                <w:rFonts w:ascii="Times New Roman" w:hAnsi="Times New Roman"/>
                <w:sz w:val="24"/>
                <w:szCs w:val="24"/>
                <w:vertAlign w:val="subscript"/>
              </w:rPr>
              <w:t>эп</w:t>
            </w:r>
            <w:r w:rsidRPr="00822408">
              <w:rPr>
                <w:rFonts w:ascii="Times New Roman" w:hAnsi="Times New Roman"/>
                <w:sz w:val="24"/>
                <w:szCs w:val="24"/>
                <w:vertAlign w:val="subscript"/>
                <w:lang w:val="en-US"/>
              </w:rPr>
              <w:t>i</w:t>
            </w:r>
          </w:p>
        </w:tc>
        <w:tc>
          <w:tcPr>
            <w:tcW w:w="1367" w:type="dxa"/>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rPr>
            </w:pPr>
            <w:r w:rsidRPr="00822408">
              <w:rPr>
                <w:rFonts w:ascii="Times New Roman" w:hAnsi="Times New Roman"/>
                <w:sz w:val="24"/>
                <w:szCs w:val="24"/>
              </w:rPr>
              <w:t>Коэффициент каменистости, К</w:t>
            </w:r>
            <w:r w:rsidRPr="00822408">
              <w:rPr>
                <w:rFonts w:ascii="Times New Roman" w:hAnsi="Times New Roman"/>
                <w:sz w:val="24"/>
                <w:szCs w:val="24"/>
                <w:vertAlign w:val="subscript"/>
              </w:rPr>
              <w:t>к</w:t>
            </w:r>
            <w:r w:rsidRPr="00822408">
              <w:rPr>
                <w:rFonts w:ascii="Times New Roman" w:hAnsi="Times New Roman"/>
                <w:sz w:val="24"/>
                <w:szCs w:val="24"/>
                <w:vertAlign w:val="subscript"/>
                <w:lang w:val="en-US"/>
              </w:rPr>
              <w:t>i</w:t>
            </w:r>
          </w:p>
        </w:tc>
        <w:tc>
          <w:tcPr>
            <w:tcW w:w="1367" w:type="dxa"/>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rPr>
            </w:pPr>
            <w:r w:rsidRPr="00822408">
              <w:rPr>
                <w:rFonts w:ascii="Times New Roman" w:hAnsi="Times New Roman"/>
                <w:sz w:val="24"/>
                <w:szCs w:val="24"/>
              </w:rPr>
              <w:t>Коэффициент рельефа, К</w:t>
            </w:r>
            <w:r w:rsidRPr="00822408">
              <w:rPr>
                <w:rFonts w:ascii="Times New Roman" w:hAnsi="Times New Roman"/>
                <w:sz w:val="24"/>
                <w:szCs w:val="24"/>
                <w:vertAlign w:val="subscript"/>
                <w:lang w:val="en-US"/>
              </w:rPr>
              <w:t>pi</w:t>
            </w:r>
          </w:p>
        </w:tc>
        <w:tc>
          <w:tcPr>
            <w:tcW w:w="1367" w:type="dxa"/>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lang w:val="en-US"/>
              </w:rPr>
            </w:pPr>
            <w:r w:rsidRPr="00822408">
              <w:rPr>
                <w:rFonts w:ascii="Times New Roman" w:hAnsi="Times New Roman"/>
                <w:sz w:val="24"/>
                <w:szCs w:val="24"/>
              </w:rPr>
              <w:t>Балл контурности, Б</w:t>
            </w:r>
            <w:r w:rsidRPr="00822408">
              <w:rPr>
                <w:rFonts w:ascii="Times New Roman" w:hAnsi="Times New Roman"/>
                <w:sz w:val="24"/>
                <w:szCs w:val="24"/>
                <w:vertAlign w:val="subscript"/>
              </w:rPr>
              <w:t>к</w:t>
            </w:r>
            <w:r w:rsidRPr="00822408">
              <w:rPr>
                <w:rFonts w:ascii="Times New Roman" w:hAnsi="Times New Roman"/>
                <w:sz w:val="24"/>
                <w:szCs w:val="24"/>
                <w:vertAlign w:val="subscript"/>
                <w:lang w:val="en-US"/>
              </w:rPr>
              <w:t>i</w:t>
            </w:r>
          </w:p>
        </w:tc>
        <w:tc>
          <w:tcPr>
            <w:tcW w:w="1368" w:type="dxa"/>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rPr>
            </w:pPr>
            <w:r w:rsidRPr="00822408">
              <w:rPr>
                <w:rFonts w:ascii="Times New Roman" w:hAnsi="Times New Roman"/>
                <w:sz w:val="24"/>
                <w:szCs w:val="24"/>
              </w:rPr>
              <w:t>Интегральный показатель технологических свойств, Н</w:t>
            </w:r>
            <w:r w:rsidRPr="00822408">
              <w:rPr>
                <w:rFonts w:ascii="Times New Roman" w:hAnsi="Times New Roman"/>
                <w:sz w:val="24"/>
                <w:szCs w:val="24"/>
                <w:vertAlign w:val="subscript"/>
              </w:rPr>
              <w:t>т</w:t>
            </w:r>
            <w:r w:rsidRPr="00822408">
              <w:rPr>
                <w:rFonts w:ascii="Times New Roman" w:hAnsi="Times New Roman"/>
                <w:sz w:val="24"/>
                <w:szCs w:val="24"/>
                <w:vertAlign w:val="subscript"/>
                <w:lang w:val="en-US"/>
              </w:rPr>
              <w:t>i</w:t>
            </w:r>
          </w:p>
        </w:tc>
        <w:tc>
          <w:tcPr>
            <w:tcW w:w="1368" w:type="dxa"/>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rPr>
            </w:pPr>
            <w:r w:rsidRPr="00822408">
              <w:rPr>
                <w:rFonts w:ascii="Times New Roman" w:hAnsi="Times New Roman"/>
                <w:sz w:val="24"/>
                <w:szCs w:val="24"/>
              </w:rPr>
              <w:t>Индекс технологических свойств, И</w:t>
            </w:r>
            <w:r w:rsidRPr="00822408">
              <w:rPr>
                <w:rFonts w:ascii="Times New Roman" w:hAnsi="Times New Roman"/>
                <w:sz w:val="24"/>
                <w:szCs w:val="24"/>
                <w:vertAlign w:val="subscript"/>
              </w:rPr>
              <w:t>то</w:t>
            </w:r>
          </w:p>
        </w:tc>
      </w:tr>
      <w:tr w:rsidR="00AC479B" w:rsidRPr="00822408" w:rsidTr="00822408">
        <w:tc>
          <w:tcPr>
            <w:tcW w:w="1367"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17,37</w:t>
            </w:r>
          </w:p>
        </w:tc>
        <w:tc>
          <w:tcPr>
            <w:tcW w:w="1367"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110</w:t>
            </w:r>
          </w:p>
        </w:tc>
        <w:tc>
          <w:tcPr>
            <w:tcW w:w="1367"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1,00</w:t>
            </w:r>
          </w:p>
        </w:tc>
        <w:tc>
          <w:tcPr>
            <w:tcW w:w="1367"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1,02</w:t>
            </w:r>
          </w:p>
        </w:tc>
        <w:tc>
          <w:tcPr>
            <w:tcW w:w="1367"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88,75</w:t>
            </w:r>
          </w:p>
        </w:tc>
        <w:tc>
          <w:tcPr>
            <w:tcW w:w="1368"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1,18</w:t>
            </w:r>
          </w:p>
        </w:tc>
        <w:tc>
          <w:tcPr>
            <w:tcW w:w="1368"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11750,145</w:t>
            </w:r>
          </w:p>
        </w:tc>
      </w:tr>
      <w:tr w:rsidR="00AC479B" w:rsidRPr="00822408" w:rsidTr="00822408">
        <w:tc>
          <w:tcPr>
            <w:tcW w:w="1367"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20,75</w:t>
            </w:r>
          </w:p>
        </w:tc>
        <w:tc>
          <w:tcPr>
            <w:tcW w:w="1367"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100</w:t>
            </w:r>
          </w:p>
        </w:tc>
        <w:tc>
          <w:tcPr>
            <w:tcW w:w="1367"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1,00</w:t>
            </w:r>
          </w:p>
        </w:tc>
        <w:tc>
          <w:tcPr>
            <w:tcW w:w="1367"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1,02</w:t>
            </w:r>
          </w:p>
        </w:tc>
        <w:tc>
          <w:tcPr>
            <w:tcW w:w="1367"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90,54</w:t>
            </w:r>
          </w:p>
        </w:tc>
        <w:tc>
          <w:tcPr>
            <w:tcW w:w="1368"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1,20</w:t>
            </w:r>
          </w:p>
        </w:tc>
        <w:tc>
          <w:tcPr>
            <w:tcW w:w="1368"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12190,305</w:t>
            </w:r>
          </w:p>
        </w:tc>
      </w:tr>
      <w:tr w:rsidR="00AC479B" w:rsidRPr="00822408" w:rsidTr="00822408">
        <w:tc>
          <w:tcPr>
            <w:tcW w:w="1367"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14,75</w:t>
            </w:r>
          </w:p>
        </w:tc>
        <w:tc>
          <w:tcPr>
            <w:tcW w:w="1367"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108</w:t>
            </w:r>
          </w:p>
        </w:tc>
        <w:tc>
          <w:tcPr>
            <w:tcW w:w="1367"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1,00</w:t>
            </w:r>
          </w:p>
        </w:tc>
        <w:tc>
          <w:tcPr>
            <w:tcW w:w="1367"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1,05</w:t>
            </w:r>
          </w:p>
        </w:tc>
        <w:tc>
          <w:tcPr>
            <w:tcW w:w="1367"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70,11</w:t>
            </w:r>
          </w:p>
        </w:tc>
        <w:tc>
          <w:tcPr>
            <w:tcW w:w="1368"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1,51</w:t>
            </w:r>
          </w:p>
        </w:tc>
        <w:tc>
          <w:tcPr>
            <w:tcW w:w="1368"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12005,216</w:t>
            </w:r>
          </w:p>
        </w:tc>
      </w:tr>
      <w:tr w:rsidR="00AC479B" w:rsidRPr="00822408" w:rsidTr="00822408">
        <w:tc>
          <w:tcPr>
            <w:tcW w:w="1367"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7,93</w:t>
            </w:r>
          </w:p>
        </w:tc>
        <w:tc>
          <w:tcPr>
            <w:tcW w:w="1367"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96</w:t>
            </w:r>
          </w:p>
        </w:tc>
        <w:tc>
          <w:tcPr>
            <w:tcW w:w="1367"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1,00</w:t>
            </w:r>
          </w:p>
        </w:tc>
        <w:tc>
          <w:tcPr>
            <w:tcW w:w="1367"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1,05</w:t>
            </w:r>
          </w:p>
        </w:tc>
        <w:tc>
          <w:tcPr>
            <w:tcW w:w="1367"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72,53</w:t>
            </w:r>
          </w:p>
        </w:tc>
        <w:tc>
          <w:tcPr>
            <w:tcW w:w="1368"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1,41</w:t>
            </w:r>
          </w:p>
        </w:tc>
        <w:tc>
          <w:tcPr>
            <w:tcW w:w="1368"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10308,544</w:t>
            </w:r>
          </w:p>
        </w:tc>
      </w:tr>
      <w:tr w:rsidR="00AC479B" w:rsidRPr="00822408" w:rsidTr="00822408">
        <w:tc>
          <w:tcPr>
            <w:tcW w:w="1367" w:type="dxa"/>
            <w:vAlign w:val="center"/>
          </w:tcPr>
          <w:p w:rsidR="00AC479B" w:rsidRPr="00822408" w:rsidRDefault="00AC479B" w:rsidP="00822408">
            <w:pPr>
              <w:spacing w:after="0" w:line="240" w:lineRule="auto"/>
              <w:jc w:val="center"/>
              <w:rPr>
                <w:rFonts w:ascii="Times New Roman" w:hAnsi="Times New Roman"/>
                <w:sz w:val="24"/>
                <w:szCs w:val="24"/>
              </w:rPr>
            </w:pPr>
          </w:p>
        </w:tc>
        <w:tc>
          <w:tcPr>
            <w:tcW w:w="1367" w:type="dxa"/>
            <w:vAlign w:val="center"/>
          </w:tcPr>
          <w:p w:rsidR="00AC479B" w:rsidRPr="00822408" w:rsidRDefault="00AC479B" w:rsidP="00822408">
            <w:pPr>
              <w:spacing w:after="0" w:line="240" w:lineRule="auto"/>
              <w:jc w:val="center"/>
              <w:rPr>
                <w:rFonts w:ascii="Times New Roman" w:hAnsi="Times New Roman"/>
                <w:sz w:val="24"/>
                <w:szCs w:val="24"/>
              </w:rPr>
            </w:pPr>
          </w:p>
        </w:tc>
        <w:tc>
          <w:tcPr>
            <w:tcW w:w="1367" w:type="dxa"/>
            <w:vAlign w:val="center"/>
          </w:tcPr>
          <w:p w:rsidR="00AC479B" w:rsidRPr="00822408" w:rsidRDefault="00AC479B" w:rsidP="00822408">
            <w:pPr>
              <w:spacing w:after="0" w:line="240" w:lineRule="auto"/>
              <w:jc w:val="center"/>
              <w:rPr>
                <w:rFonts w:ascii="Times New Roman" w:hAnsi="Times New Roman"/>
                <w:sz w:val="24"/>
                <w:szCs w:val="24"/>
              </w:rPr>
            </w:pPr>
          </w:p>
        </w:tc>
        <w:tc>
          <w:tcPr>
            <w:tcW w:w="1367" w:type="dxa"/>
            <w:vAlign w:val="center"/>
          </w:tcPr>
          <w:p w:rsidR="00AC479B" w:rsidRPr="00822408" w:rsidRDefault="00AC479B" w:rsidP="00822408">
            <w:pPr>
              <w:spacing w:after="0" w:line="240" w:lineRule="auto"/>
              <w:jc w:val="center"/>
              <w:rPr>
                <w:rFonts w:ascii="Times New Roman" w:hAnsi="Times New Roman"/>
                <w:sz w:val="24"/>
                <w:szCs w:val="24"/>
              </w:rPr>
            </w:pPr>
          </w:p>
        </w:tc>
        <w:tc>
          <w:tcPr>
            <w:tcW w:w="1367" w:type="dxa"/>
            <w:vAlign w:val="center"/>
          </w:tcPr>
          <w:p w:rsidR="00AC479B" w:rsidRPr="00822408" w:rsidRDefault="00AC479B" w:rsidP="00822408">
            <w:pPr>
              <w:spacing w:after="0" w:line="240" w:lineRule="auto"/>
              <w:jc w:val="center"/>
              <w:rPr>
                <w:rFonts w:ascii="Times New Roman" w:hAnsi="Times New Roman"/>
                <w:sz w:val="24"/>
                <w:szCs w:val="24"/>
              </w:rPr>
            </w:pPr>
          </w:p>
        </w:tc>
        <w:tc>
          <w:tcPr>
            <w:tcW w:w="1368" w:type="dxa"/>
            <w:vAlign w:val="center"/>
          </w:tcPr>
          <w:p w:rsidR="00AC479B" w:rsidRPr="00822408" w:rsidRDefault="00AC479B" w:rsidP="00822408">
            <w:pPr>
              <w:spacing w:after="0" w:line="240" w:lineRule="auto"/>
              <w:jc w:val="center"/>
              <w:rPr>
                <w:rFonts w:ascii="Times New Roman" w:hAnsi="Times New Roman"/>
                <w:sz w:val="24"/>
                <w:szCs w:val="24"/>
              </w:rPr>
            </w:pPr>
          </w:p>
        </w:tc>
        <w:tc>
          <w:tcPr>
            <w:tcW w:w="1368"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1,31</w:t>
            </w:r>
          </w:p>
        </w:tc>
      </w:tr>
    </w:tbl>
    <w:p w:rsidR="00AC479B" w:rsidRDefault="00AC479B" w:rsidP="00A227FD">
      <w:pPr>
        <w:spacing w:after="0"/>
        <w:ind w:firstLine="851"/>
        <w:rPr>
          <w:rFonts w:ascii="Times New Roman" w:hAnsi="Times New Roman"/>
          <w:sz w:val="28"/>
          <w:szCs w:val="28"/>
        </w:rPr>
      </w:pPr>
    </w:p>
    <w:p w:rsidR="00AC479B" w:rsidRPr="006B7605" w:rsidRDefault="00AC479B" w:rsidP="00A227FD">
      <w:pPr>
        <w:spacing w:after="0"/>
        <w:ind w:firstLine="851"/>
        <w:rPr>
          <w:rFonts w:ascii="Times New Roman" w:hAnsi="Times New Roman"/>
          <w:sz w:val="28"/>
          <w:szCs w:val="28"/>
        </w:rPr>
      </w:pPr>
      <w:r w:rsidRPr="006B7605">
        <w:rPr>
          <w:rFonts w:ascii="Times New Roman" w:hAnsi="Times New Roman"/>
          <w:sz w:val="28"/>
          <w:szCs w:val="28"/>
        </w:rPr>
        <w:t>Рассчитываем индекс технологических свойств И</w:t>
      </w:r>
      <w:r w:rsidRPr="006B7605">
        <w:rPr>
          <w:rFonts w:ascii="Times New Roman" w:hAnsi="Times New Roman"/>
          <w:sz w:val="28"/>
          <w:szCs w:val="28"/>
          <w:vertAlign w:val="subscript"/>
        </w:rPr>
        <w:t>т</w:t>
      </w:r>
      <w:r w:rsidRPr="006B7605">
        <w:rPr>
          <w:rFonts w:ascii="Times New Roman" w:hAnsi="Times New Roman"/>
          <w:sz w:val="28"/>
          <w:szCs w:val="28"/>
        </w:rPr>
        <w:t xml:space="preserve"> по формуле:</w:t>
      </w:r>
    </w:p>
    <w:p w:rsidR="00AC479B" w:rsidRDefault="00AC479B" w:rsidP="00A227FD">
      <w:pPr>
        <w:spacing w:after="0"/>
        <w:ind w:firstLine="851"/>
        <w:rPr>
          <w:rFonts w:ascii="Times New Roman" w:hAnsi="Times New Roman"/>
          <w:sz w:val="32"/>
          <w:szCs w:val="32"/>
        </w:rPr>
      </w:pPr>
      <w:r w:rsidRPr="00A227FD">
        <w:rPr>
          <w:rFonts w:ascii="Times New Roman" w:hAnsi="Times New Roman"/>
          <w:sz w:val="32"/>
          <w:szCs w:val="32"/>
        </w:rPr>
        <w:t>И</w:t>
      </w:r>
      <w:r w:rsidRPr="00A227FD">
        <w:rPr>
          <w:rFonts w:ascii="Times New Roman" w:hAnsi="Times New Roman"/>
          <w:sz w:val="32"/>
          <w:szCs w:val="32"/>
          <w:vertAlign w:val="subscript"/>
        </w:rPr>
        <w:t>т</w:t>
      </w:r>
      <w:r w:rsidRPr="00A227FD">
        <w:rPr>
          <w:rFonts w:ascii="Times New Roman" w:hAnsi="Times New Roman"/>
          <w:sz w:val="32"/>
          <w:szCs w:val="32"/>
        </w:rPr>
        <w:t xml:space="preserve"> = (Д</w:t>
      </w:r>
      <w:r w:rsidRPr="00A227FD">
        <w:rPr>
          <w:rFonts w:ascii="Times New Roman" w:hAnsi="Times New Roman"/>
          <w:sz w:val="32"/>
          <w:szCs w:val="32"/>
          <w:vertAlign w:val="subscript"/>
        </w:rPr>
        <w:t>(зэ)×</w:t>
      </w:r>
      <w:r w:rsidRPr="00A227FD">
        <w:rPr>
          <w:rFonts w:ascii="Times New Roman" w:hAnsi="Times New Roman"/>
          <w:sz w:val="32"/>
          <w:szCs w:val="32"/>
        </w:rPr>
        <w:t xml:space="preserve"> Б</w:t>
      </w:r>
      <w:r w:rsidRPr="00A227FD">
        <w:rPr>
          <w:rFonts w:ascii="Times New Roman" w:hAnsi="Times New Roman"/>
          <w:sz w:val="32"/>
          <w:szCs w:val="32"/>
          <w:vertAlign w:val="subscript"/>
        </w:rPr>
        <w:t>эп</w:t>
      </w:r>
      <w:r w:rsidRPr="00A227FD">
        <w:rPr>
          <w:rFonts w:ascii="Times New Roman" w:hAnsi="Times New Roman"/>
          <w:sz w:val="32"/>
          <w:szCs w:val="32"/>
        </w:rPr>
        <w:t xml:space="preserve"> + (Д</w:t>
      </w:r>
      <w:r w:rsidRPr="00A227FD">
        <w:rPr>
          <w:rFonts w:ascii="Times New Roman" w:hAnsi="Times New Roman"/>
          <w:sz w:val="32"/>
          <w:szCs w:val="32"/>
          <w:vertAlign w:val="subscript"/>
        </w:rPr>
        <w:t xml:space="preserve">(зт) </w:t>
      </w:r>
      <w:r w:rsidRPr="00A227FD">
        <w:rPr>
          <w:rFonts w:ascii="Times New Roman" w:hAnsi="Times New Roman"/>
          <w:sz w:val="32"/>
          <w:szCs w:val="32"/>
        </w:rPr>
        <w:t>- Д</w:t>
      </w:r>
      <w:r w:rsidRPr="00A227FD">
        <w:rPr>
          <w:rFonts w:ascii="Times New Roman" w:hAnsi="Times New Roman"/>
          <w:sz w:val="32"/>
          <w:szCs w:val="32"/>
          <w:vertAlign w:val="subscript"/>
        </w:rPr>
        <w:t>(зэ)</w:t>
      </w:r>
      <w:r w:rsidRPr="00A227FD">
        <w:rPr>
          <w:rFonts w:ascii="Times New Roman" w:hAnsi="Times New Roman"/>
          <w:sz w:val="32"/>
          <w:szCs w:val="32"/>
        </w:rPr>
        <w:t>)×100× К</w:t>
      </w:r>
      <w:r w:rsidRPr="00A227FD">
        <w:rPr>
          <w:rFonts w:ascii="Times New Roman" w:hAnsi="Times New Roman"/>
          <w:sz w:val="32"/>
          <w:szCs w:val="32"/>
          <w:vertAlign w:val="subscript"/>
        </w:rPr>
        <w:t>р</w:t>
      </w:r>
      <w:r w:rsidRPr="00A227FD">
        <w:rPr>
          <w:rFonts w:ascii="Times New Roman" w:hAnsi="Times New Roman"/>
          <w:sz w:val="32"/>
          <w:szCs w:val="32"/>
        </w:rPr>
        <w:t>× К</w:t>
      </w:r>
      <w:r w:rsidRPr="00A227FD">
        <w:rPr>
          <w:rFonts w:ascii="Times New Roman" w:hAnsi="Times New Roman"/>
          <w:sz w:val="32"/>
          <w:szCs w:val="32"/>
          <w:vertAlign w:val="subscript"/>
        </w:rPr>
        <w:t>к</w:t>
      </w:r>
      <w:r w:rsidRPr="00A227FD">
        <w:rPr>
          <w:rFonts w:ascii="Times New Roman" w:hAnsi="Times New Roman"/>
          <w:sz w:val="32"/>
          <w:szCs w:val="32"/>
        </w:rPr>
        <w:t>)÷ Д</w:t>
      </w:r>
      <w:r w:rsidRPr="00A227FD">
        <w:rPr>
          <w:rFonts w:ascii="Times New Roman" w:hAnsi="Times New Roman"/>
          <w:sz w:val="32"/>
          <w:szCs w:val="32"/>
          <w:vertAlign w:val="subscript"/>
        </w:rPr>
        <w:t>(зт)</w:t>
      </w:r>
      <w:r w:rsidRPr="00A227FD">
        <w:rPr>
          <w:rFonts w:ascii="Times New Roman" w:hAnsi="Times New Roman"/>
          <w:sz w:val="32"/>
          <w:szCs w:val="32"/>
        </w:rPr>
        <w:t>×Б</w:t>
      </w:r>
      <w:r w:rsidRPr="00A227FD">
        <w:rPr>
          <w:rFonts w:ascii="Times New Roman" w:hAnsi="Times New Roman"/>
          <w:sz w:val="32"/>
          <w:szCs w:val="32"/>
          <w:vertAlign w:val="subscript"/>
        </w:rPr>
        <w:t>к</w:t>
      </w:r>
      <w:r>
        <w:rPr>
          <w:rFonts w:ascii="Times New Roman" w:hAnsi="Times New Roman"/>
          <w:sz w:val="32"/>
          <w:szCs w:val="32"/>
        </w:rPr>
        <w:t>.</w:t>
      </w:r>
    </w:p>
    <w:p w:rsidR="00AC479B" w:rsidRDefault="00AC479B" w:rsidP="00A227FD">
      <w:pPr>
        <w:spacing w:after="0"/>
        <w:ind w:firstLine="851"/>
        <w:rPr>
          <w:rFonts w:ascii="Times New Roman" w:hAnsi="Times New Roman"/>
          <w:sz w:val="28"/>
          <w:szCs w:val="28"/>
        </w:rPr>
      </w:pPr>
      <w:r>
        <w:rPr>
          <w:rFonts w:ascii="Times New Roman" w:hAnsi="Times New Roman"/>
          <w:sz w:val="28"/>
          <w:szCs w:val="28"/>
        </w:rPr>
        <w:t xml:space="preserve">После считаем </w:t>
      </w:r>
      <w:r w:rsidRPr="00A227FD">
        <w:rPr>
          <w:rFonts w:ascii="Times New Roman" w:hAnsi="Times New Roman"/>
          <w:sz w:val="28"/>
          <w:szCs w:val="28"/>
        </w:rPr>
        <w:t>И</w:t>
      </w:r>
      <w:r w:rsidRPr="00A227FD">
        <w:rPr>
          <w:rFonts w:ascii="Times New Roman" w:hAnsi="Times New Roman"/>
          <w:sz w:val="28"/>
          <w:szCs w:val="28"/>
          <w:vertAlign w:val="subscript"/>
        </w:rPr>
        <w:t>то</w:t>
      </w:r>
      <w:r>
        <w:rPr>
          <w:rFonts w:ascii="Times New Roman" w:hAnsi="Times New Roman"/>
          <w:sz w:val="28"/>
          <w:szCs w:val="28"/>
        </w:rPr>
        <w:t xml:space="preserve"> -  индекс технологических свойств, путем перемножения балла энергоемкости, коэффициента каменистости, коэффициента рельефа, балла контурности и интегрального показателя технологических свойств. Расчеты данной таблицы нам так же понадобятся для таблицы № 10.</w:t>
      </w:r>
    </w:p>
    <w:p w:rsidR="00AC479B" w:rsidRDefault="00AC479B" w:rsidP="00CD0CE6">
      <w:pPr>
        <w:spacing w:after="0"/>
        <w:ind w:firstLine="851"/>
        <w:rPr>
          <w:rFonts w:ascii="Times New Roman" w:hAnsi="Times New Roman"/>
          <w:sz w:val="28"/>
          <w:szCs w:val="28"/>
        </w:rPr>
      </w:pPr>
      <w:r>
        <w:rPr>
          <w:rFonts w:ascii="Times New Roman" w:hAnsi="Times New Roman"/>
          <w:sz w:val="28"/>
          <w:szCs w:val="28"/>
        </w:rPr>
        <w:t xml:space="preserve">Следующей рассчитанной таблицей, будет таблица №9 «Определение эквивалентного расстояния внутрихозяйственных перевозок». В этой таблице мы определяем эквивалентное расстояние для перевозки следующих грузов :картофеля, молока и шерсти. С помощью коэффициентов перевода по классам мы переводим объемы вида продукции в эквивалентные грузы, находим их итоговую сумму. </w:t>
      </w:r>
    </w:p>
    <w:p w:rsidR="00AC479B" w:rsidRDefault="00AC479B" w:rsidP="00CD0CE6">
      <w:pPr>
        <w:spacing w:after="0"/>
        <w:ind w:firstLine="851"/>
        <w:rPr>
          <w:rFonts w:ascii="Times New Roman" w:hAnsi="Times New Roman"/>
          <w:sz w:val="28"/>
          <w:szCs w:val="28"/>
        </w:rPr>
      </w:pPr>
      <w:r>
        <w:rPr>
          <w:rFonts w:ascii="Times New Roman" w:hAnsi="Times New Roman"/>
          <w:sz w:val="28"/>
          <w:szCs w:val="28"/>
        </w:rPr>
        <w:t>Далее рассчитываем объем вида продукции в общем объеме. Для этого необходимо объем эквивалентного груза разделить на общий эквивалентный объем грузов.</w:t>
      </w:r>
    </w:p>
    <w:p w:rsidR="00AC479B" w:rsidRDefault="00AC479B" w:rsidP="00116BC4">
      <w:pPr>
        <w:spacing w:after="0"/>
        <w:ind w:firstLine="709"/>
        <w:rPr>
          <w:rFonts w:ascii="Times New Roman" w:hAnsi="Times New Roman"/>
          <w:sz w:val="28"/>
          <w:szCs w:val="28"/>
        </w:rPr>
      </w:pPr>
      <w:r>
        <w:rPr>
          <w:rFonts w:ascii="Times New Roman" w:hAnsi="Times New Roman"/>
          <w:sz w:val="28"/>
          <w:szCs w:val="28"/>
        </w:rPr>
        <w:t>После считаем расстояние по группам дорог в натуральных и эквивалентных величинах, так же с помощью коэффициентов перевода.</w:t>
      </w:r>
    </w:p>
    <w:p w:rsidR="00AC479B" w:rsidRDefault="00AC479B" w:rsidP="00116BC4">
      <w:pPr>
        <w:spacing w:after="0"/>
        <w:ind w:firstLine="709"/>
        <w:rPr>
          <w:rFonts w:ascii="Times New Roman" w:hAnsi="Times New Roman"/>
          <w:sz w:val="28"/>
          <w:szCs w:val="28"/>
        </w:rPr>
      </w:pPr>
      <w:r>
        <w:rPr>
          <w:rFonts w:ascii="Times New Roman" w:hAnsi="Times New Roman"/>
          <w:sz w:val="28"/>
          <w:szCs w:val="28"/>
        </w:rPr>
        <w:t>Рассчитав все значения приступаем к вычислению эквивалентного расстояния, ищем его по формуле :</w:t>
      </w:r>
    </w:p>
    <w:p w:rsidR="00AC479B" w:rsidRDefault="00AC479B" w:rsidP="00116BC4">
      <w:pPr>
        <w:spacing w:after="0"/>
        <w:rPr>
          <w:rFonts w:ascii="Times New Roman" w:hAnsi="Times New Roman"/>
          <w:sz w:val="36"/>
          <w:szCs w:val="36"/>
        </w:rPr>
      </w:pPr>
      <w:r w:rsidRPr="00116BC4">
        <w:rPr>
          <w:rFonts w:ascii="Times New Roman" w:hAnsi="Times New Roman"/>
          <w:sz w:val="36"/>
          <w:szCs w:val="36"/>
        </w:rPr>
        <w:t>Э</w:t>
      </w:r>
      <w:r w:rsidRPr="00116BC4">
        <w:rPr>
          <w:rFonts w:ascii="Times New Roman" w:hAnsi="Times New Roman"/>
          <w:sz w:val="36"/>
          <w:szCs w:val="36"/>
          <w:vertAlign w:val="subscript"/>
        </w:rPr>
        <w:t>р</w:t>
      </w:r>
      <w:r w:rsidRPr="00116BC4">
        <w:rPr>
          <w:rFonts w:ascii="Times New Roman" w:hAnsi="Times New Roman"/>
          <w:sz w:val="36"/>
          <w:szCs w:val="36"/>
          <w:vertAlign w:val="subscript"/>
          <w:lang w:val="en-US"/>
        </w:rPr>
        <w:t>j</w:t>
      </w:r>
      <w:r>
        <w:rPr>
          <w:rFonts w:ascii="Times New Roman" w:hAnsi="Times New Roman"/>
          <w:sz w:val="36"/>
          <w:szCs w:val="36"/>
        </w:rPr>
        <w:t>=</w:t>
      </w:r>
      <w:r w:rsidRPr="00116BC4">
        <w:rPr>
          <w:rFonts w:ascii="Times New Roman" w:hAnsi="Times New Roman"/>
          <w:sz w:val="36"/>
          <w:szCs w:val="36"/>
        </w:rPr>
        <w:t>(</w:t>
      </w:r>
      <w:r>
        <w:rPr>
          <w:rFonts w:ascii="Times New Roman" w:hAnsi="Times New Roman"/>
          <w:sz w:val="36"/>
          <w:szCs w:val="36"/>
        </w:rPr>
        <w:t>∑Г</w:t>
      </w:r>
      <w:r>
        <w:rPr>
          <w:rFonts w:ascii="Times New Roman" w:hAnsi="Times New Roman"/>
          <w:sz w:val="36"/>
          <w:szCs w:val="36"/>
          <w:vertAlign w:val="subscript"/>
          <w:lang w:val="en-US"/>
        </w:rPr>
        <w:t>j</w:t>
      </w:r>
      <w:r w:rsidRPr="00116BC4">
        <w:rPr>
          <w:rFonts w:ascii="Times New Roman" w:hAnsi="Times New Roman"/>
          <w:sz w:val="36"/>
          <w:szCs w:val="36"/>
          <w:vertAlign w:val="subscript"/>
        </w:rPr>
        <w:t xml:space="preserve"> </w:t>
      </w:r>
      <w:r w:rsidRPr="00116BC4">
        <w:rPr>
          <w:rFonts w:ascii="Times New Roman" w:hAnsi="Times New Roman"/>
          <w:sz w:val="36"/>
          <w:szCs w:val="36"/>
        </w:rPr>
        <w:t>×</w:t>
      </w:r>
      <w:r>
        <w:rPr>
          <w:rFonts w:ascii="Times New Roman" w:hAnsi="Times New Roman"/>
          <w:sz w:val="36"/>
          <w:szCs w:val="36"/>
          <w:lang w:val="en-US"/>
        </w:rPr>
        <w:t>K</w:t>
      </w:r>
      <w:r>
        <w:rPr>
          <w:rFonts w:ascii="Times New Roman" w:hAnsi="Times New Roman"/>
          <w:sz w:val="36"/>
          <w:szCs w:val="36"/>
          <w:vertAlign w:val="subscript"/>
          <w:lang w:val="en-US"/>
        </w:rPr>
        <w:t>j</w:t>
      </w:r>
      <w:r>
        <w:rPr>
          <w:rFonts w:ascii="Times New Roman" w:hAnsi="Times New Roman"/>
          <w:sz w:val="36"/>
          <w:szCs w:val="36"/>
        </w:rPr>
        <w:t>+ (Р</w:t>
      </w:r>
      <w:r>
        <w:rPr>
          <w:rFonts w:ascii="Times New Roman" w:hAnsi="Times New Roman"/>
          <w:sz w:val="36"/>
          <w:szCs w:val="36"/>
          <w:vertAlign w:val="subscript"/>
        </w:rPr>
        <w:t>1</w:t>
      </w:r>
      <w:r>
        <w:rPr>
          <w:rFonts w:ascii="Times New Roman" w:hAnsi="Times New Roman"/>
          <w:sz w:val="36"/>
          <w:szCs w:val="36"/>
        </w:rPr>
        <w:t>+Р</w:t>
      </w:r>
      <w:r>
        <w:rPr>
          <w:rFonts w:ascii="Times New Roman" w:hAnsi="Times New Roman"/>
          <w:sz w:val="36"/>
          <w:szCs w:val="36"/>
          <w:vertAlign w:val="subscript"/>
        </w:rPr>
        <w:t>2</w:t>
      </w:r>
      <w:r>
        <w:rPr>
          <w:rFonts w:ascii="Times New Roman" w:hAnsi="Times New Roman"/>
          <w:sz w:val="36"/>
          <w:szCs w:val="36"/>
        </w:rPr>
        <w:t>×Д</w:t>
      </w:r>
      <w:r>
        <w:rPr>
          <w:rFonts w:ascii="Times New Roman" w:hAnsi="Times New Roman"/>
          <w:sz w:val="36"/>
          <w:szCs w:val="36"/>
          <w:vertAlign w:val="subscript"/>
        </w:rPr>
        <w:t>2</w:t>
      </w:r>
      <w:r>
        <w:rPr>
          <w:rFonts w:ascii="Times New Roman" w:hAnsi="Times New Roman"/>
          <w:sz w:val="36"/>
          <w:szCs w:val="36"/>
        </w:rPr>
        <w:t>+Р</w:t>
      </w:r>
      <w:r>
        <w:rPr>
          <w:rFonts w:ascii="Times New Roman" w:hAnsi="Times New Roman"/>
          <w:sz w:val="36"/>
          <w:szCs w:val="36"/>
          <w:vertAlign w:val="subscript"/>
        </w:rPr>
        <w:t>3</w:t>
      </w:r>
      <w:r>
        <w:rPr>
          <w:rFonts w:ascii="Times New Roman" w:hAnsi="Times New Roman"/>
          <w:sz w:val="36"/>
          <w:szCs w:val="36"/>
        </w:rPr>
        <w:t>×Д</w:t>
      </w:r>
      <w:r>
        <w:rPr>
          <w:rFonts w:ascii="Times New Roman" w:hAnsi="Times New Roman"/>
          <w:sz w:val="36"/>
          <w:szCs w:val="36"/>
          <w:vertAlign w:val="subscript"/>
        </w:rPr>
        <w:t>3</w:t>
      </w:r>
      <w:r>
        <w:rPr>
          <w:rFonts w:ascii="Times New Roman" w:hAnsi="Times New Roman"/>
          <w:sz w:val="36"/>
          <w:szCs w:val="36"/>
        </w:rPr>
        <w:t>))÷</w:t>
      </w:r>
      <w:r w:rsidRPr="00116BC4">
        <w:rPr>
          <w:rFonts w:ascii="Times New Roman" w:hAnsi="Times New Roman"/>
          <w:sz w:val="36"/>
          <w:szCs w:val="36"/>
        </w:rPr>
        <w:t xml:space="preserve"> </w:t>
      </w:r>
      <w:r>
        <w:rPr>
          <w:rFonts w:ascii="Times New Roman" w:hAnsi="Times New Roman"/>
          <w:sz w:val="36"/>
          <w:szCs w:val="36"/>
        </w:rPr>
        <w:t>∑Г</w:t>
      </w:r>
      <w:r>
        <w:rPr>
          <w:rFonts w:ascii="Times New Roman" w:hAnsi="Times New Roman"/>
          <w:sz w:val="36"/>
          <w:szCs w:val="36"/>
          <w:vertAlign w:val="subscript"/>
          <w:lang w:val="en-US"/>
        </w:rPr>
        <w:t>j</w:t>
      </w:r>
      <w:r w:rsidRPr="00116BC4">
        <w:rPr>
          <w:rFonts w:ascii="Times New Roman" w:hAnsi="Times New Roman"/>
          <w:sz w:val="36"/>
          <w:szCs w:val="36"/>
          <w:vertAlign w:val="subscript"/>
        </w:rPr>
        <w:t xml:space="preserve"> </w:t>
      </w:r>
      <w:r w:rsidRPr="00116BC4">
        <w:rPr>
          <w:rFonts w:ascii="Times New Roman" w:hAnsi="Times New Roman"/>
          <w:sz w:val="36"/>
          <w:szCs w:val="36"/>
        </w:rPr>
        <w:t>×</w:t>
      </w:r>
      <w:r>
        <w:rPr>
          <w:rFonts w:ascii="Times New Roman" w:hAnsi="Times New Roman"/>
          <w:sz w:val="36"/>
          <w:szCs w:val="36"/>
          <w:lang w:val="en-US"/>
        </w:rPr>
        <w:t>K</w:t>
      </w:r>
      <w:r>
        <w:rPr>
          <w:rFonts w:ascii="Times New Roman" w:hAnsi="Times New Roman"/>
          <w:sz w:val="36"/>
          <w:szCs w:val="36"/>
          <w:vertAlign w:val="subscript"/>
          <w:lang w:val="en-US"/>
        </w:rPr>
        <w:t>j</w:t>
      </w:r>
      <w:r>
        <w:rPr>
          <w:rFonts w:ascii="Times New Roman" w:hAnsi="Times New Roman"/>
          <w:sz w:val="36"/>
          <w:szCs w:val="36"/>
        </w:rPr>
        <w:t xml:space="preserve"> , </w:t>
      </w:r>
      <w:r w:rsidRPr="00116BC4">
        <w:rPr>
          <w:rFonts w:ascii="Times New Roman" w:hAnsi="Times New Roman"/>
          <w:sz w:val="28"/>
          <w:szCs w:val="28"/>
        </w:rPr>
        <w:t>где</w:t>
      </w:r>
    </w:p>
    <w:p w:rsidR="00AC479B" w:rsidRPr="00116BC4" w:rsidRDefault="00AC479B" w:rsidP="00116BC4">
      <w:pPr>
        <w:spacing w:after="0"/>
        <w:rPr>
          <w:rFonts w:ascii="Times New Roman" w:hAnsi="Times New Roman"/>
          <w:sz w:val="28"/>
          <w:szCs w:val="28"/>
        </w:rPr>
      </w:pPr>
      <w:r w:rsidRPr="00116BC4">
        <w:rPr>
          <w:rFonts w:ascii="Times New Roman" w:hAnsi="Times New Roman"/>
          <w:sz w:val="28"/>
          <w:szCs w:val="28"/>
          <w:lang w:val="en-US"/>
        </w:rPr>
        <w:t>K</w:t>
      </w:r>
      <w:r w:rsidRPr="00116BC4">
        <w:rPr>
          <w:rFonts w:ascii="Times New Roman" w:hAnsi="Times New Roman"/>
          <w:sz w:val="28"/>
          <w:szCs w:val="28"/>
        </w:rPr>
        <w:t xml:space="preserve"> </w:t>
      </w:r>
      <w:r>
        <w:rPr>
          <w:rFonts w:ascii="Times New Roman" w:hAnsi="Times New Roman"/>
          <w:sz w:val="28"/>
          <w:szCs w:val="28"/>
        </w:rPr>
        <w:t xml:space="preserve"> и </w:t>
      </w:r>
      <w:r w:rsidRPr="00116BC4">
        <w:rPr>
          <w:rFonts w:ascii="Times New Roman" w:hAnsi="Times New Roman"/>
          <w:sz w:val="28"/>
          <w:szCs w:val="28"/>
        </w:rPr>
        <w:t>Д</w:t>
      </w:r>
      <w:r>
        <w:rPr>
          <w:rFonts w:ascii="Times New Roman" w:hAnsi="Times New Roman"/>
          <w:sz w:val="28"/>
          <w:szCs w:val="28"/>
        </w:rPr>
        <w:t xml:space="preserve"> –коэффициенты перевода в эквивалентные грузы и величины,</w:t>
      </w:r>
    </w:p>
    <w:p w:rsidR="00AC479B" w:rsidRPr="00116BC4" w:rsidRDefault="00AC479B" w:rsidP="00116BC4">
      <w:pPr>
        <w:spacing w:after="0"/>
        <w:rPr>
          <w:rFonts w:ascii="Times New Roman" w:hAnsi="Times New Roman"/>
          <w:sz w:val="28"/>
          <w:szCs w:val="28"/>
        </w:rPr>
      </w:pPr>
      <w:r w:rsidRPr="00116BC4">
        <w:rPr>
          <w:rFonts w:ascii="Times New Roman" w:hAnsi="Times New Roman"/>
          <w:sz w:val="28"/>
          <w:szCs w:val="28"/>
        </w:rPr>
        <w:t>Г</w:t>
      </w:r>
      <w:r w:rsidRPr="00116BC4">
        <w:rPr>
          <w:rFonts w:ascii="Times New Roman" w:hAnsi="Times New Roman"/>
          <w:sz w:val="28"/>
          <w:szCs w:val="28"/>
          <w:vertAlign w:val="subscript"/>
          <w:lang w:val="en-US"/>
        </w:rPr>
        <w:t>j</w:t>
      </w:r>
      <w:r>
        <w:rPr>
          <w:rFonts w:ascii="Times New Roman" w:hAnsi="Times New Roman"/>
          <w:sz w:val="28"/>
          <w:szCs w:val="28"/>
          <w:vertAlign w:val="subscript"/>
        </w:rPr>
        <w:t xml:space="preserve"> </w:t>
      </w:r>
      <w:r>
        <w:rPr>
          <w:rFonts w:ascii="Times New Roman" w:hAnsi="Times New Roman"/>
          <w:sz w:val="28"/>
          <w:szCs w:val="28"/>
        </w:rPr>
        <w:t>– объем реализованной хозяйством продукции,</w:t>
      </w:r>
    </w:p>
    <w:p w:rsidR="00AC479B" w:rsidRPr="00116BC4" w:rsidRDefault="00AC479B" w:rsidP="00116BC4">
      <w:pPr>
        <w:spacing w:after="0"/>
        <w:rPr>
          <w:rFonts w:ascii="Times New Roman" w:hAnsi="Times New Roman"/>
          <w:sz w:val="28"/>
          <w:szCs w:val="28"/>
        </w:rPr>
      </w:pPr>
      <w:r w:rsidRPr="00116BC4">
        <w:rPr>
          <w:rFonts w:ascii="Times New Roman" w:hAnsi="Times New Roman"/>
          <w:sz w:val="28"/>
          <w:szCs w:val="28"/>
        </w:rPr>
        <w:t>Р</w:t>
      </w:r>
      <w:r w:rsidRPr="00116BC4">
        <w:rPr>
          <w:rFonts w:ascii="Times New Roman" w:hAnsi="Times New Roman"/>
          <w:sz w:val="28"/>
          <w:szCs w:val="28"/>
          <w:vertAlign w:val="subscript"/>
        </w:rPr>
        <w:t>1</w:t>
      </w:r>
      <w:r>
        <w:rPr>
          <w:rFonts w:ascii="Times New Roman" w:hAnsi="Times New Roman"/>
          <w:sz w:val="28"/>
          <w:szCs w:val="28"/>
        </w:rPr>
        <w:t xml:space="preserve"> - расстояние перевозки реализованного продукта,</w:t>
      </w:r>
    </w:p>
    <w:p w:rsidR="00AC479B" w:rsidRDefault="00AC479B" w:rsidP="00D711E5">
      <w:pPr>
        <w:rPr>
          <w:rFonts w:ascii="Times New Roman" w:hAnsi="Times New Roman"/>
          <w:sz w:val="28"/>
          <w:szCs w:val="28"/>
        </w:rPr>
      </w:pPr>
      <w:r w:rsidRPr="00116BC4">
        <w:rPr>
          <w:rFonts w:ascii="Times New Roman" w:hAnsi="Times New Roman"/>
          <w:sz w:val="28"/>
          <w:szCs w:val="28"/>
        </w:rPr>
        <w:t>Э</w:t>
      </w:r>
      <w:r w:rsidRPr="00116BC4">
        <w:rPr>
          <w:rFonts w:ascii="Times New Roman" w:hAnsi="Times New Roman"/>
          <w:sz w:val="28"/>
          <w:szCs w:val="28"/>
          <w:vertAlign w:val="subscript"/>
        </w:rPr>
        <w:t>р</w:t>
      </w:r>
      <w:r w:rsidRPr="00116BC4">
        <w:rPr>
          <w:rFonts w:ascii="Times New Roman" w:hAnsi="Times New Roman"/>
          <w:sz w:val="28"/>
          <w:szCs w:val="28"/>
          <w:vertAlign w:val="subscript"/>
          <w:lang w:val="en-US"/>
        </w:rPr>
        <w:t>j</w:t>
      </w:r>
      <w:r>
        <w:rPr>
          <w:rFonts w:ascii="Times New Roman" w:hAnsi="Times New Roman"/>
          <w:sz w:val="28"/>
          <w:szCs w:val="28"/>
        </w:rPr>
        <w:t xml:space="preserve"> –эквивалентное расстояние.</w:t>
      </w:r>
    </w:p>
    <w:p w:rsidR="00AC479B" w:rsidRDefault="00AC479B" w:rsidP="00740C77">
      <w:pPr>
        <w:rPr>
          <w:rFonts w:ascii="Times New Roman" w:hAnsi="Times New Roman"/>
          <w:sz w:val="28"/>
          <w:szCs w:val="28"/>
        </w:rPr>
      </w:pPr>
      <w:r>
        <w:rPr>
          <w:rFonts w:ascii="Times New Roman" w:hAnsi="Times New Roman"/>
          <w:sz w:val="28"/>
          <w:szCs w:val="28"/>
        </w:rPr>
        <w:t>Таблица №9. Определение эквивалентного расстояния внутрихозяйственных перевозок.</w:t>
      </w:r>
    </w:p>
    <w:tbl>
      <w:tblPr>
        <w:tblW w:w="0" w:type="auto"/>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278"/>
        <w:gridCol w:w="539"/>
        <w:gridCol w:w="538"/>
        <w:gridCol w:w="538"/>
        <w:gridCol w:w="538"/>
        <w:gridCol w:w="538"/>
        <w:gridCol w:w="538"/>
        <w:gridCol w:w="538"/>
        <w:gridCol w:w="538"/>
        <w:gridCol w:w="538"/>
        <w:gridCol w:w="538"/>
        <w:gridCol w:w="538"/>
        <w:gridCol w:w="538"/>
        <w:gridCol w:w="538"/>
        <w:gridCol w:w="538"/>
        <w:gridCol w:w="538"/>
        <w:gridCol w:w="538"/>
      </w:tblGrid>
      <w:tr w:rsidR="00AC479B" w:rsidRPr="00822408" w:rsidTr="00822408">
        <w:trPr>
          <w:trHeight w:val="612"/>
        </w:trPr>
        <w:tc>
          <w:tcPr>
            <w:tcW w:w="1277" w:type="dxa"/>
            <w:vMerge w:val="restart"/>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rPr>
            </w:pPr>
            <w:r w:rsidRPr="00822408">
              <w:rPr>
                <w:rFonts w:ascii="Times New Roman" w:hAnsi="Times New Roman"/>
                <w:sz w:val="24"/>
                <w:szCs w:val="24"/>
              </w:rPr>
              <w:t>Наименование продукта</w:t>
            </w:r>
          </w:p>
        </w:tc>
        <w:tc>
          <w:tcPr>
            <w:tcW w:w="548" w:type="dxa"/>
            <w:vMerge w:val="restart"/>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vertAlign w:val="subscript"/>
              </w:rPr>
            </w:pPr>
            <w:r w:rsidRPr="00822408">
              <w:rPr>
                <w:rFonts w:ascii="Times New Roman" w:hAnsi="Times New Roman"/>
                <w:sz w:val="24"/>
                <w:szCs w:val="24"/>
              </w:rPr>
              <w:t xml:space="preserve">Объем </w:t>
            </w:r>
            <w:r w:rsidRPr="00822408">
              <w:rPr>
                <w:rFonts w:ascii="Times New Roman" w:hAnsi="Times New Roman"/>
                <w:sz w:val="24"/>
                <w:szCs w:val="24"/>
                <w:lang w:val="en-US"/>
              </w:rPr>
              <w:t>j</w:t>
            </w:r>
            <w:r w:rsidRPr="00822408">
              <w:rPr>
                <w:rFonts w:ascii="Times New Roman" w:hAnsi="Times New Roman"/>
                <w:sz w:val="24"/>
                <w:szCs w:val="24"/>
              </w:rPr>
              <w:t>-того вида продукта, Г</w:t>
            </w:r>
            <w:r w:rsidRPr="00822408">
              <w:rPr>
                <w:rFonts w:ascii="Times New Roman" w:hAnsi="Times New Roman"/>
                <w:sz w:val="24"/>
                <w:szCs w:val="24"/>
                <w:lang w:val="en-US"/>
              </w:rPr>
              <w:t>i</w:t>
            </w:r>
            <w:r w:rsidRPr="00822408">
              <w:rPr>
                <w:rFonts w:ascii="Times New Roman" w:hAnsi="Times New Roman"/>
                <w:sz w:val="24"/>
                <w:szCs w:val="24"/>
              </w:rPr>
              <w:t>, т</w:t>
            </w:r>
          </w:p>
        </w:tc>
        <w:tc>
          <w:tcPr>
            <w:tcW w:w="3282" w:type="dxa"/>
            <w:gridSpan w:val="6"/>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Объем продукции в эквивалентных грузах Г</w:t>
            </w:r>
            <w:r w:rsidRPr="00822408">
              <w:rPr>
                <w:rFonts w:ascii="Times New Roman" w:hAnsi="Times New Roman"/>
                <w:sz w:val="24"/>
                <w:szCs w:val="24"/>
                <w:vertAlign w:val="subscript"/>
                <w:lang w:val="en-US"/>
              </w:rPr>
              <w:t>i</w:t>
            </w:r>
            <w:r w:rsidRPr="00822408">
              <w:rPr>
                <w:rFonts w:ascii="Times New Roman" w:hAnsi="Times New Roman"/>
                <w:sz w:val="24"/>
                <w:szCs w:val="24"/>
              </w:rPr>
              <w:t>×</w:t>
            </w:r>
            <w:r w:rsidRPr="00822408">
              <w:rPr>
                <w:rFonts w:ascii="Times New Roman" w:hAnsi="Times New Roman"/>
                <w:sz w:val="24"/>
                <w:szCs w:val="24"/>
                <w:lang w:val="en-US"/>
              </w:rPr>
              <w:t>K</w:t>
            </w:r>
            <w:r w:rsidRPr="00822408">
              <w:rPr>
                <w:rFonts w:ascii="Times New Roman" w:hAnsi="Times New Roman"/>
                <w:sz w:val="24"/>
                <w:szCs w:val="24"/>
                <w:vertAlign w:val="subscript"/>
                <w:lang w:val="en-US"/>
              </w:rPr>
              <w:t>j</w:t>
            </w:r>
            <w:r w:rsidRPr="00822408">
              <w:rPr>
                <w:rFonts w:ascii="Times New Roman" w:hAnsi="Times New Roman"/>
                <w:sz w:val="24"/>
                <w:szCs w:val="24"/>
              </w:rPr>
              <w:t>, коэффициент в эквивалентные грузы</w:t>
            </w:r>
          </w:p>
        </w:tc>
        <w:tc>
          <w:tcPr>
            <w:tcW w:w="547" w:type="dxa"/>
            <w:vMerge w:val="restart"/>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rPr>
            </w:pPr>
            <w:r w:rsidRPr="00822408">
              <w:rPr>
                <w:rFonts w:ascii="Times New Roman" w:hAnsi="Times New Roman"/>
                <w:sz w:val="24"/>
                <w:szCs w:val="24"/>
              </w:rPr>
              <w:t xml:space="preserve">Объем </w:t>
            </w:r>
            <w:r w:rsidRPr="00822408">
              <w:rPr>
                <w:rFonts w:ascii="Times New Roman" w:hAnsi="Times New Roman"/>
                <w:sz w:val="24"/>
                <w:szCs w:val="24"/>
                <w:lang w:val="en-US"/>
              </w:rPr>
              <w:t>j</w:t>
            </w:r>
            <w:r w:rsidRPr="00822408">
              <w:rPr>
                <w:rFonts w:ascii="Times New Roman" w:hAnsi="Times New Roman"/>
                <w:sz w:val="24"/>
                <w:szCs w:val="24"/>
              </w:rPr>
              <w:t>-того вида продукции в общем объеме</w:t>
            </w:r>
          </w:p>
        </w:tc>
        <w:tc>
          <w:tcPr>
            <w:tcW w:w="547" w:type="dxa"/>
            <w:vMerge w:val="restart"/>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rPr>
            </w:pPr>
            <w:r w:rsidRPr="00822408">
              <w:rPr>
                <w:rFonts w:ascii="Times New Roman" w:hAnsi="Times New Roman"/>
                <w:sz w:val="24"/>
                <w:szCs w:val="24"/>
              </w:rPr>
              <w:t>Расстояние до пунктов реализации, км</w:t>
            </w:r>
          </w:p>
        </w:tc>
        <w:tc>
          <w:tcPr>
            <w:tcW w:w="3282" w:type="dxa"/>
            <w:gridSpan w:val="6"/>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Расстояние по группам дорог в натуральных и эквивалентных величинах</w:t>
            </w:r>
          </w:p>
        </w:tc>
        <w:tc>
          <w:tcPr>
            <w:tcW w:w="547" w:type="dxa"/>
            <w:vMerge w:val="restart"/>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rPr>
            </w:pPr>
            <w:r w:rsidRPr="00822408">
              <w:rPr>
                <w:rFonts w:ascii="Times New Roman" w:hAnsi="Times New Roman"/>
                <w:sz w:val="24"/>
                <w:szCs w:val="24"/>
              </w:rPr>
              <w:t>Эквивалентное расстояние Э</w:t>
            </w:r>
            <w:r w:rsidRPr="00822408">
              <w:rPr>
                <w:rFonts w:ascii="Times New Roman" w:hAnsi="Times New Roman"/>
                <w:sz w:val="24"/>
                <w:szCs w:val="24"/>
                <w:vertAlign w:val="subscript"/>
              </w:rPr>
              <w:t>р</w:t>
            </w:r>
            <w:r w:rsidRPr="00822408">
              <w:rPr>
                <w:rFonts w:ascii="Times New Roman" w:hAnsi="Times New Roman"/>
                <w:sz w:val="24"/>
                <w:szCs w:val="24"/>
                <w:vertAlign w:val="subscript"/>
                <w:lang w:val="en-US"/>
              </w:rPr>
              <w:t>j</w:t>
            </w:r>
            <w:r w:rsidRPr="00822408">
              <w:rPr>
                <w:rFonts w:ascii="Times New Roman" w:hAnsi="Times New Roman"/>
                <w:sz w:val="24"/>
                <w:szCs w:val="24"/>
              </w:rPr>
              <w:t>, км</w:t>
            </w:r>
          </w:p>
        </w:tc>
      </w:tr>
      <w:tr w:rsidR="00AC479B" w:rsidRPr="00822408" w:rsidTr="00822408">
        <w:tc>
          <w:tcPr>
            <w:tcW w:w="1277" w:type="dxa"/>
            <w:vMerge/>
            <w:vAlign w:val="center"/>
          </w:tcPr>
          <w:p w:rsidR="00AC479B" w:rsidRPr="00822408" w:rsidRDefault="00AC479B" w:rsidP="00822408">
            <w:pPr>
              <w:spacing w:after="0" w:line="240" w:lineRule="auto"/>
              <w:jc w:val="center"/>
              <w:rPr>
                <w:rFonts w:ascii="Times New Roman" w:hAnsi="Times New Roman"/>
                <w:sz w:val="24"/>
                <w:szCs w:val="24"/>
              </w:rPr>
            </w:pPr>
          </w:p>
        </w:tc>
        <w:tc>
          <w:tcPr>
            <w:tcW w:w="548" w:type="dxa"/>
            <w:vMerge/>
            <w:vAlign w:val="center"/>
          </w:tcPr>
          <w:p w:rsidR="00AC479B" w:rsidRPr="00822408" w:rsidRDefault="00AC479B" w:rsidP="00822408">
            <w:pPr>
              <w:spacing w:after="0" w:line="240" w:lineRule="auto"/>
              <w:jc w:val="center"/>
              <w:rPr>
                <w:rFonts w:ascii="Times New Roman" w:hAnsi="Times New Roman"/>
                <w:sz w:val="24"/>
                <w:szCs w:val="24"/>
              </w:rPr>
            </w:pPr>
          </w:p>
        </w:tc>
        <w:tc>
          <w:tcPr>
            <w:tcW w:w="1094" w:type="dxa"/>
            <w:gridSpan w:val="2"/>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lang w:val="en-US"/>
              </w:rPr>
              <w:t xml:space="preserve">I </w:t>
            </w:r>
            <w:r w:rsidRPr="00822408">
              <w:rPr>
                <w:rFonts w:ascii="Times New Roman" w:hAnsi="Times New Roman"/>
                <w:sz w:val="24"/>
                <w:szCs w:val="24"/>
              </w:rPr>
              <w:t>класс грузов К</w:t>
            </w:r>
            <w:r w:rsidRPr="00822408">
              <w:rPr>
                <w:rFonts w:ascii="Times New Roman" w:hAnsi="Times New Roman"/>
                <w:sz w:val="24"/>
                <w:szCs w:val="24"/>
                <w:vertAlign w:val="subscript"/>
              </w:rPr>
              <w:t>1</w:t>
            </w:r>
            <w:r w:rsidRPr="00822408">
              <w:rPr>
                <w:rFonts w:ascii="Times New Roman" w:hAnsi="Times New Roman"/>
                <w:sz w:val="24"/>
                <w:szCs w:val="24"/>
              </w:rPr>
              <w:t>=1</w:t>
            </w:r>
          </w:p>
        </w:tc>
        <w:tc>
          <w:tcPr>
            <w:tcW w:w="1094" w:type="dxa"/>
            <w:gridSpan w:val="2"/>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lang w:val="en-US"/>
              </w:rPr>
              <w:t xml:space="preserve">II </w:t>
            </w:r>
            <w:r w:rsidRPr="00822408">
              <w:rPr>
                <w:rFonts w:ascii="Times New Roman" w:hAnsi="Times New Roman"/>
                <w:sz w:val="24"/>
                <w:szCs w:val="24"/>
              </w:rPr>
              <w:t>класс грузов К</w:t>
            </w:r>
            <w:r w:rsidRPr="00822408">
              <w:rPr>
                <w:rFonts w:ascii="Times New Roman" w:hAnsi="Times New Roman"/>
                <w:sz w:val="24"/>
                <w:szCs w:val="24"/>
                <w:vertAlign w:val="subscript"/>
              </w:rPr>
              <w:t>2</w:t>
            </w:r>
            <w:r w:rsidRPr="00822408">
              <w:rPr>
                <w:rFonts w:ascii="Times New Roman" w:hAnsi="Times New Roman"/>
                <w:sz w:val="24"/>
                <w:szCs w:val="24"/>
              </w:rPr>
              <w:t>=1,25</w:t>
            </w:r>
          </w:p>
        </w:tc>
        <w:tc>
          <w:tcPr>
            <w:tcW w:w="1094" w:type="dxa"/>
            <w:gridSpan w:val="2"/>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lang w:val="en-US"/>
              </w:rPr>
              <w:t>III</w:t>
            </w:r>
            <w:r w:rsidRPr="00822408">
              <w:rPr>
                <w:rFonts w:ascii="Times New Roman" w:hAnsi="Times New Roman"/>
                <w:sz w:val="24"/>
                <w:szCs w:val="24"/>
              </w:rPr>
              <w:t xml:space="preserve"> класс грузов К</w:t>
            </w:r>
            <w:r w:rsidRPr="00822408">
              <w:rPr>
                <w:rFonts w:ascii="Times New Roman" w:hAnsi="Times New Roman"/>
                <w:sz w:val="24"/>
                <w:szCs w:val="24"/>
                <w:vertAlign w:val="subscript"/>
              </w:rPr>
              <w:t>3</w:t>
            </w:r>
            <w:r w:rsidRPr="00822408">
              <w:rPr>
                <w:rFonts w:ascii="Times New Roman" w:hAnsi="Times New Roman"/>
                <w:sz w:val="24"/>
                <w:szCs w:val="24"/>
              </w:rPr>
              <w:t>=1,67</w:t>
            </w:r>
          </w:p>
        </w:tc>
        <w:tc>
          <w:tcPr>
            <w:tcW w:w="547" w:type="dxa"/>
            <w:vMerge/>
            <w:vAlign w:val="center"/>
          </w:tcPr>
          <w:p w:rsidR="00AC479B" w:rsidRPr="00822408" w:rsidRDefault="00AC479B" w:rsidP="00822408">
            <w:pPr>
              <w:spacing w:after="0" w:line="240" w:lineRule="auto"/>
              <w:jc w:val="center"/>
              <w:rPr>
                <w:rFonts w:ascii="Times New Roman" w:hAnsi="Times New Roman"/>
                <w:sz w:val="24"/>
                <w:szCs w:val="24"/>
              </w:rPr>
            </w:pPr>
          </w:p>
        </w:tc>
        <w:tc>
          <w:tcPr>
            <w:tcW w:w="547" w:type="dxa"/>
            <w:vMerge/>
            <w:vAlign w:val="center"/>
          </w:tcPr>
          <w:p w:rsidR="00AC479B" w:rsidRPr="00822408" w:rsidRDefault="00AC479B" w:rsidP="00822408">
            <w:pPr>
              <w:spacing w:after="0" w:line="240" w:lineRule="auto"/>
              <w:jc w:val="center"/>
              <w:rPr>
                <w:rFonts w:ascii="Times New Roman" w:hAnsi="Times New Roman"/>
                <w:sz w:val="24"/>
                <w:szCs w:val="24"/>
              </w:rPr>
            </w:pPr>
          </w:p>
        </w:tc>
        <w:tc>
          <w:tcPr>
            <w:tcW w:w="1094" w:type="dxa"/>
            <w:gridSpan w:val="2"/>
            <w:vAlign w:val="center"/>
          </w:tcPr>
          <w:p w:rsidR="00AC479B" w:rsidRPr="00822408" w:rsidRDefault="00AC479B" w:rsidP="00822408">
            <w:pPr>
              <w:spacing w:after="0" w:line="240" w:lineRule="auto"/>
              <w:jc w:val="center"/>
              <w:rPr>
                <w:rFonts w:ascii="Times New Roman" w:hAnsi="Times New Roman"/>
                <w:sz w:val="24"/>
                <w:szCs w:val="24"/>
                <w:lang w:val="en-US"/>
              </w:rPr>
            </w:pPr>
            <w:r w:rsidRPr="00822408">
              <w:rPr>
                <w:rFonts w:ascii="Times New Roman" w:hAnsi="Times New Roman"/>
                <w:sz w:val="24"/>
                <w:szCs w:val="24"/>
                <w:lang w:val="en-US"/>
              </w:rPr>
              <w:t xml:space="preserve">I </w:t>
            </w:r>
            <w:r w:rsidRPr="00822408">
              <w:rPr>
                <w:rFonts w:ascii="Times New Roman" w:hAnsi="Times New Roman"/>
                <w:sz w:val="24"/>
                <w:szCs w:val="24"/>
              </w:rPr>
              <w:t xml:space="preserve">группа </w:t>
            </w:r>
            <w:r w:rsidRPr="00822408">
              <w:rPr>
                <w:rFonts w:ascii="Times New Roman" w:hAnsi="Times New Roman"/>
                <w:sz w:val="24"/>
                <w:szCs w:val="24"/>
                <w:lang w:val="en-US"/>
              </w:rPr>
              <w:t>D</w:t>
            </w:r>
            <w:r w:rsidRPr="00822408">
              <w:rPr>
                <w:rFonts w:ascii="Times New Roman" w:hAnsi="Times New Roman"/>
                <w:sz w:val="24"/>
                <w:szCs w:val="24"/>
                <w:vertAlign w:val="subscript"/>
                <w:lang w:val="en-US"/>
              </w:rPr>
              <w:t>1</w:t>
            </w:r>
            <w:r w:rsidRPr="00822408">
              <w:rPr>
                <w:rFonts w:ascii="Times New Roman" w:hAnsi="Times New Roman"/>
                <w:sz w:val="24"/>
                <w:szCs w:val="24"/>
                <w:lang w:val="en-US"/>
              </w:rPr>
              <w:t>=1</w:t>
            </w:r>
          </w:p>
        </w:tc>
        <w:tc>
          <w:tcPr>
            <w:tcW w:w="1094" w:type="dxa"/>
            <w:gridSpan w:val="2"/>
            <w:vAlign w:val="center"/>
          </w:tcPr>
          <w:p w:rsidR="00AC479B" w:rsidRPr="00822408" w:rsidRDefault="00AC479B" w:rsidP="00822408">
            <w:pPr>
              <w:spacing w:after="0" w:line="240" w:lineRule="auto"/>
              <w:jc w:val="center"/>
              <w:rPr>
                <w:rFonts w:ascii="Times New Roman" w:hAnsi="Times New Roman"/>
                <w:sz w:val="24"/>
                <w:szCs w:val="24"/>
                <w:lang w:val="en-US"/>
              </w:rPr>
            </w:pPr>
            <w:r w:rsidRPr="00822408">
              <w:rPr>
                <w:rFonts w:ascii="Times New Roman" w:hAnsi="Times New Roman"/>
                <w:sz w:val="24"/>
                <w:szCs w:val="24"/>
                <w:lang w:val="en-US"/>
              </w:rPr>
              <w:t xml:space="preserve">II </w:t>
            </w:r>
            <w:r w:rsidRPr="00822408">
              <w:rPr>
                <w:rFonts w:ascii="Times New Roman" w:hAnsi="Times New Roman"/>
                <w:sz w:val="24"/>
                <w:szCs w:val="24"/>
              </w:rPr>
              <w:t xml:space="preserve">группа </w:t>
            </w:r>
            <w:r w:rsidRPr="00822408">
              <w:rPr>
                <w:rFonts w:ascii="Times New Roman" w:hAnsi="Times New Roman"/>
                <w:sz w:val="24"/>
                <w:szCs w:val="24"/>
                <w:lang w:val="en-US"/>
              </w:rPr>
              <w:t>D</w:t>
            </w:r>
            <w:r w:rsidRPr="00822408">
              <w:rPr>
                <w:rFonts w:ascii="Times New Roman" w:hAnsi="Times New Roman"/>
                <w:sz w:val="24"/>
                <w:szCs w:val="24"/>
                <w:vertAlign w:val="subscript"/>
                <w:lang w:val="en-US"/>
              </w:rPr>
              <w:t>2</w:t>
            </w:r>
            <w:r w:rsidRPr="00822408">
              <w:rPr>
                <w:rFonts w:ascii="Times New Roman" w:hAnsi="Times New Roman"/>
                <w:sz w:val="24"/>
                <w:szCs w:val="24"/>
                <w:lang w:val="en-US"/>
              </w:rPr>
              <w:t>=1,5</w:t>
            </w:r>
          </w:p>
        </w:tc>
        <w:tc>
          <w:tcPr>
            <w:tcW w:w="1094" w:type="dxa"/>
            <w:gridSpan w:val="2"/>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lang w:val="en-US"/>
              </w:rPr>
              <w:t xml:space="preserve">III </w:t>
            </w:r>
            <w:r w:rsidRPr="00822408">
              <w:rPr>
                <w:rFonts w:ascii="Times New Roman" w:hAnsi="Times New Roman"/>
                <w:sz w:val="24"/>
                <w:szCs w:val="24"/>
              </w:rPr>
              <w:t xml:space="preserve">группа </w:t>
            </w:r>
            <w:r w:rsidRPr="00822408">
              <w:rPr>
                <w:rFonts w:ascii="Times New Roman" w:hAnsi="Times New Roman"/>
                <w:sz w:val="24"/>
                <w:szCs w:val="24"/>
                <w:lang w:val="en-US"/>
              </w:rPr>
              <w:t>D</w:t>
            </w:r>
            <w:r w:rsidRPr="00822408">
              <w:rPr>
                <w:rFonts w:ascii="Times New Roman" w:hAnsi="Times New Roman"/>
                <w:sz w:val="24"/>
                <w:szCs w:val="24"/>
                <w:vertAlign w:val="subscript"/>
                <w:lang w:val="en-US"/>
              </w:rPr>
              <w:t>3</w:t>
            </w:r>
            <w:r w:rsidRPr="00822408">
              <w:rPr>
                <w:rFonts w:ascii="Times New Roman" w:hAnsi="Times New Roman"/>
                <w:sz w:val="24"/>
                <w:szCs w:val="24"/>
                <w:lang w:val="en-US"/>
              </w:rPr>
              <w:t>=2,5</w:t>
            </w:r>
          </w:p>
        </w:tc>
        <w:tc>
          <w:tcPr>
            <w:tcW w:w="547" w:type="dxa"/>
            <w:vMerge/>
            <w:vAlign w:val="center"/>
          </w:tcPr>
          <w:p w:rsidR="00AC479B" w:rsidRPr="00822408" w:rsidRDefault="00AC479B" w:rsidP="00822408">
            <w:pPr>
              <w:spacing w:after="0" w:line="240" w:lineRule="auto"/>
              <w:jc w:val="center"/>
              <w:rPr>
                <w:rFonts w:ascii="Times New Roman" w:hAnsi="Times New Roman"/>
                <w:sz w:val="24"/>
                <w:szCs w:val="24"/>
              </w:rPr>
            </w:pPr>
          </w:p>
        </w:tc>
      </w:tr>
      <w:tr w:rsidR="00AC479B" w:rsidRPr="00822408" w:rsidTr="00822408">
        <w:trPr>
          <w:cantSplit/>
          <w:trHeight w:val="2624"/>
        </w:trPr>
        <w:tc>
          <w:tcPr>
            <w:tcW w:w="1277" w:type="dxa"/>
            <w:vMerge/>
            <w:vAlign w:val="center"/>
          </w:tcPr>
          <w:p w:rsidR="00AC479B" w:rsidRPr="00822408" w:rsidRDefault="00AC479B" w:rsidP="00822408">
            <w:pPr>
              <w:spacing w:after="0" w:line="240" w:lineRule="auto"/>
              <w:jc w:val="center"/>
              <w:rPr>
                <w:rFonts w:ascii="Times New Roman" w:hAnsi="Times New Roman"/>
                <w:sz w:val="24"/>
                <w:szCs w:val="24"/>
              </w:rPr>
            </w:pPr>
          </w:p>
        </w:tc>
        <w:tc>
          <w:tcPr>
            <w:tcW w:w="548" w:type="dxa"/>
            <w:vMerge/>
            <w:vAlign w:val="center"/>
          </w:tcPr>
          <w:p w:rsidR="00AC479B" w:rsidRPr="00822408" w:rsidRDefault="00AC479B" w:rsidP="00822408">
            <w:pPr>
              <w:spacing w:after="0" w:line="240" w:lineRule="auto"/>
              <w:jc w:val="center"/>
              <w:rPr>
                <w:rFonts w:ascii="Times New Roman" w:hAnsi="Times New Roman"/>
                <w:sz w:val="24"/>
                <w:szCs w:val="24"/>
              </w:rPr>
            </w:pPr>
          </w:p>
        </w:tc>
        <w:tc>
          <w:tcPr>
            <w:tcW w:w="547" w:type="dxa"/>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vertAlign w:val="subscript"/>
                <w:lang w:val="en-US"/>
              </w:rPr>
            </w:pPr>
            <w:r w:rsidRPr="00822408">
              <w:rPr>
                <w:rFonts w:ascii="Times New Roman" w:hAnsi="Times New Roman"/>
                <w:sz w:val="24"/>
                <w:szCs w:val="24"/>
              </w:rPr>
              <w:t>Г</w:t>
            </w:r>
            <w:r w:rsidRPr="00822408">
              <w:rPr>
                <w:rFonts w:ascii="Times New Roman" w:hAnsi="Times New Roman"/>
                <w:sz w:val="24"/>
                <w:szCs w:val="24"/>
                <w:vertAlign w:val="subscript"/>
              </w:rPr>
              <w:t>1</w:t>
            </w:r>
            <w:r w:rsidRPr="00822408">
              <w:rPr>
                <w:rFonts w:ascii="Times New Roman" w:hAnsi="Times New Roman"/>
                <w:sz w:val="24"/>
                <w:szCs w:val="24"/>
                <w:vertAlign w:val="subscript"/>
                <w:lang w:val="en-US"/>
              </w:rPr>
              <w:t>j</w:t>
            </w:r>
          </w:p>
        </w:tc>
        <w:tc>
          <w:tcPr>
            <w:tcW w:w="547" w:type="dxa"/>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lang w:val="en-US"/>
              </w:rPr>
            </w:pPr>
            <w:r w:rsidRPr="00822408">
              <w:rPr>
                <w:rFonts w:ascii="Times New Roman" w:hAnsi="Times New Roman"/>
                <w:sz w:val="24"/>
                <w:szCs w:val="24"/>
              </w:rPr>
              <w:t>Г</w:t>
            </w:r>
            <w:r w:rsidRPr="00822408">
              <w:rPr>
                <w:rFonts w:ascii="Times New Roman" w:hAnsi="Times New Roman"/>
                <w:sz w:val="24"/>
                <w:szCs w:val="24"/>
                <w:vertAlign w:val="subscript"/>
              </w:rPr>
              <w:t>1</w:t>
            </w:r>
            <w:r w:rsidRPr="00822408">
              <w:rPr>
                <w:rFonts w:ascii="Times New Roman" w:hAnsi="Times New Roman"/>
                <w:sz w:val="24"/>
                <w:szCs w:val="24"/>
                <w:vertAlign w:val="subscript"/>
                <w:lang w:val="en-US"/>
              </w:rPr>
              <w:t>j</w:t>
            </w:r>
            <w:r w:rsidRPr="00822408">
              <w:rPr>
                <w:rFonts w:ascii="Times New Roman" w:hAnsi="Times New Roman"/>
                <w:sz w:val="24"/>
                <w:szCs w:val="24"/>
                <w:lang w:val="en-US"/>
              </w:rPr>
              <w:t>×K</w:t>
            </w:r>
            <w:r w:rsidRPr="00822408">
              <w:rPr>
                <w:rFonts w:ascii="Times New Roman" w:hAnsi="Times New Roman"/>
                <w:sz w:val="24"/>
                <w:szCs w:val="24"/>
                <w:vertAlign w:val="subscript"/>
                <w:lang w:val="en-US"/>
              </w:rPr>
              <w:t>1</w:t>
            </w:r>
          </w:p>
        </w:tc>
        <w:tc>
          <w:tcPr>
            <w:tcW w:w="547" w:type="dxa"/>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vertAlign w:val="subscript"/>
                <w:lang w:val="en-US"/>
              </w:rPr>
            </w:pPr>
            <w:r w:rsidRPr="00822408">
              <w:rPr>
                <w:rFonts w:ascii="Times New Roman" w:hAnsi="Times New Roman"/>
                <w:sz w:val="24"/>
                <w:szCs w:val="24"/>
              </w:rPr>
              <w:t>Г</w:t>
            </w:r>
            <w:r w:rsidRPr="00822408">
              <w:rPr>
                <w:rFonts w:ascii="Times New Roman" w:hAnsi="Times New Roman"/>
                <w:sz w:val="24"/>
                <w:szCs w:val="24"/>
                <w:vertAlign w:val="subscript"/>
              </w:rPr>
              <w:t>2</w:t>
            </w:r>
            <w:r w:rsidRPr="00822408">
              <w:rPr>
                <w:rFonts w:ascii="Times New Roman" w:hAnsi="Times New Roman"/>
                <w:sz w:val="24"/>
                <w:szCs w:val="24"/>
                <w:vertAlign w:val="subscript"/>
                <w:lang w:val="en-US"/>
              </w:rPr>
              <w:t>j</w:t>
            </w:r>
          </w:p>
        </w:tc>
        <w:tc>
          <w:tcPr>
            <w:tcW w:w="547" w:type="dxa"/>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vertAlign w:val="subscript"/>
                <w:lang w:val="en-US"/>
              </w:rPr>
            </w:pPr>
            <w:r w:rsidRPr="00822408">
              <w:rPr>
                <w:rFonts w:ascii="Times New Roman" w:hAnsi="Times New Roman"/>
                <w:sz w:val="24"/>
                <w:szCs w:val="24"/>
              </w:rPr>
              <w:t>Г</w:t>
            </w:r>
            <w:r w:rsidRPr="00822408">
              <w:rPr>
                <w:rFonts w:ascii="Times New Roman" w:hAnsi="Times New Roman"/>
                <w:sz w:val="24"/>
                <w:szCs w:val="24"/>
                <w:vertAlign w:val="subscript"/>
              </w:rPr>
              <w:t>2</w:t>
            </w:r>
            <w:r w:rsidRPr="00822408">
              <w:rPr>
                <w:rFonts w:ascii="Times New Roman" w:hAnsi="Times New Roman"/>
                <w:sz w:val="24"/>
                <w:szCs w:val="24"/>
                <w:vertAlign w:val="subscript"/>
                <w:lang w:val="en-US"/>
              </w:rPr>
              <w:t>j</w:t>
            </w:r>
            <w:r w:rsidRPr="00822408">
              <w:rPr>
                <w:rFonts w:ascii="Times New Roman" w:hAnsi="Times New Roman"/>
                <w:sz w:val="24"/>
                <w:szCs w:val="24"/>
                <w:lang w:val="en-US"/>
              </w:rPr>
              <w:t>×K</w:t>
            </w:r>
            <w:r w:rsidRPr="00822408">
              <w:rPr>
                <w:rFonts w:ascii="Times New Roman" w:hAnsi="Times New Roman"/>
                <w:sz w:val="24"/>
                <w:szCs w:val="24"/>
                <w:vertAlign w:val="subscript"/>
                <w:lang w:val="en-US"/>
              </w:rPr>
              <w:t>2</w:t>
            </w:r>
          </w:p>
        </w:tc>
        <w:tc>
          <w:tcPr>
            <w:tcW w:w="547" w:type="dxa"/>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vertAlign w:val="subscript"/>
                <w:lang w:val="en-US"/>
              </w:rPr>
            </w:pPr>
            <w:r w:rsidRPr="00822408">
              <w:rPr>
                <w:rFonts w:ascii="Times New Roman" w:hAnsi="Times New Roman"/>
                <w:sz w:val="24"/>
                <w:szCs w:val="24"/>
              </w:rPr>
              <w:t>Г</w:t>
            </w:r>
            <w:r w:rsidRPr="00822408">
              <w:rPr>
                <w:rFonts w:ascii="Times New Roman" w:hAnsi="Times New Roman"/>
                <w:sz w:val="24"/>
                <w:szCs w:val="24"/>
                <w:vertAlign w:val="subscript"/>
                <w:lang w:val="en-US"/>
              </w:rPr>
              <w:t>3j</w:t>
            </w:r>
          </w:p>
        </w:tc>
        <w:tc>
          <w:tcPr>
            <w:tcW w:w="547" w:type="dxa"/>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vertAlign w:val="subscript"/>
                <w:lang w:val="en-US"/>
              </w:rPr>
            </w:pPr>
            <w:r w:rsidRPr="00822408">
              <w:rPr>
                <w:rFonts w:ascii="Times New Roman" w:hAnsi="Times New Roman"/>
                <w:sz w:val="24"/>
                <w:szCs w:val="24"/>
              </w:rPr>
              <w:t>Г</w:t>
            </w:r>
            <w:r w:rsidRPr="00822408">
              <w:rPr>
                <w:rFonts w:ascii="Times New Roman" w:hAnsi="Times New Roman"/>
                <w:sz w:val="24"/>
                <w:szCs w:val="24"/>
                <w:vertAlign w:val="subscript"/>
              </w:rPr>
              <w:t>3</w:t>
            </w:r>
            <w:r w:rsidRPr="00822408">
              <w:rPr>
                <w:rFonts w:ascii="Times New Roman" w:hAnsi="Times New Roman"/>
                <w:sz w:val="24"/>
                <w:szCs w:val="24"/>
                <w:vertAlign w:val="subscript"/>
                <w:lang w:val="en-US"/>
              </w:rPr>
              <w:t>j</w:t>
            </w:r>
            <w:r w:rsidRPr="00822408">
              <w:rPr>
                <w:rFonts w:ascii="Times New Roman" w:hAnsi="Times New Roman"/>
                <w:sz w:val="24"/>
                <w:szCs w:val="24"/>
                <w:lang w:val="en-US"/>
              </w:rPr>
              <w:t>×K</w:t>
            </w:r>
            <w:r w:rsidRPr="00822408">
              <w:rPr>
                <w:rFonts w:ascii="Times New Roman" w:hAnsi="Times New Roman"/>
                <w:sz w:val="24"/>
                <w:szCs w:val="24"/>
                <w:vertAlign w:val="subscript"/>
                <w:lang w:val="en-US"/>
              </w:rPr>
              <w:t>3</w:t>
            </w:r>
          </w:p>
        </w:tc>
        <w:tc>
          <w:tcPr>
            <w:tcW w:w="547" w:type="dxa"/>
            <w:vMerge/>
            <w:vAlign w:val="center"/>
          </w:tcPr>
          <w:p w:rsidR="00AC479B" w:rsidRPr="00822408" w:rsidRDefault="00AC479B" w:rsidP="00822408">
            <w:pPr>
              <w:spacing w:after="0" w:line="240" w:lineRule="auto"/>
              <w:jc w:val="center"/>
              <w:rPr>
                <w:rFonts w:ascii="Times New Roman" w:hAnsi="Times New Roman"/>
                <w:sz w:val="24"/>
                <w:szCs w:val="24"/>
              </w:rPr>
            </w:pPr>
          </w:p>
        </w:tc>
        <w:tc>
          <w:tcPr>
            <w:tcW w:w="547" w:type="dxa"/>
            <w:vMerge/>
            <w:vAlign w:val="center"/>
          </w:tcPr>
          <w:p w:rsidR="00AC479B" w:rsidRPr="00822408" w:rsidRDefault="00AC479B" w:rsidP="00822408">
            <w:pPr>
              <w:spacing w:after="0" w:line="240" w:lineRule="auto"/>
              <w:jc w:val="center"/>
              <w:rPr>
                <w:rFonts w:ascii="Times New Roman" w:hAnsi="Times New Roman"/>
                <w:sz w:val="24"/>
                <w:szCs w:val="24"/>
              </w:rPr>
            </w:pPr>
          </w:p>
        </w:tc>
        <w:tc>
          <w:tcPr>
            <w:tcW w:w="547" w:type="dxa"/>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lang w:val="en-US"/>
              </w:rPr>
            </w:pPr>
            <w:r w:rsidRPr="00822408">
              <w:rPr>
                <w:rFonts w:ascii="Times New Roman" w:hAnsi="Times New Roman"/>
                <w:sz w:val="24"/>
                <w:szCs w:val="24"/>
                <w:lang w:val="en-US"/>
              </w:rPr>
              <w:t>P</w:t>
            </w:r>
            <w:r w:rsidRPr="00822408">
              <w:rPr>
                <w:rFonts w:ascii="Times New Roman" w:hAnsi="Times New Roman"/>
                <w:sz w:val="24"/>
                <w:szCs w:val="24"/>
                <w:vertAlign w:val="subscript"/>
                <w:lang w:val="en-US"/>
              </w:rPr>
              <w:t>1j</w:t>
            </w:r>
          </w:p>
        </w:tc>
        <w:tc>
          <w:tcPr>
            <w:tcW w:w="547" w:type="dxa"/>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lang w:val="en-US"/>
              </w:rPr>
            </w:pPr>
            <w:r w:rsidRPr="00822408">
              <w:rPr>
                <w:rFonts w:ascii="Times New Roman" w:hAnsi="Times New Roman"/>
                <w:sz w:val="24"/>
                <w:szCs w:val="24"/>
                <w:lang w:val="en-US"/>
              </w:rPr>
              <w:t>P</w:t>
            </w:r>
            <w:r w:rsidRPr="00822408">
              <w:rPr>
                <w:rFonts w:ascii="Times New Roman" w:hAnsi="Times New Roman"/>
                <w:sz w:val="24"/>
                <w:szCs w:val="24"/>
                <w:vertAlign w:val="subscript"/>
                <w:lang w:val="en-US"/>
              </w:rPr>
              <w:t>1j</w:t>
            </w:r>
            <w:r w:rsidRPr="00822408">
              <w:rPr>
                <w:rFonts w:ascii="Times New Roman" w:hAnsi="Times New Roman"/>
                <w:sz w:val="24"/>
                <w:szCs w:val="24"/>
                <w:lang w:val="en-US"/>
              </w:rPr>
              <w:t>×D</w:t>
            </w:r>
            <w:r w:rsidRPr="00822408">
              <w:rPr>
                <w:rFonts w:ascii="Times New Roman" w:hAnsi="Times New Roman"/>
                <w:sz w:val="24"/>
                <w:szCs w:val="24"/>
                <w:vertAlign w:val="subscript"/>
                <w:lang w:val="en-US"/>
              </w:rPr>
              <w:t>1</w:t>
            </w:r>
          </w:p>
        </w:tc>
        <w:tc>
          <w:tcPr>
            <w:tcW w:w="547" w:type="dxa"/>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lang w:val="en-US"/>
              </w:rPr>
            </w:pPr>
            <w:r w:rsidRPr="00822408">
              <w:rPr>
                <w:rFonts w:ascii="Times New Roman" w:hAnsi="Times New Roman"/>
                <w:sz w:val="24"/>
                <w:szCs w:val="24"/>
                <w:lang w:val="en-US"/>
              </w:rPr>
              <w:t>P</w:t>
            </w:r>
            <w:r w:rsidRPr="00822408">
              <w:rPr>
                <w:rFonts w:ascii="Times New Roman" w:hAnsi="Times New Roman"/>
                <w:sz w:val="24"/>
                <w:szCs w:val="24"/>
                <w:vertAlign w:val="subscript"/>
                <w:lang w:val="en-US"/>
              </w:rPr>
              <w:t>2j</w:t>
            </w:r>
          </w:p>
        </w:tc>
        <w:tc>
          <w:tcPr>
            <w:tcW w:w="547" w:type="dxa"/>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lang w:val="en-US"/>
              </w:rPr>
            </w:pPr>
            <w:r w:rsidRPr="00822408">
              <w:rPr>
                <w:rFonts w:ascii="Times New Roman" w:hAnsi="Times New Roman"/>
                <w:sz w:val="24"/>
                <w:szCs w:val="24"/>
                <w:lang w:val="en-US"/>
              </w:rPr>
              <w:t>P</w:t>
            </w:r>
            <w:r w:rsidRPr="00822408">
              <w:rPr>
                <w:rFonts w:ascii="Times New Roman" w:hAnsi="Times New Roman"/>
                <w:sz w:val="24"/>
                <w:szCs w:val="24"/>
                <w:vertAlign w:val="subscript"/>
                <w:lang w:val="en-US"/>
              </w:rPr>
              <w:t>2j</w:t>
            </w:r>
            <w:r w:rsidRPr="00822408">
              <w:rPr>
                <w:rFonts w:ascii="Times New Roman" w:hAnsi="Times New Roman"/>
                <w:sz w:val="24"/>
                <w:szCs w:val="24"/>
                <w:lang w:val="en-US"/>
              </w:rPr>
              <w:t>×D</w:t>
            </w:r>
            <w:r w:rsidRPr="00822408">
              <w:rPr>
                <w:rFonts w:ascii="Times New Roman" w:hAnsi="Times New Roman"/>
                <w:sz w:val="24"/>
                <w:szCs w:val="24"/>
                <w:vertAlign w:val="subscript"/>
                <w:lang w:val="en-US"/>
              </w:rPr>
              <w:t>2</w:t>
            </w:r>
          </w:p>
        </w:tc>
        <w:tc>
          <w:tcPr>
            <w:tcW w:w="547" w:type="dxa"/>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lang w:val="en-US"/>
              </w:rPr>
            </w:pPr>
            <w:r w:rsidRPr="00822408">
              <w:rPr>
                <w:rFonts w:ascii="Times New Roman" w:hAnsi="Times New Roman"/>
                <w:sz w:val="24"/>
                <w:szCs w:val="24"/>
                <w:lang w:val="en-US"/>
              </w:rPr>
              <w:t>P</w:t>
            </w:r>
            <w:r w:rsidRPr="00822408">
              <w:rPr>
                <w:rFonts w:ascii="Times New Roman" w:hAnsi="Times New Roman"/>
                <w:sz w:val="24"/>
                <w:szCs w:val="24"/>
                <w:vertAlign w:val="subscript"/>
                <w:lang w:val="en-US"/>
              </w:rPr>
              <w:t>3j</w:t>
            </w:r>
          </w:p>
        </w:tc>
        <w:tc>
          <w:tcPr>
            <w:tcW w:w="547" w:type="dxa"/>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lang w:val="en-US"/>
              </w:rPr>
            </w:pPr>
            <w:r w:rsidRPr="00822408">
              <w:rPr>
                <w:rFonts w:ascii="Times New Roman" w:hAnsi="Times New Roman"/>
                <w:sz w:val="24"/>
                <w:szCs w:val="24"/>
                <w:lang w:val="en-US"/>
              </w:rPr>
              <w:t>P</w:t>
            </w:r>
            <w:r w:rsidRPr="00822408">
              <w:rPr>
                <w:rFonts w:ascii="Times New Roman" w:hAnsi="Times New Roman"/>
                <w:sz w:val="24"/>
                <w:szCs w:val="24"/>
                <w:vertAlign w:val="subscript"/>
                <w:lang w:val="en-US"/>
              </w:rPr>
              <w:t>3j</w:t>
            </w:r>
            <w:r w:rsidRPr="00822408">
              <w:rPr>
                <w:rFonts w:ascii="Times New Roman" w:hAnsi="Times New Roman"/>
                <w:sz w:val="24"/>
                <w:szCs w:val="24"/>
                <w:lang w:val="en-US"/>
              </w:rPr>
              <w:t>×D</w:t>
            </w:r>
            <w:r w:rsidRPr="00822408">
              <w:rPr>
                <w:rFonts w:ascii="Times New Roman" w:hAnsi="Times New Roman"/>
                <w:sz w:val="24"/>
                <w:szCs w:val="24"/>
                <w:vertAlign w:val="subscript"/>
                <w:lang w:val="en-US"/>
              </w:rPr>
              <w:t>3</w:t>
            </w:r>
          </w:p>
        </w:tc>
        <w:tc>
          <w:tcPr>
            <w:tcW w:w="547" w:type="dxa"/>
            <w:vMerge/>
            <w:vAlign w:val="center"/>
          </w:tcPr>
          <w:p w:rsidR="00AC479B" w:rsidRPr="00822408" w:rsidRDefault="00AC479B" w:rsidP="00822408">
            <w:pPr>
              <w:spacing w:after="0" w:line="240" w:lineRule="auto"/>
              <w:jc w:val="center"/>
              <w:rPr>
                <w:rFonts w:ascii="Times New Roman" w:hAnsi="Times New Roman"/>
                <w:sz w:val="24"/>
                <w:szCs w:val="24"/>
              </w:rPr>
            </w:pPr>
          </w:p>
        </w:tc>
      </w:tr>
      <w:tr w:rsidR="00AC479B" w:rsidRPr="00822408" w:rsidTr="00822408">
        <w:trPr>
          <w:cantSplit/>
          <w:trHeight w:val="988"/>
        </w:trPr>
        <w:tc>
          <w:tcPr>
            <w:tcW w:w="1277"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lang w:val="en-US"/>
              </w:rPr>
              <w:t xml:space="preserve"> </w:t>
            </w:r>
            <w:r w:rsidRPr="00822408">
              <w:rPr>
                <w:rFonts w:ascii="Times New Roman" w:hAnsi="Times New Roman"/>
                <w:sz w:val="24"/>
                <w:szCs w:val="24"/>
              </w:rPr>
              <w:t>картофель</w:t>
            </w:r>
          </w:p>
        </w:tc>
        <w:tc>
          <w:tcPr>
            <w:tcW w:w="548" w:type="dxa"/>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rPr>
            </w:pPr>
            <w:r w:rsidRPr="00822408">
              <w:rPr>
                <w:rFonts w:ascii="Times New Roman" w:hAnsi="Times New Roman"/>
                <w:sz w:val="24"/>
                <w:szCs w:val="24"/>
              </w:rPr>
              <w:t>350,7</w:t>
            </w:r>
          </w:p>
        </w:tc>
        <w:tc>
          <w:tcPr>
            <w:tcW w:w="547" w:type="dxa"/>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rPr>
            </w:pPr>
            <w:r w:rsidRPr="00822408">
              <w:rPr>
                <w:rFonts w:ascii="Times New Roman" w:hAnsi="Times New Roman"/>
                <w:sz w:val="24"/>
                <w:szCs w:val="24"/>
              </w:rPr>
              <w:t>350,7</w:t>
            </w:r>
          </w:p>
        </w:tc>
        <w:tc>
          <w:tcPr>
            <w:tcW w:w="547" w:type="dxa"/>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rPr>
            </w:pPr>
            <w:r w:rsidRPr="00822408">
              <w:rPr>
                <w:rFonts w:ascii="Times New Roman" w:hAnsi="Times New Roman"/>
                <w:sz w:val="24"/>
                <w:szCs w:val="24"/>
              </w:rPr>
              <w:t>350,7</w:t>
            </w:r>
          </w:p>
        </w:tc>
        <w:tc>
          <w:tcPr>
            <w:tcW w:w="547" w:type="dxa"/>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rPr>
            </w:pPr>
          </w:p>
        </w:tc>
        <w:tc>
          <w:tcPr>
            <w:tcW w:w="547" w:type="dxa"/>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rPr>
            </w:pPr>
          </w:p>
        </w:tc>
        <w:tc>
          <w:tcPr>
            <w:tcW w:w="547" w:type="dxa"/>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rPr>
            </w:pPr>
          </w:p>
        </w:tc>
        <w:tc>
          <w:tcPr>
            <w:tcW w:w="547" w:type="dxa"/>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rPr>
            </w:pPr>
          </w:p>
        </w:tc>
        <w:tc>
          <w:tcPr>
            <w:tcW w:w="547" w:type="dxa"/>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rPr>
            </w:pPr>
            <w:r w:rsidRPr="00822408">
              <w:rPr>
                <w:rFonts w:ascii="Times New Roman" w:hAnsi="Times New Roman"/>
                <w:sz w:val="24"/>
                <w:szCs w:val="24"/>
              </w:rPr>
              <w:t>0,4114</w:t>
            </w:r>
          </w:p>
        </w:tc>
        <w:tc>
          <w:tcPr>
            <w:tcW w:w="547" w:type="dxa"/>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rPr>
            </w:pPr>
            <w:r w:rsidRPr="00822408">
              <w:rPr>
                <w:rFonts w:ascii="Times New Roman" w:hAnsi="Times New Roman"/>
                <w:sz w:val="24"/>
                <w:szCs w:val="24"/>
              </w:rPr>
              <w:t>35</w:t>
            </w:r>
          </w:p>
        </w:tc>
        <w:tc>
          <w:tcPr>
            <w:tcW w:w="547" w:type="dxa"/>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rPr>
            </w:pPr>
            <w:r w:rsidRPr="00822408">
              <w:rPr>
                <w:rFonts w:ascii="Times New Roman" w:hAnsi="Times New Roman"/>
                <w:sz w:val="24"/>
                <w:szCs w:val="24"/>
              </w:rPr>
              <w:t>30</w:t>
            </w:r>
          </w:p>
        </w:tc>
        <w:tc>
          <w:tcPr>
            <w:tcW w:w="547" w:type="dxa"/>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rPr>
            </w:pPr>
            <w:r w:rsidRPr="00822408">
              <w:rPr>
                <w:rFonts w:ascii="Times New Roman" w:hAnsi="Times New Roman"/>
                <w:sz w:val="24"/>
                <w:szCs w:val="24"/>
              </w:rPr>
              <w:t>30</w:t>
            </w:r>
          </w:p>
        </w:tc>
        <w:tc>
          <w:tcPr>
            <w:tcW w:w="547" w:type="dxa"/>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rPr>
            </w:pPr>
            <w:r w:rsidRPr="00822408">
              <w:rPr>
                <w:rFonts w:ascii="Times New Roman" w:hAnsi="Times New Roman"/>
                <w:sz w:val="24"/>
                <w:szCs w:val="24"/>
              </w:rPr>
              <w:t>5</w:t>
            </w:r>
          </w:p>
        </w:tc>
        <w:tc>
          <w:tcPr>
            <w:tcW w:w="547" w:type="dxa"/>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rPr>
            </w:pPr>
            <w:r w:rsidRPr="00822408">
              <w:rPr>
                <w:rFonts w:ascii="Times New Roman" w:hAnsi="Times New Roman"/>
                <w:sz w:val="24"/>
                <w:szCs w:val="24"/>
              </w:rPr>
              <w:t>7,5</w:t>
            </w:r>
          </w:p>
        </w:tc>
        <w:tc>
          <w:tcPr>
            <w:tcW w:w="547" w:type="dxa"/>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rPr>
            </w:pPr>
            <w:r w:rsidRPr="00822408">
              <w:rPr>
                <w:rFonts w:ascii="Times New Roman" w:hAnsi="Times New Roman"/>
                <w:sz w:val="24"/>
                <w:szCs w:val="24"/>
              </w:rPr>
              <w:t>0</w:t>
            </w:r>
          </w:p>
        </w:tc>
        <w:tc>
          <w:tcPr>
            <w:tcW w:w="547" w:type="dxa"/>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rPr>
            </w:pPr>
            <w:r w:rsidRPr="00822408">
              <w:rPr>
                <w:rFonts w:ascii="Times New Roman" w:hAnsi="Times New Roman"/>
                <w:sz w:val="24"/>
                <w:szCs w:val="24"/>
              </w:rPr>
              <w:t>0</w:t>
            </w:r>
          </w:p>
        </w:tc>
        <w:tc>
          <w:tcPr>
            <w:tcW w:w="547" w:type="dxa"/>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rPr>
            </w:pPr>
            <w:r w:rsidRPr="00822408">
              <w:rPr>
                <w:rFonts w:ascii="Times New Roman" w:hAnsi="Times New Roman"/>
                <w:sz w:val="24"/>
                <w:szCs w:val="24"/>
              </w:rPr>
              <w:t>15,73</w:t>
            </w:r>
          </w:p>
        </w:tc>
      </w:tr>
      <w:tr w:rsidR="00AC479B" w:rsidRPr="00822408" w:rsidTr="00822408">
        <w:trPr>
          <w:cantSplit/>
          <w:trHeight w:val="974"/>
        </w:trPr>
        <w:tc>
          <w:tcPr>
            <w:tcW w:w="1277"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молоко</w:t>
            </w:r>
          </w:p>
        </w:tc>
        <w:tc>
          <w:tcPr>
            <w:tcW w:w="548" w:type="dxa"/>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rPr>
            </w:pPr>
            <w:r w:rsidRPr="00822408">
              <w:rPr>
                <w:rFonts w:ascii="Times New Roman" w:hAnsi="Times New Roman"/>
                <w:sz w:val="24"/>
                <w:szCs w:val="24"/>
              </w:rPr>
              <w:t>400,0</w:t>
            </w:r>
          </w:p>
        </w:tc>
        <w:tc>
          <w:tcPr>
            <w:tcW w:w="547" w:type="dxa"/>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rPr>
            </w:pPr>
          </w:p>
        </w:tc>
        <w:tc>
          <w:tcPr>
            <w:tcW w:w="547" w:type="dxa"/>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rPr>
            </w:pPr>
          </w:p>
        </w:tc>
        <w:tc>
          <w:tcPr>
            <w:tcW w:w="547" w:type="dxa"/>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rPr>
            </w:pPr>
            <w:r w:rsidRPr="00822408">
              <w:rPr>
                <w:rFonts w:ascii="Times New Roman" w:hAnsi="Times New Roman"/>
                <w:sz w:val="24"/>
                <w:szCs w:val="24"/>
              </w:rPr>
              <w:t>400,0</w:t>
            </w:r>
          </w:p>
        </w:tc>
        <w:tc>
          <w:tcPr>
            <w:tcW w:w="547" w:type="dxa"/>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rPr>
            </w:pPr>
            <w:r w:rsidRPr="00822408">
              <w:rPr>
                <w:rFonts w:ascii="Times New Roman" w:hAnsi="Times New Roman"/>
                <w:sz w:val="24"/>
                <w:szCs w:val="24"/>
              </w:rPr>
              <w:t>500,0</w:t>
            </w:r>
          </w:p>
        </w:tc>
        <w:tc>
          <w:tcPr>
            <w:tcW w:w="547" w:type="dxa"/>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rPr>
            </w:pPr>
          </w:p>
        </w:tc>
        <w:tc>
          <w:tcPr>
            <w:tcW w:w="547" w:type="dxa"/>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rPr>
            </w:pPr>
          </w:p>
        </w:tc>
        <w:tc>
          <w:tcPr>
            <w:tcW w:w="547" w:type="dxa"/>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rPr>
            </w:pPr>
            <w:r w:rsidRPr="00822408">
              <w:rPr>
                <w:rFonts w:ascii="Times New Roman" w:hAnsi="Times New Roman"/>
                <w:sz w:val="24"/>
                <w:szCs w:val="24"/>
              </w:rPr>
              <w:t>0,5866</w:t>
            </w:r>
          </w:p>
        </w:tc>
        <w:tc>
          <w:tcPr>
            <w:tcW w:w="547" w:type="dxa"/>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rPr>
            </w:pPr>
            <w:r w:rsidRPr="00822408">
              <w:rPr>
                <w:rFonts w:ascii="Times New Roman" w:hAnsi="Times New Roman"/>
                <w:sz w:val="24"/>
                <w:szCs w:val="24"/>
              </w:rPr>
              <w:t>35</w:t>
            </w:r>
          </w:p>
        </w:tc>
        <w:tc>
          <w:tcPr>
            <w:tcW w:w="547" w:type="dxa"/>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rPr>
            </w:pPr>
            <w:r w:rsidRPr="00822408">
              <w:rPr>
                <w:rFonts w:ascii="Times New Roman" w:hAnsi="Times New Roman"/>
                <w:sz w:val="24"/>
                <w:szCs w:val="24"/>
              </w:rPr>
              <w:t>30</w:t>
            </w:r>
          </w:p>
        </w:tc>
        <w:tc>
          <w:tcPr>
            <w:tcW w:w="547" w:type="dxa"/>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rPr>
            </w:pPr>
            <w:r w:rsidRPr="00822408">
              <w:rPr>
                <w:rFonts w:ascii="Times New Roman" w:hAnsi="Times New Roman"/>
                <w:sz w:val="24"/>
                <w:szCs w:val="24"/>
              </w:rPr>
              <w:t>30</w:t>
            </w:r>
          </w:p>
        </w:tc>
        <w:tc>
          <w:tcPr>
            <w:tcW w:w="547" w:type="dxa"/>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rPr>
            </w:pPr>
            <w:r w:rsidRPr="00822408">
              <w:rPr>
                <w:rFonts w:ascii="Times New Roman" w:hAnsi="Times New Roman"/>
                <w:sz w:val="24"/>
                <w:szCs w:val="24"/>
              </w:rPr>
              <w:t>5</w:t>
            </w:r>
          </w:p>
        </w:tc>
        <w:tc>
          <w:tcPr>
            <w:tcW w:w="547" w:type="dxa"/>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rPr>
            </w:pPr>
            <w:r w:rsidRPr="00822408">
              <w:rPr>
                <w:rFonts w:ascii="Times New Roman" w:hAnsi="Times New Roman"/>
                <w:sz w:val="24"/>
                <w:szCs w:val="24"/>
              </w:rPr>
              <w:t>7,5</w:t>
            </w:r>
          </w:p>
        </w:tc>
        <w:tc>
          <w:tcPr>
            <w:tcW w:w="547" w:type="dxa"/>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rPr>
            </w:pPr>
            <w:r w:rsidRPr="00822408">
              <w:rPr>
                <w:rFonts w:ascii="Times New Roman" w:hAnsi="Times New Roman"/>
                <w:sz w:val="24"/>
                <w:szCs w:val="24"/>
              </w:rPr>
              <w:t>0</w:t>
            </w:r>
          </w:p>
        </w:tc>
        <w:tc>
          <w:tcPr>
            <w:tcW w:w="547" w:type="dxa"/>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rPr>
            </w:pPr>
            <w:r w:rsidRPr="00822408">
              <w:rPr>
                <w:rFonts w:ascii="Times New Roman" w:hAnsi="Times New Roman"/>
                <w:sz w:val="24"/>
                <w:szCs w:val="24"/>
              </w:rPr>
              <w:t>0</w:t>
            </w:r>
          </w:p>
        </w:tc>
        <w:tc>
          <w:tcPr>
            <w:tcW w:w="547" w:type="dxa"/>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rPr>
            </w:pPr>
            <w:r w:rsidRPr="00822408">
              <w:rPr>
                <w:rFonts w:ascii="Times New Roman" w:hAnsi="Times New Roman"/>
                <w:sz w:val="24"/>
                <w:szCs w:val="24"/>
              </w:rPr>
              <w:t>22,00</w:t>
            </w:r>
          </w:p>
        </w:tc>
      </w:tr>
      <w:tr w:rsidR="00AC479B" w:rsidRPr="00822408" w:rsidTr="00822408">
        <w:trPr>
          <w:cantSplit/>
          <w:trHeight w:val="989"/>
        </w:trPr>
        <w:tc>
          <w:tcPr>
            <w:tcW w:w="1277"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шерсть</w:t>
            </w:r>
          </w:p>
        </w:tc>
        <w:tc>
          <w:tcPr>
            <w:tcW w:w="548" w:type="dxa"/>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rPr>
            </w:pPr>
            <w:r w:rsidRPr="00822408">
              <w:rPr>
                <w:rFonts w:ascii="Times New Roman" w:hAnsi="Times New Roman"/>
                <w:sz w:val="24"/>
                <w:szCs w:val="24"/>
              </w:rPr>
              <w:t>1,03</w:t>
            </w:r>
          </w:p>
        </w:tc>
        <w:tc>
          <w:tcPr>
            <w:tcW w:w="547" w:type="dxa"/>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rPr>
            </w:pPr>
          </w:p>
        </w:tc>
        <w:tc>
          <w:tcPr>
            <w:tcW w:w="547" w:type="dxa"/>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rPr>
            </w:pPr>
          </w:p>
        </w:tc>
        <w:tc>
          <w:tcPr>
            <w:tcW w:w="547" w:type="dxa"/>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rPr>
            </w:pPr>
          </w:p>
        </w:tc>
        <w:tc>
          <w:tcPr>
            <w:tcW w:w="547" w:type="dxa"/>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rPr>
            </w:pPr>
          </w:p>
        </w:tc>
        <w:tc>
          <w:tcPr>
            <w:tcW w:w="547" w:type="dxa"/>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rPr>
            </w:pPr>
            <w:r w:rsidRPr="00822408">
              <w:rPr>
                <w:rFonts w:ascii="Times New Roman" w:hAnsi="Times New Roman"/>
                <w:sz w:val="24"/>
                <w:szCs w:val="24"/>
              </w:rPr>
              <w:t>1,03</w:t>
            </w:r>
          </w:p>
        </w:tc>
        <w:tc>
          <w:tcPr>
            <w:tcW w:w="547" w:type="dxa"/>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rPr>
            </w:pPr>
            <w:r w:rsidRPr="00822408">
              <w:rPr>
                <w:rFonts w:ascii="Times New Roman" w:hAnsi="Times New Roman"/>
                <w:sz w:val="24"/>
                <w:szCs w:val="24"/>
              </w:rPr>
              <w:t>1,72</w:t>
            </w:r>
          </w:p>
        </w:tc>
        <w:tc>
          <w:tcPr>
            <w:tcW w:w="547" w:type="dxa"/>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rPr>
            </w:pPr>
            <w:r w:rsidRPr="00822408">
              <w:rPr>
                <w:rFonts w:ascii="Times New Roman" w:hAnsi="Times New Roman"/>
                <w:sz w:val="24"/>
                <w:szCs w:val="24"/>
              </w:rPr>
              <w:t>0,0020</w:t>
            </w:r>
          </w:p>
        </w:tc>
        <w:tc>
          <w:tcPr>
            <w:tcW w:w="547" w:type="dxa"/>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rPr>
            </w:pPr>
            <w:r w:rsidRPr="00822408">
              <w:rPr>
                <w:rFonts w:ascii="Times New Roman" w:hAnsi="Times New Roman"/>
                <w:sz w:val="24"/>
                <w:szCs w:val="24"/>
              </w:rPr>
              <w:t>35</w:t>
            </w:r>
          </w:p>
        </w:tc>
        <w:tc>
          <w:tcPr>
            <w:tcW w:w="547" w:type="dxa"/>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rPr>
            </w:pPr>
            <w:r w:rsidRPr="00822408">
              <w:rPr>
                <w:rFonts w:ascii="Times New Roman" w:hAnsi="Times New Roman"/>
                <w:sz w:val="24"/>
                <w:szCs w:val="24"/>
              </w:rPr>
              <w:t>30</w:t>
            </w:r>
          </w:p>
        </w:tc>
        <w:tc>
          <w:tcPr>
            <w:tcW w:w="547" w:type="dxa"/>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rPr>
            </w:pPr>
            <w:r w:rsidRPr="00822408">
              <w:rPr>
                <w:rFonts w:ascii="Times New Roman" w:hAnsi="Times New Roman"/>
                <w:sz w:val="24"/>
                <w:szCs w:val="24"/>
              </w:rPr>
              <w:t>30</w:t>
            </w:r>
          </w:p>
        </w:tc>
        <w:tc>
          <w:tcPr>
            <w:tcW w:w="547" w:type="dxa"/>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rPr>
            </w:pPr>
            <w:r w:rsidRPr="00822408">
              <w:rPr>
                <w:rFonts w:ascii="Times New Roman" w:hAnsi="Times New Roman"/>
                <w:sz w:val="24"/>
                <w:szCs w:val="24"/>
              </w:rPr>
              <w:t>5</w:t>
            </w:r>
          </w:p>
        </w:tc>
        <w:tc>
          <w:tcPr>
            <w:tcW w:w="547" w:type="dxa"/>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rPr>
            </w:pPr>
            <w:r w:rsidRPr="00822408">
              <w:rPr>
                <w:rFonts w:ascii="Times New Roman" w:hAnsi="Times New Roman"/>
                <w:sz w:val="24"/>
                <w:szCs w:val="24"/>
              </w:rPr>
              <w:t>7,5</w:t>
            </w:r>
          </w:p>
        </w:tc>
        <w:tc>
          <w:tcPr>
            <w:tcW w:w="547" w:type="dxa"/>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rPr>
            </w:pPr>
            <w:r w:rsidRPr="00822408">
              <w:rPr>
                <w:rFonts w:ascii="Times New Roman" w:hAnsi="Times New Roman"/>
                <w:sz w:val="24"/>
                <w:szCs w:val="24"/>
              </w:rPr>
              <w:t>0</w:t>
            </w:r>
          </w:p>
        </w:tc>
        <w:tc>
          <w:tcPr>
            <w:tcW w:w="547" w:type="dxa"/>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rPr>
            </w:pPr>
            <w:r w:rsidRPr="00822408">
              <w:rPr>
                <w:rFonts w:ascii="Times New Roman" w:hAnsi="Times New Roman"/>
                <w:sz w:val="24"/>
                <w:szCs w:val="24"/>
              </w:rPr>
              <w:t>0</w:t>
            </w:r>
          </w:p>
        </w:tc>
        <w:tc>
          <w:tcPr>
            <w:tcW w:w="547" w:type="dxa"/>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rPr>
            </w:pPr>
            <w:r w:rsidRPr="00822408">
              <w:rPr>
                <w:rFonts w:ascii="Times New Roman" w:hAnsi="Times New Roman"/>
                <w:sz w:val="24"/>
                <w:szCs w:val="24"/>
              </w:rPr>
              <w:t>0,08</w:t>
            </w:r>
          </w:p>
        </w:tc>
      </w:tr>
      <w:tr w:rsidR="00AC479B" w:rsidRPr="00822408" w:rsidTr="00822408">
        <w:trPr>
          <w:cantSplit/>
          <w:trHeight w:val="846"/>
        </w:trPr>
        <w:tc>
          <w:tcPr>
            <w:tcW w:w="1277"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Итого:</w:t>
            </w:r>
          </w:p>
        </w:tc>
        <w:tc>
          <w:tcPr>
            <w:tcW w:w="548" w:type="dxa"/>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rPr>
            </w:pPr>
            <w:r w:rsidRPr="00822408">
              <w:rPr>
                <w:rFonts w:ascii="Times New Roman" w:hAnsi="Times New Roman"/>
                <w:sz w:val="24"/>
                <w:szCs w:val="24"/>
              </w:rPr>
              <w:t>751,73</w:t>
            </w:r>
          </w:p>
        </w:tc>
        <w:tc>
          <w:tcPr>
            <w:tcW w:w="547" w:type="dxa"/>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rPr>
            </w:pPr>
          </w:p>
        </w:tc>
        <w:tc>
          <w:tcPr>
            <w:tcW w:w="547" w:type="dxa"/>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rPr>
            </w:pPr>
            <w:r w:rsidRPr="00822408">
              <w:rPr>
                <w:rFonts w:ascii="Times New Roman" w:hAnsi="Times New Roman"/>
                <w:sz w:val="24"/>
                <w:szCs w:val="24"/>
              </w:rPr>
              <w:t>350,7</w:t>
            </w:r>
          </w:p>
        </w:tc>
        <w:tc>
          <w:tcPr>
            <w:tcW w:w="547" w:type="dxa"/>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rPr>
            </w:pPr>
          </w:p>
        </w:tc>
        <w:tc>
          <w:tcPr>
            <w:tcW w:w="547" w:type="dxa"/>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rPr>
            </w:pPr>
            <w:r w:rsidRPr="00822408">
              <w:rPr>
                <w:rFonts w:ascii="Times New Roman" w:hAnsi="Times New Roman"/>
                <w:sz w:val="24"/>
                <w:szCs w:val="24"/>
              </w:rPr>
              <w:t>500,0</w:t>
            </w:r>
          </w:p>
        </w:tc>
        <w:tc>
          <w:tcPr>
            <w:tcW w:w="547" w:type="dxa"/>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rPr>
            </w:pPr>
          </w:p>
        </w:tc>
        <w:tc>
          <w:tcPr>
            <w:tcW w:w="547" w:type="dxa"/>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rPr>
            </w:pPr>
            <w:r w:rsidRPr="00822408">
              <w:rPr>
                <w:rFonts w:ascii="Times New Roman" w:hAnsi="Times New Roman"/>
                <w:sz w:val="24"/>
                <w:szCs w:val="24"/>
              </w:rPr>
              <w:t>1,72</w:t>
            </w:r>
          </w:p>
        </w:tc>
        <w:tc>
          <w:tcPr>
            <w:tcW w:w="547" w:type="dxa"/>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rPr>
            </w:pPr>
            <w:r w:rsidRPr="00822408">
              <w:rPr>
                <w:rFonts w:ascii="Times New Roman" w:hAnsi="Times New Roman"/>
                <w:sz w:val="24"/>
                <w:szCs w:val="24"/>
              </w:rPr>
              <w:t>1</w:t>
            </w:r>
          </w:p>
        </w:tc>
        <w:tc>
          <w:tcPr>
            <w:tcW w:w="547" w:type="dxa"/>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rPr>
            </w:pPr>
            <w:r w:rsidRPr="00822408">
              <w:rPr>
                <w:rFonts w:ascii="Times New Roman" w:hAnsi="Times New Roman"/>
                <w:sz w:val="24"/>
                <w:szCs w:val="24"/>
              </w:rPr>
              <w:t>35</w:t>
            </w:r>
          </w:p>
        </w:tc>
        <w:tc>
          <w:tcPr>
            <w:tcW w:w="547" w:type="dxa"/>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rPr>
            </w:pPr>
            <w:r w:rsidRPr="00822408">
              <w:rPr>
                <w:rFonts w:ascii="Times New Roman" w:hAnsi="Times New Roman"/>
                <w:sz w:val="24"/>
                <w:szCs w:val="24"/>
              </w:rPr>
              <w:t>30</w:t>
            </w:r>
          </w:p>
        </w:tc>
        <w:tc>
          <w:tcPr>
            <w:tcW w:w="547" w:type="dxa"/>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rPr>
            </w:pPr>
            <w:r w:rsidRPr="00822408">
              <w:rPr>
                <w:rFonts w:ascii="Times New Roman" w:hAnsi="Times New Roman"/>
                <w:sz w:val="24"/>
                <w:szCs w:val="24"/>
              </w:rPr>
              <w:t>30</w:t>
            </w:r>
          </w:p>
        </w:tc>
        <w:tc>
          <w:tcPr>
            <w:tcW w:w="547" w:type="dxa"/>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rPr>
            </w:pPr>
            <w:r w:rsidRPr="00822408">
              <w:rPr>
                <w:rFonts w:ascii="Times New Roman" w:hAnsi="Times New Roman"/>
                <w:sz w:val="24"/>
                <w:szCs w:val="24"/>
              </w:rPr>
              <w:t>5</w:t>
            </w:r>
          </w:p>
        </w:tc>
        <w:tc>
          <w:tcPr>
            <w:tcW w:w="547" w:type="dxa"/>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rPr>
            </w:pPr>
            <w:r w:rsidRPr="00822408">
              <w:rPr>
                <w:rFonts w:ascii="Times New Roman" w:hAnsi="Times New Roman"/>
                <w:sz w:val="24"/>
                <w:szCs w:val="24"/>
              </w:rPr>
              <w:t>7,5</w:t>
            </w:r>
          </w:p>
        </w:tc>
        <w:tc>
          <w:tcPr>
            <w:tcW w:w="547" w:type="dxa"/>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rPr>
            </w:pPr>
            <w:r w:rsidRPr="00822408">
              <w:rPr>
                <w:rFonts w:ascii="Times New Roman" w:hAnsi="Times New Roman"/>
                <w:sz w:val="24"/>
                <w:szCs w:val="24"/>
              </w:rPr>
              <w:t>0</w:t>
            </w:r>
          </w:p>
        </w:tc>
        <w:tc>
          <w:tcPr>
            <w:tcW w:w="547" w:type="dxa"/>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rPr>
            </w:pPr>
            <w:r w:rsidRPr="00822408">
              <w:rPr>
                <w:rFonts w:ascii="Times New Roman" w:hAnsi="Times New Roman"/>
                <w:sz w:val="24"/>
                <w:szCs w:val="24"/>
              </w:rPr>
              <w:t>0</w:t>
            </w:r>
          </w:p>
        </w:tc>
        <w:tc>
          <w:tcPr>
            <w:tcW w:w="547" w:type="dxa"/>
            <w:textDirection w:val="btLr"/>
            <w:vAlign w:val="center"/>
          </w:tcPr>
          <w:p w:rsidR="00AC479B" w:rsidRPr="00822408" w:rsidRDefault="00AC479B" w:rsidP="00822408">
            <w:pPr>
              <w:spacing w:after="0" w:line="240" w:lineRule="auto"/>
              <w:ind w:left="113" w:right="113"/>
              <w:jc w:val="center"/>
              <w:rPr>
                <w:rFonts w:ascii="Times New Roman" w:hAnsi="Times New Roman"/>
                <w:sz w:val="24"/>
                <w:szCs w:val="24"/>
              </w:rPr>
            </w:pPr>
            <w:r w:rsidRPr="00822408">
              <w:rPr>
                <w:rFonts w:ascii="Times New Roman" w:hAnsi="Times New Roman"/>
                <w:sz w:val="24"/>
                <w:szCs w:val="24"/>
              </w:rPr>
              <w:t>37,51</w:t>
            </w:r>
          </w:p>
        </w:tc>
      </w:tr>
      <w:tr w:rsidR="00AC479B" w:rsidRPr="00822408" w:rsidTr="00822408">
        <w:trPr>
          <w:cantSplit/>
          <w:trHeight w:val="433"/>
        </w:trPr>
        <w:tc>
          <w:tcPr>
            <w:tcW w:w="5107" w:type="dxa"/>
            <w:gridSpan w:val="8"/>
            <w:vAlign w:val="center"/>
          </w:tcPr>
          <w:p w:rsidR="00AC479B" w:rsidRPr="00822408" w:rsidRDefault="00AC479B" w:rsidP="00822408">
            <w:pPr>
              <w:spacing w:after="0" w:line="240" w:lineRule="auto"/>
              <w:jc w:val="right"/>
              <w:rPr>
                <w:rFonts w:ascii="Times New Roman" w:hAnsi="Times New Roman"/>
                <w:sz w:val="24"/>
                <w:szCs w:val="24"/>
              </w:rPr>
            </w:pPr>
            <w:r w:rsidRPr="00822408">
              <w:rPr>
                <w:rFonts w:ascii="Times New Roman" w:hAnsi="Times New Roman"/>
                <w:sz w:val="24"/>
                <w:szCs w:val="24"/>
              </w:rPr>
              <w:t>852,42</w:t>
            </w:r>
          </w:p>
        </w:tc>
        <w:tc>
          <w:tcPr>
            <w:tcW w:w="4923" w:type="dxa"/>
            <w:gridSpan w:val="9"/>
            <w:vAlign w:val="center"/>
          </w:tcPr>
          <w:p w:rsidR="00AC479B" w:rsidRPr="00822408" w:rsidRDefault="00AC479B" w:rsidP="00822408">
            <w:pPr>
              <w:spacing w:after="0" w:line="240" w:lineRule="auto"/>
              <w:jc w:val="right"/>
              <w:rPr>
                <w:rFonts w:ascii="Times New Roman" w:hAnsi="Times New Roman"/>
                <w:sz w:val="24"/>
                <w:szCs w:val="24"/>
              </w:rPr>
            </w:pPr>
            <w:r w:rsidRPr="00822408">
              <w:rPr>
                <w:rFonts w:ascii="Times New Roman" w:hAnsi="Times New Roman"/>
                <w:sz w:val="24"/>
                <w:szCs w:val="24"/>
              </w:rPr>
              <w:t>37,51</w:t>
            </w:r>
          </w:p>
        </w:tc>
      </w:tr>
    </w:tbl>
    <w:p w:rsidR="00AC479B" w:rsidRDefault="00AC479B" w:rsidP="00740C77">
      <w:pPr>
        <w:rPr>
          <w:rFonts w:ascii="Times New Roman" w:hAnsi="Times New Roman"/>
          <w:sz w:val="28"/>
          <w:szCs w:val="28"/>
        </w:rPr>
      </w:pPr>
    </w:p>
    <w:p w:rsidR="00AC479B" w:rsidRDefault="00AC479B" w:rsidP="00BF2D90">
      <w:pPr>
        <w:spacing w:after="0"/>
        <w:ind w:firstLine="709"/>
        <w:rPr>
          <w:rFonts w:ascii="Times New Roman" w:hAnsi="Times New Roman"/>
          <w:sz w:val="28"/>
          <w:szCs w:val="28"/>
        </w:rPr>
      </w:pPr>
      <w:r>
        <w:rPr>
          <w:rFonts w:ascii="Times New Roman" w:hAnsi="Times New Roman"/>
          <w:sz w:val="28"/>
          <w:szCs w:val="28"/>
        </w:rPr>
        <w:t>Общее эквивалентное расстояние получилось равным 37,51 км.</w:t>
      </w:r>
    </w:p>
    <w:p w:rsidR="00AC479B" w:rsidRDefault="00AC479B" w:rsidP="00EE666F">
      <w:pPr>
        <w:spacing w:after="0"/>
        <w:ind w:firstLine="709"/>
        <w:rPr>
          <w:rFonts w:ascii="Times New Roman" w:hAnsi="Times New Roman"/>
          <w:sz w:val="28"/>
          <w:szCs w:val="28"/>
        </w:rPr>
      </w:pPr>
      <w:r>
        <w:rPr>
          <w:rFonts w:ascii="Times New Roman" w:hAnsi="Times New Roman"/>
          <w:sz w:val="28"/>
          <w:szCs w:val="28"/>
        </w:rPr>
        <w:t>Итоговой таблицей по моей курсовой работе будет являться таблица №10 «Определение расчетного рентного дохода и кадастровой стоимости сельскохозяйственных угодий».</w:t>
      </w:r>
    </w:p>
    <w:p w:rsidR="00AC479B" w:rsidRDefault="00AC479B" w:rsidP="00EE666F">
      <w:pPr>
        <w:spacing w:after="0"/>
        <w:ind w:firstLine="709"/>
        <w:rPr>
          <w:rFonts w:ascii="Times New Roman" w:hAnsi="Times New Roman"/>
          <w:sz w:val="28"/>
          <w:szCs w:val="28"/>
        </w:rPr>
      </w:pPr>
      <w:r>
        <w:rPr>
          <w:rFonts w:ascii="Times New Roman" w:hAnsi="Times New Roman"/>
          <w:sz w:val="28"/>
          <w:szCs w:val="28"/>
        </w:rPr>
        <w:t>В данной таблице мы вычислили итоговую кадастровую стоимость сельскохозяйственных угодий, используя коэффициенты посчитанные нами в предыдущих таблицах.</w:t>
      </w:r>
    </w:p>
    <w:p w:rsidR="00AC479B" w:rsidRDefault="00AC479B" w:rsidP="00EE666F">
      <w:pPr>
        <w:spacing w:after="0"/>
        <w:ind w:firstLine="709"/>
        <w:rPr>
          <w:rFonts w:ascii="Times New Roman" w:hAnsi="Times New Roman"/>
          <w:sz w:val="28"/>
          <w:szCs w:val="28"/>
        </w:rPr>
      </w:pPr>
      <w:r>
        <w:rPr>
          <w:rFonts w:ascii="Times New Roman" w:hAnsi="Times New Roman"/>
          <w:sz w:val="28"/>
          <w:szCs w:val="28"/>
        </w:rPr>
        <w:t>Для расчета оценочных показателей объекта оценки использовали так же базовые показатели.</w:t>
      </w:r>
    </w:p>
    <w:p w:rsidR="00AC479B" w:rsidRDefault="00AC479B" w:rsidP="00EE666F">
      <w:pPr>
        <w:spacing w:after="0"/>
        <w:ind w:firstLine="709"/>
        <w:rPr>
          <w:rFonts w:ascii="Times New Roman" w:hAnsi="Times New Roman"/>
          <w:sz w:val="28"/>
          <w:szCs w:val="28"/>
        </w:rPr>
      </w:pPr>
      <w:r>
        <w:rPr>
          <w:rFonts w:ascii="Times New Roman" w:hAnsi="Times New Roman"/>
          <w:sz w:val="28"/>
          <w:szCs w:val="28"/>
        </w:rPr>
        <w:t>Все формулы для расчета приведены в самой таблице.</w:t>
      </w:r>
    </w:p>
    <w:p w:rsidR="00AC479B" w:rsidRDefault="00AC479B" w:rsidP="00740C77">
      <w:pPr>
        <w:rPr>
          <w:rFonts w:ascii="Times New Roman" w:hAnsi="Times New Roman"/>
          <w:sz w:val="28"/>
          <w:szCs w:val="28"/>
        </w:rPr>
      </w:pPr>
    </w:p>
    <w:p w:rsidR="00AC479B" w:rsidRDefault="00AC479B" w:rsidP="00740C77">
      <w:pPr>
        <w:rPr>
          <w:rFonts w:ascii="Times New Roman" w:hAnsi="Times New Roman"/>
          <w:sz w:val="28"/>
          <w:szCs w:val="28"/>
        </w:rPr>
      </w:pPr>
      <w:r>
        <w:rPr>
          <w:rFonts w:ascii="Times New Roman" w:hAnsi="Times New Roman"/>
          <w:sz w:val="28"/>
          <w:szCs w:val="28"/>
        </w:rPr>
        <w:t>Таблица №10. Определение расчетного рентного дохода и кадастровой стоимости сельскохозяйственных угодий.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226"/>
        <w:gridCol w:w="1131"/>
        <w:gridCol w:w="1071"/>
      </w:tblGrid>
      <w:tr w:rsidR="00AC479B" w:rsidRPr="00822408" w:rsidTr="00822408">
        <w:tc>
          <w:tcPr>
            <w:tcW w:w="7367" w:type="dxa"/>
            <w:vMerge w:val="restart"/>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Наименование показателей</w:t>
            </w:r>
          </w:p>
        </w:tc>
        <w:tc>
          <w:tcPr>
            <w:tcW w:w="2204" w:type="dxa"/>
            <w:gridSpan w:val="2"/>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Оценочные показатели</w:t>
            </w:r>
          </w:p>
        </w:tc>
      </w:tr>
      <w:tr w:rsidR="00AC479B" w:rsidRPr="00822408" w:rsidTr="00822408">
        <w:tc>
          <w:tcPr>
            <w:tcW w:w="7367" w:type="dxa"/>
            <w:vMerge/>
            <w:vAlign w:val="center"/>
          </w:tcPr>
          <w:p w:rsidR="00AC479B" w:rsidRPr="00822408" w:rsidRDefault="00AC479B" w:rsidP="00822408">
            <w:pPr>
              <w:spacing w:after="0" w:line="240" w:lineRule="auto"/>
              <w:jc w:val="center"/>
              <w:rPr>
                <w:rFonts w:ascii="Times New Roman" w:hAnsi="Times New Roman"/>
                <w:sz w:val="24"/>
                <w:szCs w:val="24"/>
              </w:rPr>
            </w:pPr>
          </w:p>
        </w:tc>
        <w:tc>
          <w:tcPr>
            <w:tcW w:w="1133"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 xml:space="preserve">Базовые </w:t>
            </w:r>
          </w:p>
        </w:tc>
        <w:tc>
          <w:tcPr>
            <w:tcW w:w="1071"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Объекта оценки</w:t>
            </w:r>
          </w:p>
        </w:tc>
      </w:tr>
      <w:tr w:rsidR="00AC479B" w:rsidRPr="00822408" w:rsidTr="00822408">
        <w:tc>
          <w:tcPr>
            <w:tcW w:w="7367"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1</w:t>
            </w:r>
          </w:p>
        </w:tc>
        <w:tc>
          <w:tcPr>
            <w:tcW w:w="1133"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2</w:t>
            </w:r>
          </w:p>
        </w:tc>
        <w:tc>
          <w:tcPr>
            <w:tcW w:w="1071"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3</w:t>
            </w:r>
          </w:p>
        </w:tc>
      </w:tr>
      <w:tr w:rsidR="00AC479B" w:rsidRPr="00822408" w:rsidTr="00822408">
        <w:tc>
          <w:tcPr>
            <w:tcW w:w="9571" w:type="dxa"/>
            <w:gridSpan w:val="3"/>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Дифференциальный рентный доход по плодородию почв</w:t>
            </w:r>
          </w:p>
        </w:tc>
      </w:tr>
      <w:tr w:rsidR="00AC479B" w:rsidRPr="00822408" w:rsidTr="00822408">
        <w:tc>
          <w:tcPr>
            <w:tcW w:w="7367" w:type="dxa"/>
            <w:vAlign w:val="center"/>
          </w:tcPr>
          <w:p w:rsidR="00AC479B" w:rsidRPr="00822408" w:rsidRDefault="00AC479B" w:rsidP="00822408">
            <w:pPr>
              <w:spacing w:after="0" w:line="240" w:lineRule="auto"/>
              <w:rPr>
                <w:rFonts w:ascii="Times New Roman" w:hAnsi="Times New Roman"/>
                <w:sz w:val="24"/>
                <w:szCs w:val="24"/>
              </w:rPr>
            </w:pPr>
            <w:r w:rsidRPr="00822408">
              <w:rPr>
                <w:rFonts w:ascii="Times New Roman" w:hAnsi="Times New Roman"/>
                <w:sz w:val="24"/>
                <w:szCs w:val="24"/>
              </w:rPr>
              <w:t>1. Балл бонитета с. – х. угодий (Б</w:t>
            </w:r>
            <w:r w:rsidRPr="00822408">
              <w:rPr>
                <w:rFonts w:ascii="Times New Roman" w:hAnsi="Times New Roman"/>
                <w:sz w:val="24"/>
                <w:szCs w:val="24"/>
                <w:vertAlign w:val="subscript"/>
              </w:rPr>
              <w:t>о</w:t>
            </w:r>
            <w:r w:rsidRPr="00822408">
              <w:rPr>
                <w:rFonts w:ascii="Times New Roman" w:hAnsi="Times New Roman"/>
                <w:sz w:val="24"/>
                <w:szCs w:val="24"/>
              </w:rPr>
              <w:t>, Б</w:t>
            </w:r>
            <w:r w:rsidRPr="00822408">
              <w:rPr>
                <w:rFonts w:ascii="Times New Roman" w:hAnsi="Times New Roman"/>
                <w:sz w:val="24"/>
                <w:szCs w:val="24"/>
                <w:vertAlign w:val="subscript"/>
                <w:lang w:val="en-US"/>
              </w:rPr>
              <w:t>i</w:t>
            </w:r>
            <w:r w:rsidRPr="00822408">
              <w:rPr>
                <w:rFonts w:ascii="Times New Roman" w:hAnsi="Times New Roman"/>
                <w:sz w:val="24"/>
                <w:szCs w:val="24"/>
              </w:rPr>
              <w:t>)</w:t>
            </w:r>
          </w:p>
        </w:tc>
        <w:tc>
          <w:tcPr>
            <w:tcW w:w="1133"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73</w:t>
            </w:r>
          </w:p>
        </w:tc>
        <w:tc>
          <w:tcPr>
            <w:tcW w:w="1071"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62,11</w:t>
            </w:r>
          </w:p>
        </w:tc>
      </w:tr>
      <w:tr w:rsidR="00AC479B" w:rsidRPr="00822408" w:rsidTr="00822408">
        <w:tc>
          <w:tcPr>
            <w:tcW w:w="7367" w:type="dxa"/>
            <w:vAlign w:val="center"/>
          </w:tcPr>
          <w:p w:rsidR="00AC479B" w:rsidRPr="00822408" w:rsidRDefault="00AC479B" w:rsidP="00822408">
            <w:pPr>
              <w:spacing w:after="0" w:line="240" w:lineRule="auto"/>
              <w:rPr>
                <w:rFonts w:ascii="Times New Roman" w:hAnsi="Times New Roman"/>
                <w:sz w:val="24"/>
                <w:szCs w:val="24"/>
              </w:rPr>
            </w:pPr>
            <w:r w:rsidRPr="00822408">
              <w:rPr>
                <w:rFonts w:ascii="Times New Roman" w:hAnsi="Times New Roman"/>
                <w:sz w:val="24"/>
                <w:szCs w:val="24"/>
              </w:rPr>
              <w:t>2. Продуктивность, руб./га (</w:t>
            </w:r>
            <w:r w:rsidRPr="00822408">
              <w:rPr>
                <w:rFonts w:ascii="Times New Roman" w:hAnsi="Times New Roman"/>
                <w:sz w:val="24"/>
                <w:szCs w:val="24"/>
                <w:lang w:val="en-US"/>
              </w:rPr>
              <w:t>B</w:t>
            </w:r>
            <w:r w:rsidRPr="00822408">
              <w:rPr>
                <w:rFonts w:ascii="Times New Roman" w:hAnsi="Times New Roman"/>
                <w:sz w:val="24"/>
                <w:szCs w:val="24"/>
                <w:vertAlign w:val="subscript"/>
                <w:lang w:val="en-US"/>
              </w:rPr>
              <w:t>o</w:t>
            </w:r>
            <w:r w:rsidRPr="00822408">
              <w:rPr>
                <w:rFonts w:ascii="Times New Roman" w:hAnsi="Times New Roman"/>
                <w:sz w:val="24"/>
                <w:szCs w:val="24"/>
              </w:rPr>
              <w:t xml:space="preserve">, </w:t>
            </w:r>
            <w:r w:rsidRPr="00822408">
              <w:rPr>
                <w:rFonts w:ascii="Times New Roman" w:hAnsi="Times New Roman"/>
                <w:sz w:val="24"/>
                <w:szCs w:val="24"/>
                <w:lang w:val="en-US"/>
              </w:rPr>
              <w:t>B</w:t>
            </w:r>
            <w:r w:rsidRPr="00822408">
              <w:rPr>
                <w:rFonts w:ascii="Times New Roman" w:hAnsi="Times New Roman"/>
                <w:sz w:val="24"/>
                <w:szCs w:val="24"/>
                <w:vertAlign w:val="subscript"/>
                <w:lang w:val="en-US"/>
              </w:rPr>
              <w:t>i</w:t>
            </w:r>
            <w:r w:rsidRPr="00822408">
              <w:rPr>
                <w:rFonts w:ascii="Times New Roman" w:hAnsi="Times New Roman"/>
                <w:sz w:val="24"/>
                <w:szCs w:val="24"/>
              </w:rPr>
              <w:t>)</w:t>
            </w:r>
          </w:p>
        </w:tc>
        <w:tc>
          <w:tcPr>
            <w:tcW w:w="1133"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2655</w:t>
            </w:r>
          </w:p>
        </w:tc>
        <w:tc>
          <w:tcPr>
            <w:tcW w:w="1071"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2259</w:t>
            </w:r>
          </w:p>
        </w:tc>
      </w:tr>
      <w:tr w:rsidR="00AC479B" w:rsidRPr="00822408" w:rsidTr="00822408">
        <w:tc>
          <w:tcPr>
            <w:tcW w:w="7367" w:type="dxa"/>
            <w:vAlign w:val="center"/>
          </w:tcPr>
          <w:p w:rsidR="00AC479B" w:rsidRPr="00822408" w:rsidRDefault="00AC479B" w:rsidP="00822408">
            <w:pPr>
              <w:spacing w:after="0" w:line="240" w:lineRule="auto"/>
              <w:rPr>
                <w:rFonts w:ascii="Times New Roman" w:hAnsi="Times New Roman"/>
                <w:sz w:val="24"/>
                <w:szCs w:val="24"/>
              </w:rPr>
            </w:pPr>
            <w:r w:rsidRPr="00822408">
              <w:rPr>
                <w:rFonts w:ascii="Times New Roman" w:hAnsi="Times New Roman"/>
                <w:sz w:val="24"/>
                <w:szCs w:val="24"/>
              </w:rPr>
              <w:t>3. Доля затрат, зависящих от продуктивности</w:t>
            </w:r>
          </w:p>
        </w:tc>
        <w:tc>
          <w:tcPr>
            <w:tcW w:w="1133" w:type="dxa"/>
            <w:vAlign w:val="center"/>
          </w:tcPr>
          <w:p w:rsidR="00AC479B" w:rsidRPr="00822408" w:rsidRDefault="00AC479B" w:rsidP="00822408">
            <w:pPr>
              <w:spacing w:after="0" w:line="240" w:lineRule="auto"/>
              <w:jc w:val="center"/>
              <w:rPr>
                <w:rFonts w:ascii="Times New Roman" w:hAnsi="Times New Roman"/>
                <w:sz w:val="24"/>
                <w:szCs w:val="24"/>
              </w:rPr>
            </w:pPr>
          </w:p>
        </w:tc>
        <w:tc>
          <w:tcPr>
            <w:tcW w:w="1071"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0,27</w:t>
            </w:r>
          </w:p>
        </w:tc>
      </w:tr>
      <w:tr w:rsidR="00AC479B" w:rsidRPr="00822408" w:rsidTr="00822408">
        <w:tc>
          <w:tcPr>
            <w:tcW w:w="7367" w:type="dxa"/>
            <w:vAlign w:val="center"/>
          </w:tcPr>
          <w:p w:rsidR="00AC479B" w:rsidRPr="00822408" w:rsidRDefault="00AC479B" w:rsidP="00822408">
            <w:pPr>
              <w:spacing w:after="0" w:line="240" w:lineRule="auto"/>
              <w:rPr>
                <w:rFonts w:ascii="Times New Roman" w:hAnsi="Times New Roman"/>
                <w:sz w:val="24"/>
                <w:szCs w:val="24"/>
              </w:rPr>
            </w:pPr>
            <w:r w:rsidRPr="00822408">
              <w:rPr>
                <w:rFonts w:ascii="Times New Roman" w:hAnsi="Times New Roman"/>
                <w:sz w:val="24"/>
                <w:szCs w:val="24"/>
              </w:rPr>
              <w:t>4. Затраты на использование с. – х. угодий, руб./га (З</w:t>
            </w:r>
            <w:r w:rsidRPr="00822408">
              <w:rPr>
                <w:rFonts w:ascii="Times New Roman" w:hAnsi="Times New Roman"/>
                <w:sz w:val="24"/>
                <w:szCs w:val="24"/>
                <w:vertAlign w:val="subscript"/>
              </w:rPr>
              <w:t>о</w:t>
            </w:r>
            <w:r w:rsidRPr="00822408">
              <w:rPr>
                <w:rFonts w:ascii="Times New Roman" w:hAnsi="Times New Roman"/>
                <w:sz w:val="24"/>
                <w:szCs w:val="24"/>
              </w:rPr>
              <w:t>)</w:t>
            </w:r>
          </w:p>
        </w:tc>
        <w:tc>
          <w:tcPr>
            <w:tcW w:w="1133"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2139</w:t>
            </w:r>
          </w:p>
        </w:tc>
        <w:tc>
          <w:tcPr>
            <w:tcW w:w="1071" w:type="dxa"/>
            <w:vAlign w:val="center"/>
          </w:tcPr>
          <w:p w:rsidR="00AC479B" w:rsidRPr="00822408" w:rsidRDefault="00AC479B" w:rsidP="00822408">
            <w:pPr>
              <w:spacing w:after="0" w:line="240" w:lineRule="auto"/>
              <w:jc w:val="center"/>
              <w:rPr>
                <w:rFonts w:ascii="Times New Roman" w:hAnsi="Times New Roman"/>
                <w:sz w:val="24"/>
                <w:szCs w:val="24"/>
              </w:rPr>
            </w:pPr>
          </w:p>
        </w:tc>
      </w:tr>
      <w:tr w:rsidR="00AC479B" w:rsidRPr="00822408" w:rsidTr="00822408">
        <w:tc>
          <w:tcPr>
            <w:tcW w:w="7367" w:type="dxa"/>
            <w:vAlign w:val="center"/>
          </w:tcPr>
          <w:p w:rsidR="00AC479B" w:rsidRPr="00822408" w:rsidRDefault="00AC479B" w:rsidP="00822408">
            <w:pPr>
              <w:spacing w:after="0" w:line="240" w:lineRule="auto"/>
              <w:rPr>
                <w:rFonts w:ascii="Times New Roman" w:hAnsi="Times New Roman"/>
                <w:sz w:val="24"/>
                <w:szCs w:val="24"/>
              </w:rPr>
            </w:pPr>
            <w:r w:rsidRPr="00822408">
              <w:rPr>
                <w:rFonts w:ascii="Times New Roman" w:hAnsi="Times New Roman"/>
                <w:sz w:val="24"/>
                <w:szCs w:val="24"/>
              </w:rPr>
              <w:t>5. З</w:t>
            </w:r>
            <w:r w:rsidRPr="00822408">
              <w:rPr>
                <w:rFonts w:ascii="Times New Roman" w:hAnsi="Times New Roman"/>
                <w:sz w:val="24"/>
                <w:szCs w:val="24"/>
                <w:vertAlign w:val="subscript"/>
                <w:lang w:val="en-US"/>
              </w:rPr>
              <w:t>i</w:t>
            </w:r>
            <w:r w:rsidRPr="00822408">
              <w:rPr>
                <w:rFonts w:ascii="Times New Roman" w:hAnsi="Times New Roman"/>
                <w:sz w:val="24"/>
                <w:szCs w:val="24"/>
              </w:rPr>
              <w:t>=2139×(1-0,27)+2139×0,27×(62,11÷73)</w:t>
            </w:r>
          </w:p>
        </w:tc>
        <w:tc>
          <w:tcPr>
            <w:tcW w:w="1133" w:type="dxa"/>
            <w:vAlign w:val="center"/>
          </w:tcPr>
          <w:p w:rsidR="00AC479B" w:rsidRPr="00822408" w:rsidRDefault="00AC479B" w:rsidP="00822408">
            <w:pPr>
              <w:spacing w:after="0" w:line="240" w:lineRule="auto"/>
              <w:jc w:val="center"/>
              <w:rPr>
                <w:rFonts w:ascii="Times New Roman" w:hAnsi="Times New Roman"/>
                <w:sz w:val="24"/>
                <w:szCs w:val="24"/>
              </w:rPr>
            </w:pPr>
          </w:p>
        </w:tc>
        <w:tc>
          <w:tcPr>
            <w:tcW w:w="1071"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2052,84</w:t>
            </w:r>
          </w:p>
        </w:tc>
      </w:tr>
      <w:tr w:rsidR="00AC479B" w:rsidRPr="00822408" w:rsidTr="00822408">
        <w:tc>
          <w:tcPr>
            <w:tcW w:w="7367" w:type="dxa"/>
            <w:vAlign w:val="center"/>
          </w:tcPr>
          <w:p w:rsidR="00AC479B" w:rsidRPr="00822408" w:rsidRDefault="00AC479B" w:rsidP="00822408">
            <w:pPr>
              <w:spacing w:after="0" w:line="240" w:lineRule="auto"/>
              <w:rPr>
                <w:rFonts w:ascii="Times New Roman" w:hAnsi="Times New Roman"/>
                <w:sz w:val="24"/>
                <w:szCs w:val="24"/>
              </w:rPr>
            </w:pPr>
            <w:r w:rsidRPr="00822408">
              <w:rPr>
                <w:rFonts w:ascii="Times New Roman" w:hAnsi="Times New Roman"/>
                <w:sz w:val="24"/>
                <w:szCs w:val="24"/>
              </w:rPr>
              <w:t>6. Цена производства, Ц</w:t>
            </w:r>
            <w:r w:rsidRPr="00822408">
              <w:rPr>
                <w:rFonts w:ascii="Times New Roman" w:hAnsi="Times New Roman"/>
                <w:sz w:val="24"/>
                <w:szCs w:val="24"/>
                <w:vertAlign w:val="subscript"/>
              </w:rPr>
              <w:t>По</w:t>
            </w:r>
            <w:r w:rsidRPr="00822408">
              <w:rPr>
                <w:rFonts w:ascii="Times New Roman" w:hAnsi="Times New Roman"/>
                <w:sz w:val="24"/>
                <w:szCs w:val="24"/>
              </w:rPr>
              <w:t>=2139×1,07</w:t>
            </w:r>
          </w:p>
        </w:tc>
        <w:tc>
          <w:tcPr>
            <w:tcW w:w="1133"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2289</w:t>
            </w:r>
          </w:p>
        </w:tc>
        <w:tc>
          <w:tcPr>
            <w:tcW w:w="1071" w:type="dxa"/>
            <w:vAlign w:val="center"/>
          </w:tcPr>
          <w:p w:rsidR="00AC479B" w:rsidRPr="00822408" w:rsidRDefault="00AC479B" w:rsidP="00822408">
            <w:pPr>
              <w:spacing w:after="0" w:line="240" w:lineRule="auto"/>
              <w:jc w:val="center"/>
              <w:rPr>
                <w:rFonts w:ascii="Times New Roman" w:hAnsi="Times New Roman"/>
                <w:sz w:val="24"/>
                <w:szCs w:val="24"/>
              </w:rPr>
            </w:pPr>
          </w:p>
        </w:tc>
      </w:tr>
      <w:tr w:rsidR="00AC479B" w:rsidRPr="00822408" w:rsidTr="00822408">
        <w:tc>
          <w:tcPr>
            <w:tcW w:w="7367" w:type="dxa"/>
            <w:vAlign w:val="center"/>
          </w:tcPr>
          <w:p w:rsidR="00AC479B" w:rsidRPr="00822408" w:rsidRDefault="00AC479B" w:rsidP="00822408">
            <w:pPr>
              <w:spacing w:after="0" w:line="240" w:lineRule="auto"/>
              <w:rPr>
                <w:rFonts w:ascii="Times New Roman" w:hAnsi="Times New Roman"/>
                <w:sz w:val="24"/>
                <w:szCs w:val="24"/>
              </w:rPr>
            </w:pPr>
            <w:r w:rsidRPr="00822408">
              <w:rPr>
                <w:rFonts w:ascii="Times New Roman" w:hAnsi="Times New Roman"/>
                <w:sz w:val="24"/>
                <w:szCs w:val="24"/>
              </w:rPr>
              <w:t>7. Ц</w:t>
            </w:r>
            <w:r w:rsidRPr="00822408">
              <w:rPr>
                <w:rFonts w:ascii="Times New Roman" w:hAnsi="Times New Roman"/>
                <w:sz w:val="24"/>
                <w:szCs w:val="24"/>
                <w:vertAlign w:val="subscript"/>
              </w:rPr>
              <w:t>П</w:t>
            </w:r>
            <w:r w:rsidRPr="00822408">
              <w:rPr>
                <w:rFonts w:ascii="Times New Roman" w:hAnsi="Times New Roman"/>
                <w:sz w:val="24"/>
                <w:szCs w:val="24"/>
                <w:vertAlign w:val="subscript"/>
                <w:lang w:val="en-US"/>
              </w:rPr>
              <w:t>i</w:t>
            </w:r>
            <w:r w:rsidRPr="00822408">
              <w:rPr>
                <w:rFonts w:ascii="Times New Roman" w:hAnsi="Times New Roman"/>
                <w:sz w:val="24"/>
                <w:szCs w:val="24"/>
              </w:rPr>
              <w:t>=2052,84×1,07</w:t>
            </w:r>
          </w:p>
        </w:tc>
        <w:tc>
          <w:tcPr>
            <w:tcW w:w="1133" w:type="dxa"/>
            <w:vAlign w:val="center"/>
          </w:tcPr>
          <w:p w:rsidR="00AC479B" w:rsidRPr="00822408" w:rsidRDefault="00AC479B" w:rsidP="00822408">
            <w:pPr>
              <w:spacing w:after="0" w:line="240" w:lineRule="auto"/>
              <w:rPr>
                <w:rFonts w:ascii="Times New Roman" w:hAnsi="Times New Roman"/>
                <w:sz w:val="24"/>
                <w:szCs w:val="24"/>
              </w:rPr>
            </w:pPr>
          </w:p>
        </w:tc>
        <w:tc>
          <w:tcPr>
            <w:tcW w:w="1071"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2196,54</w:t>
            </w:r>
          </w:p>
        </w:tc>
      </w:tr>
      <w:tr w:rsidR="00AC479B" w:rsidRPr="00822408" w:rsidTr="00822408">
        <w:tc>
          <w:tcPr>
            <w:tcW w:w="7367" w:type="dxa"/>
            <w:vAlign w:val="center"/>
          </w:tcPr>
          <w:p w:rsidR="00AC479B" w:rsidRPr="00822408" w:rsidRDefault="00AC479B" w:rsidP="00822408">
            <w:pPr>
              <w:spacing w:after="0" w:line="240" w:lineRule="auto"/>
              <w:rPr>
                <w:rFonts w:ascii="Times New Roman" w:hAnsi="Times New Roman"/>
                <w:sz w:val="24"/>
                <w:szCs w:val="24"/>
              </w:rPr>
            </w:pPr>
            <w:r w:rsidRPr="00822408">
              <w:rPr>
                <w:rFonts w:ascii="Times New Roman" w:hAnsi="Times New Roman"/>
                <w:sz w:val="24"/>
                <w:szCs w:val="24"/>
              </w:rPr>
              <w:t>8. Дифференциальный рентный доход, руб./га</w:t>
            </w:r>
          </w:p>
          <w:p w:rsidR="00AC479B" w:rsidRPr="00822408" w:rsidRDefault="00AC479B" w:rsidP="00822408">
            <w:pPr>
              <w:spacing w:after="0" w:line="240" w:lineRule="auto"/>
              <w:rPr>
                <w:rFonts w:ascii="Times New Roman" w:hAnsi="Times New Roman"/>
                <w:sz w:val="24"/>
                <w:szCs w:val="24"/>
              </w:rPr>
            </w:pPr>
            <w:r w:rsidRPr="00822408">
              <w:rPr>
                <w:rFonts w:ascii="Times New Roman" w:hAnsi="Times New Roman"/>
                <w:sz w:val="24"/>
                <w:szCs w:val="24"/>
              </w:rPr>
              <w:t>(</w:t>
            </w:r>
            <w:r w:rsidRPr="00822408">
              <w:rPr>
                <w:rFonts w:ascii="Times New Roman" w:hAnsi="Times New Roman"/>
                <w:sz w:val="24"/>
                <w:szCs w:val="24"/>
                <w:lang w:val="en-US"/>
              </w:rPr>
              <w:t>B</w:t>
            </w:r>
            <w:r w:rsidRPr="00822408">
              <w:rPr>
                <w:rFonts w:ascii="Times New Roman" w:hAnsi="Times New Roman"/>
                <w:sz w:val="24"/>
                <w:szCs w:val="24"/>
                <w:vertAlign w:val="subscript"/>
                <w:lang w:val="en-US"/>
              </w:rPr>
              <w:t>o</w:t>
            </w:r>
            <w:r w:rsidRPr="00822408">
              <w:rPr>
                <w:rFonts w:ascii="Times New Roman" w:hAnsi="Times New Roman"/>
                <w:sz w:val="24"/>
                <w:szCs w:val="24"/>
                <w:vertAlign w:val="subscript"/>
              </w:rPr>
              <w:t xml:space="preserve"> </w:t>
            </w:r>
            <w:r w:rsidRPr="00822408">
              <w:rPr>
                <w:rFonts w:ascii="Times New Roman" w:hAnsi="Times New Roman"/>
                <w:sz w:val="24"/>
                <w:szCs w:val="24"/>
              </w:rPr>
              <w:t>- Ц</w:t>
            </w:r>
            <w:r w:rsidRPr="00822408">
              <w:rPr>
                <w:rFonts w:ascii="Times New Roman" w:hAnsi="Times New Roman"/>
                <w:sz w:val="24"/>
                <w:szCs w:val="24"/>
                <w:vertAlign w:val="subscript"/>
              </w:rPr>
              <w:t>По</w:t>
            </w:r>
            <w:r w:rsidRPr="00822408">
              <w:rPr>
                <w:rFonts w:ascii="Times New Roman" w:hAnsi="Times New Roman"/>
                <w:sz w:val="24"/>
                <w:szCs w:val="24"/>
              </w:rPr>
              <w:t xml:space="preserve"> )= 2655-2289</w:t>
            </w:r>
          </w:p>
        </w:tc>
        <w:tc>
          <w:tcPr>
            <w:tcW w:w="1133"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366</w:t>
            </w:r>
          </w:p>
        </w:tc>
        <w:tc>
          <w:tcPr>
            <w:tcW w:w="1071" w:type="dxa"/>
            <w:vAlign w:val="center"/>
          </w:tcPr>
          <w:p w:rsidR="00AC479B" w:rsidRPr="00822408" w:rsidRDefault="00AC479B" w:rsidP="00822408">
            <w:pPr>
              <w:spacing w:after="0" w:line="240" w:lineRule="auto"/>
              <w:jc w:val="center"/>
              <w:rPr>
                <w:rFonts w:ascii="Times New Roman" w:hAnsi="Times New Roman"/>
                <w:sz w:val="24"/>
                <w:szCs w:val="24"/>
              </w:rPr>
            </w:pPr>
          </w:p>
        </w:tc>
      </w:tr>
      <w:tr w:rsidR="00AC479B" w:rsidRPr="00822408" w:rsidTr="00822408">
        <w:tc>
          <w:tcPr>
            <w:tcW w:w="7367" w:type="dxa"/>
            <w:vAlign w:val="center"/>
          </w:tcPr>
          <w:p w:rsidR="00AC479B" w:rsidRPr="00822408" w:rsidRDefault="00AC479B" w:rsidP="00822408">
            <w:pPr>
              <w:spacing w:after="0" w:line="240" w:lineRule="auto"/>
              <w:rPr>
                <w:rFonts w:ascii="Times New Roman" w:hAnsi="Times New Roman"/>
                <w:sz w:val="24"/>
                <w:szCs w:val="24"/>
              </w:rPr>
            </w:pPr>
            <w:r w:rsidRPr="00822408">
              <w:rPr>
                <w:rFonts w:ascii="Times New Roman" w:hAnsi="Times New Roman"/>
                <w:sz w:val="24"/>
                <w:szCs w:val="24"/>
              </w:rPr>
              <w:t>9. (</w:t>
            </w:r>
            <w:r w:rsidRPr="00822408">
              <w:rPr>
                <w:rFonts w:ascii="Times New Roman" w:hAnsi="Times New Roman"/>
                <w:sz w:val="24"/>
                <w:szCs w:val="24"/>
                <w:lang w:val="en-US"/>
              </w:rPr>
              <w:t>B</w:t>
            </w:r>
            <w:r w:rsidRPr="00822408">
              <w:rPr>
                <w:rFonts w:ascii="Times New Roman" w:hAnsi="Times New Roman"/>
                <w:sz w:val="24"/>
                <w:szCs w:val="24"/>
                <w:vertAlign w:val="subscript"/>
                <w:lang w:val="en-US"/>
              </w:rPr>
              <w:t>i</w:t>
            </w:r>
            <w:r w:rsidRPr="00822408">
              <w:rPr>
                <w:rFonts w:ascii="Times New Roman" w:hAnsi="Times New Roman"/>
                <w:sz w:val="24"/>
                <w:szCs w:val="24"/>
              </w:rPr>
              <w:t xml:space="preserve"> -  Ц</w:t>
            </w:r>
            <w:r w:rsidRPr="00822408">
              <w:rPr>
                <w:rFonts w:ascii="Times New Roman" w:hAnsi="Times New Roman"/>
                <w:sz w:val="24"/>
                <w:szCs w:val="24"/>
                <w:vertAlign w:val="subscript"/>
              </w:rPr>
              <w:t>П</w:t>
            </w:r>
            <w:r w:rsidRPr="00822408">
              <w:rPr>
                <w:rFonts w:ascii="Times New Roman" w:hAnsi="Times New Roman"/>
                <w:sz w:val="24"/>
                <w:szCs w:val="24"/>
                <w:vertAlign w:val="subscript"/>
                <w:lang w:val="en-US"/>
              </w:rPr>
              <w:t>i</w:t>
            </w:r>
            <w:r w:rsidRPr="00822408">
              <w:rPr>
                <w:rFonts w:ascii="Times New Roman" w:hAnsi="Times New Roman"/>
                <w:sz w:val="24"/>
                <w:szCs w:val="24"/>
              </w:rPr>
              <w:t>) = 2259 – 2196, 54</w:t>
            </w:r>
          </w:p>
        </w:tc>
        <w:tc>
          <w:tcPr>
            <w:tcW w:w="1133" w:type="dxa"/>
            <w:vAlign w:val="center"/>
          </w:tcPr>
          <w:p w:rsidR="00AC479B" w:rsidRPr="00822408" w:rsidRDefault="00AC479B" w:rsidP="00822408">
            <w:pPr>
              <w:spacing w:after="0" w:line="240" w:lineRule="auto"/>
              <w:jc w:val="center"/>
              <w:rPr>
                <w:rFonts w:ascii="Times New Roman" w:hAnsi="Times New Roman"/>
                <w:sz w:val="24"/>
                <w:szCs w:val="24"/>
              </w:rPr>
            </w:pPr>
          </w:p>
        </w:tc>
        <w:tc>
          <w:tcPr>
            <w:tcW w:w="1071"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62,46</w:t>
            </w:r>
          </w:p>
        </w:tc>
      </w:tr>
      <w:tr w:rsidR="00AC479B" w:rsidRPr="00822408" w:rsidTr="00822408">
        <w:tc>
          <w:tcPr>
            <w:tcW w:w="9571" w:type="dxa"/>
            <w:gridSpan w:val="3"/>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Дифференциальный рентный доход, обусловленный технологическими свойствами земель</w:t>
            </w:r>
          </w:p>
        </w:tc>
      </w:tr>
      <w:tr w:rsidR="00AC479B" w:rsidRPr="00822408" w:rsidTr="00822408">
        <w:tc>
          <w:tcPr>
            <w:tcW w:w="7367" w:type="dxa"/>
            <w:vAlign w:val="center"/>
          </w:tcPr>
          <w:p w:rsidR="00AC479B" w:rsidRPr="00822408" w:rsidRDefault="00AC479B" w:rsidP="00822408">
            <w:pPr>
              <w:spacing w:after="0" w:line="240" w:lineRule="auto"/>
              <w:rPr>
                <w:rFonts w:ascii="Times New Roman" w:hAnsi="Times New Roman"/>
                <w:sz w:val="24"/>
                <w:szCs w:val="24"/>
              </w:rPr>
            </w:pPr>
            <w:r w:rsidRPr="00822408">
              <w:rPr>
                <w:rFonts w:ascii="Times New Roman" w:hAnsi="Times New Roman"/>
                <w:sz w:val="24"/>
                <w:szCs w:val="24"/>
              </w:rPr>
              <w:t>1. Индекс технологических свойств (И</w:t>
            </w:r>
            <w:r w:rsidRPr="00822408">
              <w:rPr>
                <w:rFonts w:ascii="Times New Roman" w:hAnsi="Times New Roman"/>
                <w:sz w:val="24"/>
                <w:szCs w:val="24"/>
                <w:vertAlign w:val="subscript"/>
              </w:rPr>
              <w:t>То</w:t>
            </w:r>
            <w:r w:rsidRPr="00822408">
              <w:rPr>
                <w:rFonts w:ascii="Times New Roman" w:hAnsi="Times New Roman"/>
                <w:sz w:val="24"/>
                <w:szCs w:val="24"/>
              </w:rPr>
              <w:t>, И</w:t>
            </w:r>
            <w:r w:rsidRPr="00822408">
              <w:rPr>
                <w:rFonts w:ascii="Times New Roman" w:hAnsi="Times New Roman"/>
                <w:sz w:val="24"/>
                <w:szCs w:val="24"/>
                <w:vertAlign w:val="subscript"/>
              </w:rPr>
              <w:t>Т</w:t>
            </w:r>
            <w:r w:rsidRPr="00822408">
              <w:rPr>
                <w:rFonts w:ascii="Times New Roman" w:hAnsi="Times New Roman"/>
                <w:sz w:val="24"/>
                <w:szCs w:val="24"/>
                <w:vertAlign w:val="subscript"/>
                <w:lang w:val="en-US"/>
              </w:rPr>
              <w:t>i</w:t>
            </w:r>
            <w:r w:rsidRPr="00822408">
              <w:rPr>
                <w:rFonts w:ascii="Times New Roman" w:hAnsi="Times New Roman"/>
                <w:sz w:val="24"/>
                <w:szCs w:val="24"/>
              </w:rPr>
              <w:t>)</w:t>
            </w:r>
          </w:p>
        </w:tc>
        <w:tc>
          <w:tcPr>
            <w:tcW w:w="1133"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1,18</w:t>
            </w:r>
          </w:p>
        </w:tc>
        <w:tc>
          <w:tcPr>
            <w:tcW w:w="1071"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1,31</w:t>
            </w:r>
          </w:p>
        </w:tc>
      </w:tr>
      <w:tr w:rsidR="00AC479B" w:rsidRPr="00822408" w:rsidTr="00822408">
        <w:tc>
          <w:tcPr>
            <w:tcW w:w="7367" w:type="dxa"/>
            <w:vAlign w:val="center"/>
          </w:tcPr>
          <w:p w:rsidR="00AC479B" w:rsidRPr="00822408" w:rsidRDefault="00AC479B" w:rsidP="00822408">
            <w:pPr>
              <w:spacing w:after="0" w:line="240" w:lineRule="auto"/>
              <w:rPr>
                <w:rFonts w:ascii="Times New Roman" w:hAnsi="Times New Roman"/>
                <w:sz w:val="24"/>
                <w:szCs w:val="24"/>
              </w:rPr>
            </w:pPr>
            <w:r w:rsidRPr="00822408">
              <w:rPr>
                <w:rFonts w:ascii="Times New Roman" w:hAnsi="Times New Roman"/>
                <w:sz w:val="24"/>
                <w:szCs w:val="24"/>
              </w:rPr>
              <w:t>2. Доля затрат, зависящих от технологических свойств (Д</w:t>
            </w:r>
            <w:r w:rsidRPr="00822408">
              <w:rPr>
                <w:rFonts w:ascii="Times New Roman" w:hAnsi="Times New Roman"/>
                <w:sz w:val="24"/>
                <w:szCs w:val="24"/>
                <w:vertAlign w:val="subscript"/>
              </w:rPr>
              <w:t>зт</w:t>
            </w:r>
            <w:r w:rsidRPr="00822408">
              <w:rPr>
                <w:rFonts w:ascii="Times New Roman" w:hAnsi="Times New Roman"/>
                <w:sz w:val="24"/>
                <w:szCs w:val="24"/>
              </w:rPr>
              <w:t>)</w:t>
            </w:r>
          </w:p>
        </w:tc>
        <w:tc>
          <w:tcPr>
            <w:tcW w:w="1133" w:type="dxa"/>
            <w:vAlign w:val="center"/>
          </w:tcPr>
          <w:p w:rsidR="00AC479B" w:rsidRPr="00822408" w:rsidRDefault="00AC479B" w:rsidP="00822408">
            <w:pPr>
              <w:spacing w:after="0" w:line="240" w:lineRule="auto"/>
              <w:jc w:val="center"/>
              <w:rPr>
                <w:rFonts w:ascii="Times New Roman" w:hAnsi="Times New Roman"/>
                <w:sz w:val="24"/>
                <w:szCs w:val="24"/>
              </w:rPr>
            </w:pPr>
          </w:p>
        </w:tc>
        <w:tc>
          <w:tcPr>
            <w:tcW w:w="1071"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0,30</w:t>
            </w:r>
          </w:p>
        </w:tc>
      </w:tr>
      <w:tr w:rsidR="00AC479B" w:rsidRPr="00822408" w:rsidTr="00822408">
        <w:tc>
          <w:tcPr>
            <w:tcW w:w="7367" w:type="dxa"/>
            <w:vAlign w:val="center"/>
          </w:tcPr>
          <w:p w:rsidR="00AC479B" w:rsidRPr="00822408" w:rsidRDefault="00AC479B" w:rsidP="00822408">
            <w:pPr>
              <w:spacing w:after="0" w:line="240" w:lineRule="auto"/>
              <w:rPr>
                <w:rFonts w:ascii="Times New Roman" w:hAnsi="Times New Roman"/>
                <w:sz w:val="24"/>
                <w:szCs w:val="24"/>
              </w:rPr>
            </w:pPr>
            <w:r w:rsidRPr="00822408">
              <w:rPr>
                <w:rFonts w:ascii="Times New Roman" w:hAnsi="Times New Roman"/>
                <w:sz w:val="24"/>
                <w:szCs w:val="24"/>
              </w:rPr>
              <w:t>3. Дифференциальный рентный доход, руб./га</w:t>
            </w:r>
          </w:p>
          <w:p w:rsidR="00AC479B" w:rsidRPr="00822408" w:rsidRDefault="00AC479B" w:rsidP="00822408">
            <w:pPr>
              <w:spacing w:after="0" w:line="240" w:lineRule="auto"/>
              <w:rPr>
                <w:rFonts w:ascii="Times New Roman" w:hAnsi="Times New Roman"/>
                <w:sz w:val="24"/>
                <w:szCs w:val="24"/>
              </w:rPr>
            </w:pPr>
            <w:r w:rsidRPr="00822408">
              <w:rPr>
                <w:rFonts w:ascii="Times New Roman" w:hAnsi="Times New Roman"/>
                <w:sz w:val="24"/>
                <w:szCs w:val="24"/>
              </w:rPr>
              <w:t>∆Р</w:t>
            </w:r>
            <w:r w:rsidRPr="00822408">
              <w:rPr>
                <w:rFonts w:ascii="Times New Roman" w:hAnsi="Times New Roman"/>
                <w:sz w:val="24"/>
                <w:szCs w:val="24"/>
                <w:vertAlign w:val="subscript"/>
              </w:rPr>
              <w:t>То</w:t>
            </w:r>
            <w:r w:rsidRPr="00822408">
              <w:rPr>
                <w:rFonts w:ascii="Times New Roman" w:hAnsi="Times New Roman"/>
                <w:sz w:val="24"/>
                <w:szCs w:val="24"/>
              </w:rPr>
              <w:t>=2139×1,07×0,30×(1 – 1,18÷1,18)</w:t>
            </w:r>
          </w:p>
        </w:tc>
        <w:tc>
          <w:tcPr>
            <w:tcW w:w="1133"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0</w:t>
            </w:r>
          </w:p>
        </w:tc>
        <w:tc>
          <w:tcPr>
            <w:tcW w:w="1071" w:type="dxa"/>
            <w:vAlign w:val="center"/>
          </w:tcPr>
          <w:p w:rsidR="00AC479B" w:rsidRPr="00822408" w:rsidRDefault="00AC479B" w:rsidP="00822408">
            <w:pPr>
              <w:spacing w:after="0" w:line="240" w:lineRule="auto"/>
              <w:jc w:val="center"/>
              <w:rPr>
                <w:rFonts w:ascii="Times New Roman" w:hAnsi="Times New Roman"/>
                <w:sz w:val="24"/>
                <w:szCs w:val="24"/>
              </w:rPr>
            </w:pPr>
          </w:p>
        </w:tc>
      </w:tr>
      <w:tr w:rsidR="00AC479B" w:rsidRPr="00822408" w:rsidTr="00822408">
        <w:tc>
          <w:tcPr>
            <w:tcW w:w="7367" w:type="dxa"/>
            <w:vAlign w:val="center"/>
          </w:tcPr>
          <w:p w:rsidR="00AC479B" w:rsidRPr="00822408" w:rsidRDefault="00AC479B" w:rsidP="00822408">
            <w:pPr>
              <w:spacing w:after="0" w:line="240" w:lineRule="auto"/>
              <w:rPr>
                <w:rFonts w:ascii="Times New Roman" w:hAnsi="Times New Roman"/>
                <w:sz w:val="24"/>
                <w:szCs w:val="24"/>
              </w:rPr>
            </w:pPr>
            <w:r w:rsidRPr="00822408">
              <w:rPr>
                <w:rFonts w:ascii="Times New Roman" w:hAnsi="Times New Roman"/>
                <w:sz w:val="24"/>
                <w:szCs w:val="24"/>
              </w:rPr>
              <w:t>4. ∆Р</w:t>
            </w:r>
            <w:r w:rsidRPr="00822408">
              <w:rPr>
                <w:rFonts w:ascii="Times New Roman" w:hAnsi="Times New Roman"/>
                <w:sz w:val="24"/>
                <w:szCs w:val="24"/>
                <w:vertAlign w:val="subscript"/>
              </w:rPr>
              <w:t>Т</w:t>
            </w:r>
            <w:r w:rsidRPr="00822408">
              <w:rPr>
                <w:rFonts w:ascii="Times New Roman" w:hAnsi="Times New Roman"/>
                <w:sz w:val="24"/>
                <w:szCs w:val="24"/>
                <w:vertAlign w:val="subscript"/>
                <w:lang w:val="en-US"/>
              </w:rPr>
              <w:t>i</w:t>
            </w:r>
            <w:r w:rsidRPr="00822408">
              <w:rPr>
                <w:rFonts w:ascii="Times New Roman" w:hAnsi="Times New Roman"/>
                <w:sz w:val="24"/>
                <w:szCs w:val="24"/>
              </w:rPr>
              <w:t>=2139×1,07×0,30×(1 – 1,18÷1,31)</w:t>
            </w:r>
          </w:p>
        </w:tc>
        <w:tc>
          <w:tcPr>
            <w:tcW w:w="1133" w:type="dxa"/>
            <w:vAlign w:val="center"/>
          </w:tcPr>
          <w:p w:rsidR="00AC479B" w:rsidRPr="00822408" w:rsidRDefault="00AC479B" w:rsidP="00822408">
            <w:pPr>
              <w:spacing w:after="0" w:line="240" w:lineRule="auto"/>
              <w:jc w:val="center"/>
              <w:rPr>
                <w:rFonts w:ascii="Times New Roman" w:hAnsi="Times New Roman"/>
                <w:sz w:val="24"/>
                <w:szCs w:val="24"/>
              </w:rPr>
            </w:pPr>
          </w:p>
        </w:tc>
        <w:tc>
          <w:tcPr>
            <w:tcW w:w="1071"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68,14</w:t>
            </w:r>
          </w:p>
        </w:tc>
      </w:tr>
      <w:tr w:rsidR="00AC479B" w:rsidRPr="00822408" w:rsidTr="00822408">
        <w:tc>
          <w:tcPr>
            <w:tcW w:w="9571" w:type="dxa"/>
            <w:gridSpan w:val="3"/>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Дифференциальный рентный доход, обусловленный местоположением земель</w:t>
            </w:r>
          </w:p>
        </w:tc>
      </w:tr>
      <w:tr w:rsidR="00AC479B" w:rsidRPr="00822408" w:rsidTr="00822408">
        <w:tc>
          <w:tcPr>
            <w:tcW w:w="7367" w:type="dxa"/>
            <w:vAlign w:val="center"/>
          </w:tcPr>
          <w:p w:rsidR="00AC479B" w:rsidRPr="00822408" w:rsidRDefault="00AC479B" w:rsidP="00822408">
            <w:pPr>
              <w:spacing w:after="0" w:line="240" w:lineRule="auto"/>
              <w:rPr>
                <w:rFonts w:ascii="Times New Roman" w:hAnsi="Times New Roman"/>
                <w:sz w:val="24"/>
                <w:szCs w:val="24"/>
              </w:rPr>
            </w:pPr>
            <w:r w:rsidRPr="00822408">
              <w:rPr>
                <w:rFonts w:ascii="Times New Roman" w:hAnsi="Times New Roman"/>
                <w:sz w:val="24"/>
                <w:szCs w:val="24"/>
              </w:rPr>
              <w:t>1. Внутрихозяйственная удаленность земель, (Э</w:t>
            </w:r>
            <w:r w:rsidRPr="00822408">
              <w:rPr>
                <w:rFonts w:ascii="Times New Roman" w:hAnsi="Times New Roman"/>
                <w:sz w:val="24"/>
                <w:szCs w:val="24"/>
                <w:vertAlign w:val="subscript"/>
                <w:lang w:val="en-US"/>
              </w:rPr>
              <w:t>o</w:t>
            </w:r>
            <w:r w:rsidRPr="00822408">
              <w:rPr>
                <w:rFonts w:ascii="Times New Roman" w:hAnsi="Times New Roman"/>
                <w:sz w:val="24"/>
                <w:szCs w:val="24"/>
              </w:rPr>
              <w:t>, Э</w:t>
            </w:r>
            <w:r w:rsidRPr="00822408">
              <w:rPr>
                <w:rFonts w:ascii="Times New Roman" w:hAnsi="Times New Roman"/>
                <w:sz w:val="24"/>
                <w:szCs w:val="24"/>
                <w:vertAlign w:val="subscript"/>
                <w:lang w:val="en-US"/>
              </w:rPr>
              <w:t>i</w:t>
            </w:r>
            <w:r w:rsidRPr="00822408">
              <w:rPr>
                <w:rFonts w:ascii="Times New Roman" w:hAnsi="Times New Roman"/>
                <w:sz w:val="24"/>
                <w:szCs w:val="24"/>
              </w:rPr>
              <w:t>)</w:t>
            </w:r>
          </w:p>
        </w:tc>
        <w:tc>
          <w:tcPr>
            <w:tcW w:w="1133"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56</w:t>
            </w:r>
          </w:p>
        </w:tc>
        <w:tc>
          <w:tcPr>
            <w:tcW w:w="1071"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37,51</w:t>
            </w:r>
          </w:p>
        </w:tc>
      </w:tr>
      <w:tr w:rsidR="00AC479B" w:rsidRPr="00822408" w:rsidTr="00822408">
        <w:tc>
          <w:tcPr>
            <w:tcW w:w="7367" w:type="dxa"/>
            <w:vAlign w:val="center"/>
          </w:tcPr>
          <w:p w:rsidR="00AC479B" w:rsidRPr="00822408" w:rsidRDefault="00AC479B" w:rsidP="00822408">
            <w:pPr>
              <w:spacing w:after="0" w:line="240" w:lineRule="auto"/>
              <w:rPr>
                <w:rFonts w:ascii="Times New Roman" w:hAnsi="Times New Roman"/>
                <w:sz w:val="24"/>
                <w:szCs w:val="24"/>
              </w:rPr>
            </w:pPr>
            <w:r w:rsidRPr="00822408">
              <w:rPr>
                <w:rFonts w:ascii="Times New Roman" w:hAnsi="Times New Roman"/>
                <w:sz w:val="24"/>
                <w:szCs w:val="24"/>
              </w:rPr>
              <w:t>2. Грузоемкость земель (Г</w:t>
            </w:r>
            <w:r w:rsidRPr="00822408">
              <w:rPr>
                <w:rFonts w:ascii="Times New Roman" w:hAnsi="Times New Roman"/>
                <w:sz w:val="24"/>
                <w:szCs w:val="24"/>
                <w:vertAlign w:val="subscript"/>
                <w:lang w:val="en-US"/>
              </w:rPr>
              <w:t>o</w:t>
            </w:r>
            <w:r w:rsidRPr="00822408">
              <w:rPr>
                <w:rFonts w:ascii="Times New Roman" w:hAnsi="Times New Roman"/>
                <w:sz w:val="24"/>
                <w:szCs w:val="24"/>
              </w:rPr>
              <w:t>, Г</w:t>
            </w:r>
            <w:r w:rsidRPr="00822408">
              <w:rPr>
                <w:rFonts w:ascii="Times New Roman" w:hAnsi="Times New Roman"/>
                <w:sz w:val="24"/>
                <w:szCs w:val="24"/>
                <w:vertAlign w:val="subscript"/>
                <w:lang w:val="en-US"/>
              </w:rPr>
              <w:t>j</w:t>
            </w:r>
            <w:r w:rsidRPr="00822408">
              <w:rPr>
                <w:rFonts w:ascii="Times New Roman" w:hAnsi="Times New Roman"/>
                <w:sz w:val="24"/>
                <w:szCs w:val="24"/>
              </w:rPr>
              <w:t>), экв.т/га</w:t>
            </w:r>
          </w:p>
        </w:tc>
        <w:tc>
          <w:tcPr>
            <w:tcW w:w="1133"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0,70</w:t>
            </w:r>
          </w:p>
        </w:tc>
        <w:tc>
          <w:tcPr>
            <w:tcW w:w="1071"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0,6</w:t>
            </w:r>
          </w:p>
        </w:tc>
      </w:tr>
      <w:tr w:rsidR="00AC479B" w:rsidRPr="00822408" w:rsidTr="00822408">
        <w:tc>
          <w:tcPr>
            <w:tcW w:w="7367" w:type="dxa"/>
            <w:vAlign w:val="center"/>
          </w:tcPr>
          <w:p w:rsidR="00AC479B" w:rsidRPr="00822408" w:rsidRDefault="00AC479B" w:rsidP="00822408">
            <w:pPr>
              <w:spacing w:after="0" w:line="240" w:lineRule="auto"/>
              <w:rPr>
                <w:rFonts w:ascii="Times New Roman" w:hAnsi="Times New Roman"/>
                <w:sz w:val="24"/>
                <w:szCs w:val="24"/>
              </w:rPr>
            </w:pPr>
            <w:r w:rsidRPr="00822408">
              <w:rPr>
                <w:rFonts w:ascii="Times New Roman" w:hAnsi="Times New Roman"/>
                <w:sz w:val="24"/>
                <w:szCs w:val="24"/>
              </w:rPr>
              <w:t>3. Затраты на перевозку груза на 1 км, (Т</w:t>
            </w:r>
            <w:r w:rsidRPr="00822408">
              <w:rPr>
                <w:rFonts w:ascii="Times New Roman" w:hAnsi="Times New Roman"/>
                <w:sz w:val="24"/>
                <w:szCs w:val="24"/>
                <w:vertAlign w:val="subscript"/>
              </w:rPr>
              <w:t>о</w:t>
            </w:r>
            <w:r w:rsidRPr="00822408">
              <w:rPr>
                <w:rFonts w:ascii="Times New Roman" w:hAnsi="Times New Roman"/>
                <w:sz w:val="24"/>
                <w:szCs w:val="24"/>
              </w:rPr>
              <w:t>), руб./т</w:t>
            </w:r>
          </w:p>
        </w:tc>
        <w:tc>
          <w:tcPr>
            <w:tcW w:w="1133"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3,0</w:t>
            </w:r>
          </w:p>
        </w:tc>
        <w:tc>
          <w:tcPr>
            <w:tcW w:w="1071" w:type="dxa"/>
            <w:vAlign w:val="center"/>
          </w:tcPr>
          <w:p w:rsidR="00AC479B" w:rsidRPr="00822408" w:rsidRDefault="00AC479B" w:rsidP="00822408">
            <w:pPr>
              <w:spacing w:after="0" w:line="240" w:lineRule="auto"/>
              <w:jc w:val="center"/>
              <w:rPr>
                <w:rFonts w:ascii="Times New Roman" w:hAnsi="Times New Roman"/>
                <w:sz w:val="24"/>
                <w:szCs w:val="24"/>
              </w:rPr>
            </w:pPr>
          </w:p>
        </w:tc>
      </w:tr>
      <w:tr w:rsidR="00AC479B" w:rsidRPr="00822408" w:rsidTr="00822408">
        <w:tc>
          <w:tcPr>
            <w:tcW w:w="7367" w:type="dxa"/>
            <w:vAlign w:val="center"/>
          </w:tcPr>
          <w:p w:rsidR="00AC479B" w:rsidRPr="00822408" w:rsidRDefault="00AC479B" w:rsidP="00822408">
            <w:pPr>
              <w:spacing w:after="0" w:line="240" w:lineRule="auto"/>
              <w:rPr>
                <w:rFonts w:ascii="Times New Roman" w:hAnsi="Times New Roman"/>
                <w:sz w:val="24"/>
                <w:szCs w:val="24"/>
              </w:rPr>
            </w:pPr>
            <w:r w:rsidRPr="00822408">
              <w:rPr>
                <w:rFonts w:ascii="Times New Roman" w:hAnsi="Times New Roman"/>
                <w:sz w:val="24"/>
                <w:szCs w:val="24"/>
              </w:rPr>
              <w:t>4. Дифференциальный рентный доход, руб./га</w:t>
            </w:r>
          </w:p>
          <w:p w:rsidR="00AC479B" w:rsidRPr="00822408" w:rsidRDefault="00AC479B" w:rsidP="00822408">
            <w:pPr>
              <w:spacing w:after="0" w:line="240" w:lineRule="auto"/>
              <w:rPr>
                <w:rFonts w:ascii="Times New Roman" w:hAnsi="Times New Roman"/>
                <w:sz w:val="24"/>
                <w:szCs w:val="24"/>
              </w:rPr>
            </w:pPr>
            <w:r w:rsidRPr="00822408">
              <w:rPr>
                <w:rFonts w:ascii="Times New Roman" w:hAnsi="Times New Roman"/>
                <w:sz w:val="24"/>
                <w:szCs w:val="24"/>
              </w:rPr>
              <w:t>∆Р</w:t>
            </w:r>
            <w:r w:rsidRPr="00822408">
              <w:rPr>
                <w:rFonts w:ascii="Times New Roman" w:hAnsi="Times New Roman"/>
                <w:sz w:val="24"/>
                <w:szCs w:val="24"/>
                <w:vertAlign w:val="subscript"/>
              </w:rPr>
              <w:t>Мо</w:t>
            </w:r>
            <w:r w:rsidRPr="00822408">
              <w:rPr>
                <w:rFonts w:ascii="Times New Roman" w:hAnsi="Times New Roman"/>
                <w:sz w:val="24"/>
                <w:szCs w:val="24"/>
              </w:rPr>
              <w:t>=(56×0,70 - 56×0,70)×1,07×3,0</w:t>
            </w:r>
          </w:p>
        </w:tc>
        <w:tc>
          <w:tcPr>
            <w:tcW w:w="1133"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0</w:t>
            </w:r>
          </w:p>
        </w:tc>
        <w:tc>
          <w:tcPr>
            <w:tcW w:w="1071" w:type="dxa"/>
            <w:vAlign w:val="center"/>
          </w:tcPr>
          <w:p w:rsidR="00AC479B" w:rsidRPr="00822408" w:rsidRDefault="00AC479B" w:rsidP="00822408">
            <w:pPr>
              <w:spacing w:after="0" w:line="240" w:lineRule="auto"/>
              <w:jc w:val="center"/>
              <w:rPr>
                <w:rFonts w:ascii="Times New Roman" w:hAnsi="Times New Roman"/>
                <w:sz w:val="24"/>
                <w:szCs w:val="24"/>
              </w:rPr>
            </w:pPr>
          </w:p>
        </w:tc>
      </w:tr>
      <w:tr w:rsidR="00AC479B" w:rsidRPr="00822408" w:rsidTr="00822408">
        <w:tc>
          <w:tcPr>
            <w:tcW w:w="7367" w:type="dxa"/>
            <w:vAlign w:val="center"/>
          </w:tcPr>
          <w:p w:rsidR="00AC479B" w:rsidRPr="00822408" w:rsidRDefault="00AC479B" w:rsidP="00822408">
            <w:pPr>
              <w:spacing w:after="0" w:line="240" w:lineRule="auto"/>
              <w:rPr>
                <w:rFonts w:ascii="Times New Roman" w:hAnsi="Times New Roman"/>
                <w:sz w:val="24"/>
                <w:szCs w:val="24"/>
              </w:rPr>
            </w:pPr>
            <w:r w:rsidRPr="00822408">
              <w:rPr>
                <w:rFonts w:ascii="Times New Roman" w:hAnsi="Times New Roman"/>
                <w:sz w:val="24"/>
                <w:szCs w:val="24"/>
              </w:rPr>
              <w:t>5. ∆Р</w:t>
            </w:r>
            <w:r w:rsidRPr="00822408">
              <w:rPr>
                <w:rFonts w:ascii="Times New Roman" w:hAnsi="Times New Roman"/>
                <w:sz w:val="24"/>
                <w:szCs w:val="24"/>
                <w:vertAlign w:val="subscript"/>
              </w:rPr>
              <w:t>М</w:t>
            </w:r>
            <w:r w:rsidRPr="00822408">
              <w:rPr>
                <w:rFonts w:ascii="Times New Roman" w:hAnsi="Times New Roman"/>
                <w:sz w:val="24"/>
                <w:szCs w:val="24"/>
                <w:vertAlign w:val="subscript"/>
                <w:lang w:val="en-US"/>
              </w:rPr>
              <w:t>i</w:t>
            </w:r>
            <w:r w:rsidRPr="00822408">
              <w:rPr>
                <w:rFonts w:ascii="Times New Roman" w:hAnsi="Times New Roman"/>
                <w:sz w:val="24"/>
                <w:szCs w:val="24"/>
              </w:rPr>
              <w:t>=(56×0,70 – 37,51×0,60)×1,07×3,0</w:t>
            </w:r>
          </w:p>
        </w:tc>
        <w:tc>
          <w:tcPr>
            <w:tcW w:w="1133" w:type="dxa"/>
            <w:vAlign w:val="center"/>
          </w:tcPr>
          <w:p w:rsidR="00AC479B" w:rsidRPr="00822408" w:rsidRDefault="00AC479B" w:rsidP="00822408">
            <w:pPr>
              <w:spacing w:after="0" w:line="240" w:lineRule="auto"/>
              <w:jc w:val="center"/>
              <w:rPr>
                <w:rFonts w:ascii="Times New Roman" w:hAnsi="Times New Roman"/>
                <w:sz w:val="24"/>
                <w:szCs w:val="24"/>
              </w:rPr>
            </w:pPr>
          </w:p>
        </w:tc>
        <w:tc>
          <w:tcPr>
            <w:tcW w:w="1071"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53,59</w:t>
            </w:r>
          </w:p>
        </w:tc>
      </w:tr>
      <w:tr w:rsidR="00AC479B" w:rsidRPr="00822408" w:rsidTr="00822408">
        <w:tc>
          <w:tcPr>
            <w:tcW w:w="9571" w:type="dxa"/>
            <w:gridSpan w:val="3"/>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Дифференциальный рентный доход по трем факторам</w:t>
            </w:r>
          </w:p>
        </w:tc>
      </w:tr>
      <w:tr w:rsidR="00AC479B" w:rsidRPr="00822408" w:rsidTr="00822408">
        <w:tc>
          <w:tcPr>
            <w:tcW w:w="7367" w:type="dxa"/>
            <w:vAlign w:val="center"/>
          </w:tcPr>
          <w:p w:rsidR="00AC479B" w:rsidRPr="00822408" w:rsidRDefault="00AC479B" w:rsidP="00822408">
            <w:pPr>
              <w:spacing w:after="0" w:line="240" w:lineRule="auto"/>
              <w:rPr>
                <w:rFonts w:ascii="Times New Roman" w:hAnsi="Times New Roman"/>
                <w:sz w:val="24"/>
                <w:szCs w:val="24"/>
              </w:rPr>
            </w:pPr>
            <w:r w:rsidRPr="00822408">
              <w:rPr>
                <w:rFonts w:ascii="Times New Roman" w:hAnsi="Times New Roman"/>
                <w:sz w:val="24"/>
                <w:szCs w:val="24"/>
              </w:rPr>
              <w:t>1.Д</w:t>
            </w:r>
            <w:r w:rsidRPr="00822408">
              <w:rPr>
                <w:rFonts w:ascii="Times New Roman" w:hAnsi="Times New Roman"/>
                <w:sz w:val="24"/>
                <w:szCs w:val="24"/>
                <w:vertAlign w:val="subscript"/>
              </w:rPr>
              <w:t>Ро</w:t>
            </w:r>
            <w:r w:rsidRPr="00822408">
              <w:rPr>
                <w:rFonts w:ascii="Times New Roman" w:hAnsi="Times New Roman"/>
                <w:sz w:val="24"/>
                <w:szCs w:val="24"/>
              </w:rPr>
              <w:t xml:space="preserve"> = 366+0+0</w:t>
            </w:r>
          </w:p>
        </w:tc>
        <w:tc>
          <w:tcPr>
            <w:tcW w:w="1133"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366</w:t>
            </w:r>
          </w:p>
        </w:tc>
        <w:tc>
          <w:tcPr>
            <w:tcW w:w="1071" w:type="dxa"/>
            <w:vAlign w:val="center"/>
          </w:tcPr>
          <w:p w:rsidR="00AC479B" w:rsidRPr="00822408" w:rsidRDefault="00AC479B" w:rsidP="00822408">
            <w:pPr>
              <w:spacing w:after="0" w:line="240" w:lineRule="auto"/>
              <w:jc w:val="center"/>
              <w:rPr>
                <w:rFonts w:ascii="Times New Roman" w:hAnsi="Times New Roman"/>
                <w:sz w:val="24"/>
                <w:szCs w:val="24"/>
              </w:rPr>
            </w:pPr>
          </w:p>
        </w:tc>
      </w:tr>
      <w:tr w:rsidR="00AC479B" w:rsidRPr="00822408" w:rsidTr="00822408">
        <w:tc>
          <w:tcPr>
            <w:tcW w:w="7367" w:type="dxa"/>
            <w:vAlign w:val="center"/>
          </w:tcPr>
          <w:p w:rsidR="00AC479B" w:rsidRPr="00822408" w:rsidRDefault="00AC479B" w:rsidP="00822408">
            <w:pPr>
              <w:spacing w:after="0" w:line="240" w:lineRule="auto"/>
              <w:rPr>
                <w:rFonts w:ascii="Times New Roman" w:hAnsi="Times New Roman"/>
                <w:sz w:val="24"/>
                <w:szCs w:val="24"/>
              </w:rPr>
            </w:pPr>
            <w:r w:rsidRPr="00822408">
              <w:rPr>
                <w:rFonts w:ascii="Times New Roman" w:hAnsi="Times New Roman"/>
                <w:sz w:val="24"/>
                <w:szCs w:val="24"/>
              </w:rPr>
              <w:t>2. Д</w:t>
            </w:r>
            <w:r w:rsidRPr="00822408">
              <w:rPr>
                <w:rFonts w:ascii="Times New Roman" w:hAnsi="Times New Roman"/>
                <w:sz w:val="24"/>
                <w:szCs w:val="24"/>
                <w:vertAlign w:val="subscript"/>
              </w:rPr>
              <w:t>Р</w:t>
            </w:r>
            <w:r w:rsidRPr="00822408">
              <w:rPr>
                <w:rFonts w:ascii="Times New Roman" w:hAnsi="Times New Roman"/>
                <w:sz w:val="24"/>
                <w:szCs w:val="24"/>
                <w:vertAlign w:val="subscript"/>
                <w:lang w:val="en-US"/>
              </w:rPr>
              <w:t>i</w:t>
            </w:r>
            <w:r w:rsidRPr="00822408">
              <w:rPr>
                <w:rFonts w:ascii="Times New Roman" w:hAnsi="Times New Roman"/>
                <w:sz w:val="24"/>
                <w:szCs w:val="24"/>
              </w:rPr>
              <w:t xml:space="preserve"> = 62,46+68,14+53,59</w:t>
            </w:r>
          </w:p>
        </w:tc>
        <w:tc>
          <w:tcPr>
            <w:tcW w:w="1133" w:type="dxa"/>
            <w:vAlign w:val="center"/>
          </w:tcPr>
          <w:p w:rsidR="00AC479B" w:rsidRPr="00822408" w:rsidRDefault="00AC479B" w:rsidP="00822408">
            <w:pPr>
              <w:spacing w:after="0" w:line="240" w:lineRule="auto"/>
              <w:jc w:val="center"/>
              <w:rPr>
                <w:rFonts w:ascii="Times New Roman" w:hAnsi="Times New Roman"/>
                <w:sz w:val="24"/>
                <w:szCs w:val="24"/>
              </w:rPr>
            </w:pPr>
          </w:p>
        </w:tc>
        <w:tc>
          <w:tcPr>
            <w:tcW w:w="1071"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184,15</w:t>
            </w:r>
          </w:p>
        </w:tc>
      </w:tr>
      <w:tr w:rsidR="00AC479B" w:rsidRPr="00822408" w:rsidTr="00822408">
        <w:tc>
          <w:tcPr>
            <w:tcW w:w="9571" w:type="dxa"/>
            <w:gridSpan w:val="3"/>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Расчетный рентный доход</w:t>
            </w:r>
          </w:p>
        </w:tc>
      </w:tr>
      <w:tr w:rsidR="00AC479B" w:rsidRPr="00822408" w:rsidTr="00822408">
        <w:tc>
          <w:tcPr>
            <w:tcW w:w="7367" w:type="dxa"/>
            <w:vAlign w:val="center"/>
          </w:tcPr>
          <w:p w:rsidR="00AC479B" w:rsidRPr="00822408" w:rsidRDefault="00AC479B" w:rsidP="00822408">
            <w:pPr>
              <w:spacing w:after="0" w:line="240" w:lineRule="auto"/>
              <w:rPr>
                <w:rFonts w:ascii="Times New Roman" w:hAnsi="Times New Roman"/>
                <w:sz w:val="24"/>
                <w:szCs w:val="24"/>
              </w:rPr>
            </w:pPr>
            <w:r w:rsidRPr="00822408">
              <w:rPr>
                <w:rFonts w:ascii="Times New Roman" w:hAnsi="Times New Roman"/>
                <w:sz w:val="24"/>
                <w:szCs w:val="24"/>
              </w:rPr>
              <w:t>1.Р</w:t>
            </w:r>
            <w:r w:rsidRPr="00822408">
              <w:rPr>
                <w:rFonts w:ascii="Times New Roman" w:hAnsi="Times New Roman"/>
                <w:sz w:val="24"/>
                <w:szCs w:val="24"/>
                <w:vertAlign w:val="subscript"/>
              </w:rPr>
              <w:t>Ро</w:t>
            </w:r>
            <w:r w:rsidRPr="00822408">
              <w:rPr>
                <w:rFonts w:ascii="Times New Roman" w:hAnsi="Times New Roman"/>
                <w:sz w:val="24"/>
                <w:szCs w:val="24"/>
              </w:rPr>
              <w:t>= 366+26</w:t>
            </w:r>
          </w:p>
        </w:tc>
        <w:tc>
          <w:tcPr>
            <w:tcW w:w="1133"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392</w:t>
            </w:r>
          </w:p>
        </w:tc>
        <w:tc>
          <w:tcPr>
            <w:tcW w:w="1071" w:type="dxa"/>
            <w:vAlign w:val="center"/>
          </w:tcPr>
          <w:p w:rsidR="00AC479B" w:rsidRPr="00822408" w:rsidRDefault="00AC479B" w:rsidP="00822408">
            <w:pPr>
              <w:spacing w:after="0" w:line="240" w:lineRule="auto"/>
              <w:jc w:val="center"/>
              <w:rPr>
                <w:rFonts w:ascii="Times New Roman" w:hAnsi="Times New Roman"/>
                <w:sz w:val="24"/>
                <w:szCs w:val="24"/>
              </w:rPr>
            </w:pPr>
          </w:p>
        </w:tc>
      </w:tr>
      <w:tr w:rsidR="00AC479B" w:rsidRPr="00822408" w:rsidTr="00822408">
        <w:tc>
          <w:tcPr>
            <w:tcW w:w="7367" w:type="dxa"/>
            <w:vAlign w:val="center"/>
          </w:tcPr>
          <w:p w:rsidR="00AC479B" w:rsidRPr="00822408" w:rsidRDefault="00AC479B" w:rsidP="00822408">
            <w:pPr>
              <w:spacing w:after="0" w:line="240" w:lineRule="auto"/>
              <w:rPr>
                <w:rFonts w:ascii="Times New Roman" w:hAnsi="Times New Roman"/>
                <w:sz w:val="24"/>
                <w:szCs w:val="24"/>
              </w:rPr>
            </w:pPr>
            <w:r w:rsidRPr="00822408">
              <w:rPr>
                <w:rFonts w:ascii="Times New Roman" w:hAnsi="Times New Roman"/>
                <w:sz w:val="24"/>
                <w:szCs w:val="24"/>
              </w:rPr>
              <w:t>2. Р</w:t>
            </w:r>
            <w:r w:rsidRPr="00822408">
              <w:rPr>
                <w:rFonts w:ascii="Times New Roman" w:hAnsi="Times New Roman"/>
                <w:sz w:val="24"/>
                <w:szCs w:val="24"/>
                <w:vertAlign w:val="subscript"/>
              </w:rPr>
              <w:t>Р</w:t>
            </w:r>
            <w:r w:rsidRPr="00822408">
              <w:rPr>
                <w:rFonts w:ascii="Times New Roman" w:hAnsi="Times New Roman"/>
                <w:sz w:val="24"/>
                <w:szCs w:val="24"/>
                <w:vertAlign w:val="subscript"/>
                <w:lang w:val="en-US"/>
              </w:rPr>
              <w:t>i</w:t>
            </w:r>
            <w:r w:rsidRPr="00822408">
              <w:rPr>
                <w:rFonts w:ascii="Times New Roman" w:hAnsi="Times New Roman"/>
                <w:sz w:val="24"/>
                <w:szCs w:val="24"/>
              </w:rPr>
              <w:t>= 184,19+26</w:t>
            </w:r>
          </w:p>
        </w:tc>
        <w:tc>
          <w:tcPr>
            <w:tcW w:w="1133" w:type="dxa"/>
            <w:vAlign w:val="center"/>
          </w:tcPr>
          <w:p w:rsidR="00AC479B" w:rsidRPr="00822408" w:rsidRDefault="00AC479B" w:rsidP="00822408">
            <w:pPr>
              <w:spacing w:after="0" w:line="240" w:lineRule="auto"/>
              <w:jc w:val="center"/>
              <w:rPr>
                <w:rFonts w:ascii="Times New Roman" w:hAnsi="Times New Roman"/>
                <w:sz w:val="24"/>
                <w:szCs w:val="24"/>
              </w:rPr>
            </w:pPr>
          </w:p>
        </w:tc>
        <w:tc>
          <w:tcPr>
            <w:tcW w:w="1071"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210,19</w:t>
            </w:r>
          </w:p>
        </w:tc>
      </w:tr>
      <w:tr w:rsidR="00AC479B" w:rsidRPr="00822408" w:rsidTr="00822408">
        <w:tc>
          <w:tcPr>
            <w:tcW w:w="9571" w:type="dxa"/>
            <w:gridSpan w:val="3"/>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Кадастровая стоимость сельскохозяйственных угодий</w:t>
            </w:r>
          </w:p>
        </w:tc>
      </w:tr>
      <w:tr w:rsidR="00AC479B" w:rsidRPr="00822408" w:rsidTr="00822408">
        <w:tc>
          <w:tcPr>
            <w:tcW w:w="7367" w:type="dxa"/>
            <w:vAlign w:val="center"/>
          </w:tcPr>
          <w:p w:rsidR="00AC479B" w:rsidRPr="00822408" w:rsidRDefault="00AC479B" w:rsidP="00822408">
            <w:pPr>
              <w:spacing w:after="0" w:line="240" w:lineRule="auto"/>
              <w:rPr>
                <w:rFonts w:ascii="Times New Roman" w:hAnsi="Times New Roman"/>
                <w:sz w:val="24"/>
                <w:szCs w:val="24"/>
              </w:rPr>
            </w:pPr>
            <w:r w:rsidRPr="00822408">
              <w:rPr>
                <w:rFonts w:ascii="Times New Roman" w:hAnsi="Times New Roman"/>
                <w:sz w:val="24"/>
                <w:szCs w:val="24"/>
              </w:rPr>
              <w:t>1.К</w:t>
            </w:r>
            <w:r w:rsidRPr="00822408">
              <w:rPr>
                <w:rFonts w:ascii="Times New Roman" w:hAnsi="Times New Roman"/>
                <w:sz w:val="24"/>
                <w:szCs w:val="24"/>
                <w:vertAlign w:val="subscript"/>
              </w:rPr>
              <w:t>Со</w:t>
            </w:r>
            <w:r w:rsidRPr="00822408">
              <w:rPr>
                <w:rFonts w:ascii="Times New Roman" w:hAnsi="Times New Roman"/>
                <w:sz w:val="24"/>
                <w:szCs w:val="24"/>
              </w:rPr>
              <w:t>= 392×33</w:t>
            </w:r>
          </w:p>
        </w:tc>
        <w:tc>
          <w:tcPr>
            <w:tcW w:w="1133"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12936</w:t>
            </w:r>
          </w:p>
        </w:tc>
        <w:tc>
          <w:tcPr>
            <w:tcW w:w="1071" w:type="dxa"/>
            <w:vAlign w:val="center"/>
          </w:tcPr>
          <w:p w:rsidR="00AC479B" w:rsidRPr="00822408" w:rsidRDefault="00AC479B" w:rsidP="00822408">
            <w:pPr>
              <w:spacing w:after="0" w:line="240" w:lineRule="auto"/>
              <w:jc w:val="center"/>
              <w:rPr>
                <w:rFonts w:ascii="Times New Roman" w:hAnsi="Times New Roman"/>
                <w:sz w:val="24"/>
                <w:szCs w:val="24"/>
              </w:rPr>
            </w:pPr>
          </w:p>
        </w:tc>
      </w:tr>
      <w:tr w:rsidR="00AC479B" w:rsidRPr="00822408" w:rsidTr="00822408">
        <w:tc>
          <w:tcPr>
            <w:tcW w:w="7367" w:type="dxa"/>
            <w:vAlign w:val="center"/>
          </w:tcPr>
          <w:p w:rsidR="00AC479B" w:rsidRPr="00822408" w:rsidRDefault="00AC479B" w:rsidP="00822408">
            <w:pPr>
              <w:spacing w:after="0" w:line="240" w:lineRule="auto"/>
              <w:rPr>
                <w:rFonts w:ascii="Times New Roman" w:hAnsi="Times New Roman"/>
                <w:sz w:val="24"/>
                <w:szCs w:val="24"/>
              </w:rPr>
            </w:pPr>
            <w:r w:rsidRPr="00822408">
              <w:rPr>
                <w:rFonts w:ascii="Times New Roman" w:hAnsi="Times New Roman"/>
                <w:sz w:val="24"/>
                <w:szCs w:val="24"/>
              </w:rPr>
              <w:t>2. К</w:t>
            </w:r>
            <w:r w:rsidRPr="00822408">
              <w:rPr>
                <w:rFonts w:ascii="Times New Roman" w:hAnsi="Times New Roman"/>
                <w:sz w:val="24"/>
                <w:szCs w:val="24"/>
                <w:vertAlign w:val="subscript"/>
              </w:rPr>
              <w:t>С</w:t>
            </w:r>
            <w:r w:rsidRPr="00822408">
              <w:rPr>
                <w:rFonts w:ascii="Times New Roman" w:hAnsi="Times New Roman"/>
                <w:sz w:val="24"/>
                <w:szCs w:val="24"/>
                <w:vertAlign w:val="subscript"/>
                <w:lang w:val="en-US"/>
              </w:rPr>
              <w:t>i</w:t>
            </w:r>
            <w:r w:rsidRPr="00822408">
              <w:rPr>
                <w:rFonts w:ascii="Times New Roman" w:hAnsi="Times New Roman"/>
                <w:sz w:val="24"/>
                <w:szCs w:val="24"/>
              </w:rPr>
              <w:t>= 210,19×33</w:t>
            </w:r>
          </w:p>
        </w:tc>
        <w:tc>
          <w:tcPr>
            <w:tcW w:w="1133" w:type="dxa"/>
            <w:vAlign w:val="center"/>
          </w:tcPr>
          <w:p w:rsidR="00AC479B" w:rsidRPr="00822408" w:rsidRDefault="00AC479B" w:rsidP="00822408">
            <w:pPr>
              <w:spacing w:after="0" w:line="240" w:lineRule="auto"/>
              <w:jc w:val="center"/>
              <w:rPr>
                <w:rFonts w:ascii="Times New Roman" w:hAnsi="Times New Roman"/>
                <w:sz w:val="24"/>
                <w:szCs w:val="24"/>
              </w:rPr>
            </w:pPr>
          </w:p>
        </w:tc>
        <w:tc>
          <w:tcPr>
            <w:tcW w:w="1071" w:type="dxa"/>
            <w:vAlign w:val="center"/>
          </w:tcPr>
          <w:p w:rsidR="00AC479B" w:rsidRPr="00822408" w:rsidRDefault="00AC479B" w:rsidP="00822408">
            <w:pPr>
              <w:spacing w:after="0" w:line="240" w:lineRule="auto"/>
              <w:jc w:val="center"/>
              <w:rPr>
                <w:rFonts w:ascii="Times New Roman" w:hAnsi="Times New Roman"/>
                <w:sz w:val="24"/>
                <w:szCs w:val="24"/>
              </w:rPr>
            </w:pPr>
            <w:r w:rsidRPr="00822408">
              <w:rPr>
                <w:rFonts w:ascii="Times New Roman" w:hAnsi="Times New Roman"/>
                <w:sz w:val="24"/>
                <w:szCs w:val="24"/>
              </w:rPr>
              <w:t>6936,27</w:t>
            </w:r>
          </w:p>
        </w:tc>
      </w:tr>
    </w:tbl>
    <w:p w:rsidR="00AC479B" w:rsidRDefault="00AC479B" w:rsidP="00655C84">
      <w:pPr>
        <w:spacing w:after="0"/>
        <w:ind w:firstLine="851"/>
        <w:rPr>
          <w:rFonts w:ascii="Times New Roman" w:hAnsi="Times New Roman"/>
          <w:sz w:val="28"/>
          <w:szCs w:val="28"/>
        </w:rPr>
      </w:pPr>
      <w:r>
        <w:rPr>
          <w:rFonts w:ascii="Times New Roman" w:hAnsi="Times New Roman"/>
          <w:sz w:val="28"/>
          <w:szCs w:val="28"/>
        </w:rPr>
        <w:t>По данной таблице можно сделать выводы, что исходя из всего рассчитанного ранее дифференциальный рентный доход получился равным 184,19, расчетный рентный доход – 210,19 и кадастровая стоимость сельскохозяйственных угодий площадью 60, 8 га равна значению в 6936,27.</w:t>
      </w:r>
    </w:p>
    <w:p w:rsidR="00AC479B" w:rsidRDefault="00AC479B" w:rsidP="00655C84">
      <w:pPr>
        <w:spacing w:after="0"/>
        <w:ind w:firstLine="851"/>
        <w:rPr>
          <w:rFonts w:ascii="Times New Roman" w:hAnsi="Times New Roman"/>
          <w:sz w:val="28"/>
          <w:szCs w:val="28"/>
        </w:rPr>
      </w:pPr>
    </w:p>
    <w:p w:rsidR="00AC479B" w:rsidRPr="002E5361" w:rsidRDefault="00AC479B" w:rsidP="00FB25A3">
      <w:pPr>
        <w:spacing w:after="0"/>
        <w:rPr>
          <w:rFonts w:ascii="Times New Roman" w:hAnsi="Times New Roman"/>
          <w:sz w:val="28"/>
          <w:szCs w:val="28"/>
        </w:rPr>
      </w:pPr>
    </w:p>
    <w:p w:rsidR="00AC479B" w:rsidRDefault="00AC479B" w:rsidP="00FB25A3">
      <w:pPr>
        <w:tabs>
          <w:tab w:val="left" w:pos="0"/>
        </w:tabs>
        <w:spacing w:after="0"/>
        <w:jc w:val="center"/>
        <w:rPr>
          <w:rFonts w:ascii="Times New Roman" w:hAnsi="Times New Roman"/>
          <w:b/>
          <w:sz w:val="28"/>
          <w:szCs w:val="28"/>
        </w:rPr>
      </w:pPr>
      <w:r w:rsidRPr="00FB25A3">
        <w:rPr>
          <w:rFonts w:ascii="Times New Roman" w:hAnsi="Times New Roman"/>
          <w:b/>
          <w:sz w:val="28"/>
          <w:szCs w:val="28"/>
        </w:rPr>
        <w:t>Заключение</w:t>
      </w:r>
    </w:p>
    <w:p w:rsidR="00AC479B" w:rsidRDefault="00AC479B" w:rsidP="001C4B79">
      <w:pPr>
        <w:tabs>
          <w:tab w:val="left" w:pos="0"/>
        </w:tabs>
        <w:spacing w:after="0"/>
        <w:ind w:firstLine="709"/>
        <w:rPr>
          <w:rFonts w:ascii="Times New Roman" w:hAnsi="Times New Roman"/>
          <w:sz w:val="28"/>
          <w:szCs w:val="28"/>
        </w:rPr>
      </w:pPr>
      <w:r>
        <w:rPr>
          <w:rFonts w:ascii="Times New Roman" w:hAnsi="Times New Roman"/>
          <w:sz w:val="28"/>
          <w:szCs w:val="28"/>
        </w:rPr>
        <w:t>Согласно оп Земельному Кодексу РФ, государственная кадастровая оценка земель, проводится для установления кадастровой стоимости земли, за исключением случая, когда кадастровая стоимость устанавливается в процентах от рыночной стоимости земельного участка.</w:t>
      </w:r>
    </w:p>
    <w:p w:rsidR="00AC479B" w:rsidRDefault="00AC479B" w:rsidP="001C4B79">
      <w:pPr>
        <w:tabs>
          <w:tab w:val="left" w:pos="0"/>
        </w:tabs>
        <w:spacing w:after="0"/>
        <w:ind w:firstLine="709"/>
        <w:rPr>
          <w:rFonts w:ascii="Times New Roman" w:hAnsi="Times New Roman"/>
          <w:sz w:val="28"/>
          <w:szCs w:val="28"/>
        </w:rPr>
      </w:pPr>
      <w:r w:rsidRPr="006558C3">
        <w:rPr>
          <w:rFonts w:ascii="Times New Roman" w:hAnsi="Times New Roman"/>
          <w:sz w:val="28"/>
          <w:szCs w:val="28"/>
        </w:rPr>
        <w:t>Кадастров</w:t>
      </w:r>
      <w:r>
        <w:rPr>
          <w:rFonts w:ascii="Times New Roman" w:hAnsi="Times New Roman"/>
          <w:sz w:val="28"/>
          <w:szCs w:val="28"/>
        </w:rPr>
        <w:t>ая оценка сельскохозяйственных</w:t>
      </w:r>
      <w:r w:rsidRPr="006558C3">
        <w:rPr>
          <w:rFonts w:ascii="Times New Roman" w:hAnsi="Times New Roman"/>
          <w:sz w:val="28"/>
          <w:szCs w:val="28"/>
        </w:rPr>
        <w:t xml:space="preserve"> земель проводится по </w:t>
      </w:r>
      <w:r>
        <w:rPr>
          <w:rFonts w:ascii="Times New Roman" w:hAnsi="Times New Roman"/>
          <w:sz w:val="28"/>
          <w:szCs w:val="28"/>
        </w:rPr>
        <w:t>определенной</w:t>
      </w:r>
      <w:r w:rsidRPr="006558C3">
        <w:rPr>
          <w:rFonts w:ascii="Times New Roman" w:hAnsi="Times New Roman"/>
          <w:sz w:val="28"/>
          <w:szCs w:val="28"/>
        </w:rPr>
        <w:t xml:space="preserve"> методике</w:t>
      </w:r>
      <w:r>
        <w:rPr>
          <w:rFonts w:ascii="Times New Roman" w:hAnsi="Times New Roman"/>
          <w:sz w:val="28"/>
          <w:szCs w:val="28"/>
        </w:rPr>
        <w:t>,</w:t>
      </w:r>
      <w:r w:rsidRPr="006558C3">
        <w:rPr>
          <w:rFonts w:ascii="Times New Roman" w:hAnsi="Times New Roman"/>
          <w:sz w:val="28"/>
          <w:szCs w:val="28"/>
        </w:rPr>
        <w:t xml:space="preserve"> в целях обеспечения сопоставимости результатов оценки на территории Российской Федерации и унификации методологических подходов оценки различных категорий земель. Вне черты городских и сельских поселений государственная кадастровая оценка сельскохозяйственных угодий осуществляется на основе капитализации расчетного рентного дохода.</w:t>
      </w:r>
    </w:p>
    <w:p w:rsidR="00AC479B" w:rsidRDefault="00AC479B" w:rsidP="001C4B79">
      <w:pPr>
        <w:tabs>
          <w:tab w:val="left" w:pos="0"/>
        </w:tabs>
        <w:spacing w:after="0"/>
        <w:ind w:firstLine="709"/>
        <w:rPr>
          <w:rFonts w:ascii="Times New Roman" w:hAnsi="Times New Roman"/>
          <w:sz w:val="28"/>
          <w:szCs w:val="28"/>
        </w:rPr>
      </w:pPr>
      <w:r w:rsidRPr="006558C3">
        <w:rPr>
          <w:rFonts w:ascii="Times New Roman" w:hAnsi="Times New Roman"/>
          <w:sz w:val="28"/>
          <w:szCs w:val="28"/>
        </w:rPr>
        <w:t xml:space="preserve">Кадастровая оценка сельскохозяйственных земель </w:t>
      </w:r>
      <w:r>
        <w:rPr>
          <w:rFonts w:ascii="Times New Roman" w:hAnsi="Times New Roman"/>
          <w:sz w:val="28"/>
          <w:szCs w:val="28"/>
        </w:rPr>
        <w:t>– это рентный показатель. В своем курсовом проекте, я произвела расчеты кадастровой стоимости сельскохозяйственных угодий, предварительно рассчитав показатели влияющие на ее итоговую величину. Основными показателями для ее расчета являются : балл бонитета угодий, дифференциальный рентный доход, дифференциальный рентный доход, обусловленный технологическими свойствами земель, дифференциальный рентный доход, обусловленный местоположением земель и расчетный рентный доход.</w:t>
      </w:r>
    </w:p>
    <w:p w:rsidR="00AC479B" w:rsidRDefault="00AC479B" w:rsidP="001C4B79">
      <w:pPr>
        <w:tabs>
          <w:tab w:val="left" w:pos="0"/>
        </w:tabs>
        <w:spacing w:after="0"/>
        <w:ind w:firstLine="709"/>
        <w:rPr>
          <w:rFonts w:ascii="Times New Roman" w:hAnsi="Times New Roman"/>
          <w:sz w:val="28"/>
          <w:szCs w:val="28"/>
        </w:rPr>
      </w:pPr>
      <w:r>
        <w:rPr>
          <w:rFonts w:ascii="Times New Roman" w:hAnsi="Times New Roman"/>
          <w:sz w:val="28"/>
          <w:szCs w:val="28"/>
        </w:rPr>
        <w:t>Кадастровая стоимость сельскохозяйственных угодий в моей курсовой работе получилась равной 6936, 27. Стоимость сравнительно не велика, так как и площадь сельскохозяйственных угодий составляет 60,8 га.</w:t>
      </w:r>
    </w:p>
    <w:p w:rsidR="00AC479B" w:rsidRDefault="00AC479B" w:rsidP="001C4B79">
      <w:pPr>
        <w:tabs>
          <w:tab w:val="left" w:pos="0"/>
        </w:tabs>
        <w:spacing w:after="0"/>
        <w:ind w:firstLine="709"/>
        <w:rPr>
          <w:rFonts w:ascii="Times New Roman" w:hAnsi="Times New Roman"/>
          <w:sz w:val="28"/>
          <w:szCs w:val="28"/>
        </w:rPr>
      </w:pPr>
      <w:r>
        <w:rPr>
          <w:rFonts w:ascii="Times New Roman" w:hAnsi="Times New Roman"/>
          <w:sz w:val="28"/>
          <w:szCs w:val="28"/>
        </w:rPr>
        <w:t>Кадастровая оценка устанавливается для определения в дальнейшем налоговых платежей, арендной платы, рыночной стоимости и т.д. Следовательно можно сделать вывод, что кадастровая оценка земель является одном из наиболее важных компонентов поступления платежей в казну.</w:t>
      </w:r>
    </w:p>
    <w:p w:rsidR="00AC479B" w:rsidRDefault="00AC479B" w:rsidP="00FB25A3">
      <w:pPr>
        <w:tabs>
          <w:tab w:val="left" w:pos="0"/>
        </w:tabs>
        <w:spacing w:after="0"/>
        <w:ind w:firstLine="709"/>
        <w:rPr>
          <w:rFonts w:ascii="Times New Roman" w:hAnsi="Times New Roman"/>
          <w:sz w:val="28"/>
          <w:szCs w:val="28"/>
        </w:rPr>
      </w:pPr>
    </w:p>
    <w:p w:rsidR="00AC479B" w:rsidRDefault="00AC479B" w:rsidP="00FB25A3">
      <w:pPr>
        <w:tabs>
          <w:tab w:val="left" w:pos="0"/>
        </w:tabs>
        <w:spacing w:after="0"/>
        <w:ind w:firstLine="709"/>
        <w:rPr>
          <w:rFonts w:ascii="Times New Roman" w:hAnsi="Times New Roman"/>
          <w:sz w:val="28"/>
          <w:szCs w:val="28"/>
        </w:rPr>
      </w:pPr>
    </w:p>
    <w:p w:rsidR="00AC479B" w:rsidRDefault="00AC479B" w:rsidP="00FB25A3">
      <w:pPr>
        <w:tabs>
          <w:tab w:val="left" w:pos="0"/>
        </w:tabs>
        <w:spacing w:after="0"/>
        <w:ind w:firstLine="709"/>
        <w:rPr>
          <w:rFonts w:ascii="Times New Roman" w:hAnsi="Times New Roman"/>
          <w:sz w:val="28"/>
          <w:szCs w:val="28"/>
        </w:rPr>
      </w:pPr>
    </w:p>
    <w:p w:rsidR="00AC479B" w:rsidRDefault="00AC479B" w:rsidP="00FB25A3">
      <w:pPr>
        <w:tabs>
          <w:tab w:val="left" w:pos="0"/>
        </w:tabs>
        <w:spacing w:after="0"/>
        <w:ind w:firstLine="709"/>
        <w:rPr>
          <w:rFonts w:ascii="Times New Roman" w:hAnsi="Times New Roman"/>
          <w:sz w:val="28"/>
          <w:szCs w:val="28"/>
        </w:rPr>
      </w:pPr>
    </w:p>
    <w:p w:rsidR="00AC479B" w:rsidRDefault="00AC479B" w:rsidP="00FB25A3">
      <w:pPr>
        <w:tabs>
          <w:tab w:val="left" w:pos="0"/>
        </w:tabs>
        <w:spacing w:after="0"/>
        <w:ind w:firstLine="709"/>
        <w:rPr>
          <w:rFonts w:ascii="Times New Roman" w:hAnsi="Times New Roman"/>
          <w:sz w:val="28"/>
          <w:szCs w:val="28"/>
        </w:rPr>
      </w:pPr>
    </w:p>
    <w:p w:rsidR="00AC479B" w:rsidRDefault="00AC479B" w:rsidP="00FB25A3">
      <w:pPr>
        <w:tabs>
          <w:tab w:val="left" w:pos="0"/>
        </w:tabs>
        <w:spacing w:after="0"/>
        <w:ind w:firstLine="709"/>
        <w:rPr>
          <w:rFonts w:ascii="Times New Roman" w:hAnsi="Times New Roman"/>
          <w:sz w:val="28"/>
          <w:szCs w:val="28"/>
        </w:rPr>
      </w:pPr>
    </w:p>
    <w:p w:rsidR="00AC479B" w:rsidRDefault="00AC479B" w:rsidP="00FB25A3">
      <w:pPr>
        <w:tabs>
          <w:tab w:val="left" w:pos="0"/>
        </w:tabs>
        <w:spacing w:after="0"/>
        <w:ind w:firstLine="709"/>
        <w:rPr>
          <w:rFonts w:ascii="Times New Roman" w:hAnsi="Times New Roman"/>
          <w:sz w:val="28"/>
          <w:szCs w:val="28"/>
        </w:rPr>
      </w:pPr>
    </w:p>
    <w:p w:rsidR="00AC479B" w:rsidRDefault="00AC479B" w:rsidP="00FB25A3">
      <w:pPr>
        <w:tabs>
          <w:tab w:val="left" w:pos="0"/>
        </w:tabs>
        <w:spacing w:after="0"/>
        <w:ind w:firstLine="709"/>
        <w:rPr>
          <w:rFonts w:ascii="Times New Roman" w:hAnsi="Times New Roman"/>
          <w:sz w:val="28"/>
          <w:szCs w:val="28"/>
        </w:rPr>
      </w:pPr>
    </w:p>
    <w:p w:rsidR="00AC479B" w:rsidRDefault="00AC479B" w:rsidP="00FB25A3">
      <w:pPr>
        <w:tabs>
          <w:tab w:val="left" w:pos="0"/>
        </w:tabs>
        <w:spacing w:after="0"/>
        <w:ind w:firstLine="709"/>
        <w:rPr>
          <w:rFonts w:ascii="Times New Roman" w:hAnsi="Times New Roman"/>
          <w:sz w:val="28"/>
          <w:szCs w:val="28"/>
        </w:rPr>
      </w:pPr>
    </w:p>
    <w:p w:rsidR="00AC479B" w:rsidRDefault="00AC479B" w:rsidP="00FB25A3">
      <w:pPr>
        <w:tabs>
          <w:tab w:val="left" w:pos="0"/>
        </w:tabs>
        <w:spacing w:after="0"/>
        <w:ind w:firstLine="709"/>
        <w:rPr>
          <w:rFonts w:ascii="Times New Roman" w:hAnsi="Times New Roman"/>
          <w:sz w:val="28"/>
          <w:szCs w:val="28"/>
        </w:rPr>
      </w:pPr>
    </w:p>
    <w:p w:rsidR="00AC479B" w:rsidRPr="00FB25A3" w:rsidRDefault="00AC479B" w:rsidP="00FB25A3">
      <w:pPr>
        <w:tabs>
          <w:tab w:val="left" w:pos="0"/>
        </w:tabs>
        <w:spacing w:after="0"/>
        <w:ind w:firstLine="709"/>
        <w:rPr>
          <w:rFonts w:ascii="Times New Roman" w:hAnsi="Times New Roman"/>
          <w:sz w:val="28"/>
          <w:szCs w:val="28"/>
        </w:rPr>
      </w:pPr>
    </w:p>
    <w:p w:rsidR="00AC479B" w:rsidRDefault="00AC479B" w:rsidP="00FB25A3">
      <w:pPr>
        <w:tabs>
          <w:tab w:val="left" w:pos="0"/>
        </w:tabs>
        <w:spacing w:after="0"/>
        <w:jc w:val="center"/>
        <w:rPr>
          <w:rFonts w:ascii="Times New Roman" w:hAnsi="Times New Roman"/>
          <w:b/>
          <w:sz w:val="28"/>
          <w:szCs w:val="28"/>
        </w:rPr>
      </w:pPr>
      <w:r w:rsidRPr="00FB25A3">
        <w:rPr>
          <w:rFonts w:ascii="Times New Roman" w:hAnsi="Times New Roman"/>
          <w:b/>
          <w:sz w:val="28"/>
          <w:szCs w:val="28"/>
        </w:rPr>
        <w:t>Список используемой литературы</w:t>
      </w:r>
    </w:p>
    <w:p w:rsidR="00AC479B" w:rsidRDefault="00AC479B" w:rsidP="00574A22">
      <w:pPr>
        <w:pStyle w:val="1"/>
        <w:numPr>
          <w:ilvl w:val="0"/>
          <w:numId w:val="11"/>
        </w:numPr>
        <w:tabs>
          <w:tab w:val="left" w:pos="0"/>
        </w:tabs>
        <w:spacing w:after="0"/>
        <w:rPr>
          <w:rFonts w:ascii="Times New Roman" w:hAnsi="Times New Roman"/>
          <w:sz w:val="28"/>
          <w:szCs w:val="28"/>
        </w:rPr>
      </w:pPr>
      <w:r>
        <w:rPr>
          <w:rFonts w:ascii="Times New Roman" w:hAnsi="Times New Roman"/>
          <w:sz w:val="28"/>
          <w:szCs w:val="28"/>
        </w:rPr>
        <w:t xml:space="preserve">Лютых Ю.А., Мамонтова С.А., Методические указания «Государственная регистрация, учет и оценка земель. Часть 2. Государственная оценка земель сельскохозяйственного назначения», Красноярск, 2007г., </w:t>
      </w:r>
    </w:p>
    <w:p w:rsidR="00AC479B" w:rsidRPr="004E2B7C" w:rsidRDefault="00DD41A7" w:rsidP="00574A22">
      <w:pPr>
        <w:pStyle w:val="1"/>
        <w:numPr>
          <w:ilvl w:val="0"/>
          <w:numId w:val="11"/>
        </w:numPr>
        <w:tabs>
          <w:tab w:val="left" w:pos="0"/>
        </w:tabs>
        <w:spacing w:after="0"/>
        <w:rPr>
          <w:rFonts w:ascii="Times New Roman" w:hAnsi="Times New Roman"/>
          <w:sz w:val="28"/>
          <w:szCs w:val="28"/>
        </w:rPr>
      </w:pPr>
      <w:hyperlink r:id="rId6" w:history="1">
        <w:r w:rsidR="00AC479B">
          <w:rPr>
            <w:rFonts w:ascii="Times New Roman" w:hAnsi="Times New Roman"/>
            <w:sz w:val="28"/>
            <w:szCs w:val="28"/>
          </w:rPr>
          <w:t>Приказ</w:t>
        </w:r>
        <w:r w:rsidR="00AC479B" w:rsidRPr="00057548">
          <w:rPr>
            <w:rFonts w:ascii="Times New Roman" w:hAnsi="Times New Roman"/>
            <w:sz w:val="28"/>
            <w:szCs w:val="28"/>
          </w:rPr>
          <w:t xml:space="preserve"> Минэкономразвития России от 20.09.2010 № 445</w:t>
        </w:r>
      </w:hyperlink>
      <w:r w:rsidR="00AC479B" w:rsidRPr="00057548">
        <w:rPr>
          <w:rFonts w:ascii="Times New Roman" w:hAnsi="Times New Roman"/>
          <w:sz w:val="28"/>
          <w:szCs w:val="28"/>
        </w:rPr>
        <w:t> </w:t>
      </w:r>
      <w:r w:rsidR="00AC479B">
        <w:rPr>
          <w:rFonts w:ascii="Times New Roman" w:hAnsi="Times New Roman"/>
          <w:sz w:val="28"/>
          <w:szCs w:val="28"/>
        </w:rPr>
        <w:t xml:space="preserve">«Об утверждении </w:t>
      </w:r>
      <w:r w:rsidR="00AC479B" w:rsidRPr="00057548">
        <w:rPr>
          <w:rFonts w:ascii="Times New Roman" w:hAnsi="Times New Roman"/>
          <w:sz w:val="28"/>
          <w:szCs w:val="28"/>
        </w:rPr>
        <w:t>новы</w:t>
      </w:r>
      <w:r w:rsidR="00AC479B">
        <w:rPr>
          <w:rFonts w:ascii="Times New Roman" w:hAnsi="Times New Roman"/>
          <w:sz w:val="28"/>
          <w:szCs w:val="28"/>
        </w:rPr>
        <w:t>х Методических указаний</w:t>
      </w:r>
      <w:r w:rsidR="00AC479B" w:rsidRPr="00057548">
        <w:rPr>
          <w:rFonts w:ascii="Times New Roman" w:hAnsi="Times New Roman"/>
          <w:sz w:val="28"/>
          <w:szCs w:val="28"/>
        </w:rPr>
        <w:t xml:space="preserve"> по государственной кадастровой оценке земель сельскохозяйственного назначения.</w:t>
      </w:r>
      <w:r w:rsidR="00AC479B">
        <w:rPr>
          <w:rFonts w:ascii="Times New Roman" w:hAnsi="Times New Roman"/>
          <w:sz w:val="28"/>
          <w:szCs w:val="28"/>
        </w:rPr>
        <w:t>»,</w:t>
      </w:r>
    </w:p>
    <w:p w:rsidR="00AC479B" w:rsidRPr="004E2B7C" w:rsidRDefault="00AC479B" w:rsidP="00574A22">
      <w:pPr>
        <w:pStyle w:val="1"/>
        <w:numPr>
          <w:ilvl w:val="0"/>
          <w:numId w:val="11"/>
        </w:numPr>
        <w:tabs>
          <w:tab w:val="left" w:pos="0"/>
        </w:tabs>
        <w:spacing w:after="0"/>
        <w:rPr>
          <w:rFonts w:ascii="Times New Roman" w:hAnsi="Times New Roman"/>
          <w:sz w:val="28"/>
          <w:szCs w:val="28"/>
        </w:rPr>
      </w:pPr>
      <w:r>
        <w:rPr>
          <w:rFonts w:ascii="Times New Roman" w:hAnsi="Times New Roman"/>
          <w:sz w:val="28"/>
          <w:szCs w:val="28"/>
        </w:rPr>
        <w:t>Земельный Кодекс РФ, ст. 66, по состоянию на 15 июня 2009 г.,</w:t>
      </w:r>
    </w:p>
    <w:p w:rsidR="00AC479B" w:rsidRPr="004E2B7C" w:rsidRDefault="00AC479B" w:rsidP="00574A22">
      <w:pPr>
        <w:pStyle w:val="1"/>
        <w:numPr>
          <w:ilvl w:val="0"/>
          <w:numId w:val="11"/>
        </w:numPr>
        <w:tabs>
          <w:tab w:val="left" w:pos="0"/>
        </w:tabs>
        <w:spacing w:after="0"/>
        <w:rPr>
          <w:rFonts w:ascii="Times New Roman" w:hAnsi="Times New Roman"/>
          <w:sz w:val="28"/>
          <w:szCs w:val="28"/>
        </w:rPr>
      </w:pPr>
      <w:r>
        <w:rPr>
          <w:rFonts w:ascii="Times New Roman" w:hAnsi="Times New Roman"/>
          <w:sz w:val="28"/>
          <w:szCs w:val="28"/>
        </w:rPr>
        <w:t>Википедия города Шарыпово,</w:t>
      </w:r>
      <w:r w:rsidRPr="004E2B7C">
        <w:t xml:space="preserve"> </w:t>
      </w:r>
      <w:r w:rsidRPr="004E2B7C">
        <w:rPr>
          <w:rFonts w:ascii="Times New Roman" w:hAnsi="Times New Roman"/>
          <w:sz w:val="28"/>
          <w:szCs w:val="28"/>
        </w:rPr>
        <w:t>http://ru.wikipedia.org/wiki/</w:t>
      </w:r>
    </w:p>
    <w:p w:rsidR="00AC479B" w:rsidRPr="00574A22" w:rsidRDefault="00AC479B" w:rsidP="00574A22">
      <w:pPr>
        <w:pStyle w:val="1"/>
        <w:numPr>
          <w:ilvl w:val="0"/>
          <w:numId w:val="11"/>
        </w:numPr>
        <w:tabs>
          <w:tab w:val="left" w:pos="0"/>
        </w:tabs>
        <w:spacing w:after="0"/>
        <w:rPr>
          <w:rFonts w:ascii="Times New Roman" w:hAnsi="Times New Roman"/>
          <w:sz w:val="28"/>
          <w:szCs w:val="28"/>
        </w:rPr>
      </w:pPr>
      <w:r>
        <w:rPr>
          <w:rFonts w:ascii="Times New Roman" w:hAnsi="Times New Roman"/>
          <w:sz w:val="28"/>
          <w:szCs w:val="28"/>
        </w:rPr>
        <w:t>Техническое задание на выполнение работ по землеустройству в Шарыповском районе.</w:t>
      </w:r>
    </w:p>
    <w:p w:rsidR="00AC479B" w:rsidRDefault="00AC479B" w:rsidP="00FB25A3">
      <w:pPr>
        <w:tabs>
          <w:tab w:val="left" w:pos="0"/>
        </w:tabs>
        <w:spacing w:after="0"/>
        <w:jc w:val="center"/>
        <w:rPr>
          <w:rFonts w:ascii="Times New Roman" w:hAnsi="Times New Roman"/>
          <w:b/>
          <w:sz w:val="28"/>
          <w:szCs w:val="28"/>
        </w:rPr>
      </w:pPr>
    </w:p>
    <w:p w:rsidR="00AC479B" w:rsidRDefault="00AC479B" w:rsidP="00FB25A3">
      <w:pPr>
        <w:tabs>
          <w:tab w:val="left" w:pos="0"/>
        </w:tabs>
        <w:spacing w:after="0"/>
        <w:jc w:val="center"/>
        <w:rPr>
          <w:rFonts w:ascii="Times New Roman" w:hAnsi="Times New Roman"/>
          <w:b/>
          <w:sz w:val="28"/>
          <w:szCs w:val="28"/>
        </w:rPr>
      </w:pPr>
    </w:p>
    <w:p w:rsidR="00AC479B" w:rsidRDefault="00AC479B" w:rsidP="00FB25A3">
      <w:pPr>
        <w:tabs>
          <w:tab w:val="left" w:pos="0"/>
        </w:tabs>
        <w:spacing w:after="0"/>
        <w:jc w:val="center"/>
        <w:rPr>
          <w:rFonts w:ascii="Times New Roman" w:hAnsi="Times New Roman"/>
          <w:b/>
          <w:sz w:val="28"/>
          <w:szCs w:val="28"/>
        </w:rPr>
      </w:pPr>
    </w:p>
    <w:p w:rsidR="00AC479B" w:rsidRDefault="00AC479B" w:rsidP="00FB25A3">
      <w:pPr>
        <w:tabs>
          <w:tab w:val="left" w:pos="0"/>
        </w:tabs>
        <w:spacing w:after="0"/>
        <w:jc w:val="center"/>
        <w:rPr>
          <w:rFonts w:ascii="Times New Roman" w:hAnsi="Times New Roman"/>
          <w:b/>
          <w:sz w:val="28"/>
          <w:szCs w:val="28"/>
        </w:rPr>
      </w:pPr>
    </w:p>
    <w:p w:rsidR="00AC479B" w:rsidRDefault="00AC479B" w:rsidP="00FB25A3">
      <w:pPr>
        <w:tabs>
          <w:tab w:val="left" w:pos="0"/>
        </w:tabs>
        <w:spacing w:after="0"/>
        <w:jc w:val="center"/>
        <w:rPr>
          <w:rFonts w:ascii="Times New Roman" w:hAnsi="Times New Roman"/>
          <w:b/>
          <w:sz w:val="28"/>
          <w:szCs w:val="28"/>
        </w:rPr>
      </w:pPr>
    </w:p>
    <w:p w:rsidR="00AC479B" w:rsidRDefault="00AC479B" w:rsidP="00FB25A3">
      <w:pPr>
        <w:tabs>
          <w:tab w:val="left" w:pos="0"/>
        </w:tabs>
        <w:spacing w:after="0"/>
        <w:jc w:val="center"/>
        <w:rPr>
          <w:rFonts w:ascii="Times New Roman" w:hAnsi="Times New Roman"/>
          <w:b/>
          <w:sz w:val="28"/>
          <w:szCs w:val="28"/>
        </w:rPr>
      </w:pPr>
    </w:p>
    <w:p w:rsidR="00AC479B" w:rsidRDefault="00AC479B" w:rsidP="00FB25A3">
      <w:pPr>
        <w:tabs>
          <w:tab w:val="left" w:pos="0"/>
        </w:tabs>
        <w:spacing w:after="0"/>
        <w:jc w:val="center"/>
        <w:rPr>
          <w:rFonts w:ascii="Times New Roman" w:hAnsi="Times New Roman"/>
          <w:b/>
          <w:sz w:val="28"/>
          <w:szCs w:val="28"/>
        </w:rPr>
      </w:pPr>
    </w:p>
    <w:p w:rsidR="00AC479B" w:rsidRDefault="00AC479B" w:rsidP="00FB25A3">
      <w:pPr>
        <w:tabs>
          <w:tab w:val="left" w:pos="0"/>
        </w:tabs>
        <w:spacing w:after="0"/>
        <w:jc w:val="center"/>
        <w:rPr>
          <w:rFonts w:ascii="Times New Roman" w:hAnsi="Times New Roman"/>
          <w:b/>
          <w:sz w:val="28"/>
          <w:szCs w:val="28"/>
        </w:rPr>
      </w:pPr>
    </w:p>
    <w:p w:rsidR="00AC479B" w:rsidRDefault="00AC479B" w:rsidP="00FB25A3">
      <w:pPr>
        <w:tabs>
          <w:tab w:val="left" w:pos="0"/>
        </w:tabs>
        <w:spacing w:after="0"/>
        <w:jc w:val="center"/>
        <w:rPr>
          <w:rFonts w:ascii="Times New Roman" w:hAnsi="Times New Roman"/>
          <w:b/>
          <w:sz w:val="28"/>
          <w:szCs w:val="28"/>
        </w:rPr>
      </w:pPr>
    </w:p>
    <w:p w:rsidR="00AC479B" w:rsidRDefault="00AC479B" w:rsidP="00FB25A3">
      <w:pPr>
        <w:tabs>
          <w:tab w:val="left" w:pos="0"/>
        </w:tabs>
        <w:spacing w:after="0"/>
        <w:jc w:val="center"/>
        <w:rPr>
          <w:rFonts w:ascii="Times New Roman" w:hAnsi="Times New Roman"/>
          <w:b/>
          <w:sz w:val="28"/>
          <w:szCs w:val="28"/>
        </w:rPr>
      </w:pPr>
    </w:p>
    <w:p w:rsidR="00AC479B" w:rsidRDefault="00AC479B" w:rsidP="00FB25A3">
      <w:pPr>
        <w:tabs>
          <w:tab w:val="left" w:pos="0"/>
        </w:tabs>
        <w:spacing w:after="0"/>
        <w:jc w:val="center"/>
        <w:rPr>
          <w:rFonts w:ascii="Times New Roman" w:hAnsi="Times New Roman"/>
          <w:b/>
          <w:sz w:val="28"/>
          <w:szCs w:val="28"/>
        </w:rPr>
      </w:pPr>
    </w:p>
    <w:p w:rsidR="00AC479B" w:rsidRDefault="00AC479B" w:rsidP="00FB25A3">
      <w:pPr>
        <w:tabs>
          <w:tab w:val="left" w:pos="0"/>
        </w:tabs>
        <w:spacing w:after="0"/>
        <w:jc w:val="center"/>
        <w:rPr>
          <w:rFonts w:ascii="Times New Roman" w:hAnsi="Times New Roman"/>
          <w:b/>
          <w:sz w:val="28"/>
          <w:szCs w:val="28"/>
        </w:rPr>
      </w:pPr>
    </w:p>
    <w:p w:rsidR="00AC479B" w:rsidRDefault="00AC479B" w:rsidP="00FB25A3">
      <w:pPr>
        <w:tabs>
          <w:tab w:val="left" w:pos="0"/>
        </w:tabs>
        <w:spacing w:after="0"/>
        <w:jc w:val="center"/>
        <w:rPr>
          <w:rFonts w:ascii="Times New Roman" w:hAnsi="Times New Roman"/>
          <w:b/>
          <w:sz w:val="28"/>
          <w:szCs w:val="28"/>
        </w:rPr>
      </w:pPr>
    </w:p>
    <w:p w:rsidR="00AC479B" w:rsidRDefault="00AC479B" w:rsidP="00FB25A3">
      <w:pPr>
        <w:tabs>
          <w:tab w:val="left" w:pos="0"/>
        </w:tabs>
        <w:spacing w:after="0"/>
        <w:jc w:val="center"/>
        <w:rPr>
          <w:rFonts w:ascii="Times New Roman" w:hAnsi="Times New Roman"/>
          <w:b/>
          <w:sz w:val="28"/>
          <w:szCs w:val="28"/>
        </w:rPr>
      </w:pPr>
    </w:p>
    <w:p w:rsidR="00AC479B" w:rsidRDefault="00AC479B" w:rsidP="00FB25A3">
      <w:pPr>
        <w:tabs>
          <w:tab w:val="left" w:pos="0"/>
        </w:tabs>
        <w:spacing w:after="0"/>
        <w:jc w:val="center"/>
        <w:rPr>
          <w:rFonts w:ascii="Times New Roman" w:hAnsi="Times New Roman"/>
          <w:b/>
          <w:sz w:val="28"/>
          <w:szCs w:val="28"/>
        </w:rPr>
      </w:pPr>
    </w:p>
    <w:p w:rsidR="00AC479B" w:rsidRDefault="00AC479B" w:rsidP="00FB25A3">
      <w:pPr>
        <w:tabs>
          <w:tab w:val="left" w:pos="0"/>
        </w:tabs>
        <w:spacing w:after="0"/>
        <w:jc w:val="center"/>
        <w:rPr>
          <w:rFonts w:ascii="Times New Roman" w:hAnsi="Times New Roman"/>
          <w:b/>
          <w:sz w:val="28"/>
          <w:szCs w:val="28"/>
        </w:rPr>
      </w:pPr>
    </w:p>
    <w:p w:rsidR="00AC479B" w:rsidRDefault="00AC479B" w:rsidP="00FB25A3">
      <w:pPr>
        <w:tabs>
          <w:tab w:val="left" w:pos="0"/>
        </w:tabs>
        <w:spacing w:after="0"/>
        <w:jc w:val="center"/>
        <w:rPr>
          <w:rFonts w:ascii="Times New Roman" w:hAnsi="Times New Roman"/>
          <w:b/>
          <w:sz w:val="28"/>
          <w:szCs w:val="28"/>
        </w:rPr>
      </w:pPr>
    </w:p>
    <w:p w:rsidR="00AC479B" w:rsidRDefault="00AC479B" w:rsidP="00FB25A3">
      <w:pPr>
        <w:tabs>
          <w:tab w:val="left" w:pos="0"/>
        </w:tabs>
        <w:spacing w:after="0"/>
        <w:jc w:val="center"/>
        <w:rPr>
          <w:rFonts w:ascii="Times New Roman" w:hAnsi="Times New Roman"/>
          <w:b/>
          <w:sz w:val="28"/>
          <w:szCs w:val="28"/>
        </w:rPr>
      </w:pPr>
    </w:p>
    <w:p w:rsidR="00AC479B" w:rsidRDefault="00AC479B" w:rsidP="00FB25A3">
      <w:pPr>
        <w:tabs>
          <w:tab w:val="left" w:pos="0"/>
        </w:tabs>
        <w:spacing w:after="0"/>
        <w:jc w:val="center"/>
        <w:rPr>
          <w:rFonts w:ascii="Times New Roman" w:hAnsi="Times New Roman"/>
          <w:b/>
          <w:sz w:val="28"/>
          <w:szCs w:val="28"/>
        </w:rPr>
      </w:pPr>
    </w:p>
    <w:p w:rsidR="00AC479B" w:rsidRDefault="00AC479B" w:rsidP="00FB25A3">
      <w:pPr>
        <w:tabs>
          <w:tab w:val="left" w:pos="0"/>
        </w:tabs>
        <w:spacing w:after="0"/>
        <w:jc w:val="center"/>
        <w:rPr>
          <w:rFonts w:ascii="Times New Roman" w:hAnsi="Times New Roman"/>
          <w:b/>
          <w:sz w:val="28"/>
          <w:szCs w:val="28"/>
        </w:rPr>
      </w:pPr>
    </w:p>
    <w:p w:rsidR="00AC479B" w:rsidRDefault="00AC479B" w:rsidP="00FB25A3">
      <w:pPr>
        <w:tabs>
          <w:tab w:val="left" w:pos="0"/>
        </w:tabs>
        <w:spacing w:after="0"/>
        <w:jc w:val="center"/>
        <w:rPr>
          <w:rFonts w:ascii="Times New Roman" w:hAnsi="Times New Roman"/>
          <w:b/>
          <w:sz w:val="28"/>
          <w:szCs w:val="28"/>
        </w:rPr>
      </w:pPr>
    </w:p>
    <w:p w:rsidR="00AC479B" w:rsidRDefault="00AC479B" w:rsidP="00FB25A3">
      <w:pPr>
        <w:tabs>
          <w:tab w:val="left" w:pos="0"/>
        </w:tabs>
        <w:spacing w:after="0"/>
        <w:jc w:val="center"/>
        <w:rPr>
          <w:rFonts w:ascii="Times New Roman" w:hAnsi="Times New Roman"/>
          <w:b/>
          <w:sz w:val="28"/>
          <w:szCs w:val="28"/>
        </w:rPr>
      </w:pPr>
    </w:p>
    <w:p w:rsidR="00AC479B" w:rsidRDefault="00AC479B" w:rsidP="00FB25A3">
      <w:pPr>
        <w:tabs>
          <w:tab w:val="left" w:pos="0"/>
        </w:tabs>
        <w:spacing w:after="0"/>
        <w:jc w:val="center"/>
        <w:rPr>
          <w:rFonts w:ascii="Times New Roman" w:hAnsi="Times New Roman"/>
          <w:b/>
          <w:sz w:val="28"/>
          <w:szCs w:val="28"/>
        </w:rPr>
      </w:pPr>
    </w:p>
    <w:p w:rsidR="00AC479B" w:rsidRDefault="00AC479B" w:rsidP="00FB25A3">
      <w:pPr>
        <w:tabs>
          <w:tab w:val="left" w:pos="0"/>
        </w:tabs>
        <w:spacing w:after="0"/>
        <w:jc w:val="center"/>
        <w:rPr>
          <w:rFonts w:ascii="Times New Roman" w:hAnsi="Times New Roman"/>
          <w:b/>
          <w:sz w:val="28"/>
          <w:szCs w:val="28"/>
        </w:rPr>
      </w:pPr>
    </w:p>
    <w:p w:rsidR="00AC479B" w:rsidRDefault="00AC479B" w:rsidP="00FB25A3">
      <w:pPr>
        <w:tabs>
          <w:tab w:val="left" w:pos="0"/>
        </w:tabs>
        <w:spacing w:after="0"/>
        <w:jc w:val="center"/>
        <w:rPr>
          <w:rFonts w:ascii="Times New Roman" w:hAnsi="Times New Roman"/>
          <w:b/>
          <w:sz w:val="28"/>
          <w:szCs w:val="28"/>
        </w:rPr>
      </w:pPr>
    </w:p>
    <w:p w:rsidR="00AC479B" w:rsidRDefault="00AC479B" w:rsidP="00FB25A3">
      <w:pPr>
        <w:tabs>
          <w:tab w:val="left" w:pos="0"/>
        </w:tabs>
        <w:spacing w:after="0"/>
        <w:jc w:val="center"/>
        <w:rPr>
          <w:rFonts w:ascii="Times New Roman" w:hAnsi="Times New Roman"/>
          <w:b/>
          <w:sz w:val="28"/>
          <w:szCs w:val="28"/>
        </w:rPr>
      </w:pPr>
    </w:p>
    <w:p w:rsidR="00AC479B" w:rsidRDefault="00AC479B" w:rsidP="00FB25A3">
      <w:pPr>
        <w:tabs>
          <w:tab w:val="left" w:pos="0"/>
        </w:tabs>
        <w:spacing w:after="0"/>
        <w:jc w:val="center"/>
        <w:rPr>
          <w:rFonts w:ascii="Times New Roman" w:hAnsi="Times New Roman"/>
          <w:b/>
          <w:sz w:val="28"/>
          <w:szCs w:val="28"/>
        </w:rPr>
      </w:pPr>
    </w:p>
    <w:p w:rsidR="00AC479B" w:rsidRDefault="00AC479B" w:rsidP="00FB25A3">
      <w:pPr>
        <w:tabs>
          <w:tab w:val="left" w:pos="0"/>
        </w:tabs>
        <w:spacing w:after="0"/>
        <w:jc w:val="center"/>
        <w:rPr>
          <w:rFonts w:ascii="Times New Roman" w:hAnsi="Times New Roman"/>
          <w:b/>
          <w:sz w:val="28"/>
          <w:szCs w:val="28"/>
        </w:rPr>
      </w:pPr>
    </w:p>
    <w:p w:rsidR="00AC479B" w:rsidRDefault="00AC479B" w:rsidP="00FB25A3">
      <w:pPr>
        <w:tabs>
          <w:tab w:val="left" w:pos="0"/>
        </w:tabs>
        <w:spacing w:after="0"/>
        <w:jc w:val="center"/>
        <w:rPr>
          <w:rFonts w:ascii="Times New Roman" w:hAnsi="Times New Roman"/>
          <w:b/>
          <w:sz w:val="28"/>
          <w:szCs w:val="28"/>
        </w:rPr>
      </w:pPr>
    </w:p>
    <w:p w:rsidR="00AC479B" w:rsidRDefault="00AC479B" w:rsidP="00FB25A3">
      <w:pPr>
        <w:tabs>
          <w:tab w:val="left" w:pos="0"/>
        </w:tabs>
        <w:spacing w:after="0"/>
        <w:jc w:val="center"/>
        <w:rPr>
          <w:rFonts w:ascii="Times New Roman" w:hAnsi="Times New Roman"/>
          <w:b/>
          <w:sz w:val="28"/>
          <w:szCs w:val="28"/>
        </w:rPr>
      </w:pPr>
    </w:p>
    <w:p w:rsidR="00AC479B" w:rsidRDefault="00AC479B" w:rsidP="00FB25A3">
      <w:pPr>
        <w:tabs>
          <w:tab w:val="left" w:pos="0"/>
        </w:tabs>
        <w:spacing w:after="0"/>
        <w:jc w:val="center"/>
        <w:rPr>
          <w:rFonts w:ascii="Times New Roman" w:hAnsi="Times New Roman"/>
          <w:b/>
          <w:sz w:val="28"/>
          <w:szCs w:val="28"/>
        </w:rPr>
      </w:pPr>
    </w:p>
    <w:p w:rsidR="00AC479B" w:rsidRDefault="00AC479B" w:rsidP="00FB25A3">
      <w:pPr>
        <w:tabs>
          <w:tab w:val="left" w:pos="0"/>
        </w:tabs>
        <w:spacing w:after="0"/>
        <w:jc w:val="center"/>
        <w:rPr>
          <w:rFonts w:ascii="Times New Roman" w:hAnsi="Times New Roman"/>
          <w:b/>
          <w:sz w:val="28"/>
          <w:szCs w:val="28"/>
        </w:rPr>
      </w:pPr>
    </w:p>
    <w:p w:rsidR="00AC479B" w:rsidRDefault="00AC479B" w:rsidP="00FB25A3">
      <w:pPr>
        <w:tabs>
          <w:tab w:val="left" w:pos="0"/>
        </w:tabs>
        <w:spacing w:after="0"/>
        <w:jc w:val="center"/>
        <w:rPr>
          <w:rFonts w:ascii="Times New Roman" w:hAnsi="Times New Roman"/>
          <w:b/>
          <w:sz w:val="28"/>
          <w:szCs w:val="28"/>
        </w:rPr>
      </w:pPr>
    </w:p>
    <w:p w:rsidR="00AC479B" w:rsidRDefault="00AC479B" w:rsidP="00FB25A3">
      <w:pPr>
        <w:tabs>
          <w:tab w:val="left" w:pos="0"/>
        </w:tabs>
        <w:spacing w:after="0"/>
        <w:jc w:val="center"/>
        <w:rPr>
          <w:rFonts w:ascii="Times New Roman" w:hAnsi="Times New Roman"/>
          <w:b/>
          <w:sz w:val="28"/>
          <w:szCs w:val="28"/>
        </w:rPr>
      </w:pPr>
    </w:p>
    <w:p w:rsidR="00AC479B" w:rsidRDefault="00AC479B" w:rsidP="00FB25A3">
      <w:pPr>
        <w:tabs>
          <w:tab w:val="left" w:pos="0"/>
        </w:tabs>
        <w:spacing w:after="0"/>
        <w:jc w:val="center"/>
        <w:rPr>
          <w:rFonts w:ascii="Times New Roman" w:hAnsi="Times New Roman"/>
          <w:b/>
          <w:sz w:val="28"/>
          <w:szCs w:val="28"/>
        </w:rPr>
      </w:pPr>
    </w:p>
    <w:p w:rsidR="00AC479B" w:rsidRDefault="00AC479B" w:rsidP="00FB25A3">
      <w:pPr>
        <w:tabs>
          <w:tab w:val="left" w:pos="0"/>
        </w:tabs>
        <w:spacing w:after="0"/>
        <w:jc w:val="center"/>
        <w:rPr>
          <w:rFonts w:ascii="Times New Roman" w:hAnsi="Times New Roman"/>
          <w:b/>
          <w:sz w:val="28"/>
          <w:szCs w:val="28"/>
        </w:rPr>
      </w:pPr>
    </w:p>
    <w:p w:rsidR="00AC479B" w:rsidRDefault="00AC479B" w:rsidP="00FB25A3">
      <w:pPr>
        <w:tabs>
          <w:tab w:val="left" w:pos="0"/>
        </w:tabs>
        <w:spacing w:after="0"/>
        <w:jc w:val="center"/>
        <w:rPr>
          <w:rFonts w:ascii="Times New Roman" w:hAnsi="Times New Roman"/>
          <w:b/>
          <w:sz w:val="28"/>
          <w:szCs w:val="28"/>
        </w:rPr>
      </w:pPr>
    </w:p>
    <w:p w:rsidR="00AC479B" w:rsidRDefault="00AC479B" w:rsidP="00FB25A3">
      <w:pPr>
        <w:tabs>
          <w:tab w:val="left" w:pos="0"/>
        </w:tabs>
        <w:spacing w:after="0"/>
        <w:jc w:val="center"/>
        <w:rPr>
          <w:rFonts w:ascii="Times New Roman" w:hAnsi="Times New Roman"/>
          <w:b/>
          <w:sz w:val="28"/>
          <w:szCs w:val="28"/>
        </w:rPr>
      </w:pPr>
    </w:p>
    <w:p w:rsidR="00AC479B" w:rsidRPr="008D2140" w:rsidRDefault="00AC479B" w:rsidP="008D2140">
      <w:pPr>
        <w:tabs>
          <w:tab w:val="left" w:pos="0"/>
        </w:tabs>
        <w:spacing w:after="0"/>
        <w:rPr>
          <w:rFonts w:ascii="Times New Roman" w:hAnsi="Times New Roman"/>
          <w:b/>
          <w:sz w:val="72"/>
          <w:szCs w:val="72"/>
        </w:rPr>
      </w:pPr>
    </w:p>
    <w:p w:rsidR="00AC479B" w:rsidRPr="008D2140" w:rsidRDefault="00AC479B" w:rsidP="00FB25A3">
      <w:pPr>
        <w:tabs>
          <w:tab w:val="left" w:pos="0"/>
        </w:tabs>
        <w:spacing w:after="0"/>
        <w:jc w:val="center"/>
        <w:rPr>
          <w:rFonts w:ascii="Times New Roman" w:hAnsi="Times New Roman"/>
          <w:b/>
          <w:sz w:val="72"/>
          <w:szCs w:val="72"/>
        </w:rPr>
      </w:pPr>
      <w:r w:rsidRPr="008D2140">
        <w:rPr>
          <w:rFonts w:ascii="Times New Roman" w:hAnsi="Times New Roman"/>
          <w:b/>
          <w:sz w:val="72"/>
          <w:szCs w:val="72"/>
        </w:rPr>
        <w:t>Приложения</w:t>
      </w:r>
    </w:p>
    <w:p w:rsidR="00AC479B" w:rsidRPr="00FB25A3" w:rsidRDefault="00AC479B" w:rsidP="00FB25A3">
      <w:pPr>
        <w:spacing w:after="0"/>
        <w:jc w:val="center"/>
        <w:rPr>
          <w:rFonts w:ascii="Times New Roman" w:hAnsi="Times New Roman"/>
          <w:b/>
          <w:sz w:val="28"/>
          <w:szCs w:val="28"/>
        </w:rPr>
      </w:pPr>
    </w:p>
    <w:p w:rsidR="00AC479B" w:rsidRPr="00B53ADE" w:rsidRDefault="00AC479B" w:rsidP="00655C84">
      <w:pPr>
        <w:spacing w:after="0"/>
        <w:rPr>
          <w:rFonts w:ascii="Times New Roman" w:hAnsi="Times New Roman"/>
          <w:sz w:val="28"/>
          <w:szCs w:val="28"/>
        </w:rPr>
      </w:pPr>
      <w:bookmarkStart w:id="0" w:name="_GoBack"/>
      <w:bookmarkEnd w:id="0"/>
    </w:p>
    <w:sectPr w:rsidR="00AC479B" w:rsidRPr="00B53ADE" w:rsidSect="009A5CD9">
      <w:pgSz w:w="11906" w:h="16838"/>
      <w:pgMar w:top="1134" w:right="851" w:bottom="1134" w:left="1843"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EE48AE"/>
    <w:multiLevelType w:val="hybridMultilevel"/>
    <w:tmpl w:val="EBCA311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EE356C4"/>
    <w:multiLevelType w:val="multilevel"/>
    <w:tmpl w:val="EC809054"/>
    <w:lvl w:ilvl="0">
      <w:start w:val="1"/>
      <w:numFmt w:val="decimal"/>
      <w:lvlText w:val="%1."/>
      <w:lvlJc w:val="left"/>
      <w:pPr>
        <w:ind w:left="1211" w:hanging="360"/>
      </w:pPr>
      <w:rPr>
        <w:rFonts w:cs="Times New Roman" w:hint="default"/>
      </w:rPr>
    </w:lvl>
    <w:lvl w:ilvl="1">
      <w:start w:val="3"/>
      <w:numFmt w:val="decimal"/>
      <w:isLgl/>
      <w:lvlText w:val="%1.%2."/>
      <w:lvlJc w:val="left"/>
      <w:pPr>
        <w:ind w:left="1601" w:hanging="750"/>
      </w:pPr>
      <w:rPr>
        <w:rFonts w:cs="Times New Roman" w:hint="default"/>
      </w:rPr>
    </w:lvl>
    <w:lvl w:ilvl="2">
      <w:start w:val="2"/>
      <w:numFmt w:val="decimal"/>
      <w:isLgl/>
      <w:lvlText w:val="%1.%2.%3."/>
      <w:lvlJc w:val="left"/>
      <w:pPr>
        <w:ind w:left="1601" w:hanging="750"/>
      </w:pPr>
      <w:rPr>
        <w:rFonts w:cs="Times New Roman" w:hint="default"/>
        <w:i/>
      </w:rPr>
    </w:lvl>
    <w:lvl w:ilvl="3">
      <w:start w:val="1"/>
      <w:numFmt w:val="decimal"/>
      <w:isLgl/>
      <w:lvlText w:val="%1.%2.%3.%4."/>
      <w:lvlJc w:val="left"/>
      <w:pPr>
        <w:ind w:left="1931" w:hanging="1080"/>
      </w:pPr>
      <w:rPr>
        <w:rFonts w:cs="Times New Roman" w:hint="default"/>
      </w:rPr>
    </w:lvl>
    <w:lvl w:ilvl="4">
      <w:start w:val="1"/>
      <w:numFmt w:val="decimal"/>
      <w:isLgl/>
      <w:lvlText w:val="%1.%2.%3.%4.%5."/>
      <w:lvlJc w:val="left"/>
      <w:pPr>
        <w:ind w:left="1931" w:hanging="1080"/>
      </w:pPr>
      <w:rPr>
        <w:rFonts w:cs="Times New Roman" w:hint="default"/>
      </w:rPr>
    </w:lvl>
    <w:lvl w:ilvl="5">
      <w:start w:val="1"/>
      <w:numFmt w:val="decimal"/>
      <w:isLgl/>
      <w:lvlText w:val="%1.%2.%3.%4.%5.%6."/>
      <w:lvlJc w:val="left"/>
      <w:pPr>
        <w:ind w:left="2291" w:hanging="1440"/>
      </w:pPr>
      <w:rPr>
        <w:rFonts w:cs="Times New Roman" w:hint="default"/>
      </w:rPr>
    </w:lvl>
    <w:lvl w:ilvl="6">
      <w:start w:val="1"/>
      <w:numFmt w:val="decimal"/>
      <w:isLgl/>
      <w:lvlText w:val="%1.%2.%3.%4.%5.%6.%7."/>
      <w:lvlJc w:val="left"/>
      <w:pPr>
        <w:ind w:left="2651" w:hanging="1800"/>
      </w:pPr>
      <w:rPr>
        <w:rFonts w:cs="Times New Roman" w:hint="default"/>
      </w:rPr>
    </w:lvl>
    <w:lvl w:ilvl="7">
      <w:start w:val="1"/>
      <w:numFmt w:val="decimal"/>
      <w:isLgl/>
      <w:lvlText w:val="%1.%2.%3.%4.%5.%6.%7.%8."/>
      <w:lvlJc w:val="left"/>
      <w:pPr>
        <w:ind w:left="2651" w:hanging="1800"/>
      </w:pPr>
      <w:rPr>
        <w:rFonts w:cs="Times New Roman" w:hint="default"/>
      </w:rPr>
    </w:lvl>
    <w:lvl w:ilvl="8">
      <w:start w:val="1"/>
      <w:numFmt w:val="decimal"/>
      <w:isLgl/>
      <w:lvlText w:val="%1.%2.%3.%4.%5.%6.%7.%8.%9."/>
      <w:lvlJc w:val="left"/>
      <w:pPr>
        <w:ind w:left="3011" w:hanging="2160"/>
      </w:pPr>
      <w:rPr>
        <w:rFonts w:cs="Times New Roman" w:hint="default"/>
      </w:rPr>
    </w:lvl>
  </w:abstractNum>
  <w:abstractNum w:abstractNumId="2">
    <w:nsid w:val="14AC2EC7"/>
    <w:multiLevelType w:val="hybridMultilevel"/>
    <w:tmpl w:val="8F6A5BE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5F46793"/>
    <w:multiLevelType w:val="hybridMultilevel"/>
    <w:tmpl w:val="4C64EF4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A1F40FA"/>
    <w:multiLevelType w:val="hybridMultilevel"/>
    <w:tmpl w:val="8A788D6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A3A2FA7"/>
    <w:multiLevelType w:val="hybridMultilevel"/>
    <w:tmpl w:val="DFE61DB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2ABF21E7"/>
    <w:multiLevelType w:val="hybridMultilevel"/>
    <w:tmpl w:val="27C03ED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479557ED"/>
    <w:multiLevelType w:val="hybridMultilevel"/>
    <w:tmpl w:val="5D92107C"/>
    <w:lvl w:ilvl="0" w:tplc="269EF742">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574D67D4"/>
    <w:multiLevelType w:val="hybridMultilevel"/>
    <w:tmpl w:val="E0885B7E"/>
    <w:lvl w:ilvl="0" w:tplc="04190001">
      <w:start w:val="1"/>
      <w:numFmt w:val="bullet"/>
      <w:lvlText w:val=""/>
      <w:lvlJc w:val="left"/>
      <w:pPr>
        <w:ind w:left="771" w:hanging="360"/>
      </w:pPr>
      <w:rPr>
        <w:rFonts w:ascii="Symbol" w:hAnsi="Symbol" w:hint="default"/>
      </w:rPr>
    </w:lvl>
    <w:lvl w:ilvl="1" w:tplc="04190003" w:tentative="1">
      <w:start w:val="1"/>
      <w:numFmt w:val="bullet"/>
      <w:lvlText w:val="o"/>
      <w:lvlJc w:val="left"/>
      <w:pPr>
        <w:ind w:left="1491" w:hanging="360"/>
      </w:pPr>
      <w:rPr>
        <w:rFonts w:ascii="Courier New" w:hAnsi="Courier New" w:hint="default"/>
      </w:rPr>
    </w:lvl>
    <w:lvl w:ilvl="2" w:tplc="04190005" w:tentative="1">
      <w:start w:val="1"/>
      <w:numFmt w:val="bullet"/>
      <w:lvlText w:val=""/>
      <w:lvlJc w:val="left"/>
      <w:pPr>
        <w:ind w:left="2211" w:hanging="360"/>
      </w:pPr>
      <w:rPr>
        <w:rFonts w:ascii="Wingdings" w:hAnsi="Wingdings" w:hint="default"/>
      </w:rPr>
    </w:lvl>
    <w:lvl w:ilvl="3" w:tplc="04190001" w:tentative="1">
      <w:start w:val="1"/>
      <w:numFmt w:val="bullet"/>
      <w:lvlText w:val=""/>
      <w:lvlJc w:val="left"/>
      <w:pPr>
        <w:ind w:left="2931" w:hanging="360"/>
      </w:pPr>
      <w:rPr>
        <w:rFonts w:ascii="Symbol" w:hAnsi="Symbol" w:hint="default"/>
      </w:rPr>
    </w:lvl>
    <w:lvl w:ilvl="4" w:tplc="04190003" w:tentative="1">
      <w:start w:val="1"/>
      <w:numFmt w:val="bullet"/>
      <w:lvlText w:val="o"/>
      <w:lvlJc w:val="left"/>
      <w:pPr>
        <w:ind w:left="3651" w:hanging="360"/>
      </w:pPr>
      <w:rPr>
        <w:rFonts w:ascii="Courier New" w:hAnsi="Courier New" w:hint="default"/>
      </w:rPr>
    </w:lvl>
    <w:lvl w:ilvl="5" w:tplc="04190005" w:tentative="1">
      <w:start w:val="1"/>
      <w:numFmt w:val="bullet"/>
      <w:lvlText w:val=""/>
      <w:lvlJc w:val="left"/>
      <w:pPr>
        <w:ind w:left="4371" w:hanging="360"/>
      </w:pPr>
      <w:rPr>
        <w:rFonts w:ascii="Wingdings" w:hAnsi="Wingdings" w:hint="default"/>
      </w:rPr>
    </w:lvl>
    <w:lvl w:ilvl="6" w:tplc="04190001" w:tentative="1">
      <w:start w:val="1"/>
      <w:numFmt w:val="bullet"/>
      <w:lvlText w:val=""/>
      <w:lvlJc w:val="left"/>
      <w:pPr>
        <w:ind w:left="5091" w:hanging="360"/>
      </w:pPr>
      <w:rPr>
        <w:rFonts w:ascii="Symbol" w:hAnsi="Symbol" w:hint="default"/>
      </w:rPr>
    </w:lvl>
    <w:lvl w:ilvl="7" w:tplc="04190003" w:tentative="1">
      <w:start w:val="1"/>
      <w:numFmt w:val="bullet"/>
      <w:lvlText w:val="o"/>
      <w:lvlJc w:val="left"/>
      <w:pPr>
        <w:ind w:left="5811" w:hanging="360"/>
      </w:pPr>
      <w:rPr>
        <w:rFonts w:ascii="Courier New" w:hAnsi="Courier New" w:hint="default"/>
      </w:rPr>
    </w:lvl>
    <w:lvl w:ilvl="8" w:tplc="04190005" w:tentative="1">
      <w:start w:val="1"/>
      <w:numFmt w:val="bullet"/>
      <w:lvlText w:val=""/>
      <w:lvlJc w:val="left"/>
      <w:pPr>
        <w:ind w:left="6531" w:hanging="360"/>
      </w:pPr>
      <w:rPr>
        <w:rFonts w:ascii="Wingdings" w:hAnsi="Wingdings" w:hint="default"/>
      </w:rPr>
    </w:lvl>
  </w:abstractNum>
  <w:abstractNum w:abstractNumId="9">
    <w:nsid w:val="5E332406"/>
    <w:multiLevelType w:val="hybridMultilevel"/>
    <w:tmpl w:val="5998767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6D3F681E"/>
    <w:multiLevelType w:val="hybridMultilevel"/>
    <w:tmpl w:val="D25A6D6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6"/>
  </w:num>
  <w:num w:numId="2">
    <w:abstractNumId w:val="4"/>
  </w:num>
  <w:num w:numId="3">
    <w:abstractNumId w:val="3"/>
  </w:num>
  <w:num w:numId="4">
    <w:abstractNumId w:val="9"/>
  </w:num>
  <w:num w:numId="5">
    <w:abstractNumId w:val="0"/>
  </w:num>
  <w:num w:numId="6">
    <w:abstractNumId w:val="2"/>
  </w:num>
  <w:num w:numId="7">
    <w:abstractNumId w:val="10"/>
  </w:num>
  <w:num w:numId="8">
    <w:abstractNumId w:val="5"/>
  </w:num>
  <w:num w:numId="9">
    <w:abstractNumId w:val="8"/>
  </w:num>
  <w:num w:numId="10">
    <w:abstractNumId w:val="1"/>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3ADE"/>
    <w:rsid w:val="00057548"/>
    <w:rsid w:val="000C7832"/>
    <w:rsid w:val="000E153B"/>
    <w:rsid w:val="000E3E6F"/>
    <w:rsid w:val="00116BC4"/>
    <w:rsid w:val="00153887"/>
    <w:rsid w:val="001B2748"/>
    <w:rsid w:val="001B3414"/>
    <w:rsid w:val="001C4B79"/>
    <w:rsid w:val="001C6712"/>
    <w:rsid w:val="001D644B"/>
    <w:rsid w:val="001F21C4"/>
    <w:rsid w:val="0021315B"/>
    <w:rsid w:val="00223A6D"/>
    <w:rsid w:val="0029101A"/>
    <w:rsid w:val="0029607F"/>
    <w:rsid w:val="002E3306"/>
    <w:rsid w:val="002E5361"/>
    <w:rsid w:val="002F5E5D"/>
    <w:rsid w:val="002F7BE9"/>
    <w:rsid w:val="003871B5"/>
    <w:rsid w:val="0039020E"/>
    <w:rsid w:val="003A49CA"/>
    <w:rsid w:val="003B44BD"/>
    <w:rsid w:val="0044001A"/>
    <w:rsid w:val="0044569E"/>
    <w:rsid w:val="00482DA2"/>
    <w:rsid w:val="004B6CAA"/>
    <w:rsid w:val="004E2B7C"/>
    <w:rsid w:val="0052100D"/>
    <w:rsid w:val="00521EEA"/>
    <w:rsid w:val="00540F77"/>
    <w:rsid w:val="00572F4A"/>
    <w:rsid w:val="00574A22"/>
    <w:rsid w:val="00584B53"/>
    <w:rsid w:val="005B0004"/>
    <w:rsid w:val="005B1059"/>
    <w:rsid w:val="005D532F"/>
    <w:rsid w:val="006300E4"/>
    <w:rsid w:val="006558C3"/>
    <w:rsid w:val="00655C84"/>
    <w:rsid w:val="006B7605"/>
    <w:rsid w:val="006D1F5D"/>
    <w:rsid w:val="006E2C9D"/>
    <w:rsid w:val="00700A8E"/>
    <w:rsid w:val="00714E3B"/>
    <w:rsid w:val="00725FC3"/>
    <w:rsid w:val="00740C77"/>
    <w:rsid w:val="00811927"/>
    <w:rsid w:val="00822408"/>
    <w:rsid w:val="00856032"/>
    <w:rsid w:val="00882444"/>
    <w:rsid w:val="008D2140"/>
    <w:rsid w:val="00952195"/>
    <w:rsid w:val="009A5CD9"/>
    <w:rsid w:val="009C5553"/>
    <w:rsid w:val="00A227FD"/>
    <w:rsid w:val="00A75A44"/>
    <w:rsid w:val="00AC479B"/>
    <w:rsid w:val="00AE149C"/>
    <w:rsid w:val="00B14A26"/>
    <w:rsid w:val="00B53ADE"/>
    <w:rsid w:val="00B54077"/>
    <w:rsid w:val="00BA489A"/>
    <w:rsid w:val="00BC468D"/>
    <w:rsid w:val="00BF2D90"/>
    <w:rsid w:val="00C930BD"/>
    <w:rsid w:val="00CD0CE6"/>
    <w:rsid w:val="00CE295B"/>
    <w:rsid w:val="00CE333B"/>
    <w:rsid w:val="00D0610E"/>
    <w:rsid w:val="00D62219"/>
    <w:rsid w:val="00D711E5"/>
    <w:rsid w:val="00D80B23"/>
    <w:rsid w:val="00DB573E"/>
    <w:rsid w:val="00DD3643"/>
    <w:rsid w:val="00DD41A7"/>
    <w:rsid w:val="00DF5E9A"/>
    <w:rsid w:val="00DF7D63"/>
    <w:rsid w:val="00EB3821"/>
    <w:rsid w:val="00EE666F"/>
    <w:rsid w:val="00FB25A3"/>
    <w:rsid w:val="00FC2B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1AF406A-D2A1-43A9-9B64-4A2CFA2E5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2195"/>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40C7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Balloon Text"/>
    <w:basedOn w:val="a"/>
    <w:link w:val="a5"/>
    <w:semiHidden/>
    <w:rsid w:val="00740C77"/>
    <w:pPr>
      <w:spacing w:after="0" w:line="240" w:lineRule="auto"/>
    </w:pPr>
    <w:rPr>
      <w:rFonts w:ascii="Tahoma" w:hAnsi="Tahoma" w:cs="Tahoma"/>
      <w:sz w:val="16"/>
      <w:szCs w:val="16"/>
    </w:rPr>
  </w:style>
  <w:style w:type="character" w:customStyle="1" w:styleId="a5">
    <w:name w:val="Текст выноски Знак"/>
    <w:basedOn w:val="a0"/>
    <w:link w:val="a4"/>
    <w:semiHidden/>
    <w:locked/>
    <w:rsid w:val="00740C77"/>
    <w:rPr>
      <w:rFonts w:ascii="Tahoma" w:hAnsi="Tahoma" w:cs="Tahoma"/>
      <w:sz w:val="16"/>
      <w:szCs w:val="16"/>
    </w:rPr>
  </w:style>
  <w:style w:type="paragraph" w:customStyle="1" w:styleId="1">
    <w:name w:val="Абзац списка1"/>
    <w:basedOn w:val="a"/>
    <w:rsid w:val="00740C77"/>
    <w:pPr>
      <w:ind w:left="720"/>
      <w:contextualSpacing/>
    </w:pPr>
  </w:style>
  <w:style w:type="character" w:customStyle="1" w:styleId="10">
    <w:name w:val="Замещающий текст1"/>
    <w:basedOn w:val="a0"/>
    <w:semiHidden/>
    <w:rsid w:val="00CE333B"/>
    <w:rPr>
      <w:rFonts w:cs="Times New Roman"/>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osreestr.ru/document/legislation/1234685/" TargetMode="External"/><Relationship Id="rId5" Type="http://schemas.openxmlformats.org/officeDocument/2006/relationships/hyperlink" Target="http://rosreestr.ru/document/legislation/1234685/"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8087</Words>
  <Characters>46099</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Министерство сельского хозяйства Российской Федерации</vt:lpstr>
    </vt:vector>
  </TitlesOfParts>
  <Company>Microsoft</Company>
  <LinksUpToDate>false</LinksUpToDate>
  <CharactersWithSpaces>54078</CharactersWithSpaces>
  <SharedDoc>false</SharedDoc>
  <HLinks>
    <vt:vector size="12" baseType="variant">
      <vt:variant>
        <vt:i4>458783</vt:i4>
      </vt:variant>
      <vt:variant>
        <vt:i4>3</vt:i4>
      </vt:variant>
      <vt:variant>
        <vt:i4>0</vt:i4>
      </vt:variant>
      <vt:variant>
        <vt:i4>5</vt:i4>
      </vt:variant>
      <vt:variant>
        <vt:lpwstr>http://rosreestr.ru/document/legislation/1234685/</vt:lpwstr>
      </vt:variant>
      <vt:variant>
        <vt:lpwstr/>
      </vt:variant>
      <vt:variant>
        <vt:i4>458783</vt:i4>
      </vt:variant>
      <vt:variant>
        <vt:i4>0</vt:i4>
      </vt:variant>
      <vt:variant>
        <vt:i4>0</vt:i4>
      </vt:variant>
      <vt:variant>
        <vt:i4>5</vt:i4>
      </vt:variant>
      <vt:variant>
        <vt:lpwstr>http://rosreestr.ru/document/legislation/1234685/</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сельского хозяйства Российской Федерации</dc:title>
  <dc:subject/>
  <dc:creator>Admin</dc:creator>
  <cp:keywords/>
  <dc:description/>
  <cp:lastModifiedBy>admin</cp:lastModifiedBy>
  <cp:revision>2</cp:revision>
  <dcterms:created xsi:type="dcterms:W3CDTF">2014-04-05T16:11:00Z</dcterms:created>
  <dcterms:modified xsi:type="dcterms:W3CDTF">2014-04-05T16:11:00Z</dcterms:modified>
</cp:coreProperties>
</file>