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9C0" w:rsidRDefault="006F69C0" w:rsidP="00F9035B">
      <w:pPr>
        <w:spacing w:line="360" w:lineRule="auto"/>
        <w:ind w:left="360"/>
        <w:jc w:val="center"/>
        <w:rPr>
          <w:sz w:val="28"/>
          <w:szCs w:val="28"/>
        </w:rPr>
      </w:pPr>
    </w:p>
    <w:p w:rsidR="00081807" w:rsidRDefault="00717BF0" w:rsidP="00F9035B">
      <w:pPr>
        <w:spacing w:line="360" w:lineRule="auto"/>
        <w:ind w:left="360"/>
        <w:jc w:val="center"/>
        <w:rPr>
          <w:sz w:val="28"/>
          <w:szCs w:val="28"/>
        </w:rPr>
      </w:pPr>
      <w:r>
        <w:rPr>
          <w:sz w:val="28"/>
          <w:szCs w:val="28"/>
        </w:rPr>
        <w:t>СОДЕРЖАНИЕ</w:t>
      </w:r>
    </w:p>
    <w:p w:rsidR="008702E9" w:rsidRDefault="008702E9" w:rsidP="00F9035B">
      <w:pPr>
        <w:spacing w:line="360" w:lineRule="auto"/>
        <w:ind w:left="360"/>
        <w:jc w:val="center"/>
        <w:rPr>
          <w:sz w:val="28"/>
          <w:szCs w:val="28"/>
        </w:rPr>
      </w:pPr>
    </w:p>
    <w:p w:rsidR="00016001" w:rsidRPr="00016001" w:rsidRDefault="00016001" w:rsidP="00F9035B">
      <w:pPr>
        <w:numPr>
          <w:ilvl w:val="0"/>
          <w:numId w:val="24"/>
        </w:numPr>
        <w:tabs>
          <w:tab w:val="right" w:pos="9360"/>
        </w:tabs>
        <w:spacing w:line="360" w:lineRule="auto"/>
        <w:rPr>
          <w:sz w:val="28"/>
          <w:szCs w:val="28"/>
        </w:rPr>
      </w:pPr>
      <w:r>
        <w:t xml:space="preserve">Задание </w:t>
      </w:r>
      <w:r>
        <w:tab/>
        <w:t>.................................................................................................................3</w:t>
      </w:r>
    </w:p>
    <w:p w:rsidR="00016001" w:rsidRPr="00016001" w:rsidRDefault="00016001" w:rsidP="00F9035B">
      <w:pPr>
        <w:numPr>
          <w:ilvl w:val="0"/>
          <w:numId w:val="24"/>
        </w:numPr>
        <w:tabs>
          <w:tab w:val="right" w:pos="9360"/>
        </w:tabs>
        <w:spacing w:line="360" w:lineRule="auto"/>
        <w:rPr>
          <w:sz w:val="28"/>
          <w:szCs w:val="28"/>
        </w:rPr>
      </w:pPr>
      <w:r>
        <w:t>Выбор вида транспорта</w:t>
      </w:r>
      <w:r>
        <w:tab/>
        <w:t>.......................................................................................4</w:t>
      </w:r>
    </w:p>
    <w:p w:rsidR="00016001" w:rsidRDefault="00016001" w:rsidP="00F9035B">
      <w:pPr>
        <w:numPr>
          <w:ilvl w:val="0"/>
          <w:numId w:val="24"/>
        </w:numPr>
        <w:tabs>
          <w:tab w:val="right" w:pos="9360"/>
        </w:tabs>
        <w:spacing w:line="360" w:lineRule="auto"/>
        <w:rPr>
          <w:sz w:val="28"/>
          <w:szCs w:val="28"/>
        </w:rPr>
      </w:pPr>
      <w:r>
        <w:t>Маршрут</w:t>
      </w:r>
      <w:r>
        <w:tab/>
      </w:r>
      <w:r w:rsidR="004D4FE0">
        <w:t>.......................................................................................</w:t>
      </w:r>
      <w:r>
        <w:t>........................5</w:t>
      </w:r>
    </w:p>
    <w:p w:rsidR="00016001" w:rsidRPr="004D4FE0" w:rsidRDefault="004D4FE0" w:rsidP="00F9035B">
      <w:pPr>
        <w:numPr>
          <w:ilvl w:val="2"/>
          <w:numId w:val="25"/>
        </w:numPr>
        <w:tabs>
          <w:tab w:val="clear" w:pos="2340"/>
          <w:tab w:val="num" w:pos="2520"/>
          <w:tab w:val="right" w:pos="9360"/>
        </w:tabs>
        <w:spacing w:line="360" w:lineRule="auto"/>
        <w:rPr>
          <w:sz w:val="28"/>
          <w:szCs w:val="28"/>
        </w:rPr>
      </w:pPr>
      <w:r>
        <w:t>Планировка маршрута</w:t>
      </w:r>
      <w:r>
        <w:tab/>
        <w:t>......................................................................5</w:t>
      </w:r>
    </w:p>
    <w:p w:rsidR="004D4FE0" w:rsidRPr="00016001" w:rsidRDefault="004D4FE0" w:rsidP="00F9035B">
      <w:pPr>
        <w:numPr>
          <w:ilvl w:val="2"/>
          <w:numId w:val="25"/>
        </w:numPr>
        <w:tabs>
          <w:tab w:val="clear" w:pos="2340"/>
          <w:tab w:val="num" w:pos="2520"/>
          <w:tab w:val="right" w:pos="9360"/>
        </w:tabs>
        <w:spacing w:line="360" w:lineRule="auto"/>
        <w:rPr>
          <w:sz w:val="28"/>
          <w:szCs w:val="28"/>
        </w:rPr>
      </w:pPr>
      <w:r>
        <w:t>График труда и отдыха водителя</w:t>
      </w:r>
      <w:r>
        <w:tab/>
        <w:t>.....................................................6</w:t>
      </w:r>
    </w:p>
    <w:p w:rsidR="004D4FE0" w:rsidRPr="004D4FE0" w:rsidRDefault="004D4FE0" w:rsidP="00F9035B">
      <w:pPr>
        <w:numPr>
          <w:ilvl w:val="0"/>
          <w:numId w:val="24"/>
        </w:numPr>
        <w:tabs>
          <w:tab w:val="right" w:pos="9360"/>
        </w:tabs>
        <w:spacing w:line="360" w:lineRule="auto"/>
        <w:rPr>
          <w:sz w:val="28"/>
          <w:szCs w:val="28"/>
        </w:rPr>
      </w:pPr>
      <w:r>
        <w:t>Характеристики груза</w:t>
      </w:r>
      <w:r>
        <w:tab/>
        <w:t>..........................................................................................8</w:t>
      </w:r>
    </w:p>
    <w:p w:rsidR="004D4FE0" w:rsidRPr="004D4FE0" w:rsidRDefault="004D4FE0" w:rsidP="00F9035B">
      <w:pPr>
        <w:numPr>
          <w:ilvl w:val="0"/>
          <w:numId w:val="24"/>
        </w:numPr>
        <w:tabs>
          <w:tab w:val="right" w:pos="9360"/>
        </w:tabs>
        <w:spacing w:line="360" w:lineRule="auto"/>
        <w:rPr>
          <w:sz w:val="28"/>
          <w:szCs w:val="28"/>
        </w:rPr>
      </w:pPr>
      <w:r>
        <w:t>Документация</w:t>
      </w:r>
      <w:r>
        <w:tab/>
        <w:t>.......................................................................................................9</w:t>
      </w:r>
    </w:p>
    <w:p w:rsidR="004D4FE0" w:rsidRPr="004D4FE0" w:rsidRDefault="004D4FE0" w:rsidP="00F9035B">
      <w:pPr>
        <w:numPr>
          <w:ilvl w:val="1"/>
          <w:numId w:val="24"/>
        </w:numPr>
        <w:tabs>
          <w:tab w:val="clear" w:pos="2160"/>
          <w:tab w:val="num" w:pos="2520"/>
          <w:tab w:val="right" w:pos="9360"/>
        </w:tabs>
        <w:spacing w:line="360" w:lineRule="auto"/>
        <w:ind w:left="2520" w:hanging="540"/>
        <w:rPr>
          <w:sz w:val="28"/>
          <w:szCs w:val="28"/>
        </w:rPr>
      </w:pPr>
      <w:r>
        <w:t>Транспортная документтация</w:t>
      </w:r>
      <w:r>
        <w:tab/>
        <w:t>..........................................................9</w:t>
      </w:r>
    </w:p>
    <w:p w:rsidR="004D4FE0" w:rsidRDefault="004D4FE0" w:rsidP="00F9035B">
      <w:pPr>
        <w:numPr>
          <w:ilvl w:val="1"/>
          <w:numId w:val="24"/>
        </w:numPr>
        <w:tabs>
          <w:tab w:val="clear" w:pos="2160"/>
          <w:tab w:val="num" w:pos="2520"/>
          <w:tab w:val="right" w:pos="9360"/>
        </w:tabs>
        <w:spacing w:line="360" w:lineRule="auto"/>
        <w:ind w:left="2520" w:hanging="540"/>
      </w:pPr>
      <w:r w:rsidRPr="004D4FE0">
        <w:t>Товаросопроводительная документация</w:t>
      </w:r>
      <w:r>
        <w:tab/>
        <w:t>.......................................10</w:t>
      </w:r>
    </w:p>
    <w:p w:rsidR="004D4FE0" w:rsidRDefault="004D4FE0" w:rsidP="00F9035B">
      <w:pPr>
        <w:numPr>
          <w:ilvl w:val="1"/>
          <w:numId w:val="24"/>
        </w:numPr>
        <w:tabs>
          <w:tab w:val="clear" w:pos="2160"/>
          <w:tab w:val="num" w:pos="2520"/>
          <w:tab w:val="right" w:pos="9360"/>
        </w:tabs>
        <w:spacing w:line="360" w:lineRule="auto"/>
        <w:ind w:left="2520" w:hanging="540"/>
      </w:pPr>
      <w:r>
        <w:t>Таможенная документация</w:t>
      </w:r>
      <w:r>
        <w:tab/>
        <w:t>.............................................................11</w:t>
      </w:r>
    </w:p>
    <w:p w:rsidR="004D4FE0" w:rsidRPr="004D4FE0" w:rsidRDefault="00AF6F0A" w:rsidP="00F9035B">
      <w:pPr>
        <w:numPr>
          <w:ilvl w:val="1"/>
          <w:numId w:val="24"/>
        </w:numPr>
        <w:tabs>
          <w:tab w:val="clear" w:pos="2160"/>
          <w:tab w:val="num" w:pos="2520"/>
          <w:tab w:val="right" w:pos="9360"/>
        </w:tabs>
        <w:spacing w:line="360" w:lineRule="auto"/>
        <w:ind w:left="2520" w:hanging="540"/>
      </w:pPr>
      <w:r>
        <w:t>Опозна</w:t>
      </w:r>
      <w:r w:rsidR="004D4FE0">
        <w:t>вательные знаки</w:t>
      </w:r>
      <w:r w:rsidR="004D4FE0">
        <w:tab/>
        <w:t>..................................................................11</w:t>
      </w:r>
    </w:p>
    <w:p w:rsidR="004D4FE0" w:rsidRPr="004D4FE0" w:rsidRDefault="00A31FCD" w:rsidP="00F9035B">
      <w:pPr>
        <w:numPr>
          <w:ilvl w:val="0"/>
          <w:numId w:val="24"/>
        </w:numPr>
        <w:tabs>
          <w:tab w:val="right" w:pos="9360"/>
        </w:tabs>
        <w:spacing w:line="360" w:lineRule="auto"/>
        <w:rPr>
          <w:sz w:val="28"/>
          <w:szCs w:val="28"/>
        </w:rPr>
      </w:pPr>
      <w:r w:rsidRPr="00A31FCD">
        <w:t xml:space="preserve"> </w:t>
      </w:r>
      <w:r w:rsidR="004D4FE0">
        <w:t>Прием сдачи груза</w:t>
      </w:r>
      <w:r w:rsidR="004D4FE0">
        <w:tab/>
        <w:t>............................................................................................12</w:t>
      </w:r>
    </w:p>
    <w:p w:rsidR="004D4FE0" w:rsidRDefault="004D4FE0" w:rsidP="00F9035B">
      <w:pPr>
        <w:tabs>
          <w:tab w:val="right" w:pos="9360"/>
        </w:tabs>
        <w:spacing w:line="360" w:lineRule="auto"/>
        <w:ind w:left="1440"/>
      </w:pPr>
      <w:r>
        <w:t xml:space="preserve"> Литература</w:t>
      </w:r>
      <w:r>
        <w:tab/>
        <w:t>.........................................................................................................13</w:t>
      </w:r>
    </w:p>
    <w:p w:rsidR="004D4FE0" w:rsidRPr="004D4FE0" w:rsidRDefault="004D4FE0" w:rsidP="00F9035B">
      <w:pPr>
        <w:tabs>
          <w:tab w:val="right" w:pos="9360"/>
        </w:tabs>
        <w:spacing w:line="360" w:lineRule="auto"/>
        <w:ind w:left="1440"/>
        <w:rPr>
          <w:sz w:val="28"/>
          <w:szCs w:val="28"/>
        </w:rPr>
      </w:pPr>
      <w:r>
        <w:t xml:space="preserve"> Приложения</w:t>
      </w:r>
      <w:r>
        <w:tab/>
        <w:t>.......................................................................................................14</w:t>
      </w:r>
    </w:p>
    <w:p w:rsidR="00680743" w:rsidRPr="00FA6FE8" w:rsidRDefault="00081807" w:rsidP="00F9035B">
      <w:pPr>
        <w:tabs>
          <w:tab w:val="right" w:pos="9360"/>
        </w:tabs>
        <w:spacing w:line="360" w:lineRule="auto"/>
        <w:rPr>
          <w:b/>
          <w:sz w:val="28"/>
          <w:szCs w:val="28"/>
        </w:rPr>
      </w:pPr>
      <w:r w:rsidRPr="00A31FCD">
        <w:br w:type="page"/>
      </w:r>
      <w:r w:rsidR="00FA6FE8">
        <w:rPr>
          <w:b/>
          <w:sz w:val="28"/>
          <w:szCs w:val="28"/>
        </w:rPr>
        <w:t>1. ЗАДАНИЕ</w:t>
      </w:r>
    </w:p>
    <w:p w:rsidR="006E7424" w:rsidRDefault="00316D14" w:rsidP="004B75C8">
      <w:pPr>
        <w:spacing w:line="360" w:lineRule="auto"/>
        <w:ind w:firstLine="680"/>
      </w:pPr>
      <w:r>
        <w:t>Требуется</w:t>
      </w:r>
      <w:r w:rsidR="00680743">
        <w:t xml:space="preserve"> перевезти груз по маршруту Лиль ( Франция) – Нижний-Новгород (Россия). </w:t>
      </w:r>
      <w:r w:rsidR="00265B34">
        <w:t xml:space="preserve"> Грузом является шоколад</w:t>
      </w:r>
      <w:r w:rsidR="00265B34" w:rsidRPr="00265B34">
        <w:t xml:space="preserve"> </w:t>
      </w:r>
      <w:r w:rsidR="00D73904">
        <w:t>и его вес соста</w:t>
      </w:r>
      <w:r w:rsidR="00265B34">
        <w:t>вляет</w:t>
      </w:r>
      <w:r w:rsidR="006E7424">
        <w:t>- 20 т.</w:t>
      </w:r>
    </w:p>
    <w:p w:rsidR="006E7424" w:rsidRDefault="00265B34" w:rsidP="004B75C8">
      <w:pPr>
        <w:spacing w:line="360" w:lineRule="auto"/>
        <w:ind w:firstLine="720"/>
      </w:pPr>
      <w:r>
        <w:t xml:space="preserve"> Как известно, шоколад является скоропортящимся продуктом</w:t>
      </w:r>
      <w:r w:rsidR="006E7424">
        <w:t>,следует необходимо перевозит</w:t>
      </w:r>
      <w:r>
        <w:t>ь</w:t>
      </w:r>
      <w:r w:rsidR="006E7424">
        <w:t xml:space="preserve"> в </w:t>
      </w:r>
      <w:r>
        <w:t>специ</w:t>
      </w:r>
      <w:r w:rsidR="006C7AD9">
        <w:t>али</w:t>
      </w:r>
      <w:r w:rsidR="006E7424">
        <w:t>зированном контейнере, рефрежираторе. Такой вид контейнера позволит доставить груз в том виде,котором он и является.</w:t>
      </w:r>
      <w:r>
        <w:t xml:space="preserve"> Шоколад перевозиться при температуре  от +1 до +8 С.</w:t>
      </w:r>
    </w:p>
    <w:p w:rsidR="00DC79AD" w:rsidRDefault="00C17549" w:rsidP="00373BE5">
      <w:pPr>
        <w:spacing w:line="360" w:lineRule="auto"/>
        <w:ind w:firstLine="720"/>
      </w:pPr>
      <w:r>
        <w:t xml:space="preserve">Условия поставки </w:t>
      </w:r>
      <w:r w:rsidR="00BA5038">
        <w:t xml:space="preserve">(инкотермс) </w:t>
      </w:r>
      <w:r>
        <w:t xml:space="preserve">– </w:t>
      </w:r>
      <w:r>
        <w:rPr>
          <w:lang w:val="en-US"/>
        </w:rPr>
        <w:t>CIP</w:t>
      </w:r>
      <w:r w:rsidRPr="00265B34">
        <w:t>. (</w:t>
      </w:r>
      <w:r w:rsidR="00265B34">
        <w:t>Термин означает, что продавец доставит товар названному перевозчику. Кроме этого, продавец обязан оплатить расходы, связанные с перевозкой товара до названного пункта назначения. Ответственность продавца заканчивается после доставки им товара перевозчику, который был указан покупателем. Если перевозчиков несколько, то ответственность заканчивается после доставки товара первому перевозчику. Покупатель несёт все риски и любые дополнительные расходы, произошедшие после того, как товар был доставлен.</w:t>
      </w:r>
      <w:r w:rsidR="00265B34" w:rsidRPr="00265B34">
        <w:t>)</w:t>
      </w:r>
    </w:p>
    <w:p w:rsidR="00166BA6" w:rsidRDefault="00DC79AD" w:rsidP="00373BE5">
      <w:pPr>
        <w:spacing w:line="360" w:lineRule="auto"/>
        <w:ind w:firstLine="900"/>
      </w:pPr>
      <w:r>
        <w:t>Для организации перевозки необходимо учитывать:</w:t>
      </w:r>
    </w:p>
    <w:p w:rsidR="00DC79AD" w:rsidRPr="00DC79AD" w:rsidRDefault="00DC79AD" w:rsidP="00F9035B">
      <w:pPr>
        <w:numPr>
          <w:ilvl w:val="0"/>
          <w:numId w:val="15"/>
        </w:numPr>
        <w:spacing w:line="360" w:lineRule="auto"/>
      </w:pPr>
      <w:r>
        <w:t>водитель должен выполнять все требования по организации работы и отдыха</w:t>
      </w:r>
      <w:r>
        <w:rPr>
          <w:lang w:val="lv-LV"/>
        </w:rPr>
        <w:t>;</w:t>
      </w:r>
    </w:p>
    <w:p w:rsidR="00DC79AD" w:rsidRDefault="00647D5A" w:rsidP="00F9035B">
      <w:pPr>
        <w:numPr>
          <w:ilvl w:val="0"/>
          <w:numId w:val="15"/>
        </w:numPr>
        <w:spacing w:line="360" w:lineRule="auto"/>
      </w:pPr>
      <w:r>
        <w:t>с</w:t>
      </w:r>
      <w:r w:rsidR="00DC79AD">
        <w:t>редняя скорость движения – 65 км/ч;</w:t>
      </w:r>
    </w:p>
    <w:p w:rsidR="00DC79AD" w:rsidRDefault="00DC79AD" w:rsidP="00F9035B">
      <w:pPr>
        <w:numPr>
          <w:ilvl w:val="0"/>
          <w:numId w:val="15"/>
        </w:numPr>
        <w:spacing w:line="360" w:lineRule="auto"/>
      </w:pPr>
      <w:r>
        <w:t>вклады в пункте загрузки и разгрузки работаю пять дней в неделю (понедельник-пятница) с 8:00 до 20:00;</w:t>
      </w:r>
    </w:p>
    <w:p w:rsidR="00DC79AD" w:rsidRDefault="00DC79AD" w:rsidP="00F9035B">
      <w:pPr>
        <w:numPr>
          <w:ilvl w:val="0"/>
          <w:numId w:val="15"/>
        </w:numPr>
        <w:spacing w:line="360" w:lineRule="auto"/>
      </w:pPr>
      <w:r>
        <w:t>продолжительность приема – 2 часа;</w:t>
      </w:r>
    </w:p>
    <w:p w:rsidR="00DC79AD" w:rsidRDefault="00DC79AD" w:rsidP="00F9035B">
      <w:pPr>
        <w:numPr>
          <w:ilvl w:val="0"/>
          <w:numId w:val="15"/>
        </w:numPr>
        <w:spacing w:line="360" w:lineRule="auto"/>
      </w:pPr>
      <w:r>
        <w:t>продолжительность сдачи – 2 часа;</w:t>
      </w:r>
    </w:p>
    <w:p w:rsidR="00DC79AD" w:rsidRDefault="00DC79AD" w:rsidP="00F9035B">
      <w:pPr>
        <w:numPr>
          <w:ilvl w:val="0"/>
          <w:numId w:val="15"/>
        </w:numPr>
        <w:spacing w:line="360" w:lineRule="auto"/>
      </w:pPr>
      <w:r>
        <w:t>длительность оформления документов в каждом таможенном пункте  -3 часа;</w:t>
      </w:r>
    </w:p>
    <w:p w:rsidR="00DC79AD" w:rsidRDefault="00DC79AD" w:rsidP="00F9035B">
      <w:pPr>
        <w:numPr>
          <w:ilvl w:val="0"/>
          <w:numId w:val="15"/>
        </w:numPr>
        <w:spacing w:line="360" w:lineRule="auto"/>
      </w:pPr>
      <w:r>
        <w:t>продолжительность каждой заправки – 30 мин.</w:t>
      </w:r>
    </w:p>
    <w:p w:rsidR="00DC79AD" w:rsidRPr="00F51928" w:rsidRDefault="00DC79AD" w:rsidP="00F9035B">
      <w:pPr>
        <w:spacing w:line="360" w:lineRule="auto"/>
        <w:ind w:firstLine="360"/>
      </w:pPr>
      <w:r>
        <w:t xml:space="preserve">А так же необходимо собрать  комплект необходимой документации. </w:t>
      </w:r>
    </w:p>
    <w:p w:rsidR="00FF3D9E" w:rsidRDefault="00FF3D9E" w:rsidP="00F9035B">
      <w:pPr>
        <w:spacing w:line="360" w:lineRule="auto"/>
        <w:ind w:firstLine="720"/>
      </w:pPr>
    </w:p>
    <w:p w:rsidR="00FF3D9E" w:rsidRDefault="00FF3D9E" w:rsidP="00F9035B">
      <w:pPr>
        <w:spacing w:line="360" w:lineRule="auto"/>
        <w:ind w:firstLine="720"/>
      </w:pPr>
    </w:p>
    <w:p w:rsidR="00FF3D9E" w:rsidRDefault="00FF3D9E" w:rsidP="00F9035B">
      <w:pPr>
        <w:spacing w:line="360" w:lineRule="auto"/>
        <w:ind w:firstLine="720"/>
      </w:pPr>
    </w:p>
    <w:p w:rsidR="00FF3D9E" w:rsidRDefault="00FF3D9E" w:rsidP="00F9035B">
      <w:pPr>
        <w:spacing w:line="360" w:lineRule="auto"/>
        <w:ind w:firstLine="720"/>
      </w:pPr>
    </w:p>
    <w:p w:rsidR="00FF3D9E" w:rsidRDefault="00FF3D9E" w:rsidP="00F9035B">
      <w:pPr>
        <w:spacing w:line="360" w:lineRule="auto"/>
        <w:ind w:firstLine="720"/>
      </w:pPr>
    </w:p>
    <w:p w:rsidR="00FF3D9E" w:rsidRDefault="00FF3D9E" w:rsidP="00F9035B">
      <w:pPr>
        <w:spacing w:line="360" w:lineRule="auto"/>
        <w:ind w:firstLine="720"/>
      </w:pPr>
    </w:p>
    <w:p w:rsidR="00FF3D9E" w:rsidRDefault="00FF3D9E" w:rsidP="00F9035B">
      <w:pPr>
        <w:spacing w:line="360" w:lineRule="auto"/>
      </w:pPr>
    </w:p>
    <w:p w:rsidR="00FF3D9E" w:rsidRDefault="00FF3D9E" w:rsidP="00F9035B">
      <w:pPr>
        <w:spacing w:line="360" w:lineRule="auto"/>
        <w:ind w:firstLine="720"/>
      </w:pPr>
    </w:p>
    <w:p w:rsidR="00FF3D9E" w:rsidRDefault="00FF3D9E" w:rsidP="00F9035B">
      <w:pPr>
        <w:spacing w:line="360" w:lineRule="auto"/>
        <w:ind w:firstLine="720"/>
      </w:pPr>
    </w:p>
    <w:p w:rsidR="00FF3D9E" w:rsidRDefault="00FF3D9E" w:rsidP="00F9035B">
      <w:pPr>
        <w:spacing w:line="360" w:lineRule="auto"/>
        <w:ind w:firstLine="720"/>
      </w:pPr>
    </w:p>
    <w:p w:rsidR="00FF3D9E" w:rsidRDefault="00FF3D9E" w:rsidP="00F9035B">
      <w:pPr>
        <w:spacing w:line="360" w:lineRule="auto"/>
        <w:ind w:firstLine="720"/>
      </w:pPr>
    </w:p>
    <w:p w:rsidR="00FF3D9E" w:rsidRPr="00EE0274" w:rsidRDefault="00256321" w:rsidP="00F9035B">
      <w:pPr>
        <w:numPr>
          <w:ilvl w:val="0"/>
          <w:numId w:val="17"/>
        </w:numPr>
        <w:spacing w:line="360" w:lineRule="auto"/>
        <w:rPr>
          <w:b/>
          <w:sz w:val="28"/>
          <w:szCs w:val="28"/>
        </w:rPr>
      </w:pPr>
      <w:r>
        <w:rPr>
          <w:b/>
          <w:sz w:val="28"/>
          <w:szCs w:val="28"/>
        </w:rPr>
        <w:t>ВЫБОР ВИДА ТРАНСПОРТА</w:t>
      </w:r>
    </w:p>
    <w:p w:rsidR="00C36168" w:rsidRDefault="00C36168" w:rsidP="00373BE5">
      <w:pPr>
        <w:spacing w:line="360" w:lineRule="auto"/>
        <w:ind w:firstLine="720"/>
        <w:rPr>
          <w:color w:val="000000"/>
        </w:rPr>
      </w:pPr>
      <w:r>
        <w:rPr>
          <w:color w:val="000000"/>
        </w:rPr>
        <w:t>Сотни бизнесменов- грузовл</w:t>
      </w:r>
      <w:r w:rsidR="00422A56">
        <w:rPr>
          <w:color w:val="000000"/>
        </w:rPr>
        <w:t>адельцев мучают</w:t>
      </w:r>
      <w:r>
        <w:rPr>
          <w:color w:val="000000"/>
        </w:rPr>
        <w:t xml:space="preserve">ся вопросом как перевезти груз, для них это является проблемой. Потому что сами они не могут сравнить показатели </w:t>
      </w:r>
      <w:r w:rsidR="00422A56">
        <w:rPr>
          <w:color w:val="000000"/>
        </w:rPr>
        <w:t>расчета, поэтому они и обращают</w:t>
      </w:r>
      <w:r>
        <w:rPr>
          <w:color w:val="000000"/>
        </w:rPr>
        <w:t xml:space="preserve">ся к специалистам  по управлению на транспорте. </w:t>
      </w:r>
    </w:p>
    <w:p w:rsidR="00C36168" w:rsidRDefault="00C36168" w:rsidP="00373BE5">
      <w:pPr>
        <w:spacing w:line="360" w:lineRule="auto"/>
        <w:ind w:firstLine="720"/>
        <w:rPr>
          <w:color w:val="000000"/>
        </w:rPr>
      </w:pPr>
      <w:r>
        <w:rPr>
          <w:color w:val="000000"/>
        </w:rPr>
        <w:t xml:space="preserve">Транспорт выбирается на основе стоимостных и временных показателей. </w:t>
      </w:r>
    </w:p>
    <w:p w:rsidR="00C36168" w:rsidRDefault="00C36168" w:rsidP="00F9035B">
      <w:pPr>
        <w:spacing w:line="360" w:lineRule="auto"/>
        <w:rPr>
          <w:color w:val="000000"/>
        </w:rPr>
      </w:pPr>
      <w:r w:rsidRPr="009E7E06">
        <w:rPr>
          <w:color w:val="000000"/>
        </w:rPr>
        <w:t xml:space="preserve"> Критерии вида транспорта</w:t>
      </w:r>
      <w:r>
        <w:rPr>
          <w:color w:val="000000"/>
        </w:rPr>
        <w:t>:</w:t>
      </w:r>
    </w:p>
    <w:p w:rsidR="00C36168" w:rsidRDefault="00C36168" w:rsidP="00F9035B">
      <w:pPr>
        <w:numPr>
          <w:ilvl w:val="0"/>
          <w:numId w:val="2"/>
        </w:numPr>
        <w:spacing w:line="360" w:lineRule="auto"/>
        <w:rPr>
          <w:color w:val="000000"/>
        </w:rPr>
      </w:pPr>
      <w:r>
        <w:rPr>
          <w:color w:val="000000"/>
        </w:rPr>
        <w:t>Временной</w:t>
      </w:r>
    </w:p>
    <w:p w:rsidR="00C36168" w:rsidRDefault="00C36168" w:rsidP="00F9035B">
      <w:pPr>
        <w:numPr>
          <w:ilvl w:val="0"/>
          <w:numId w:val="2"/>
        </w:numPr>
        <w:spacing w:line="360" w:lineRule="auto"/>
        <w:rPr>
          <w:color w:val="000000"/>
        </w:rPr>
      </w:pPr>
      <w:r>
        <w:rPr>
          <w:color w:val="000000"/>
        </w:rPr>
        <w:t>Экономичный</w:t>
      </w:r>
    </w:p>
    <w:p w:rsidR="00C36168" w:rsidRDefault="00C36168" w:rsidP="00F9035B">
      <w:pPr>
        <w:numPr>
          <w:ilvl w:val="0"/>
          <w:numId w:val="2"/>
        </w:numPr>
        <w:spacing w:line="360" w:lineRule="auto"/>
        <w:rPr>
          <w:color w:val="000000"/>
        </w:rPr>
      </w:pPr>
      <w:r>
        <w:rPr>
          <w:color w:val="000000"/>
        </w:rPr>
        <w:t xml:space="preserve">Сохранность груза </w:t>
      </w:r>
    </w:p>
    <w:p w:rsidR="00C36168" w:rsidRDefault="00C36168" w:rsidP="00F9035B">
      <w:pPr>
        <w:spacing w:line="360" w:lineRule="auto"/>
        <w:ind w:firstLine="360"/>
        <w:rPr>
          <w:color w:val="000000"/>
        </w:rPr>
      </w:pPr>
      <w:r>
        <w:rPr>
          <w:color w:val="000000"/>
        </w:rPr>
        <w:t>Результаты расчётов представлены в (табл.</w:t>
      </w:r>
      <w:r w:rsidR="005825DE">
        <w:rPr>
          <w:color w:val="000000"/>
        </w:rPr>
        <w:t>2.</w:t>
      </w:r>
      <w:r>
        <w:rPr>
          <w:color w:val="000000"/>
        </w:rPr>
        <w:t>1)</w:t>
      </w:r>
    </w:p>
    <w:p w:rsidR="00C36168" w:rsidRPr="00866966" w:rsidRDefault="00C36168" w:rsidP="00F9035B">
      <w:pPr>
        <w:spacing w:line="360" w:lineRule="auto"/>
        <w:jc w:val="right"/>
        <w:rPr>
          <w:color w:val="000000"/>
        </w:rPr>
      </w:pPr>
      <w:r>
        <w:rPr>
          <w:color w:val="000000"/>
        </w:rPr>
        <w:t>Таблица</w:t>
      </w:r>
      <w:r w:rsidR="005825DE">
        <w:rPr>
          <w:color w:val="000000"/>
        </w:rPr>
        <w:t xml:space="preserve"> 2.</w:t>
      </w:r>
      <w:r>
        <w:rPr>
          <w:color w:val="000000"/>
        </w:rPr>
        <w:t xml:space="preserve"> 1.</w:t>
      </w:r>
    </w:p>
    <w:tbl>
      <w:tblPr>
        <w:tblStyle w:val="a3"/>
        <w:tblW w:w="0" w:type="auto"/>
        <w:tblLook w:val="01E0" w:firstRow="1" w:lastRow="1" w:firstColumn="1" w:lastColumn="1" w:noHBand="0" w:noVBand="0"/>
      </w:tblPr>
      <w:tblGrid>
        <w:gridCol w:w="4785"/>
        <w:gridCol w:w="4786"/>
      </w:tblGrid>
      <w:tr w:rsidR="00C36168">
        <w:tc>
          <w:tcPr>
            <w:tcW w:w="4785" w:type="dxa"/>
          </w:tcPr>
          <w:p w:rsidR="00C36168" w:rsidRPr="00B35D78" w:rsidRDefault="00C36168" w:rsidP="00F9035B">
            <w:pPr>
              <w:spacing w:line="360" w:lineRule="auto"/>
              <w:rPr>
                <w:color w:val="000000"/>
              </w:rPr>
            </w:pPr>
            <w:r>
              <w:rPr>
                <w:color w:val="000000"/>
              </w:rPr>
              <w:t>Время доставки (авто)</w:t>
            </w:r>
          </w:p>
        </w:tc>
        <w:tc>
          <w:tcPr>
            <w:tcW w:w="4786" w:type="dxa"/>
          </w:tcPr>
          <w:p w:rsidR="00C36168" w:rsidRDefault="00C36168" w:rsidP="00F9035B">
            <w:pPr>
              <w:spacing w:line="360" w:lineRule="auto"/>
              <w:rPr>
                <w:color w:val="000000"/>
              </w:rPr>
            </w:pPr>
            <w:r>
              <w:rPr>
                <w:color w:val="000000"/>
              </w:rPr>
              <w:t>Стоимость доставки (авто)</w:t>
            </w:r>
          </w:p>
        </w:tc>
      </w:tr>
      <w:tr w:rsidR="00C36168">
        <w:tc>
          <w:tcPr>
            <w:tcW w:w="4785" w:type="dxa"/>
          </w:tcPr>
          <w:p w:rsidR="00C36168" w:rsidRPr="00B35D78" w:rsidRDefault="00C36168" w:rsidP="00F9035B">
            <w:pPr>
              <w:spacing w:line="360" w:lineRule="auto"/>
              <w:rPr>
                <w:color w:val="000000"/>
              </w:rPr>
            </w:pPr>
            <w:r>
              <w:rPr>
                <w:b/>
                <w:bCs/>
                <w:lang w:val="lv-LV"/>
              </w:rPr>
              <w:t>L</w:t>
            </w:r>
            <w:r>
              <w:rPr>
                <w:b/>
                <w:bCs/>
                <w:vertAlign w:val="subscript"/>
                <w:lang w:val="lv-LV"/>
              </w:rPr>
              <w:t>a</w:t>
            </w:r>
            <w:r>
              <w:rPr>
                <w:b/>
                <w:bCs/>
              </w:rPr>
              <w:t xml:space="preserve"> =</w:t>
            </w:r>
            <w:r>
              <w:rPr>
                <w:b/>
                <w:bCs/>
                <w:lang w:val="lv-LV"/>
              </w:rPr>
              <w:t xml:space="preserve"> 30317 </w:t>
            </w:r>
            <w:r>
              <w:rPr>
                <w:b/>
                <w:bCs/>
              </w:rPr>
              <w:t>км</w:t>
            </w:r>
          </w:p>
        </w:tc>
        <w:tc>
          <w:tcPr>
            <w:tcW w:w="4786" w:type="dxa"/>
          </w:tcPr>
          <w:p w:rsidR="00C36168" w:rsidRDefault="00C36168" w:rsidP="00F9035B">
            <w:pPr>
              <w:spacing w:line="360" w:lineRule="auto"/>
              <w:rPr>
                <w:color w:val="000000"/>
              </w:rPr>
            </w:pPr>
            <w:r>
              <w:rPr>
                <w:b/>
                <w:bCs/>
                <w:lang w:val="lv-LV"/>
              </w:rPr>
              <w:t>L</w:t>
            </w:r>
            <w:r>
              <w:rPr>
                <w:b/>
                <w:bCs/>
                <w:vertAlign w:val="subscript"/>
                <w:lang w:val="lv-LV"/>
              </w:rPr>
              <w:t>a</w:t>
            </w:r>
            <w:r>
              <w:rPr>
                <w:b/>
                <w:bCs/>
              </w:rPr>
              <w:t xml:space="preserve"> = 3037 км</w:t>
            </w:r>
          </w:p>
        </w:tc>
      </w:tr>
      <w:tr w:rsidR="00C36168">
        <w:tc>
          <w:tcPr>
            <w:tcW w:w="4785" w:type="dxa"/>
          </w:tcPr>
          <w:p w:rsidR="00C36168" w:rsidRDefault="00C36168" w:rsidP="00F9035B">
            <w:pPr>
              <w:spacing w:line="360" w:lineRule="auto"/>
              <w:rPr>
                <w:color w:val="000000"/>
              </w:rPr>
            </w:pPr>
            <w:r>
              <w:rPr>
                <w:b/>
                <w:bCs/>
                <w:lang w:val="lv-LV"/>
              </w:rPr>
              <w:t>C</w:t>
            </w:r>
            <w:r>
              <w:rPr>
                <w:b/>
                <w:bCs/>
                <w:vertAlign w:val="subscript"/>
                <w:lang w:val="lv-LV"/>
              </w:rPr>
              <w:t>a</w:t>
            </w:r>
            <w:r>
              <w:rPr>
                <w:b/>
                <w:bCs/>
              </w:rPr>
              <w:t xml:space="preserve"> =7 суток</w:t>
            </w:r>
          </w:p>
        </w:tc>
        <w:tc>
          <w:tcPr>
            <w:tcW w:w="4786" w:type="dxa"/>
          </w:tcPr>
          <w:p w:rsidR="00C36168" w:rsidRPr="00C36168" w:rsidRDefault="00C36168" w:rsidP="00F9035B">
            <w:pPr>
              <w:spacing w:line="360" w:lineRule="auto"/>
              <w:rPr>
                <w:color w:val="000000"/>
              </w:rPr>
            </w:pPr>
            <w:r>
              <w:rPr>
                <w:b/>
                <w:bCs/>
                <w:lang w:val="lv-LV"/>
              </w:rPr>
              <w:t>C</w:t>
            </w:r>
            <w:r>
              <w:rPr>
                <w:b/>
                <w:bCs/>
                <w:vertAlign w:val="subscript"/>
                <w:lang w:val="lv-LV"/>
              </w:rPr>
              <w:t>a</w:t>
            </w:r>
            <w:r>
              <w:rPr>
                <w:b/>
                <w:bCs/>
              </w:rPr>
              <w:t xml:space="preserve"> =</w:t>
            </w:r>
            <w:r w:rsidR="00410D5E">
              <w:rPr>
                <w:b/>
                <w:bCs/>
              </w:rPr>
              <w:t>3</w:t>
            </w:r>
            <w:r w:rsidR="00452988">
              <w:rPr>
                <w:b/>
                <w:bCs/>
                <w:lang w:val="en-US"/>
              </w:rPr>
              <w:t>6</w:t>
            </w:r>
            <w:r w:rsidR="00452988">
              <w:rPr>
                <w:b/>
                <w:bCs/>
              </w:rPr>
              <w:t>20,7</w:t>
            </w:r>
            <w:r>
              <w:rPr>
                <w:b/>
                <w:bCs/>
                <w:lang w:val="en-US"/>
              </w:rPr>
              <w:t>Ls</w:t>
            </w:r>
          </w:p>
        </w:tc>
      </w:tr>
    </w:tbl>
    <w:p w:rsidR="00C36168" w:rsidRDefault="00C36168" w:rsidP="00F9035B">
      <w:pPr>
        <w:spacing w:line="360" w:lineRule="auto"/>
        <w:ind w:left="360"/>
        <w:rPr>
          <w:color w:val="000000"/>
        </w:rPr>
      </w:pPr>
    </w:p>
    <w:tbl>
      <w:tblPr>
        <w:tblStyle w:val="a3"/>
        <w:tblW w:w="0" w:type="auto"/>
        <w:tblLook w:val="01E0" w:firstRow="1" w:lastRow="1" w:firstColumn="1" w:lastColumn="1" w:noHBand="0" w:noVBand="0"/>
      </w:tblPr>
      <w:tblGrid>
        <w:gridCol w:w="4785"/>
        <w:gridCol w:w="4786"/>
      </w:tblGrid>
      <w:tr w:rsidR="00C36168">
        <w:tc>
          <w:tcPr>
            <w:tcW w:w="4785" w:type="dxa"/>
          </w:tcPr>
          <w:p w:rsidR="00C36168" w:rsidRDefault="00C36168" w:rsidP="00F9035B">
            <w:pPr>
              <w:spacing w:line="360" w:lineRule="auto"/>
              <w:rPr>
                <w:color w:val="000000"/>
              </w:rPr>
            </w:pPr>
            <w:r>
              <w:rPr>
                <w:color w:val="000000"/>
              </w:rPr>
              <w:t>Время доставки (Ж/д)</w:t>
            </w:r>
          </w:p>
        </w:tc>
        <w:tc>
          <w:tcPr>
            <w:tcW w:w="4786" w:type="dxa"/>
          </w:tcPr>
          <w:p w:rsidR="00C36168" w:rsidRDefault="00C36168" w:rsidP="00F9035B">
            <w:pPr>
              <w:spacing w:line="360" w:lineRule="auto"/>
              <w:rPr>
                <w:color w:val="000000"/>
              </w:rPr>
            </w:pPr>
            <w:r>
              <w:rPr>
                <w:color w:val="000000"/>
              </w:rPr>
              <w:t>Стоимость доставки (Ж/д)</w:t>
            </w:r>
          </w:p>
        </w:tc>
      </w:tr>
      <w:tr w:rsidR="00C36168">
        <w:tc>
          <w:tcPr>
            <w:tcW w:w="4785" w:type="dxa"/>
          </w:tcPr>
          <w:p w:rsidR="00C36168" w:rsidRPr="00B35D78" w:rsidRDefault="00C36168" w:rsidP="00F9035B">
            <w:pPr>
              <w:spacing w:line="360" w:lineRule="auto"/>
              <w:rPr>
                <w:color w:val="000000"/>
              </w:rPr>
            </w:pPr>
            <w:r w:rsidRPr="00B35D78">
              <w:rPr>
                <w:iCs/>
                <w:lang w:val="lv-LV"/>
              </w:rPr>
              <w:t>L</w:t>
            </w:r>
            <w:r w:rsidRPr="00B35D78">
              <w:rPr>
                <w:iCs/>
                <w:vertAlign w:val="subscript"/>
              </w:rPr>
              <w:t>жд</w:t>
            </w:r>
            <w:r w:rsidRPr="00B35D78">
              <w:rPr>
                <w:vertAlign w:val="subscript"/>
              </w:rPr>
              <w:t xml:space="preserve"> </w:t>
            </w:r>
            <w:r w:rsidRPr="00B35D78">
              <w:rPr>
                <w:lang w:val="lv-LV"/>
              </w:rPr>
              <w:t xml:space="preserve">=3037 </w:t>
            </w:r>
            <w:r w:rsidRPr="00B35D78">
              <w:t>км</w:t>
            </w:r>
          </w:p>
        </w:tc>
        <w:tc>
          <w:tcPr>
            <w:tcW w:w="4786" w:type="dxa"/>
          </w:tcPr>
          <w:p w:rsidR="00C36168" w:rsidRPr="00B35D78" w:rsidRDefault="00C36168" w:rsidP="00F9035B">
            <w:pPr>
              <w:spacing w:line="360" w:lineRule="auto"/>
              <w:rPr>
                <w:color w:val="000000"/>
              </w:rPr>
            </w:pPr>
            <w:r w:rsidRPr="00B35D78">
              <w:rPr>
                <w:iCs/>
                <w:lang w:val="lv-LV"/>
              </w:rPr>
              <w:t>L</w:t>
            </w:r>
            <w:r w:rsidRPr="00B35D78">
              <w:rPr>
                <w:iCs/>
                <w:vertAlign w:val="subscript"/>
              </w:rPr>
              <w:t>жд</w:t>
            </w:r>
            <w:r w:rsidRPr="00B35D78">
              <w:rPr>
                <w:vertAlign w:val="subscript"/>
              </w:rPr>
              <w:t xml:space="preserve"> </w:t>
            </w:r>
            <w:r w:rsidRPr="00B35D78">
              <w:rPr>
                <w:lang w:val="lv-LV"/>
              </w:rPr>
              <w:t>=</w:t>
            </w:r>
            <w:r w:rsidRPr="00B35D78">
              <w:t>3037 км</w:t>
            </w:r>
          </w:p>
        </w:tc>
      </w:tr>
      <w:tr w:rsidR="00C36168">
        <w:tc>
          <w:tcPr>
            <w:tcW w:w="4785" w:type="dxa"/>
          </w:tcPr>
          <w:p w:rsidR="00C36168" w:rsidRPr="00B35D78" w:rsidRDefault="00C36168" w:rsidP="00F9035B">
            <w:pPr>
              <w:spacing w:line="360" w:lineRule="auto"/>
              <w:rPr>
                <w:color w:val="000000"/>
              </w:rPr>
            </w:pPr>
            <w:r w:rsidRPr="00B35D78">
              <w:rPr>
                <w:iCs/>
                <w:lang w:val="lv-LV"/>
              </w:rPr>
              <w:t>C</w:t>
            </w:r>
            <w:r w:rsidRPr="00B35D78">
              <w:rPr>
                <w:iCs/>
                <w:vertAlign w:val="subscript"/>
              </w:rPr>
              <w:t>жд</w:t>
            </w:r>
            <w:r w:rsidRPr="00B35D78">
              <w:rPr>
                <w:vertAlign w:val="subscript"/>
              </w:rPr>
              <w:t xml:space="preserve"> </w:t>
            </w:r>
            <w:r w:rsidRPr="00B35D78">
              <w:rPr>
                <w:lang w:val="lv-LV"/>
              </w:rPr>
              <w:t>=</w:t>
            </w:r>
            <w:r w:rsidRPr="00B35D78">
              <w:t>12 суток</w:t>
            </w:r>
          </w:p>
        </w:tc>
        <w:tc>
          <w:tcPr>
            <w:tcW w:w="4786" w:type="dxa"/>
          </w:tcPr>
          <w:p w:rsidR="00C36168" w:rsidRPr="00B35D78" w:rsidRDefault="00C36168" w:rsidP="00F9035B">
            <w:pPr>
              <w:spacing w:line="360" w:lineRule="auto"/>
              <w:rPr>
                <w:color w:val="000000"/>
                <w:lang w:val="en-US"/>
              </w:rPr>
            </w:pPr>
            <w:r w:rsidRPr="00B35D78">
              <w:rPr>
                <w:iCs/>
                <w:lang w:val="lv-LV"/>
              </w:rPr>
              <w:t>C</w:t>
            </w:r>
            <w:r w:rsidRPr="00B35D78">
              <w:rPr>
                <w:iCs/>
                <w:vertAlign w:val="subscript"/>
              </w:rPr>
              <w:t>жд</w:t>
            </w:r>
            <w:r w:rsidRPr="00B35D78">
              <w:rPr>
                <w:vertAlign w:val="subscript"/>
              </w:rPr>
              <w:t xml:space="preserve"> </w:t>
            </w:r>
            <w:r w:rsidRPr="00B35D78">
              <w:rPr>
                <w:lang w:val="lv-LV"/>
              </w:rPr>
              <w:t>=</w:t>
            </w:r>
            <w:r w:rsidRPr="00B35D78">
              <w:t xml:space="preserve"> 3050,01 </w:t>
            </w:r>
            <w:r w:rsidRPr="00B35D78">
              <w:rPr>
                <w:lang w:val="en-US"/>
              </w:rPr>
              <w:t>Ls</w:t>
            </w:r>
          </w:p>
        </w:tc>
      </w:tr>
    </w:tbl>
    <w:p w:rsidR="00C36168" w:rsidRDefault="00C36168" w:rsidP="006D6C59">
      <w:pPr>
        <w:spacing w:line="360" w:lineRule="auto"/>
        <w:rPr>
          <w:color w:val="000000"/>
          <w:lang w:val="lv-LV"/>
        </w:rPr>
      </w:pPr>
    </w:p>
    <w:p w:rsidR="00C36168" w:rsidRDefault="00C36168" w:rsidP="00373BE5">
      <w:pPr>
        <w:spacing w:line="360" w:lineRule="auto"/>
        <w:ind w:firstLine="720"/>
        <w:rPr>
          <w:color w:val="000000"/>
        </w:rPr>
      </w:pPr>
      <w:r>
        <w:rPr>
          <w:color w:val="000000"/>
        </w:rPr>
        <w:t>Выбирая способ транспортировки товара, т.е.вид транспорта,необходимо ориентироваться на критерии.</w:t>
      </w:r>
    </w:p>
    <w:p w:rsidR="00C36168" w:rsidRDefault="00C36168" w:rsidP="00614B3E">
      <w:pPr>
        <w:spacing w:line="360" w:lineRule="auto"/>
        <w:ind w:firstLine="720"/>
        <w:rPr>
          <w:color w:val="000000"/>
        </w:rPr>
      </w:pPr>
      <w:r>
        <w:rPr>
          <w:color w:val="000000"/>
        </w:rPr>
        <w:t>Проанализировав (табл.</w:t>
      </w:r>
      <w:r w:rsidR="005825DE">
        <w:rPr>
          <w:color w:val="000000"/>
        </w:rPr>
        <w:t>2.</w:t>
      </w:r>
      <w:r>
        <w:rPr>
          <w:color w:val="000000"/>
        </w:rPr>
        <w:t>1),можно сделать вывод,что стоимость доставки на автотранспорте больше чем у железной дороги,достаточно на значительную сумму,зато время доставки у автотранспорта намного меньше. Из этого следует,что груз будет доставлен достаточно быстро, что и позволит грузовладельцу быстрее реализовать товар.  Плюс ко всему этому автотранспортом можно доставить груз так называемо</w:t>
      </w:r>
      <w:r w:rsidR="00415D32">
        <w:rPr>
          <w:color w:val="000000"/>
        </w:rPr>
        <w:t>е</w:t>
      </w:r>
      <w:r>
        <w:rPr>
          <w:color w:val="000000"/>
        </w:rPr>
        <w:t xml:space="preserve"> </w:t>
      </w:r>
      <w:r w:rsidRPr="000A2DC3">
        <w:rPr>
          <w:color w:val="000000"/>
        </w:rPr>
        <w:t>“</w:t>
      </w:r>
      <w:r>
        <w:rPr>
          <w:color w:val="000000"/>
        </w:rPr>
        <w:t>от дверей, до дверей</w:t>
      </w:r>
      <w:r w:rsidRPr="000A2DC3">
        <w:rPr>
          <w:color w:val="000000"/>
        </w:rPr>
        <w:t>”</w:t>
      </w:r>
      <w:r>
        <w:rPr>
          <w:color w:val="000000"/>
        </w:rPr>
        <w:t>.</w:t>
      </w:r>
    </w:p>
    <w:p w:rsidR="0030625E" w:rsidRDefault="00323BB8" w:rsidP="006D6C59">
      <w:pPr>
        <w:spacing w:line="360" w:lineRule="auto"/>
        <w:ind w:firstLine="720"/>
        <w:rPr>
          <w:color w:val="000000"/>
          <w:lang w:val="en-US"/>
        </w:rPr>
      </w:pPr>
      <w:r>
        <w:rPr>
          <w:color w:val="000000"/>
        </w:rPr>
        <w:t>Необходимые затраты на перевозку груза приведены в таб. 2.2</w:t>
      </w:r>
    </w:p>
    <w:p w:rsidR="006D6C59" w:rsidRDefault="006D6C59" w:rsidP="006D6C59">
      <w:pPr>
        <w:spacing w:line="360" w:lineRule="auto"/>
        <w:ind w:firstLine="720"/>
        <w:rPr>
          <w:color w:val="000000"/>
          <w:lang w:val="en-US"/>
        </w:rPr>
      </w:pPr>
    </w:p>
    <w:p w:rsidR="006D6C59" w:rsidRDefault="006D6C59" w:rsidP="006D6C59">
      <w:pPr>
        <w:spacing w:line="360" w:lineRule="auto"/>
        <w:ind w:firstLine="720"/>
        <w:rPr>
          <w:color w:val="000000"/>
          <w:lang w:val="en-US"/>
        </w:rPr>
      </w:pPr>
    </w:p>
    <w:p w:rsidR="006D6C59" w:rsidRDefault="006D6C59" w:rsidP="006D6C59">
      <w:pPr>
        <w:spacing w:line="360" w:lineRule="auto"/>
        <w:ind w:firstLine="720"/>
        <w:rPr>
          <w:color w:val="000000"/>
          <w:lang w:val="en-US"/>
        </w:rPr>
      </w:pPr>
    </w:p>
    <w:p w:rsidR="006D6C59" w:rsidRDefault="006D6C59" w:rsidP="006D6C59">
      <w:pPr>
        <w:spacing w:line="360" w:lineRule="auto"/>
        <w:ind w:firstLine="720"/>
        <w:rPr>
          <w:color w:val="000000"/>
          <w:lang w:val="en-US"/>
        </w:rPr>
      </w:pPr>
    </w:p>
    <w:p w:rsidR="006D6C59" w:rsidRDefault="006D6C59" w:rsidP="006D6C59">
      <w:pPr>
        <w:spacing w:line="360" w:lineRule="auto"/>
        <w:ind w:firstLine="720"/>
        <w:rPr>
          <w:color w:val="000000"/>
          <w:lang w:val="en-US"/>
        </w:rPr>
      </w:pPr>
    </w:p>
    <w:p w:rsidR="006D6C59" w:rsidRDefault="006D6C59" w:rsidP="006D6C59">
      <w:pPr>
        <w:spacing w:line="360" w:lineRule="auto"/>
        <w:ind w:firstLine="720"/>
        <w:rPr>
          <w:color w:val="000000"/>
          <w:lang w:val="en-US"/>
        </w:rPr>
      </w:pPr>
    </w:p>
    <w:p w:rsidR="006D6C59" w:rsidRPr="006D6C59" w:rsidRDefault="006D6C59" w:rsidP="006D6C59">
      <w:pPr>
        <w:spacing w:line="360" w:lineRule="auto"/>
        <w:ind w:firstLine="720"/>
        <w:rPr>
          <w:color w:val="000000"/>
          <w:lang w:val="en-US"/>
        </w:rPr>
      </w:pPr>
    </w:p>
    <w:p w:rsidR="00323BB8" w:rsidRDefault="0030625E" w:rsidP="0030625E">
      <w:pPr>
        <w:spacing w:line="360" w:lineRule="auto"/>
        <w:rPr>
          <w:color w:val="000000"/>
        </w:rPr>
      </w:pPr>
      <w:r>
        <w:rPr>
          <w:color w:val="000000"/>
        </w:rPr>
        <w:t xml:space="preserve">                                                                 </w:t>
      </w:r>
      <w:r w:rsidR="005D6AC0" w:rsidRPr="005D6AC0">
        <w:rPr>
          <w:b/>
          <w:color w:val="000000"/>
        </w:rPr>
        <w:t>Затраты</w:t>
      </w:r>
      <w:r w:rsidR="005D6AC0">
        <w:rPr>
          <w:color w:val="000000"/>
        </w:rPr>
        <w:t xml:space="preserve">                                                       </w:t>
      </w:r>
      <w:r w:rsidR="00323BB8">
        <w:rPr>
          <w:color w:val="000000"/>
        </w:rPr>
        <w:t xml:space="preserve">Таблица 2.2. </w:t>
      </w:r>
    </w:p>
    <w:tbl>
      <w:tblPr>
        <w:tblStyle w:val="a3"/>
        <w:tblW w:w="9848" w:type="dxa"/>
        <w:tblLook w:val="01E0" w:firstRow="1" w:lastRow="1" w:firstColumn="1" w:lastColumn="1" w:noHBand="0" w:noVBand="0"/>
      </w:tblPr>
      <w:tblGrid>
        <w:gridCol w:w="4924"/>
        <w:gridCol w:w="4924"/>
      </w:tblGrid>
      <w:tr w:rsidR="00323BB8">
        <w:trPr>
          <w:trHeight w:val="406"/>
        </w:trPr>
        <w:tc>
          <w:tcPr>
            <w:tcW w:w="4924" w:type="dxa"/>
          </w:tcPr>
          <w:p w:rsidR="00323BB8" w:rsidRDefault="00323BB8" w:rsidP="00F9035B">
            <w:pPr>
              <w:spacing w:line="360" w:lineRule="auto"/>
              <w:rPr>
                <w:color w:val="000000"/>
              </w:rPr>
            </w:pPr>
            <w:r>
              <w:rPr>
                <w:color w:val="000000"/>
              </w:rPr>
              <w:t>Оплата за использование дорог</w:t>
            </w:r>
          </w:p>
        </w:tc>
        <w:tc>
          <w:tcPr>
            <w:tcW w:w="4924" w:type="dxa"/>
          </w:tcPr>
          <w:p w:rsidR="00323BB8" w:rsidRPr="00AF53DF" w:rsidRDefault="00122CC7" w:rsidP="00F9035B">
            <w:pPr>
              <w:spacing w:line="360" w:lineRule="auto"/>
              <w:rPr>
                <w:color w:val="000000"/>
                <w:lang w:val="en-US"/>
              </w:rPr>
            </w:pPr>
            <w:r>
              <w:rPr>
                <w:color w:val="000000"/>
              </w:rPr>
              <w:t>106,30</w:t>
            </w:r>
            <w:r w:rsidR="00AF53DF">
              <w:rPr>
                <w:color w:val="000000"/>
              </w:rPr>
              <w:t xml:space="preserve"> </w:t>
            </w:r>
            <w:r w:rsidR="00AF53DF">
              <w:rPr>
                <w:color w:val="000000"/>
                <w:lang w:val="en-US"/>
              </w:rPr>
              <w:t>Ls</w:t>
            </w:r>
          </w:p>
        </w:tc>
      </w:tr>
      <w:tr w:rsidR="00323BB8">
        <w:trPr>
          <w:trHeight w:val="421"/>
        </w:trPr>
        <w:tc>
          <w:tcPr>
            <w:tcW w:w="4924" w:type="dxa"/>
          </w:tcPr>
          <w:p w:rsidR="00323BB8" w:rsidRDefault="00323BB8" w:rsidP="00F9035B">
            <w:pPr>
              <w:spacing w:line="360" w:lineRule="auto"/>
              <w:rPr>
                <w:color w:val="000000"/>
              </w:rPr>
            </w:pPr>
            <w:r>
              <w:rPr>
                <w:color w:val="000000"/>
              </w:rPr>
              <w:t>Фиксированная зарплата водителя</w:t>
            </w:r>
            <w:r w:rsidR="00AF53DF">
              <w:rPr>
                <w:color w:val="000000"/>
              </w:rPr>
              <w:t>( в месяц)</w:t>
            </w:r>
          </w:p>
        </w:tc>
        <w:tc>
          <w:tcPr>
            <w:tcW w:w="4924" w:type="dxa"/>
          </w:tcPr>
          <w:p w:rsidR="00323BB8" w:rsidRPr="00AF53DF" w:rsidRDefault="00AF53DF" w:rsidP="00F9035B">
            <w:pPr>
              <w:spacing w:line="360" w:lineRule="auto"/>
              <w:rPr>
                <w:color w:val="000000"/>
              </w:rPr>
            </w:pPr>
            <w:r>
              <w:rPr>
                <w:color w:val="000000"/>
                <w:lang w:val="en-US"/>
              </w:rPr>
              <w:t>300 Ls</w:t>
            </w:r>
          </w:p>
        </w:tc>
      </w:tr>
      <w:tr w:rsidR="00323BB8">
        <w:trPr>
          <w:trHeight w:val="406"/>
        </w:trPr>
        <w:tc>
          <w:tcPr>
            <w:tcW w:w="4924" w:type="dxa"/>
          </w:tcPr>
          <w:p w:rsidR="00323BB8" w:rsidRDefault="00323BB8" w:rsidP="00F9035B">
            <w:pPr>
              <w:spacing w:line="360" w:lineRule="auto"/>
              <w:rPr>
                <w:color w:val="000000"/>
              </w:rPr>
            </w:pPr>
            <w:r>
              <w:rPr>
                <w:color w:val="000000"/>
              </w:rPr>
              <w:t>Командировочные расходы</w:t>
            </w:r>
          </w:p>
        </w:tc>
        <w:tc>
          <w:tcPr>
            <w:tcW w:w="4924" w:type="dxa"/>
          </w:tcPr>
          <w:p w:rsidR="00323BB8" w:rsidRPr="00AF53DF" w:rsidRDefault="00AF53DF" w:rsidP="00F9035B">
            <w:pPr>
              <w:spacing w:line="360" w:lineRule="auto"/>
              <w:rPr>
                <w:color w:val="000000"/>
                <w:lang w:val="en-US"/>
              </w:rPr>
            </w:pPr>
            <w:r>
              <w:rPr>
                <w:color w:val="000000"/>
                <w:lang w:val="en-US"/>
              </w:rPr>
              <w:t>245 Ls</w:t>
            </w:r>
          </w:p>
        </w:tc>
      </w:tr>
      <w:tr w:rsidR="00323BB8">
        <w:trPr>
          <w:trHeight w:val="406"/>
        </w:trPr>
        <w:tc>
          <w:tcPr>
            <w:tcW w:w="4924" w:type="dxa"/>
          </w:tcPr>
          <w:p w:rsidR="00323BB8" w:rsidRDefault="00323BB8" w:rsidP="00F9035B">
            <w:pPr>
              <w:spacing w:line="360" w:lineRule="auto"/>
              <w:rPr>
                <w:color w:val="000000"/>
              </w:rPr>
            </w:pPr>
            <w:r>
              <w:rPr>
                <w:color w:val="000000"/>
              </w:rPr>
              <w:t>Стоимость топлива</w:t>
            </w:r>
          </w:p>
        </w:tc>
        <w:tc>
          <w:tcPr>
            <w:tcW w:w="4924" w:type="dxa"/>
          </w:tcPr>
          <w:p w:rsidR="00323BB8" w:rsidRPr="00AF53DF" w:rsidRDefault="00AF53DF" w:rsidP="00F9035B">
            <w:pPr>
              <w:spacing w:line="360" w:lineRule="auto"/>
              <w:rPr>
                <w:color w:val="000000"/>
                <w:lang w:val="en-US"/>
              </w:rPr>
            </w:pPr>
            <w:r>
              <w:rPr>
                <w:color w:val="000000"/>
              </w:rPr>
              <w:t xml:space="preserve">608 </w:t>
            </w:r>
            <w:r>
              <w:rPr>
                <w:color w:val="000000"/>
                <w:lang w:val="en-US"/>
              </w:rPr>
              <w:t>Ls</w:t>
            </w:r>
          </w:p>
        </w:tc>
      </w:tr>
      <w:tr w:rsidR="00323BB8">
        <w:trPr>
          <w:trHeight w:val="421"/>
        </w:trPr>
        <w:tc>
          <w:tcPr>
            <w:tcW w:w="4924" w:type="dxa"/>
          </w:tcPr>
          <w:p w:rsidR="00323BB8" w:rsidRDefault="00323BB8" w:rsidP="00F9035B">
            <w:pPr>
              <w:spacing w:line="360" w:lineRule="auto"/>
              <w:rPr>
                <w:color w:val="000000"/>
              </w:rPr>
            </w:pPr>
            <w:r>
              <w:rPr>
                <w:color w:val="000000"/>
              </w:rPr>
              <w:t>Затраты на страхование груза</w:t>
            </w:r>
          </w:p>
        </w:tc>
        <w:tc>
          <w:tcPr>
            <w:tcW w:w="4924" w:type="dxa"/>
          </w:tcPr>
          <w:p w:rsidR="00323BB8" w:rsidRPr="00AF53DF" w:rsidRDefault="00AF53DF" w:rsidP="00F9035B">
            <w:pPr>
              <w:spacing w:line="360" w:lineRule="auto"/>
              <w:rPr>
                <w:color w:val="000000"/>
                <w:lang w:val="en-US"/>
              </w:rPr>
            </w:pPr>
            <w:r>
              <w:rPr>
                <w:color w:val="000000"/>
                <w:lang w:val="en-US"/>
              </w:rPr>
              <w:t>150 Ls</w:t>
            </w:r>
          </w:p>
        </w:tc>
      </w:tr>
      <w:tr w:rsidR="00323BB8">
        <w:trPr>
          <w:trHeight w:val="70"/>
        </w:trPr>
        <w:tc>
          <w:tcPr>
            <w:tcW w:w="4924" w:type="dxa"/>
          </w:tcPr>
          <w:p w:rsidR="00323BB8" w:rsidRDefault="00323BB8" w:rsidP="00F9035B">
            <w:pPr>
              <w:spacing w:line="360" w:lineRule="auto"/>
              <w:rPr>
                <w:color w:val="000000"/>
              </w:rPr>
            </w:pPr>
            <w:r>
              <w:rPr>
                <w:color w:val="000000"/>
              </w:rPr>
              <w:t>Експедитерские затраты на перевозку</w:t>
            </w:r>
          </w:p>
        </w:tc>
        <w:tc>
          <w:tcPr>
            <w:tcW w:w="4924" w:type="dxa"/>
          </w:tcPr>
          <w:p w:rsidR="00323BB8" w:rsidRPr="00AF53DF" w:rsidRDefault="00452988" w:rsidP="00F9035B">
            <w:pPr>
              <w:spacing w:line="360" w:lineRule="auto"/>
              <w:rPr>
                <w:color w:val="000000"/>
                <w:lang w:val="en-US"/>
              </w:rPr>
            </w:pPr>
            <w:r>
              <w:rPr>
                <w:color w:val="000000"/>
              </w:rPr>
              <w:t>211,40</w:t>
            </w:r>
            <w:r w:rsidR="00AF53DF">
              <w:rPr>
                <w:color w:val="000000"/>
                <w:lang w:val="en-US"/>
              </w:rPr>
              <w:t xml:space="preserve"> Ls</w:t>
            </w:r>
          </w:p>
        </w:tc>
      </w:tr>
    </w:tbl>
    <w:p w:rsidR="005A430C" w:rsidRDefault="005A430C" w:rsidP="00F9035B">
      <w:pPr>
        <w:spacing w:line="360" w:lineRule="auto"/>
        <w:rPr>
          <w:color w:val="000000"/>
          <w:lang w:val="en-US"/>
        </w:rPr>
      </w:pPr>
    </w:p>
    <w:p w:rsidR="00463BAB" w:rsidRDefault="00463BAB"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Default="00562758" w:rsidP="00F9035B">
      <w:pPr>
        <w:spacing w:line="360" w:lineRule="auto"/>
        <w:rPr>
          <w:color w:val="000000"/>
        </w:rPr>
      </w:pPr>
    </w:p>
    <w:p w:rsidR="00562758" w:rsidRPr="00562758" w:rsidRDefault="00562758" w:rsidP="00F9035B">
      <w:pPr>
        <w:spacing w:line="360" w:lineRule="auto"/>
        <w:rPr>
          <w:color w:val="000000"/>
        </w:rPr>
      </w:pPr>
    </w:p>
    <w:p w:rsidR="005A430C" w:rsidRPr="00EE0274" w:rsidRDefault="00424BA6" w:rsidP="00F9035B">
      <w:pPr>
        <w:spacing w:line="360" w:lineRule="auto"/>
        <w:ind w:left="360"/>
        <w:rPr>
          <w:b/>
          <w:color w:val="000000"/>
          <w:sz w:val="28"/>
          <w:szCs w:val="28"/>
        </w:rPr>
      </w:pPr>
      <w:r w:rsidRPr="00EE0274">
        <w:rPr>
          <w:b/>
          <w:color w:val="000000"/>
          <w:sz w:val="28"/>
          <w:szCs w:val="28"/>
        </w:rPr>
        <w:t>3.</w:t>
      </w:r>
      <w:r w:rsidR="0085584F">
        <w:rPr>
          <w:b/>
          <w:color w:val="000000"/>
          <w:sz w:val="28"/>
          <w:szCs w:val="28"/>
        </w:rPr>
        <w:t xml:space="preserve"> </w:t>
      </w:r>
      <w:r w:rsidR="00562758">
        <w:rPr>
          <w:b/>
          <w:color w:val="000000"/>
          <w:sz w:val="28"/>
          <w:szCs w:val="28"/>
        </w:rPr>
        <w:t>МАРШРУТ</w:t>
      </w:r>
      <w:r w:rsidR="00D87C0E" w:rsidRPr="00EE0274">
        <w:rPr>
          <w:b/>
          <w:color w:val="000000"/>
          <w:sz w:val="28"/>
          <w:szCs w:val="28"/>
        </w:rPr>
        <w:t xml:space="preserve"> </w:t>
      </w:r>
    </w:p>
    <w:p w:rsidR="00D87C0E" w:rsidRPr="00D87C0E" w:rsidRDefault="00D87C0E" w:rsidP="006D6C59">
      <w:pPr>
        <w:ind w:left="360"/>
        <w:rPr>
          <w:color w:val="000000"/>
        </w:rPr>
      </w:pPr>
      <w:r w:rsidRPr="00D87C0E">
        <w:rPr>
          <w:color w:val="000000"/>
        </w:rPr>
        <w:t>3</w:t>
      </w:r>
      <w:r>
        <w:rPr>
          <w:color w:val="000000"/>
        </w:rPr>
        <w:t>.1 Пла</w:t>
      </w:r>
      <w:r w:rsidR="00F00DEF">
        <w:rPr>
          <w:color w:val="000000"/>
        </w:rPr>
        <w:t>нирование</w:t>
      </w:r>
      <w:r w:rsidRPr="00D87C0E">
        <w:rPr>
          <w:color w:val="000000"/>
        </w:rPr>
        <w:t xml:space="preserve"> маршрута</w:t>
      </w:r>
    </w:p>
    <w:p w:rsidR="006A0AC8" w:rsidRDefault="00A76D2B" w:rsidP="006D6C59">
      <w:pPr>
        <w:spacing w:line="360" w:lineRule="auto"/>
        <w:ind w:firstLine="720"/>
        <w:rPr>
          <w:color w:val="000000"/>
        </w:rPr>
      </w:pPr>
      <w:r>
        <w:rPr>
          <w:color w:val="000000"/>
        </w:rPr>
        <w:t>Разработка маршрута произ</w:t>
      </w:r>
      <w:r w:rsidR="00E2108F">
        <w:rPr>
          <w:color w:val="000000"/>
        </w:rPr>
        <w:t>в</w:t>
      </w:r>
      <w:r>
        <w:rPr>
          <w:color w:val="000000"/>
        </w:rPr>
        <w:t xml:space="preserve">одиться при использовании профессионального программного обеспечения </w:t>
      </w:r>
      <w:r>
        <w:rPr>
          <w:color w:val="000000"/>
          <w:lang w:val="en-US"/>
        </w:rPr>
        <w:t>Microsoft</w:t>
      </w:r>
      <w:r w:rsidRPr="00A76D2B">
        <w:rPr>
          <w:color w:val="000000"/>
        </w:rPr>
        <w:t xml:space="preserve"> </w:t>
      </w:r>
      <w:r>
        <w:rPr>
          <w:color w:val="000000"/>
          <w:lang w:val="en-US"/>
        </w:rPr>
        <w:t>Autoroute</w:t>
      </w:r>
      <w:r w:rsidRPr="00A76D2B">
        <w:rPr>
          <w:color w:val="000000"/>
        </w:rPr>
        <w:t xml:space="preserve"> 2002, </w:t>
      </w:r>
      <w:r>
        <w:rPr>
          <w:color w:val="000000"/>
        </w:rPr>
        <w:t xml:space="preserve">с учетом критериев кратчайшего пути,а так же наиболее эффективное прохождение маршрута с точки </w:t>
      </w:r>
      <w:r w:rsidR="003310AD">
        <w:rPr>
          <w:color w:val="000000"/>
        </w:rPr>
        <w:t>зрения минимизации количества п</w:t>
      </w:r>
      <w:r>
        <w:rPr>
          <w:color w:val="000000"/>
        </w:rPr>
        <w:t>ер</w:t>
      </w:r>
      <w:r w:rsidR="003310AD">
        <w:rPr>
          <w:color w:val="000000"/>
        </w:rPr>
        <w:t>е</w:t>
      </w:r>
      <w:r>
        <w:rPr>
          <w:color w:val="000000"/>
        </w:rPr>
        <w:t xml:space="preserve">сечения границ. </w:t>
      </w:r>
    </w:p>
    <w:p w:rsidR="00A76D2B" w:rsidRPr="00A76D2B" w:rsidRDefault="00A76D2B" w:rsidP="006D6C59">
      <w:pPr>
        <w:spacing w:line="360" w:lineRule="auto"/>
        <w:ind w:firstLine="720"/>
        <w:rPr>
          <w:color w:val="000000"/>
        </w:rPr>
      </w:pPr>
      <w:r>
        <w:rPr>
          <w:color w:val="000000"/>
        </w:rPr>
        <w:t xml:space="preserve">Разработка маршрута, протяженность участков представлена на (рис 3.1) </w:t>
      </w:r>
    </w:p>
    <w:p w:rsidR="006C13E0" w:rsidRDefault="00EF53AE" w:rsidP="00F9035B">
      <w:pPr>
        <w:spacing w:line="360" w:lineRule="aut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374.25pt">
            <v:imagedata r:id="rId7" o:title=""/>
          </v:shape>
        </w:pict>
      </w:r>
      <w:r w:rsidR="0073578F" w:rsidRPr="00397094">
        <w:t>Рис.</w:t>
      </w:r>
      <w:r w:rsidR="0073578F">
        <w:t xml:space="preserve"> </w:t>
      </w:r>
      <w:r w:rsidR="005825DE">
        <w:t>3.</w:t>
      </w:r>
      <w:r w:rsidR="0073578F">
        <w:t>1</w:t>
      </w:r>
      <w:r w:rsidR="00966ED0">
        <w:t xml:space="preserve"> </w:t>
      </w:r>
      <w:r w:rsidR="00966ED0" w:rsidRPr="00397094">
        <w:rPr>
          <w:b/>
        </w:rPr>
        <w:t>Карта маршрута</w:t>
      </w:r>
    </w:p>
    <w:p w:rsidR="006C13E0" w:rsidRDefault="006C13E0" w:rsidP="00F9035B">
      <w:pPr>
        <w:spacing w:line="360" w:lineRule="auto"/>
        <w:jc w:val="center"/>
      </w:pPr>
    </w:p>
    <w:p w:rsidR="006C13E0" w:rsidRDefault="005825DE" w:rsidP="00F9035B">
      <w:pPr>
        <w:spacing w:line="360" w:lineRule="auto"/>
        <w:ind w:firstLine="720"/>
      </w:pPr>
      <w:r>
        <w:t>В таблице 3.1</w:t>
      </w:r>
      <w:r w:rsidR="006C13E0">
        <w:t xml:space="preserve">, приведена легенда маршрута. По которой будет построен график труда и отдыха водителя. В ней учитываются заправки, в нашем случае </w:t>
      </w:r>
      <w:r w:rsidR="00951FEE">
        <w:t>она одна и границы пересекающие, где необходимо дополнительное оформлен</w:t>
      </w:r>
      <w:r w:rsidR="00D2089E">
        <w:t>ие документов. Это Россия и Бело</w:t>
      </w:r>
      <w:r w:rsidR="00951FEE">
        <w:t xml:space="preserve">руссия. </w:t>
      </w:r>
    </w:p>
    <w:p w:rsidR="00D132E4" w:rsidRDefault="00D132E4" w:rsidP="00F9035B">
      <w:pPr>
        <w:spacing w:line="360" w:lineRule="auto"/>
        <w:ind w:firstLine="720"/>
      </w:pPr>
    </w:p>
    <w:p w:rsidR="00D132E4" w:rsidRDefault="00D132E4" w:rsidP="00F9035B">
      <w:pPr>
        <w:spacing w:line="360" w:lineRule="auto"/>
        <w:ind w:firstLine="720"/>
      </w:pPr>
    </w:p>
    <w:p w:rsidR="00D132E4" w:rsidRDefault="00D132E4" w:rsidP="00F9035B">
      <w:pPr>
        <w:spacing w:line="360" w:lineRule="auto"/>
      </w:pPr>
    </w:p>
    <w:p w:rsidR="00D87C0E" w:rsidRDefault="00D87C0E" w:rsidP="00F9035B">
      <w:pPr>
        <w:spacing w:line="360" w:lineRule="auto"/>
      </w:pPr>
    </w:p>
    <w:p w:rsidR="00D132E4" w:rsidRDefault="00D132E4" w:rsidP="00F9035B">
      <w:pPr>
        <w:spacing w:line="360" w:lineRule="auto"/>
        <w:ind w:firstLine="720"/>
      </w:pPr>
    </w:p>
    <w:p w:rsidR="00D132E4" w:rsidRDefault="00D132E4" w:rsidP="00F9035B">
      <w:pPr>
        <w:spacing w:line="360" w:lineRule="auto"/>
        <w:ind w:firstLine="720"/>
      </w:pPr>
    </w:p>
    <w:p w:rsidR="006C13E0" w:rsidRDefault="005825DE" w:rsidP="00F9035B">
      <w:pPr>
        <w:spacing w:line="360" w:lineRule="auto"/>
        <w:ind w:firstLine="720"/>
        <w:jc w:val="right"/>
      </w:pPr>
      <w:r>
        <w:t>Таблица 3.1</w:t>
      </w:r>
    </w:p>
    <w:tbl>
      <w:tblPr>
        <w:tblStyle w:val="a3"/>
        <w:tblW w:w="0" w:type="auto"/>
        <w:tblLook w:val="01E0" w:firstRow="1" w:lastRow="1" w:firstColumn="1" w:lastColumn="1" w:noHBand="0" w:noVBand="0"/>
      </w:tblPr>
      <w:tblGrid>
        <w:gridCol w:w="1050"/>
        <w:gridCol w:w="2057"/>
        <w:gridCol w:w="839"/>
        <w:gridCol w:w="990"/>
        <w:gridCol w:w="1027"/>
        <w:gridCol w:w="756"/>
        <w:gridCol w:w="1120"/>
        <w:gridCol w:w="1538"/>
      </w:tblGrid>
      <w:tr w:rsidR="006C13E0">
        <w:trPr>
          <w:trHeight w:val="495"/>
        </w:trPr>
        <w:tc>
          <w:tcPr>
            <w:tcW w:w="1050" w:type="dxa"/>
          </w:tcPr>
          <w:p w:rsidR="006C13E0" w:rsidRPr="00E2059F" w:rsidRDefault="006C13E0" w:rsidP="00F9035B">
            <w:pPr>
              <w:spacing w:line="360" w:lineRule="auto"/>
            </w:pPr>
            <w:r>
              <w:t xml:space="preserve">№ </w:t>
            </w:r>
          </w:p>
        </w:tc>
        <w:tc>
          <w:tcPr>
            <w:tcW w:w="2008" w:type="dxa"/>
          </w:tcPr>
          <w:p w:rsidR="006C13E0" w:rsidRDefault="006C13E0" w:rsidP="00F9035B">
            <w:pPr>
              <w:spacing w:line="360" w:lineRule="auto"/>
            </w:pPr>
            <w:r>
              <w:t>Участок</w:t>
            </w:r>
          </w:p>
        </w:tc>
        <w:tc>
          <w:tcPr>
            <w:tcW w:w="839" w:type="dxa"/>
          </w:tcPr>
          <w:p w:rsidR="006C13E0" w:rsidRDefault="006C13E0" w:rsidP="00F9035B">
            <w:pPr>
              <w:spacing w:line="360" w:lineRule="auto"/>
            </w:pPr>
            <w:r>
              <w:t>∑ км</w:t>
            </w:r>
          </w:p>
        </w:tc>
        <w:tc>
          <w:tcPr>
            <w:tcW w:w="990" w:type="dxa"/>
          </w:tcPr>
          <w:p w:rsidR="006C13E0" w:rsidRPr="00E2059F" w:rsidRDefault="006C13E0" w:rsidP="00F9035B">
            <w:pPr>
              <w:spacing w:line="360" w:lineRule="auto"/>
            </w:pPr>
            <w:r>
              <w:rPr>
                <w:lang w:val="en-US"/>
              </w:rPr>
              <w:t xml:space="preserve">L </w:t>
            </w:r>
            <w:r>
              <w:t>уч.</w:t>
            </w:r>
          </w:p>
        </w:tc>
        <w:tc>
          <w:tcPr>
            <w:tcW w:w="1027" w:type="dxa"/>
          </w:tcPr>
          <w:p w:rsidR="006C13E0" w:rsidRDefault="006C13E0" w:rsidP="00F9035B">
            <w:pPr>
              <w:spacing w:line="360" w:lineRule="auto"/>
            </w:pPr>
            <w:r>
              <w:t>Время участка</w:t>
            </w:r>
          </w:p>
        </w:tc>
        <w:tc>
          <w:tcPr>
            <w:tcW w:w="738" w:type="dxa"/>
          </w:tcPr>
          <w:p w:rsidR="006C13E0" w:rsidRPr="00E2059F" w:rsidRDefault="006C13E0" w:rsidP="00F9035B">
            <w:pPr>
              <w:spacing w:line="360" w:lineRule="auto"/>
              <w:rPr>
                <w:lang w:val="en-US"/>
              </w:rPr>
            </w:pPr>
            <w:r>
              <w:t xml:space="preserve">∑ </w:t>
            </w:r>
            <w:r>
              <w:rPr>
                <w:lang w:val="en-US"/>
              </w:rPr>
              <w:t>t</w:t>
            </w:r>
          </w:p>
        </w:tc>
        <w:tc>
          <w:tcPr>
            <w:tcW w:w="1120" w:type="dxa"/>
          </w:tcPr>
          <w:p w:rsidR="006C13E0" w:rsidRPr="00E2059F" w:rsidRDefault="006C13E0" w:rsidP="00F9035B">
            <w:pPr>
              <w:spacing w:line="360" w:lineRule="auto"/>
              <w:rPr>
                <w:lang w:val="en-US"/>
              </w:rPr>
            </w:pPr>
            <w:r>
              <w:rPr>
                <w:lang w:val="en-US"/>
              </w:rPr>
              <w:t>t</w:t>
            </w:r>
          </w:p>
        </w:tc>
        <w:tc>
          <w:tcPr>
            <w:tcW w:w="1538" w:type="dxa"/>
          </w:tcPr>
          <w:p w:rsidR="006C13E0" w:rsidRDefault="006C13E0" w:rsidP="00F9035B">
            <w:pPr>
              <w:spacing w:line="360" w:lineRule="auto"/>
            </w:pPr>
            <w:r>
              <w:t>∑</w:t>
            </w:r>
          </w:p>
        </w:tc>
      </w:tr>
      <w:tr w:rsidR="006C13E0">
        <w:trPr>
          <w:trHeight w:val="262"/>
        </w:trPr>
        <w:tc>
          <w:tcPr>
            <w:tcW w:w="1050" w:type="dxa"/>
          </w:tcPr>
          <w:p w:rsidR="006C13E0" w:rsidRPr="00E2059F" w:rsidRDefault="006C13E0" w:rsidP="00F9035B">
            <w:pPr>
              <w:spacing w:line="360" w:lineRule="auto"/>
              <w:jc w:val="center"/>
              <w:rPr>
                <w:lang w:val="en-US"/>
              </w:rPr>
            </w:pPr>
            <w:r>
              <w:rPr>
                <w:lang w:val="en-US"/>
              </w:rPr>
              <w:t>1</w:t>
            </w:r>
          </w:p>
        </w:tc>
        <w:tc>
          <w:tcPr>
            <w:tcW w:w="2008" w:type="dxa"/>
          </w:tcPr>
          <w:p w:rsidR="006C13E0" w:rsidRPr="00E2059F" w:rsidRDefault="006C13E0" w:rsidP="00F9035B">
            <w:pPr>
              <w:spacing w:line="360" w:lineRule="auto"/>
            </w:pPr>
            <w:r>
              <w:t>Прием</w:t>
            </w:r>
            <w:r w:rsidR="008813AA">
              <w:t xml:space="preserve"> груза</w:t>
            </w:r>
          </w:p>
        </w:tc>
        <w:tc>
          <w:tcPr>
            <w:tcW w:w="839" w:type="dxa"/>
          </w:tcPr>
          <w:p w:rsidR="006C13E0" w:rsidRDefault="006C13E0" w:rsidP="00F9035B">
            <w:pPr>
              <w:spacing w:line="360" w:lineRule="auto"/>
            </w:pPr>
          </w:p>
        </w:tc>
        <w:tc>
          <w:tcPr>
            <w:tcW w:w="990" w:type="dxa"/>
          </w:tcPr>
          <w:p w:rsidR="006C13E0" w:rsidRDefault="006C13E0" w:rsidP="00F9035B">
            <w:pPr>
              <w:spacing w:line="360" w:lineRule="auto"/>
            </w:pPr>
          </w:p>
        </w:tc>
        <w:tc>
          <w:tcPr>
            <w:tcW w:w="1027" w:type="dxa"/>
          </w:tcPr>
          <w:p w:rsidR="006C13E0" w:rsidRDefault="006C13E0" w:rsidP="00F9035B">
            <w:pPr>
              <w:spacing w:line="360" w:lineRule="auto"/>
            </w:pPr>
          </w:p>
        </w:tc>
        <w:tc>
          <w:tcPr>
            <w:tcW w:w="738" w:type="dxa"/>
          </w:tcPr>
          <w:p w:rsidR="006C13E0" w:rsidRDefault="006C13E0" w:rsidP="00F9035B">
            <w:pPr>
              <w:spacing w:line="360" w:lineRule="auto"/>
            </w:pPr>
          </w:p>
        </w:tc>
        <w:tc>
          <w:tcPr>
            <w:tcW w:w="1120" w:type="dxa"/>
          </w:tcPr>
          <w:p w:rsidR="006C13E0" w:rsidRDefault="006C13E0" w:rsidP="00F9035B">
            <w:pPr>
              <w:spacing w:line="360" w:lineRule="auto"/>
            </w:pPr>
            <w:r>
              <w:t>2</w:t>
            </w:r>
          </w:p>
        </w:tc>
        <w:tc>
          <w:tcPr>
            <w:tcW w:w="1538" w:type="dxa"/>
          </w:tcPr>
          <w:p w:rsidR="006C13E0" w:rsidRDefault="006C13E0" w:rsidP="00F9035B">
            <w:pPr>
              <w:spacing w:line="360" w:lineRule="auto"/>
            </w:pPr>
            <w:r>
              <w:t>2</w:t>
            </w:r>
          </w:p>
        </w:tc>
      </w:tr>
      <w:tr w:rsidR="006C13E0">
        <w:trPr>
          <w:trHeight w:val="495"/>
        </w:trPr>
        <w:tc>
          <w:tcPr>
            <w:tcW w:w="1050" w:type="dxa"/>
          </w:tcPr>
          <w:p w:rsidR="006C13E0" w:rsidRPr="00E2059F" w:rsidRDefault="006C13E0" w:rsidP="00F9035B">
            <w:pPr>
              <w:spacing w:line="360" w:lineRule="auto"/>
              <w:jc w:val="center"/>
              <w:rPr>
                <w:lang w:val="en-US"/>
              </w:rPr>
            </w:pPr>
            <w:r>
              <w:rPr>
                <w:lang w:val="en-US"/>
              </w:rPr>
              <w:t>2</w:t>
            </w:r>
          </w:p>
        </w:tc>
        <w:tc>
          <w:tcPr>
            <w:tcW w:w="2008" w:type="dxa"/>
          </w:tcPr>
          <w:p w:rsidR="006C13E0" w:rsidRDefault="006A0AC8" w:rsidP="00F9035B">
            <w:pPr>
              <w:spacing w:line="360" w:lineRule="auto"/>
            </w:pPr>
            <w:r>
              <w:t>Гр.Фра</w:t>
            </w:r>
            <w:r w:rsidR="006C13E0">
              <w:t>нции-Беларуссия</w:t>
            </w:r>
          </w:p>
        </w:tc>
        <w:tc>
          <w:tcPr>
            <w:tcW w:w="839" w:type="dxa"/>
          </w:tcPr>
          <w:p w:rsidR="006C13E0" w:rsidRDefault="006C13E0" w:rsidP="00F9035B">
            <w:pPr>
              <w:spacing w:line="360" w:lineRule="auto"/>
            </w:pPr>
            <w:r>
              <w:t>1612</w:t>
            </w:r>
          </w:p>
        </w:tc>
        <w:tc>
          <w:tcPr>
            <w:tcW w:w="990" w:type="dxa"/>
          </w:tcPr>
          <w:p w:rsidR="006C13E0" w:rsidRDefault="006C13E0" w:rsidP="00F9035B">
            <w:pPr>
              <w:spacing w:line="360" w:lineRule="auto"/>
            </w:pPr>
            <w:r>
              <w:t>1612</w:t>
            </w:r>
          </w:p>
        </w:tc>
        <w:tc>
          <w:tcPr>
            <w:tcW w:w="1027" w:type="dxa"/>
          </w:tcPr>
          <w:p w:rsidR="006C13E0" w:rsidRDefault="006C13E0" w:rsidP="00F9035B">
            <w:pPr>
              <w:spacing w:line="360" w:lineRule="auto"/>
            </w:pPr>
            <w:r>
              <w:t>24,30</w:t>
            </w:r>
          </w:p>
        </w:tc>
        <w:tc>
          <w:tcPr>
            <w:tcW w:w="738" w:type="dxa"/>
          </w:tcPr>
          <w:p w:rsidR="006C13E0" w:rsidRDefault="006C13E0" w:rsidP="00F9035B">
            <w:pPr>
              <w:spacing w:line="360" w:lineRule="auto"/>
            </w:pPr>
            <w:r>
              <w:t>24,30</w:t>
            </w:r>
          </w:p>
        </w:tc>
        <w:tc>
          <w:tcPr>
            <w:tcW w:w="1120" w:type="dxa"/>
          </w:tcPr>
          <w:p w:rsidR="006C13E0" w:rsidRDefault="006C13E0" w:rsidP="00F9035B">
            <w:pPr>
              <w:spacing w:line="360" w:lineRule="auto"/>
            </w:pPr>
            <w:r>
              <w:t>3</w:t>
            </w:r>
          </w:p>
        </w:tc>
        <w:tc>
          <w:tcPr>
            <w:tcW w:w="1538" w:type="dxa"/>
          </w:tcPr>
          <w:p w:rsidR="006C13E0" w:rsidRDefault="006C13E0" w:rsidP="00F9035B">
            <w:pPr>
              <w:spacing w:line="360" w:lineRule="auto"/>
            </w:pPr>
            <w:r>
              <w:t>29,30</w:t>
            </w:r>
          </w:p>
        </w:tc>
      </w:tr>
      <w:tr w:rsidR="006C13E0">
        <w:trPr>
          <w:trHeight w:val="495"/>
        </w:trPr>
        <w:tc>
          <w:tcPr>
            <w:tcW w:w="1050" w:type="dxa"/>
          </w:tcPr>
          <w:p w:rsidR="006C13E0" w:rsidRPr="00E2059F" w:rsidRDefault="006C13E0" w:rsidP="00F9035B">
            <w:pPr>
              <w:spacing w:line="360" w:lineRule="auto"/>
              <w:jc w:val="center"/>
              <w:rPr>
                <w:lang w:val="en-US"/>
              </w:rPr>
            </w:pPr>
            <w:r>
              <w:rPr>
                <w:lang w:val="en-US"/>
              </w:rPr>
              <w:t>3</w:t>
            </w:r>
          </w:p>
        </w:tc>
        <w:tc>
          <w:tcPr>
            <w:tcW w:w="2008" w:type="dxa"/>
          </w:tcPr>
          <w:p w:rsidR="006C13E0" w:rsidRDefault="006C13E0" w:rsidP="00F9035B">
            <w:pPr>
              <w:spacing w:line="360" w:lineRule="auto"/>
            </w:pPr>
            <w:r>
              <w:t>Беларуссия-Заправка 1</w:t>
            </w:r>
          </w:p>
        </w:tc>
        <w:tc>
          <w:tcPr>
            <w:tcW w:w="839" w:type="dxa"/>
          </w:tcPr>
          <w:p w:rsidR="006C13E0" w:rsidRDefault="006C13E0" w:rsidP="00F9035B">
            <w:pPr>
              <w:spacing w:line="360" w:lineRule="auto"/>
            </w:pPr>
            <w:r>
              <w:t>1937</w:t>
            </w:r>
          </w:p>
        </w:tc>
        <w:tc>
          <w:tcPr>
            <w:tcW w:w="990" w:type="dxa"/>
          </w:tcPr>
          <w:p w:rsidR="006C13E0" w:rsidRDefault="006C13E0" w:rsidP="00F9035B">
            <w:pPr>
              <w:spacing w:line="360" w:lineRule="auto"/>
            </w:pPr>
            <w:r>
              <w:t>325</w:t>
            </w:r>
          </w:p>
        </w:tc>
        <w:tc>
          <w:tcPr>
            <w:tcW w:w="1027" w:type="dxa"/>
          </w:tcPr>
          <w:p w:rsidR="006C13E0" w:rsidRDefault="006C13E0" w:rsidP="00F9035B">
            <w:pPr>
              <w:spacing w:line="360" w:lineRule="auto"/>
            </w:pPr>
            <w:r>
              <w:t>5</w:t>
            </w:r>
          </w:p>
        </w:tc>
        <w:tc>
          <w:tcPr>
            <w:tcW w:w="738" w:type="dxa"/>
          </w:tcPr>
          <w:p w:rsidR="006C13E0" w:rsidRDefault="006C13E0" w:rsidP="00F9035B">
            <w:pPr>
              <w:spacing w:line="360" w:lineRule="auto"/>
            </w:pPr>
            <w:r>
              <w:t>29,30</w:t>
            </w:r>
          </w:p>
        </w:tc>
        <w:tc>
          <w:tcPr>
            <w:tcW w:w="1120" w:type="dxa"/>
          </w:tcPr>
          <w:p w:rsidR="006C13E0" w:rsidRDefault="006C13E0" w:rsidP="00F9035B">
            <w:pPr>
              <w:spacing w:line="360" w:lineRule="auto"/>
            </w:pPr>
            <w:r>
              <w:t>0,5</w:t>
            </w:r>
          </w:p>
        </w:tc>
        <w:tc>
          <w:tcPr>
            <w:tcW w:w="1538" w:type="dxa"/>
          </w:tcPr>
          <w:p w:rsidR="006C13E0" w:rsidRDefault="006C13E0" w:rsidP="00F9035B">
            <w:pPr>
              <w:spacing w:line="360" w:lineRule="auto"/>
            </w:pPr>
            <w:r>
              <w:t>35</w:t>
            </w:r>
          </w:p>
        </w:tc>
      </w:tr>
      <w:tr w:rsidR="006C13E0">
        <w:trPr>
          <w:trHeight w:val="757"/>
        </w:trPr>
        <w:tc>
          <w:tcPr>
            <w:tcW w:w="1050" w:type="dxa"/>
          </w:tcPr>
          <w:p w:rsidR="006C13E0" w:rsidRPr="00E2059F" w:rsidRDefault="006C13E0" w:rsidP="00F9035B">
            <w:pPr>
              <w:spacing w:line="360" w:lineRule="auto"/>
              <w:jc w:val="center"/>
              <w:rPr>
                <w:lang w:val="en-US"/>
              </w:rPr>
            </w:pPr>
            <w:r>
              <w:rPr>
                <w:lang w:val="en-US"/>
              </w:rPr>
              <w:t>4</w:t>
            </w:r>
          </w:p>
        </w:tc>
        <w:tc>
          <w:tcPr>
            <w:tcW w:w="2008" w:type="dxa"/>
          </w:tcPr>
          <w:p w:rsidR="006C13E0" w:rsidRDefault="006C13E0" w:rsidP="00F9035B">
            <w:pPr>
              <w:spacing w:line="360" w:lineRule="auto"/>
            </w:pPr>
            <w:r>
              <w:t>Зап.1-гр.Беларуссия-Россия</w:t>
            </w:r>
          </w:p>
        </w:tc>
        <w:tc>
          <w:tcPr>
            <w:tcW w:w="839" w:type="dxa"/>
          </w:tcPr>
          <w:p w:rsidR="006C13E0" w:rsidRDefault="006C13E0" w:rsidP="00F9035B">
            <w:pPr>
              <w:spacing w:line="360" w:lineRule="auto"/>
            </w:pPr>
            <w:r>
              <w:t>2132</w:t>
            </w:r>
          </w:p>
        </w:tc>
        <w:tc>
          <w:tcPr>
            <w:tcW w:w="990" w:type="dxa"/>
          </w:tcPr>
          <w:p w:rsidR="006C13E0" w:rsidRDefault="006C13E0" w:rsidP="00F9035B">
            <w:pPr>
              <w:spacing w:line="360" w:lineRule="auto"/>
            </w:pPr>
            <w:r>
              <w:t>192</w:t>
            </w:r>
          </w:p>
        </w:tc>
        <w:tc>
          <w:tcPr>
            <w:tcW w:w="1027" w:type="dxa"/>
          </w:tcPr>
          <w:p w:rsidR="006C13E0" w:rsidRDefault="006C13E0" w:rsidP="00F9035B">
            <w:pPr>
              <w:spacing w:line="360" w:lineRule="auto"/>
            </w:pPr>
            <w:r>
              <w:t>3</w:t>
            </w:r>
          </w:p>
        </w:tc>
        <w:tc>
          <w:tcPr>
            <w:tcW w:w="738" w:type="dxa"/>
          </w:tcPr>
          <w:p w:rsidR="006C13E0" w:rsidRDefault="006C13E0" w:rsidP="00F9035B">
            <w:pPr>
              <w:spacing w:line="360" w:lineRule="auto"/>
            </w:pPr>
            <w:r>
              <w:t>32,30</w:t>
            </w:r>
          </w:p>
        </w:tc>
        <w:tc>
          <w:tcPr>
            <w:tcW w:w="1120" w:type="dxa"/>
          </w:tcPr>
          <w:p w:rsidR="006C13E0" w:rsidRDefault="006C13E0" w:rsidP="00F9035B">
            <w:pPr>
              <w:spacing w:line="360" w:lineRule="auto"/>
            </w:pPr>
            <w:r>
              <w:t>3</w:t>
            </w:r>
          </w:p>
        </w:tc>
        <w:tc>
          <w:tcPr>
            <w:tcW w:w="1538" w:type="dxa"/>
          </w:tcPr>
          <w:p w:rsidR="006C13E0" w:rsidRDefault="006C13E0" w:rsidP="00F9035B">
            <w:pPr>
              <w:spacing w:line="360" w:lineRule="auto"/>
            </w:pPr>
            <w:r>
              <w:t>41</w:t>
            </w:r>
          </w:p>
        </w:tc>
      </w:tr>
      <w:tr w:rsidR="006C13E0">
        <w:trPr>
          <w:trHeight w:val="381"/>
        </w:trPr>
        <w:tc>
          <w:tcPr>
            <w:tcW w:w="1050" w:type="dxa"/>
          </w:tcPr>
          <w:p w:rsidR="006C13E0" w:rsidRPr="00E2059F" w:rsidRDefault="006C13E0" w:rsidP="00F9035B">
            <w:pPr>
              <w:spacing w:line="360" w:lineRule="auto"/>
              <w:jc w:val="center"/>
              <w:rPr>
                <w:lang w:val="en-US"/>
              </w:rPr>
            </w:pPr>
            <w:r>
              <w:rPr>
                <w:lang w:val="en-US"/>
              </w:rPr>
              <w:t>5</w:t>
            </w:r>
          </w:p>
        </w:tc>
        <w:tc>
          <w:tcPr>
            <w:tcW w:w="2008" w:type="dxa"/>
          </w:tcPr>
          <w:p w:rsidR="006C13E0" w:rsidRDefault="006C13E0" w:rsidP="00F9035B">
            <w:pPr>
              <w:spacing w:line="360" w:lineRule="auto"/>
            </w:pPr>
            <w:r>
              <w:t>Гр.Россия- НижнийНовгород</w:t>
            </w:r>
          </w:p>
        </w:tc>
        <w:tc>
          <w:tcPr>
            <w:tcW w:w="839" w:type="dxa"/>
          </w:tcPr>
          <w:p w:rsidR="006C13E0" w:rsidRDefault="006C13E0" w:rsidP="00F9035B">
            <w:pPr>
              <w:spacing w:line="360" w:lineRule="auto"/>
            </w:pPr>
            <w:r>
              <w:t>2977</w:t>
            </w:r>
          </w:p>
        </w:tc>
        <w:tc>
          <w:tcPr>
            <w:tcW w:w="990" w:type="dxa"/>
          </w:tcPr>
          <w:p w:rsidR="006C13E0" w:rsidRDefault="006C13E0" w:rsidP="00F9035B">
            <w:pPr>
              <w:spacing w:line="360" w:lineRule="auto"/>
            </w:pPr>
            <w:r>
              <w:t>845</w:t>
            </w:r>
          </w:p>
        </w:tc>
        <w:tc>
          <w:tcPr>
            <w:tcW w:w="1027" w:type="dxa"/>
          </w:tcPr>
          <w:p w:rsidR="006C13E0" w:rsidRDefault="006C13E0" w:rsidP="00F9035B">
            <w:pPr>
              <w:spacing w:line="360" w:lineRule="auto"/>
            </w:pPr>
            <w:r>
              <w:t>13</w:t>
            </w:r>
          </w:p>
        </w:tc>
        <w:tc>
          <w:tcPr>
            <w:tcW w:w="738" w:type="dxa"/>
          </w:tcPr>
          <w:p w:rsidR="006C13E0" w:rsidRDefault="006C13E0" w:rsidP="00F9035B">
            <w:pPr>
              <w:spacing w:line="360" w:lineRule="auto"/>
            </w:pPr>
            <w:r>
              <w:t>46,30</w:t>
            </w:r>
          </w:p>
        </w:tc>
        <w:tc>
          <w:tcPr>
            <w:tcW w:w="1120" w:type="dxa"/>
          </w:tcPr>
          <w:p w:rsidR="006C13E0" w:rsidRDefault="006C13E0" w:rsidP="00F9035B">
            <w:pPr>
              <w:spacing w:line="360" w:lineRule="auto"/>
            </w:pPr>
            <w:r>
              <w:t>2</w:t>
            </w:r>
          </w:p>
        </w:tc>
        <w:tc>
          <w:tcPr>
            <w:tcW w:w="1538" w:type="dxa"/>
          </w:tcPr>
          <w:p w:rsidR="006C13E0" w:rsidRDefault="006C13E0" w:rsidP="00F9035B">
            <w:pPr>
              <w:spacing w:line="360" w:lineRule="auto"/>
            </w:pPr>
            <w:r>
              <w:t>56</w:t>
            </w:r>
          </w:p>
        </w:tc>
      </w:tr>
    </w:tbl>
    <w:p w:rsidR="006C13E0" w:rsidRPr="00E2059F" w:rsidRDefault="006C13E0" w:rsidP="00F9035B">
      <w:pPr>
        <w:spacing w:line="360" w:lineRule="auto"/>
        <w:rPr>
          <w:lang w:val="en-US"/>
        </w:rPr>
      </w:pPr>
    </w:p>
    <w:p w:rsidR="006C13E0" w:rsidRDefault="006C13E0" w:rsidP="00F9035B">
      <w:pPr>
        <w:spacing w:line="360" w:lineRule="auto"/>
        <w:ind w:firstLine="720"/>
      </w:pPr>
    </w:p>
    <w:p w:rsidR="00166BA6" w:rsidRPr="00EA21F2" w:rsidRDefault="00424BA6" w:rsidP="00F9035B">
      <w:pPr>
        <w:spacing w:line="360" w:lineRule="auto"/>
        <w:ind w:left="360"/>
      </w:pPr>
      <w:r>
        <w:t xml:space="preserve">3.2 </w:t>
      </w:r>
      <w:r w:rsidR="005825DE" w:rsidRPr="00EA21F2">
        <w:t>График труда и отдыха водителя</w:t>
      </w:r>
    </w:p>
    <w:p w:rsidR="005825DE" w:rsidRDefault="00F51928" w:rsidP="001C1297">
      <w:pPr>
        <w:spacing w:line="360" w:lineRule="auto"/>
        <w:ind w:firstLine="720"/>
      </w:pPr>
      <w:r>
        <w:t>При расчете графика, необходимо учитывать все требования по организации работы и отдыха.</w:t>
      </w:r>
    </w:p>
    <w:p w:rsidR="005825DE" w:rsidRDefault="005825DE" w:rsidP="00F9035B">
      <w:pPr>
        <w:spacing w:line="360" w:lineRule="auto"/>
      </w:pPr>
    </w:p>
    <w:p w:rsidR="00EC1A75" w:rsidRDefault="00EC1A75" w:rsidP="00F9035B">
      <w:pPr>
        <w:spacing w:line="360" w:lineRule="auto"/>
      </w:pPr>
    </w:p>
    <w:p w:rsidR="00EC1A75" w:rsidRDefault="00EC1A75" w:rsidP="00F9035B">
      <w:pPr>
        <w:spacing w:line="360" w:lineRule="auto"/>
      </w:pPr>
    </w:p>
    <w:bookmarkStart w:id="0" w:name="_MON_1349022529"/>
    <w:bookmarkStart w:id="1" w:name="_MON_1349022538"/>
    <w:bookmarkEnd w:id="0"/>
    <w:bookmarkEnd w:id="1"/>
    <w:bookmarkStart w:id="2" w:name="_MON_1349009999"/>
    <w:bookmarkEnd w:id="2"/>
    <w:p w:rsidR="005825DE" w:rsidRDefault="00EC1A75" w:rsidP="00F9035B">
      <w:pPr>
        <w:spacing w:line="360" w:lineRule="auto"/>
      </w:pPr>
      <w:r>
        <w:object w:dxaOrig="10114" w:dyaOrig="1790">
          <v:shape id="_x0000_i1026" type="#_x0000_t75" style="width:468pt;height:89.25pt" o:ole="">
            <v:imagedata r:id="rId8" o:title=""/>
          </v:shape>
          <o:OLEObject Type="Embed" ProgID="Excel.Sheet.8" ShapeID="_x0000_i1026" DrawAspect="Content" ObjectID="_1461712515" r:id="rId9"/>
        </w:object>
      </w:r>
    </w:p>
    <w:p w:rsidR="00EC1A75" w:rsidRDefault="00EC1A75" w:rsidP="00F9035B">
      <w:pPr>
        <w:spacing w:line="360" w:lineRule="auto"/>
      </w:pPr>
    </w:p>
    <w:p w:rsidR="00EC1A75" w:rsidRDefault="00EC1A75" w:rsidP="00F9035B">
      <w:pPr>
        <w:spacing w:line="360" w:lineRule="auto"/>
      </w:pPr>
    </w:p>
    <w:p w:rsidR="00EC1A75" w:rsidRDefault="00EC1A75" w:rsidP="00F9035B">
      <w:pPr>
        <w:spacing w:line="360" w:lineRule="auto"/>
      </w:pPr>
    </w:p>
    <w:p w:rsidR="00EC1A75" w:rsidRDefault="00EC1A75" w:rsidP="00F9035B">
      <w:pPr>
        <w:spacing w:line="360" w:lineRule="auto"/>
      </w:pPr>
    </w:p>
    <w:bookmarkStart w:id="3" w:name="_MON_1349023574"/>
    <w:bookmarkStart w:id="4" w:name="_MON_1349023825"/>
    <w:bookmarkStart w:id="5" w:name="_MON_1349023917"/>
    <w:bookmarkStart w:id="6" w:name="_MON_1349023978"/>
    <w:bookmarkEnd w:id="3"/>
    <w:bookmarkEnd w:id="4"/>
    <w:bookmarkEnd w:id="5"/>
    <w:bookmarkEnd w:id="6"/>
    <w:bookmarkStart w:id="7" w:name="_MON_1349023557"/>
    <w:bookmarkEnd w:id="7"/>
    <w:p w:rsidR="005825DE" w:rsidRDefault="00EC1A75" w:rsidP="00F9035B">
      <w:pPr>
        <w:spacing w:line="360" w:lineRule="auto"/>
      </w:pPr>
      <w:r>
        <w:object w:dxaOrig="9346" w:dyaOrig="2038">
          <v:shape id="_x0000_i1027" type="#_x0000_t75" style="width:467.25pt;height:102pt" o:ole="">
            <v:imagedata r:id="rId10" o:title=""/>
          </v:shape>
          <o:OLEObject Type="Embed" ProgID="Excel.Sheet.8" ShapeID="_x0000_i1027" DrawAspect="Content" ObjectID="_1461712516" r:id="rId11"/>
        </w:object>
      </w:r>
    </w:p>
    <w:p w:rsidR="00EC1A75" w:rsidRDefault="00EC1A75" w:rsidP="00F9035B">
      <w:pPr>
        <w:spacing w:line="360" w:lineRule="auto"/>
      </w:pPr>
    </w:p>
    <w:p w:rsidR="00EC1A75" w:rsidRDefault="00EC1A75" w:rsidP="00F9035B">
      <w:pPr>
        <w:spacing w:line="360" w:lineRule="auto"/>
      </w:pPr>
    </w:p>
    <w:p w:rsidR="00EC1A75" w:rsidRDefault="00EC1A75" w:rsidP="00F9035B">
      <w:pPr>
        <w:spacing w:line="360" w:lineRule="auto"/>
      </w:pPr>
    </w:p>
    <w:p w:rsidR="00EC1A75" w:rsidRDefault="00EC1A75" w:rsidP="00F9035B">
      <w:pPr>
        <w:spacing w:line="360" w:lineRule="auto"/>
      </w:pPr>
    </w:p>
    <w:bookmarkStart w:id="8" w:name="_MON_1349011054"/>
    <w:bookmarkStart w:id="9" w:name="_MON_1349022484"/>
    <w:bookmarkStart w:id="10" w:name="_MON_1349022493"/>
    <w:bookmarkStart w:id="11" w:name="_MON_1349022556"/>
    <w:bookmarkStart w:id="12" w:name="_MON_1349024015"/>
    <w:bookmarkEnd w:id="8"/>
    <w:bookmarkEnd w:id="9"/>
    <w:bookmarkEnd w:id="10"/>
    <w:bookmarkEnd w:id="11"/>
    <w:bookmarkEnd w:id="12"/>
    <w:bookmarkStart w:id="13" w:name="_MON_1349011042"/>
    <w:bookmarkEnd w:id="13"/>
    <w:p w:rsidR="005825DE" w:rsidRDefault="00EC1A75" w:rsidP="00F9035B">
      <w:pPr>
        <w:spacing w:line="360" w:lineRule="auto"/>
      </w:pPr>
      <w:r w:rsidRPr="001F44C1">
        <w:object w:dxaOrig="9315" w:dyaOrig="1790">
          <v:shape id="_x0000_i1028" type="#_x0000_t75" style="width:465.75pt;height:89.25pt" o:ole="">
            <v:imagedata r:id="rId12" o:title=""/>
          </v:shape>
          <o:OLEObject Type="Embed" ProgID="Excel.Sheet.8" ShapeID="_x0000_i1028" DrawAspect="Content" ObjectID="_1461712517" r:id="rId13"/>
        </w:object>
      </w:r>
    </w:p>
    <w:p w:rsidR="005825DE" w:rsidRDefault="005825DE" w:rsidP="00F9035B">
      <w:pPr>
        <w:spacing w:line="360" w:lineRule="auto"/>
      </w:pPr>
    </w:p>
    <w:p w:rsidR="005825DE" w:rsidRDefault="005825DE" w:rsidP="00F9035B">
      <w:pPr>
        <w:spacing w:line="360" w:lineRule="auto"/>
      </w:pPr>
    </w:p>
    <w:p w:rsidR="005825DE" w:rsidRDefault="005825DE" w:rsidP="00F9035B">
      <w:pPr>
        <w:spacing w:line="360" w:lineRule="auto"/>
      </w:pPr>
    </w:p>
    <w:p w:rsidR="005825DE" w:rsidRDefault="005825DE" w:rsidP="00F9035B">
      <w:pPr>
        <w:spacing w:line="360" w:lineRule="auto"/>
      </w:pPr>
    </w:p>
    <w:p w:rsidR="005825DE" w:rsidRDefault="005825DE" w:rsidP="00F9035B">
      <w:pPr>
        <w:spacing w:line="360" w:lineRule="auto"/>
      </w:pPr>
    </w:p>
    <w:p w:rsidR="005825DE" w:rsidRDefault="005825DE" w:rsidP="00F9035B">
      <w:pPr>
        <w:spacing w:line="360" w:lineRule="auto"/>
      </w:pPr>
    </w:p>
    <w:p w:rsidR="005825DE" w:rsidRDefault="005825DE" w:rsidP="00F9035B">
      <w:pPr>
        <w:spacing w:line="360" w:lineRule="auto"/>
      </w:pPr>
    </w:p>
    <w:p w:rsidR="005825DE" w:rsidRDefault="005825DE" w:rsidP="00F9035B">
      <w:pPr>
        <w:spacing w:line="360" w:lineRule="auto"/>
      </w:pPr>
    </w:p>
    <w:p w:rsidR="005825DE" w:rsidRDefault="005825DE" w:rsidP="00F9035B">
      <w:pPr>
        <w:spacing w:line="360" w:lineRule="auto"/>
      </w:pPr>
    </w:p>
    <w:p w:rsidR="005825DE" w:rsidRDefault="005825DE" w:rsidP="00F9035B">
      <w:pPr>
        <w:spacing w:line="360" w:lineRule="auto"/>
      </w:pPr>
    </w:p>
    <w:p w:rsidR="005825DE" w:rsidRDefault="005825DE" w:rsidP="00F9035B">
      <w:pPr>
        <w:spacing w:line="360" w:lineRule="auto"/>
      </w:pPr>
    </w:p>
    <w:p w:rsidR="005825DE" w:rsidRDefault="005825DE" w:rsidP="00F9035B">
      <w:pPr>
        <w:spacing w:line="360" w:lineRule="auto"/>
      </w:pPr>
    </w:p>
    <w:p w:rsidR="005825DE" w:rsidRDefault="005825DE" w:rsidP="00F9035B">
      <w:pPr>
        <w:spacing w:line="360" w:lineRule="auto"/>
      </w:pPr>
    </w:p>
    <w:p w:rsidR="005825DE" w:rsidRDefault="005825DE" w:rsidP="00F9035B">
      <w:pPr>
        <w:spacing w:line="360" w:lineRule="auto"/>
      </w:pPr>
    </w:p>
    <w:p w:rsidR="005825DE" w:rsidRDefault="005825DE" w:rsidP="00F9035B">
      <w:pPr>
        <w:spacing w:line="360" w:lineRule="auto"/>
      </w:pPr>
    </w:p>
    <w:p w:rsidR="005825DE" w:rsidRDefault="005825DE" w:rsidP="00F9035B">
      <w:pPr>
        <w:spacing w:line="360" w:lineRule="auto"/>
      </w:pPr>
    </w:p>
    <w:p w:rsidR="005825DE" w:rsidRDefault="005825DE" w:rsidP="00F9035B">
      <w:pPr>
        <w:spacing w:line="360" w:lineRule="auto"/>
      </w:pPr>
    </w:p>
    <w:p w:rsidR="00D41A5D" w:rsidRDefault="00D41A5D" w:rsidP="00F9035B">
      <w:pPr>
        <w:spacing w:line="360" w:lineRule="auto"/>
      </w:pPr>
    </w:p>
    <w:p w:rsidR="00D41A5D" w:rsidRDefault="00D41A5D" w:rsidP="00F9035B">
      <w:pPr>
        <w:spacing w:line="360" w:lineRule="auto"/>
      </w:pPr>
    </w:p>
    <w:p w:rsidR="00D41A5D" w:rsidRDefault="00D41A5D" w:rsidP="00F9035B">
      <w:pPr>
        <w:spacing w:line="360" w:lineRule="auto"/>
      </w:pPr>
    </w:p>
    <w:p w:rsidR="005825DE" w:rsidRDefault="005825DE" w:rsidP="00F9035B">
      <w:pPr>
        <w:spacing w:line="360" w:lineRule="auto"/>
      </w:pPr>
    </w:p>
    <w:p w:rsidR="005825DE" w:rsidRPr="00EE0274" w:rsidRDefault="00424BA6" w:rsidP="00F9035B">
      <w:pPr>
        <w:spacing w:line="360" w:lineRule="auto"/>
        <w:ind w:left="360"/>
        <w:rPr>
          <w:b/>
          <w:sz w:val="28"/>
          <w:szCs w:val="28"/>
        </w:rPr>
      </w:pPr>
      <w:r w:rsidRPr="00EE0274">
        <w:rPr>
          <w:b/>
          <w:sz w:val="28"/>
          <w:szCs w:val="28"/>
        </w:rPr>
        <w:t>4.</w:t>
      </w:r>
      <w:r w:rsidR="0065106B">
        <w:rPr>
          <w:b/>
          <w:sz w:val="28"/>
          <w:szCs w:val="28"/>
        </w:rPr>
        <w:t xml:space="preserve"> ХАРАКТЕРИСТИКА ГРУЗА</w:t>
      </w:r>
    </w:p>
    <w:p w:rsidR="00D576B4" w:rsidRDefault="00AC04B5" w:rsidP="00D1241A">
      <w:pPr>
        <w:spacing w:line="360" w:lineRule="auto"/>
        <w:ind w:firstLine="720"/>
      </w:pPr>
      <w:r>
        <w:t>Груз перевозится в коробках и на палле</w:t>
      </w:r>
      <w:r w:rsidR="00EA21F2">
        <w:t>тах. Размер одного паллета соста</w:t>
      </w:r>
      <w:r>
        <w:t>в</w:t>
      </w:r>
      <w:r w:rsidR="00EA21F2">
        <w:t>л</w:t>
      </w:r>
      <w:r>
        <w:t>яет 1200х1000</w:t>
      </w:r>
      <w:r w:rsidR="001C1297">
        <w:t xml:space="preserve">. </w:t>
      </w:r>
      <w:r>
        <w:t xml:space="preserve">Произведя расчёты, </w:t>
      </w:r>
      <w:r w:rsidR="00D576B4">
        <w:t xml:space="preserve">в результате </w:t>
      </w:r>
      <w:r>
        <w:t xml:space="preserve">получилось,что весь необходимый груз будет расфасован в 22 паллета. </w:t>
      </w:r>
      <w:r w:rsidR="00D576B4">
        <w:t xml:space="preserve"> Характеристика груза представлена в табл. 4.1</w:t>
      </w:r>
    </w:p>
    <w:p w:rsidR="00A43335" w:rsidRDefault="00D576B4" w:rsidP="00A43335">
      <w:pPr>
        <w:spacing w:line="360" w:lineRule="auto"/>
        <w:ind w:firstLine="360"/>
        <w:jc w:val="center"/>
      </w:pPr>
      <w:r>
        <w:t xml:space="preserve">                                                            Таблица 4.1</w:t>
      </w:r>
    </w:p>
    <w:tbl>
      <w:tblPr>
        <w:tblStyle w:val="a3"/>
        <w:tblpPr w:leftFromText="180" w:rightFromText="180" w:vertAnchor="text" w:horzAnchor="page" w:tblpX="3313" w:tblpY="326"/>
        <w:tblW w:w="5976" w:type="dxa"/>
        <w:tblLayout w:type="fixed"/>
        <w:tblLook w:val="01E0" w:firstRow="1" w:lastRow="1" w:firstColumn="1" w:lastColumn="1" w:noHBand="0" w:noVBand="0"/>
      </w:tblPr>
      <w:tblGrid>
        <w:gridCol w:w="2070"/>
        <w:gridCol w:w="651"/>
        <w:gridCol w:w="781"/>
        <w:gridCol w:w="651"/>
        <w:gridCol w:w="651"/>
        <w:gridCol w:w="651"/>
        <w:gridCol w:w="521"/>
      </w:tblGrid>
      <w:tr w:rsidR="00D576B4" w:rsidRPr="00E37AEC">
        <w:trPr>
          <w:trHeight w:val="684"/>
        </w:trPr>
        <w:tc>
          <w:tcPr>
            <w:tcW w:w="2070" w:type="dxa"/>
            <w:vMerge w:val="restart"/>
            <w:vAlign w:val="center"/>
          </w:tcPr>
          <w:p w:rsidR="00D576B4" w:rsidRPr="00E37AEC" w:rsidRDefault="00D576B4" w:rsidP="00F9035B">
            <w:pPr>
              <w:spacing w:line="360" w:lineRule="auto"/>
              <w:jc w:val="center"/>
              <w:rPr>
                <w:b/>
              </w:rPr>
            </w:pPr>
            <w:r>
              <w:rPr>
                <w:b/>
              </w:rPr>
              <w:t>Наименование груза</w:t>
            </w:r>
          </w:p>
        </w:tc>
        <w:tc>
          <w:tcPr>
            <w:tcW w:w="2734" w:type="dxa"/>
            <w:gridSpan w:val="4"/>
            <w:vAlign w:val="center"/>
          </w:tcPr>
          <w:p w:rsidR="00D576B4" w:rsidRPr="00E37AEC" w:rsidRDefault="00D576B4" w:rsidP="00F9035B">
            <w:pPr>
              <w:spacing w:line="360" w:lineRule="auto"/>
              <w:jc w:val="center"/>
              <w:rPr>
                <w:b/>
              </w:rPr>
            </w:pPr>
            <w:r>
              <w:rPr>
                <w:b/>
              </w:rPr>
              <w:t>Единичное грузовое место</w:t>
            </w:r>
          </w:p>
        </w:tc>
        <w:tc>
          <w:tcPr>
            <w:tcW w:w="1172" w:type="dxa"/>
            <w:gridSpan w:val="2"/>
            <w:vAlign w:val="center"/>
          </w:tcPr>
          <w:p w:rsidR="00D576B4" w:rsidRPr="00E37AEC" w:rsidRDefault="00D576B4" w:rsidP="00F9035B">
            <w:pPr>
              <w:spacing w:line="360" w:lineRule="auto"/>
              <w:jc w:val="center"/>
              <w:rPr>
                <w:b/>
              </w:rPr>
            </w:pPr>
            <w:r>
              <w:rPr>
                <w:b/>
              </w:rPr>
              <w:t>Паллет</w:t>
            </w:r>
          </w:p>
        </w:tc>
      </w:tr>
      <w:tr w:rsidR="00D576B4" w:rsidRPr="00E37AEC">
        <w:trPr>
          <w:trHeight w:val="178"/>
        </w:trPr>
        <w:tc>
          <w:tcPr>
            <w:tcW w:w="2070" w:type="dxa"/>
            <w:vMerge/>
          </w:tcPr>
          <w:p w:rsidR="00D576B4" w:rsidRPr="00E37AEC" w:rsidRDefault="00D576B4" w:rsidP="00F9035B">
            <w:pPr>
              <w:spacing w:line="360" w:lineRule="auto"/>
            </w:pPr>
          </w:p>
        </w:tc>
        <w:tc>
          <w:tcPr>
            <w:tcW w:w="651" w:type="dxa"/>
            <w:vAlign w:val="center"/>
          </w:tcPr>
          <w:p w:rsidR="00D576B4" w:rsidRPr="00E37AEC" w:rsidRDefault="00D576B4" w:rsidP="00F9035B">
            <w:pPr>
              <w:spacing w:line="360" w:lineRule="auto"/>
              <w:jc w:val="center"/>
              <w:rPr>
                <w:sz w:val="20"/>
                <w:szCs w:val="20"/>
              </w:rPr>
            </w:pPr>
            <w:r w:rsidRPr="00E37AEC">
              <w:rPr>
                <w:sz w:val="20"/>
                <w:szCs w:val="20"/>
              </w:rPr>
              <w:t>а, mm</w:t>
            </w:r>
          </w:p>
        </w:tc>
        <w:tc>
          <w:tcPr>
            <w:tcW w:w="781" w:type="dxa"/>
            <w:vAlign w:val="center"/>
          </w:tcPr>
          <w:p w:rsidR="00D576B4" w:rsidRPr="00E37AEC" w:rsidRDefault="00D576B4" w:rsidP="00F9035B">
            <w:pPr>
              <w:spacing w:line="360" w:lineRule="auto"/>
              <w:jc w:val="center"/>
              <w:rPr>
                <w:sz w:val="20"/>
                <w:szCs w:val="20"/>
              </w:rPr>
            </w:pPr>
            <w:r w:rsidRPr="00E37AEC">
              <w:rPr>
                <w:sz w:val="20"/>
                <w:szCs w:val="20"/>
              </w:rPr>
              <w:t>b, mm</w:t>
            </w:r>
          </w:p>
        </w:tc>
        <w:tc>
          <w:tcPr>
            <w:tcW w:w="651" w:type="dxa"/>
            <w:vAlign w:val="center"/>
          </w:tcPr>
          <w:p w:rsidR="00D576B4" w:rsidRPr="00E37AEC" w:rsidRDefault="00D576B4" w:rsidP="00F9035B">
            <w:pPr>
              <w:spacing w:line="360" w:lineRule="auto"/>
              <w:jc w:val="center"/>
              <w:rPr>
                <w:sz w:val="20"/>
                <w:szCs w:val="20"/>
              </w:rPr>
            </w:pPr>
            <w:r w:rsidRPr="00E37AEC">
              <w:rPr>
                <w:sz w:val="20"/>
                <w:szCs w:val="20"/>
              </w:rPr>
              <w:t>h, mm</w:t>
            </w:r>
          </w:p>
        </w:tc>
        <w:tc>
          <w:tcPr>
            <w:tcW w:w="651" w:type="dxa"/>
            <w:vAlign w:val="center"/>
          </w:tcPr>
          <w:p w:rsidR="00D576B4" w:rsidRPr="00E37AEC" w:rsidRDefault="00D576B4" w:rsidP="00F9035B">
            <w:pPr>
              <w:spacing w:line="360" w:lineRule="auto"/>
              <w:jc w:val="center"/>
              <w:rPr>
                <w:sz w:val="20"/>
                <w:szCs w:val="20"/>
              </w:rPr>
            </w:pPr>
            <w:r w:rsidRPr="00E37AEC">
              <w:rPr>
                <w:sz w:val="20"/>
                <w:szCs w:val="20"/>
              </w:rPr>
              <w:t>m, kg</w:t>
            </w:r>
          </w:p>
        </w:tc>
        <w:tc>
          <w:tcPr>
            <w:tcW w:w="651" w:type="dxa"/>
            <w:vAlign w:val="center"/>
          </w:tcPr>
          <w:p w:rsidR="00D576B4" w:rsidRPr="00E37AEC" w:rsidRDefault="00D576B4" w:rsidP="00F9035B">
            <w:pPr>
              <w:spacing w:line="360" w:lineRule="auto"/>
              <w:jc w:val="center"/>
              <w:rPr>
                <w:sz w:val="20"/>
                <w:szCs w:val="20"/>
              </w:rPr>
            </w:pPr>
            <w:r w:rsidRPr="00E37AEC">
              <w:rPr>
                <w:sz w:val="20"/>
                <w:szCs w:val="20"/>
              </w:rPr>
              <w:t>h, mm</w:t>
            </w:r>
          </w:p>
        </w:tc>
        <w:tc>
          <w:tcPr>
            <w:tcW w:w="521" w:type="dxa"/>
            <w:vAlign w:val="center"/>
          </w:tcPr>
          <w:p w:rsidR="00D576B4" w:rsidRPr="00E37AEC" w:rsidRDefault="00D576B4" w:rsidP="00F9035B">
            <w:pPr>
              <w:spacing w:line="360" w:lineRule="auto"/>
              <w:jc w:val="center"/>
              <w:rPr>
                <w:sz w:val="20"/>
                <w:szCs w:val="20"/>
              </w:rPr>
            </w:pPr>
            <w:r w:rsidRPr="00E37AEC">
              <w:rPr>
                <w:sz w:val="20"/>
                <w:szCs w:val="20"/>
              </w:rPr>
              <w:t>m, kg</w:t>
            </w:r>
          </w:p>
        </w:tc>
      </w:tr>
      <w:tr w:rsidR="00D576B4" w:rsidRPr="00E37AEC">
        <w:trPr>
          <w:trHeight w:val="820"/>
        </w:trPr>
        <w:tc>
          <w:tcPr>
            <w:tcW w:w="2070" w:type="dxa"/>
            <w:vAlign w:val="center"/>
          </w:tcPr>
          <w:p w:rsidR="00D576B4" w:rsidRPr="00E37AEC" w:rsidRDefault="00D576B4" w:rsidP="00F9035B">
            <w:pPr>
              <w:spacing w:line="360" w:lineRule="auto"/>
              <w:jc w:val="center"/>
            </w:pPr>
            <w:r>
              <w:t>Шоколад</w:t>
            </w:r>
          </w:p>
        </w:tc>
        <w:tc>
          <w:tcPr>
            <w:tcW w:w="651" w:type="dxa"/>
            <w:vAlign w:val="center"/>
          </w:tcPr>
          <w:p w:rsidR="00D576B4" w:rsidRPr="00E37AEC" w:rsidRDefault="00D576B4" w:rsidP="00F9035B">
            <w:pPr>
              <w:spacing w:line="360" w:lineRule="auto"/>
              <w:jc w:val="center"/>
            </w:pPr>
            <w:r>
              <w:t>200</w:t>
            </w:r>
          </w:p>
        </w:tc>
        <w:tc>
          <w:tcPr>
            <w:tcW w:w="781" w:type="dxa"/>
            <w:vAlign w:val="center"/>
          </w:tcPr>
          <w:p w:rsidR="00D576B4" w:rsidRPr="00E37AEC" w:rsidRDefault="00D576B4" w:rsidP="00F9035B">
            <w:pPr>
              <w:spacing w:line="360" w:lineRule="auto"/>
              <w:jc w:val="center"/>
            </w:pPr>
            <w:r>
              <w:t>200</w:t>
            </w:r>
          </w:p>
        </w:tc>
        <w:tc>
          <w:tcPr>
            <w:tcW w:w="651" w:type="dxa"/>
            <w:vAlign w:val="center"/>
          </w:tcPr>
          <w:p w:rsidR="00D576B4" w:rsidRPr="00E37AEC" w:rsidRDefault="00D576B4" w:rsidP="00F9035B">
            <w:pPr>
              <w:spacing w:line="360" w:lineRule="auto"/>
              <w:jc w:val="center"/>
            </w:pPr>
            <w:r>
              <w:t>3</w:t>
            </w:r>
            <w:r w:rsidRPr="00E37AEC">
              <w:t>00</w:t>
            </w:r>
          </w:p>
        </w:tc>
        <w:tc>
          <w:tcPr>
            <w:tcW w:w="651" w:type="dxa"/>
            <w:vAlign w:val="center"/>
          </w:tcPr>
          <w:p w:rsidR="00D576B4" w:rsidRPr="00E37AEC" w:rsidRDefault="00D576B4" w:rsidP="00F9035B">
            <w:pPr>
              <w:spacing w:line="360" w:lineRule="auto"/>
              <w:jc w:val="center"/>
            </w:pPr>
            <w:r>
              <w:t>10</w:t>
            </w:r>
          </w:p>
        </w:tc>
        <w:tc>
          <w:tcPr>
            <w:tcW w:w="651" w:type="dxa"/>
            <w:vAlign w:val="center"/>
          </w:tcPr>
          <w:p w:rsidR="00D576B4" w:rsidRPr="00E37AEC" w:rsidRDefault="00D576B4" w:rsidP="00F9035B">
            <w:pPr>
              <w:spacing w:line="360" w:lineRule="auto"/>
              <w:jc w:val="center"/>
            </w:pPr>
            <w:r>
              <w:t>15</w:t>
            </w:r>
            <w:r w:rsidRPr="00E37AEC">
              <w:t>0</w:t>
            </w:r>
          </w:p>
        </w:tc>
        <w:tc>
          <w:tcPr>
            <w:tcW w:w="521" w:type="dxa"/>
            <w:vAlign w:val="center"/>
          </w:tcPr>
          <w:p w:rsidR="00D576B4" w:rsidRPr="00E37AEC" w:rsidRDefault="00D576B4" w:rsidP="00F9035B">
            <w:pPr>
              <w:spacing w:line="360" w:lineRule="auto"/>
              <w:jc w:val="center"/>
            </w:pPr>
            <w:r>
              <w:t>15</w:t>
            </w:r>
          </w:p>
        </w:tc>
      </w:tr>
    </w:tbl>
    <w:p w:rsidR="00D576B4" w:rsidRDefault="00D576B4" w:rsidP="00A43335">
      <w:pPr>
        <w:spacing w:line="360" w:lineRule="auto"/>
      </w:pPr>
      <w:r>
        <w:t xml:space="preserve">                                                  </w:t>
      </w:r>
    </w:p>
    <w:p w:rsidR="00D576B4" w:rsidRDefault="00D576B4" w:rsidP="00F9035B">
      <w:pPr>
        <w:spacing w:line="360" w:lineRule="auto"/>
      </w:pPr>
    </w:p>
    <w:p w:rsidR="00D576B4" w:rsidRDefault="00D576B4" w:rsidP="00F9035B">
      <w:pPr>
        <w:spacing w:line="360" w:lineRule="auto"/>
        <w:ind w:firstLine="360"/>
      </w:pPr>
    </w:p>
    <w:p w:rsidR="005825DE" w:rsidRDefault="005825DE" w:rsidP="00F9035B">
      <w:pPr>
        <w:spacing w:line="360" w:lineRule="auto"/>
      </w:pPr>
    </w:p>
    <w:p w:rsidR="005825DE" w:rsidRDefault="005825DE" w:rsidP="00F9035B">
      <w:pPr>
        <w:spacing w:line="360" w:lineRule="auto"/>
      </w:pPr>
    </w:p>
    <w:p w:rsidR="00166BA6" w:rsidRDefault="00166BA6" w:rsidP="00F9035B">
      <w:pPr>
        <w:spacing w:line="360" w:lineRule="auto"/>
        <w:ind w:firstLine="720"/>
      </w:pPr>
    </w:p>
    <w:p w:rsidR="00D87C0E" w:rsidRDefault="00D87C0E" w:rsidP="00F9035B">
      <w:pPr>
        <w:spacing w:line="360" w:lineRule="auto"/>
        <w:ind w:firstLine="720"/>
      </w:pPr>
    </w:p>
    <w:p w:rsidR="00D87C0E" w:rsidRDefault="00507001" w:rsidP="00D1241A">
      <w:pPr>
        <w:spacing w:line="360" w:lineRule="auto"/>
        <w:ind w:firstLine="720"/>
      </w:pPr>
      <w:r>
        <w:t>По расчетам получилось,что на один поддон помещается 39 коробок в 5 слоёв, т.е. 150 коробок на поддон. По весу он не будет загружен максимально,а только на 910 кг</w:t>
      </w:r>
      <w:r w:rsidR="002339EF">
        <w:t xml:space="preserve"> . Остаётся остаток  890 кг. Из этого следует, что 21 паллет по 910 кг,а оставшиеся 890 кг загружаем в такой же паллет 1200х1000. но только весом 890 кг. </w:t>
      </w:r>
    </w:p>
    <w:p w:rsidR="00D87C0E" w:rsidRDefault="00CE559E" w:rsidP="00D1241A">
      <w:pPr>
        <w:spacing w:line="360" w:lineRule="auto"/>
        <w:ind w:firstLine="720"/>
      </w:pPr>
      <w:r>
        <w:t>После всех этих расчетов, необходимо рассчитать нагрузки на оси тягача и полуприцепа. Результаты представлены в табл. 4.2</w:t>
      </w:r>
    </w:p>
    <w:p w:rsidR="00E32BD8" w:rsidRDefault="00E32BD8" w:rsidP="00F9035B">
      <w:pPr>
        <w:spacing w:line="360" w:lineRule="auto"/>
        <w:ind w:firstLine="360"/>
      </w:pPr>
    </w:p>
    <w:p w:rsidR="00CE559E" w:rsidRDefault="00C1232A" w:rsidP="00C1232A">
      <w:pPr>
        <w:spacing w:line="360" w:lineRule="auto"/>
        <w:ind w:firstLine="360"/>
        <w:jc w:val="right"/>
      </w:pPr>
      <w:r w:rsidRPr="00C1232A">
        <w:rPr>
          <w:b/>
        </w:rPr>
        <w:t>Сравниение реальных и допустимых нагрузок</w:t>
      </w:r>
      <w:r>
        <w:t xml:space="preserve">                       </w:t>
      </w:r>
      <w:r w:rsidR="00CE559E">
        <w:t xml:space="preserve">Таблица 4.2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492"/>
        <w:gridCol w:w="2895"/>
      </w:tblGrid>
      <w:tr w:rsidR="00CE559E">
        <w:tc>
          <w:tcPr>
            <w:tcW w:w="4077" w:type="dxa"/>
          </w:tcPr>
          <w:p w:rsidR="00CE559E" w:rsidRDefault="00CE559E" w:rsidP="00F9035B">
            <w:pPr>
              <w:tabs>
                <w:tab w:val="left" w:pos="4111"/>
              </w:tabs>
              <w:spacing w:line="360" w:lineRule="auto"/>
              <w:jc w:val="center"/>
              <w:rPr>
                <w:b/>
              </w:rPr>
            </w:pPr>
          </w:p>
        </w:tc>
        <w:tc>
          <w:tcPr>
            <w:tcW w:w="2492" w:type="dxa"/>
          </w:tcPr>
          <w:p w:rsidR="00CE559E" w:rsidRDefault="00CE559E" w:rsidP="00F9035B">
            <w:pPr>
              <w:tabs>
                <w:tab w:val="left" w:pos="4111"/>
              </w:tabs>
              <w:spacing w:line="360" w:lineRule="auto"/>
              <w:jc w:val="center"/>
              <w:rPr>
                <w:b/>
              </w:rPr>
            </w:pPr>
            <w:r>
              <w:rPr>
                <w:b/>
              </w:rPr>
              <w:t>Допустимая нагрузка</w:t>
            </w:r>
          </w:p>
        </w:tc>
        <w:tc>
          <w:tcPr>
            <w:tcW w:w="2895" w:type="dxa"/>
          </w:tcPr>
          <w:p w:rsidR="00CE559E" w:rsidRDefault="00CE559E" w:rsidP="00F9035B">
            <w:pPr>
              <w:tabs>
                <w:tab w:val="left" w:pos="4111"/>
              </w:tabs>
              <w:spacing w:line="360" w:lineRule="auto"/>
              <w:jc w:val="center"/>
              <w:rPr>
                <w:b/>
              </w:rPr>
            </w:pPr>
            <w:r>
              <w:rPr>
                <w:b/>
              </w:rPr>
              <w:t>Реальная нагрузка</w:t>
            </w:r>
          </w:p>
        </w:tc>
      </w:tr>
      <w:tr w:rsidR="00CE559E">
        <w:tc>
          <w:tcPr>
            <w:tcW w:w="4077" w:type="dxa"/>
          </w:tcPr>
          <w:p w:rsidR="00CE559E" w:rsidRDefault="00CE559E" w:rsidP="00F9035B">
            <w:pPr>
              <w:tabs>
                <w:tab w:val="left" w:pos="4111"/>
              </w:tabs>
              <w:spacing w:line="360" w:lineRule="auto"/>
              <w:rPr>
                <w:b/>
              </w:rPr>
            </w:pPr>
            <w:r>
              <w:rPr>
                <w:b/>
              </w:rPr>
              <w:t>Тягач</w:t>
            </w:r>
          </w:p>
        </w:tc>
        <w:tc>
          <w:tcPr>
            <w:tcW w:w="2492" w:type="dxa"/>
          </w:tcPr>
          <w:p w:rsidR="00CE559E" w:rsidRDefault="00CE559E" w:rsidP="00F9035B">
            <w:pPr>
              <w:tabs>
                <w:tab w:val="left" w:pos="4111"/>
              </w:tabs>
              <w:spacing w:line="360" w:lineRule="auto"/>
            </w:pPr>
          </w:p>
        </w:tc>
        <w:tc>
          <w:tcPr>
            <w:tcW w:w="2895" w:type="dxa"/>
          </w:tcPr>
          <w:p w:rsidR="00CE559E" w:rsidRDefault="00CE559E" w:rsidP="00F9035B">
            <w:pPr>
              <w:tabs>
                <w:tab w:val="left" w:pos="4111"/>
              </w:tabs>
              <w:spacing w:line="360" w:lineRule="auto"/>
              <w:jc w:val="center"/>
            </w:pPr>
          </w:p>
        </w:tc>
      </w:tr>
      <w:tr w:rsidR="00CE559E">
        <w:tc>
          <w:tcPr>
            <w:tcW w:w="4077" w:type="dxa"/>
          </w:tcPr>
          <w:p w:rsidR="00CE559E" w:rsidRDefault="00CE559E" w:rsidP="00F9035B">
            <w:pPr>
              <w:tabs>
                <w:tab w:val="left" w:pos="4111"/>
              </w:tabs>
              <w:spacing w:line="360" w:lineRule="auto"/>
            </w:pPr>
            <w:r>
              <w:t>На переднюю ось</w:t>
            </w:r>
          </w:p>
        </w:tc>
        <w:tc>
          <w:tcPr>
            <w:tcW w:w="2492" w:type="dxa"/>
            <w:vAlign w:val="center"/>
          </w:tcPr>
          <w:p w:rsidR="00CE559E" w:rsidRDefault="00CE559E" w:rsidP="00F9035B">
            <w:pPr>
              <w:tabs>
                <w:tab w:val="left" w:pos="4111"/>
              </w:tabs>
              <w:spacing w:line="360" w:lineRule="auto"/>
              <w:jc w:val="center"/>
            </w:pPr>
            <w:r>
              <w:t>7500</w:t>
            </w:r>
          </w:p>
        </w:tc>
        <w:tc>
          <w:tcPr>
            <w:tcW w:w="2895" w:type="dxa"/>
            <w:vAlign w:val="center"/>
          </w:tcPr>
          <w:p w:rsidR="00CE559E" w:rsidRPr="006911BC" w:rsidRDefault="006911BC" w:rsidP="00F9035B">
            <w:pPr>
              <w:tabs>
                <w:tab w:val="left" w:pos="4111"/>
              </w:tabs>
              <w:spacing w:line="360" w:lineRule="auto"/>
              <w:jc w:val="center"/>
              <w:rPr>
                <w:color w:val="000000"/>
              </w:rPr>
            </w:pPr>
            <w:r w:rsidRPr="006911BC">
              <w:rPr>
                <w:color w:val="000000"/>
              </w:rPr>
              <w:t>7117,93</w:t>
            </w:r>
          </w:p>
        </w:tc>
      </w:tr>
      <w:tr w:rsidR="00CE559E">
        <w:tc>
          <w:tcPr>
            <w:tcW w:w="4077" w:type="dxa"/>
          </w:tcPr>
          <w:p w:rsidR="00CE559E" w:rsidRDefault="00CE559E" w:rsidP="00F9035B">
            <w:pPr>
              <w:tabs>
                <w:tab w:val="left" w:pos="4111"/>
              </w:tabs>
              <w:spacing w:line="360" w:lineRule="auto"/>
            </w:pPr>
            <w:r>
              <w:t>На заднюю ось</w:t>
            </w:r>
          </w:p>
        </w:tc>
        <w:tc>
          <w:tcPr>
            <w:tcW w:w="2492" w:type="dxa"/>
            <w:vAlign w:val="center"/>
          </w:tcPr>
          <w:p w:rsidR="00CE559E" w:rsidRDefault="00CE559E" w:rsidP="00F9035B">
            <w:pPr>
              <w:tabs>
                <w:tab w:val="left" w:pos="4111"/>
              </w:tabs>
              <w:spacing w:line="360" w:lineRule="auto"/>
              <w:jc w:val="center"/>
            </w:pPr>
            <w:r>
              <w:t>13000</w:t>
            </w:r>
          </w:p>
        </w:tc>
        <w:tc>
          <w:tcPr>
            <w:tcW w:w="2895" w:type="dxa"/>
            <w:vAlign w:val="center"/>
          </w:tcPr>
          <w:p w:rsidR="00CE559E" w:rsidRPr="006911BC" w:rsidRDefault="006911BC" w:rsidP="00F9035B">
            <w:pPr>
              <w:tabs>
                <w:tab w:val="left" w:pos="4111"/>
              </w:tabs>
              <w:spacing w:line="360" w:lineRule="auto"/>
              <w:jc w:val="center"/>
            </w:pPr>
            <w:r w:rsidRPr="006911BC">
              <w:t>6707,07</w:t>
            </w:r>
          </w:p>
        </w:tc>
      </w:tr>
      <w:tr w:rsidR="00CE559E">
        <w:tc>
          <w:tcPr>
            <w:tcW w:w="4077" w:type="dxa"/>
          </w:tcPr>
          <w:p w:rsidR="00CE559E" w:rsidRDefault="00CE559E" w:rsidP="00F9035B">
            <w:pPr>
              <w:tabs>
                <w:tab w:val="left" w:pos="4111"/>
              </w:tabs>
              <w:spacing w:line="360" w:lineRule="auto"/>
            </w:pPr>
            <w:r>
              <w:t>На седельно-сцепное устройство</w:t>
            </w:r>
          </w:p>
        </w:tc>
        <w:tc>
          <w:tcPr>
            <w:tcW w:w="2492" w:type="dxa"/>
            <w:vAlign w:val="center"/>
          </w:tcPr>
          <w:p w:rsidR="00CE559E" w:rsidRDefault="00CE559E" w:rsidP="00F9035B">
            <w:pPr>
              <w:tabs>
                <w:tab w:val="left" w:pos="4111"/>
              </w:tabs>
              <w:spacing w:line="360" w:lineRule="auto"/>
              <w:jc w:val="center"/>
            </w:pPr>
            <w:r>
              <w:t>13682</w:t>
            </w:r>
          </w:p>
        </w:tc>
        <w:tc>
          <w:tcPr>
            <w:tcW w:w="2895" w:type="dxa"/>
            <w:vAlign w:val="center"/>
          </w:tcPr>
          <w:p w:rsidR="00CE559E" w:rsidRPr="006911BC" w:rsidRDefault="006911BC" w:rsidP="00F9035B">
            <w:pPr>
              <w:tabs>
                <w:tab w:val="left" w:pos="4111"/>
              </w:tabs>
              <w:spacing w:line="360" w:lineRule="auto"/>
              <w:jc w:val="center"/>
            </w:pPr>
            <w:r w:rsidRPr="006911BC">
              <w:t>7310</w:t>
            </w:r>
          </w:p>
        </w:tc>
      </w:tr>
      <w:tr w:rsidR="00CE559E">
        <w:tc>
          <w:tcPr>
            <w:tcW w:w="4077" w:type="dxa"/>
          </w:tcPr>
          <w:p w:rsidR="00CE559E" w:rsidRDefault="00CE559E" w:rsidP="00F9035B">
            <w:pPr>
              <w:tabs>
                <w:tab w:val="left" w:pos="4111"/>
              </w:tabs>
              <w:spacing w:line="360" w:lineRule="auto"/>
              <w:rPr>
                <w:b/>
              </w:rPr>
            </w:pPr>
            <w:r>
              <w:rPr>
                <w:b/>
              </w:rPr>
              <w:t>Полуприцеп</w:t>
            </w:r>
          </w:p>
        </w:tc>
        <w:tc>
          <w:tcPr>
            <w:tcW w:w="2492" w:type="dxa"/>
            <w:vAlign w:val="center"/>
          </w:tcPr>
          <w:p w:rsidR="00CE559E" w:rsidRDefault="00CE559E" w:rsidP="00F9035B">
            <w:pPr>
              <w:tabs>
                <w:tab w:val="left" w:pos="4111"/>
              </w:tabs>
              <w:spacing w:line="360" w:lineRule="auto"/>
              <w:jc w:val="center"/>
            </w:pPr>
          </w:p>
        </w:tc>
        <w:tc>
          <w:tcPr>
            <w:tcW w:w="2895" w:type="dxa"/>
            <w:vAlign w:val="center"/>
          </w:tcPr>
          <w:p w:rsidR="00CE559E" w:rsidRPr="006911BC" w:rsidRDefault="00CE559E" w:rsidP="00F9035B">
            <w:pPr>
              <w:tabs>
                <w:tab w:val="left" w:pos="4111"/>
              </w:tabs>
              <w:spacing w:line="360" w:lineRule="auto"/>
              <w:jc w:val="center"/>
            </w:pPr>
          </w:p>
        </w:tc>
      </w:tr>
      <w:tr w:rsidR="00CE559E">
        <w:tc>
          <w:tcPr>
            <w:tcW w:w="4077" w:type="dxa"/>
          </w:tcPr>
          <w:p w:rsidR="00CE559E" w:rsidRDefault="00CE559E" w:rsidP="00F9035B">
            <w:pPr>
              <w:tabs>
                <w:tab w:val="left" w:pos="4111"/>
              </w:tabs>
              <w:spacing w:line="360" w:lineRule="auto"/>
            </w:pPr>
            <w:r>
              <w:t>На седельно-сцепное устройство</w:t>
            </w:r>
          </w:p>
        </w:tc>
        <w:tc>
          <w:tcPr>
            <w:tcW w:w="2492" w:type="dxa"/>
            <w:vAlign w:val="center"/>
          </w:tcPr>
          <w:p w:rsidR="00CE559E" w:rsidRDefault="00CE559E" w:rsidP="00F9035B">
            <w:pPr>
              <w:tabs>
                <w:tab w:val="left" w:pos="4111"/>
              </w:tabs>
              <w:spacing w:line="360" w:lineRule="auto"/>
              <w:jc w:val="center"/>
            </w:pPr>
            <w:r>
              <w:t>14000</w:t>
            </w:r>
          </w:p>
        </w:tc>
        <w:tc>
          <w:tcPr>
            <w:tcW w:w="2895" w:type="dxa"/>
            <w:vAlign w:val="center"/>
          </w:tcPr>
          <w:p w:rsidR="00CE559E" w:rsidRPr="006911BC" w:rsidRDefault="006911BC" w:rsidP="00F9035B">
            <w:pPr>
              <w:tabs>
                <w:tab w:val="left" w:pos="4111"/>
              </w:tabs>
              <w:spacing w:line="360" w:lineRule="auto"/>
              <w:jc w:val="center"/>
            </w:pPr>
            <w:r w:rsidRPr="006911BC">
              <w:t>7310</w:t>
            </w:r>
          </w:p>
        </w:tc>
      </w:tr>
      <w:tr w:rsidR="00CE559E">
        <w:tc>
          <w:tcPr>
            <w:tcW w:w="4077" w:type="dxa"/>
          </w:tcPr>
          <w:p w:rsidR="00CE559E" w:rsidRDefault="00CE559E" w:rsidP="00F9035B">
            <w:pPr>
              <w:tabs>
                <w:tab w:val="left" w:pos="4111"/>
              </w:tabs>
              <w:spacing w:line="360" w:lineRule="auto"/>
            </w:pPr>
            <w:r>
              <w:t>На заднюю ось</w:t>
            </w:r>
          </w:p>
        </w:tc>
        <w:tc>
          <w:tcPr>
            <w:tcW w:w="2492" w:type="dxa"/>
            <w:vAlign w:val="center"/>
          </w:tcPr>
          <w:p w:rsidR="00CE559E" w:rsidRDefault="00CE559E" w:rsidP="00F9035B">
            <w:pPr>
              <w:tabs>
                <w:tab w:val="left" w:pos="4111"/>
              </w:tabs>
              <w:spacing w:line="360" w:lineRule="auto"/>
              <w:jc w:val="center"/>
            </w:pPr>
            <w:r>
              <w:t>24000</w:t>
            </w:r>
          </w:p>
        </w:tc>
        <w:tc>
          <w:tcPr>
            <w:tcW w:w="2895" w:type="dxa"/>
            <w:vAlign w:val="center"/>
          </w:tcPr>
          <w:p w:rsidR="00CE559E" w:rsidRPr="006911BC" w:rsidRDefault="006911BC" w:rsidP="00F9035B">
            <w:pPr>
              <w:tabs>
                <w:tab w:val="left" w:pos="4111"/>
              </w:tabs>
              <w:spacing w:line="360" w:lineRule="auto"/>
              <w:jc w:val="center"/>
              <w:rPr>
                <w:color w:val="000000"/>
              </w:rPr>
            </w:pPr>
            <w:r w:rsidRPr="006911BC">
              <w:rPr>
                <w:color w:val="000000"/>
              </w:rPr>
              <w:t>17990</w:t>
            </w:r>
          </w:p>
        </w:tc>
      </w:tr>
      <w:tr w:rsidR="00CE559E">
        <w:tc>
          <w:tcPr>
            <w:tcW w:w="4077" w:type="dxa"/>
          </w:tcPr>
          <w:p w:rsidR="00CE559E" w:rsidRDefault="00CE559E" w:rsidP="00F9035B">
            <w:pPr>
              <w:tabs>
                <w:tab w:val="left" w:pos="4111"/>
              </w:tabs>
              <w:spacing w:line="360" w:lineRule="auto"/>
            </w:pPr>
            <w:r>
              <w:t>Допустимая масса состава ТС</w:t>
            </w:r>
          </w:p>
        </w:tc>
        <w:tc>
          <w:tcPr>
            <w:tcW w:w="2492" w:type="dxa"/>
            <w:vAlign w:val="center"/>
          </w:tcPr>
          <w:p w:rsidR="00CE559E" w:rsidRDefault="006911BC" w:rsidP="00F9035B">
            <w:pPr>
              <w:tabs>
                <w:tab w:val="left" w:pos="4111"/>
              </w:tabs>
              <w:spacing w:line="360" w:lineRule="auto"/>
              <w:jc w:val="center"/>
            </w:pPr>
            <w:r>
              <w:t>38000</w:t>
            </w:r>
          </w:p>
        </w:tc>
        <w:tc>
          <w:tcPr>
            <w:tcW w:w="2895" w:type="dxa"/>
            <w:vAlign w:val="center"/>
          </w:tcPr>
          <w:p w:rsidR="00CE559E" w:rsidRPr="006911BC" w:rsidRDefault="006911BC" w:rsidP="00F9035B">
            <w:pPr>
              <w:tabs>
                <w:tab w:val="left" w:pos="4111"/>
              </w:tabs>
              <w:spacing w:line="360" w:lineRule="auto"/>
              <w:jc w:val="center"/>
              <w:rPr>
                <w:color w:val="000000"/>
              </w:rPr>
            </w:pPr>
            <w:r w:rsidRPr="006911BC">
              <w:rPr>
                <w:color w:val="000000"/>
              </w:rPr>
              <w:t>31815</w:t>
            </w:r>
          </w:p>
        </w:tc>
      </w:tr>
    </w:tbl>
    <w:p w:rsidR="00D87C0E" w:rsidRDefault="00D87C0E" w:rsidP="00F9035B">
      <w:pPr>
        <w:spacing w:line="360" w:lineRule="auto"/>
        <w:rPr>
          <w:sz w:val="28"/>
          <w:szCs w:val="28"/>
          <w:lang w:val="en-US"/>
        </w:rPr>
      </w:pPr>
    </w:p>
    <w:p w:rsidR="00463BAB" w:rsidRDefault="00463BAB" w:rsidP="00F9035B">
      <w:pPr>
        <w:spacing w:line="360" w:lineRule="auto"/>
        <w:rPr>
          <w:sz w:val="28"/>
          <w:szCs w:val="28"/>
          <w:lang w:val="en-US"/>
        </w:rPr>
      </w:pPr>
    </w:p>
    <w:p w:rsidR="009539E2" w:rsidRDefault="009539E2" w:rsidP="00F9035B">
      <w:pPr>
        <w:spacing w:line="360" w:lineRule="auto"/>
        <w:rPr>
          <w:sz w:val="28"/>
          <w:szCs w:val="28"/>
        </w:rPr>
      </w:pPr>
    </w:p>
    <w:p w:rsidR="001C1297" w:rsidRPr="009539E2" w:rsidRDefault="001C1297" w:rsidP="00F9035B">
      <w:pPr>
        <w:spacing w:line="360" w:lineRule="auto"/>
        <w:rPr>
          <w:sz w:val="28"/>
          <w:szCs w:val="28"/>
        </w:rPr>
      </w:pPr>
    </w:p>
    <w:p w:rsidR="00D87C0E" w:rsidRPr="00EE0274" w:rsidRDefault="00B5705B" w:rsidP="00F9035B">
      <w:pPr>
        <w:numPr>
          <w:ilvl w:val="0"/>
          <w:numId w:val="21"/>
        </w:numPr>
        <w:spacing w:line="360" w:lineRule="auto"/>
        <w:rPr>
          <w:b/>
          <w:sz w:val="28"/>
          <w:szCs w:val="28"/>
        </w:rPr>
      </w:pPr>
      <w:r>
        <w:rPr>
          <w:b/>
          <w:sz w:val="28"/>
          <w:szCs w:val="28"/>
        </w:rPr>
        <w:t>ДОКУМЕНТАЦИЯ</w:t>
      </w:r>
    </w:p>
    <w:p w:rsidR="00B9177E" w:rsidRDefault="004E5681" w:rsidP="00176A3D">
      <w:pPr>
        <w:spacing w:line="360" w:lineRule="auto"/>
        <w:ind w:firstLine="720"/>
      </w:pPr>
      <w:r w:rsidRPr="004E5681">
        <w:t>Необходимо подготовить транспортную, таможенную и товаросопроводительную документацию</w:t>
      </w:r>
      <w:r>
        <w:t xml:space="preserve"> для осуществления перевозки</w:t>
      </w:r>
      <w:r w:rsidR="005F2CCF">
        <w:t>.</w:t>
      </w:r>
    </w:p>
    <w:p w:rsidR="00BA35EB" w:rsidRPr="004A3014" w:rsidRDefault="00BA35EB" w:rsidP="00F9035B">
      <w:pPr>
        <w:spacing w:line="360" w:lineRule="auto"/>
        <w:ind w:firstLine="180"/>
      </w:pPr>
      <w:r w:rsidRPr="004A3014">
        <w:t>5.1 Транспортная документация</w:t>
      </w:r>
    </w:p>
    <w:p w:rsidR="00BA35EB" w:rsidRPr="000843F8" w:rsidRDefault="00727DD9" w:rsidP="00F9035B">
      <w:pPr>
        <w:numPr>
          <w:ilvl w:val="0"/>
          <w:numId w:val="3"/>
        </w:numPr>
        <w:spacing w:line="360" w:lineRule="auto"/>
      </w:pPr>
      <w:r w:rsidRPr="00DE77D7">
        <w:rPr>
          <w:b/>
        </w:rPr>
        <w:t>Паспорт с визами</w:t>
      </w:r>
      <w:r>
        <w:t xml:space="preserve"> – документ под</w:t>
      </w:r>
      <w:r w:rsidR="006B0F8C">
        <w:t xml:space="preserve">тверждающий личность человека с </w:t>
      </w:r>
      <w:r w:rsidR="006B0F8C">
        <w:rPr>
          <w:color w:val="000000"/>
        </w:rPr>
        <w:t>разрешительным</w:t>
      </w:r>
      <w:r w:rsidR="006B0F8C" w:rsidRPr="006B0F8C">
        <w:rPr>
          <w:color w:val="000000"/>
        </w:rPr>
        <w:t xml:space="preserve"> документ</w:t>
      </w:r>
      <w:r w:rsidR="006B0F8C">
        <w:rPr>
          <w:color w:val="000000"/>
        </w:rPr>
        <w:t>ом, являющим</w:t>
      </w:r>
      <w:r w:rsidR="006B0F8C" w:rsidRPr="006B0F8C">
        <w:rPr>
          <w:color w:val="000000"/>
        </w:rPr>
        <w:t>ся одним из оснований въезда иностранца на территорию государства</w:t>
      </w:r>
      <w:r w:rsidR="00DE77D7">
        <w:rPr>
          <w:color w:val="000000"/>
          <w:lang w:val="lv-LV"/>
        </w:rPr>
        <w:t>;</w:t>
      </w:r>
    </w:p>
    <w:p w:rsidR="000843F8" w:rsidRPr="00F40FAE" w:rsidRDefault="000843F8" w:rsidP="00F9035B">
      <w:pPr>
        <w:numPr>
          <w:ilvl w:val="0"/>
          <w:numId w:val="3"/>
        </w:numPr>
        <w:spacing w:line="360" w:lineRule="auto"/>
      </w:pPr>
      <w:r w:rsidRPr="00DE77D7">
        <w:rPr>
          <w:b/>
          <w:color w:val="000000"/>
        </w:rPr>
        <w:t xml:space="preserve">Водительское удостоверение с категориями </w:t>
      </w:r>
      <w:r w:rsidRPr="00DE77D7">
        <w:rPr>
          <w:b/>
          <w:color w:val="000000"/>
          <w:lang w:val="lv-LV"/>
        </w:rPr>
        <w:t>CE</w:t>
      </w:r>
      <w:r>
        <w:rPr>
          <w:color w:val="000000"/>
          <w:lang w:val="lv-LV"/>
        </w:rPr>
        <w:t xml:space="preserve">- </w:t>
      </w:r>
      <w:r w:rsidRPr="000843F8">
        <w:rPr>
          <w:color w:val="000000"/>
        </w:rPr>
        <w:t>документ, подтверждающий право на управление транспортным средством</w:t>
      </w:r>
      <w:r w:rsidRPr="000843F8">
        <w:rPr>
          <w:color w:val="000000"/>
          <w:lang w:val="lv-LV"/>
        </w:rPr>
        <w:t xml:space="preserve"> </w:t>
      </w:r>
      <w:r w:rsidRPr="000843F8">
        <w:rPr>
          <w:color w:val="000000"/>
        </w:rPr>
        <w:t>и соответствующая категория,разрешающая водить соответствующее транспортное средство</w:t>
      </w:r>
      <w:r w:rsidR="00DE77D7">
        <w:rPr>
          <w:color w:val="000000"/>
          <w:lang w:val="lv-LV"/>
        </w:rPr>
        <w:t>;</w:t>
      </w:r>
    </w:p>
    <w:p w:rsidR="00F40FAE" w:rsidRPr="00F40FAE" w:rsidRDefault="00F40FAE" w:rsidP="00F9035B">
      <w:pPr>
        <w:numPr>
          <w:ilvl w:val="0"/>
          <w:numId w:val="3"/>
        </w:numPr>
        <w:spacing w:line="360" w:lineRule="auto"/>
      </w:pPr>
      <w:r w:rsidRPr="00DE77D7">
        <w:rPr>
          <w:b/>
          <w:color w:val="000000"/>
        </w:rPr>
        <w:t>Карта водителя</w:t>
      </w:r>
      <w:r>
        <w:rPr>
          <w:color w:val="000000"/>
        </w:rPr>
        <w:t xml:space="preserve"> - карта для того, чтобы работать с та</w:t>
      </w:r>
      <w:r w:rsidR="00DE77D7">
        <w:rPr>
          <w:color w:val="000000"/>
        </w:rPr>
        <w:t>хографом</w:t>
      </w:r>
      <w:r w:rsidR="00DE77D7">
        <w:rPr>
          <w:color w:val="000000"/>
          <w:lang w:val="lv-LV"/>
        </w:rPr>
        <w:t>;</w:t>
      </w:r>
      <w:r>
        <w:rPr>
          <w:color w:val="000000"/>
        </w:rPr>
        <w:t xml:space="preserve"> </w:t>
      </w:r>
    </w:p>
    <w:p w:rsidR="00F40FAE" w:rsidRDefault="00F40FAE" w:rsidP="00F9035B">
      <w:pPr>
        <w:numPr>
          <w:ilvl w:val="0"/>
          <w:numId w:val="3"/>
        </w:numPr>
        <w:spacing w:line="360" w:lineRule="auto"/>
      </w:pPr>
      <w:r w:rsidRPr="00DE77D7">
        <w:rPr>
          <w:b/>
        </w:rPr>
        <w:t>Доверенность</w:t>
      </w:r>
      <w:r w:rsidR="00371317" w:rsidRPr="00DE77D7">
        <w:rPr>
          <w:b/>
        </w:rPr>
        <w:t xml:space="preserve"> на ТС</w:t>
      </w:r>
      <w:r w:rsidR="00371317">
        <w:t>-  письменное уполномочие,</w:t>
      </w:r>
      <w:r w:rsidR="00371317" w:rsidRPr="00371317">
        <w:t xml:space="preserve"> </w:t>
      </w:r>
      <w:r w:rsidR="00371317" w:rsidRPr="00D735FD">
        <w:t>выданное какому-либо</w:t>
      </w:r>
      <w:r w:rsidR="00371317">
        <w:t xml:space="preserve">  лицу</w:t>
      </w:r>
      <w:r w:rsidR="00DE77D7">
        <w:t xml:space="preserve"> другим лицом</w:t>
      </w:r>
      <w:r w:rsidR="00DE77D7">
        <w:rPr>
          <w:lang w:val="lv-LV"/>
        </w:rPr>
        <w:t>;</w:t>
      </w:r>
      <w:r w:rsidR="002C5824">
        <w:t xml:space="preserve"> (см.приложение 1)</w:t>
      </w:r>
    </w:p>
    <w:p w:rsidR="00DE77D7" w:rsidRDefault="00923C51" w:rsidP="00F9035B">
      <w:pPr>
        <w:numPr>
          <w:ilvl w:val="0"/>
          <w:numId w:val="3"/>
        </w:numPr>
        <w:spacing w:line="360" w:lineRule="auto"/>
      </w:pPr>
      <w:r w:rsidRPr="00923C51">
        <w:rPr>
          <w:b/>
        </w:rPr>
        <w:t>Регистрационный документ транспортного средства</w:t>
      </w:r>
      <w:r w:rsidRPr="00923C51">
        <w:t xml:space="preserve"> -  документ, описывающий основные технические  и регистрационны</w:t>
      </w:r>
      <w:r>
        <w:t>е данные транспортного средства</w:t>
      </w:r>
      <w:r>
        <w:rPr>
          <w:lang w:val="lv-LV"/>
        </w:rPr>
        <w:t>;</w:t>
      </w:r>
    </w:p>
    <w:p w:rsidR="00DE77D7" w:rsidRDefault="00DE77D7" w:rsidP="00F9035B">
      <w:pPr>
        <w:numPr>
          <w:ilvl w:val="0"/>
          <w:numId w:val="3"/>
        </w:numPr>
        <w:spacing w:line="360" w:lineRule="auto"/>
      </w:pPr>
      <w:r w:rsidRPr="009539E2">
        <w:rPr>
          <w:b/>
          <w:color w:val="000000"/>
        </w:rPr>
        <w:t>Накл</w:t>
      </w:r>
      <w:r w:rsidR="00E23EC0" w:rsidRPr="009539E2">
        <w:rPr>
          <w:b/>
          <w:color w:val="000000"/>
        </w:rPr>
        <w:t>е</w:t>
      </w:r>
      <w:r w:rsidRPr="009539E2">
        <w:rPr>
          <w:b/>
          <w:color w:val="000000"/>
        </w:rPr>
        <w:t>йка на ТО</w:t>
      </w:r>
      <w:r w:rsidRPr="00DE77D7">
        <w:t>-</w:t>
      </w:r>
      <w:r w:rsidR="00E61A33" w:rsidRPr="00E61A33">
        <w:t xml:space="preserve"> </w:t>
      </w:r>
      <w:r w:rsidR="00E61A33">
        <w:t>подтверждающий документ о прохождении ТО</w:t>
      </w:r>
    </w:p>
    <w:p w:rsidR="00371317" w:rsidRDefault="00371317" w:rsidP="00F9035B">
      <w:pPr>
        <w:numPr>
          <w:ilvl w:val="0"/>
          <w:numId w:val="3"/>
        </w:numPr>
        <w:spacing w:line="360" w:lineRule="auto"/>
      </w:pPr>
      <w:r w:rsidRPr="001F0F01">
        <w:rPr>
          <w:b/>
          <w:color w:val="000000"/>
        </w:rPr>
        <w:t>Личный страховой полис</w:t>
      </w:r>
      <w:r>
        <w:t xml:space="preserve"> – </w:t>
      </w:r>
      <w:r w:rsidR="001F0F01">
        <w:t>документ установленного образца, выдаваемый страховщиком страхователю в подтверждение наличия договора страхования и содержащий его условия. Полис служит юридическим доказательством наличия договора страхования.</w:t>
      </w:r>
    </w:p>
    <w:p w:rsidR="00E23EC0" w:rsidRPr="00D735FD" w:rsidRDefault="00DE77D7" w:rsidP="00F9035B">
      <w:pPr>
        <w:pStyle w:val="11"/>
        <w:numPr>
          <w:ilvl w:val="0"/>
          <w:numId w:val="3"/>
        </w:numPr>
        <w:spacing w:after="0" w:line="360" w:lineRule="auto"/>
        <w:jc w:val="both"/>
        <w:rPr>
          <w:rFonts w:ascii="Times New Roman" w:hAnsi="Times New Roman"/>
          <w:sz w:val="24"/>
          <w:szCs w:val="24"/>
          <w:lang w:val="ru-RU"/>
        </w:rPr>
      </w:pPr>
      <w:r w:rsidRPr="00DE77D7">
        <w:rPr>
          <w:rFonts w:ascii="Times New Roman" w:hAnsi="Times New Roman"/>
          <w:b/>
          <w:sz w:val="24"/>
          <w:szCs w:val="24"/>
        </w:rPr>
        <w:t>С</w:t>
      </w:r>
      <w:r w:rsidRPr="00DE77D7">
        <w:rPr>
          <w:rFonts w:ascii="Times New Roman" w:hAnsi="Times New Roman"/>
          <w:b/>
          <w:sz w:val="24"/>
          <w:szCs w:val="24"/>
          <w:lang w:val="en-US"/>
        </w:rPr>
        <w:t>EMT</w:t>
      </w:r>
      <w:r w:rsidRPr="00DE77D7">
        <w:rPr>
          <w:b/>
          <w:sz w:val="24"/>
          <w:szCs w:val="24"/>
          <w:lang w:val="ru-RU"/>
        </w:rPr>
        <w:t>-</w:t>
      </w:r>
      <w:r w:rsidRPr="00DE77D7">
        <w:rPr>
          <w:lang w:val="ru-RU"/>
        </w:rPr>
        <w:t xml:space="preserve"> </w:t>
      </w:r>
      <w:r w:rsidRPr="00D735FD">
        <w:rPr>
          <w:rFonts w:ascii="Times New Roman" w:hAnsi="Times New Roman"/>
          <w:sz w:val="24"/>
          <w:szCs w:val="24"/>
          <w:lang w:val="ru-RU"/>
        </w:rPr>
        <w:t>документ о специальном разрешении на перевозки грузов по территории стран учас</w:t>
      </w:r>
      <w:r w:rsidR="00EA21F2">
        <w:rPr>
          <w:rFonts w:ascii="Times New Roman" w:hAnsi="Times New Roman"/>
          <w:sz w:val="24"/>
          <w:szCs w:val="24"/>
          <w:lang w:val="ru-RU"/>
        </w:rPr>
        <w:t>т</w:t>
      </w:r>
      <w:r w:rsidRPr="00D735FD">
        <w:rPr>
          <w:rFonts w:ascii="Times New Roman" w:hAnsi="Times New Roman"/>
          <w:sz w:val="24"/>
          <w:szCs w:val="24"/>
          <w:lang w:val="ru-RU"/>
        </w:rPr>
        <w:t xml:space="preserve">ников Европейской конференции министров транспорта.  Разрешение </w:t>
      </w:r>
      <w:r w:rsidRPr="00D735FD">
        <w:rPr>
          <w:rFonts w:ascii="Times New Roman" w:hAnsi="Times New Roman"/>
          <w:sz w:val="24"/>
          <w:szCs w:val="24"/>
        </w:rPr>
        <w:t>позволяет беспрепятственно осуществлять перевозки грузов между третьими странами</w:t>
      </w:r>
      <w:r>
        <w:rPr>
          <w:rFonts w:ascii="Times New Roman" w:hAnsi="Times New Roman"/>
          <w:sz w:val="24"/>
          <w:szCs w:val="24"/>
          <w:lang w:val="ru-RU"/>
        </w:rPr>
        <w:t>;</w:t>
      </w:r>
      <w:r w:rsidR="002C5824">
        <w:rPr>
          <w:rFonts w:ascii="Times New Roman" w:hAnsi="Times New Roman"/>
          <w:sz w:val="24"/>
          <w:szCs w:val="24"/>
          <w:lang w:val="ru-RU"/>
        </w:rPr>
        <w:t>(см.приложение 2</w:t>
      </w:r>
      <w:r w:rsidR="0010558D">
        <w:rPr>
          <w:rFonts w:ascii="Times New Roman" w:hAnsi="Times New Roman"/>
          <w:sz w:val="24"/>
          <w:szCs w:val="24"/>
          <w:lang w:val="ru-RU"/>
        </w:rPr>
        <w:t>)</w:t>
      </w:r>
    </w:p>
    <w:p w:rsidR="00371317" w:rsidRDefault="00DE77D7" w:rsidP="00F9035B">
      <w:pPr>
        <w:numPr>
          <w:ilvl w:val="0"/>
          <w:numId w:val="3"/>
        </w:numPr>
        <w:spacing w:line="360" w:lineRule="auto"/>
      </w:pPr>
      <w:r w:rsidRPr="003C4427">
        <w:rPr>
          <w:b/>
          <w:lang w:val="lv-LV"/>
        </w:rPr>
        <w:t xml:space="preserve">CEMT </w:t>
      </w:r>
      <w:r w:rsidRPr="003C4427">
        <w:rPr>
          <w:b/>
        </w:rPr>
        <w:t>журнал</w:t>
      </w:r>
      <w:r>
        <w:t xml:space="preserve"> – </w:t>
      </w:r>
      <w:r w:rsidR="002C5824">
        <w:t>(см.приложение 3</w:t>
      </w:r>
      <w:r w:rsidR="0010558D">
        <w:t>)</w:t>
      </w:r>
    </w:p>
    <w:p w:rsidR="00DE77D7" w:rsidRPr="006B0F8C" w:rsidRDefault="00DE77D7" w:rsidP="00F9035B">
      <w:pPr>
        <w:numPr>
          <w:ilvl w:val="0"/>
          <w:numId w:val="3"/>
        </w:numPr>
        <w:spacing w:line="360" w:lineRule="auto"/>
      </w:pPr>
      <w:r w:rsidRPr="00D735FD">
        <w:rPr>
          <w:b/>
        </w:rPr>
        <w:t xml:space="preserve">Сертификат тахографа </w:t>
      </w:r>
      <w:r w:rsidRPr="00D735FD">
        <w:t>– документ подтверждающий</w:t>
      </w:r>
      <w:r>
        <w:t>, что</w:t>
      </w:r>
      <w:r w:rsidRPr="00D735FD">
        <w:t xml:space="preserve"> используемый тахограф соответствует требованиям</w:t>
      </w:r>
      <w:r>
        <w:t>;</w:t>
      </w:r>
      <w:r w:rsidR="002F1983">
        <w:t xml:space="preserve"> (см.приложение4</w:t>
      </w:r>
      <w:r w:rsidR="0010558D">
        <w:t>)</w:t>
      </w:r>
    </w:p>
    <w:p w:rsidR="006007C2" w:rsidRDefault="006007C2" w:rsidP="00F9035B">
      <w:pPr>
        <w:pStyle w:val="11"/>
        <w:numPr>
          <w:ilvl w:val="0"/>
          <w:numId w:val="3"/>
        </w:numPr>
        <w:spacing w:after="0" w:line="360" w:lineRule="auto"/>
        <w:jc w:val="both"/>
        <w:rPr>
          <w:rFonts w:ascii="Times New Roman" w:hAnsi="Times New Roman"/>
          <w:sz w:val="24"/>
          <w:szCs w:val="24"/>
          <w:lang w:val="ru-RU"/>
        </w:rPr>
      </w:pPr>
      <w:r w:rsidRPr="00D735FD">
        <w:rPr>
          <w:rFonts w:ascii="Times New Roman" w:hAnsi="Times New Roman"/>
          <w:b/>
          <w:sz w:val="24"/>
          <w:szCs w:val="24"/>
          <w:lang w:val="ru-RU"/>
        </w:rPr>
        <w:t>ЕС разрешение на международную перевозку (</w:t>
      </w:r>
      <w:r w:rsidRPr="00D735FD">
        <w:rPr>
          <w:rFonts w:ascii="Times New Roman" w:hAnsi="Times New Roman"/>
          <w:b/>
          <w:sz w:val="24"/>
          <w:szCs w:val="24"/>
          <w:lang w:val="en-GB"/>
        </w:rPr>
        <w:t>Eiropas</w:t>
      </w:r>
      <w:r w:rsidRPr="00D735FD">
        <w:rPr>
          <w:rFonts w:ascii="Times New Roman" w:hAnsi="Times New Roman"/>
          <w:b/>
          <w:sz w:val="24"/>
          <w:szCs w:val="24"/>
          <w:lang w:val="ru-RU"/>
        </w:rPr>
        <w:t xml:space="preserve"> </w:t>
      </w:r>
      <w:r w:rsidRPr="00D735FD">
        <w:rPr>
          <w:rFonts w:ascii="Times New Roman" w:hAnsi="Times New Roman"/>
          <w:b/>
          <w:sz w:val="24"/>
          <w:szCs w:val="24"/>
          <w:lang w:val="en-GB"/>
        </w:rPr>
        <w:t>Ekonomikas</w:t>
      </w:r>
      <w:r w:rsidRPr="00D735FD">
        <w:rPr>
          <w:rFonts w:ascii="Times New Roman" w:hAnsi="Times New Roman"/>
          <w:b/>
          <w:sz w:val="24"/>
          <w:szCs w:val="24"/>
          <w:lang w:val="ru-RU"/>
        </w:rPr>
        <w:t xml:space="preserve"> </w:t>
      </w:r>
      <w:r w:rsidRPr="00D735FD">
        <w:rPr>
          <w:rFonts w:ascii="Times New Roman" w:hAnsi="Times New Roman"/>
          <w:b/>
          <w:sz w:val="24"/>
          <w:szCs w:val="24"/>
          <w:lang w:val="en-GB"/>
        </w:rPr>
        <w:t>kopienas</w:t>
      </w:r>
      <w:r w:rsidRPr="00D735FD">
        <w:rPr>
          <w:rFonts w:ascii="Times New Roman" w:hAnsi="Times New Roman"/>
          <w:b/>
          <w:sz w:val="24"/>
          <w:szCs w:val="24"/>
          <w:lang w:val="ru-RU"/>
        </w:rPr>
        <w:t xml:space="preserve"> </w:t>
      </w:r>
      <w:r w:rsidRPr="00D735FD">
        <w:rPr>
          <w:rFonts w:ascii="Times New Roman" w:hAnsi="Times New Roman"/>
          <w:b/>
          <w:sz w:val="24"/>
          <w:szCs w:val="24"/>
          <w:lang w:val="en-GB"/>
        </w:rPr>
        <w:t>at</w:t>
      </w:r>
      <w:r w:rsidRPr="00D735FD">
        <w:rPr>
          <w:rFonts w:ascii="Times New Roman" w:hAnsi="Times New Roman"/>
          <w:b/>
          <w:sz w:val="24"/>
          <w:szCs w:val="24"/>
        </w:rPr>
        <w:t xml:space="preserve">ļauja)- </w:t>
      </w:r>
      <w:r w:rsidRPr="00D735FD">
        <w:rPr>
          <w:rFonts w:ascii="Times New Roman" w:hAnsi="Times New Roman"/>
          <w:b/>
          <w:sz w:val="24"/>
          <w:szCs w:val="24"/>
          <w:lang w:val="ru-RU"/>
        </w:rPr>
        <w:t xml:space="preserve"> </w:t>
      </w:r>
      <w:r w:rsidRPr="00D735FD">
        <w:rPr>
          <w:rFonts w:ascii="Times New Roman" w:hAnsi="Times New Roman"/>
          <w:sz w:val="24"/>
          <w:szCs w:val="24"/>
          <w:lang w:val="ru-RU"/>
        </w:rPr>
        <w:t>документ подтверждающий, что перевозчик вправе осуществлять международные перевозки по любым маршрутам</w:t>
      </w:r>
      <w:r>
        <w:rPr>
          <w:rFonts w:ascii="Times New Roman" w:hAnsi="Times New Roman"/>
          <w:sz w:val="24"/>
          <w:szCs w:val="24"/>
          <w:lang w:val="ru-RU"/>
        </w:rPr>
        <w:t>.</w:t>
      </w:r>
      <w:r w:rsidR="008F3ACC">
        <w:rPr>
          <w:rFonts w:ascii="Times New Roman" w:hAnsi="Times New Roman"/>
          <w:sz w:val="24"/>
          <w:szCs w:val="24"/>
          <w:lang w:val="ru-RU"/>
        </w:rPr>
        <w:t xml:space="preserve"> (см.приложение 5</w:t>
      </w:r>
      <w:r w:rsidR="0010558D">
        <w:rPr>
          <w:rFonts w:ascii="Times New Roman" w:hAnsi="Times New Roman"/>
          <w:sz w:val="24"/>
          <w:szCs w:val="24"/>
          <w:lang w:val="ru-RU"/>
        </w:rPr>
        <w:t>)</w:t>
      </w:r>
    </w:p>
    <w:p w:rsidR="001D4BBB" w:rsidRDefault="001D4BBB" w:rsidP="00F9035B">
      <w:pPr>
        <w:pStyle w:val="11"/>
        <w:numPr>
          <w:ilvl w:val="0"/>
          <w:numId w:val="3"/>
        </w:numPr>
        <w:spacing w:after="0" w:line="360" w:lineRule="auto"/>
        <w:jc w:val="both"/>
        <w:rPr>
          <w:rFonts w:ascii="Times New Roman" w:hAnsi="Times New Roman"/>
          <w:sz w:val="24"/>
          <w:szCs w:val="24"/>
          <w:lang w:val="ru-RU"/>
        </w:rPr>
      </w:pPr>
      <w:r>
        <w:rPr>
          <w:rFonts w:ascii="Times New Roman" w:hAnsi="Times New Roman"/>
          <w:b/>
          <w:sz w:val="24"/>
          <w:szCs w:val="24"/>
          <w:lang w:val="ru-RU"/>
        </w:rPr>
        <w:t xml:space="preserve">Сертификат на рефрижиратор – </w:t>
      </w:r>
      <w:r w:rsidR="00E50F4D" w:rsidRPr="00E50F4D">
        <w:rPr>
          <w:rFonts w:ascii="Times New Roman" w:hAnsi="Times New Roman"/>
          <w:sz w:val="24"/>
          <w:szCs w:val="24"/>
          <w:lang w:val="ru-RU"/>
        </w:rPr>
        <w:t>это документ подтверждающий р</w:t>
      </w:r>
      <w:r w:rsidR="00874ACF">
        <w:rPr>
          <w:rFonts w:ascii="Times New Roman" w:hAnsi="Times New Roman"/>
          <w:sz w:val="24"/>
          <w:szCs w:val="24"/>
          <w:lang w:val="ru-RU"/>
        </w:rPr>
        <w:t>азрешение на перевозку в рефриже</w:t>
      </w:r>
      <w:r w:rsidR="00E50F4D" w:rsidRPr="00E50F4D">
        <w:rPr>
          <w:rFonts w:ascii="Times New Roman" w:hAnsi="Times New Roman"/>
          <w:sz w:val="24"/>
          <w:szCs w:val="24"/>
          <w:lang w:val="ru-RU"/>
        </w:rPr>
        <w:t>раторе</w:t>
      </w:r>
      <w:r w:rsidR="00B87C5F">
        <w:rPr>
          <w:rFonts w:ascii="Times New Roman" w:hAnsi="Times New Roman"/>
          <w:sz w:val="24"/>
          <w:szCs w:val="24"/>
          <w:lang w:val="ru-RU"/>
        </w:rPr>
        <w:t>;</w:t>
      </w:r>
      <w:r w:rsidR="008F3ACC">
        <w:rPr>
          <w:rFonts w:ascii="Times New Roman" w:hAnsi="Times New Roman"/>
          <w:sz w:val="24"/>
          <w:szCs w:val="24"/>
          <w:lang w:val="ru-RU"/>
        </w:rPr>
        <w:t xml:space="preserve"> (см.приложение 6)</w:t>
      </w:r>
    </w:p>
    <w:p w:rsidR="0010558D" w:rsidRDefault="0010558D" w:rsidP="001D4BBB">
      <w:pPr>
        <w:pStyle w:val="11"/>
        <w:spacing w:after="0" w:line="360" w:lineRule="auto"/>
        <w:ind w:left="0"/>
        <w:jc w:val="both"/>
        <w:rPr>
          <w:rFonts w:ascii="Times New Roman" w:hAnsi="Times New Roman"/>
          <w:sz w:val="24"/>
          <w:szCs w:val="24"/>
          <w:lang w:val="ru-RU"/>
        </w:rPr>
      </w:pPr>
    </w:p>
    <w:p w:rsidR="001D4BBB" w:rsidRDefault="001D4BBB" w:rsidP="001D4BBB">
      <w:pPr>
        <w:pStyle w:val="11"/>
        <w:spacing w:after="0" w:line="360" w:lineRule="auto"/>
        <w:ind w:left="0"/>
        <w:jc w:val="both"/>
        <w:rPr>
          <w:rFonts w:ascii="Times New Roman" w:hAnsi="Times New Roman"/>
          <w:sz w:val="24"/>
          <w:szCs w:val="24"/>
          <w:lang w:val="ru-RU"/>
        </w:rPr>
      </w:pPr>
    </w:p>
    <w:p w:rsidR="00E23EC0" w:rsidRDefault="006007C2" w:rsidP="00F9035B">
      <w:pPr>
        <w:numPr>
          <w:ilvl w:val="0"/>
          <w:numId w:val="3"/>
        </w:numPr>
        <w:spacing w:line="360" w:lineRule="auto"/>
      </w:pPr>
      <w:r w:rsidRPr="00D735FD">
        <w:rPr>
          <w:b/>
        </w:rPr>
        <w:t xml:space="preserve">EURO5 - </w:t>
      </w:r>
      <w:r w:rsidRPr="00D735FD">
        <w:t>экологический стандарт, регулирующий содержание вредных веществ в</w:t>
      </w:r>
      <w:r>
        <w:t xml:space="preserve"> </w:t>
      </w:r>
    </w:p>
    <w:p w:rsidR="006007C2" w:rsidRPr="006007C2" w:rsidRDefault="006007C2" w:rsidP="00F9035B">
      <w:pPr>
        <w:spacing w:line="360" w:lineRule="auto"/>
        <w:ind w:left="540"/>
      </w:pPr>
      <w:r>
        <w:t>выхлопных газах</w:t>
      </w:r>
      <w:r w:rsidRPr="006007C2">
        <w:t>;</w:t>
      </w:r>
      <w:r w:rsidR="003A4A61">
        <w:t>(см.приложение 7</w:t>
      </w:r>
      <w:r w:rsidR="00CE5F10">
        <w:t>)</w:t>
      </w:r>
    </w:p>
    <w:p w:rsidR="006007C2" w:rsidRPr="00737DC4" w:rsidRDefault="006007C2" w:rsidP="00F9035B">
      <w:pPr>
        <w:pStyle w:val="a4"/>
        <w:numPr>
          <w:ilvl w:val="0"/>
          <w:numId w:val="3"/>
        </w:numPr>
        <w:spacing w:before="0" w:beforeAutospacing="0" w:after="0" w:afterAutospacing="0" w:line="360" w:lineRule="auto"/>
        <w:jc w:val="both"/>
        <w:rPr>
          <w:lang w:val="ru-RU"/>
        </w:rPr>
      </w:pPr>
      <w:r w:rsidRPr="00737DC4">
        <w:rPr>
          <w:b/>
          <w:bCs/>
          <w:lang w:val="ru-RU"/>
        </w:rPr>
        <w:t>Зелёная карта</w:t>
      </w:r>
      <w:r>
        <w:rPr>
          <w:b/>
          <w:bCs/>
          <w:lang w:val="ru-RU"/>
        </w:rPr>
        <w:t xml:space="preserve"> </w:t>
      </w:r>
      <w:r w:rsidRPr="00737DC4">
        <w:rPr>
          <w:lang w:val="ru-RU"/>
        </w:rPr>
        <w:t>— международный договор (полис) страхования автогражданской ответственности, а также соглашение о взаимном признании странами-членами Соглашения страхового полиса по страхованию ответственности владельцев средств автотранспорта.</w:t>
      </w:r>
    </w:p>
    <w:p w:rsidR="006007C2" w:rsidRPr="006007C2" w:rsidRDefault="006007C2" w:rsidP="00F9035B">
      <w:pPr>
        <w:numPr>
          <w:ilvl w:val="0"/>
          <w:numId w:val="3"/>
        </w:numPr>
        <w:spacing w:line="360" w:lineRule="auto"/>
      </w:pPr>
      <w:r w:rsidRPr="00E23EC0">
        <w:rPr>
          <w:b/>
        </w:rPr>
        <w:t xml:space="preserve">Страхование </w:t>
      </w:r>
      <w:r w:rsidRPr="00E23EC0">
        <w:rPr>
          <w:b/>
          <w:lang w:val="en-US"/>
        </w:rPr>
        <w:t>OCTA</w:t>
      </w:r>
      <w:r w:rsidRPr="006007C2">
        <w:t xml:space="preserve"> – </w:t>
      </w:r>
      <w:r w:rsidR="001F0F01">
        <w:t xml:space="preserve">это </w:t>
      </w:r>
      <w:r w:rsidR="00EA21F2">
        <w:t>об</w:t>
      </w:r>
      <w:r>
        <w:t>язательный вид страхование автотранспорта</w:t>
      </w:r>
      <w:r w:rsidRPr="006007C2">
        <w:t>;</w:t>
      </w:r>
    </w:p>
    <w:p w:rsidR="006007C2" w:rsidRPr="001F0F01" w:rsidRDefault="006007C2" w:rsidP="00F9035B">
      <w:pPr>
        <w:numPr>
          <w:ilvl w:val="0"/>
          <w:numId w:val="3"/>
        </w:numPr>
        <w:spacing w:line="360" w:lineRule="auto"/>
      </w:pPr>
      <w:r w:rsidRPr="00543E8E">
        <w:rPr>
          <w:b/>
          <w:color w:val="000000"/>
        </w:rPr>
        <w:t xml:space="preserve">Страхование </w:t>
      </w:r>
      <w:r w:rsidRPr="00543E8E">
        <w:rPr>
          <w:b/>
          <w:color w:val="000000"/>
          <w:lang w:val="en-US"/>
        </w:rPr>
        <w:t>KASKO</w:t>
      </w:r>
      <w:r w:rsidRPr="001F0F01">
        <w:t>-</w:t>
      </w:r>
      <w:r w:rsidR="001F0F01" w:rsidRPr="001F0F01">
        <w:rPr>
          <w:rFonts w:ascii="Verdana" w:hAnsi="Verdana" w:cs="Arial"/>
          <w:color w:val="000000"/>
          <w:sz w:val="20"/>
          <w:szCs w:val="20"/>
        </w:rPr>
        <w:t xml:space="preserve"> </w:t>
      </w:r>
      <w:r w:rsidR="001F0F01" w:rsidRPr="001F0F01">
        <w:rPr>
          <w:color w:val="000000"/>
        </w:rPr>
        <w:t xml:space="preserve">это </w:t>
      </w:r>
      <w:r w:rsidR="001F0F01" w:rsidRPr="001F0F01">
        <w:rPr>
          <w:rStyle w:val="a5"/>
          <w:b w:val="0"/>
          <w:color w:val="000000"/>
        </w:rPr>
        <w:t>добровольное страхование</w:t>
      </w:r>
      <w:r w:rsidR="001F0F01" w:rsidRPr="001F0F01">
        <w:rPr>
          <w:color w:val="000000"/>
        </w:rPr>
        <w:t xml:space="preserve"> имущественных интересов, связанных с владением, пользованием и распоряжением наземным транспортным средством (ТС);</w:t>
      </w:r>
    </w:p>
    <w:p w:rsidR="006007C2" w:rsidRDefault="006007C2" w:rsidP="00F9035B">
      <w:pPr>
        <w:pStyle w:val="11"/>
        <w:numPr>
          <w:ilvl w:val="0"/>
          <w:numId w:val="3"/>
        </w:numPr>
        <w:spacing w:after="0" w:line="360" w:lineRule="auto"/>
        <w:jc w:val="both"/>
        <w:rPr>
          <w:rFonts w:ascii="Times New Roman" w:hAnsi="Times New Roman"/>
          <w:sz w:val="24"/>
          <w:szCs w:val="24"/>
          <w:lang w:val="ru-RU"/>
        </w:rPr>
      </w:pPr>
      <w:r w:rsidRPr="00D735FD">
        <w:rPr>
          <w:rFonts w:ascii="Times New Roman" w:hAnsi="Times New Roman"/>
          <w:b/>
          <w:sz w:val="24"/>
          <w:szCs w:val="24"/>
          <w:lang w:val="ru-RU"/>
        </w:rPr>
        <w:t>груза CMR-страховани</w:t>
      </w:r>
      <w:r w:rsidRPr="00D735FD">
        <w:rPr>
          <w:rFonts w:ascii="Times New Roman" w:hAnsi="Times New Roman"/>
          <w:sz w:val="24"/>
          <w:szCs w:val="24"/>
          <w:lang w:val="ru-RU"/>
        </w:rPr>
        <w:t xml:space="preserve">е – это страхование ответственности перевозчика за полную или частичную утрату груза или его повреждение при </w:t>
      </w:r>
      <w:r w:rsidR="00552226" w:rsidRPr="00A60842">
        <w:rPr>
          <w:rFonts w:ascii="Times New Roman" w:hAnsi="Times New Roman"/>
          <w:sz w:val="24"/>
          <w:szCs w:val="24"/>
          <w:lang w:val="ru-RU"/>
        </w:rPr>
        <w:t xml:space="preserve">Страхование </w:t>
      </w:r>
      <w:r w:rsidRPr="00D735FD">
        <w:rPr>
          <w:rFonts w:ascii="Times New Roman" w:hAnsi="Times New Roman"/>
          <w:sz w:val="24"/>
          <w:szCs w:val="24"/>
          <w:lang w:val="ru-RU"/>
        </w:rPr>
        <w:t>перевозке, осуществляемой в соответствии с Конвенцией о договоре международной перевозки грузов</w:t>
      </w:r>
      <w:r>
        <w:rPr>
          <w:rFonts w:ascii="Times New Roman" w:hAnsi="Times New Roman"/>
          <w:sz w:val="24"/>
          <w:szCs w:val="24"/>
          <w:lang w:val="ru-RU"/>
        </w:rPr>
        <w:t>;</w:t>
      </w:r>
    </w:p>
    <w:p w:rsidR="004A3014" w:rsidRPr="00D735FD" w:rsidRDefault="004A3014" w:rsidP="00F9035B">
      <w:pPr>
        <w:pStyle w:val="11"/>
        <w:spacing w:after="0" w:line="360" w:lineRule="auto"/>
        <w:ind w:left="540"/>
        <w:jc w:val="both"/>
        <w:rPr>
          <w:rFonts w:ascii="Times New Roman" w:hAnsi="Times New Roman"/>
          <w:sz w:val="24"/>
          <w:szCs w:val="24"/>
          <w:lang w:val="ru-RU"/>
        </w:rPr>
      </w:pPr>
    </w:p>
    <w:p w:rsidR="006007C2" w:rsidRDefault="004A3014" w:rsidP="00F9035B">
      <w:pPr>
        <w:spacing w:line="360" w:lineRule="auto"/>
        <w:ind w:firstLine="180"/>
      </w:pPr>
      <w:r>
        <w:t>5.2 Товаросопроводительная документация</w:t>
      </w:r>
    </w:p>
    <w:p w:rsidR="004A3014" w:rsidRPr="008371D7" w:rsidRDefault="004A3014" w:rsidP="00F9035B">
      <w:pPr>
        <w:numPr>
          <w:ilvl w:val="0"/>
          <w:numId w:val="10"/>
        </w:numPr>
        <w:tabs>
          <w:tab w:val="clear" w:pos="1260"/>
          <w:tab w:val="num" w:pos="900"/>
        </w:tabs>
        <w:spacing w:line="360" w:lineRule="auto"/>
        <w:ind w:left="900"/>
      </w:pPr>
      <w:r w:rsidRPr="004A3014">
        <w:rPr>
          <w:b/>
        </w:rPr>
        <w:t xml:space="preserve">Инвойс </w:t>
      </w:r>
      <w:r>
        <w:t>-</w:t>
      </w:r>
      <w:r w:rsidRPr="004A3014">
        <w:rPr>
          <w:color w:val="000000"/>
        </w:rPr>
        <w:t xml:space="preserve"> </w:t>
      </w:r>
      <w:r w:rsidRPr="00D735FD">
        <w:rPr>
          <w:color w:val="000000"/>
        </w:rPr>
        <w:t>основной перевозочный</w:t>
      </w:r>
      <w:r>
        <w:rPr>
          <w:color w:val="000000"/>
        </w:rPr>
        <w:t xml:space="preserve"> документ, </w:t>
      </w:r>
      <w:r w:rsidRPr="00D735FD">
        <w:rPr>
          <w:color w:val="000000"/>
        </w:rPr>
        <w:t>регулирующий отношения между перевозчиком, отправителем и получателем</w:t>
      </w:r>
      <w:r>
        <w:rPr>
          <w:color w:val="000000"/>
        </w:rPr>
        <w:t xml:space="preserve"> груза, </w:t>
      </w:r>
      <w:r w:rsidRPr="00D735FD">
        <w:rPr>
          <w:color w:val="000000"/>
        </w:rPr>
        <w:t>составляется грузоотправителем по установленной форме на имя определенного получателя и подписывается отправителем, который несет перед перевозчиком ответственность за правильность указанных сведений (перевозчик вправе их проверить).  Документ удостоверяет факт заключения договора перевозки, его содержание и надлежащее исполнение. Накладная сопровождает груз при перевозке и вместе с ним выдается груз</w:t>
      </w:r>
      <w:r>
        <w:rPr>
          <w:color w:val="000000"/>
        </w:rPr>
        <w:t>ополучателю в пункте назначения;</w:t>
      </w:r>
      <w:r w:rsidR="00CE5F10">
        <w:rPr>
          <w:color w:val="000000"/>
        </w:rPr>
        <w:t xml:space="preserve"> </w:t>
      </w:r>
    </w:p>
    <w:p w:rsidR="008371D7" w:rsidRPr="00D735FD" w:rsidRDefault="008371D7" w:rsidP="00F9035B">
      <w:pPr>
        <w:pStyle w:val="11"/>
        <w:numPr>
          <w:ilvl w:val="0"/>
          <w:numId w:val="10"/>
        </w:numPr>
        <w:tabs>
          <w:tab w:val="clear" w:pos="1260"/>
          <w:tab w:val="num" w:pos="900"/>
        </w:tabs>
        <w:spacing w:after="0" w:line="360" w:lineRule="auto"/>
        <w:ind w:left="900"/>
        <w:jc w:val="both"/>
        <w:rPr>
          <w:rFonts w:ascii="Times New Roman" w:hAnsi="Times New Roman"/>
          <w:sz w:val="24"/>
          <w:szCs w:val="24"/>
          <w:lang w:val="ru-RU"/>
        </w:rPr>
      </w:pPr>
      <w:r w:rsidRPr="00D735FD">
        <w:rPr>
          <w:rFonts w:ascii="Times New Roman" w:hAnsi="Times New Roman"/>
          <w:b/>
          <w:sz w:val="24"/>
          <w:szCs w:val="24"/>
          <w:lang w:val="ru-RU"/>
        </w:rPr>
        <w:t>Сертификат качества</w:t>
      </w:r>
      <w:r w:rsidRPr="00D735FD">
        <w:rPr>
          <w:rFonts w:ascii="Times New Roman" w:hAnsi="Times New Roman"/>
          <w:sz w:val="24"/>
          <w:szCs w:val="24"/>
        </w:rPr>
        <w:t xml:space="preserve"> </w:t>
      </w:r>
      <w:r w:rsidRPr="00D735FD">
        <w:rPr>
          <w:rFonts w:ascii="Times New Roman" w:hAnsi="Times New Roman"/>
          <w:sz w:val="24"/>
          <w:szCs w:val="24"/>
          <w:lang w:val="ru-RU"/>
        </w:rPr>
        <w:t xml:space="preserve">- </w:t>
      </w:r>
      <w:r w:rsidRPr="00D735FD">
        <w:rPr>
          <w:rFonts w:ascii="Times New Roman" w:hAnsi="Times New Roman"/>
          <w:sz w:val="24"/>
          <w:szCs w:val="24"/>
        </w:rPr>
        <w:t>свидетельство, удостоверяющее качество данного товара, его соответствие требованиям стандартов, технических условий.</w:t>
      </w:r>
      <w:r w:rsidRPr="00D735FD">
        <w:rPr>
          <w:rFonts w:ascii="Times New Roman" w:hAnsi="Times New Roman"/>
          <w:sz w:val="24"/>
          <w:szCs w:val="24"/>
          <w:lang w:val="ru-RU"/>
        </w:rPr>
        <w:t xml:space="preserve"> С</w:t>
      </w:r>
      <w:r w:rsidRPr="00D735FD">
        <w:rPr>
          <w:rFonts w:ascii="Times New Roman" w:hAnsi="Times New Roman"/>
          <w:sz w:val="24"/>
          <w:szCs w:val="24"/>
        </w:rPr>
        <w:t>ертификат, в котором содержится удостоверенная информация о качественных и количественных характеристиках продукции, предусмотренная договором. С</w:t>
      </w:r>
      <w:r w:rsidRPr="00D735FD">
        <w:rPr>
          <w:rFonts w:ascii="Times New Roman" w:hAnsi="Times New Roman"/>
          <w:sz w:val="24"/>
          <w:szCs w:val="24"/>
          <w:lang w:val="ru-RU"/>
        </w:rPr>
        <w:t>ертификат</w:t>
      </w:r>
      <w:r w:rsidRPr="00D735FD">
        <w:rPr>
          <w:rFonts w:ascii="Times New Roman" w:hAnsi="Times New Roman"/>
          <w:sz w:val="24"/>
          <w:szCs w:val="24"/>
        </w:rPr>
        <w:t xml:space="preserve"> выдается компанией-производителем, оптовым продавцом или экспортером</w:t>
      </w:r>
      <w:r>
        <w:rPr>
          <w:rFonts w:ascii="Times New Roman" w:hAnsi="Times New Roman"/>
          <w:sz w:val="24"/>
          <w:szCs w:val="24"/>
          <w:lang w:val="ru-RU"/>
        </w:rPr>
        <w:t>;</w:t>
      </w:r>
      <w:r w:rsidR="00DC138C">
        <w:rPr>
          <w:rFonts w:ascii="Times New Roman" w:hAnsi="Times New Roman"/>
          <w:sz w:val="24"/>
          <w:szCs w:val="24"/>
          <w:lang w:val="ru-RU"/>
        </w:rPr>
        <w:t xml:space="preserve"> </w:t>
      </w:r>
    </w:p>
    <w:p w:rsidR="00B961D8" w:rsidRPr="00EE4983" w:rsidRDefault="008371D7" w:rsidP="00EE4983">
      <w:pPr>
        <w:pStyle w:val="11"/>
        <w:numPr>
          <w:ilvl w:val="0"/>
          <w:numId w:val="10"/>
        </w:numPr>
        <w:tabs>
          <w:tab w:val="clear" w:pos="1260"/>
          <w:tab w:val="num" w:pos="900"/>
        </w:tabs>
        <w:spacing w:after="0" w:line="360" w:lineRule="auto"/>
        <w:ind w:left="900"/>
        <w:jc w:val="both"/>
        <w:rPr>
          <w:rFonts w:ascii="Times New Roman" w:hAnsi="Times New Roman"/>
          <w:sz w:val="24"/>
          <w:szCs w:val="24"/>
          <w:lang w:val="ru-RU"/>
        </w:rPr>
      </w:pPr>
      <w:r w:rsidRPr="00D735FD">
        <w:rPr>
          <w:rFonts w:ascii="Times New Roman" w:hAnsi="Times New Roman"/>
          <w:b/>
          <w:sz w:val="24"/>
          <w:szCs w:val="24"/>
          <w:lang w:val="ru-RU"/>
        </w:rPr>
        <w:t>Сертификат происхождения (ЕВРО1) -</w:t>
      </w:r>
      <w:r w:rsidRPr="00D735FD">
        <w:rPr>
          <w:rFonts w:ascii="Times New Roman" w:hAnsi="Times New Roman"/>
          <w:sz w:val="24"/>
          <w:szCs w:val="24"/>
          <w:lang w:val="ru-RU"/>
        </w:rPr>
        <w:t xml:space="preserve"> </w:t>
      </w:r>
      <w:r w:rsidRPr="00D735FD">
        <w:rPr>
          <w:rFonts w:ascii="Times New Roman" w:hAnsi="Times New Roman"/>
          <w:sz w:val="24"/>
          <w:szCs w:val="24"/>
        </w:rPr>
        <w:t>документ, содержащий сведения о стране происхождения товара</w:t>
      </w:r>
      <w:r w:rsidRPr="00D735FD">
        <w:rPr>
          <w:rFonts w:ascii="Times New Roman" w:hAnsi="Times New Roman"/>
          <w:sz w:val="24"/>
          <w:szCs w:val="24"/>
          <w:lang w:val="ru-RU"/>
        </w:rPr>
        <w:t>, документ выдается органом</w:t>
      </w:r>
      <w:r w:rsidRPr="00D735FD">
        <w:rPr>
          <w:rFonts w:ascii="Times New Roman" w:hAnsi="Times New Roman"/>
          <w:sz w:val="24"/>
          <w:szCs w:val="24"/>
        </w:rPr>
        <w:t>аном государства - экспортера, уполномоченным в соответствии с национальным законодательством</w:t>
      </w:r>
      <w:r>
        <w:rPr>
          <w:rFonts w:ascii="Times New Roman" w:hAnsi="Times New Roman"/>
          <w:sz w:val="24"/>
          <w:szCs w:val="24"/>
          <w:lang w:val="ru-RU"/>
        </w:rPr>
        <w:t>;</w:t>
      </w:r>
      <w:r w:rsidR="00DC138C">
        <w:rPr>
          <w:rFonts w:ascii="Times New Roman" w:hAnsi="Times New Roman"/>
          <w:sz w:val="24"/>
          <w:szCs w:val="24"/>
          <w:lang w:val="ru-RU"/>
        </w:rPr>
        <w:t xml:space="preserve"> </w:t>
      </w:r>
    </w:p>
    <w:p w:rsidR="0091473D" w:rsidRPr="0086362E" w:rsidRDefault="0091473D" w:rsidP="00F9035B">
      <w:pPr>
        <w:pStyle w:val="a4"/>
        <w:numPr>
          <w:ilvl w:val="0"/>
          <w:numId w:val="10"/>
        </w:numPr>
        <w:tabs>
          <w:tab w:val="clear" w:pos="1260"/>
          <w:tab w:val="num" w:pos="900"/>
        </w:tabs>
        <w:spacing w:before="0" w:beforeAutospacing="0" w:after="0" w:afterAutospacing="0" w:line="360" w:lineRule="auto"/>
        <w:ind w:left="900"/>
        <w:jc w:val="both"/>
        <w:rPr>
          <w:lang w:val="ru-RU"/>
        </w:rPr>
      </w:pPr>
      <w:r w:rsidRPr="0086362E">
        <w:rPr>
          <w:b/>
          <w:bCs/>
          <w:lang w:val="ru-RU"/>
        </w:rPr>
        <w:t xml:space="preserve">Фумигационный сертификат </w:t>
      </w:r>
      <w:r w:rsidRPr="0086362E">
        <w:rPr>
          <w:lang w:val="ru-RU"/>
        </w:rPr>
        <w:t xml:space="preserve">необходим для товаров, подлежащих дымовой обработке с целью уничтожения насекомых, которые могут содержаться в </w:t>
      </w:r>
      <w:r>
        <w:rPr>
          <w:lang w:val="ru-RU"/>
        </w:rPr>
        <w:t>необработанном грузе</w:t>
      </w:r>
      <w:r w:rsidR="00DD6A3F">
        <w:rPr>
          <w:lang w:val="ru-RU"/>
        </w:rPr>
        <w:t xml:space="preserve">. </w:t>
      </w:r>
      <w:r w:rsidRPr="0086362E">
        <w:rPr>
          <w:lang w:val="ru-RU"/>
        </w:rPr>
        <w:t>Такой сертификат подтверждает проведение фумигационной обработки товара до отправки его покупателю. В сертификате, помимо общих сведений о товаре, отправителе и получателе груза, обязательно указываются наименование фумиганта, температура обработки товара и другие характеристики обработки</w:t>
      </w:r>
      <w:r>
        <w:rPr>
          <w:lang w:val="ru-RU"/>
        </w:rPr>
        <w:t>;</w:t>
      </w:r>
      <w:r w:rsidR="00DC138C">
        <w:rPr>
          <w:lang w:val="ru-RU"/>
        </w:rPr>
        <w:t xml:space="preserve"> </w:t>
      </w:r>
    </w:p>
    <w:p w:rsidR="008E251E" w:rsidRPr="008E251E" w:rsidRDefault="008E251E" w:rsidP="00F9035B">
      <w:pPr>
        <w:pStyle w:val="11"/>
        <w:spacing w:after="0" w:line="360" w:lineRule="auto"/>
        <w:ind w:left="540"/>
        <w:jc w:val="both"/>
        <w:rPr>
          <w:rFonts w:ascii="Times New Roman" w:hAnsi="Times New Roman"/>
          <w:sz w:val="24"/>
          <w:szCs w:val="24"/>
          <w:lang w:val="ru-RU"/>
        </w:rPr>
      </w:pPr>
    </w:p>
    <w:p w:rsidR="008E251E" w:rsidRDefault="008E251E" w:rsidP="00F9035B">
      <w:pPr>
        <w:pStyle w:val="11"/>
        <w:spacing w:after="0" w:line="360" w:lineRule="auto"/>
        <w:ind w:left="0" w:firstLine="360"/>
        <w:jc w:val="both"/>
        <w:rPr>
          <w:rFonts w:ascii="Times New Roman" w:hAnsi="Times New Roman"/>
          <w:sz w:val="24"/>
          <w:szCs w:val="24"/>
          <w:lang w:val="ru-RU"/>
        </w:rPr>
      </w:pPr>
      <w:r>
        <w:rPr>
          <w:rFonts w:ascii="Times New Roman" w:hAnsi="Times New Roman"/>
          <w:sz w:val="24"/>
          <w:szCs w:val="24"/>
          <w:lang w:val="ru-RU"/>
        </w:rPr>
        <w:t>5.3 Таможенная документация</w:t>
      </w:r>
    </w:p>
    <w:p w:rsidR="008E251E" w:rsidRDefault="008E251E" w:rsidP="00F9035B">
      <w:pPr>
        <w:pStyle w:val="11"/>
        <w:numPr>
          <w:ilvl w:val="0"/>
          <w:numId w:val="12"/>
        </w:numPr>
        <w:tabs>
          <w:tab w:val="clear" w:pos="1440"/>
          <w:tab w:val="num" w:pos="900"/>
        </w:tabs>
        <w:spacing w:after="0" w:line="360" w:lineRule="auto"/>
        <w:ind w:left="900"/>
        <w:jc w:val="both"/>
        <w:rPr>
          <w:rFonts w:ascii="Times New Roman" w:hAnsi="Times New Roman"/>
          <w:sz w:val="24"/>
          <w:szCs w:val="24"/>
          <w:lang w:val="ru-RU"/>
        </w:rPr>
      </w:pPr>
      <w:r w:rsidRPr="0096372F">
        <w:rPr>
          <w:rFonts w:ascii="Times New Roman" w:hAnsi="Times New Roman"/>
          <w:b/>
          <w:sz w:val="24"/>
          <w:szCs w:val="24"/>
        </w:rPr>
        <w:t>CMR</w:t>
      </w:r>
      <w:r w:rsidRPr="0096372F">
        <w:rPr>
          <w:rStyle w:val="10"/>
          <w:rFonts w:ascii="Times New Roman" w:hAnsi="Times New Roman"/>
          <w:sz w:val="24"/>
          <w:szCs w:val="24"/>
        </w:rPr>
        <w:t xml:space="preserve"> - </w:t>
      </w:r>
      <w:r w:rsidRPr="0096372F">
        <w:rPr>
          <w:rStyle w:val="a5"/>
          <w:rFonts w:ascii="Times New Roman" w:hAnsi="Times New Roman"/>
          <w:sz w:val="24"/>
          <w:szCs w:val="24"/>
        </w:rPr>
        <w:t>международная накладная</w:t>
      </w:r>
      <w:r w:rsidRPr="0096372F">
        <w:rPr>
          <w:rFonts w:ascii="Times New Roman" w:hAnsi="Times New Roman"/>
          <w:sz w:val="24"/>
          <w:szCs w:val="24"/>
        </w:rPr>
        <w:t>, оформляется при перевозках по Европе, содержит информацию об отправителе, получателе, виде груза и его весовых параметрах. При пересечении границ государств в накладной делаются соответс</w:t>
      </w:r>
      <w:r w:rsidR="002248CD">
        <w:rPr>
          <w:rFonts w:ascii="Times New Roman" w:hAnsi="Times New Roman"/>
          <w:sz w:val="24"/>
          <w:szCs w:val="24"/>
          <w:lang w:val="ru-RU"/>
        </w:rPr>
        <w:t>т</w:t>
      </w:r>
      <w:r w:rsidRPr="0096372F">
        <w:rPr>
          <w:rFonts w:ascii="Times New Roman" w:hAnsi="Times New Roman"/>
          <w:sz w:val="24"/>
          <w:szCs w:val="24"/>
        </w:rPr>
        <w:t>вующие отметки, при доставке груза в указанное место грузополучатель расписывается в получении груза</w:t>
      </w:r>
      <w:r w:rsidR="00543E8E">
        <w:rPr>
          <w:rFonts w:ascii="Times New Roman" w:hAnsi="Times New Roman"/>
          <w:sz w:val="24"/>
          <w:szCs w:val="24"/>
          <w:lang w:val="ru-RU"/>
        </w:rPr>
        <w:t>. (необх</w:t>
      </w:r>
      <w:r w:rsidR="00E32F05">
        <w:rPr>
          <w:rFonts w:ascii="Times New Roman" w:hAnsi="Times New Roman"/>
          <w:sz w:val="24"/>
          <w:szCs w:val="24"/>
          <w:lang w:val="ru-RU"/>
        </w:rPr>
        <w:t>одимо 3 штуки) (см.приложение 8</w:t>
      </w:r>
      <w:r w:rsidR="00543E8E">
        <w:rPr>
          <w:rFonts w:ascii="Times New Roman" w:hAnsi="Times New Roman"/>
          <w:sz w:val="24"/>
          <w:szCs w:val="24"/>
          <w:lang w:val="ru-RU"/>
        </w:rPr>
        <w:t>)</w:t>
      </w:r>
    </w:p>
    <w:p w:rsidR="008E251E" w:rsidRPr="0024776A" w:rsidRDefault="008E251E" w:rsidP="00F9035B">
      <w:pPr>
        <w:pStyle w:val="11"/>
        <w:numPr>
          <w:ilvl w:val="0"/>
          <w:numId w:val="12"/>
        </w:numPr>
        <w:tabs>
          <w:tab w:val="clear" w:pos="1440"/>
          <w:tab w:val="num" w:pos="900"/>
        </w:tabs>
        <w:spacing w:after="0" w:line="360" w:lineRule="auto"/>
        <w:ind w:left="900"/>
        <w:jc w:val="both"/>
        <w:rPr>
          <w:rFonts w:ascii="Times New Roman" w:hAnsi="Times New Roman"/>
          <w:sz w:val="24"/>
          <w:szCs w:val="24"/>
          <w:lang w:val="ru-RU"/>
        </w:rPr>
      </w:pPr>
      <w:r w:rsidRPr="00FA0888">
        <w:rPr>
          <w:rFonts w:ascii="Times New Roman" w:hAnsi="Times New Roman"/>
          <w:b/>
          <w:sz w:val="24"/>
          <w:szCs w:val="24"/>
          <w:lang w:val="en-US"/>
        </w:rPr>
        <w:t>Carnet</w:t>
      </w:r>
      <w:r w:rsidRPr="00FA0888">
        <w:rPr>
          <w:rFonts w:ascii="Times New Roman" w:hAnsi="Times New Roman"/>
          <w:b/>
          <w:sz w:val="24"/>
          <w:szCs w:val="24"/>
          <w:lang w:val="ru-RU"/>
        </w:rPr>
        <w:t xml:space="preserve"> </w:t>
      </w:r>
      <w:r w:rsidRPr="00FA0888">
        <w:rPr>
          <w:rFonts w:ascii="Times New Roman" w:hAnsi="Times New Roman"/>
          <w:b/>
          <w:sz w:val="24"/>
          <w:szCs w:val="24"/>
          <w:lang w:val="en-US"/>
        </w:rPr>
        <w:t>TIR</w:t>
      </w:r>
      <w:r w:rsidRPr="008E251E">
        <w:rPr>
          <w:rFonts w:ascii="Times New Roman" w:hAnsi="Times New Roman"/>
          <w:sz w:val="24"/>
          <w:szCs w:val="24"/>
          <w:lang w:val="ru-RU"/>
        </w:rPr>
        <w:t xml:space="preserve">- </w:t>
      </w:r>
      <w:r>
        <w:rPr>
          <w:rFonts w:ascii="Times New Roman" w:hAnsi="Times New Roman"/>
          <w:sz w:val="24"/>
          <w:szCs w:val="24"/>
          <w:lang w:val="ru-RU"/>
        </w:rPr>
        <w:t>таможенный г</w:t>
      </w:r>
      <w:r w:rsidRPr="008E251E">
        <w:rPr>
          <w:rFonts w:ascii="Times New Roman" w:hAnsi="Times New Roman"/>
          <w:sz w:val="24"/>
          <w:szCs w:val="24"/>
        </w:rPr>
        <w:t xml:space="preserve">рузопроводительный документ, дающий право перевозить грузы через границы государств в опломбированных таможней кузовах автомобилей или </w:t>
      </w:r>
      <w:r w:rsidRPr="008E251E">
        <w:rPr>
          <w:rFonts w:ascii="Times New Roman" w:hAnsi="Times New Roman"/>
          <w:sz w:val="24"/>
          <w:szCs w:val="24"/>
          <w:lang w:val="ru-RU"/>
        </w:rPr>
        <w:t>контейнерах</w:t>
      </w:r>
      <w:r w:rsidRPr="008E251E">
        <w:rPr>
          <w:rFonts w:ascii="Times New Roman" w:hAnsi="Times New Roman"/>
          <w:sz w:val="24"/>
          <w:szCs w:val="24"/>
        </w:rPr>
        <w:t xml:space="preserve"> упрощением таможенных процедур. Документ покрывает автомобильные и железнодорожные перевозки грузов (осуществляемые в автофургонах </w:t>
      </w:r>
      <w:r w:rsidRPr="008E251E">
        <w:rPr>
          <w:rFonts w:ascii="Times New Roman" w:hAnsi="Times New Roman"/>
          <w:sz w:val="24"/>
          <w:szCs w:val="24"/>
          <w:lang w:val="ru-RU"/>
        </w:rPr>
        <w:t>трейлерах</w:t>
      </w:r>
      <w:r w:rsidRPr="008E251E">
        <w:rPr>
          <w:rFonts w:ascii="Times New Roman" w:hAnsi="Times New Roman"/>
          <w:sz w:val="24"/>
          <w:szCs w:val="24"/>
        </w:rPr>
        <w:t>, полутрейлерах и конте</w:t>
      </w:r>
      <w:r w:rsidRPr="008E251E">
        <w:rPr>
          <w:rFonts w:ascii="Times New Roman" w:hAnsi="Times New Roman"/>
          <w:sz w:val="24"/>
          <w:szCs w:val="24"/>
          <w:lang w:val="ru-RU"/>
        </w:rPr>
        <w:t>йнерах</w:t>
      </w:r>
      <w:r w:rsidRPr="008E251E">
        <w:rPr>
          <w:rFonts w:ascii="Times New Roman" w:hAnsi="Times New Roman"/>
          <w:sz w:val="24"/>
          <w:szCs w:val="24"/>
        </w:rPr>
        <w:t>) между государствами, признавшими «Таможенную конвенцию о международной перевозке грузов с применением книжки международной дорожной перевозки (МДП)</w:t>
      </w:r>
      <w:r w:rsidR="00A24B20">
        <w:rPr>
          <w:rFonts w:ascii="Times New Roman" w:hAnsi="Times New Roman"/>
          <w:sz w:val="24"/>
          <w:szCs w:val="24"/>
          <w:lang w:val="ru-RU"/>
        </w:rPr>
        <w:t xml:space="preserve"> (см.приложение 9</w:t>
      </w:r>
      <w:r w:rsidR="00543E8E">
        <w:rPr>
          <w:rFonts w:ascii="Times New Roman" w:hAnsi="Times New Roman"/>
          <w:sz w:val="24"/>
          <w:szCs w:val="24"/>
          <w:lang w:val="ru-RU"/>
        </w:rPr>
        <w:t>)</w:t>
      </w:r>
    </w:p>
    <w:p w:rsidR="0024776A" w:rsidRPr="006D58B9" w:rsidRDefault="0024776A" w:rsidP="00F9035B">
      <w:pPr>
        <w:pStyle w:val="11"/>
        <w:numPr>
          <w:ilvl w:val="0"/>
          <w:numId w:val="12"/>
        </w:numPr>
        <w:tabs>
          <w:tab w:val="clear" w:pos="1440"/>
          <w:tab w:val="num" w:pos="900"/>
        </w:tabs>
        <w:spacing w:after="0" w:line="360" w:lineRule="auto"/>
        <w:ind w:left="900"/>
        <w:jc w:val="both"/>
        <w:rPr>
          <w:rFonts w:ascii="Times New Roman" w:hAnsi="Times New Roman"/>
          <w:sz w:val="24"/>
          <w:szCs w:val="24"/>
          <w:lang w:val="ru-RU"/>
        </w:rPr>
      </w:pPr>
      <w:r w:rsidRPr="00D735FD">
        <w:rPr>
          <w:rFonts w:ascii="Times New Roman" w:hAnsi="Times New Roman"/>
          <w:b/>
          <w:sz w:val="24"/>
          <w:szCs w:val="24"/>
        </w:rPr>
        <w:t>Atestācijas apliecība –</w:t>
      </w:r>
      <w:r w:rsidRPr="00D735FD">
        <w:rPr>
          <w:rFonts w:ascii="Times New Roman" w:hAnsi="Times New Roman"/>
          <w:b/>
          <w:sz w:val="24"/>
          <w:szCs w:val="24"/>
          <w:lang w:val="ru-RU"/>
        </w:rPr>
        <w:t xml:space="preserve"> </w:t>
      </w:r>
      <w:r w:rsidRPr="00D735FD">
        <w:rPr>
          <w:rFonts w:ascii="Times New Roman" w:hAnsi="Times New Roman"/>
          <w:sz w:val="24"/>
          <w:szCs w:val="24"/>
          <w:lang w:val="ru-RU"/>
        </w:rPr>
        <w:t>документ подтверждающий, что имеющиеся на предприятии транспортные средства, владелец  в праве использовать их при международных перевозках под таможенными пломбами и печат</w:t>
      </w:r>
      <w:r w:rsidR="00476885">
        <w:rPr>
          <w:rFonts w:ascii="Times New Roman" w:hAnsi="Times New Roman"/>
          <w:sz w:val="24"/>
          <w:szCs w:val="24"/>
          <w:lang w:val="ru-RU"/>
        </w:rPr>
        <w:t>н</w:t>
      </w:r>
      <w:r w:rsidRPr="00D735FD">
        <w:rPr>
          <w:rFonts w:ascii="Times New Roman" w:hAnsi="Times New Roman"/>
          <w:sz w:val="24"/>
          <w:szCs w:val="24"/>
          <w:lang w:val="ru-RU"/>
        </w:rPr>
        <w:t>ыми</w:t>
      </w:r>
      <w:r w:rsidR="00A24B20">
        <w:rPr>
          <w:rFonts w:ascii="Times New Roman" w:hAnsi="Times New Roman"/>
          <w:sz w:val="24"/>
          <w:szCs w:val="24"/>
          <w:lang w:val="ru-RU"/>
        </w:rPr>
        <w:t>; (см.приложение 10</w:t>
      </w:r>
      <w:r>
        <w:rPr>
          <w:rFonts w:ascii="Times New Roman" w:hAnsi="Times New Roman"/>
          <w:sz w:val="24"/>
          <w:szCs w:val="24"/>
          <w:lang w:val="ru-RU"/>
        </w:rPr>
        <w:t>)</w:t>
      </w:r>
    </w:p>
    <w:p w:rsidR="006D58B9" w:rsidRPr="00B961D8" w:rsidRDefault="006D58B9" w:rsidP="00F9035B">
      <w:pPr>
        <w:pStyle w:val="11"/>
        <w:numPr>
          <w:ilvl w:val="0"/>
          <w:numId w:val="12"/>
        </w:numPr>
        <w:tabs>
          <w:tab w:val="clear" w:pos="1440"/>
          <w:tab w:val="num" w:pos="900"/>
        </w:tabs>
        <w:spacing w:after="0" w:line="360" w:lineRule="auto"/>
        <w:ind w:left="900"/>
        <w:jc w:val="both"/>
        <w:rPr>
          <w:rFonts w:ascii="Times New Roman" w:hAnsi="Times New Roman"/>
          <w:sz w:val="24"/>
          <w:szCs w:val="24"/>
          <w:lang w:val="ru-RU"/>
        </w:rPr>
      </w:pPr>
      <w:r>
        <w:rPr>
          <w:rFonts w:ascii="Times New Roman" w:hAnsi="Times New Roman"/>
          <w:b/>
          <w:sz w:val="24"/>
          <w:szCs w:val="24"/>
          <w:lang w:val="ru-RU"/>
        </w:rPr>
        <w:t>Таможенная декларация –</w:t>
      </w:r>
      <w:r>
        <w:rPr>
          <w:rFonts w:ascii="Times New Roman" w:hAnsi="Times New Roman"/>
          <w:sz w:val="24"/>
          <w:szCs w:val="24"/>
          <w:lang w:val="ru-RU"/>
        </w:rPr>
        <w:t xml:space="preserve"> (см.приложение 11)</w:t>
      </w:r>
    </w:p>
    <w:p w:rsidR="0024776A" w:rsidRPr="003B5266" w:rsidRDefault="0024776A" w:rsidP="003B5266">
      <w:pPr>
        <w:pStyle w:val="11"/>
        <w:spacing w:after="0" w:line="360" w:lineRule="auto"/>
        <w:ind w:left="0"/>
        <w:jc w:val="both"/>
        <w:rPr>
          <w:rFonts w:ascii="Times New Roman" w:hAnsi="Times New Roman"/>
          <w:sz w:val="24"/>
          <w:szCs w:val="24"/>
          <w:lang w:val="en-US"/>
        </w:rPr>
      </w:pPr>
    </w:p>
    <w:p w:rsidR="008371D7" w:rsidRDefault="0026094C" w:rsidP="00F9035B">
      <w:pPr>
        <w:numPr>
          <w:ilvl w:val="1"/>
          <w:numId w:val="21"/>
        </w:numPr>
        <w:spacing w:line="360" w:lineRule="auto"/>
      </w:pPr>
      <w:r>
        <w:t>Опозн</w:t>
      </w:r>
      <w:r w:rsidR="005C600D">
        <w:t>а</w:t>
      </w:r>
      <w:r>
        <w:t>вательные знаки</w:t>
      </w:r>
    </w:p>
    <w:p w:rsidR="0026094C" w:rsidRDefault="0026094C" w:rsidP="00F9035B">
      <w:pPr>
        <w:numPr>
          <w:ilvl w:val="0"/>
          <w:numId w:val="22"/>
        </w:numPr>
        <w:spacing w:line="360" w:lineRule="auto"/>
        <w:rPr>
          <w:lang w:val="lv-LV"/>
        </w:rPr>
      </w:pPr>
      <w:r>
        <w:t xml:space="preserve">Значок </w:t>
      </w:r>
      <w:r>
        <w:rPr>
          <w:lang w:val="lv-LV"/>
        </w:rPr>
        <w:t>LV</w:t>
      </w:r>
    </w:p>
    <w:p w:rsidR="0026094C" w:rsidRDefault="0026094C" w:rsidP="00F9035B">
      <w:pPr>
        <w:numPr>
          <w:ilvl w:val="0"/>
          <w:numId w:val="22"/>
        </w:numPr>
        <w:spacing w:line="360" w:lineRule="auto"/>
        <w:rPr>
          <w:lang w:val="lv-LV"/>
        </w:rPr>
      </w:pPr>
      <w:r>
        <w:rPr>
          <w:lang w:val="lv-LV"/>
        </w:rPr>
        <w:t>TIR</w:t>
      </w:r>
    </w:p>
    <w:p w:rsidR="0026094C" w:rsidRPr="0026094C" w:rsidRDefault="0026094C" w:rsidP="00F9035B">
      <w:pPr>
        <w:numPr>
          <w:ilvl w:val="0"/>
          <w:numId w:val="22"/>
        </w:numPr>
        <w:spacing w:line="360" w:lineRule="auto"/>
        <w:rPr>
          <w:lang w:val="lv-LV"/>
        </w:rPr>
      </w:pPr>
      <w:r w:rsidRPr="0026094C">
        <w:rPr>
          <w:lang w:val="lv-LV"/>
        </w:rPr>
        <w:t>Знак транспортного средства большой длинны</w:t>
      </w:r>
    </w:p>
    <w:p w:rsidR="0026094C" w:rsidRPr="00735AD5" w:rsidRDefault="0026094C" w:rsidP="00F9035B">
      <w:pPr>
        <w:numPr>
          <w:ilvl w:val="0"/>
          <w:numId w:val="22"/>
        </w:numPr>
        <w:spacing w:line="360" w:lineRule="auto"/>
        <w:rPr>
          <w:lang w:val="lv-LV"/>
        </w:rPr>
      </w:pPr>
      <w:r>
        <w:t>Евро5</w:t>
      </w:r>
    </w:p>
    <w:p w:rsidR="00735AD5" w:rsidRPr="0026094C" w:rsidRDefault="00735AD5" w:rsidP="00F9035B">
      <w:pPr>
        <w:numPr>
          <w:ilvl w:val="0"/>
          <w:numId w:val="22"/>
        </w:numPr>
        <w:spacing w:line="360" w:lineRule="auto"/>
        <w:rPr>
          <w:lang w:val="lv-LV"/>
        </w:rPr>
      </w:pPr>
      <w:r>
        <w:rPr>
          <w:lang w:val="en-US"/>
        </w:rPr>
        <w:t xml:space="preserve"> G </w:t>
      </w:r>
    </w:p>
    <w:p w:rsidR="004A3014" w:rsidRDefault="004A3014" w:rsidP="00F9035B">
      <w:pPr>
        <w:spacing w:line="360" w:lineRule="auto"/>
        <w:rPr>
          <w:lang w:val="en-US"/>
        </w:rPr>
      </w:pPr>
    </w:p>
    <w:p w:rsidR="003B5266" w:rsidRPr="003B5266" w:rsidRDefault="003B5266" w:rsidP="00F9035B">
      <w:pPr>
        <w:spacing w:line="360" w:lineRule="auto"/>
        <w:rPr>
          <w:lang w:val="en-US"/>
        </w:rPr>
      </w:pPr>
    </w:p>
    <w:p w:rsidR="00D87C0E" w:rsidRPr="00A30101" w:rsidRDefault="00D87C0E" w:rsidP="00F9035B">
      <w:pPr>
        <w:spacing w:line="360" w:lineRule="auto"/>
      </w:pPr>
    </w:p>
    <w:p w:rsidR="00166BA6" w:rsidRPr="00EE0274" w:rsidRDefault="00A30101" w:rsidP="00F9035B">
      <w:pPr>
        <w:numPr>
          <w:ilvl w:val="0"/>
          <w:numId w:val="20"/>
        </w:numPr>
        <w:spacing w:line="360" w:lineRule="auto"/>
        <w:rPr>
          <w:b/>
          <w:sz w:val="28"/>
          <w:szCs w:val="28"/>
        </w:rPr>
      </w:pPr>
      <w:r>
        <w:rPr>
          <w:b/>
          <w:sz w:val="28"/>
          <w:szCs w:val="28"/>
        </w:rPr>
        <w:t>ПРИЕМ СДАЧИ ГРУЗА</w:t>
      </w:r>
      <w:r w:rsidR="00711CEC" w:rsidRPr="00EE0274">
        <w:rPr>
          <w:b/>
          <w:sz w:val="28"/>
          <w:szCs w:val="28"/>
        </w:rPr>
        <w:t xml:space="preserve"> </w:t>
      </w:r>
    </w:p>
    <w:p w:rsidR="00E61A33" w:rsidRPr="0010231F" w:rsidRDefault="00BA5038" w:rsidP="001C1297">
      <w:pPr>
        <w:spacing w:line="360" w:lineRule="auto"/>
        <w:ind w:firstLine="720"/>
      </w:pPr>
      <w:r w:rsidRPr="00E61A33">
        <w:t>В конце перевозки необходимо сдать груз грузополучателю и оформить документы, необходимые при сдаче груза.</w:t>
      </w:r>
      <w:r w:rsidR="00277DE5">
        <w:t xml:space="preserve"> </w:t>
      </w:r>
      <w:r w:rsidRPr="00E61A33">
        <w:t>При приб</w:t>
      </w:r>
      <w:r w:rsidR="00E61A33" w:rsidRPr="00E61A33">
        <w:t xml:space="preserve">ытии на пункт сдачи водитель </w:t>
      </w:r>
      <w:r w:rsidR="00E61A33" w:rsidRPr="00E61A33">
        <w:rPr>
          <w:color w:val="000000"/>
        </w:rPr>
        <w:t>должен</w:t>
      </w:r>
      <w:r w:rsidR="00277DE5">
        <w:rPr>
          <w:color w:val="000000"/>
        </w:rPr>
        <w:t xml:space="preserve"> </w:t>
      </w:r>
      <w:r w:rsidR="00E61A33" w:rsidRPr="00E61A33">
        <w:rPr>
          <w:color w:val="000000"/>
        </w:rPr>
        <w:t>в первую очередь сдать груз в пункте назначения грузополучателю, указанному в СМ</w:t>
      </w:r>
      <w:r w:rsidR="00E61A33" w:rsidRPr="00E61A33">
        <w:rPr>
          <w:color w:val="000000"/>
          <w:lang w:val="en-US"/>
        </w:rPr>
        <w:t>R</w:t>
      </w:r>
      <w:r w:rsidR="00277DE5">
        <w:rPr>
          <w:color w:val="000000"/>
        </w:rPr>
        <w:t>. Затем п</w:t>
      </w:r>
      <w:r w:rsidR="00E61A33" w:rsidRPr="00E61A33">
        <w:rPr>
          <w:color w:val="000000"/>
        </w:rPr>
        <w:t>ри сдаче груза водитель обязан убедиться в наличии и подлинности документов, удостоверяющих личность представителя грузополучателя, а также Доверенности на получение груза, которую должен оставить у себя.</w:t>
      </w:r>
      <w:r w:rsidR="0010231F" w:rsidRPr="0010231F">
        <w:rPr>
          <w:rFonts w:ascii="Verdana" w:hAnsi="Verdana"/>
          <w:color w:val="000000"/>
          <w:sz w:val="18"/>
          <w:szCs w:val="18"/>
        </w:rPr>
        <w:t xml:space="preserve"> </w:t>
      </w:r>
      <w:r w:rsidR="0010231F" w:rsidRPr="0010231F">
        <w:rPr>
          <w:color w:val="000000"/>
        </w:rPr>
        <w:t>В пункте разгрузки водитель должен получить отметки грузоп</w:t>
      </w:r>
      <w:r w:rsidR="00277DE5">
        <w:rPr>
          <w:color w:val="000000"/>
        </w:rPr>
        <w:t>олучателя о приеме груза,для потверждения что груз был принят</w:t>
      </w:r>
      <w:r w:rsidR="0010231F" w:rsidRPr="0010231F">
        <w:rPr>
          <w:color w:val="000000"/>
        </w:rPr>
        <w:t xml:space="preserve">. </w:t>
      </w:r>
    </w:p>
    <w:p w:rsidR="00711CEC" w:rsidRPr="00161798" w:rsidRDefault="0010231F" w:rsidP="001C1297">
      <w:pPr>
        <w:spacing w:line="360" w:lineRule="auto"/>
        <w:ind w:firstLine="720"/>
        <w:rPr>
          <w:lang w:val="en-US"/>
        </w:rPr>
      </w:pPr>
      <w:r>
        <w:t xml:space="preserve">Водителю необходимо отдать грузополучателю </w:t>
      </w:r>
      <w:r>
        <w:rPr>
          <w:lang w:val="en-US"/>
        </w:rPr>
        <w:t>CMR</w:t>
      </w:r>
      <w:r>
        <w:t xml:space="preserve"> и ризличные сертификаты. В нашем случае это фумигационный сертификат, сертификат о качестве,о происхождении и конечно же инвойс. </w:t>
      </w:r>
      <w:r w:rsidR="00161798" w:rsidRPr="00161798">
        <w:t xml:space="preserve"> </w:t>
      </w:r>
      <w:r w:rsidR="00161798">
        <w:t xml:space="preserve">А так эе на таможенном складе закрывается </w:t>
      </w:r>
      <w:r w:rsidR="00161798">
        <w:rPr>
          <w:lang w:val="en-US"/>
        </w:rPr>
        <w:t>TIR carnet.</w:t>
      </w:r>
    </w:p>
    <w:p w:rsidR="00BA5038" w:rsidRDefault="00E61A33" w:rsidP="00F9035B">
      <w:pPr>
        <w:spacing w:line="360" w:lineRule="auto"/>
        <w:ind w:firstLine="360"/>
        <w:rPr>
          <w:sz w:val="28"/>
          <w:szCs w:val="28"/>
        </w:rPr>
      </w:pPr>
      <w:r>
        <w:rPr>
          <w:sz w:val="28"/>
          <w:szCs w:val="28"/>
        </w:rPr>
        <w:t xml:space="preserve"> </w:t>
      </w: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3D12D9" w:rsidRDefault="003D12D9" w:rsidP="00F9035B">
      <w:pPr>
        <w:spacing w:line="360" w:lineRule="auto"/>
        <w:rPr>
          <w:sz w:val="28"/>
          <w:szCs w:val="28"/>
        </w:rPr>
      </w:pPr>
    </w:p>
    <w:p w:rsidR="003D12D9" w:rsidRDefault="003D12D9" w:rsidP="00F9035B">
      <w:pPr>
        <w:spacing w:line="360" w:lineRule="auto"/>
        <w:rPr>
          <w:sz w:val="28"/>
          <w:szCs w:val="28"/>
        </w:rPr>
      </w:pPr>
    </w:p>
    <w:p w:rsidR="003D12D9" w:rsidRDefault="003D12D9" w:rsidP="00F9035B">
      <w:pPr>
        <w:spacing w:line="360" w:lineRule="auto"/>
        <w:rPr>
          <w:sz w:val="28"/>
          <w:szCs w:val="28"/>
        </w:rPr>
      </w:pPr>
    </w:p>
    <w:p w:rsidR="003D12D9" w:rsidRDefault="003D12D9" w:rsidP="00F9035B">
      <w:pPr>
        <w:spacing w:line="360" w:lineRule="auto"/>
        <w:rPr>
          <w:sz w:val="28"/>
          <w:szCs w:val="28"/>
        </w:rPr>
      </w:pPr>
    </w:p>
    <w:p w:rsidR="00711CEC" w:rsidRDefault="00711CEC" w:rsidP="00F9035B">
      <w:pPr>
        <w:spacing w:line="360" w:lineRule="auto"/>
        <w:rPr>
          <w:sz w:val="28"/>
          <w:szCs w:val="28"/>
        </w:rPr>
      </w:pPr>
    </w:p>
    <w:p w:rsidR="00695A3C" w:rsidRDefault="000D3BB7" w:rsidP="00F9035B">
      <w:pPr>
        <w:spacing w:line="360" w:lineRule="auto"/>
        <w:jc w:val="center"/>
        <w:rPr>
          <w:sz w:val="28"/>
          <w:szCs w:val="28"/>
          <w:lang w:val="lv-LV"/>
        </w:rPr>
      </w:pPr>
      <w:r>
        <w:rPr>
          <w:sz w:val="28"/>
          <w:szCs w:val="28"/>
        </w:rPr>
        <w:t>ЛИТЕРАТУРА</w:t>
      </w:r>
    </w:p>
    <w:p w:rsidR="00695A3C" w:rsidRPr="00161798" w:rsidRDefault="00EF53AE" w:rsidP="00F9035B">
      <w:pPr>
        <w:numPr>
          <w:ilvl w:val="0"/>
          <w:numId w:val="19"/>
        </w:numPr>
        <w:spacing w:line="360" w:lineRule="auto"/>
        <w:rPr>
          <w:lang w:val="lv-LV"/>
        </w:rPr>
      </w:pPr>
      <w:hyperlink r:id="rId14" w:history="1">
        <w:r w:rsidR="00695A3C" w:rsidRPr="00161798">
          <w:rPr>
            <w:rStyle w:val="a6"/>
            <w:lang w:val="lv-LV"/>
          </w:rPr>
          <w:t>www.ldz.lv</w:t>
        </w:r>
      </w:hyperlink>
    </w:p>
    <w:p w:rsidR="00695A3C" w:rsidRPr="00161798" w:rsidRDefault="00695A3C" w:rsidP="00F9035B">
      <w:pPr>
        <w:numPr>
          <w:ilvl w:val="0"/>
          <w:numId w:val="19"/>
        </w:numPr>
        <w:spacing w:line="360" w:lineRule="auto"/>
        <w:rPr>
          <w:lang w:val="lv-LV"/>
        </w:rPr>
      </w:pPr>
      <w:r w:rsidRPr="00161798">
        <w:t>Учебное методическое указание</w:t>
      </w:r>
    </w:p>
    <w:p w:rsidR="00695A3C" w:rsidRPr="00161798" w:rsidRDefault="00695A3C" w:rsidP="00F9035B">
      <w:pPr>
        <w:numPr>
          <w:ilvl w:val="0"/>
          <w:numId w:val="19"/>
        </w:numPr>
        <w:spacing w:line="360" w:lineRule="auto"/>
        <w:rPr>
          <w:lang w:val="lv-LV"/>
        </w:rPr>
      </w:pPr>
      <w:r w:rsidRPr="00161798">
        <w:t>Конспект по «Перевозка грузов и пассажиров», Линок Юлии</w:t>
      </w: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Pr="00161798" w:rsidRDefault="00711CEC" w:rsidP="00F9035B">
      <w:pPr>
        <w:spacing w:line="360" w:lineRule="auto"/>
        <w:rPr>
          <w:sz w:val="28"/>
          <w:szCs w:val="28"/>
          <w:lang w:val="en-US"/>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3D12D9" w:rsidRDefault="003D12D9" w:rsidP="00F9035B">
      <w:pPr>
        <w:spacing w:line="360" w:lineRule="auto"/>
        <w:rPr>
          <w:sz w:val="28"/>
          <w:szCs w:val="28"/>
        </w:rPr>
      </w:pPr>
    </w:p>
    <w:p w:rsidR="003D12D9" w:rsidRDefault="003D12D9" w:rsidP="00F9035B">
      <w:pPr>
        <w:spacing w:line="360" w:lineRule="auto"/>
        <w:rPr>
          <w:sz w:val="28"/>
          <w:szCs w:val="28"/>
        </w:rPr>
      </w:pPr>
    </w:p>
    <w:p w:rsidR="003D12D9" w:rsidRDefault="003D12D9" w:rsidP="00F9035B">
      <w:pPr>
        <w:spacing w:line="360" w:lineRule="auto"/>
        <w:rPr>
          <w:sz w:val="28"/>
          <w:szCs w:val="28"/>
        </w:rPr>
      </w:pPr>
    </w:p>
    <w:p w:rsidR="003D12D9" w:rsidRDefault="003D12D9" w:rsidP="00F9035B">
      <w:pPr>
        <w:spacing w:line="360" w:lineRule="auto"/>
        <w:rPr>
          <w:sz w:val="28"/>
          <w:szCs w:val="28"/>
        </w:rPr>
      </w:pPr>
    </w:p>
    <w:p w:rsidR="00711CEC" w:rsidRDefault="00D3065E" w:rsidP="00F9035B">
      <w:pPr>
        <w:spacing w:line="360" w:lineRule="auto"/>
        <w:jc w:val="center"/>
        <w:rPr>
          <w:sz w:val="28"/>
          <w:szCs w:val="28"/>
        </w:rPr>
      </w:pPr>
      <w:r>
        <w:rPr>
          <w:sz w:val="28"/>
          <w:szCs w:val="28"/>
        </w:rPr>
        <w:t>ПРИЛОЖЕНИЯ</w:t>
      </w: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Default="00711CEC" w:rsidP="00F9035B">
      <w:pPr>
        <w:spacing w:line="360" w:lineRule="auto"/>
        <w:rPr>
          <w:sz w:val="28"/>
          <w:szCs w:val="28"/>
        </w:rPr>
      </w:pPr>
    </w:p>
    <w:p w:rsidR="00711CEC" w:rsidRPr="00711CEC" w:rsidRDefault="00711CEC" w:rsidP="00F9035B">
      <w:pPr>
        <w:spacing w:line="360" w:lineRule="auto"/>
        <w:rPr>
          <w:sz w:val="28"/>
          <w:szCs w:val="28"/>
        </w:rPr>
      </w:pPr>
    </w:p>
    <w:p w:rsidR="005825DE" w:rsidRDefault="005825DE" w:rsidP="00F9035B">
      <w:pPr>
        <w:spacing w:line="360" w:lineRule="auto"/>
        <w:ind w:firstLine="720"/>
      </w:pPr>
    </w:p>
    <w:p w:rsidR="00166BA6" w:rsidRDefault="00166BA6" w:rsidP="00F9035B">
      <w:pPr>
        <w:spacing w:line="360" w:lineRule="auto"/>
        <w:ind w:firstLine="720"/>
      </w:pPr>
    </w:p>
    <w:p w:rsidR="00166BA6" w:rsidRDefault="00166BA6" w:rsidP="00F9035B">
      <w:pPr>
        <w:spacing w:line="360" w:lineRule="auto"/>
        <w:ind w:firstLine="720"/>
      </w:pPr>
      <w:bookmarkStart w:id="14" w:name="_GoBack"/>
      <w:bookmarkEnd w:id="14"/>
    </w:p>
    <w:sectPr w:rsidR="00166BA6" w:rsidSect="00081807">
      <w:headerReference w:type="even" r:id="rId15"/>
      <w:headerReference w:type="default" r:id="rId16"/>
      <w:pgSz w:w="11906" w:h="16838"/>
      <w:pgMar w:top="1134" w:right="850" w:bottom="1134" w:left="1620"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2D8" w:rsidRDefault="009C02D8">
      <w:r>
        <w:separator/>
      </w:r>
    </w:p>
  </w:endnote>
  <w:endnote w:type="continuationSeparator" w:id="0">
    <w:p w:rsidR="009C02D8" w:rsidRDefault="009C0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2D8" w:rsidRDefault="009C02D8">
      <w:r>
        <w:separator/>
      </w:r>
    </w:p>
  </w:footnote>
  <w:footnote w:type="continuationSeparator" w:id="0">
    <w:p w:rsidR="009C02D8" w:rsidRDefault="009C0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8B9" w:rsidRDefault="006D58B9" w:rsidP="00A75FD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D58B9" w:rsidRDefault="006D58B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8B9" w:rsidRDefault="006D58B9" w:rsidP="00A75FD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6F69C0">
      <w:rPr>
        <w:rStyle w:val="a8"/>
        <w:noProof/>
      </w:rPr>
      <w:t>2</w:t>
    </w:r>
    <w:r>
      <w:rPr>
        <w:rStyle w:val="a8"/>
      </w:rPr>
      <w:fldChar w:fldCharType="end"/>
    </w:r>
  </w:p>
  <w:p w:rsidR="006D58B9" w:rsidRDefault="006D58B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97C04"/>
    <w:multiLevelType w:val="multilevel"/>
    <w:tmpl w:val="4D6447CE"/>
    <w:lvl w:ilvl="0">
      <w:start w:val="5"/>
      <w:numFmt w:val="decimal"/>
      <w:lvlText w:val="%1."/>
      <w:lvlJc w:val="left"/>
      <w:pPr>
        <w:tabs>
          <w:tab w:val="num" w:pos="720"/>
        </w:tabs>
        <w:ind w:left="720" w:hanging="360"/>
      </w:pPr>
      <w:rPr>
        <w:rFonts w:hint="default"/>
      </w:rPr>
    </w:lvl>
    <w:lvl w:ilvl="1">
      <w:start w:val="4"/>
      <w:numFmt w:val="decimal"/>
      <w:isLgl/>
      <w:lvlText w:val="%1.%2"/>
      <w:lvlJc w:val="left"/>
      <w:pPr>
        <w:tabs>
          <w:tab w:val="num" w:pos="900"/>
        </w:tabs>
        <w:ind w:left="90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1">
    <w:nsid w:val="09C44C02"/>
    <w:multiLevelType w:val="hybridMultilevel"/>
    <w:tmpl w:val="6494E9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9D53C0"/>
    <w:multiLevelType w:val="hybridMultilevel"/>
    <w:tmpl w:val="60260570"/>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
    <w:nsid w:val="10386766"/>
    <w:multiLevelType w:val="multilevel"/>
    <w:tmpl w:val="3A1A5EF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
    <w:nsid w:val="155C1307"/>
    <w:multiLevelType w:val="hybridMultilevel"/>
    <w:tmpl w:val="8D2EBD84"/>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2D2941"/>
    <w:multiLevelType w:val="hybridMultilevel"/>
    <w:tmpl w:val="E82459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866348D"/>
    <w:multiLevelType w:val="hybridMultilevel"/>
    <w:tmpl w:val="A8428B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ABD7E54"/>
    <w:multiLevelType w:val="hybridMultilevel"/>
    <w:tmpl w:val="B686A1F0"/>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1F6A4B57"/>
    <w:multiLevelType w:val="hybridMultilevel"/>
    <w:tmpl w:val="EAFA0E78"/>
    <w:lvl w:ilvl="0" w:tplc="4E580BEA">
      <w:start w:val="1"/>
      <w:numFmt w:val="decimal"/>
      <w:lvlText w:val="%1."/>
      <w:lvlJc w:val="left"/>
      <w:pPr>
        <w:tabs>
          <w:tab w:val="num" w:pos="1440"/>
        </w:tabs>
        <w:ind w:left="1440" w:hanging="360"/>
      </w:pPr>
      <w:rPr>
        <w:b/>
        <w:sz w:val="24"/>
        <w:szCs w:val="24"/>
      </w:rPr>
    </w:lvl>
    <w:lvl w:ilvl="1" w:tplc="5FEEC806">
      <w:start w:val="1"/>
      <w:numFmt w:val="decimal"/>
      <w:lvlText w:val="5.%2"/>
      <w:lvlJc w:val="left"/>
      <w:pPr>
        <w:tabs>
          <w:tab w:val="num" w:pos="2160"/>
        </w:tabs>
        <w:ind w:left="2160" w:hanging="360"/>
      </w:pPr>
      <w:rPr>
        <w:rFonts w:hint="default"/>
        <w:b/>
        <w:sz w:val="24"/>
        <w:szCs w:val="24"/>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25A61109"/>
    <w:multiLevelType w:val="multilevel"/>
    <w:tmpl w:val="CD62A2C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323C656D"/>
    <w:multiLevelType w:val="hybridMultilevel"/>
    <w:tmpl w:val="95A09DF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33E210FF"/>
    <w:multiLevelType w:val="hybridMultilevel"/>
    <w:tmpl w:val="2CC6FD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55840AE"/>
    <w:multiLevelType w:val="hybridMultilevel"/>
    <w:tmpl w:val="7578E81E"/>
    <w:lvl w:ilvl="0" w:tplc="4904A8C0">
      <w:start w:val="1"/>
      <w:numFmt w:val="decimal"/>
      <w:lvlText w:val="3.%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514EB234">
      <w:start w:val="1"/>
      <w:numFmt w:val="decimal"/>
      <w:lvlText w:val="3.%3"/>
      <w:lvlJc w:val="left"/>
      <w:pPr>
        <w:tabs>
          <w:tab w:val="num" w:pos="2340"/>
        </w:tabs>
        <w:ind w:left="2340" w:hanging="360"/>
      </w:pPr>
      <w:rPr>
        <w:rFonts w:hint="default"/>
        <w:b/>
        <w:sz w:val="24"/>
        <w:szCs w:val="24"/>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8B068A2"/>
    <w:multiLevelType w:val="hybridMultilevel"/>
    <w:tmpl w:val="3B0A607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3C41377A"/>
    <w:multiLevelType w:val="hybridMultilevel"/>
    <w:tmpl w:val="1460F99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nsid w:val="424E7275"/>
    <w:multiLevelType w:val="hybridMultilevel"/>
    <w:tmpl w:val="74C4278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4D5907E7"/>
    <w:multiLevelType w:val="hybridMultilevel"/>
    <w:tmpl w:val="0914AFD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0173D16"/>
    <w:multiLevelType w:val="multilevel"/>
    <w:tmpl w:val="39E8C21E"/>
    <w:lvl w:ilvl="0">
      <w:start w:val="1"/>
      <w:numFmt w:val="decimal"/>
      <w:lvlText w:val="3.%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47C6528"/>
    <w:multiLevelType w:val="multilevel"/>
    <w:tmpl w:val="1B724C9E"/>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55252A51"/>
    <w:multiLevelType w:val="hybridMultilevel"/>
    <w:tmpl w:val="4EE2BF7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569E31E3"/>
    <w:multiLevelType w:val="multilevel"/>
    <w:tmpl w:val="0150AC58"/>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1">
    <w:nsid w:val="596422CB"/>
    <w:multiLevelType w:val="hybridMultilevel"/>
    <w:tmpl w:val="14DC7B9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59EC0527"/>
    <w:multiLevelType w:val="hybridMultilevel"/>
    <w:tmpl w:val="2472AA8A"/>
    <w:lvl w:ilvl="0" w:tplc="742AE34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3">
    <w:nsid w:val="60F861A2"/>
    <w:multiLevelType w:val="hybridMultilevel"/>
    <w:tmpl w:val="BE4844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nsid w:val="669945C6"/>
    <w:multiLevelType w:val="multilevel"/>
    <w:tmpl w:val="DA8CA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8B57E5A"/>
    <w:multiLevelType w:val="hybridMultilevel"/>
    <w:tmpl w:val="4998BD7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6"/>
  </w:num>
  <w:num w:numId="3">
    <w:abstractNumId w:val="7"/>
  </w:num>
  <w:num w:numId="4">
    <w:abstractNumId w:val="23"/>
  </w:num>
  <w:num w:numId="5">
    <w:abstractNumId w:val="15"/>
  </w:num>
  <w:num w:numId="6">
    <w:abstractNumId w:val="10"/>
  </w:num>
  <w:num w:numId="7">
    <w:abstractNumId w:val="25"/>
  </w:num>
  <w:num w:numId="8">
    <w:abstractNumId w:val="1"/>
  </w:num>
  <w:num w:numId="9">
    <w:abstractNumId w:val="14"/>
  </w:num>
  <w:num w:numId="10">
    <w:abstractNumId w:val="19"/>
  </w:num>
  <w:num w:numId="11">
    <w:abstractNumId w:val="2"/>
  </w:num>
  <w:num w:numId="12">
    <w:abstractNumId w:val="13"/>
  </w:num>
  <w:num w:numId="13">
    <w:abstractNumId w:val="18"/>
  </w:num>
  <w:num w:numId="14">
    <w:abstractNumId w:val="9"/>
  </w:num>
  <w:num w:numId="15">
    <w:abstractNumId w:val="21"/>
  </w:num>
  <w:num w:numId="16">
    <w:abstractNumId w:val="11"/>
  </w:num>
  <w:num w:numId="17">
    <w:abstractNumId w:val="16"/>
  </w:num>
  <w:num w:numId="18">
    <w:abstractNumId w:val="24"/>
  </w:num>
  <w:num w:numId="19">
    <w:abstractNumId w:val="5"/>
  </w:num>
  <w:num w:numId="20">
    <w:abstractNumId w:val="4"/>
  </w:num>
  <w:num w:numId="21">
    <w:abstractNumId w:val="0"/>
  </w:num>
  <w:num w:numId="22">
    <w:abstractNumId w:val="22"/>
  </w:num>
  <w:num w:numId="23">
    <w:abstractNumId w:val="20"/>
  </w:num>
  <w:num w:numId="24">
    <w:abstractNumId w:val="8"/>
  </w:num>
  <w:num w:numId="25">
    <w:abstractNumId w:val="12"/>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743"/>
    <w:rsid w:val="00012635"/>
    <w:rsid w:val="00016001"/>
    <w:rsid w:val="000615D5"/>
    <w:rsid w:val="00081807"/>
    <w:rsid w:val="000843F8"/>
    <w:rsid w:val="000B32B4"/>
    <w:rsid w:val="000D3BB7"/>
    <w:rsid w:val="0010231F"/>
    <w:rsid w:val="0010558D"/>
    <w:rsid w:val="00117F91"/>
    <w:rsid w:val="00122CC7"/>
    <w:rsid w:val="00161398"/>
    <w:rsid w:val="00161798"/>
    <w:rsid w:val="00166BA6"/>
    <w:rsid w:val="00170DB5"/>
    <w:rsid w:val="00176A3D"/>
    <w:rsid w:val="00186670"/>
    <w:rsid w:val="001A797F"/>
    <w:rsid w:val="001C1297"/>
    <w:rsid w:val="001C459E"/>
    <w:rsid w:val="001D4BBB"/>
    <w:rsid w:val="001E10CC"/>
    <w:rsid w:val="001F0F01"/>
    <w:rsid w:val="00212B2E"/>
    <w:rsid w:val="002139E1"/>
    <w:rsid w:val="002248CD"/>
    <w:rsid w:val="002339EF"/>
    <w:rsid w:val="002341AF"/>
    <w:rsid w:val="0024776A"/>
    <w:rsid w:val="00256321"/>
    <w:rsid w:val="0026094C"/>
    <w:rsid w:val="00265B34"/>
    <w:rsid w:val="00277DE5"/>
    <w:rsid w:val="002A16AF"/>
    <w:rsid w:val="002C5824"/>
    <w:rsid w:val="002F1983"/>
    <w:rsid w:val="0030625E"/>
    <w:rsid w:val="00316D14"/>
    <w:rsid w:val="00323BB8"/>
    <w:rsid w:val="00325688"/>
    <w:rsid w:val="003310AD"/>
    <w:rsid w:val="00335FAB"/>
    <w:rsid w:val="00371317"/>
    <w:rsid w:val="00373BE5"/>
    <w:rsid w:val="00397094"/>
    <w:rsid w:val="003A4A61"/>
    <w:rsid w:val="003B5266"/>
    <w:rsid w:val="003C2ADD"/>
    <w:rsid w:val="003C4427"/>
    <w:rsid w:val="003D12D9"/>
    <w:rsid w:val="00403658"/>
    <w:rsid w:val="00410D5E"/>
    <w:rsid w:val="00411198"/>
    <w:rsid w:val="00415D32"/>
    <w:rsid w:val="00422A56"/>
    <w:rsid w:val="00424BA6"/>
    <w:rsid w:val="00432496"/>
    <w:rsid w:val="00435726"/>
    <w:rsid w:val="00452988"/>
    <w:rsid w:val="00463BAB"/>
    <w:rsid w:val="00476885"/>
    <w:rsid w:val="004A2EEC"/>
    <w:rsid w:val="004A3014"/>
    <w:rsid w:val="004B75C8"/>
    <w:rsid w:val="004D4FE0"/>
    <w:rsid w:val="004E5681"/>
    <w:rsid w:val="00500477"/>
    <w:rsid w:val="00507001"/>
    <w:rsid w:val="00543E8E"/>
    <w:rsid w:val="00552226"/>
    <w:rsid w:val="005600E5"/>
    <w:rsid w:val="00562758"/>
    <w:rsid w:val="005825DE"/>
    <w:rsid w:val="005A430C"/>
    <w:rsid w:val="005C600D"/>
    <w:rsid w:val="005D6AC0"/>
    <w:rsid w:val="005F2CCF"/>
    <w:rsid w:val="006007C2"/>
    <w:rsid w:val="00614B3E"/>
    <w:rsid w:val="0062767D"/>
    <w:rsid w:val="006322FA"/>
    <w:rsid w:val="00647D5A"/>
    <w:rsid w:val="0065106B"/>
    <w:rsid w:val="0065597B"/>
    <w:rsid w:val="006653E1"/>
    <w:rsid w:val="00670057"/>
    <w:rsid w:val="00680743"/>
    <w:rsid w:val="006911BC"/>
    <w:rsid w:val="00695A3C"/>
    <w:rsid w:val="00696EE1"/>
    <w:rsid w:val="006A0AC8"/>
    <w:rsid w:val="006B0F8C"/>
    <w:rsid w:val="006C13E0"/>
    <w:rsid w:val="006C7AD9"/>
    <w:rsid w:val="006D58B9"/>
    <w:rsid w:val="006D6C59"/>
    <w:rsid w:val="006E7424"/>
    <w:rsid w:val="006F69C0"/>
    <w:rsid w:val="00711CEC"/>
    <w:rsid w:val="00717BF0"/>
    <w:rsid w:val="00727DD9"/>
    <w:rsid w:val="0073578F"/>
    <w:rsid w:val="00735AD5"/>
    <w:rsid w:val="00737880"/>
    <w:rsid w:val="007A511D"/>
    <w:rsid w:val="007D5B84"/>
    <w:rsid w:val="008113D3"/>
    <w:rsid w:val="008223A2"/>
    <w:rsid w:val="008371D7"/>
    <w:rsid w:val="008378DF"/>
    <w:rsid w:val="00841B2C"/>
    <w:rsid w:val="0085584F"/>
    <w:rsid w:val="008702E9"/>
    <w:rsid w:val="00874ACF"/>
    <w:rsid w:val="008813AA"/>
    <w:rsid w:val="00891EB5"/>
    <w:rsid w:val="008E251E"/>
    <w:rsid w:val="008F3ACC"/>
    <w:rsid w:val="0091473D"/>
    <w:rsid w:val="00923C51"/>
    <w:rsid w:val="00951FEE"/>
    <w:rsid w:val="009539E2"/>
    <w:rsid w:val="00966ED0"/>
    <w:rsid w:val="009C02D8"/>
    <w:rsid w:val="009C15F0"/>
    <w:rsid w:val="009D36F1"/>
    <w:rsid w:val="00A21933"/>
    <w:rsid w:val="00A24B20"/>
    <w:rsid w:val="00A30101"/>
    <w:rsid w:val="00A31FCD"/>
    <w:rsid w:val="00A33385"/>
    <w:rsid w:val="00A43335"/>
    <w:rsid w:val="00A60842"/>
    <w:rsid w:val="00A64431"/>
    <w:rsid w:val="00A75FD1"/>
    <w:rsid w:val="00A763FD"/>
    <w:rsid w:val="00A76D2B"/>
    <w:rsid w:val="00AC04B5"/>
    <w:rsid w:val="00AF53DF"/>
    <w:rsid w:val="00AF6F0A"/>
    <w:rsid w:val="00B403E9"/>
    <w:rsid w:val="00B5705B"/>
    <w:rsid w:val="00B87C5F"/>
    <w:rsid w:val="00B9177E"/>
    <w:rsid w:val="00B961D8"/>
    <w:rsid w:val="00B965F5"/>
    <w:rsid w:val="00BA35EB"/>
    <w:rsid w:val="00BA5038"/>
    <w:rsid w:val="00BE40CE"/>
    <w:rsid w:val="00BF22DB"/>
    <w:rsid w:val="00C1232A"/>
    <w:rsid w:val="00C17549"/>
    <w:rsid w:val="00C36168"/>
    <w:rsid w:val="00C44DF3"/>
    <w:rsid w:val="00C71A89"/>
    <w:rsid w:val="00CB3DF5"/>
    <w:rsid w:val="00CE559E"/>
    <w:rsid w:val="00CE5F10"/>
    <w:rsid w:val="00D1241A"/>
    <w:rsid w:val="00D132E4"/>
    <w:rsid w:val="00D2089E"/>
    <w:rsid w:val="00D3065E"/>
    <w:rsid w:val="00D35DB8"/>
    <w:rsid w:val="00D3675D"/>
    <w:rsid w:val="00D373AC"/>
    <w:rsid w:val="00D41A5D"/>
    <w:rsid w:val="00D576B4"/>
    <w:rsid w:val="00D73904"/>
    <w:rsid w:val="00D87C0E"/>
    <w:rsid w:val="00DB6D7E"/>
    <w:rsid w:val="00DC138C"/>
    <w:rsid w:val="00DC79AD"/>
    <w:rsid w:val="00DD6A3F"/>
    <w:rsid w:val="00DE2A76"/>
    <w:rsid w:val="00DE77D7"/>
    <w:rsid w:val="00DF4F83"/>
    <w:rsid w:val="00E2108F"/>
    <w:rsid w:val="00E21CA1"/>
    <w:rsid w:val="00E23EC0"/>
    <w:rsid w:val="00E32BD8"/>
    <w:rsid w:val="00E32F05"/>
    <w:rsid w:val="00E426D0"/>
    <w:rsid w:val="00E50F4D"/>
    <w:rsid w:val="00E61A33"/>
    <w:rsid w:val="00EA21F2"/>
    <w:rsid w:val="00EC1A75"/>
    <w:rsid w:val="00EE0274"/>
    <w:rsid w:val="00EE193B"/>
    <w:rsid w:val="00EE4983"/>
    <w:rsid w:val="00EF53AE"/>
    <w:rsid w:val="00F00DEF"/>
    <w:rsid w:val="00F40FAE"/>
    <w:rsid w:val="00F433E4"/>
    <w:rsid w:val="00F51928"/>
    <w:rsid w:val="00F9035B"/>
    <w:rsid w:val="00FA0888"/>
    <w:rsid w:val="00FA6FE8"/>
    <w:rsid w:val="00FF1AA1"/>
    <w:rsid w:val="00FF3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6D81D1F0-658E-455A-81D7-7BAF0CD26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8E251E"/>
    <w:pPr>
      <w:keepNext/>
      <w:numPr>
        <w:numId w:val="13"/>
      </w:numPr>
      <w:spacing w:before="240" w:after="60"/>
      <w:outlineLvl w:val="0"/>
    </w:pPr>
    <w:rPr>
      <w:rFonts w:ascii="Arial" w:hAnsi="Arial" w:cs="Arial"/>
      <w:b/>
      <w:bCs/>
      <w:kern w:val="32"/>
      <w:sz w:val="32"/>
      <w:szCs w:val="32"/>
    </w:rPr>
  </w:style>
  <w:style w:type="paragraph" w:styleId="2">
    <w:name w:val="heading 2"/>
    <w:basedOn w:val="a"/>
    <w:next w:val="a"/>
    <w:qFormat/>
    <w:rsid w:val="008E251E"/>
    <w:pPr>
      <w:keepNext/>
      <w:numPr>
        <w:ilvl w:val="1"/>
        <w:numId w:val="13"/>
      </w:numPr>
      <w:spacing w:before="240" w:after="60"/>
      <w:outlineLvl w:val="1"/>
    </w:pPr>
    <w:rPr>
      <w:rFonts w:ascii="Arial" w:hAnsi="Arial" w:cs="Arial"/>
      <w:b/>
      <w:bCs/>
      <w:i/>
      <w:iCs/>
      <w:sz w:val="28"/>
      <w:szCs w:val="28"/>
    </w:rPr>
  </w:style>
  <w:style w:type="paragraph" w:styleId="3">
    <w:name w:val="heading 3"/>
    <w:basedOn w:val="a"/>
    <w:next w:val="a"/>
    <w:qFormat/>
    <w:rsid w:val="008E251E"/>
    <w:pPr>
      <w:keepNext/>
      <w:numPr>
        <w:ilvl w:val="2"/>
        <w:numId w:val="13"/>
      </w:numPr>
      <w:spacing w:before="240" w:after="60"/>
      <w:outlineLvl w:val="2"/>
    </w:pPr>
    <w:rPr>
      <w:rFonts w:ascii="Arial" w:hAnsi="Arial" w:cs="Arial"/>
      <w:b/>
      <w:bCs/>
      <w:sz w:val="26"/>
      <w:szCs w:val="26"/>
    </w:rPr>
  </w:style>
  <w:style w:type="paragraph" w:styleId="4">
    <w:name w:val="heading 4"/>
    <w:basedOn w:val="a"/>
    <w:next w:val="a"/>
    <w:qFormat/>
    <w:rsid w:val="008E251E"/>
    <w:pPr>
      <w:keepNext/>
      <w:numPr>
        <w:ilvl w:val="3"/>
        <w:numId w:val="13"/>
      </w:numPr>
      <w:spacing w:before="240" w:after="60"/>
      <w:outlineLvl w:val="3"/>
    </w:pPr>
    <w:rPr>
      <w:b/>
      <w:bCs/>
      <w:sz w:val="28"/>
      <w:szCs w:val="28"/>
    </w:rPr>
  </w:style>
  <w:style w:type="paragraph" w:styleId="5">
    <w:name w:val="heading 5"/>
    <w:basedOn w:val="a"/>
    <w:next w:val="a"/>
    <w:qFormat/>
    <w:rsid w:val="008E251E"/>
    <w:pPr>
      <w:numPr>
        <w:ilvl w:val="4"/>
        <w:numId w:val="13"/>
      </w:numPr>
      <w:spacing w:before="240" w:after="60"/>
      <w:outlineLvl w:val="4"/>
    </w:pPr>
    <w:rPr>
      <w:b/>
      <w:bCs/>
      <w:i/>
      <w:iCs/>
      <w:sz w:val="26"/>
      <w:szCs w:val="26"/>
    </w:rPr>
  </w:style>
  <w:style w:type="paragraph" w:styleId="6">
    <w:name w:val="heading 6"/>
    <w:basedOn w:val="a"/>
    <w:next w:val="a"/>
    <w:qFormat/>
    <w:rsid w:val="008E251E"/>
    <w:pPr>
      <w:numPr>
        <w:ilvl w:val="5"/>
        <w:numId w:val="13"/>
      </w:numPr>
      <w:spacing w:before="240" w:after="60"/>
      <w:outlineLvl w:val="5"/>
    </w:pPr>
    <w:rPr>
      <w:b/>
      <w:bCs/>
      <w:sz w:val="22"/>
      <w:szCs w:val="22"/>
    </w:rPr>
  </w:style>
  <w:style w:type="paragraph" w:styleId="7">
    <w:name w:val="heading 7"/>
    <w:basedOn w:val="a"/>
    <w:next w:val="a"/>
    <w:qFormat/>
    <w:rsid w:val="008E251E"/>
    <w:pPr>
      <w:numPr>
        <w:ilvl w:val="6"/>
        <w:numId w:val="13"/>
      </w:numPr>
      <w:spacing w:before="240" w:after="60"/>
      <w:outlineLvl w:val="6"/>
    </w:pPr>
  </w:style>
  <w:style w:type="paragraph" w:styleId="8">
    <w:name w:val="heading 8"/>
    <w:basedOn w:val="a"/>
    <w:next w:val="a"/>
    <w:qFormat/>
    <w:rsid w:val="008E251E"/>
    <w:pPr>
      <w:numPr>
        <w:ilvl w:val="7"/>
        <w:numId w:val="13"/>
      </w:numPr>
      <w:spacing w:before="240" w:after="60"/>
      <w:outlineLvl w:val="7"/>
    </w:pPr>
    <w:rPr>
      <w:i/>
      <w:iCs/>
    </w:rPr>
  </w:style>
  <w:style w:type="paragraph" w:styleId="9">
    <w:name w:val="heading 9"/>
    <w:basedOn w:val="a"/>
    <w:next w:val="a"/>
    <w:qFormat/>
    <w:rsid w:val="008E251E"/>
    <w:pPr>
      <w:numPr>
        <w:ilvl w:val="8"/>
        <w:numId w:val="1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66B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qFormat/>
    <w:rsid w:val="00DE77D7"/>
    <w:pPr>
      <w:spacing w:after="200" w:line="276" w:lineRule="auto"/>
      <w:ind w:left="720"/>
      <w:contextualSpacing/>
    </w:pPr>
    <w:rPr>
      <w:rFonts w:ascii="Calibri" w:eastAsia="Calibri" w:hAnsi="Calibri"/>
      <w:sz w:val="22"/>
      <w:szCs w:val="22"/>
      <w:lang w:val="lv-LV" w:eastAsia="en-US"/>
    </w:rPr>
  </w:style>
  <w:style w:type="paragraph" w:styleId="a4">
    <w:name w:val="Normal (Web)"/>
    <w:basedOn w:val="a"/>
    <w:semiHidden/>
    <w:unhideWhenUsed/>
    <w:rsid w:val="006007C2"/>
    <w:pPr>
      <w:spacing w:before="100" w:beforeAutospacing="1" w:after="100" w:afterAutospacing="1"/>
    </w:pPr>
    <w:rPr>
      <w:lang w:val="lv-LV" w:eastAsia="lv-LV"/>
    </w:rPr>
  </w:style>
  <w:style w:type="character" w:customStyle="1" w:styleId="10">
    <w:name w:val="Заголовок 1 Знак"/>
    <w:basedOn w:val="a0"/>
    <w:link w:val="1"/>
    <w:rsid w:val="008E251E"/>
    <w:rPr>
      <w:rFonts w:ascii="Arial" w:hAnsi="Arial" w:cs="Arial"/>
      <w:b/>
      <w:bCs/>
      <w:kern w:val="32"/>
      <w:sz w:val="32"/>
      <w:szCs w:val="32"/>
      <w:lang w:val="ru-RU" w:eastAsia="ru-RU" w:bidi="ar-SA"/>
    </w:rPr>
  </w:style>
  <w:style w:type="character" w:styleId="a5">
    <w:name w:val="Strong"/>
    <w:basedOn w:val="a0"/>
    <w:qFormat/>
    <w:rsid w:val="008E251E"/>
    <w:rPr>
      <w:b/>
      <w:bCs/>
    </w:rPr>
  </w:style>
  <w:style w:type="character" w:styleId="a6">
    <w:name w:val="Hyperlink"/>
    <w:basedOn w:val="a0"/>
    <w:rsid w:val="008E251E"/>
    <w:rPr>
      <w:color w:val="0000FF"/>
      <w:u w:val="single"/>
    </w:rPr>
  </w:style>
  <w:style w:type="paragraph" w:styleId="a7">
    <w:name w:val="header"/>
    <w:basedOn w:val="a"/>
    <w:rsid w:val="00081807"/>
    <w:pPr>
      <w:tabs>
        <w:tab w:val="center" w:pos="4677"/>
        <w:tab w:val="right" w:pos="9355"/>
      </w:tabs>
    </w:pPr>
  </w:style>
  <w:style w:type="character" w:styleId="a8">
    <w:name w:val="page number"/>
    <w:basedOn w:val="a0"/>
    <w:rsid w:val="00081807"/>
  </w:style>
  <w:style w:type="paragraph" w:styleId="a9">
    <w:name w:val="Balloon Text"/>
    <w:basedOn w:val="a"/>
    <w:semiHidden/>
    <w:rsid w:val="00EE0274"/>
    <w:rPr>
      <w:rFonts w:ascii="Tahoma" w:hAnsi="Tahoma" w:cs="Tahoma"/>
      <w:sz w:val="16"/>
      <w:szCs w:val="16"/>
    </w:rPr>
  </w:style>
  <w:style w:type="paragraph" w:styleId="aa">
    <w:name w:val="footer"/>
    <w:basedOn w:val="a"/>
    <w:rsid w:val="00F9035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4339467">
      <w:bodyDiv w:val="1"/>
      <w:marLeft w:val="0"/>
      <w:marRight w:val="0"/>
      <w:marTop w:val="0"/>
      <w:marBottom w:val="150"/>
      <w:divBdr>
        <w:top w:val="none" w:sz="0" w:space="0" w:color="auto"/>
        <w:left w:val="none" w:sz="0" w:space="0" w:color="auto"/>
        <w:bottom w:val="none" w:sz="0" w:space="0" w:color="auto"/>
        <w:right w:val="none" w:sz="0" w:space="0" w:color="auto"/>
      </w:divBdr>
      <w:divsChild>
        <w:div w:id="1582831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_____Microsoft_Excel_97-20033.xls"/><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_____Microsoft_Excel_97-20032.xls"/><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_____Microsoft_Excel_97-20031.xls"/><Relationship Id="rId14" Type="http://schemas.openxmlformats.org/officeDocument/2006/relationships/hyperlink" Target="http://www.ldz.l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2040</Words>
  <Characters>11632</Characters>
  <Application>Microsoft Office Word</Application>
  <DocSecurity>0</DocSecurity>
  <Lines>96</Lines>
  <Paragraphs>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ms</Company>
  <LinksUpToDate>false</LinksUpToDate>
  <CharactersWithSpaces>13645</CharactersWithSpaces>
  <SharedDoc>false</SharedDoc>
  <HLinks>
    <vt:vector size="6" baseType="variant">
      <vt:variant>
        <vt:i4>8257644</vt:i4>
      </vt:variant>
      <vt:variant>
        <vt:i4>9</vt:i4>
      </vt:variant>
      <vt:variant>
        <vt:i4>0</vt:i4>
      </vt:variant>
      <vt:variant>
        <vt:i4>5</vt:i4>
      </vt:variant>
      <vt:variant>
        <vt:lpwstr>http://www.ldz.lv/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dc:creator>
  <cp:keywords/>
  <cp:lastModifiedBy>admin</cp:lastModifiedBy>
  <cp:revision>2</cp:revision>
  <cp:lastPrinted>2010-10-21T18:26:00Z</cp:lastPrinted>
  <dcterms:created xsi:type="dcterms:W3CDTF">2014-05-15T23:29:00Z</dcterms:created>
  <dcterms:modified xsi:type="dcterms:W3CDTF">2014-05-15T23:29:00Z</dcterms:modified>
</cp:coreProperties>
</file>