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502" w:rsidRDefault="00514502" w:rsidP="004456FD">
      <w:pPr>
        <w:spacing w:before="0" w:beforeAutospacing="0" w:after="0" w:afterAutospacing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C95062" w:rsidRDefault="00C95062" w:rsidP="004456FD">
      <w:pPr>
        <w:spacing w:before="0" w:beforeAutospacing="0" w:after="0" w:afterAutospacing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Марченко М.Ю.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Объектом моего исследования является распределительный центр розничной сети магазинов «Магнит» (ЗАО «Тандер»).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На сегодняшний день «Магнит» уверенно находится на втором этапе развития логистики.  ЗАО «Тандер» (краснодарская торговая сеть «Магнит») намерено в 2010 году построить и ввести в эксплуатацию логистический центр площадью 26,5 тыс. кв. м в Тамбовской области. Объем вложений декларируется на уровне 500 млн рублей. Аналитики позитивно оценивают действия компании, отмечая, что наличие у ритейлера собственных складских помещений значительно сокращает издержки и положительно влияет на показатели рентабельности.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«Магнит» лидирует в развитии собственной системы логистики среди продуктовых ритейлеров: фактически компания демонстрирует одну из наиболее оправданных бизнес-моделей в текущих условиях. Основные ее преимущества – возможность увеличивать долю прямых закупок у поставщиков через собственные распределительные центры, добиваясь более выгодных условий и, как результат, увеличивая показатели валовой рентабельности. Надо учитывать тот факт, что в 2008 году доля продукции, проходящей у «Магнита» через собственную систему логистики, составила порядка 72%. В 2005-м тот же показатель был на уровне 57%. Причем за 2005-2008 годы произошло достаточно уверенное увеличение валовой рентабельности – с 16,9 до 21,7%.  В перспективе компания планирует достичь уровня поставок через собственную логистику 85%, что, очевидно, повысит рентабельность „Магнита».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 xml:space="preserve">Задачи логистики, которые решает «Магнит», делятся на глобальные, общие и частные.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К глобальным относятся введение нового логистического центра, с целью сокращения затрат и увеличения доли прямых закупок.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 xml:space="preserve">К общим задачам можно отнести то, что после введения логистического центра, «Магнит», имея собственный транспорт, будет обслуживать 12  </w:t>
      </w:r>
      <w:r w:rsidRPr="005E0673">
        <w:rPr>
          <w:rFonts w:ascii="Times New Roman" w:hAnsi="Times New Roman"/>
          <w:sz w:val="28"/>
          <w:szCs w:val="28"/>
        </w:rPr>
        <w:lastRenderedPageBreak/>
        <w:t>близлежащих регионов.  Тем самым усилится контроль за движением материальных потоков и будет контролироваться распределение транспортных средств.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 xml:space="preserve">К частным задачам относится то, что в «Магните» будут действовать линии по отбору, сортировке и упаковке овощей и фруктов местного производства, холодильное оборудование для хранения продукции животноводства на площади 8 тыс. м2, планируется установка автоматов для штрихового кодирования продукции.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 xml:space="preserve">На данный момент цель логистики сетью «Магнит» практически достигнута, и с каждым днем все больше совершенствуется.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Ведь основатель и основной акционер Сергей  Галицкий нанял консультантов из McLane International, выделившейся из McLane после поглощения Wal-Mart. Платил им «страшнейшие деньги» — по $1000 в день на человека, — чтобы те помогли создать логистику. Галицкого обуревала идея ликвидировать мелкие склады и перейти на cross-docking — систему прямых поставок клиенту из распределительных центров. Первый распределительный центр  построили в 1998 г. Один из бывших партнеров Галицкого говорит, что с технологиями McLane, адаптированными к местным условиям, «Тандер» «стало легче работать в ритейле, чем нам в дистрибуции». От поступления заказа до доставки товара к клиенту проходило не более суток. «В России и сейчас мало компаний с суточной доставкой», — говорит он.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Распределительный центр является узловой точкой логистической структуры розничной сети. Безусловно, есть компании которые, владея более полсотней магазинов, обходятся без распределительных центров, полагаясь на прямые поставки производителей и поставщиков. Но в таком случае им приходится выделять в каждом магазине большие площади под хранение товаров.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Кроме того, они оказываются в зависимости от поставщиков, срыв работы которых может поставить под угрозу нормальное функционирование магазина.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 xml:space="preserve">Объектом исследования логистики являются потоки, которые бывают материальными, информационными и финансовыми.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 xml:space="preserve">Материальные потоки  по отношению к логистической системе бывают внешними и внутренними.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В распределительных центрах «Магнит» к внешним материалопотокам относятся все поставки товаров, полуфабрикатов.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Ко внутренним можно отнести материалы для оформления витрин, витрины.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Входные материалопотоки – это поступление товаров (например сахар) в мешках, а выходные – в пакетах по 5  кг.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По натурально-вещественному составу это: Многоассортиментные ( на примере молока производители «Веселый молочник», «Кубанская буренка», «Домик в деревне» и т.д) и одноассортиментные (например «Кока-кола», «Фанта», «Спрайт»)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По удельному весу материальные потоки бывают тяжеловесные ( в сети «Магнит» такие потоки отсутствуют);  большой массы ( это могут быть потоки овощей, фруктов, замороженного мяса и т.д.); и легковесные материальные потоки ( молочные товары, хлебобулочные и макаронные изделия, кондитерские товары, яйца и яйцепродукты).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E0673">
        <w:rPr>
          <w:rFonts w:ascii="Times New Roman" w:hAnsi="Times New Roman"/>
          <w:sz w:val="28"/>
          <w:szCs w:val="28"/>
        </w:rPr>
        <w:t>По степени совместимости: совместимые материалопотоки ( молочные продукты и мясные;  минеральная вода и пиво, вино) и несовместимые ( растительные масла и пряности, приправы – т.к. масла впитывают  посторонние запахи)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К детерминированным МП можно отнести такую продукцию, как мука, крупа, макароны, конфеты печенье и т.д., имеющую полностью известные параметры.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Стохастические материальные потоки, один из параметров которых неизвестен или случаен, это фрукты, овощи, молочные и мясные продукты., т.к. за время доставки может произойти естественная убыль и произойдут потери в качестве или количестве товара.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Информационные потоки в распределительном центре «Магнит» классифицируются по направлению в логистической системе: </w:t>
      </w:r>
    </w:p>
    <w:p w:rsidR="00C95062" w:rsidRPr="005E0673" w:rsidRDefault="00C95062" w:rsidP="005E0673">
      <w:pPr>
        <w:pStyle w:val="1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Внешние – например информация о конкурентах</w:t>
      </w:r>
    </w:p>
    <w:p w:rsidR="00C95062" w:rsidRPr="005E0673" w:rsidRDefault="00C95062" w:rsidP="005E0673">
      <w:pPr>
        <w:pStyle w:val="1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Внутренние – бухгалтерская отчетность, учет остатка на складах</w:t>
      </w:r>
    </w:p>
    <w:p w:rsidR="00C95062" w:rsidRPr="005E0673" w:rsidRDefault="00C95062" w:rsidP="005E0673">
      <w:pPr>
        <w:pStyle w:val="1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Входные – скидки</w:t>
      </w:r>
    </w:p>
    <w:p w:rsidR="00C95062" w:rsidRPr="005E0673" w:rsidRDefault="00C95062" w:rsidP="005E0673">
      <w:pPr>
        <w:pStyle w:val="1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Выходные – информация о новых товарах, реклама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По времени возникновения : регулярные (ежедневно отсылается остаток товаров на прилавках магазинов) и периодические ( скидки на определенную группу товаров и т.д.).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Финансовые потоки: </w:t>
      </w:r>
    </w:p>
    <w:p w:rsidR="00C95062" w:rsidRPr="005E0673" w:rsidRDefault="00C95062" w:rsidP="005E0673">
      <w:pPr>
        <w:pStyle w:val="1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По отношению к логистической системе:</w:t>
      </w:r>
    </w:p>
    <w:p w:rsidR="00C95062" w:rsidRPr="005E0673" w:rsidRDefault="00C95062" w:rsidP="005E0673">
      <w:pPr>
        <w:pStyle w:val="1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Внешние – оплата за товар закупаемый</w:t>
      </w:r>
    </w:p>
    <w:p w:rsidR="00C95062" w:rsidRPr="005E0673" w:rsidRDefault="00C95062" w:rsidP="005E0673">
      <w:pPr>
        <w:pStyle w:val="1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Внутренние – внутри склада, к примеру кассовые операции</w:t>
      </w:r>
    </w:p>
    <w:p w:rsidR="00C95062" w:rsidRPr="005E0673" w:rsidRDefault="00C95062" w:rsidP="005E0673">
      <w:pPr>
        <w:pStyle w:val="1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Входные – заработная плата</w:t>
      </w:r>
    </w:p>
    <w:p w:rsidR="00C95062" w:rsidRPr="005E0673" w:rsidRDefault="00C95062" w:rsidP="005E0673">
      <w:pPr>
        <w:pStyle w:val="1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Выходные – оплата за поставку товара</w:t>
      </w:r>
    </w:p>
    <w:p w:rsidR="00C95062" w:rsidRPr="005E0673" w:rsidRDefault="00C95062" w:rsidP="005E0673">
      <w:pPr>
        <w:pStyle w:val="1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По источникам финансирования: собственные (внутри сети «Магнит») и заемные (кредиты на открытие гипермаркетов)</w:t>
      </w:r>
    </w:p>
    <w:p w:rsidR="00C95062" w:rsidRPr="005E0673" w:rsidRDefault="00C95062" w:rsidP="005E0673">
      <w:pPr>
        <w:pStyle w:val="1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По форме расчета классифицируются на наличные и безналичные.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Логистические операции, выполняемые сотрудниками в распределительном центре «Магнит»: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ЛО с материалопотоками: грузчик разгружает партию товаров; мерчендайзер раскладывает товары по полкам, фасовщик-упаковщик фасует товары.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ЛО с информационными потоками: товаровед отправляет заказы поставщикам, бухгалтер подсчитывает доходы и расходы, и т.д.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ЛО с финансовыми потоками: кассир-операционист  проводит расчетно-кассовые операции и т.д.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Логистическая функция – комплексная логистическая активность. В сфере снабжения в «Магните» логист управляет движением товаров от склада к магазину.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К обратной логистической функции можно отнести возврат товара.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Логистика в торговой сети «Магнит»  выполняет операции связанные с выполнением следующих функций товародвижения: заказа, приобретения, доставки, информационного сопровождения, хранения, сортировка и отпуск товаров.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Для данного предприятия можно выделить логистические системы промышленных дистрибьюторов,  дистрибьюторов продовольственных товаров и т.п.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     В поисках своего покупателя «Магнит» расширяет ассортимент прелагаемых товаров и имеет достаточное количество, чтобы осуществить немедленную поставку. Отрицательным моментом такой политики являются дополнительные расходы связанные с затратами на хранение больших запасов. Выходом из сложившейся ситуации является формирование ассортимента товара состоящего из наиболее ходового товара или ориентация на крупных покупателей, формируя для них необходимый ассортимент товаров.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      Другим направлением успешной деятельности компании является сокращение времени реализации заказа, т.е. время получения заказа от розничной сети до поставки товара заказчику. Применение логистической системы «точно в срок» позволяет наилучшим образом решить эту проблему. Одним из направлений эффективного решения поставленных задач является кооперация в сфере товародвижения. Т.е. кооперация между оптовиками различных видов деятельности внутри одного района, например, по доставке скоропортящихся товаров и т.д.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     В качестве логистических звеньев «Магнита» можно выделить поставщиков, страховую организацию, банк и таможню.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Логистическая цепь – это линейно упорядоченное множество звеньев ЛС, осуществляющих логистические функции по доведению внешнего материального потока от одной ЛС к другой.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 xml:space="preserve">Логистический канал – частично упорядоченное множество предприятий, осуществляющих доведение МП от производителя до потребителя.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Логистической системой с прямыми связями можно считать доведение товаров на продажу , производимых только для магазинов «Магнит».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Эшелонированная логистическая система это доведение МП, как минимум через одного посредника,  к таковой можно отнести доведение на продажу хлебобулочных изделий  хлебозавода №1.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 xml:space="preserve">При выборе канала распределения происходит выбор формы товародвижения — транзитной или складской. При выборе логистической цепи — выбор конкретного дистрибьютора, перевозчика, страховщика, экспедитора, банкира и т. д. При этом могут использоваться различные методы экспортных оценок, методы исследования операций и другие.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Возможность выбора логистического канала является существенным резервом повышения эффективности логистических процессов.</w:t>
      </w:r>
    </w:p>
    <w:p w:rsidR="00C95062" w:rsidRPr="005E0673" w:rsidRDefault="00187053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26" style="position:absolute;left:0;text-align:left;margin-left:331.95pt;margin-top:16.8pt;width:132pt;height:64.35pt;z-index:251640832">
            <v:textbox>
              <w:txbxContent>
                <w:p w:rsidR="00C95062" w:rsidRPr="000510D2" w:rsidRDefault="00C95062" w:rsidP="000510D2">
                  <w:pPr>
                    <w:spacing w:before="0" w:beforeAutospacing="0" w:after="0" w:afterAutospacing="0" w:line="240" w:lineRule="auto"/>
                    <w:jc w:val="center"/>
                    <w:rPr>
                      <w:b/>
                    </w:rPr>
                  </w:pPr>
                  <w:r w:rsidRPr="000510D2">
                    <w:rPr>
                      <w:b/>
                    </w:rPr>
                    <w:t>Донпродукт</w:t>
                  </w:r>
                </w:p>
                <w:p w:rsidR="00C95062" w:rsidRDefault="00C95062" w:rsidP="000510D2">
                  <w:pPr>
                    <w:spacing w:before="0" w:beforeAutospacing="0" w:after="0" w:afterAutospacing="0" w:line="240" w:lineRule="auto"/>
                    <w:jc w:val="center"/>
                  </w:pPr>
                  <w:r>
                    <w:t>Поставка продуктов питания бакалейного ассортимента</w:t>
                  </w:r>
                </w:p>
              </w:txbxContent>
            </v:textbox>
          </v:rect>
        </w:pict>
      </w:r>
    </w:p>
    <w:p w:rsidR="00C95062" w:rsidRPr="005E0673" w:rsidRDefault="00187053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27" style="position:absolute;left:0;text-align:left;margin-left:127.95pt;margin-top:1.25pt;width:180pt;height:74.85pt;z-index:251651072">
            <v:textbox>
              <w:txbxContent>
                <w:p w:rsidR="00C95062" w:rsidRPr="00933C0D" w:rsidRDefault="00C95062" w:rsidP="00933C0D">
                  <w:pPr>
                    <w:spacing w:before="0" w:beforeAutospacing="0" w:after="0" w:afterAutospacing="0" w:line="240" w:lineRule="auto"/>
                    <w:jc w:val="center"/>
                    <w:rPr>
                      <w:b/>
                    </w:rPr>
                  </w:pPr>
                  <w:r w:rsidRPr="00933C0D">
                    <w:rPr>
                      <w:b/>
                    </w:rPr>
                    <w:t>Ростовский завод плавленых сыров</w:t>
                  </w:r>
                </w:p>
                <w:p w:rsidR="00C95062" w:rsidRDefault="00C95062" w:rsidP="00933C0D">
                  <w:pPr>
                    <w:spacing w:before="0" w:beforeAutospacing="0" w:after="0" w:afterAutospacing="0" w:line="240" w:lineRule="auto"/>
                    <w:jc w:val="center"/>
                  </w:pPr>
                  <w:r>
                    <w:t>Производство плавленых, копченых сыров и цельномолочной продукции</w:t>
                  </w:r>
                </w:p>
              </w:txbxContent>
            </v:textbox>
          </v:rect>
        </w:pict>
      </w:r>
    </w:p>
    <w:p w:rsidR="00C95062" w:rsidRPr="005E0673" w:rsidRDefault="00187053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28" style="position:absolute;left:0;text-align:left;margin-left:-14.55pt;margin-top:.9pt;width:114.75pt;height:47.25pt;z-index:251646976">
            <v:textbox style="mso-next-textbox:#_x0000_s1028">
              <w:txbxContent>
                <w:p w:rsidR="00C95062" w:rsidRPr="00933C0D" w:rsidRDefault="00C95062" w:rsidP="00933C0D">
                  <w:pPr>
                    <w:spacing w:before="0" w:beforeAutospacing="0" w:after="0" w:afterAutospacing="0" w:line="240" w:lineRule="auto"/>
                    <w:jc w:val="center"/>
                    <w:rPr>
                      <w:b/>
                    </w:rPr>
                  </w:pPr>
                  <w:r w:rsidRPr="00933C0D">
                    <w:rPr>
                      <w:b/>
                    </w:rPr>
                    <w:t>Донской табак</w:t>
                  </w:r>
                </w:p>
                <w:p w:rsidR="00C95062" w:rsidRPr="00933C0D" w:rsidRDefault="00C95062" w:rsidP="00933C0D">
                  <w:pPr>
                    <w:spacing w:before="0" w:beforeAutospacing="0" w:after="0" w:afterAutospacing="0" w:line="240" w:lineRule="auto"/>
                    <w:jc w:val="center"/>
                  </w:pPr>
                  <w:r>
                    <w:t>Российская табачная компания</w:t>
                  </w:r>
                </w:p>
                <w:p w:rsidR="00C95062" w:rsidRDefault="00C95062" w:rsidP="00933C0D">
                  <w:pPr>
                    <w:spacing w:before="0" w:beforeAutospacing="0" w:after="0" w:afterAutospacing="0" w:line="240" w:lineRule="auto"/>
                  </w:pPr>
                </w:p>
              </w:txbxContent>
            </v:textbox>
          </v:rect>
        </w:pict>
      </w:r>
    </w:p>
    <w:p w:rsidR="00C95062" w:rsidRPr="005E0673" w:rsidRDefault="00187053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70.45pt;margin-top:8.15pt;width:61.5pt;height:84pt;flip:x;z-index:2516592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0" type="#_x0000_t32" style="position:absolute;left:0;text-align:left;margin-left:100.2pt;margin-top:1.4pt;width:63.75pt;height:90.75pt;z-index:251658240" o:connectortype="straight">
            <v:stroke endarrow="block"/>
          </v:shape>
        </w:pict>
      </w:r>
    </w:p>
    <w:p w:rsidR="00C95062" w:rsidRPr="005E0673" w:rsidRDefault="00187053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1" type="#_x0000_t32" style="position:absolute;left:0;text-align:left;margin-left:215.7pt;margin-top:3.65pt;width:.05pt;height:51pt;z-index:25165209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32" style="position:absolute;left:0;text-align:left;margin-left:331.95pt;margin-top:19.4pt;width:132pt;height:62.1pt;z-index:251641856">
            <v:textbox>
              <w:txbxContent>
                <w:p w:rsidR="00C95062" w:rsidRPr="000510D2" w:rsidRDefault="00C95062" w:rsidP="000510D2">
                  <w:pPr>
                    <w:spacing w:before="0" w:beforeAutospacing="0" w:after="0" w:afterAutospacing="0" w:line="240" w:lineRule="auto"/>
                    <w:jc w:val="center"/>
                    <w:rPr>
                      <w:b/>
                    </w:rPr>
                  </w:pPr>
                  <w:r w:rsidRPr="000510D2">
                    <w:rPr>
                      <w:b/>
                    </w:rPr>
                    <w:t>Белый медведь</w:t>
                  </w:r>
                </w:p>
                <w:p w:rsidR="00C95062" w:rsidRDefault="00C95062" w:rsidP="000510D2">
                  <w:pPr>
                    <w:spacing w:before="0" w:beforeAutospacing="0" w:after="0" w:afterAutospacing="0" w:line="240" w:lineRule="auto"/>
                    <w:jc w:val="center"/>
                  </w:pPr>
                  <w:r>
                    <w:t>Производство глазированных творожных сырков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-14.55pt;margin-top:3.65pt;width:114.75pt;height:45.6pt;z-index:251645952">
            <v:textbox>
              <w:txbxContent>
                <w:p w:rsidR="00C95062" w:rsidRPr="00933C0D" w:rsidRDefault="00C95062" w:rsidP="00933C0D">
                  <w:pPr>
                    <w:spacing w:before="0" w:beforeAutospacing="0" w:after="0" w:afterAutospacing="0" w:line="240" w:lineRule="auto"/>
                    <w:jc w:val="center"/>
                    <w:rPr>
                      <w:b/>
                    </w:rPr>
                  </w:pPr>
                  <w:r w:rsidRPr="00933C0D">
                    <w:rPr>
                      <w:b/>
                    </w:rPr>
                    <w:t>Золотой колос</w:t>
                  </w:r>
                </w:p>
                <w:p w:rsidR="00C95062" w:rsidRDefault="00C95062" w:rsidP="00933C0D">
                  <w:pPr>
                    <w:spacing w:before="0" w:beforeAutospacing="0" w:after="0" w:afterAutospacing="0" w:line="240" w:lineRule="auto"/>
                    <w:jc w:val="center"/>
                  </w:pPr>
                  <w:r>
                    <w:t>Кондитерская  фабрика</w:t>
                  </w:r>
                </w:p>
              </w:txbxContent>
            </v:textbox>
          </v:rect>
        </w:pict>
      </w:r>
    </w:p>
    <w:p w:rsidR="00C95062" w:rsidRPr="005E0673" w:rsidRDefault="00187053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4" type="#_x0000_t32" style="position:absolute;left:0;text-align:left;margin-left:100.2pt;margin-top:7.1pt;width:57pt;height:36.75pt;z-index:251657216" o:connectortype="straight">
            <v:stroke endarrow="block"/>
          </v:shape>
        </w:pict>
      </w:r>
    </w:p>
    <w:p w:rsidR="00C95062" w:rsidRPr="005E0673" w:rsidRDefault="00187053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5" type="#_x0000_t32" style="position:absolute;left:0;text-align:left;margin-left:279.45pt;margin-top:6.35pt;width:52.5pt;height:21.6pt;flip:x;z-index:251660288" o:connectortype="straight">
            <v:stroke endarrow="block"/>
          </v:shape>
        </w:pict>
      </w:r>
      <w:r>
        <w:rPr>
          <w:noProof/>
          <w:lang w:eastAsia="ru-RU"/>
        </w:rPr>
        <w:pict>
          <v:oval id="_x0000_s1036" style="position:absolute;left:0;text-align:left;margin-left:145.95pt;margin-top:6.35pt;width:139.5pt;height:62.1pt;z-index:251639808">
            <v:textbox>
              <w:txbxContent>
                <w:p w:rsidR="00C95062" w:rsidRDefault="00C95062" w:rsidP="000510D2">
                  <w:pPr>
                    <w:jc w:val="center"/>
                  </w:pPr>
                  <w:r>
                    <w:t>Логистический центр «Магнит»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037" style="position:absolute;left:0;text-align:left;margin-left:-14.55pt;margin-top:6.35pt;width:114.75pt;height:41.25pt;z-index:251644928">
            <v:textbox>
              <w:txbxContent>
                <w:p w:rsidR="00C95062" w:rsidRPr="00933C0D" w:rsidRDefault="00C95062" w:rsidP="00933C0D">
                  <w:pPr>
                    <w:spacing w:before="0" w:beforeAutospacing="0" w:after="0" w:afterAutospacing="0" w:line="240" w:lineRule="auto"/>
                    <w:jc w:val="center"/>
                    <w:rPr>
                      <w:b/>
                    </w:rPr>
                  </w:pPr>
                  <w:r w:rsidRPr="00933C0D">
                    <w:rPr>
                      <w:b/>
                    </w:rPr>
                    <w:t>Марина</w:t>
                  </w:r>
                </w:p>
                <w:p w:rsidR="00C95062" w:rsidRDefault="00C95062" w:rsidP="00933C0D">
                  <w:pPr>
                    <w:spacing w:before="0" w:beforeAutospacing="0" w:after="0" w:afterAutospacing="0"/>
                    <w:jc w:val="center"/>
                  </w:pPr>
                  <w:r>
                    <w:t>Кондитерская база</w:t>
                  </w:r>
                </w:p>
              </w:txbxContent>
            </v:textbox>
          </v:rect>
        </w:pict>
      </w:r>
    </w:p>
    <w:p w:rsidR="00C95062" w:rsidRPr="005E0673" w:rsidRDefault="00187053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8" type="#_x0000_t32" style="position:absolute;left:0;text-align:left;margin-left:285.45pt;margin-top:18.8pt;width:46.5pt;height:25.5pt;flip:x y;z-index:2516613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9" type="#_x0000_t32" style="position:absolute;left:0;text-align:left;margin-left:100.2pt;margin-top:3.8pt;width:45.75pt;height:5.25pt;z-index:2516561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0" type="#_x0000_t32" style="position:absolute;left:0;text-align:left;margin-left:100.2pt;margin-top:23.45pt;width:45.75pt;height:33.6pt;flip:y;z-index:251655168" o:connectortype="straight">
            <v:stroke endarrow="block"/>
          </v:shape>
        </w:pict>
      </w:r>
      <w:r>
        <w:rPr>
          <w:noProof/>
          <w:lang w:eastAsia="ru-RU"/>
        </w:rPr>
        <w:pict>
          <v:rect id="_x0000_s1041" style="position:absolute;left:0;text-align:left;margin-left:331.95pt;margin-top:18.8pt;width:132pt;height:49.5pt;z-index:251649024">
            <v:textbox>
              <w:txbxContent>
                <w:p w:rsidR="00C95062" w:rsidRPr="000510D2" w:rsidRDefault="00C95062" w:rsidP="000510D2">
                  <w:pPr>
                    <w:spacing w:before="0" w:beforeAutospacing="0" w:after="0" w:afterAutospacing="0" w:line="240" w:lineRule="auto"/>
                    <w:jc w:val="center"/>
                    <w:rPr>
                      <w:b/>
                    </w:rPr>
                  </w:pPr>
                  <w:r w:rsidRPr="000510D2">
                    <w:rPr>
                      <w:b/>
                    </w:rPr>
                    <w:t>Викинг</w:t>
                  </w:r>
                </w:p>
                <w:p w:rsidR="00C95062" w:rsidRDefault="00C95062" w:rsidP="000510D2">
                  <w:pPr>
                    <w:spacing w:before="0" w:beforeAutospacing="0" w:after="0" w:afterAutospacing="0" w:line="240" w:lineRule="auto"/>
                    <w:jc w:val="center"/>
                  </w:pPr>
                  <w:r>
                    <w:t>Рыбная торговая компания</w:t>
                  </w:r>
                </w:p>
              </w:txbxContent>
            </v:textbox>
          </v:rect>
        </w:pict>
      </w:r>
    </w:p>
    <w:p w:rsidR="00C95062" w:rsidRPr="005E0673" w:rsidRDefault="00187053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2" type="#_x0000_t32" style="position:absolute;left:0;text-align:left;margin-left:270.45pt;margin-top:9.05pt;width:61.5pt;height:82.35pt;flip:x y;z-index:2516623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3" type="#_x0000_t32" style="position:absolute;left:0;text-align:left;margin-left:100.2pt;margin-top:9.05pt;width:57pt;height:92.85pt;flip:y;z-index:2516541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4" type="#_x0000_t32" style="position:absolute;left:0;text-align:left;margin-left:215.7pt;margin-top:20.15pt;width:0;height:39.15pt;flip:y;z-index:251653120" o:connectortype="straight">
            <v:stroke endarrow="block"/>
          </v:shape>
        </w:pict>
      </w:r>
      <w:r>
        <w:rPr>
          <w:noProof/>
          <w:lang w:eastAsia="ru-RU"/>
        </w:rPr>
        <w:pict>
          <v:rect id="_x0000_s1045" style="position:absolute;left:0;text-align:left;margin-left:-14.55pt;margin-top:9.05pt;width:114.75pt;height:45pt;z-index:251643904">
            <v:textbox>
              <w:txbxContent>
                <w:p w:rsidR="00C95062" w:rsidRPr="000510D2" w:rsidRDefault="00C95062" w:rsidP="000510D2">
                  <w:pPr>
                    <w:spacing w:before="0" w:beforeAutospacing="0" w:after="0" w:afterAutospacing="0" w:line="240" w:lineRule="auto"/>
                    <w:jc w:val="center"/>
                    <w:rPr>
                      <w:b/>
                    </w:rPr>
                  </w:pPr>
                  <w:r w:rsidRPr="000510D2">
                    <w:rPr>
                      <w:b/>
                    </w:rPr>
                    <w:t>Тавр</w:t>
                  </w:r>
                </w:p>
                <w:p w:rsidR="00C95062" w:rsidRDefault="00C95062" w:rsidP="000510D2">
                  <w:pPr>
                    <w:spacing w:before="0" w:beforeAutospacing="0" w:after="0" w:afterAutospacing="0" w:line="240" w:lineRule="auto"/>
                    <w:jc w:val="center"/>
                  </w:pPr>
                  <w:r>
                    <w:t>Мясоперерабатывающий завод</w:t>
                  </w:r>
                </w:p>
              </w:txbxContent>
            </v:textbox>
          </v:rect>
        </w:pic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95062" w:rsidRPr="005E0673" w:rsidRDefault="00187053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46" style="position:absolute;left:0;text-align:left;margin-left:145.95pt;margin-top:11pt;width:141pt;height:72.6pt;z-index:251650048">
            <v:textbox>
              <w:txbxContent>
                <w:p w:rsidR="00C95062" w:rsidRPr="000510D2" w:rsidRDefault="00C95062" w:rsidP="000510D2">
                  <w:pPr>
                    <w:spacing w:before="0" w:beforeAutospacing="0" w:after="0" w:afterAutospacing="0" w:line="240" w:lineRule="auto"/>
                    <w:jc w:val="center"/>
                    <w:rPr>
                      <w:b/>
                    </w:rPr>
                  </w:pPr>
                  <w:r w:rsidRPr="000510D2">
                    <w:rPr>
                      <w:b/>
                    </w:rPr>
                    <w:t>Природа</w:t>
                  </w:r>
                </w:p>
                <w:p w:rsidR="00C95062" w:rsidRDefault="00C95062" w:rsidP="000510D2">
                  <w:pPr>
                    <w:spacing w:before="0" w:beforeAutospacing="0" w:after="0" w:afterAutospacing="0" w:line="240" w:lineRule="auto"/>
                    <w:jc w:val="center"/>
                  </w:pPr>
                  <w:r>
                    <w:t>Ростовский производитель продуктов разных групп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left:0;text-align:left;margin-left:331.95pt;margin-top:1.85pt;width:132pt;height:81.75pt;z-index:251648000">
            <v:textbox>
              <w:txbxContent>
                <w:p w:rsidR="00C95062" w:rsidRPr="000510D2" w:rsidRDefault="00C95062" w:rsidP="000510D2">
                  <w:pPr>
                    <w:spacing w:before="0" w:beforeAutospacing="0" w:after="0" w:afterAutospacing="0" w:line="240" w:lineRule="auto"/>
                    <w:jc w:val="center"/>
                    <w:rPr>
                      <w:b/>
                    </w:rPr>
                  </w:pPr>
                  <w:r w:rsidRPr="000510D2">
                    <w:rPr>
                      <w:b/>
                    </w:rPr>
                    <w:t>Век</w:t>
                  </w:r>
                </w:p>
                <w:p w:rsidR="00C95062" w:rsidRDefault="00C95062" w:rsidP="000510D2">
                  <w:pPr>
                    <w:spacing w:before="0" w:beforeAutospacing="0" w:after="0" w:afterAutospacing="0" w:line="240" w:lineRule="auto"/>
                    <w:jc w:val="center"/>
                  </w:pPr>
                  <w:r>
                    <w:t>Производство замороженных продуктов и полуфабрикатов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left:0;text-align:left;margin-left:-14.55pt;margin-top:14.75pt;width:114.75pt;height:77.1pt;z-index:251642880">
            <v:textbox style="mso-next-textbox:#_x0000_s1048">
              <w:txbxContent>
                <w:p w:rsidR="00C95062" w:rsidRPr="000510D2" w:rsidRDefault="00C95062" w:rsidP="000510D2">
                  <w:pPr>
                    <w:spacing w:before="0" w:beforeAutospacing="0" w:after="0" w:afterAutospacing="0" w:line="240" w:lineRule="auto"/>
                    <w:jc w:val="center"/>
                    <w:rPr>
                      <w:b/>
                    </w:rPr>
                  </w:pPr>
                  <w:r w:rsidRPr="000510D2">
                    <w:rPr>
                      <w:b/>
                    </w:rPr>
                    <w:t>КСК</w:t>
                  </w:r>
                </w:p>
                <w:p w:rsidR="00C95062" w:rsidRDefault="00C95062" w:rsidP="000510D2">
                  <w:pPr>
                    <w:spacing w:before="0" w:beforeAutospacing="0" w:after="0" w:afterAutospacing="0" w:line="240" w:lineRule="auto"/>
                    <w:jc w:val="center"/>
                  </w:pPr>
                  <w:r>
                    <w:t>Поставка рыбных консервов, свежемороженой рыбы</w:t>
                  </w:r>
                </w:p>
              </w:txbxContent>
            </v:textbox>
          </v:rect>
        </w:pic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95062" w:rsidRPr="005E0673" w:rsidRDefault="00C95062" w:rsidP="005E0673">
      <w:pPr>
        <w:spacing w:before="0" w:beforeAutospacing="0" w:after="0" w:afterAutospacing="0"/>
        <w:contextualSpacing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5E0673">
        <w:rPr>
          <w:rFonts w:ascii="Times New Roman" w:hAnsi="Times New Roman"/>
          <w:i/>
          <w:sz w:val="28"/>
          <w:szCs w:val="28"/>
          <w:u w:val="single"/>
        </w:rPr>
        <w:t>Складская логистика в сети «Магнит»</w:t>
      </w:r>
    </w:p>
    <w:p w:rsidR="00C95062" w:rsidRPr="005E0673" w:rsidRDefault="00C95062" w:rsidP="005E0673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5E0673">
        <w:rPr>
          <w:sz w:val="28"/>
          <w:szCs w:val="28"/>
        </w:rPr>
        <w:t>«МАГНИТ» по праву может гордиться своей логистикой.</w:t>
      </w:r>
    </w:p>
    <w:p w:rsidR="00C95062" w:rsidRPr="005E0673" w:rsidRDefault="00C95062" w:rsidP="005E0673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E0673">
        <w:rPr>
          <w:sz w:val="28"/>
          <w:szCs w:val="28"/>
        </w:rPr>
        <w:t xml:space="preserve">При 45-тысячном ассортименте у этой торговой сети показатели складских остатков — одни из лучших в России и вызывают искреннее уважение даже у западных ритейлеров. Отчасти это объясняется тем, что централизованная логистическая модель сети создавалась при участии западных консультантов, вооруженных передовым опытом зарубежных компаний. «МАГНИТ» стал первым ритейлером в России, построившим распределительный центр — центральную базу для снабжения всех магазинов сети восемью тысячами наиболее ходовых товаров.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Складирование - это логистическая операция, заключающаяся в содержании запасов участниками логистического канала и обеспечивающая сохранность запасов, их рациональное размещение, учет, постоянное обновление и безопасные методы работы.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Логистика складирования - отрасль логистики, занимающаяся вопросами разработки методов организации складского хозяйства, системы закупок, приемки, размещения, учета товаров и управления запасами с целью минимизации затрат, связанных со складированием и переработкой товаров. Это также комплекс взаимосвязанных операций, реализуемых в процессе преобразования материального потока в складском хозяйстве.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Основными причинами использования складов в логистической системе являются: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1) уменьшение логистических издержек при транспортировке за счет организации перевозок экономичными партиями;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2) координация и выравнивание спроса и предложения в снабжении и распределении за счет создания страховых и сезонных запасов;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3) обеспечение бесперебойного процесса производства за счет создания запасов материально-технических ресурсов;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4) обеспечение максимального удовлетворения потребительского спроса за счет формирования ассортимента продукции;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5) создание условий для поддержания активной стратегии сбыта;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6) увеличение географического охвата рынков сбыта;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7) обеспечение гибкой политики обслуживания.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Таким образом, складское хозяйство создается для приема грузопотока с одними параметрами (размерными, качественными и временными), его переработки и накопления и выдаче его с уже другими параметрами потребителю. Эта процедура должна выполняться с наибольшей экономической эффективностью. Проблемы, связанные с функционированием складов, оказывают значительное влияние на оптимизацию движения материальных потоков в логистической цепи и в конечном итоге на совокупные издержки обращения.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Л</w:t>
      </w:r>
      <w:r w:rsidRPr="005E0673">
        <w:rPr>
          <w:rFonts w:ascii="Times New Roman" w:hAnsi="Times New Roman"/>
          <w:sz w:val="28"/>
          <w:szCs w:val="28"/>
        </w:rPr>
        <w:t>огистика распределительного центра «Магнит» на примере рыбных консервов.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 xml:space="preserve">После окончания производственного процесса консервы направляются на склад готовой продукции, где они должны находиться в течение 15 дней (по технологической инструкции). После этого консервы готовы к реализации. Затем оптовый покупатель сети «Магнит» самостоятельно осуществляет транспортировку продукции с этого склада до своего распределительного центра. </w:t>
      </w:r>
    </w:p>
    <w:p w:rsidR="00C95062" w:rsidRPr="005E0673" w:rsidRDefault="00C95062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Таким образом схема распределения продукции выглядит следующим образом:</w:t>
      </w:r>
    </w:p>
    <w:p w:rsidR="00C95062" w:rsidRPr="005E0673" w:rsidRDefault="00187053" w:rsidP="005E0673">
      <w:pPr>
        <w:spacing w:before="0" w:beforeAutospacing="0" w:after="0" w:afterAutospac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9" type="#_x0000_t32" style="position:absolute;left:0;text-align:left;margin-left:208.2pt;margin-top:88.8pt;width:14.25pt;height:0;flip:x;z-index:2516756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0" type="#_x0000_t32" style="position:absolute;left:0;text-align:left;margin-left:320.7pt;margin-top:94.05pt;width:15pt;height:.75pt;flip:x y;z-index:2516746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1" type="#_x0000_t32" style="position:absolute;left:0;text-align:left;margin-left:388.95pt;margin-top:49.05pt;width:0;height:23.25pt;z-index:2516736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2" type="#_x0000_t32" style="position:absolute;left:0;text-align:left;margin-left:320.7pt;margin-top:32.55pt;width:15pt;height:0;z-index:2516725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3" type="#_x0000_t32" style="position:absolute;left:0;text-align:left;margin-left:208.2pt;margin-top:32.55pt;width:14.25pt;height:0;z-index:2516715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4" type="#_x0000_t32" style="position:absolute;left:0;text-align:left;margin-left:97.95pt;margin-top:32.55pt;width:12pt;height:0;z-index:251670528" o:connectortype="straight">
            <v:stroke endarrow="block"/>
          </v:shape>
        </w:pict>
      </w:r>
      <w:r>
        <w:rPr>
          <w:noProof/>
          <w:lang w:eastAsia="ru-RU"/>
        </w:rPr>
        <w:pict>
          <v:rect id="_x0000_s1055" style="position:absolute;left:0;text-align:left;margin-left:335.7pt;margin-top:72.3pt;width:117pt;height:36.75pt;z-index:251667456">
            <v:textbox>
              <w:txbxContent>
                <w:p w:rsidR="00C95062" w:rsidRPr="004D4872" w:rsidRDefault="00C95062" w:rsidP="004D4872">
                  <w:pPr>
                    <w:spacing w:line="240" w:lineRule="auto"/>
                    <w:jc w:val="center"/>
                  </w:pPr>
                  <w:r w:rsidRPr="004D4872">
                    <w:t>Распределительный центр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6" style="position:absolute;left:0;text-align:left;margin-left:109.95pt;margin-top:72.3pt;width:98.25pt;height:36.75pt;z-index:251669504">
            <v:textbox>
              <w:txbxContent>
                <w:p w:rsidR="00C95062" w:rsidRPr="004D4872" w:rsidRDefault="00C95062" w:rsidP="004D4872">
                  <w:pPr>
                    <w:spacing w:line="240" w:lineRule="auto"/>
                    <w:jc w:val="center"/>
                  </w:pPr>
                  <w:r w:rsidRPr="004D4872">
                    <w:t>Потребитель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7" style="position:absolute;left:0;text-align:left;margin-left:222.45pt;margin-top:72.3pt;width:98.25pt;height:36.75pt;z-index:251668480">
            <v:textbox>
              <w:txbxContent>
                <w:p w:rsidR="00C95062" w:rsidRPr="004D4872" w:rsidRDefault="00C95062" w:rsidP="004D4872">
                  <w:pPr>
                    <w:spacing w:line="240" w:lineRule="auto"/>
                    <w:jc w:val="center"/>
                  </w:pPr>
                  <w:r w:rsidRPr="004D4872">
                    <w:t>Магазин «Магнит»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8" style="position:absolute;left:0;text-align:left;margin-left:335.7pt;margin-top:12.3pt;width:98.25pt;height:36.75pt;z-index:251666432">
            <v:textbox>
              <w:txbxContent>
                <w:p w:rsidR="00C95062" w:rsidRPr="004D4872" w:rsidRDefault="00C95062" w:rsidP="004D4872">
                  <w:pPr>
                    <w:spacing w:line="240" w:lineRule="auto"/>
                    <w:jc w:val="center"/>
                  </w:pPr>
                  <w:r w:rsidRPr="004D4872">
                    <w:t>Склад готовой продукции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9" style="position:absolute;left:0;text-align:left;margin-left:222.45pt;margin-top:12.3pt;width:98.25pt;height:36.75pt;z-index:251665408">
            <v:textbox>
              <w:txbxContent>
                <w:p w:rsidR="00C95062" w:rsidRPr="004D4872" w:rsidRDefault="00C95062" w:rsidP="004D4872">
                  <w:pPr>
                    <w:spacing w:line="240" w:lineRule="auto"/>
                    <w:jc w:val="center"/>
                  </w:pPr>
                  <w:r w:rsidRPr="004D4872">
                    <w:t>Производство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0" style="position:absolute;left:0;text-align:left;margin-left:109.95pt;margin-top:12.3pt;width:98.25pt;height:36.75pt;z-index:251664384">
            <v:textbox>
              <w:txbxContent>
                <w:p w:rsidR="00C95062" w:rsidRDefault="00C95062" w:rsidP="004D4872">
                  <w:pPr>
                    <w:spacing w:before="0" w:beforeAutospacing="0" w:after="0" w:afterAutospacing="0" w:line="240" w:lineRule="auto"/>
                    <w:contextualSpacing/>
                    <w:jc w:val="center"/>
                  </w:pPr>
                  <w:r>
                    <w:t>Транспортная организация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1" style="position:absolute;left:0;text-align:left;margin-left:-.3pt;margin-top:12.3pt;width:98.25pt;height:36.75pt;z-index:251663360">
            <v:textbox>
              <w:txbxContent>
                <w:p w:rsidR="00C95062" w:rsidRDefault="00C95062" w:rsidP="004D4872">
                  <w:pPr>
                    <w:jc w:val="center"/>
                  </w:pPr>
                  <w:r>
                    <w:t>Реки, озера</w:t>
                  </w:r>
                </w:p>
              </w:txbxContent>
            </v:textbox>
          </v:rect>
        </w:pict>
      </w:r>
    </w:p>
    <w:p w:rsidR="00C95062" w:rsidRPr="005E0673" w:rsidRDefault="00C95062" w:rsidP="005E0673">
      <w:pPr>
        <w:jc w:val="both"/>
        <w:rPr>
          <w:rFonts w:ascii="Times New Roman" w:hAnsi="Times New Roman"/>
          <w:sz w:val="28"/>
          <w:szCs w:val="28"/>
        </w:rPr>
      </w:pPr>
    </w:p>
    <w:p w:rsidR="00C95062" w:rsidRPr="005E0673" w:rsidRDefault="00C95062" w:rsidP="005E0673">
      <w:pPr>
        <w:jc w:val="both"/>
        <w:rPr>
          <w:rFonts w:ascii="Times New Roman" w:hAnsi="Times New Roman"/>
          <w:sz w:val="28"/>
          <w:szCs w:val="28"/>
        </w:rPr>
      </w:pPr>
    </w:p>
    <w:p w:rsidR="00C95062" w:rsidRPr="005E0673" w:rsidRDefault="00C95062" w:rsidP="005E0673">
      <w:pPr>
        <w:jc w:val="both"/>
        <w:rPr>
          <w:rFonts w:ascii="Times New Roman" w:hAnsi="Times New Roman"/>
          <w:sz w:val="28"/>
          <w:szCs w:val="28"/>
        </w:rPr>
      </w:pP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Поэтому логистический процесс в РЦ «Магнит»  гораздо шире технологического процесса и включает: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-снабжение запасами, 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- контроль за поставками, 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- разгрузку и приемку грузов,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- внутри складскую транспортировку и перевалку грузов, 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- складирование и хранение грузов,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- комплектацию (комиссионирование) заказов клиентов и отгрузку, - транспортировку и экспедицию заказов,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- сбор и доставку порожних товароносителей, 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- контроль за выполнением заказов, 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- информационное обслуживание склада, 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- обеспечение обслуживания клиентов (оказание услуг).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0673">
        <w:rPr>
          <w:rFonts w:ascii="Times New Roman" w:hAnsi="Times New Roman"/>
          <w:sz w:val="28"/>
          <w:szCs w:val="28"/>
        </w:rPr>
        <w:t>Учет и контроль за поступлением запасов и отправкой заказов позволяет обеспечить ритмичность переработки грузопотоков, максимальное использование имеющегося объемам склада и необходимые условия хранения, сократить сроки хранения запасов и тем самым увеличить оборот склада.</w:t>
      </w:r>
    </w:p>
    <w:p w:rsidR="00C95062" w:rsidRPr="005E0673" w:rsidRDefault="00187053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0pt;height:395.25pt;visibility:visible">
            <v:imagedata r:id="rId5" o:title=""/>
          </v:shape>
        </w:pic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В заключении хочется отметить, что все же основное назначение распределительного центра «Магнит» – это концентрация запасов, их хранение и обеспечение бесперебойного и ритмичного снабжения заказов потребителей.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К основным функциям склада можно отнести следующие: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1. Преобразование производственного ассортимента в потребительский в соответствии со спросом — создание необходимого ассортимента для выполнения заказов клиентов. Особое значение данная функция приобретает в распределительной логистике, где торговый ассортимент включает огромный перечень товаров различных производителей, отличающихся функционально, по конструктивности, размеру, форме, цвету и т.д. (рис. 48).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Создание нужного ассортимента на складе содействует эффективному выполнению заказов потребителей и осуществлению более частых поставок и в том объеме, который требуется клиенту.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2. Складирование и хранение позволяет выравнивать временную разницу между выпуском продукции и ее потреблением и дает возможность осуществлять непрерывное производство и снабжение на базе создаваемых товарных запасов. Хранение товаров в распределительной системе необходимо также и в связи с сезонным потреблением некоторых товаров.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3. Унитизация и транспортировка грузов. Многие потребители заказывают со складов партии «меньше - чем - вагон» или «меньше - чем - трейлер», что значительно увеличивает издержки, связанные с доставкой таких грузов. Для сокращения транспортных расходов склад может осуществлять функцию объединения (унитизацию) небольших партий грузов для нескольких клиентов, до полной загрузки транспортного средства.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 xml:space="preserve">4. Предоставление услуг. Очевидным аспектом этой функции является оказание клиентам различных услуг, обеспечивающих фирме высокий уровень обслуживания потребителей. Среди них: 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— подготовка товаров для продажи (фасовка продукции, заполнение контейнеров, распаковка и т.д.);</w:t>
      </w:r>
    </w:p>
    <w:p w:rsidR="00C95062" w:rsidRPr="005E0673" w:rsidRDefault="00C95062" w:rsidP="005E0673">
      <w:pPr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E0673">
        <w:rPr>
          <w:rFonts w:ascii="Times New Roman" w:hAnsi="Times New Roman"/>
          <w:sz w:val="28"/>
          <w:szCs w:val="28"/>
        </w:rPr>
        <w:t>— транспорт</w:t>
      </w:r>
      <w:r>
        <w:rPr>
          <w:rFonts w:ascii="Times New Roman" w:hAnsi="Times New Roman"/>
          <w:sz w:val="28"/>
          <w:szCs w:val="28"/>
        </w:rPr>
        <w:t>но-экспедиционные услуги и т. д.</w:t>
      </w:r>
      <w:bookmarkStart w:id="0" w:name="_GoBack"/>
      <w:bookmarkEnd w:id="0"/>
    </w:p>
    <w:sectPr w:rsidR="00C95062" w:rsidRPr="005E0673" w:rsidSect="005E0673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532D0"/>
    <w:multiLevelType w:val="hybridMultilevel"/>
    <w:tmpl w:val="47888E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B811C74"/>
    <w:multiLevelType w:val="multilevel"/>
    <w:tmpl w:val="657CB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A834FB7"/>
    <w:multiLevelType w:val="hybridMultilevel"/>
    <w:tmpl w:val="CD061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202A1"/>
    <w:multiLevelType w:val="hybridMultilevel"/>
    <w:tmpl w:val="E536F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D0C"/>
    <w:rsid w:val="0000201D"/>
    <w:rsid w:val="00040C78"/>
    <w:rsid w:val="000510D2"/>
    <w:rsid w:val="000553AE"/>
    <w:rsid w:val="00065DA8"/>
    <w:rsid w:val="00092209"/>
    <w:rsid w:val="0013665D"/>
    <w:rsid w:val="0017134A"/>
    <w:rsid w:val="00175BEF"/>
    <w:rsid w:val="00187053"/>
    <w:rsid w:val="001B3FED"/>
    <w:rsid w:val="002036E7"/>
    <w:rsid w:val="00252986"/>
    <w:rsid w:val="002577AD"/>
    <w:rsid w:val="0028219D"/>
    <w:rsid w:val="002A4E61"/>
    <w:rsid w:val="002E109D"/>
    <w:rsid w:val="00313981"/>
    <w:rsid w:val="003620BD"/>
    <w:rsid w:val="003D28D9"/>
    <w:rsid w:val="003E5681"/>
    <w:rsid w:val="004456FD"/>
    <w:rsid w:val="004869E5"/>
    <w:rsid w:val="004A59A3"/>
    <w:rsid w:val="004D4872"/>
    <w:rsid w:val="004F13A7"/>
    <w:rsid w:val="00514502"/>
    <w:rsid w:val="00533D5A"/>
    <w:rsid w:val="00583074"/>
    <w:rsid w:val="005A3149"/>
    <w:rsid w:val="005E0673"/>
    <w:rsid w:val="006560AE"/>
    <w:rsid w:val="0067018B"/>
    <w:rsid w:val="00673687"/>
    <w:rsid w:val="00683699"/>
    <w:rsid w:val="006903AD"/>
    <w:rsid w:val="006F45E1"/>
    <w:rsid w:val="0075319D"/>
    <w:rsid w:val="00753CFA"/>
    <w:rsid w:val="007E64B7"/>
    <w:rsid w:val="00816813"/>
    <w:rsid w:val="0082286A"/>
    <w:rsid w:val="008D1B42"/>
    <w:rsid w:val="00933C0D"/>
    <w:rsid w:val="0094158D"/>
    <w:rsid w:val="00975656"/>
    <w:rsid w:val="0099085C"/>
    <w:rsid w:val="009D2D0C"/>
    <w:rsid w:val="009F76B2"/>
    <w:rsid w:val="00A37883"/>
    <w:rsid w:val="00A52562"/>
    <w:rsid w:val="00A525C4"/>
    <w:rsid w:val="00AA3FFF"/>
    <w:rsid w:val="00B42018"/>
    <w:rsid w:val="00B505B5"/>
    <w:rsid w:val="00BD31EA"/>
    <w:rsid w:val="00BF272A"/>
    <w:rsid w:val="00C2753B"/>
    <w:rsid w:val="00C76630"/>
    <w:rsid w:val="00C86F45"/>
    <w:rsid w:val="00C95062"/>
    <w:rsid w:val="00C964C5"/>
    <w:rsid w:val="00CD76E1"/>
    <w:rsid w:val="00D11FB1"/>
    <w:rsid w:val="00D51E62"/>
    <w:rsid w:val="00D651C5"/>
    <w:rsid w:val="00E74B1D"/>
    <w:rsid w:val="00E9251C"/>
    <w:rsid w:val="00EA5F85"/>
    <w:rsid w:val="00F13FB2"/>
    <w:rsid w:val="00F25042"/>
    <w:rsid w:val="00F6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1"/>
        <o:r id="V:Rule4" type="connector" idref="#_x0000_s1034"/>
        <o:r id="V:Rule5" type="connector" idref="#_x0000_s1035"/>
        <o:r id="V:Rule6" type="connector" idref="#_x0000_s1038"/>
        <o:r id="V:Rule7" type="connector" idref="#_x0000_s1039"/>
        <o:r id="V:Rule8" type="connector" idref="#_x0000_s1040"/>
        <o:r id="V:Rule9" type="connector" idref="#_x0000_s1042"/>
        <o:r id="V:Rule10" type="connector" idref="#_x0000_s1043"/>
        <o:r id="V:Rule11" type="connector" idref="#_x0000_s1044"/>
        <o:r id="V:Rule12" type="connector" idref="#_x0000_s1049"/>
        <o:r id="V:Rule13" type="connector" idref="#_x0000_s1050"/>
        <o:r id="V:Rule14" type="connector" idref="#_x0000_s1051"/>
        <o:r id="V:Rule15" type="connector" idref="#_x0000_s1052"/>
        <o:r id="V:Rule16" type="connector" idref="#_x0000_s1053"/>
        <o:r id="V:Rule17" type="connector" idref="#_x0000_s1054"/>
      </o:rules>
    </o:shapelayout>
  </w:shapeDefaults>
  <w:decimalSymbol w:val=","/>
  <w:listSeparator w:val=";"/>
  <w15:chartTrackingRefBased/>
  <w15:docId w15:val="{E283D124-A35F-4C2C-973C-DC62B89B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813"/>
    <w:pPr>
      <w:spacing w:before="100" w:beforeAutospacing="1" w:after="100" w:afterAutospacing="1" w:line="360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3CFA"/>
    <w:pPr>
      <w:spacing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">
    <w:name w:val="Абзац списку1"/>
    <w:basedOn w:val="a"/>
    <w:rsid w:val="004F13A7"/>
    <w:pPr>
      <w:ind w:left="720"/>
      <w:contextualSpacing/>
    </w:pPr>
  </w:style>
  <w:style w:type="paragraph" w:styleId="a4">
    <w:name w:val="Balloon Text"/>
    <w:basedOn w:val="a"/>
    <w:link w:val="a5"/>
    <w:semiHidden/>
    <w:rsid w:val="00E9251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E92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2270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Марченко М</vt:lpstr>
    </vt:vector>
  </TitlesOfParts>
  <Company>Lenovo</Company>
  <LinksUpToDate>false</LinksUpToDate>
  <CharactersWithSpaces>15179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Марченко М</dc:title>
  <dc:subject/>
  <dc:creator>Марина</dc:creator>
  <cp:keywords/>
  <dc:description/>
  <cp:lastModifiedBy>Irina</cp:lastModifiedBy>
  <cp:revision>2</cp:revision>
  <cp:lastPrinted>2010-12-06T07:37:00Z</cp:lastPrinted>
  <dcterms:created xsi:type="dcterms:W3CDTF">2014-09-13T13:57:00Z</dcterms:created>
  <dcterms:modified xsi:type="dcterms:W3CDTF">2014-09-13T13:57:00Z</dcterms:modified>
</cp:coreProperties>
</file>