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62A" w:rsidRPr="00764FD6" w:rsidRDefault="005D362A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lang w:val="uk-UA"/>
        </w:rPr>
      </w:pPr>
    </w:p>
    <w:p w:rsidR="00764FD6" w:rsidRPr="00764FD6" w:rsidRDefault="00764FD6" w:rsidP="00764FD6">
      <w:pPr>
        <w:pStyle w:val="afc"/>
        <w:rPr>
          <w:szCs w:val="72"/>
          <w:lang w:val="uk-UA"/>
        </w:rPr>
      </w:pPr>
      <w:r w:rsidRPr="00764FD6">
        <w:rPr>
          <w:szCs w:val="72"/>
          <w:lang w:val="uk-UA"/>
        </w:rPr>
        <w:t>Лісові ресурси України, проблеми раціонального використання</w:t>
      </w:r>
    </w:p>
    <w:p w:rsidR="005D362A" w:rsidRPr="00764FD6" w:rsidRDefault="00764FD6" w:rsidP="00764FD6">
      <w:pPr>
        <w:pStyle w:val="af5"/>
        <w:rPr>
          <w:lang w:val="uk-UA"/>
        </w:rPr>
      </w:pPr>
      <w:r w:rsidRPr="00764FD6">
        <w:rPr>
          <w:lang w:val="uk-UA"/>
        </w:rPr>
        <w:br w:type="page"/>
      </w:r>
      <w:r w:rsidR="005D362A" w:rsidRPr="00764FD6">
        <w:rPr>
          <w:lang w:val="uk-UA"/>
        </w:rPr>
        <w:t>Оглавление</w:t>
      </w:r>
    </w:p>
    <w:p w:rsidR="00764FD6" w:rsidRPr="00764FD6" w:rsidRDefault="00764FD6" w:rsidP="00764FD6">
      <w:pPr>
        <w:pStyle w:val="af5"/>
        <w:rPr>
          <w:lang w:val="uk-UA"/>
        </w:rPr>
      </w:pPr>
    </w:p>
    <w:p w:rsidR="00764FD6" w:rsidRDefault="00764FD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C4832">
        <w:rPr>
          <w:rStyle w:val="afd"/>
          <w:noProof/>
          <w:lang w:val="uk-UA"/>
        </w:rPr>
        <w:t>Вступ</w:t>
      </w:r>
    </w:p>
    <w:p w:rsidR="00764FD6" w:rsidRDefault="00764FD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C4832">
        <w:rPr>
          <w:rStyle w:val="afd"/>
          <w:noProof/>
          <w:lang w:val="uk-UA"/>
        </w:rPr>
        <w:t>1. Лісові ресурси України</w:t>
      </w:r>
    </w:p>
    <w:p w:rsidR="00764FD6" w:rsidRDefault="00764FD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C4832">
        <w:rPr>
          <w:rStyle w:val="afd"/>
          <w:noProof/>
          <w:lang w:val="uk-UA"/>
        </w:rPr>
        <w:t>1.1 Загальна характеристика лісових ресурсів України</w:t>
      </w:r>
    </w:p>
    <w:p w:rsidR="00764FD6" w:rsidRDefault="00764FD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C4832">
        <w:rPr>
          <w:rStyle w:val="afd"/>
          <w:noProof/>
          <w:lang w:val="uk-UA"/>
        </w:rPr>
        <w:t>1.2 Структура розподілу лісових ресурсів</w:t>
      </w:r>
    </w:p>
    <w:p w:rsidR="00764FD6" w:rsidRDefault="00764FD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C4832">
        <w:rPr>
          <w:rStyle w:val="afd"/>
          <w:noProof/>
          <w:lang w:val="uk-UA"/>
        </w:rPr>
        <w:t>1.3 Сучасний стан лісової промисловості</w:t>
      </w:r>
    </w:p>
    <w:p w:rsidR="00764FD6" w:rsidRDefault="00764FD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C4832">
        <w:rPr>
          <w:rStyle w:val="afd"/>
          <w:noProof/>
          <w:lang w:val="uk-UA"/>
        </w:rPr>
        <w:t>2. Проблеми пов’язані з використанням лісових ресурсів</w:t>
      </w:r>
    </w:p>
    <w:p w:rsidR="00764FD6" w:rsidRDefault="00764FD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C4832">
        <w:rPr>
          <w:rStyle w:val="afd"/>
          <w:noProof/>
          <w:lang w:val="uk-UA"/>
        </w:rPr>
        <w:t>2.1 Еколого-економічні проблеми забезпечення народного господарства України сировиною</w:t>
      </w:r>
    </w:p>
    <w:p w:rsidR="00764FD6" w:rsidRDefault="00764FD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C4832">
        <w:rPr>
          <w:rStyle w:val="afd"/>
          <w:noProof/>
          <w:lang w:val="uk-UA"/>
        </w:rPr>
        <w:t>2.2 Проблема раціонального використання та управління лісовими ресурсами</w:t>
      </w:r>
    </w:p>
    <w:p w:rsidR="00764FD6" w:rsidRDefault="00764FD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C4832">
        <w:rPr>
          <w:rStyle w:val="afd"/>
          <w:noProof/>
          <w:lang w:val="uk-UA"/>
        </w:rPr>
        <w:t>2.3 Перспективи розвитку ресурсного потенціалу</w:t>
      </w:r>
    </w:p>
    <w:p w:rsidR="00764FD6" w:rsidRDefault="00764FD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C4832">
        <w:rPr>
          <w:rStyle w:val="afd"/>
          <w:noProof/>
          <w:lang w:val="uk-UA"/>
        </w:rPr>
        <w:t>Висновок</w:t>
      </w:r>
    </w:p>
    <w:p w:rsidR="005D362A" w:rsidRPr="00764FD6" w:rsidRDefault="00764FD6" w:rsidP="00764FD6">
      <w:pPr>
        <w:pStyle w:val="11"/>
        <w:tabs>
          <w:tab w:val="right" w:leader="dot" w:pos="9345"/>
        </w:tabs>
        <w:rPr>
          <w:rFonts w:ascii="Times New Roman" w:hAnsi="Times New Roman"/>
          <w:color w:val="000000"/>
          <w:lang w:val="uk-UA"/>
        </w:rPr>
      </w:pPr>
      <w:r w:rsidRPr="009C4832">
        <w:rPr>
          <w:rStyle w:val="afd"/>
          <w:noProof/>
          <w:lang w:val="uk-UA"/>
        </w:rPr>
        <w:t>Список використаної літератури</w:t>
      </w:r>
    </w:p>
    <w:p w:rsidR="005D362A" w:rsidRPr="00764FD6" w:rsidRDefault="005D362A" w:rsidP="00764FD6">
      <w:pPr>
        <w:pStyle w:val="1"/>
        <w:rPr>
          <w:lang w:val="uk-UA"/>
        </w:rPr>
      </w:pPr>
      <w:r w:rsidRPr="00764FD6">
        <w:rPr>
          <w:lang w:val="uk-UA"/>
        </w:rPr>
        <w:br w:type="page"/>
      </w:r>
      <w:bookmarkStart w:id="0" w:name="_Toc280261387"/>
      <w:bookmarkStart w:id="1" w:name="_Toc292302433"/>
      <w:r w:rsidRPr="00764FD6">
        <w:rPr>
          <w:lang w:val="uk-UA"/>
        </w:rPr>
        <w:t>Вступ</w:t>
      </w:r>
      <w:bookmarkEnd w:id="0"/>
      <w:bookmarkEnd w:id="1"/>
    </w:p>
    <w:p w:rsidR="00764FD6" w:rsidRPr="00764FD6" w:rsidRDefault="00764FD6" w:rsidP="00764FD6">
      <w:pPr>
        <w:rPr>
          <w:lang w:val="uk-UA" w:eastAsia="en-US"/>
        </w:rPr>
      </w:pPr>
    </w:p>
    <w:p w:rsidR="005D362A" w:rsidRPr="00764FD6" w:rsidRDefault="00764FD6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"</w:t>
      </w:r>
      <w:r w:rsidR="005D362A" w:rsidRPr="00764FD6">
        <w:rPr>
          <w:lang w:val="uk-UA"/>
        </w:rPr>
        <w:t>Как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яблоко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на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блюде,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Земля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одна</w:t>
      </w:r>
      <w:r w:rsidR="00764FD6" w:rsidRPr="00764FD6">
        <w:rPr>
          <w:lang w:val="uk-UA"/>
        </w:rPr>
        <w:t>.</w:t>
      </w:r>
    </w:p>
    <w:p w:rsidR="005D362A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торопитесь,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люди,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Все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вычерпать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дна</w:t>
      </w:r>
      <w:r w:rsidR="00764FD6" w:rsidRPr="00764FD6">
        <w:rPr>
          <w:lang w:val="uk-UA"/>
        </w:rPr>
        <w:t>.</w:t>
      </w:r>
    </w:p>
    <w:p w:rsidR="005D362A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Немудрено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добраться</w:t>
      </w:r>
    </w:p>
    <w:p w:rsidR="005D362A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скрытых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тайников,</w:t>
      </w:r>
    </w:p>
    <w:p w:rsidR="005D362A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Разграбить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все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богатство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будущих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веков</w:t>
      </w:r>
      <w:r w:rsidR="00764FD6" w:rsidRPr="00764FD6">
        <w:rPr>
          <w:lang w:val="uk-UA"/>
        </w:rPr>
        <w:t>.</w:t>
      </w:r>
    </w:p>
    <w:p w:rsidR="005D362A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Мы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общей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жизни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зерна,</w:t>
      </w:r>
    </w:p>
    <w:p w:rsidR="005D362A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Одной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судьбы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родня,</w:t>
      </w:r>
    </w:p>
    <w:p w:rsidR="005D362A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Нам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пировать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позорно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счет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будущего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дня</w:t>
      </w:r>
      <w:r w:rsidR="00764FD6" w:rsidRPr="00764FD6">
        <w:rPr>
          <w:lang w:val="uk-UA"/>
        </w:rPr>
        <w:t>.</w:t>
      </w:r>
    </w:p>
    <w:p w:rsidR="005D362A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Поймите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это,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люди,</w:t>
      </w:r>
    </w:p>
    <w:p w:rsidR="005D362A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Как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собственный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приказ,</w:t>
      </w:r>
    </w:p>
    <w:p w:rsidR="005D362A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Земли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будет</w:t>
      </w:r>
    </w:p>
    <w:p w:rsidR="005D362A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каждого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из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</w:t>
      </w:r>
      <w:r w:rsidR="00764FD6" w:rsidRPr="00764FD6">
        <w:rPr>
          <w:lang w:val="uk-UA"/>
        </w:rPr>
        <w:t>. "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М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Дубин</w:t>
      </w:r>
      <w:r w:rsidR="00764FD6" w:rsidRPr="00764FD6">
        <w:rPr>
          <w:lang w:val="uk-UA"/>
        </w:rPr>
        <w:t>.</w:t>
      </w:r>
    </w:p>
    <w:p w:rsidR="00764FD6" w:rsidRPr="00764FD6" w:rsidRDefault="00764FD6" w:rsidP="00764FD6">
      <w:pPr>
        <w:tabs>
          <w:tab w:val="left" w:pos="726"/>
        </w:tabs>
        <w:rPr>
          <w:lang w:val="uk-UA"/>
        </w:rPr>
      </w:pP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Планета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наша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велика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процеси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відбуваються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тісно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взаємопов'язані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Так,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пестициди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ДДТ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використовувалися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сільському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Європи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Північної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Америки,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виявилися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печінці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пінгвінів,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мешкають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Антарктиді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Знищення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одній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призводить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скорочення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багатств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всієї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планети,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викиди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хімічних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речовин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одному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континенті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можуть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викликати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шкіри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людей,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живуть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частинах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світу,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надходження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атмосферу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вуглекислого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газу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одному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прискорює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зміна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клімату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Землі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цілому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Океанічний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атмосферне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перенесення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забруднюючих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речовин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кордонів</w:t>
      </w:r>
      <w:r w:rsidR="00764FD6" w:rsidRPr="00764FD6">
        <w:rPr>
          <w:lang w:val="uk-UA"/>
        </w:rPr>
        <w:t>. "</w:t>
      </w:r>
      <w:r w:rsidRPr="00764FD6">
        <w:rPr>
          <w:lang w:val="uk-UA"/>
        </w:rPr>
        <w:t>Усе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пов'язано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усім</w:t>
      </w:r>
      <w:r w:rsidR="00764FD6" w:rsidRPr="00764FD6">
        <w:rPr>
          <w:lang w:val="uk-UA"/>
        </w:rPr>
        <w:t>".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Людина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завжди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використовувала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навколишнє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середовище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джерело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однак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протягом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дуже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тривалого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діяльність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робила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помітного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впливу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біосферу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Лише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наприкінці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минулого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століття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зміна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біосфери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впливом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господарської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діяльності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звернули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себе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уваги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науковців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першій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половині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нинішнього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століття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зміни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наростали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лавиною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обрушилися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людську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цивілізацію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Прагнучи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покращення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життя,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людина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постійно,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нарощує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темпи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матеріального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замислюючись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наслідки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підході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частина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взятих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повертається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вигляді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відходів,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часто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отруйних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або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непридатних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утилізації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створює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загрозу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існуванню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біосфери,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самої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людини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Єдиний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вихід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цієї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ситуації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полягає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виробленні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систем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раціонального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розумі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людини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усіх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рослинних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Землі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найважливіше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житті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людини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Вони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найбільше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постраждали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господарської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діяльності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раніше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об'єктом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охорони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Ліси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відновлюваних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раціональне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="00BB255A" w:rsidRPr="00764FD6">
        <w:rPr>
          <w:lang w:val="uk-UA"/>
        </w:rPr>
        <w:t>ґрунтується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екологічних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законах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збереження,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відновлення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зміни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рослинних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угруповань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Деревні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насадження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очищають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повітря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селищ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пилу,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шкідливих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газів,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кіптяви,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захищають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жителів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шуму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Багато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хвойні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виділяють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особливі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речовини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фітонциди,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вбивають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хвороботворні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мікроорганізми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Вміст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пилу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зеленій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вулиці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менше,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ніж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вулиці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без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Лісові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посідають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одне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чільних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місць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базі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Серед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міжгалузевих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вага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лісовиробничого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обсягам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складає-2,8%</w:t>
      </w:r>
      <w:r w:rsidR="00764FD6" w:rsidRPr="00764FD6">
        <w:rPr>
          <w:lang w:val="uk-UA"/>
        </w:rPr>
        <w:t>, п</w:t>
      </w:r>
      <w:r w:rsidRPr="00764FD6">
        <w:rPr>
          <w:lang w:val="uk-UA"/>
        </w:rPr>
        <w:t>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чисельності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працюючих-4,6%,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вартості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виробничих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фондів-близько-2%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Поставками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готової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лісоматеріалів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зв’язаний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ніж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100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галузями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Україна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запасів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базою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лісопромислового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відносять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деревину</w:t>
      </w:r>
      <w:r w:rsidR="00764FD6" w:rsidRPr="00764FD6">
        <w:rPr>
          <w:lang w:val="uk-UA"/>
        </w:rPr>
        <w:t>, т</w:t>
      </w:r>
      <w:r w:rsidRPr="00764FD6">
        <w:rPr>
          <w:lang w:val="uk-UA"/>
        </w:rPr>
        <w:t>ехнічні</w:t>
      </w:r>
      <w:r w:rsidR="00764FD6" w:rsidRPr="00764FD6">
        <w:rPr>
          <w:lang w:val="uk-UA"/>
        </w:rPr>
        <w:t>, х</w:t>
      </w:r>
      <w:r w:rsidRPr="00764FD6">
        <w:rPr>
          <w:lang w:val="uk-UA"/>
        </w:rPr>
        <w:t>арчові</w:t>
      </w:r>
      <w:r w:rsidR="00764FD6" w:rsidRPr="00764FD6">
        <w:rPr>
          <w:lang w:val="uk-UA"/>
        </w:rPr>
        <w:t>, к</w:t>
      </w:r>
      <w:r w:rsidRPr="00764FD6">
        <w:rPr>
          <w:lang w:val="uk-UA"/>
        </w:rPr>
        <w:t>ормові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натуральні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водоохоронні,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захисні,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кліматичнорегулююч</w:t>
      </w:r>
      <w:r w:rsidR="00BB255A">
        <w:rPr>
          <w:lang w:val="uk-UA"/>
        </w:rPr>
        <w:t>і</w:t>
      </w:r>
      <w:r w:rsidRPr="00764FD6">
        <w:rPr>
          <w:lang w:val="uk-UA"/>
        </w:rPr>
        <w:t>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санаторно-гігієнічні,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оздоровчі</w:t>
      </w:r>
      <w:r w:rsidR="00764FD6" w:rsidRPr="00764FD6">
        <w:rPr>
          <w:lang w:val="uk-UA"/>
        </w:rPr>
        <w:t>.</w:t>
      </w:r>
    </w:p>
    <w:p w:rsidR="005D362A" w:rsidRDefault="005D362A" w:rsidP="00764FD6">
      <w:pPr>
        <w:pStyle w:val="1"/>
        <w:rPr>
          <w:lang w:val="uk-UA"/>
        </w:rPr>
      </w:pPr>
      <w:r w:rsidRPr="00764FD6">
        <w:rPr>
          <w:lang w:val="uk-UA"/>
        </w:rPr>
        <w:br w:type="page"/>
      </w:r>
      <w:bookmarkStart w:id="2" w:name="_Toc280261388"/>
      <w:bookmarkStart w:id="3" w:name="_Toc292302434"/>
      <w:r w:rsidR="00764FD6">
        <w:rPr>
          <w:lang w:val="uk-UA"/>
        </w:rPr>
        <w:t xml:space="preserve">1. </w:t>
      </w:r>
      <w:r w:rsidRPr="00764FD6">
        <w:rPr>
          <w:lang w:val="uk-UA"/>
        </w:rPr>
        <w:t>Лісові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bookmarkEnd w:id="2"/>
      <w:bookmarkEnd w:id="3"/>
    </w:p>
    <w:p w:rsidR="00764FD6" w:rsidRPr="00764FD6" w:rsidRDefault="00764FD6" w:rsidP="00764FD6">
      <w:pPr>
        <w:rPr>
          <w:lang w:val="uk-UA" w:eastAsia="en-US"/>
        </w:rPr>
      </w:pPr>
    </w:p>
    <w:p w:rsidR="005D362A" w:rsidRDefault="00764FD6" w:rsidP="00764FD6">
      <w:pPr>
        <w:pStyle w:val="1"/>
        <w:rPr>
          <w:lang w:val="uk-UA"/>
        </w:rPr>
      </w:pPr>
      <w:bookmarkStart w:id="4" w:name="_Toc280261389"/>
      <w:bookmarkStart w:id="5" w:name="_Toc292302435"/>
      <w:r>
        <w:rPr>
          <w:lang w:val="uk-UA"/>
        </w:rPr>
        <w:t xml:space="preserve">1.1 </w:t>
      </w:r>
      <w:r w:rsidR="005D362A" w:rsidRPr="00764FD6">
        <w:rPr>
          <w:lang w:val="uk-UA"/>
        </w:rPr>
        <w:t>Загальна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характеристика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лісових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ресурсів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України</w:t>
      </w:r>
      <w:bookmarkEnd w:id="4"/>
      <w:bookmarkEnd w:id="5"/>
    </w:p>
    <w:p w:rsidR="00764FD6" w:rsidRPr="00764FD6" w:rsidRDefault="00764FD6" w:rsidP="00764FD6">
      <w:pPr>
        <w:rPr>
          <w:lang w:val="uk-UA" w:eastAsia="en-US"/>
        </w:rPr>
      </w:pP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Ліси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призначенням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розміщенням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виконують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переважно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екологічні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водоохоронні,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захисні,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санітарно-гігієнічні,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оздоровчі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інші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функції,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обмежене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експлуатаційне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значення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Ліси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певні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особливості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порівняно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європейськими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країнами</w:t>
      </w:r>
      <w:r w:rsidR="00764FD6" w:rsidRPr="00764FD6">
        <w:rPr>
          <w:lang w:val="uk-UA"/>
        </w:rPr>
        <w:t>:</w:t>
      </w:r>
    </w:p>
    <w:p w:rsidR="00764FD6" w:rsidRPr="00764FD6" w:rsidRDefault="005D362A" w:rsidP="00764FD6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відносно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низький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лісистості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території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країни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зростання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різних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зонах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Полісся,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Лісостеп,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Степ,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Українські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Карпати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гірський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Крим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істотні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відмінності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лісорослинних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методів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ведення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властивостей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переважно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екологічне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висока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частка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50%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обмеженим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режимом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високий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відсоток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заповідних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13,7%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який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стійку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тенденцію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зростання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історично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сформована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ситуація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закріпленням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численними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постійними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лісокористувачами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ведення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надані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постійне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підприємствам,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установам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організаціям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ніж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п'ятдесяти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міністерств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відомств</w:t>
      </w:r>
      <w:r w:rsidR="00764FD6" w:rsidRPr="00764FD6">
        <w:rPr>
          <w:lang w:val="uk-UA"/>
        </w:rPr>
        <w:t>);</w:t>
      </w:r>
    </w:p>
    <w:p w:rsidR="00764FD6" w:rsidRPr="00764FD6" w:rsidRDefault="005D362A" w:rsidP="00764FD6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значна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площа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зростає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зоні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радіоактивного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забруднення</w:t>
      </w:r>
      <w:r w:rsidR="00764FD6" w:rsidRPr="00764FD6">
        <w:rPr>
          <w:lang w:val="uk-UA"/>
        </w:rPr>
        <w:t>;</w:t>
      </w:r>
    </w:p>
    <w:p w:rsidR="00764FD6" w:rsidRDefault="005D362A" w:rsidP="00764FD6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половина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штучно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створеними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потребують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посиленого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догляду</w:t>
      </w:r>
      <w:r w:rsidR="00764FD6" w:rsidRPr="00764FD6">
        <w:rPr>
          <w:lang w:val="uk-UA"/>
        </w:rPr>
        <w:t>.</w:t>
      </w:r>
    </w:p>
    <w:p w:rsidR="00764FD6" w:rsidRPr="00764FD6" w:rsidRDefault="00764FD6" w:rsidP="00764FD6">
      <w:pPr>
        <w:rPr>
          <w:lang w:val="uk-UA"/>
        </w:rPr>
      </w:pPr>
    </w:p>
    <w:p w:rsidR="005D362A" w:rsidRPr="00764FD6" w:rsidRDefault="001D61D1" w:rsidP="00764FD6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oodex.ua/data/pages/img/rozpo.jpg" style="width:366pt;height:147.75pt;visibility:visible">
            <v:imagedata r:id="rId7" o:title=""/>
          </v:shape>
        </w:pict>
      </w:r>
    </w:p>
    <w:p w:rsidR="00764FD6" w:rsidRPr="00764FD6" w:rsidRDefault="005D362A" w:rsidP="00764FD6">
      <w:pPr>
        <w:tabs>
          <w:tab w:val="left" w:pos="726"/>
        </w:tabs>
        <w:rPr>
          <w:i/>
          <w:szCs w:val="24"/>
          <w:lang w:val="uk-UA"/>
        </w:rPr>
      </w:pPr>
      <w:r w:rsidRPr="00764FD6">
        <w:rPr>
          <w:bCs/>
          <w:i/>
          <w:szCs w:val="24"/>
          <w:lang w:val="uk-UA"/>
        </w:rPr>
        <w:t>Рис</w:t>
      </w:r>
      <w:r w:rsidR="00764FD6" w:rsidRPr="00764FD6">
        <w:rPr>
          <w:bCs/>
          <w:i/>
          <w:szCs w:val="24"/>
          <w:lang w:val="uk-UA"/>
        </w:rPr>
        <w:t xml:space="preserve">.1. </w:t>
      </w:r>
      <w:r w:rsidRPr="00764FD6">
        <w:rPr>
          <w:bCs/>
          <w:i/>
          <w:szCs w:val="24"/>
          <w:lang w:val="uk-UA"/>
        </w:rPr>
        <w:t>Розподіл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загальної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площі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земель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лісового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фонду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України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за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відомчою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підпорядкованістю,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%</w:t>
      </w:r>
    </w:p>
    <w:p w:rsidR="00764FD6" w:rsidRDefault="00764FD6" w:rsidP="00764FD6">
      <w:pPr>
        <w:tabs>
          <w:tab w:val="left" w:pos="726"/>
        </w:tabs>
        <w:rPr>
          <w:lang w:val="uk-UA"/>
        </w:rPr>
      </w:pPr>
    </w:p>
    <w:p w:rsid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Загальна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площа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земель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фонду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становить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10,8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вкрито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рослинністю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9,5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становить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15,7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відсотка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території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50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років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лісистість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зросла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майже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1,5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запас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2,5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досяг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1,8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млрд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</w:t>
      </w:r>
      <w:r w:rsidRPr="00764FD6">
        <w:rPr>
          <w:vertAlign w:val="superscript"/>
          <w:lang w:val="uk-UA"/>
        </w:rPr>
        <w:t>3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Середній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щорічний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приріст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Держкомлісгоспу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дорівнює</w:t>
      </w:r>
      <w:r w:rsidR="00764FD6" w:rsidRPr="00764FD6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4,0 м3"/>
        </w:smartTagPr>
        <w:r w:rsidRPr="00764FD6">
          <w:rPr>
            <w:lang w:val="uk-UA"/>
          </w:rPr>
          <w:t>4,0</w:t>
        </w:r>
        <w:r w:rsidR="00764FD6" w:rsidRPr="00764FD6">
          <w:rPr>
            <w:lang w:val="uk-UA"/>
          </w:rPr>
          <w:t xml:space="preserve"> </w:t>
        </w:r>
        <w:r w:rsidRPr="00764FD6">
          <w:rPr>
            <w:lang w:val="uk-UA"/>
          </w:rPr>
          <w:t>м</w:t>
        </w:r>
        <w:r w:rsidRPr="00764FD6">
          <w:rPr>
            <w:vertAlign w:val="superscript"/>
            <w:lang w:val="uk-UA"/>
          </w:rPr>
          <w:t>3</w:t>
        </w:r>
      </w:smartTag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гектар"/>
        </w:smartTagPr>
        <w:r w:rsidRPr="00764FD6">
          <w:rPr>
            <w:lang w:val="uk-UA"/>
          </w:rPr>
          <w:t>1</w:t>
        </w:r>
        <w:r w:rsidR="00764FD6" w:rsidRPr="00764FD6">
          <w:rPr>
            <w:lang w:val="uk-UA"/>
          </w:rPr>
          <w:t xml:space="preserve"> </w:t>
        </w:r>
        <w:r w:rsidRPr="00764FD6">
          <w:rPr>
            <w:lang w:val="uk-UA"/>
          </w:rPr>
          <w:t>гектар</w:t>
        </w:r>
      </w:smartTag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коливається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5,0 м3"/>
        </w:smartTagPr>
        <w:r w:rsidRPr="00764FD6">
          <w:rPr>
            <w:lang w:val="uk-UA"/>
          </w:rPr>
          <w:t>5,0</w:t>
        </w:r>
        <w:r w:rsidR="00764FD6" w:rsidRPr="00764FD6">
          <w:rPr>
            <w:lang w:val="uk-UA"/>
          </w:rPr>
          <w:t xml:space="preserve"> </w:t>
        </w:r>
        <w:r w:rsidRPr="00764FD6">
          <w:rPr>
            <w:lang w:val="uk-UA"/>
          </w:rPr>
          <w:t>м</w:t>
        </w:r>
        <w:r w:rsidRPr="00764FD6">
          <w:rPr>
            <w:vertAlign w:val="superscript"/>
            <w:lang w:val="uk-UA"/>
          </w:rPr>
          <w:t>3</w:t>
        </w:r>
      </w:smartTag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Карпатах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,5 м3"/>
        </w:smartTagPr>
        <w:r w:rsidRPr="00764FD6">
          <w:rPr>
            <w:lang w:val="uk-UA"/>
          </w:rPr>
          <w:t>2,5</w:t>
        </w:r>
        <w:r w:rsidR="00764FD6" w:rsidRPr="00764FD6">
          <w:rPr>
            <w:lang w:val="uk-UA"/>
          </w:rPr>
          <w:t xml:space="preserve"> </w:t>
        </w:r>
        <w:r w:rsidRPr="00764FD6">
          <w:rPr>
            <w:lang w:val="uk-UA"/>
          </w:rPr>
          <w:t>м</w:t>
        </w:r>
        <w:r w:rsidRPr="00764FD6">
          <w:rPr>
            <w:vertAlign w:val="superscript"/>
            <w:lang w:val="uk-UA"/>
          </w:rPr>
          <w:t>3</w:t>
        </w:r>
      </w:smartTag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Степовій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зоні</w:t>
      </w:r>
      <w:r w:rsidR="00764FD6" w:rsidRPr="00764FD6">
        <w:rPr>
          <w:lang w:val="uk-UA"/>
        </w:rPr>
        <w:t>.</w:t>
      </w:r>
    </w:p>
    <w:p w:rsidR="00764FD6" w:rsidRPr="00764FD6" w:rsidRDefault="00764FD6" w:rsidP="00764FD6">
      <w:pPr>
        <w:tabs>
          <w:tab w:val="left" w:pos="726"/>
        </w:tabs>
        <w:rPr>
          <w:lang w:val="uk-UA"/>
        </w:rPr>
      </w:pPr>
    </w:p>
    <w:p w:rsidR="00764FD6" w:rsidRDefault="001D61D1" w:rsidP="00764FD6">
      <w:pPr>
        <w:tabs>
          <w:tab w:val="left" w:pos="726"/>
        </w:tabs>
        <w:rPr>
          <w:noProof/>
          <w:lang w:val="uk-UA"/>
        </w:rPr>
      </w:pPr>
      <w:r>
        <w:rPr>
          <w:noProof/>
          <w:lang w:val="uk-UA"/>
        </w:rPr>
        <w:pict>
          <v:shape id="Рисунок 2" o:spid="_x0000_i1026" type="#_x0000_t75" alt="http://img.woodex.ua/docs/124.jpg" style="width:369pt;height:231.75pt;visibility:visible">
            <v:imagedata r:id="rId8" o:title=""/>
          </v:shape>
        </w:pict>
      </w:r>
    </w:p>
    <w:p w:rsidR="00764FD6" w:rsidRDefault="00764FD6" w:rsidP="00764FD6">
      <w:pPr>
        <w:tabs>
          <w:tab w:val="left" w:pos="726"/>
        </w:tabs>
        <w:rPr>
          <w:noProof/>
          <w:lang w:val="uk-UA"/>
        </w:rPr>
      </w:pPr>
    </w:p>
    <w:p w:rsidR="005D362A" w:rsidRDefault="001D61D1" w:rsidP="00764FD6">
      <w:pPr>
        <w:tabs>
          <w:tab w:val="left" w:pos="726"/>
        </w:tabs>
        <w:rPr>
          <w:noProof/>
          <w:lang w:val="uk-UA"/>
        </w:rPr>
      </w:pPr>
      <w:r>
        <w:rPr>
          <w:noProof/>
          <w:lang w:val="uk-UA"/>
        </w:rPr>
        <w:pict>
          <v:shape id="Рисунок 3" o:spid="_x0000_i1027" type="#_x0000_t75" alt="http://img.woodex.ua/docs/125.jpg" style="width:300pt;height:226.5pt;visibility:visible">
            <v:imagedata r:id="rId9" o:title=""/>
          </v:shape>
        </w:pict>
      </w:r>
    </w:p>
    <w:p w:rsidR="00764FD6" w:rsidRDefault="005D362A" w:rsidP="00764FD6">
      <w:pPr>
        <w:tabs>
          <w:tab w:val="left" w:pos="726"/>
        </w:tabs>
        <w:rPr>
          <w:bCs/>
          <w:i/>
          <w:szCs w:val="24"/>
          <w:lang w:val="uk-UA"/>
        </w:rPr>
      </w:pPr>
      <w:r w:rsidRPr="00764FD6">
        <w:rPr>
          <w:bCs/>
          <w:i/>
          <w:szCs w:val="24"/>
          <w:lang w:val="uk-UA"/>
        </w:rPr>
        <w:t>Рис</w:t>
      </w:r>
      <w:r w:rsidR="00764FD6" w:rsidRPr="00764FD6">
        <w:rPr>
          <w:bCs/>
          <w:i/>
          <w:szCs w:val="24"/>
          <w:lang w:val="uk-UA"/>
        </w:rPr>
        <w:t xml:space="preserve">.2. </w:t>
      </w:r>
      <w:r w:rsidRPr="00764FD6">
        <w:rPr>
          <w:bCs/>
          <w:i/>
          <w:szCs w:val="24"/>
          <w:lang w:val="uk-UA"/>
        </w:rPr>
        <w:t>Динаміка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площі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вкритих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лісовою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рослинністю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земель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України</w:t>
      </w:r>
      <w:r w:rsidR="00764FD6" w:rsidRPr="00764FD6">
        <w:rPr>
          <w:bCs/>
          <w:i/>
          <w:szCs w:val="24"/>
          <w:lang w:val="uk-UA"/>
        </w:rPr>
        <w:t xml:space="preserve">. </w:t>
      </w:r>
      <w:r w:rsidRPr="00764FD6">
        <w:rPr>
          <w:bCs/>
          <w:i/>
          <w:szCs w:val="24"/>
          <w:lang w:val="uk-UA"/>
        </w:rPr>
        <w:t>Динаміка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запасу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деревини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в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лісах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України</w:t>
      </w:r>
      <w:r w:rsidR="00764FD6" w:rsidRPr="00764FD6">
        <w:rPr>
          <w:bCs/>
          <w:i/>
          <w:szCs w:val="24"/>
          <w:lang w:val="uk-UA"/>
        </w:rPr>
        <w:t>.</w:t>
      </w:r>
    </w:p>
    <w:p w:rsidR="00764FD6" w:rsidRPr="00764FD6" w:rsidRDefault="00764FD6" w:rsidP="00764FD6">
      <w:pPr>
        <w:tabs>
          <w:tab w:val="left" w:pos="726"/>
        </w:tabs>
        <w:rPr>
          <w:bCs/>
          <w:i/>
          <w:szCs w:val="24"/>
          <w:lang w:val="uk-UA"/>
        </w:rPr>
      </w:pPr>
    </w:p>
    <w:p w:rsid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Ліси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території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розташовані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дуже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нерівномірно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Вони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сконцентровані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переважно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Поліссі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Українських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Карпатах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Лісистість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різних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зонах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відмінності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досягає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оптимального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найпозитивніше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впливають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клімат,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ґрунти,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водні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пом'якшують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наслідки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ерозійних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процесів,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одержання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кількості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>.</w:t>
      </w:r>
    </w:p>
    <w:p w:rsidR="00764FD6" w:rsidRPr="00764FD6" w:rsidRDefault="00764FD6" w:rsidP="00764FD6">
      <w:pPr>
        <w:tabs>
          <w:tab w:val="left" w:pos="726"/>
        </w:tabs>
        <w:rPr>
          <w:lang w:val="uk-UA"/>
        </w:rPr>
      </w:pPr>
    </w:p>
    <w:p w:rsidR="005D362A" w:rsidRPr="00764FD6" w:rsidRDefault="001D61D1" w:rsidP="00764FD6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 id="Рисунок 4" o:spid="_x0000_i1028" type="#_x0000_t75" alt="http://woodex.ua/data/pages/img/lisusutist.jpg" style="width:333.75pt;height:138.75pt;visibility:visible">
            <v:imagedata r:id="rId10" o:title=""/>
          </v:shape>
        </w:pict>
      </w:r>
    </w:p>
    <w:p w:rsidR="00764FD6" w:rsidRDefault="005D362A" w:rsidP="00764FD6">
      <w:pPr>
        <w:tabs>
          <w:tab w:val="left" w:pos="726"/>
        </w:tabs>
        <w:rPr>
          <w:bCs/>
          <w:i/>
          <w:szCs w:val="24"/>
          <w:lang w:val="uk-UA"/>
        </w:rPr>
      </w:pPr>
      <w:r w:rsidRPr="00764FD6">
        <w:rPr>
          <w:bCs/>
          <w:i/>
          <w:szCs w:val="24"/>
          <w:lang w:val="uk-UA"/>
        </w:rPr>
        <w:t>Рис</w:t>
      </w:r>
      <w:r w:rsidR="00764FD6" w:rsidRPr="00764FD6">
        <w:rPr>
          <w:bCs/>
          <w:i/>
          <w:szCs w:val="24"/>
          <w:lang w:val="uk-UA"/>
        </w:rPr>
        <w:t xml:space="preserve">.3. </w:t>
      </w:r>
      <w:r w:rsidRPr="00764FD6">
        <w:rPr>
          <w:bCs/>
          <w:i/>
          <w:szCs w:val="24"/>
          <w:lang w:val="uk-UA"/>
        </w:rPr>
        <w:t>Лісистість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території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України</w:t>
      </w:r>
      <w:r w:rsidR="00764FD6" w:rsidRPr="00764FD6">
        <w:rPr>
          <w:bCs/>
          <w:i/>
          <w:szCs w:val="24"/>
          <w:lang w:val="uk-UA"/>
        </w:rPr>
        <w:t>.</w:t>
      </w:r>
    </w:p>
    <w:p w:rsidR="00764FD6" w:rsidRDefault="00764FD6" w:rsidP="00764FD6">
      <w:pPr>
        <w:tabs>
          <w:tab w:val="left" w:pos="726"/>
        </w:tabs>
        <w:rPr>
          <w:bCs/>
          <w:i/>
          <w:szCs w:val="24"/>
          <w:lang w:val="uk-UA"/>
        </w:rPr>
      </w:pPr>
    </w:p>
    <w:p w:rsidR="00764FD6" w:rsidRPr="00764FD6" w:rsidRDefault="00764FD6" w:rsidP="00764FD6">
      <w:pPr>
        <w:tabs>
          <w:tab w:val="left" w:pos="726"/>
        </w:tabs>
        <w:rPr>
          <w:bCs/>
          <w:i/>
          <w:szCs w:val="24"/>
          <w:lang w:val="uk-UA"/>
        </w:rPr>
      </w:pPr>
      <w:r>
        <w:rPr>
          <w:bCs/>
          <w:i/>
          <w:szCs w:val="24"/>
          <w:lang w:val="uk-UA"/>
        </w:rPr>
        <w:br w:type="page"/>
      </w:r>
      <w:r w:rsidRPr="00764FD6">
        <w:rPr>
          <w:bCs/>
          <w:i/>
          <w:szCs w:val="24"/>
          <w:lang w:val="uk-UA"/>
        </w:rPr>
        <w:t xml:space="preserve">Таблиця1. ЛІСИСТІСТЬ УКРАЇНИ </w:t>
      </w:r>
      <w:r w:rsidRPr="00764FD6">
        <w:rPr>
          <w:rStyle w:val="ae"/>
          <w:bCs/>
          <w:i/>
          <w:color w:val="000000"/>
          <w:szCs w:val="24"/>
          <w:lang w:val="uk-UA"/>
        </w:rPr>
        <w:footnoteReference w:id="1"/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1706"/>
        <w:gridCol w:w="2340"/>
        <w:gridCol w:w="1429"/>
        <w:gridCol w:w="1633"/>
      </w:tblGrid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Адміністративні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області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Загальна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територія,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тис</w:t>
            </w:r>
            <w:r w:rsidR="00764FD6" w:rsidRPr="00A9630C">
              <w:rPr>
                <w:lang w:val="uk-UA"/>
              </w:rPr>
              <w:t xml:space="preserve">. </w:t>
            </w:r>
            <w:r w:rsidRPr="00A9630C">
              <w:rPr>
                <w:lang w:val="uk-UA"/>
              </w:rPr>
              <w:t>км</w:t>
            </w:r>
            <w:r w:rsidRPr="00A9630C">
              <w:rPr>
                <w:vertAlign w:val="superscript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Вкриті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лісовою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рослинністю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землі,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тис</w:t>
            </w:r>
            <w:r w:rsidR="00764FD6" w:rsidRPr="00A9630C">
              <w:rPr>
                <w:lang w:val="uk-UA"/>
              </w:rPr>
              <w:t xml:space="preserve">. </w:t>
            </w:r>
            <w:r w:rsidRPr="00A9630C">
              <w:rPr>
                <w:lang w:val="uk-UA"/>
              </w:rPr>
              <w:t>га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Фактична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лісистість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Оптимальна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лісистість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АР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Крим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27,0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308,7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11,4%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19%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Вінницька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26,5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351,4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13,3%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16%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Волинська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20,2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632,4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31,3%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37%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31,9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152,8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4,8%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8%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Донецька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26,5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185,5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7,0%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12%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29,9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989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33,1%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37%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12,8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652,9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51,0%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55%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Запорізька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27,2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105,4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3,9%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5%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13,9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576,7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41,5%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49%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Київська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28,9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632,2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21,9%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23%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24,6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158,8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6,5%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11%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Луганська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26,7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282,9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10,6%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16%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Львівська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21,8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626,4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28,7%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30%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24,6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94,9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3,9%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7%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Одеська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33,3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195,3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5,9%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9%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Полтавська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28,8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236,2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8,2%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15%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Рівненська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20,1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731,7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36,4%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40%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Сумська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23,8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403,8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17,0%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21%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13,8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192,4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13,9%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20%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Харківська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31,4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372,7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11,9%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15%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Херсонська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28,5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132,4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4,6%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8%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20,6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262,7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12,8%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17%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Черкаська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20,9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319,3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15,3%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16%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8,1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237,8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29,4%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33%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31,9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656,6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20,6%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23%</w:t>
            </w:r>
          </w:p>
        </w:tc>
      </w:tr>
      <w:tr w:rsidR="005D362A" w:rsidRPr="00A9630C" w:rsidTr="00A9630C">
        <w:trPr>
          <w:jc w:val="center"/>
        </w:trPr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ВСЬОГО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по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Україні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603,7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9490,9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15,7%</w:t>
            </w:r>
          </w:p>
        </w:tc>
        <w:tc>
          <w:tcPr>
            <w:tcW w:w="0" w:type="auto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20%</w:t>
            </w:r>
          </w:p>
        </w:tc>
      </w:tr>
    </w:tbl>
    <w:p w:rsidR="00764FD6" w:rsidRDefault="00764FD6" w:rsidP="00764FD6">
      <w:pPr>
        <w:tabs>
          <w:tab w:val="left" w:pos="726"/>
        </w:tabs>
        <w:rPr>
          <w:lang w:val="uk-UA"/>
        </w:rPr>
      </w:pPr>
    </w:p>
    <w:p w:rsid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Ліси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сформовані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понад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30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видами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порід,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домінують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сосна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Pinus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silvestris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дуб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Quercus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robur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бук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Fagus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silvatica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ялина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Рісеа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abies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береза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Betula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pendula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вільха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Alnus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glutinosa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ясен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Fraxinus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excelsior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граб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Carpinus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betulus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ялиця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Abies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alba</w:t>
      </w:r>
      <w:r w:rsidR="00764FD6" w:rsidRPr="00764FD6">
        <w:rPr>
          <w:lang w:val="uk-UA"/>
        </w:rPr>
        <w:t xml:space="preserve">). </w:t>
      </w:r>
      <w:r w:rsidRPr="00764FD6">
        <w:rPr>
          <w:lang w:val="uk-UA"/>
        </w:rPr>
        <w:t>Хвойні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насадження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займають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42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%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загальної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площі,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зокрема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сосна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33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%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Твердолистяні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насадження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становлять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43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%,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зокрема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дуб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бук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32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%</w:t>
      </w:r>
      <w:r w:rsidR="00764FD6">
        <w:rPr>
          <w:lang w:val="uk-UA"/>
        </w:rPr>
        <w:t>.</w:t>
      </w:r>
    </w:p>
    <w:p w:rsidR="00764FD6" w:rsidRPr="00764FD6" w:rsidRDefault="00764FD6" w:rsidP="00764FD6">
      <w:pPr>
        <w:tabs>
          <w:tab w:val="left" w:pos="726"/>
        </w:tabs>
        <w:rPr>
          <w:lang w:val="uk-UA"/>
        </w:rPr>
      </w:pPr>
    </w:p>
    <w:p w:rsidR="005D362A" w:rsidRPr="00764FD6" w:rsidRDefault="001D61D1" w:rsidP="00764FD6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 id="Рисунок 5" o:spid="_x0000_i1029" type="#_x0000_t75" alt="http://woodex.ua/data/pages/img/pl-lis.jpg" style="width:262.5pt;height:235.5pt;visibility:visible">
            <v:imagedata r:id="rId11" o:title=""/>
          </v:shape>
        </w:pict>
      </w:r>
    </w:p>
    <w:p w:rsidR="00764FD6" w:rsidRPr="00764FD6" w:rsidRDefault="005D362A" w:rsidP="00764FD6">
      <w:pPr>
        <w:tabs>
          <w:tab w:val="left" w:pos="726"/>
        </w:tabs>
        <w:rPr>
          <w:bCs/>
          <w:i/>
          <w:szCs w:val="24"/>
          <w:lang w:val="uk-UA"/>
        </w:rPr>
      </w:pPr>
      <w:r w:rsidRPr="00764FD6">
        <w:rPr>
          <w:bCs/>
          <w:i/>
          <w:szCs w:val="24"/>
          <w:lang w:val="uk-UA"/>
        </w:rPr>
        <w:t>Рис</w:t>
      </w:r>
      <w:r w:rsidR="00764FD6" w:rsidRPr="00764FD6">
        <w:rPr>
          <w:bCs/>
          <w:i/>
          <w:szCs w:val="24"/>
          <w:lang w:val="uk-UA"/>
        </w:rPr>
        <w:t xml:space="preserve">.4. </w:t>
      </w:r>
      <w:r w:rsidRPr="00764FD6">
        <w:rPr>
          <w:bCs/>
          <w:i/>
          <w:szCs w:val="24"/>
          <w:lang w:val="uk-UA"/>
        </w:rPr>
        <w:t>Розподіл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площі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лісів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України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за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переважаючими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деревними</w:t>
      </w:r>
      <w:r w:rsidR="00764FD6" w:rsidRPr="00764FD6">
        <w:rPr>
          <w:bCs/>
          <w:i/>
          <w:szCs w:val="24"/>
          <w:lang w:val="uk-UA"/>
        </w:rPr>
        <w:t xml:space="preserve"> </w:t>
      </w:r>
      <w:r w:rsidRPr="00764FD6">
        <w:rPr>
          <w:bCs/>
          <w:i/>
          <w:szCs w:val="24"/>
          <w:lang w:val="uk-UA"/>
        </w:rPr>
        <w:t>породами</w:t>
      </w:r>
      <w:r w:rsidR="00764FD6" w:rsidRPr="00764FD6">
        <w:rPr>
          <w:bCs/>
          <w:i/>
          <w:szCs w:val="24"/>
          <w:lang w:val="uk-UA"/>
        </w:rPr>
        <w:t>.</w:t>
      </w:r>
    </w:p>
    <w:p w:rsidR="00764FD6" w:rsidRDefault="00764FD6" w:rsidP="00764FD6">
      <w:pPr>
        <w:tabs>
          <w:tab w:val="left" w:pos="726"/>
        </w:tabs>
        <w:rPr>
          <w:lang w:val="uk-UA"/>
        </w:rPr>
      </w:pP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Україна,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незважаючи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невелику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лісистість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території,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площею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запасами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європейською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державою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площею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посідає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восьме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Європі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враховуючи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Росію</w:t>
      </w:r>
      <w:r w:rsidR="00764FD6" w:rsidRPr="00764FD6">
        <w:rPr>
          <w:lang w:val="uk-UA"/>
        </w:rPr>
        <w:t>).</w:t>
      </w:r>
    </w:p>
    <w:p w:rsidR="00764FD6" w:rsidRDefault="00764FD6" w:rsidP="00764FD6">
      <w:pPr>
        <w:tabs>
          <w:tab w:val="left" w:pos="726"/>
        </w:tabs>
        <w:rPr>
          <w:bCs/>
          <w:i/>
          <w:szCs w:val="24"/>
          <w:lang w:val="uk-UA"/>
        </w:rPr>
      </w:pPr>
    </w:p>
    <w:p w:rsidR="005D362A" w:rsidRPr="00764FD6" w:rsidRDefault="00764FD6" w:rsidP="00764FD6">
      <w:pPr>
        <w:tabs>
          <w:tab w:val="left" w:pos="726"/>
        </w:tabs>
        <w:rPr>
          <w:lang w:val="uk-UA"/>
        </w:rPr>
      </w:pPr>
      <w:r w:rsidRPr="00764FD6">
        <w:rPr>
          <w:bCs/>
          <w:i/>
          <w:szCs w:val="24"/>
          <w:lang w:val="uk-UA"/>
        </w:rPr>
        <w:t>Таблиця1. ЛІСИСТІСТЬ КРАЇН ЄВРОПИ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2107"/>
        <w:gridCol w:w="1998"/>
        <w:gridCol w:w="1998"/>
        <w:gridCol w:w="1913"/>
      </w:tblGrid>
      <w:tr w:rsidR="005D362A" w:rsidRPr="00A9630C" w:rsidTr="00A9630C">
        <w:trPr>
          <w:jc w:val="center"/>
        </w:trPr>
        <w:tc>
          <w:tcPr>
            <w:tcW w:w="1051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№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п/п</w:t>
            </w:r>
          </w:p>
        </w:tc>
        <w:tc>
          <w:tcPr>
            <w:tcW w:w="205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Країна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Загальна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площа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території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країни,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тис</w:t>
            </w:r>
            <w:r w:rsidR="00764FD6" w:rsidRPr="00A9630C">
              <w:rPr>
                <w:lang w:val="uk-UA"/>
              </w:rPr>
              <w:t xml:space="preserve">. </w:t>
            </w:r>
            <w:r w:rsidRPr="00A9630C">
              <w:rPr>
                <w:lang w:val="uk-UA"/>
              </w:rPr>
              <w:t>га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Площа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вкритих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лісом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земель,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тис</w:t>
            </w:r>
            <w:r w:rsidR="00764FD6" w:rsidRPr="00A9630C">
              <w:rPr>
                <w:lang w:val="uk-UA"/>
              </w:rPr>
              <w:t xml:space="preserve">. </w:t>
            </w:r>
            <w:r w:rsidRPr="00A9630C">
              <w:rPr>
                <w:lang w:val="uk-UA"/>
              </w:rPr>
              <w:t>га</w:t>
            </w:r>
          </w:p>
        </w:tc>
        <w:tc>
          <w:tcPr>
            <w:tcW w:w="186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Процент</w:t>
            </w:r>
            <w:r w:rsidR="00764FD6" w:rsidRPr="00A9630C">
              <w:rPr>
                <w:lang w:val="uk-UA"/>
              </w:rPr>
              <w:t xml:space="preserve"> </w:t>
            </w:r>
            <w:r w:rsidRPr="00A9630C">
              <w:rPr>
                <w:lang w:val="uk-UA"/>
              </w:rPr>
              <w:t>лісистості</w:t>
            </w:r>
          </w:p>
        </w:tc>
      </w:tr>
      <w:tr w:rsidR="005D362A" w:rsidRPr="00A9630C" w:rsidTr="00A9630C">
        <w:trPr>
          <w:jc w:val="center"/>
        </w:trPr>
        <w:tc>
          <w:tcPr>
            <w:tcW w:w="1051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</w:t>
            </w:r>
          </w:p>
        </w:tc>
        <w:tc>
          <w:tcPr>
            <w:tcW w:w="205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Швеція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45218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27264</w:t>
            </w:r>
          </w:p>
        </w:tc>
        <w:tc>
          <w:tcPr>
            <w:tcW w:w="186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60,3</w:t>
            </w:r>
          </w:p>
        </w:tc>
      </w:tr>
      <w:tr w:rsidR="005D362A" w:rsidRPr="00A9630C" w:rsidTr="00A9630C">
        <w:trPr>
          <w:jc w:val="center"/>
        </w:trPr>
        <w:tc>
          <w:tcPr>
            <w:tcW w:w="1051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Фінляндія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33814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21883</w:t>
            </w:r>
          </w:p>
        </w:tc>
        <w:tc>
          <w:tcPr>
            <w:tcW w:w="186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64,7</w:t>
            </w:r>
          </w:p>
        </w:tc>
      </w:tr>
      <w:tr w:rsidR="005D362A" w:rsidRPr="00A9630C" w:rsidTr="00A9630C">
        <w:trPr>
          <w:jc w:val="center"/>
        </w:trPr>
        <w:tc>
          <w:tcPr>
            <w:tcW w:w="1051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</w:t>
            </w:r>
          </w:p>
        </w:tc>
        <w:tc>
          <w:tcPr>
            <w:tcW w:w="205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Франція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54919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15156</w:t>
            </w:r>
          </w:p>
        </w:tc>
        <w:tc>
          <w:tcPr>
            <w:tcW w:w="186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27,6</w:t>
            </w:r>
          </w:p>
        </w:tc>
      </w:tr>
      <w:tr w:rsidR="005D362A" w:rsidRPr="00A9630C" w:rsidTr="00A9630C">
        <w:trPr>
          <w:jc w:val="center"/>
        </w:trPr>
        <w:tc>
          <w:tcPr>
            <w:tcW w:w="1051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4</w:t>
            </w:r>
          </w:p>
        </w:tc>
        <w:tc>
          <w:tcPr>
            <w:tcW w:w="205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Іспанія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50596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13509</w:t>
            </w:r>
          </w:p>
        </w:tc>
        <w:tc>
          <w:tcPr>
            <w:tcW w:w="186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26,7</w:t>
            </w:r>
          </w:p>
        </w:tc>
      </w:tr>
      <w:tr w:rsidR="005D362A" w:rsidRPr="00A9630C" w:rsidTr="00A9630C">
        <w:trPr>
          <w:jc w:val="center"/>
        </w:trPr>
        <w:tc>
          <w:tcPr>
            <w:tcW w:w="1051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5</w:t>
            </w:r>
          </w:p>
        </w:tc>
        <w:tc>
          <w:tcPr>
            <w:tcW w:w="205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Німеччина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35702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10740</w:t>
            </w:r>
          </w:p>
        </w:tc>
        <w:tc>
          <w:tcPr>
            <w:tcW w:w="186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30,1</w:t>
            </w:r>
          </w:p>
        </w:tc>
      </w:tr>
      <w:tr w:rsidR="005D362A" w:rsidRPr="00A9630C" w:rsidTr="00A9630C">
        <w:trPr>
          <w:jc w:val="center"/>
        </w:trPr>
        <w:tc>
          <w:tcPr>
            <w:tcW w:w="1051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6</w:t>
            </w:r>
          </w:p>
        </w:tc>
        <w:tc>
          <w:tcPr>
            <w:tcW w:w="205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Туреччина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77945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9954</w:t>
            </w:r>
          </w:p>
        </w:tc>
        <w:tc>
          <w:tcPr>
            <w:tcW w:w="186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12,8</w:t>
            </w:r>
          </w:p>
        </w:tc>
      </w:tr>
      <w:tr w:rsidR="005D362A" w:rsidRPr="00A9630C" w:rsidTr="00A9630C">
        <w:trPr>
          <w:jc w:val="center"/>
        </w:trPr>
        <w:tc>
          <w:tcPr>
            <w:tcW w:w="1051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7</w:t>
            </w:r>
          </w:p>
        </w:tc>
        <w:tc>
          <w:tcPr>
            <w:tcW w:w="205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Італія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30132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9857</w:t>
            </w:r>
          </w:p>
        </w:tc>
        <w:tc>
          <w:tcPr>
            <w:tcW w:w="186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32,7</w:t>
            </w:r>
          </w:p>
        </w:tc>
      </w:tr>
      <w:tr w:rsidR="005D362A" w:rsidRPr="00A9630C" w:rsidTr="00A9630C">
        <w:trPr>
          <w:jc w:val="center"/>
        </w:trPr>
        <w:tc>
          <w:tcPr>
            <w:tcW w:w="1051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8</w:t>
            </w:r>
          </w:p>
        </w:tc>
        <w:tc>
          <w:tcPr>
            <w:tcW w:w="205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Україна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60370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9491</w:t>
            </w:r>
          </w:p>
        </w:tc>
        <w:tc>
          <w:tcPr>
            <w:tcW w:w="186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15,7</w:t>
            </w:r>
          </w:p>
        </w:tc>
      </w:tr>
      <w:tr w:rsidR="005D362A" w:rsidRPr="00A9630C" w:rsidTr="00A9630C">
        <w:trPr>
          <w:jc w:val="center"/>
        </w:trPr>
        <w:tc>
          <w:tcPr>
            <w:tcW w:w="1051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9</w:t>
            </w:r>
          </w:p>
        </w:tc>
        <w:tc>
          <w:tcPr>
            <w:tcW w:w="205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Польща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31268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8942</w:t>
            </w:r>
          </w:p>
        </w:tc>
        <w:tc>
          <w:tcPr>
            <w:tcW w:w="186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28,6</w:t>
            </w:r>
          </w:p>
        </w:tc>
      </w:tr>
      <w:tr w:rsidR="005D362A" w:rsidRPr="00A9630C" w:rsidTr="00A9630C">
        <w:trPr>
          <w:jc w:val="center"/>
        </w:trPr>
        <w:tc>
          <w:tcPr>
            <w:tcW w:w="1051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10</w:t>
            </w:r>
          </w:p>
        </w:tc>
        <w:tc>
          <w:tcPr>
            <w:tcW w:w="205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Норвегія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32376</w:t>
            </w:r>
          </w:p>
        </w:tc>
        <w:tc>
          <w:tcPr>
            <w:tcW w:w="1950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8710</w:t>
            </w:r>
          </w:p>
        </w:tc>
        <w:tc>
          <w:tcPr>
            <w:tcW w:w="1867" w:type="dxa"/>
            <w:shd w:val="clear" w:color="auto" w:fill="auto"/>
          </w:tcPr>
          <w:p w:rsidR="005D362A" w:rsidRPr="00A9630C" w:rsidRDefault="005D362A" w:rsidP="00764FD6">
            <w:pPr>
              <w:pStyle w:val="af7"/>
              <w:rPr>
                <w:lang w:val="uk-UA"/>
              </w:rPr>
            </w:pPr>
            <w:r w:rsidRPr="00A9630C">
              <w:rPr>
                <w:lang w:val="uk-UA"/>
              </w:rPr>
              <w:t>26,9</w:t>
            </w:r>
          </w:p>
        </w:tc>
      </w:tr>
    </w:tbl>
    <w:p w:rsidR="00764FD6" w:rsidRPr="00764FD6" w:rsidRDefault="00764FD6" w:rsidP="00764FD6">
      <w:pPr>
        <w:tabs>
          <w:tab w:val="left" w:pos="726"/>
        </w:tabs>
        <w:rPr>
          <w:bCs/>
          <w:i/>
          <w:szCs w:val="24"/>
          <w:lang w:val="uk-UA"/>
        </w:rPr>
      </w:pPr>
    </w:p>
    <w:p w:rsidR="00764FD6" w:rsidRPr="00764FD6" w:rsidRDefault="005D362A" w:rsidP="00764FD6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szCs w:val="32"/>
          <w:lang w:val="uk-UA"/>
        </w:rPr>
      </w:pPr>
      <w:bookmarkStart w:id="6" w:name="_Toc280261390"/>
      <w:r w:rsidRPr="00764FD6">
        <w:rPr>
          <w:smallCaps w:val="0"/>
          <w:szCs w:val="32"/>
          <w:lang w:val="uk-UA"/>
        </w:rPr>
        <w:t>Використання</w:t>
      </w:r>
      <w:r w:rsidR="00764FD6" w:rsidRPr="00764FD6">
        <w:rPr>
          <w:smallCaps w:val="0"/>
          <w:szCs w:val="32"/>
          <w:lang w:val="uk-UA"/>
        </w:rPr>
        <w:t xml:space="preserve"> </w:t>
      </w:r>
      <w:r w:rsidRPr="00764FD6">
        <w:rPr>
          <w:smallCaps w:val="0"/>
          <w:szCs w:val="32"/>
          <w:lang w:val="uk-UA"/>
        </w:rPr>
        <w:t>лісових</w:t>
      </w:r>
      <w:r w:rsidR="00764FD6" w:rsidRPr="00764FD6">
        <w:rPr>
          <w:smallCaps w:val="0"/>
          <w:szCs w:val="32"/>
          <w:lang w:val="uk-UA"/>
        </w:rPr>
        <w:t xml:space="preserve"> </w:t>
      </w:r>
      <w:r w:rsidRPr="00764FD6">
        <w:rPr>
          <w:smallCaps w:val="0"/>
          <w:szCs w:val="32"/>
          <w:lang w:val="uk-UA"/>
        </w:rPr>
        <w:t>ресурсів</w:t>
      </w:r>
      <w:r w:rsidR="00764FD6" w:rsidRPr="00764FD6">
        <w:rPr>
          <w:smallCaps w:val="0"/>
          <w:szCs w:val="32"/>
          <w:lang w:val="uk-UA"/>
        </w:rPr>
        <w:t>.</w:t>
      </w:r>
      <w:bookmarkEnd w:id="6"/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Лісові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сукупність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матеріаль</w:t>
      </w:r>
      <w:r w:rsidR="00BB255A">
        <w:rPr>
          <w:lang w:val="uk-UA"/>
        </w:rPr>
        <w:t>н</w:t>
      </w:r>
      <w:r w:rsidRPr="00764FD6">
        <w:rPr>
          <w:lang w:val="uk-UA"/>
        </w:rPr>
        <w:t>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благ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без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шкоди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навколишньому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середовищу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найбільшою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народногосподарською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ефективністю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Всю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різноманітність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компонентів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залежно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призначення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особливостей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об’єднати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групи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сировинні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походження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деревина,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зелень,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кора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недеревного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походження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гриби,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ягоди,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плоди,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горіхи,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лікарські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кормові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технічні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недеревної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рослинності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тощо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тваринного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походження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корисна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шкідлива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фауна,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яйця,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мед,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роги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диких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тварин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тощо</w:t>
      </w:r>
      <w:r w:rsidR="00764FD6" w:rsidRPr="00764FD6">
        <w:rPr>
          <w:lang w:val="uk-UA"/>
        </w:rPr>
        <w:t xml:space="preserve">); </w:t>
      </w:r>
      <w:r w:rsidRPr="00764FD6">
        <w:rPr>
          <w:lang w:val="uk-UA"/>
        </w:rPr>
        <w:t>багатосторонні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функції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позитивний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вплив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навколишнє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середовище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Всі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групи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компонентів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важливе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соціальне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значення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доцільно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народному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напрямах,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змогу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досягти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високих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кінцевих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результатів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поділяють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головне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проміжне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Головне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процес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заготівлі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стиглих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перестійних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насадженнях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Проміжне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здійснюється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процесі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догляду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санітарних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рубок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рубок,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пов'язаних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реконструкцією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малоцінних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насаджень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Закон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Pr="00764FD6">
        <w:rPr>
          <w:rStyle w:val="ae"/>
          <w:color w:val="000000"/>
          <w:lang w:val="uk-UA"/>
        </w:rPr>
        <w:footnoteReference w:id="2"/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передбачає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застосування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санкцій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випадку,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об'єми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головного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перевершують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розрахункову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лісосіку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Головне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здійснюється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межах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розрахункової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лісосіки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Деревина,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заготовляється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процесі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головних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рубок,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найбільш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відходи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лісозаготівельного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застосовують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виготовлення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технологічної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тріски,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вітамінного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борошна,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товарів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народного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тощо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паливо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екологічних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укріплення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схилів,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збагачення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="00BB255A" w:rsidRPr="00764FD6">
        <w:rPr>
          <w:lang w:val="uk-UA"/>
        </w:rPr>
        <w:t>ґрунтів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тощо</w:t>
      </w:r>
      <w:r w:rsidR="00764FD6" w:rsidRPr="00764FD6">
        <w:rPr>
          <w:lang w:val="uk-UA"/>
        </w:rPr>
        <w:t xml:space="preserve">). </w:t>
      </w:r>
      <w:r w:rsidRPr="00764FD6">
        <w:rPr>
          <w:lang w:val="uk-UA"/>
        </w:rPr>
        <w:t>Значно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гірше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заготовляється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процесі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проміжного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коефіцієнт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потенційних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санітарно-вибіркових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рубок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лісгоспу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1991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становив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0,954,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прохідних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0,954,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прорідження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920,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освітлення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прочисток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0,500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Низький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рубок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проміжного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пов’язаний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невисокою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якістю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важко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виготовити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кінцеву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продукцію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ДСП,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ДВП,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целюлозу,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папір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тощо</w:t>
      </w:r>
      <w:r w:rsidR="00764FD6" w:rsidRPr="00764FD6">
        <w:rPr>
          <w:lang w:val="uk-UA"/>
        </w:rPr>
        <w:t>)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Деревну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зелень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хвойних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виготовлення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вітамінного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борошна,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хвойного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екстракту,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хвойної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пасти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бачимо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таб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окремих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областях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невелика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частка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хвойних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зелень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використовується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застосовують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тільки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30%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потенційних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зелені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Найбільш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високий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зелені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досягнуто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Херсонській,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Волинській,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Полтавській,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Дніпропетровкій,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Житомирській,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Київській,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Рівненській,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Хмельницькій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Сумській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областях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Стан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лісосировинного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потенціалу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характеризує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об’єм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головного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проміжного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припадає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га"/>
        </w:smartTagPr>
        <w:r w:rsidRPr="00764FD6">
          <w:rPr>
            <w:lang w:val="uk-UA"/>
          </w:rPr>
          <w:t>1</w:t>
        </w:r>
        <w:r w:rsidR="00764FD6" w:rsidRPr="00764FD6">
          <w:rPr>
            <w:lang w:val="uk-UA"/>
          </w:rPr>
          <w:t xml:space="preserve"> </w:t>
        </w:r>
        <w:r w:rsidRPr="00764FD6">
          <w:rPr>
            <w:lang w:val="uk-UA"/>
          </w:rPr>
          <w:t>га</w:t>
        </w:r>
      </w:smartTag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площі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Найбільш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високий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інтенсивності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головного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проміжного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досягнутий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Чернівецькій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Вінницькій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Івано-Франківській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Хмельницькій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областях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Важливе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соціальне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недеревної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рослинності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фауни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виготовляють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харчові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Необхідно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відзначити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резерви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збільшення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заготівлі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недеревної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рослинності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головним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чином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рахунок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плантаційного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</w:t>
      </w:r>
      <w:r w:rsidR="00764FD6" w:rsidRPr="00764FD6">
        <w:rPr>
          <w:lang w:val="uk-UA"/>
        </w:rPr>
        <w:t xml:space="preserve">). </w:t>
      </w:r>
      <w:r w:rsidRPr="00764FD6">
        <w:rPr>
          <w:lang w:val="uk-UA"/>
        </w:rPr>
        <w:t>Наукові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дослідження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передових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свідчать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плантаційне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ягід,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плодів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грибів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важливим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фактором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недеревної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рослинності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Аналізуючи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мисливської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фауни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мисливських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угідь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території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фонду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бачимо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потенціал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погано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зокрема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кормові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мисливських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угідь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відстрілювання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лосів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рекомендується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здійснювати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чисельності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тварин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000 га"/>
        </w:smartTagPr>
        <w:r w:rsidRPr="00764FD6">
          <w:rPr>
            <w:lang w:val="uk-UA"/>
          </w:rPr>
          <w:t>1000</w:t>
        </w:r>
        <w:r w:rsidR="00764FD6" w:rsidRPr="00764FD6">
          <w:rPr>
            <w:lang w:val="uk-UA"/>
          </w:rPr>
          <w:t xml:space="preserve"> </w:t>
        </w:r>
        <w:r w:rsidRPr="00764FD6">
          <w:rPr>
            <w:lang w:val="uk-UA"/>
          </w:rPr>
          <w:t>га</w:t>
        </w:r>
      </w:smartTag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мисливських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угідь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менше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оленів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10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козуль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15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кабанів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2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зайців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русаків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20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Наведені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дані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табл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3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свідчать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тільки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чисельність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дикого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кабана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досягла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змогу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здійснювати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відстрілювання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тварин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без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шкоди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їхнього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розширеного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</w:t>
      </w:r>
    </w:p>
    <w:p w:rsidR="005D362A" w:rsidRPr="00764FD6" w:rsidRDefault="005D362A" w:rsidP="00764FD6">
      <w:pPr>
        <w:tabs>
          <w:tab w:val="left" w:pos="726"/>
        </w:tabs>
        <w:rPr>
          <w:lang w:val="uk-UA"/>
        </w:rPr>
      </w:pPr>
    </w:p>
    <w:p w:rsidR="00764FD6" w:rsidRDefault="00764FD6" w:rsidP="00764FD6">
      <w:pPr>
        <w:pStyle w:val="1"/>
        <w:rPr>
          <w:lang w:val="uk-UA"/>
        </w:rPr>
      </w:pPr>
      <w:bookmarkStart w:id="7" w:name="_Toc280261391"/>
      <w:bookmarkStart w:id="8" w:name="_Toc292302436"/>
      <w:r>
        <w:rPr>
          <w:lang w:val="uk-UA"/>
        </w:rPr>
        <w:t xml:space="preserve">1.2 </w:t>
      </w:r>
      <w:r w:rsidR="005D362A" w:rsidRPr="00764FD6">
        <w:rPr>
          <w:lang w:val="uk-UA"/>
        </w:rPr>
        <w:t>Структура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розподілу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лісових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ресурсів</w:t>
      </w:r>
      <w:bookmarkEnd w:id="7"/>
      <w:bookmarkEnd w:id="8"/>
    </w:p>
    <w:p w:rsidR="00764FD6" w:rsidRPr="00764FD6" w:rsidRDefault="00764FD6" w:rsidP="00764FD6">
      <w:pPr>
        <w:rPr>
          <w:lang w:val="uk-UA" w:eastAsia="en-US"/>
        </w:rPr>
      </w:pP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складу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входять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лісова,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деревообробна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целюлозно-паперова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bookmarkStart w:id="9" w:name="OCRUncertain001"/>
      <w:r w:rsidRPr="00764FD6">
        <w:rPr>
          <w:lang w:val="uk-UA"/>
        </w:rPr>
        <w:t>найбільш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розвинутими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лісозаготівельне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лісохімічне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Лісозаготівельне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забезпечує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заготівлю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круглих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лісоматеріалів,</w:t>
      </w:r>
      <w:bookmarkEnd w:id="9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</w:t>
      </w:r>
      <w:bookmarkStart w:id="10" w:name="OCRUncertain002"/>
      <w:r w:rsidRPr="00764FD6">
        <w:rPr>
          <w:lang w:val="uk-UA"/>
        </w:rPr>
        <w:t>е</w:t>
      </w:r>
      <w:bookmarkEnd w:id="10"/>
      <w:r w:rsidRPr="00764FD6">
        <w:rPr>
          <w:lang w:val="uk-UA"/>
        </w:rPr>
        <w:t>хнологі</w:t>
      </w:r>
      <w:bookmarkStart w:id="11" w:name="OCRUncertain003"/>
      <w:r w:rsidRPr="00764FD6">
        <w:rPr>
          <w:lang w:val="uk-UA"/>
        </w:rPr>
        <w:t>ч</w:t>
      </w:r>
      <w:bookmarkEnd w:id="11"/>
      <w:r w:rsidRPr="00764FD6">
        <w:rPr>
          <w:lang w:val="uk-UA"/>
        </w:rPr>
        <w:t>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тріски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транспортування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кінцеві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пункти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нижні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склади,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пункти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споживання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заготівлю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вивезення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осмолу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зелені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Лісохімічне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складі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забезпечу</w:t>
      </w:r>
      <w:bookmarkStart w:id="12" w:name="OCRUncertain004"/>
      <w:r w:rsidRPr="00764FD6">
        <w:rPr>
          <w:lang w:val="uk-UA"/>
        </w:rPr>
        <w:t>є</w:t>
      </w:r>
      <w:bookmarkEnd w:id="12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осмолу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каніфоль,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скипидар,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зелені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вітамінне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борошно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екстракт,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пасту,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віск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заготівлю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живиці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Лісову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відносять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видобувних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важкої</w:t>
      </w:r>
      <w:r w:rsidR="00764FD6" w:rsidRPr="00764FD6">
        <w:rPr>
          <w:lang w:val="uk-UA"/>
        </w:rPr>
        <w:t xml:space="preserve"> </w:t>
      </w:r>
      <w:bookmarkStart w:id="13" w:name="OCRUncertain005"/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Продукцію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головним</w:t>
      </w:r>
      <w:bookmarkEnd w:id="13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чином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предмет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праці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Практично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народного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лісоматеріали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або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виготовлені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Основне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завдання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сучасному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етапі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характ</w:t>
      </w:r>
      <w:bookmarkStart w:id="14" w:name="OCRUncertain006"/>
      <w:r w:rsidRPr="00764FD6">
        <w:rPr>
          <w:lang w:val="uk-UA"/>
        </w:rPr>
        <w:t>е</w:t>
      </w:r>
      <w:bookmarkEnd w:id="14"/>
      <w:r w:rsidRPr="00764FD6">
        <w:rPr>
          <w:lang w:val="uk-UA"/>
        </w:rPr>
        <w:t>ризується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загостренням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екологічних</w:t>
      </w:r>
      <w:r w:rsidR="00764FD6" w:rsidRPr="00764FD6">
        <w:rPr>
          <w:lang w:val="uk-UA"/>
        </w:rPr>
        <w:t xml:space="preserve"> </w:t>
      </w:r>
      <w:bookmarkStart w:id="15" w:name="OCRUncertain007"/>
      <w:r w:rsidRPr="00764FD6">
        <w:rPr>
          <w:lang w:val="uk-UA"/>
        </w:rPr>
        <w:t>протиріч,</w:t>
      </w:r>
      <w:bookmarkEnd w:id="15"/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нарощування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рахунок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bookmarkStart w:id="16" w:name="OCRUncertain008"/>
      <w:r w:rsidRPr="00764FD6">
        <w:rPr>
          <w:lang w:val="uk-UA"/>
        </w:rPr>
        <w:t>е</w:t>
      </w:r>
      <w:bookmarkEnd w:id="16"/>
      <w:r w:rsidRPr="00764FD6">
        <w:rPr>
          <w:lang w:val="uk-UA"/>
        </w:rPr>
        <w:t>фективного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лісосічного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фонду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без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нарощувань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лісозаготівель</w:t>
      </w:r>
      <w:r w:rsidR="00764FD6" w:rsidRPr="00764FD6">
        <w:rPr>
          <w:lang w:val="uk-UA"/>
        </w:rPr>
        <w:t xml:space="preserve">). </w:t>
      </w:r>
      <w:r w:rsidRPr="00764FD6">
        <w:rPr>
          <w:lang w:val="uk-UA"/>
        </w:rPr>
        <w:t>Стабілізація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лісозаготівель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важливе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економічне,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екологічне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соціальне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значення,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оскільки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цінним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компонентом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природи,</w:t>
      </w:r>
      <w:r w:rsidR="00764FD6" w:rsidRPr="00764FD6">
        <w:rPr>
          <w:lang w:val="uk-UA"/>
        </w:rPr>
        <w:t xml:space="preserve"> </w:t>
      </w:r>
      <w:bookmarkStart w:id="17" w:name="OCRUncertain009"/>
      <w:r w:rsidRPr="00764FD6">
        <w:rPr>
          <w:lang w:val="uk-UA"/>
        </w:rPr>
        <w:t>фактором,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стабілізує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навколишнє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середовище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Скорочення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вирубки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сприяє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поліпшенню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клімату,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посиленню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підвищенню</w:t>
      </w:r>
      <w:r w:rsidR="00764FD6" w:rsidRPr="00764FD6">
        <w:rPr>
          <w:lang w:val="uk-UA"/>
        </w:rPr>
        <w:t xml:space="preserve"> </w:t>
      </w:r>
      <w:bookmarkEnd w:id="17"/>
      <w:r w:rsidRPr="00764FD6">
        <w:rPr>
          <w:lang w:val="uk-UA"/>
        </w:rPr>
        <w:t>продуктивності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сільськогосподарських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угідь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деревообробної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належать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здійснюють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механічну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хіміко</w:t>
      </w:r>
      <w:r w:rsidR="00BB255A">
        <w:rPr>
          <w:lang w:val="uk-UA"/>
        </w:rPr>
        <w:t>-</w:t>
      </w:r>
      <w:r w:rsidRPr="00764FD6">
        <w:rPr>
          <w:lang w:val="uk-UA"/>
        </w:rPr>
        <w:t>механічну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обробку,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</w:t>
      </w:r>
      <w:bookmarkStart w:id="18" w:name="OCRUncertain012"/>
      <w:r w:rsidRPr="00764FD6">
        <w:rPr>
          <w:lang w:val="uk-UA"/>
        </w:rPr>
        <w:t>е</w:t>
      </w:r>
      <w:bookmarkEnd w:id="18"/>
      <w:r w:rsidRPr="00764FD6">
        <w:rPr>
          <w:lang w:val="uk-UA"/>
        </w:rPr>
        <w:t>ревини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складі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деревообробної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виділяють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групи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перша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виробництва,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здій</w:t>
      </w:r>
      <w:bookmarkStart w:id="19" w:name="OCRUncertain013"/>
      <w:r w:rsidRPr="00764FD6">
        <w:rPr>
          <w:lang w:val="uk-UA"/>
        </w:rPr>
        <w:t>снюють</w:t>
      </w:r>
      <w:bookmarkEnd w:id="19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первинну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обробку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</w:t>
      </w:r>
      <w:bookmarkStart w:id="20" w:name="OCRUncertain014"/>
      <w:r w:rsidRPr="00764FD6">
        <w:rPr>
          <w:lang w:val="uk-UA"/>
        </w:rPr>
        <w:t>е</w:t>
      </w:r>
      <w:bookmarkEnd w:id="20"/>
      <w:r w:rsidRPr="00764FD6">
        <w:rPr>
          <w:lang w:val="uk-UA"/>
        </w:rPr>
        <w:t>ревини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лісопильне,</w:t>
      </w:r>
      <w:r w:rsidR="00764FD6" w:rsidRPr="00764FD6">
        <w:rPr>
          <w:lang w:val="uk-UA"/>
        </w:rPr>
        <w:t xml:space="preserve"> </w:t>
      </w:r>
      <w:bookmarkStart w:id="21" w:name="OCRUncertain015"/>
      <w:r w:rsidRPr="00764FD6">
        <w:rPr>
          <w:lang w:val="uk-UA"/>
        </w:rPr>
        <w:t>шпалопильне</w:t>
      </w:r>
      <w:r w:rsidR="00764FD6" w:rsidRPr="00764FD6">
        <w:rPr>
          <w:lang w:val="uk-UA"/>
        </w:rPr>
        <w:t>);</w:t>
      </w:r>
      <w:bookmarkEnd w:id="21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друга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вторинна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обробка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паркетне,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фанерне,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меблеве,</w:t>
      </w:r>
      <w:r w:rsidR="00764FD6" w:rsidRPr="00764FD6">
        <w:rPr>
          <w:lang w:val="uk-UA"/>
        </w:rPr>
        <w:t xml:space="preserve"> </w:t>
      </w:r>
      <w:bookmarkStart w:id="22" w:name="OCRUncertain016"/>
      <w:r w:rsidRPr="00764FD6">
        <w:rPr>
          <w:lang w:val="uk-UA"/>
        </w:rPr>
        <w:t>де</w:t>
      </w:r>
      <w:bookmarkEnd w:id="22"/>
      <w:r w:rsidRPr="00764FD6">
        <w:rPr>
          <w:lang w:val="uk-UA"/>
        </w:rPr>
        <w:t>ревостружкових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плит,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сірників,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стандартних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будинків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деталей</w:t>
      </w:r>
      <w:r w:rsidR="00764FD6" w:rsidRPr="00764FD6">
        <w:rPr>
          <w:lang w:val="uk-UA"/>
        </w:rPr>
        <w:t xml:space="preserve"> </w:t>
      </w:r>
      <w:bookmarkStart w:id="23" w:name="OCRUncertain017"/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</w:t>
      </w:r>
      <w:r w:rsidR="00764FD6" w:rsidRPr="00764FD6">
        <w:rPr>
          <w:lang w:val="uk-UA"/>
        </w:rPr>
        <w:t>.);</w:t>
      </w:r>
      <w:bookmarkEnd w:id="23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третя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хіміко-механічна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деревоволокнистих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плит,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пластиків</w:t>
      </w:r>
      <w:r w:rsidR="00764FD6" w:rsidRPr="00764FD6">
        <w:rPr>
          <w:lang w:val="uk-UA"/>
        </w:rPr>
        <w:t xml:space="preserve">). </w:t>
      </w:r>
      <w:r w:rsidRPr="00764FD6">
        <w:rPr>
          <w:lang w:val="uk-UA"/>
        </w:rPr>
        <w:t>Особливе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тут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належить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деревостружкових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деревоволокнистих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плит,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змогу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відходи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лісопиляння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деревообробних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отримуючи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продукцію,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попитом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мат</w:t>
      </w:r>
      <w:bookmarkStart w:id="24" w:name="OCRUncertain022"/>
      <w:r w:rsidRPr="00764FD6">
        <w:rPr>
          <w:lang w:val="uk-UA"/>
        </w:rPr>
        <w:t>е</w:t>
      </w:r>
      <w:bookmarkEnd w:id="24"/>
      <w:r w:rsidRPr="00764FD6">
        <w:rPr>
          <w:lang w:val="uk-UA"/>
        </w:rPr>
        <w:t>ріалом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меблевої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Виробництво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деревостружкових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bookmarkStart w:id="25" w:name="OCRUncertain023"/>
      <w:r w:rsidRPr="00764FD6">
        <w:rPr>
          <w:lang w:val="uk-UA"/>
        </w:rPr>
        <w:t>деревоволокнистих</w:t>
      </w:r>
      <w:r w:rsidR="00764FD6" w:rsidRPr="00764FD6">
        <w:rPr>
          <w:lang w:val="uk-UA"/>
        </w:rPr>
        <w:t xml:space="preserve"> </w:t>
      </w:r>
      <w:bookmarkEnd w:id="25"/>
      <w:r w:rsidRPr="00764FD6">
        <w:rPr>
          <w:lang w:val="uk-UA"/>
        </w:rPr>
        <w:t>плит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динамічно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розвивається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1980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</w:t>
      </w:r>
      <w:bookmarkStart w:id="26" w:name="OCRUncertain024"/>
      <w:r w:rsidRPr="00764FD6">
        <w:rPr>
          <w:lang w:val="uk-UA"/>
        </w:rPr>
        <w:t>о</w:t>
      </w:r>
      <w:bookmarkEnd w:id="26"/>
      <w:r w:rsidRPr="00764FD6">
        <w:rPr>
          <w:lang w:val="uk-UA"/>
        </w:rPr>
        <w:t>бництво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деревостружкових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плит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збільшилось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2,3</w:t>
      </w:r>
      <w:r w:rsidR="00764FD6" w:rsidRPr="00764FD6">
        <w:rPr>
          <w:lang w:val="uk-UA"/>
        </w:rPr>
        <w:t xml:space="preserve"> </w:t>
      </w:r>
      <w:bookmarkStart w:id="27" w:name="OCRUncertain025"/>
      <w:r w:rsidRPr="00764FD6">
        <w:rPr>
          <w:lang w:val="uk-UA"/>
        </w:rPr>
        <w:t>рази,</w:t>
      </w:r>
      <w:bookmarkEnd w:id="27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деревно-волокнистих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плит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3,1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Деревообробна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важливою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галуззю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bookmarkStart w:id="28" w:name="OCRUncertain026"/>
      <w:r w:rsidRPr="00764FD6">
        <w:rPr>
          <w:lang w:val="uk-UA"/>
        </w:rPr>
        <w:t>комп</w:t>
      </w:r>
      <w:bookmarkEnd w:id="28"/>
      <w:r w:rsidRPr="00764FD6">
        <w:rPr>
          <w:lang w:val="uk-UA"/>
        </w:rPr>
        <w:t>лексу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виготовляють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головним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чином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товари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народ</w:t>
      </w:r>
      <w:bookmarkStart w:id="29" w:name="OCRUncertain027"/>
      <w:r w:rsidRPr="00764FD6">
        <w:rPr>
          <w:lang w:val="uk-UA"/>
        </w:rPr>
        <w:t>ного</w:t>
      </w:r>
      <w:bookmarkEnd w:id="29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споживання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Однак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частина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деревообробної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народному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предмети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знаряддя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праці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Продукцію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деревообробної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будівель</w:t>
      </w:r>
      <w:bookmarkStart w:id="30" w:name="OCRUncertain028"/>
      <w:r w:rsidRPr="00764FD6">
        <w:rPr>
          <w:lang w:val="uk-UA"/>
        </w:rPr>
        <w:t>н</w:t>
      </w:r>
      <w:bookmarkEnd w:id="30"/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індустрія,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транспорт,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сільське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господарство,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майже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Целюлоз</w:t>
      </w:r>
      <w:bookmarkStart w:id="31" w:name="OCRUncertain030"/>
      <w:r w:rsidRPr="00764FD6">
        <w:rPr>
          <w:lang w:val="uk-UA"/>
        </w:rPr>
        <w:t>но-п</w:t>
      </w:r>
      <w:bookmarkStart w:id="32" w:name="OCRUncertain031"/>
      <w:bookmarkEnd w:id="31"/>
      <w:r w:rsidRPr="00764FD6">
        <w:rPr>
          <w:lang w:val="uk-UA"/>
        </w:rPr>
        <w:t>аперова</w:t>
      </w:r>
      <w:bookmarkEnd w:id="32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промисловість,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входячи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bookmarkStart w:id="33" w:name="OCRUncertain032"/>
      <w:r w:rsidRPr="00764FD6">
        <w:rPr>
          <w:lang w:val="uk-UA"/>
        </w:rPr>
        <w:t>скла</w:t>
      </w:r>
      <w:bookmarkEnd w:id="33"/>
      <w:r w:rsidRPr="00764FD6">
        <w:rPr>
          <w:lang w:val="uk-UA"/>
        </w:rPr>
        <w:t>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хіміко-лісового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тісно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пов’язана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</w:t>
      </w:r>
      <w:bookmarkStart w:id="34" w:name="OCRUncertain033"/>
      <w:r w:rsidRPr="00764FD6">
        <w:rPr>
          <w:lang w:val="uk-UA"/>
        </w:rPr>
        <w:t>ловістю</w:t>
      </w:r>
      <w:bookmarkEnd w:id="34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поставками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балансів,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технологічної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тріски</w:t>
      </w:r>
      <w:r w:rsidR="00764FD6" w:rsidRPr="00764FD6">
        <w:rPr>
          <w:lang w:val="uk-UA"/>
        </w:rPr>
        <w:t xml:space="preserve">). </w:t>
      </w:r>
      <w:r w:rsidRPr="00764FD6">
        <w:rPr>
          <w:lang w:val="uk-UA"/>
        </w:rPr>
        <w:t>Галузь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чітку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соціальну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спрямованість,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оскільки</w:t>
      </w:r>
      <w:r w:rsidR="00764FD6" w:rsidRPr="00764FD6">
        <w:rPr>
          <w:lang w:val="uk-UA"/>
        </w:rPr>
        <w:t xml:space="preserve"> </w:t>
      </w:r>
      <w:bookmarkStart w:id="35" w:name="OCRUncertain034"/>
      <w:r w:rsidRPr="00764FD6">
        <w:rPr>
          <w:lang w:val="uk-UA"/>
        </w:rPr>
        <w:t>ї</w:t>
      </w:r>
      <w:bookmarkEnd w:id="35"/>
      <w:r w:rsidRPr="00764FD6">
        <w:rPr>
          <w:lang w:val="uk-UA"/>
        </w:rPr>
        <w:t>ї</w:t>
      </w:r>
      <w:r w:rsidR="00764FD6" w:rsidRPr="00764FD6">
        <w:rPr>
          <w:lang w:val="uk-UA"/>
        </w:rPr>
        <w:t xml:space="preserve"> </w:t>
      </w:r>
      <w:bookmarkStart w:id="36" w:name="OCRUncertain035"/>
      <w:r w:rsidRPr="00764FD6">
        <w:rPr>
          <w:lang w:val="uk-UA"/>
        </w:rPr>
        <w:t>п</w:t>
      </w:r>
      <w:bookmarkEnd w:id="36"/>
      <w:r w:rsidRPr="00764FD6">
        <w:rPr>
          <w:lang w:val="uk-UA"/>
        </w:rPr>
        <w:t>родукція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сприяє</w:t>
      </w:r>
      <w:bookmarkStart w:id="37" w:name="OCRUncertain036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задоволенню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населення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товарах,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культурному</w:t>
      </w:r>
      <w:bookmarkEnd w:id="37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духовному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Продукція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целюлозно-паперової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замінником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цільної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Тому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прискорений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целюлозно-паперової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змогу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сприяє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поліпшенню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збер</w:t>
      </w:r>
      <w:bookmarkStart w:id="38" w:name="OCRUncertain037"/>
      <w:r w:rsidRPr="00764FD6">
        <w:rPr>
          <w:lang w:val="uk-UA"/>
        </w:rPr>
        <w:t>е</w:t>
      </w:r>
      <w:bookmarkEnd w:id="38"/>
      <w:r w:rsidRPr="00764FD6">
        <w:rPr>
          <w:lang w:val="uk-UA"/>
        </w:rPr>
        <w:t>женню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bookmarkStart w:id="39" w:name="OCRUncertain038"/>
      <w:r w:rsidRPr="00764FD6">
        <w:rPr>
          <w:lang w:val="uk-UA"/>
        </w:rPr>
        <w:t>Целюлозно-паперова</w:t>
      </w:r>
      <w:bookmarkEnd w:id="39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представлена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наступними</w:t>
      </w:r>
      <w:r w:rsidR="00764FD6" w:rsidRPr="00764FD6">
        <w:rPr>
          <w:lang w:val="uk-UA"/>
        </w:rPr>
        <w:t xml:space="preserve"> </w:t>
      </w:r>
      <w:bookmarkStart w:id="40" w:name="OCRUncertain039"/>
      <w:r w:rsidRPr="00764FD6">
        <w:rPr>
          <w:lang w:val="uk-UA"/>
        </w:rPr>
        <w:t>ви</w:t>
      </w:r>
      <w:bookmarkEnd w:id="40"/>
      <w:r w:rsidRPr="00764FD6">
        <w:rPr>
          <w:lang w:val="uk-UA"/>
        </w:rPr>
        <w:t>робництвами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деревної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целюлози</w:t>
      </w:r>
      <w:bookmarkStart w:id="41" w:name="OCRUncertain040"/>
      <w:r w:rsidR="00764FD6" w:rsidRPr="00764FD6">
        <w:rPr>
          <w:lang w:val="uk-UA"/>
        </w:rPr>
        <w:t xml:space="preserve">; </w:t>
      </w:r>
      <w:r w:rsidRPr="00764FD6">
        <w:rPr>
          <w:lang w:val="uk-UA"/>
        </w:rPr>
        <w:t>паперу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картону</w:t>
      </w:r>
      <w:r w:rsidR="00764FD6" w:rsidRPr="00764FD6">
        <w:rPr>
          <w:lang w:val="uk-UA"/>
        </w:rPr>
        <w:t xml:space="preserve">; </w:t>
      </w:r>
      <w:r w:rsidRPr="00764FD6">
        <w:rPr>
          <w:lang w:val="uk-UA"/>
        </w:rPr>
        <w:t>виробів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bookmarkEnd w:id="41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паперу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картону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взаємопов'язані,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задовольняють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різноманітні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народного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населення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Відзначимо,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целюлозно-паперової</w:t>
      </w:r>
      <w:r w:rsidR="00764FD6" w:rsidRPr="00764FD6">
        <w:rPr>
          <w:lang w:val="uk-UA"/>
        </w:rPr>
        <w:t xml:space="preserve"> </w:t>
      </w:r>
      <w:bookmarkStart w:id="42" w:name="OCRUncertain041"/>
      <w:r w:rsidRPr="00764FD6">
        <w:rPr>
          <w:lang w:val="uk-UA"/>
        </w:rPr>
        <w:t>промис</w:t>
      </w:r>
      <w:bookmarkEnd w:id="42"/>
      <w:r w:rsidRPr="00764FD6">
        <w:rPr>
          <w:lang w:val="uk-UA"/>
        </w:rPr>
        <w:t>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відповідає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сучасним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вимогам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душу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населення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відстає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індустріально</w:t>
      </w:r>
      <w:r w:rsidR="00764FD6" w:rsidRPr="00764FD6">
        <w:rPr>
          <w:lang w:val="uk-UA"/>
        </w:rPr>
        <w:t xml:space="preserve"> </w:t>
      </w:r>
      <w:bookmarkStart w:id="43" w:name="OCRUncertain044"/>
      <w:r w:rsidRPr="00764FD6">
        <w:rPr>
          <w:lang w:val="uk-UA"/>
        </w:rPr>
        <w:t>розви</w:t>
      </w:r>
      <w:bookmarkEnd w:id="43"/>
      <w:r w:rsidRPr="00764FD6">
        <w:rPr>
          <w:lang w:val="uk-UA"/>
        </w:rPr>
        <w:t>нутих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країн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випуск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паперу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душу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населення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становив</w:t>
      </w:r>
      <w:r w:rsidR="00764FD6" w:rsidRPr="00764FD6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7 кг"/>
        </w:smartTagPr>
        <w:r w:rsidRPr="00764FD6">
          <w:rPr>
            <w:lang w:val="uk-UA"/>
          </w:rPr>
          <w:t>7</w:t>
        </w:r>
        <w:r w:rsidR="00764FD6" w:rsidRPr="00764FD6">
          <w:rPr>
            <w:lang w:val="uk-UA"/>
          </w:rPr>
          <w:t xml:space="preserve"> </w:t>
        </w:r>
        <w:r w:rsidRPr="00764FD6">
          <w:rPr>
            <w:lang w:val="uk-UA"/>
          </w:rPr>
          <w:t>кг</w:t>
        </w:r>
      </w:smartTag>
      <w:r w:rsidRPr="00764FD6">
        <w:rPr>
          <w:lang w:val="uk-UA"/>
        </w:rPr>
        <w:t>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багатьох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розвинутих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країнах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понад</w:t>
      </w:r>
      <w:r w:rsidR="00764FD6" w:rsidRPr="00764FD6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00 кг"/>
        </w:smartTagPr>
        <w:r w:rsidRPr="00764FD6">
          <w:rPr>
            <w:lang w:val="uk-UA"/>
          </w:rPr>
          <w:t>100</w:t>
        </w:r>
        <w:r w:rsidR="00764FD6" w:rsidRPr="00764FD6">
          <w:rPr>
            <w:lang w:val="uk-UA"/>
          </w:rPr>
          <w:t xml:space="preserve"> </w:t>
        </w:r>
        <w:r w:rsidRPr="00764FD6">
          <w:rPr>
            <w:lang w:val="uk-UA"/>
          </w:rPr>
          <w:t>кг</w:t>
        </w:r>
      </w:smartTag>
      <w:r w:rsidRPr="00764FD6">
        <w:rPr>
          <w:lang w:val="uk-UA"/>
        </w:rPr>
        <w:t>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США</w:t>
      </w:r>
      <w:r w:rsidR="00764FD6" w:rsidRPr="00764FD6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300 кг"/>
        </w:smartTagPr>
        <w:r w:rsidRPr="00764FD6">
          <w:rPr>
            <w:lang w:val="uk-UA"/>
          </w:rPr>
          <w:t>300</w:t>
        </w:r>
        <w:r w:rsidR="00764FD6" w:rsidRPr="00764FD6">
          <w:rPr>
            <w:lang w:val="uk-UA"/>
          </w:rPr>
          <w:t xml:space="preserve"> </w:t>
        </w:r>
        <w:r w:rsidRPr="00764FD6">
          <w:rPr>
            <w:lang w:val="uk-UA"/>
          </w:rPr>
          <w:t>кг</w:t>
        </w:r>
      </w:smartTag>
      <w:r w:rsidR="00764FD6" w:rsidRPr="00764FD6">
        <w:rPr>
          <w:lang w:val="uk-UA"/>
        </w:rPr>
        <w:t xml:space="preserve">). </w:t>
      </w:r>
      <w:r w:rsidRPr="00764FD6">
        <w:rPr>
          <w:lang w:val="uk-UA"/>
        </w:rPr>
        <w:t>Целюлозно-паперова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виробляє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недостатньо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паперу,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</w:t>
      </w:r>
      <w:bookmarkStart w:id="44" w:name="OCRUncertain046"/>
      <w:r w:rsidRPr="00764FD6">
        <w:rPr>
          <w:lang w:val="uk-UA"/>
        </w:rPr>
        <w:t>то</w:t>
      </w:r>
      <w:bookmarkEnd w:id="44"/>
      <w:r w:rsidRPr="00764FD6">
        <w:rPr>
          <w:lang w:val="uk-UA"/>
        </w:rPr>
        <w:t>вується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санітарно-гігієнічних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виготовлення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обоїв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тощо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Одна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важливих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проблем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целюлозно-паперової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докорінне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покращання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кінцевої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особливо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паперу</w:t>
      </w:r>
      <w:r w:rsidR="00764FD6" w:rsidRPr="00764FD6">
        <w:rPr>
          <w:lang w:val="uk-UA"/>
        </w:rPr>
        <w:t xml:space="preserve">; </w:t>
      </w:r>
      <w:r w:rsidRPr="00764FD6">
        <w:rPr>
          <w:lang w:val="uk-UA"/>
        </w:rPr>
        <w:t>розширення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асортименту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метою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найбільш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задоволення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</w:t>
      </w:r>
      <w:bookmarkStart w:id="45" w:name="OCRUncertain047"/>
      <w:r w:rsidRPr="00764FD6">
        <w:rPr>
          <w:lang w:val="uk-UA"/>
        </w:rPr>
        <w:t>е</w:t>
      </w:r>
      <w:bookmarkEnd w:id="45"/>
      <w:r w:rsidRPr="00764FD6">
        <w:rPr>
          <w:lang w:val="uk-UA"/>
        </w:rPr>
        <w:t>б</w:t>
      </w:r>
      <w:r w:rsidR="00764FD6" w:rsidRPr="00764FD6">
        <w:rPr>
          <w:lang w:val="uk-UA"/>
        </w:rPr>
        <w:t xml:space="preserve"> </w:t>
      </w:r>
      <w:bookmarkStart w:id="46" w:name="OCRUncertain048"/>
      <w:r w:rsidRPr="00764FD6">
        <w:rPr>
          <w:lang w:val="uk-UA"/>
        </w:rPr>
        <w:t>з</w:t>
      </w:r>
      <w:bookmarkEnd w:id="46"/>
      <w:r w:rsidRPr="00764FD6">
        <w:rPr>
          <w:lang w:val="uk-UA"/>
        </w:rPr>
        <w:t>аселення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попиту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належить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господарство,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завдання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якого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високопродуктивних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багатофункціонального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призначення,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захист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охорона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Лісове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обмаль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вузькоспеціалізованих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займалися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тільки</w:t>
      </w:r>
      <w:r w:rsidR="00764FD6" w:rsidRPr="00764FD6">
        <w:rPr>
          <w:lang w:val="uk-UA"/>
        </w:rPr>
        <w:t xml:space="preserve"> </w:t>
      </w:r>
      <w:bookmarkStart w:id="47" w:name="OCRUncertain050"/>
      <w:r w:rsidRPr="00764FD6">
        <w:rPr>
          <w:lang w:val="uk-UA"/>
        </w:rPr>
        <w:t>лісовирощуванням,</w:t>
      </w:r>
      <w:bookmarkEnd w:id="47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охороною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захистом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Більшість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комплексні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Крім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</w:t>
      </w:r>
      <w:bookmarkStart w:id="48" w:name="OCRUncertain051"/>
      <w:r w:rsidRPr="00764FD6">
        <w:rPr>
          <w:lang w:val="uk-UA"/>
        </w:rPr>
        <w:t>рощування</w:t>
      </w:r>
      <w:bookmarkEnd w:id="48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вони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займаються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лісоексплуатацією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товари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широкого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вжитку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правило,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</w:t>
      </w:r>
      <w:bookmarkStart w:id="49" w:name="OCRUncertain052"/>
      <w:r w:rsidRPr="00764FD6">
        <w:rPr>
          <w:lang w:val="uk-UA"/>
        </w:rPr>
        <w:t>е</w:t>
      </w:r>
      <w:bookmarkEnd w:id="49"/>
      <w:r w:rsidRPr="00764FD6">
        <w:rPr>
          <w:lang w:val="uk-UA"/>
        </w:rPr>
        <w:t>ревообробні</w:t>
      </w:r>
      <w:r w:rsidR="00764FD6" w:rsidRPr="00764FD6">
        <w:rPr>
          <w:lang w:val="uk-UA"/>
        </w:rPr>
        <w:t xml:space="preserve"> </w:t>
      </w:r>
      <w:bookmarkStart w:id="50" w:name="OCRUncertain053"/>
      <w:r w:rsidRPr="00764FD6">
        <w:rPr>
          <w:lang w:val="uk-UA"/>
        </w:rPr>
        <w:t>вироб</w:t>
      </w:r>
      <w:bookmarkEnd w:id="50"/>
      <w:r w:rsidRPr="00764FD6">
        <w:rPr>
          <w:lang w:val="uk-UA"/>
        </w:rPr>
        <w:t>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характеризується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низьким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рівнем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технічного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організації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нее</w:t>
      </w:r>
      <w:bookmarkStart w:id="51" w:name="OCRUncertain054"/>
      <w:r w:rsidRPr="00764FD6">
        <w:rPr>
          <w:lang w:val="uk-UA"/>
        </w:rPr>
        <w:t>фективним</w:t>
      </w:r>
      <w:bookmarkEnd w:id="51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</w:t>
      </w:r>
      <w:bookmarkStart w:id="52" w:name="OCRUncertain055"/>
      <w:r w:rsidRPr="00764FD6">
        <w:rPr>
          <w:lang w:val="uk-UA"/>
        </w:rPr>
        <w:t>н</w:t>
      </w:r>
      <w:bookmarkEnd w:id="52"/>
      <w:r w:rsidRPr="00764FD6">
        <w:rPr>
          <w:lang w:val="uk-UA"/>
        </w:rPr>
        <w:t>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Лісове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відтворює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всіх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землях,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призначених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bookmarkStart w:id="53" w:name="OCRUncertain056"/>
      <w:r w:rsidRPr="00764FD6">
        <w:rPr>
          <w:lang w:val="uk-UA"/>
        </w:rPr>
        <w:t>лісовирощування,</w:t>
      </w:r>
      <w:bookmarkEnd w:id="53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шляхом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створення,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</w:t>
      </w:r>
      <w:bookmarkStart w:id="54" w:name="OCRUncertain057"/>
      <w:r w:rsidRPr="00764FD6">
        <w:rPr>
          <w:lang w:val="uk-UA"/>
        </w:rPr>
        <w:t>е</w:t>
      </w:r>
      <w:bookmarkEnd w:id="54"/>
      <w:r w:rsidRPr="00764FD6">
        <w:rPr>
          <w:lang w:val="uk-UA"/>
        </w:rPr>
        <w:t>реження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насаджень</w:t>
      </w:r>
      <w:r w:rsidR="00764FD6" w:rsidRPr="00764FD6">
        <w:rPr>
          <w:lang w:val="uk-UA"/>
        </w:rPr>
        <w:t xml:space="preserve">; </w:t>
      </w:r>
      <w:r w:rsidRPr="00764FD6">
        <w:rPr>
          <w:lang w:val="uk-UA"/>
        </w:rPr>
        <w:t>забезп</w:t>
      </w:r>
      <w:bookmarkStart w:id="55" w:name="OCRUncertain058"/>
      <w:r w:rsidRPr="00764FD6">
        <w:rPr>
          <w:lang w:val="uk-UA"/>
        </w:rPr>
        <w:t>е</w:t>
      </w:r>
      <w:bookmarkEnd w:id="55"/>
      <w:r w:rsidRPr="00764FD6">
        <w:rPr>
          <w:lang w:val="uk-UA"/>
        </w:rPr>
        <w:t>чує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покращанн</w:t>
      </w:r>
      <w:bookmarkStart w:id="56" w:name="OCRUncertain059"/>
      <w:r w:rsidRPr="00764FD6">
        <w:rPr>
          <w:lang w:val="uk-UA"/>
        </w:rPr>
        <w:t>я</w:t>
      </w:r>
      <w:bookmarkEnd w:id="56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якісного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складу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їхньої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скорочення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строків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лісовирощування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підставі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досягнень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науки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</w:t>
      </w:r>
      <w:bookmarkStart w:id="57" w:name="OCRUncertain060"/>
      <w:r w:rsidRPr="00764FD6">
        <w:rPr>
          <w:lang w:val="uk-UA"/>
        </w:rPr>
        <w:t>е</w:t>
      </w:r>
      <w:bookmarkEnd w:id="57"/>
      <w:r w:rsidRPr="00764FD6">
        <w:rPr>
          <w:lang w:val="uk-UA"/>
        </w:rPr>
        <w:t>хнік</w:t>
      </w:r>
      <w:bookmarkStart w:id="58" w:name="OCRUncertain061"/>
      <w:r w:rsidRPr="00764FD6">
        <w:rPr>
          <w:lang w:val="uk-UA"/>
        </w:rPr>
        <w:t>ів</w:t>
      </w:r>
      <w:bookmarkEnd w:id="58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здійснює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контроль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збереженням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відповідно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вимог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законодавства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; </w:t>
      </w:r>
      <w:r w:rsidRPr="00764FD6">
        <w:rPr>
          <w:lang w:val="uk-UA"/>
        </w:rPr>
        <w:t>виконує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сукупність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робіт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обробітку</w:t>
      </w:r>
      <w:r w:rsidR="00764FD6" w:rsidRPr="00764FD6">
        <w:rPr>
          <w:lang w:val="uk-UA"/>
        </w:rPr>
        <w:t xml:space="preserve"> </w:t>
      </w:r>
      <w:r w:rsidR="00BB255A" w:rsidRPr="00764FD6">
        <w:rPr>
          <w:lang w:val="uk-UA"/>
        </w:rPr>
        <w:t>ґрунтів</w:t>
      </w:r>
      <w:r w:rsidRPr="00764FD6">
        <w:rPr>
          <w:lang w:val="uk-UA"/>
        </w:rPr>
        <w:t>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збору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</w:t>
      </w:r>
      <w:bookmarkStart w:id="59" w:name="OCRUncertain010"/>
      <w:r w:rsidRPr="00764FD6">
        <w:rPr>
          <w:lang w:val="uk-UA"/>
        </w:rPr>
        <w:t>і</w:t>
      </w:r>
      <w:bookmarkEnd w:id="59"/>
      <w:r w:rsidRPr="00764FD6">
        <w:rPr>
          <w:lang w:val="uk-UA"/>
        </w:rPr>
        <w:t>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вирощ</w:t>
      </w:r>
      <w:bookmarkStart w:id="60" w:name="OCRUncertain011"/>
      <w:r w:rsidRPr="00764FD6">
        <w:rPr>
          <w:lang w:val="uk-UA"/>
        </w:rPr>
        <w:t>у</w:t>
      </w:r>
      <w:bookmarkEnd w:id="60"/>
      <w:r w:rsidRPr="00764FD6">
        <w:rPr>
          <w:lang w:val="uk-UA"/>
        </w:rPr>
        <w:t>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посадкового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матеріалу,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селекції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посіву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посадки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догляду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культурами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Здійснює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рубки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догляду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лісозахисні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лісоохоронні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заходи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Працівники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визначають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місця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щорічної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рубки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стиглих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насаджень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здійснюють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контроль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лісокористуванням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доцільно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включити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мисливське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bookmarkStart w:id="61" w:name="OCRUncertain029"/>
      <w:r w:rsidRPr="00764FD6">
        <w:rPr>
          <w:lang w:val="uk-UA"/>
        </w:rPr>
        <w:t>й</w:t>
      </w:r>
      <w:bookmarkEnd w:id="61"/>
      <w:r w:rsidRPr="00764FD6">
        <w:rPr>
          <w:lang w:val="uk-UA"/>
        </w:rPr>
        <w:t>мається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збереженням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мисливської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фауни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Мисливське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тісно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пов’язані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собою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Рослинність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кормовою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базою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багатьох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мисливських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тварин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Водночас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види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фауни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позитивно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впливають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</w:t>
      </w:r>
      <w:bookmarkStart w:id="62" w:name="OCRUncertain043"/>
      <w:r w:rsidRPr="00764FD6">
        <w:rPr>
          <w:lang w:val="uk-UA"/>
        </w:rPr>
        <w:t>і</w:t>
      </w:r>
      <w:bookmarkEnd w:id="62"/>
      <w:r w:rsidRPr="00764FD6">
        <w:rPr>
          <w:lang w:val="uk-UA"/>
        </w:rPr>
        <w:t>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ведення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мисливського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</w:t>
      </w:r>
      <w:bookmarkStart w:id="63" w:name="OCRUncertain045"/>
      <w:r w:rsidRPr="00764FD6">
        <w:rPr>
          <w:lang w:val="uk-UA"/>
        </w:rPr>
        <w:t>є</w:t>
      </w:r>
      <w:bookmarkEnd w:id="63"/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змогу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</w:t>
      </w:r>
      <w:bookmarkStart w:id="64" w:name="OCRUncertain049"/>
      <w:r w:rsidRPr="00764FD6">
        <w:rPr>
          <w:lang w:val="uk-UA"/>
        </w:rPr>
        <w:t>і</w:t>
      </w:r>
      <w:bookmarkEnd w:id="64"/>
      <w:r w:rsidRPr="00764FD6">
        <w:rPr>
          <w:lang w:val="uk-UA"/>
        </w:rPr>
        <w:t>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планах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соціального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спрямовані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охорону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диких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тварин</w:t>
      </w:r>
      <w:r w:rsidR="00764FD6" w:rsidRPr="00764FD6">
        <w:rPr>
          <w:lang w:val="uk-UA"/>
        </w:rPr>
        <w:t>.</w:t>
      </w:r>
    </w:p>
    <w:p w:rsidR="00764FD6" w:rsidRDefault="00764FD6" w:rsidP="00764FD6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  <w:bookmarkStart w:id="65" w:name="_Toc280261392"/>
    </w:p>
    <w:p w:rsidR="00764FD6" w:rsidRDefault="00764FD6" w:rsidP="00764FD6">
      <w:pPr>
        <w:pStyle w:val="1"/>
        <w:rPr>
          <w:lang w:val="uk-UA"/>
        </w:rPr>
      </w:pPr>
      <w:bookmarkStart w:id="66" w:name="_Toc292302437"/>
      <w:r>
        <w:rPr>
          <w:lang w:val="uk-UA"/>
        </w:rPr>
        <w:t xml:space="preserve">1.3 </w:t>
      </w:r>
      <w:r w:rsidR="005D362A" w:rsidRPr="00764FD6">
        <w:rPr>
          <w:lang w:val="uk-UA"/>
        </w:rPr>
        <w:t>Сучасний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стан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лісової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промисловості</w:t>
      </w:r>
      <w:bookmarkEnd w:id="65"/>
      <w:bookmarkEnd w:id="66"/>
    </w:p>
    <w:p w:rsidR="00764FD6" w:rsidRPr="00764FD6" w:rsidRDefault="00764FD6" w:rsidP="00764FD6">
      <w:pPr>
        <w:rPr>
          <w:lang w:val="uk-UA" w:eastAsia="en-US"/>
        </w:rPr>
      </w:pP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незалежності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особливе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забезпеченості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населення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продукцією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покрашення,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рахунок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збільшення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насаджень,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екологічної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обстановки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попередніми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даними,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1998р</w:t>
      </w:r>
      <w:r w:rsidR="00764FD6" w:rsidRPr="00764FD6">
        <w:rPr>
          <w:lang w:val="uk-UA"/>
        </w:rPr>
        <w:t xml:space="preserve">.,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зв’язку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скороченням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зв’язку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скороченням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поставок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регіонів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розривом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господарських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зв’язків,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недоодержить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круглому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обчисленні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близько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6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м3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22%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виробленої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1997р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обсяги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скоротились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7,6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грн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Такі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втрати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спричинені,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першу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чергу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неефективністю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неінтенсивністю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без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вистачає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інтенсивність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найнижчою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країн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Європи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Значні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добирає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неспеціалізованих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фондотримачів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колгоспів,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міських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парків,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воєнлісгоспів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захисних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смугах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річок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водоймищ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Однією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причин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уповільнення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темпів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раціональних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технологій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удосконалення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випуску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була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порочна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орієнтація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поставки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виготовлена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регіонів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Тому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досягло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належного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плит,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картону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прогресивної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тари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Склалася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парадоксальна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ситуація,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рахунок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задовольняються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тільки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1/3,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тоді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відходи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використовуються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тут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50-60%,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біомаси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нижчим,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ніж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розвинутих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країнах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переходом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відносин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завоюванням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незалежності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ступеня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задоволення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рахунок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місцевих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набуває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особливої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актуальності,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оскільки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збереження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існуючого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необхідно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щорічно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закуповувати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млрд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дол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США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При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сучасній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лісопродукції,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склалася,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2005р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зросте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порівнянні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1997р</w:t>
      </w:r>
      <w:r w:rsidR="00764FD6" w:rsidRPr="00764FD6">
        <w:rPr>
          <w:lang w:val="uk-UA"/>
        </w:rPr>
        <w:t xml:space="preserve">.)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15%,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сиророслого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розширяться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тільки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1,5%,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тобто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розрив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лісосировинними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місцевого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більшим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Дослідження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видів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показали,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перспективі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пиломатеріалах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помітно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знизиться,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прогресивних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видах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лісопродукції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деревних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плитах,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пресованих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виробах,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картоні,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папері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</w:t>
      </w:r>
      <w:r w:rsidR="00764FD6" w:rsidRPr="00764FD6">
        <w:rPr>
          <w:lang w:val="uk-UA"/>
        </w:rPr>
        <w:t xml:space="preserve">.) - </w:t>
      </w:r>
      <w:r w:rsidRPr="00764FD6">
        <w:rPr>
          <w:lang w:val="uk-UA"/>
        </w:rPr>
        <w:t>збільшиться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кілька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разів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Розвиток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вторинні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деревні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відходи</w:t>
      </w:r>
      <w:r w:rsidR="00764FD6" w:rsidRPr="00764FD6">
        <w:rPr>
          <w:lang w:val="uk-UA"/>
        </w:rPr>
        <w:t xml:space="preserve">, </w:t>
      </w:r>
      <w:r w:rsidRPr="00764FD6">
        <w:rPr>
          <w:lang w:val="uk-UA"/>
        </w:rPr>
        <w:t>макулатуру,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кострицю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інше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забезпечить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повноти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біомаси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одержання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замінників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суцільної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тенденціїї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прослідити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Статистичного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щорічника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подані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додатках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вигляді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таблиць</w:t>
      </w:r>
      <w:r w:rsidR="00764FD6" w:rsidRPr="00764FD6">
        <w:rPr>
          <w:lang w:val="uk-UA"/>
        </w:rPr>
        <w:t>).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Баланси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лісоматеріалів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свідчать,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1990-1996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рр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поставки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республік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скоротилися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38%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Причому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характерним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скорочення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ввезення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лісоматеріалів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непереробленому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вигляді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ділової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пиломатеріалів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33%,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паливних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дров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6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пиломатеріалів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1/3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Ввезення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клеєної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фанери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знизилося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тоді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деревностружкових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плит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виросло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деревноволокнистих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плит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6,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картону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4,5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паперу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Збільшення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ввезення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глибокої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хіміко-механічної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особливо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виявилося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останні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прогресивним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явищем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торгівельно-економічних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відносинах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країнами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колишнього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союзу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Але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незалежності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поставок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негативні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наслідки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зв’язку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нестабільною,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завдяки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нестабільності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національної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валюти,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ціновою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політикою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Щорічне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вивезення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лісоматеріалів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межі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республіки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становить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близько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1млн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м3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обчисленні0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Це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незначна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кількість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дуба,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окремі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види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паперу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картону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Збільшення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саме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деревообробній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целюлозно-паперовій,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можливе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шляхом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збільшення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повноти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всієї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біомаси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вторинних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волокнистих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матеріалів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замінників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перспективі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приріст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місцевого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лісоматеріалів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реальний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розширення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площ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швидкорослих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технічно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порід,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здійснення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ряду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організаційно-технічних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заходів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переорієнтації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експлуатації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групи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Сьогодні,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переживає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легкі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знаходиться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занепаді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маже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галузях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народного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існує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безліч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різноманітних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проблем,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хоче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бажати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кращого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Нестабільність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української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національної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валюти,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нестача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обігових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коштів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фінансових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активів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призводять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постійного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зменшення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випущеної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конкурентноспроможності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Подальший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потребує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радикального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реформування,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включає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себе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заміну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фізично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морально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застарілого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обладнання,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наділення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обіговими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коштами,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розробка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ефективних,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раціональних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технологій,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раціональне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відходів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превеликий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жаль,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сьогодні,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існує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дефіцит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грошових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коштів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сподіватись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реформування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близькому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майбутньому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народного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доводиться</w:t>
      </w:r>
      <w:r w:rsidR="00764FD6" w:rsidRPr="00764FD6">
        <w:rPr>
          <w:lang w:val="uk-UA"/>
        </w:rPr>
        <w:t>.</w:t>
      </w:r>
    </w:p>
    <w:p w:rsidR="00764FD6" w:rsidRDefault="005D362A" w:rsidP="00764FD6">
      <w:pPr>
        <w:pStyle w:val="1"/>
        <w:rPr>
          <w:lang w:val="uk-UA"/>
        </w:rPr>
      </w:pPr>
      <w:r w:rsidRPr="00764FD6">
        <w:rPr>
          <w:lang w:val="uk-UA"/>
        </w:rPr>
        <w:br w:type="page"/>
      </w:r>
      <w:bookmarkStart w:id="67" w:name="_Toc280261393"/>
      <w:bookmarkStart w:id="68" w:name="_Toc292302438"/>
      <w:r w:rsidR="00764FD6">
        <w:rPr>
          <w:lang w:val="uk-UA"/>
        </w:rPr>
        <w:t xml:space="preserve">2. </w:t>
      </w:r>
      <w:r w:rsidRPr="00764FD6">
        <w:rPr>
          <w:lang w:val="uk-UA"/>
        </w:rPr>
        <w:t>Проблеми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пов’язані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bookmarkEnd w:id="67"/>
      <w:bookmarkEnd w:id="68"/>
    </w:p>
    <w:p w:rsidR="00764FD6" w:rsidRPr="00764FD6" w:rsidRDefault="00764FD6" w:rsidP="00764FD6">
      <w:pPr>
        <w:rPr>
          <w:lang w:val="uk-UA" w:eastAsia="en-US"/>
        </w:rPr>
      </w:pPr>
    </w:p>
    <w:p w:rsidR="005D362A" w:rsidRDefault="00764FD6" w:rsidP="00764FD6">
      <w:pPr>
        <w:pStyle w:val="1"/>
        <w:rPr>
          <w:lang w:val="uk-UA"/>
        </w:rPr>
      </w:pPr>
      <w:bookmarkStart w:id="69" w:name="_Toc280261394"/>
      <w:bookmarkStart w:id="70" w:name="_Toc292302439"/>
      <w:r>
        <w:rPr>
          <w:lang w:val="uk-UA"/>
        </w:rPr>
        <w:t xml:space="preserve">2.1 </w:t>
      </w:r>
      <w:r w:rsidR="005D362A" w:rsidRPr="00764FD6">
        <w:rPr>
          <w:lang w:val="uk-UA"/>
        </w:rPr>
        <w:t>Еколого-економічні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проблеми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забезпечення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народного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господарства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України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сировиною</w:t>
      </w:r>
      <w:bookmarkEnd w:id="69"/>
      <w:bookmarkEnd w:id="70"/>
    </w:p>
    <w:p w:rsidR="00764FD6" w:rsidRPr="00764FD6" w:rsidRDefault="00764FD6" w:rsidP="00764FD6">
      <w:pPr>
        <w:rPr>
          <w:lang w:val="uk-UA" w:eastAsia="en-US"/>
        </w:rPr>
      </w:pP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Недостатня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лісистість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території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незначні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запаси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стиглого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перестійного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невисока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продуктивність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середньовікових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пристигаю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створюють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труднощі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лісопромислового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місцевою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сировиною,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народного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населення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кінцевою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продукцією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труднощі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ускладнюються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тим,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скорочується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постачання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Росії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успішного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вирішення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цього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завдання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необхідно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розробити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національну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довгострокову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програму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раціонального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Доцільно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короткий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досягти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зменшення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залежності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лісопромислового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імпорту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остаточного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вирішення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цієї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проблеми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необхідний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тривалий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період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Разом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можливість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частково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вирішити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короткий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першу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чергу,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замінників,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численних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організаціях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Так,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потенційні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відходів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лісозаготівель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2000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будуть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близько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2,6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м3,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маломірної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рубок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догляду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3,4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загального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об'єму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відходів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лісозаготівельного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лісогосподарського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близько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2,6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можн</w:t>
      </w:r>
      <w:r w:rsidR="00BB255A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буде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резерв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становить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близько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40</w:t>
      </w:r>
      <w:r w:rsidR="00764FD6" w:rsidRPr="00764FD6">
        <w:rPr>
          <w:lang w:val="uk-UA"/>
        </w:rPr>
        <w:t xml:space="preserve"> </w:t>
      </w:r>
      <w:r w:rsidRPr="00764FD6">
        <w:rPr>
          <w:i/>
          <w:lang w:val="uk-UA"/>
        </w:rPr>
        <w:t>%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заготовляється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процесі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головного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Необхідно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істотно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змінити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краще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сучасну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неефективну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формувалася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впродовж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довгих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років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функціонування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бюрократично-командно</w:t>
      </w:r>
      <w:r w:rsidR="00BB255A">
        <w:rPr>
          <w:lang w:val="uk-UA"/>
        </w:rPr>
        <w:t>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системи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господарювання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Доцільно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прискорити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переробляють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деревину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перш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все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целюлозно-паперову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Сировиною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целюлозно-паперової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тільки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але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макулатура,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вторинні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сільського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комунального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солома,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очерет,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заготовляються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процесі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догляду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парками,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садами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поодинокими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тощо</w:t>
      </w:r>
      <w:r w:rsidR="00764FD6" w:rsidRPr="00764FD6">
        <w:rPr>
          <w:lang w:val="uk-UA"/>
        </w:rPr>
        <w:t>).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Неефективно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переважно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дрова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використовується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заготовляється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процесі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рубок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догляду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полосами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вздовж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залізничних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автомобільних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доріг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гострого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дефіциту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повноцінну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виготовлення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целюлози,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картону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ДСП,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ДВП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полезахисних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смугах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щорічно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заготовляти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2,5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Україна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картону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тільки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500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тис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т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макулатури,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можливості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збільшити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рік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Значна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частка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круглих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лісоматеріалів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без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попередньої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механічної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хімічно-механічної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обробки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стовпи,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паливо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тощо</w:t>
      </w:r>
      <w:r w:rsidR="00764FD6" w:rsidRPr="00764FD6">
        <w:rPr>
          <w:lang w:val="uk-UA"/>
        </w:rPr>
        <w:t xml:space="preserve">). </w:t>
      </w:r>
      <w:r w:rsidRPr="00764FD6">
        <w:rPr>
          <w:lang w:val="uk-UA"/>
        </w:rPr>
        <w:t>Тому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необхідно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замінити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ефективними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Очевидно,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відносини,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прагне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прискореному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ресурсозберігаючих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технологій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Другий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напрям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вирішення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проблеми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істотне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поліпшення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лісосировинних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Перспективними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плантаційне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лісорозведення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особливо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непридатних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сільськогосподарського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землях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вирощування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насаджень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швидкорослих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порід,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введення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культури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модрини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японської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метою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вирубки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процесі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проміжного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Необхідно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захисних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полос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уздовж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транспортних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шляхів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тільки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посилення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захисних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функцій,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але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отримання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повноцінної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кондиційної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заліснення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всіх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малопридатних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сільськогосподарського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земель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лісистості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території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%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змогу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перспективі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лісопромисловий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місцевими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ресурсами,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поліпшити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кліматичні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позитивний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вплив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продуктивність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сільського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збільшити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рекреаційний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потенціал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позитивний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плив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здоров’я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населення</w:t>
      </w:r>
      <w:r w:rsidR="00764FD6" w:rsidRPr="00764FD6">
        <w:rPr>
          <w:lang w:val="uk-UA"/>
        </w:rPr>
        <w:t>.</w:t>
      </w:r>
    </w:p>
    <w:p w:rsidR="00764FD6" w:rsidRDefault="00764FD6" w:rsidP="00764FD6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  <w:bookmarkStart w:id="71" w:name="_Toc280261395"/>
    </w:p>
    <w:p w:rsidR="00764FD6" w:rsidRDefault="00764FD6" w:rsidP="00764FD6">
      <w:pPr>
        <w:pStyle w:val="1"/>
        <w:rPr>
          <w:lang w:val="uk-UA"/>
        </w:rPr>
      </w:pPr>
      <w:bookmarkStart w:id="72" w:name="_Toc292302440"/>
      <w:r>
        <w:rPr>
          <w:lang w:val="uk-UA"/>
        </w:rPr>
        <w:t xml:space="preserve">2.2 </w:t>
      </w:r>
      <w:r w:rsidR="005D362A" w:rsidRPr="00764FD6">
        <w:rPr>
          <w:lang w:val="uk-UA"/>
        </w:rPr>
        <w:t>Проблема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раціонального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використання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та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управління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лісовими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ресурсами</w:t>
      </w:r>
      <w:bookmarkEnd w:id="71"/>
      <w:bookmarkEnd w:id="72"/>
    </w:p>
    <w:p w:rsidR="00764FD6" w:rsidRPr="00764FD6" w:rsidRDefault="00764FD6" w:rsidP="00764FD6">
      <w:pPr>
        <w:rPr>
          <w:lang w:val="uk-UA" w:eastAsia="en-US"/>
        </w:rPr>
      </w:pP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Екологічна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криза,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дефіцитність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лісосировинних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лісистість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території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14,3%,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оптимальній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19-23%</w:t>
      </w:r>
      <w:r w:rsidR="00764FD6" w:rsidRPr="00764FD6">
        <w:rPr>
          <w:lang w:val="uk-UA"/>
        </w:rPr>
        <w:t xml:space="preserve">;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рахунок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щороку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задовольняються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25-27%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завжди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спонукали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фахівців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пошуку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внутрішніх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резервів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самозабезпечення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рахунок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місцевих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поліпшення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показників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навколишнього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середовища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Перевантаженість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відомства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виробничими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функціями,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відсутність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належних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машин,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механізмів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технологічних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ліній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останнім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часом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робочої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сили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призвели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тільки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погіршання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фонду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наслідок,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зменшення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земель,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але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самовідсторонення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виконання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надзвичайно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важливої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функції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відповідальності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піднесення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або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послугах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лісосировинних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першу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чергу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деревних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ресурсах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Формуванню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ставлення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сприяли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гарантовані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минулому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поставки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регіонів,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відповідний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унітарному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режимові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господарський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механізм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фінансово-кредитною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системою,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плануванням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ціноутворенням,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який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стимулює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виробника,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сприяє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госпрозрахункових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підойм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Незважаючи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самостійність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господарювання,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керівництво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відомства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сьогодні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всілякими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методами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намагається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утриматися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старих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позиціях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концепції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ресурсами,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явно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входять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суперечність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ринковими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умовами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Підтвердженням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цьому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наукові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співробітників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лісгоспу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Кодекс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орієнтовані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закріплення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відомством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виконання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лісозаготівель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первинної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тобто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визначати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лісосіку,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матеріально-грошову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оцінку,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проводити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лісозаготівлю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реалізацію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Господарчий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механізм,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створений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партійно-командної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системи,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міг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вплинути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характер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концепції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ведення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лісогосподарського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базі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практично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постійного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лісофонду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відведено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захисні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насадження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виключено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експлуатації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майже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половину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експлуатаційних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здійснювалися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виснажливі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головні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рубки,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після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доведення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вікової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критичної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відбулося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штучне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“перекачування”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головних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рубок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рубки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догляду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шляхом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збільшення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3-3,5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рази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обсягу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вирубки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масою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Негативні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результати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забарилися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через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вирубування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рубках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догляду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кращих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дерев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“майбутнього”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продуктивність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середньовікових,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достигаючих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стиглих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деревостанів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20-40%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окремих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випадках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50%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нижчою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нормальної,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оптимальної,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встановленої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таблицями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ходу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росту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Негативні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тенденції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склалися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Аналіз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матеріаломісткості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цієї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підгалузі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показав,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загального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перероблюваної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42%,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решта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йде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паливно-енергетичні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або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відходи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Структура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випуску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взагалі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незадовільною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кубометра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заготовленої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розрахунку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душу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населення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виробляється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менше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деревностужкових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рази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деревоволокнистих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6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плит,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фанери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8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целюлози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10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паперу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картону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майже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ніж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Фінляндії,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Франції,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Швеції,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Італії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Німеччині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одна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проблем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офіційно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визнається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нерухомим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майном,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вилучений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фінансового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товарного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обігу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Основний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закон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Лісовий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кодекс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визнає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визначає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об’єкт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економіко-правових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стосунків,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передбачає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просторової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обмеженості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об’єкта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сприяє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покращанню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ситуації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система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фінансування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методологія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доходу,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лісовирощування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виявляється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збитковим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внаслідок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переливу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рентних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коштів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споживачами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зумовлено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саме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невизнанням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угідь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нерухомим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майном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вилученням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об’єктів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цивільного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товарного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обігу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Виникає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казус,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угіддя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офіційно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визнається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носієм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вартості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Після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вирубки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знищення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або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порушення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цілісності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угіддя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заготовлена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набуває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вартості,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товаром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Наслідком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“державної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політики”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бажання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всіх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суб’єктів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вирубувати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надаючи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”товарного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вигляду”,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займатись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лісовирощуванням</w:t>
      </w:r>
      <w:r w:rsidR="00764FD6" w:rsidRPr="00764FD6">
        <w:rPr>
          <w:lang w:val="uk-UA"/>
        </w:rPr>
        <w:t>.</w:t>
      </w:r>
    </w:p>
    <w:p w:rsidR="00764FD6" w:rsidRDefault="00764FD6" w:rsidP="00764FD6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smallCaps w:val="0"/>
          <w:color w:val="000000"/>
          <w:lang w:val="uk-UA"/>
        </w:rPr>
      </w:pPr>
      <w:bookmarkStart w:id="73" w:name="_Toc280261396"/>
    </w:p>
    <w:p w:rsidR="00764FD6" w:rsidRDefault="00764FD6" w:rsidP="00764FD6">
      <w:pPr>
        <w:pStyle w:val="1"/>
        <w:rPr>
          <w:lang w:val="uk-UA"/>
        </w:rPr>
      </w:pPr>
      <w:bookmarkStart w:id="74" w:name="_Toc292302441"/>
      <w:r>
        <w:rPr>
          <w:lang w:val="uk-UA"/>
        </w:rPr>
        <w:t xml:space="preserve">2.3 </w:t>
      </w:r>
      <w:r w:rsidR="005D362A" w:rsidRPr="00764FD6">
        <w:rPr>
          <w:lang w:val="uk-UA"/>
        </w:rPr>
        <w:t>Перспективи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розвитку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ресурсного</w:t>
      </w:r>
      <w:r w:rsidRPr="00764FD6">
        <w:rPr>
          <w:lang w:val="uk-UA"/>
        </w:rPr>
        <w:t xml:space="preserve"> </w:t>
      </w:r>
      <w:r w:rsidR="005D362A" w:rsidRPr="00764FD6">
        <w:rPr>
          <w:lang w:val="uk-UA"/>
        </w:rPr>
        <w:t>потенціалу</w:t>
      </w:r>
      <w:bookmarkEnd w:id="73"/>
      <w:bookmarkEnd w:id="74"/>
    </w:p>
    <w:p w:rsidR="00764FD6" w:rsidRPr="00764FD6" w:rsidRDefault="00764FD6" w:rsidP="00764FD6">
      <w:pPr>
        <w:rPr>
          <w:lang w:val="uk-UA" w:eastAsia="en-US"/>
        </w:rPr>
      </w:pP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сучасних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адаптації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всіх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господарюючих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суб’єктів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моделі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господарювання,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особливого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набувають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дослідження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перспективи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інституціональної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визначальний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вплив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фактори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зміни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процесі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приватизації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пошук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місця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ринковому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середовищі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визначення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перспективних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напрямків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необхідно</w:t>
      </w:r>
      <w:r w:rsidR="00764FD6" w:rsidRPr="00764FD6">
        <w:rPr>
          <w:lang w:val="uk-UA"/>
        </w:rPr>
        <w:t xml:space="preserve"> </w:t>
      </w:r>
      <w:r w:rsidR="00BB255A" w:rsidRPr="00764FD6">
        <w:rPr>
          <w:lang w:val="uk-UA"/>
        </w:rPr>
        <w:t>обґрунтувати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напрямки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сучасного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лісопромислового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регіональної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орієнтацією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задоволення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попиту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виробниче-ресурсного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потенціалу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Досягнення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поставленої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шляхом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порівняння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світового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досвіду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становищем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Досвід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політики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країнах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розвинутою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показує,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вона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була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спрямована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зростання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функціонування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реалізацію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кінцевої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мети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забезпечення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усталеної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конкурентноспроможної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національної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економіки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Наприклад,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початку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70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років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США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була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низької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низької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конкурентоспроможності,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через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торгівельний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баланс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Pr="00764FD6">
        <w:rPr>
          <w:lang w:val="uk-UA"/>
        </w:rPr>
        <w:sym w:font="Symbol" w:char="F0A2"/>
      </w:r>
      <w:r w:rsidRPr="00764FD6">
        <w:rPr>
          <w:lang w:val="uk-UA"/>
        </w:rPr>
        <w:t>ємним,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сталося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зниження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експорту,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частка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світовому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скоротилася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третину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Промислова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політика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США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передбачала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подолання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зазначених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негативних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явищ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Франції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реалізація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політики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здійснювалися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через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втручання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регулювання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прийняття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стратегічних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рішень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розробку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пріоритетних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напрямів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науково-технічного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прогресу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Всілякі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міжнародні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угоди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націлені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захист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господарюючим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суб’єктам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внутрішньому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ринку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Наведений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фрагментарний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аналіз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перетворень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розвинутих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країнах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можливість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виділити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типові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елементи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політики,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доцільно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започаткувати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розширити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Основні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них</w:t>
      </w:r>
      <w:r w:rsidR="00764FD6" w:rsidRPr="00764FD6">
        <w:rPr>
          <w:lang w:val="uk-UA"/>
        </w:rPr>
        <w:t>: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законодавче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прийняття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стратегічних,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рішень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переорієнтації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контролю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ключовими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галузями,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внутрішнім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інвестиціями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фінансової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підтримки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вітчизняного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формування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зовнішньоекономічної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політики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відповідності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національними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інтересами,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розробка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реалізація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інноваційно</w:t>
      </w:r>
      <w:r w:rsidR="00BB255A">
        <w:rPr>
          <w:lang w:val="uk-UA"/>
        </w:rPr>
        <w:t>-</w:t>
      </w:r>
      <w:r w:rsidRPr="00764FD6">
        <w:rPr>
          <w:lang w:val="uk-UA"/>
        </w:rPr>
        <w:t>інвестиційних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проектів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формування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сітки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фінансових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інститутів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спрямування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типу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державна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підтримка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вітчизняного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бізнесу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ринку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Дослідження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розробка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пропозицій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перебудови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велике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проблему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задоволення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попиту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окремих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громадян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</w:t>
      </w:r>
      <w:r w:rsidRPr="00764FD6">
        <w:rPr>
          <w:lang w:val="uk-UA"/>
        </w:rPr>
        <w:sym w:font="Symbol" w:char="F0A2"/>
      </w:r>
      <w:r w:rsidRPr="00764FD6">
        <w:rPr>
          <w:lang w:val="uk-UA"/>
        </w:rPr>
        <w:t>яній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нестачі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поставити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друге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місце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після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вирішення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проблем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енергоносіями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газом</w:t>
      </w:r>
      <w:r w:rsidR="00764FD6" w:rsidRPr="00764FD6">
        <w:rPr>
          <w:lang w:val="uk-UA"/>
        </w:rPr>
        <w:t>.</w:t>
      </w:r>
    </w:p>
    <w:p w:rsidR="005D362A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системі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сформованих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міжгалузевих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виробничо-економічна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система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відіграє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важливу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роль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Питома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вага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загальному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товарної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становить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близько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2,5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%,</w:t>
      </w:r>
      <w:r w:rsidR="00764FD6" w:rsidRPr="00764FD6">
        <w:rPr>
          <w:lang w:val="uk-UA"/>
        </w:rPr>
        <w:t xml:space="preserve"> </w:t>
      </w:r>
      <w:r w:rsidR="00BB255A">
        <w:rPr>
          <w:lang w:val="uk-UA"/>
        </w:rPr>
        <w:t>середньооблікової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чисельності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промислово-виробничого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персоналу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близько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%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виробничих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дів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2</w:t>
      </w:r>
      <w:r w:rsidR="00764FD6" w:rsidRPr="00764FD6">
        <w:rPr>
          <w:lang w:val="uk-UA"/>
        </w:rPr>
        <w:t xml:space="preserve"> </w:t>
      </w:r>
      <w:r w:rsidRPr="00764FD6">
        <w:rPr>
          <w:i/>
          <w:lang w:val="uk-UA"/>
        </w:rPr>
        <w:t>%</w:t>
      </w:r>
      <w:r w:rsidR="00764FD6" w:rsidRPr="00764FD6">
        <w:rPr>
          <w:i/>
          <w:lang w:val="uk-UA"/>
        </w:rPr>
        <w:t xml:space="preserve"> </w:t>
      </w:r>
      <w:r w:rsidRPr="00764FD6">
        <w:rPr>
          <w:i/>
          <w:lang w:val="uk-UA"/>
        </w:rPr>
        <w:t>‘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забезпечує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реалізацію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низки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міжгалузевих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функцій,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постадійно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</w:t>
      </w:r>
      <w:r w:rsidRPr="00764FD6">
        <w:rPr>
          <w:lang w:val="uk-UA"/>
        </w:rPr>
        <w:sym w:font="Symbol" w:char="F0A2"/>
      </w:r>
      <w:r w:rsidRPr="00764FD6">
        <w:rPr>
          <w:lang w:val="uk-UA"/>
        </w:rPr>
        <w:t>єднуються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ланцюг</w:t>
      </w:r>
      <w:r w:rsidR="00764FD6" w:rsidRPr="00764FD6">
        <w:rPr>
          <w:lang w:val="uk-UA"/>
        </w:rPr>
        <w:t xml:space="preserve"> "</w:t>
      </w:r>
      <w:r w:rsidRPr="00764FD6">
        <w:rPr>
          <w:lang w:val="uk-UA"/>
        </w:rPr>
        <w:t>лісовирощування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заготівля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переробка</w:t>
      </w:r>
      <w:r w:rsidR="00764FD6" w:rsidRPr="00764FD6">
        <w:rPr>
          <w:lang w:val="uk-UA"/>
        </w:rPr>
        <w:t>"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Аналіз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тенденцій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пропозицій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доцільно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дослідити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двома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підходами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методичним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економічним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Методичний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підхід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необхідним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зв</w:t>
      </w:r>
      <w:r w:rsidRPr="00764FD6">
        <w:rPr>
          <w:lang w:val="uk-UA"/>
        </w:rPr>
        <w:sym w:font="Symbol" w:char="F0A2"/>
      </w:r>
      <w:r w:rsidRPr="00764FD6">
        <w:rPr>
          <w:lang w:val="uk-UA"/>
        </w:rPr>
        <w:t>язку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традиційними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особливостями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організації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лісогосподарського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лісопромислового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минулому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гарантовані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поставки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лісоматеріалів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Росії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регіонів,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лісам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відводилася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природозахисна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роль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використовувалися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інтенсивній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випуску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орієнтовані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конкурентні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господарювання,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урахуванням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діяння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законів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вартості,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попиту,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пропозиції,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конкуренції</w:t>
      </w:r>
      <w:r w:rsidR="00764FD6" w:rsidRPr="00764FD6">
        <w:rPr>
          <w:lang w:val="uk-UA"/>
        </w:rPr>
        <w:t>).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соціальної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точок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зору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предметом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економічної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засобом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компонентів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середовища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регенерую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впливу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навколишнє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середовище,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тобто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товаром,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вартість,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належить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відновлюваних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повинен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використовуватися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згідно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лісівничими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принципами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безперервності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невиснажливості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тенденцію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зменшення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загальних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1950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166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1965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14,3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1996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1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,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1997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10,4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i/>
          <w:lang w:val="uk-UA"/>
        </w:rPr>
        <w:t>м3</w:t>
      </w:r>
      <w:r w:rsidR="00764FD6" w:rsidRPr="00764FD6">
        <w:rPr>
          <w:i/>
          <w:lang w:val="uk-UA"/>
        </w:rPr>
        <w:t xml:space="preserve">)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кризи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пропозиція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1997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становила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10,4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попит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неї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9,3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i/>
          <w:lang w:val="uk-UA"/>
        </w:rPr>
        <w:t>м3,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прогнозом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1998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попиті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9,7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i/>
          <w:lang w:val="uk-UA"/>
        </w:rPr>
        <w:t>м3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пропозиції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i/>
          <w:lang w:val="uk-UA"/>
        </w:rPr>
        <w:t>м3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забезпечене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задоволення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потреби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громадян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ресурсах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навіть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певним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розбалансуванням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Звичайно,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веде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нагромадження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залишків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нереалізованої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ділової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щоквартально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коливаються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300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тис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600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тис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свою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чергу,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впливає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лісозаготівель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Вихід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кризи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приведе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зростання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попиту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деревину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споживала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близько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33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круглому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заготівлі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14,3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млн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м3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тому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наукові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дослідження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повинні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орієнтуватися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пошук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внутрішніх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резервів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розширення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джерел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оскільки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навіть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існуванні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нинішньої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досягненні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традиційних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лісозаготівель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доведеться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щороку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закуповувати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лісоматеріали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близько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морд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дол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Крім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продуктивність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наявних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деревостанів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залежно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породи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ЗО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50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%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нижчою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ніж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нормальних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деревостанах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таблицями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ходу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росту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щорічного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середнього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приросту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складає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лише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0,64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м2/га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Чехії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Угорщині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Австрії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Німеччині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Польщі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ЗІ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тобто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середньому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приріст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одиниці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площі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використовується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16%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сусідніх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країнах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75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100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%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площі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передано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довгострокове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агропромисловому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через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низький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технології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лісогосподарських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робіт,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продуктивність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деревостанів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нижчою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ніж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підпорядкування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дістали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плантаційне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лісовирощування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цільове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плитного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целюлозно-паперового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Динаміка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тенденції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досліджені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періоди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1965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1990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1991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1997рр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показують,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перший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період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якісні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показники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істотно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кращими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фондоозброєність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підвищилася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більш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35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рази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забезпечило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зростання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продуктивності,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зниження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матеріаломісткості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хоча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темпи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зростання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помітно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відставали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темпів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зростання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фондоозброєності</w:t>
      </w:r>
      <w:r w:rsidR="00764FD6" w:rsidRPr="00764FD6">
        <w:rPr>
          <w:lang w:val="uk-UA"/>
        </w:rPr>
        <w:t xml:space="preserve">).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аналізований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період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частка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глибокої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хіміко-механічної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зросла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загальному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обсязі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товарної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81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87%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вартості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виробничих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фондів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767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867%</w:t>
      </w:r>
      <w:r w:rsidR="00764FD6" w:rsidRPr="00764FD6">
        <w:rPr>
          <w:lang w:val="uk-UA"/>
        </w:rPr>
        <w:t>, з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чисельністю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працюючих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636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80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%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особливу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увагу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цьому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аналізі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заслуговують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лісозаготівель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тенденцію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зниження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Це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пояснюється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стабілізацією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садіння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лісозаготівель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інших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робіт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підстави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трактувати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грубу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стратегічну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помилку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Іншим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незадовільним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показником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незначні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засобів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призвело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недостатнього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технологічного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виконання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робіт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зниження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ефективності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1991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1997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через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кризу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спад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галузях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вдалося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виконати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завдання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програми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лісогосподарського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лісопромислового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період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2015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будівництва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целюлозно-паперового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плитного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Досягнута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тенденція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утримувалася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протягом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1998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очікувався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приріст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порівняно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1997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4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%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прогнозами,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перспективному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періоді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1999</w:t>
      </w:r>
      <w:r w:rsidR="00764FD6" w:rsidRPr="00764FD6">
        <w:rPr>
          <w:lang w:val="uk-UA"/>
        </w:rPr>
        <w:t>-</w:t>
      </w:r>
      <w:r w:rsidRPr="00764FD6">
        <w:rPr>
          <w:lang w:val="uk-UA"/>
        </w:rPr>
        <w:t>2005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рр</w:t>
      </w:r>
      <w:r w:rsidR="00BB255A">
        <w:rPr>
          <w:lang w:val="uk-UA"/>
        </w:rPr>
        <w:t>.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тенденції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стабілізації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будуть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розвинуті,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середньорічні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темпи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приросту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становитимуть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близько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7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%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пріоритетів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належать</w:t>
      </w:r>
      <w:r w:rsidR="00764FD6" w:rsidRPr="00764FD6">
        <w:rPr>
          <w:lang w:val="uk-UA"/>
        </w:rPr>
        <w:t>: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земель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досягнення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оптимальної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розвиток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вітчизняного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машинобудування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функціонуючих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деревостанів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реконструкція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діючих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будівництво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заводів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рахунок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усіх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можливих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джерел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фінансування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конкурентоспроможності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вітчизняних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видів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Реалізація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завдань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перебудови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можлива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моделі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господарювання,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відображала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сучасні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напрями</w:t>
      </w:r>
      <w:r w:rsidR="00764FD6" w:rsidRPr="00764FD6">
        <w:rPr>
          <w:lang w:val="uk-UA"/>
        </w:rPr>
        <w:t>: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орієнтацію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прогресивних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видів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відтворення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багатоцільовій,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розширеній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основі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переорієнтацію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капітальних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вкладень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джерел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інвестування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впровадження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госпрозрахунку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джерел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лісогосподарського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розширення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лісосировинної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бази,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основному,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шляхом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інтенсифікації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лісогосподарського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докорінну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зміну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шляхом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залучення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макулатури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соломи,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вторинних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волокнистих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матеріалів,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відходів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докорінну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зміну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випуску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основі</w:t>
      </w:r>
      <w:r w:rsidR="00764FD6" w:rsidRPr="00764FD6">
        <w:rPr>
          <w:lang w:val="uk-UA"/>
        </w:rPr>
        <w:t>.</w:t>
      </w:r>
    </w:p>
    <w:p w:rsid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Основні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завдання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програми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закріплення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зростання,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конкурентоспроможності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>.</w:t>
      </w:r>
    </w:p>
    <w:p w:rsidR="00BB255A" w:rsidRPr="00BB255A" w:rsidRDefault="00BB255A" w:rsidP="00BB255A">
      <w:pPr>
        <w:pStyle w:val="af4"/>
        <w:rPr>
          <w:lang w:val="uk-UA"/>
        </w:rPr>
      </w:pPr>
      <w:r w:rsidRPr="00BB255A">
        <w:rPr>
          <w:lang w:val="uk-UA"/>
        </w:rPr>
        <w:t>лісовий ресурс україна раціональний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Реалізація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пріоритетів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можлива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орієнтації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принципи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господарювання</w:t>
      </w:r>
      <w:r w:rsidR="00764FD6" w:rsidRPr="00764FD6">
        <w:rPr>
          <w:lang w:val="uk-UA"/>
        </w:rPr>
        <w:t>:</w:t>
      </w:r>
    </w:p>
    <w:p w:rsidR="00764FD6" w:rsidRPr="00764FD6" w:rsidRDefault="005D362A" w:rsidP="00764FD6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задоволення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попиту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рахунок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опора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>);</w:t>
      </w:r>
    </w:p>
    <w:p w:rsidR="00764FD6" w:rsidRPr="00764FD6" w:rsidRDefault="005D362A" w:rsidP="00764FD6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розвиток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прогресивних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видів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замінників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цільової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>);</w:t>
      </w:r>
    </w:p>
    <w:p w:rsidR="00764FD6" w:rsidRPr="00764FD6" w:rsidRDefault="005D362A" w:rsidP="00764FD6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розширене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лісосировинних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інтенсифікацію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лісосировинними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ресурсами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повну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сировини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пом</w:t>
      </w:r>
      <w:r w:rsidRPr="00764FD6">
        <w:rPr>
          <w:lang w:val="uk-UA"/>
        </w:rPr>
        <w:sym w:font="Symbol" w:char="F0A2"/>
      </w:r>
      <w:r w:rsidRPr="00764FD6">
        <w:rPr>
          <w:lang w:val="uk-UA"/>
        </w:rPr>
        <w:t>якшення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негативних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зрушень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кінцевої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споживанні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докорінне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реформування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господарського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економічного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механізму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госпрозрахунковості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господарської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діяльності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4"/>
        </w:numPr>
        <w:tabs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посилення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регулюючої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ролі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реалізації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змін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Для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оцінки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рівня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перетворень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пропонується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крім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загальноприйнятих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критеріїв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ефективності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оптимальності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ряд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специфічних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таких,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>:</w:t>
      </w:r>
    </w:p>
    <w:p w:rsidR="00764FD6" w:rsidRPr="00764FD6" w:rsidRDefault="005D362A" w:rsidP="00764FD6">
      <w:pPr>
        <w:numPr>
          <w:ilvl w:val="0"/>
          <w:numId w:val="5"/>
        </w:numPr>
        <w:tabs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оптимальність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регенерації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компонентів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навколишнього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середовища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5"/>
        </w:numPr>
        <w:tabs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рівень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задоволення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попиту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лісоматеріали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рахунок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5"/>
        </w:numPr>
        <w:tabs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частка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готовій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загальному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обсязі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переробки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5"/>
        </w:numPr>
        <w:tabs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випуск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прогресивних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видів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знеособленого</w:t>
      </w:r>
      <w:r w:rsidR="00764FD6" w:rsidRPr="00764FD6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м3"/>
        </w:smartTagPr>
        <w:r w:rsidRPr="00764FD6">
          <w:rPr>
            <w:lang w:val="uk-UA"/>
          </w:rPr>
          <w:t>1</w:t>
        </w:r>
        <w:r w:rsidR="00764FD6" w:rsidRPr="00764FD6">
          <w:rPr>
            <w:lang w:val="uk-UA"/>
          </w:rPr>
          <w:t xml:space="preserve"> </w:t>
        </w:r>
        <w:r w:rsidRPr="00764FD6">
          <w:rPr>
            <w:lang w:val="uk-UA"/>
          </w:rPr>
          <w:t>м3</w:t>
        </w:r>
      </w:smartTag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заготовленої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деревини</w:t>
      </w:r>
      <w:r w:rsidR="00764FD6" w:rsidRPr="00764FD6">
        <w:rPr>
          <w:lang w:val="uk-UA"/>
        </w:rPr>
        <w:t>;</w:t>
      </w:r>
    </w:p>
    <w:p w:rsidR="00764FD6" w:rsidRPr="00764FD6" w:rsidRDefault="005D362A" w:rsidP="00764FD6">
      <w:pPr>
        <w:numPr>
          <w:ilvl w:val="0"/>
          <w:numId w:val="5"/>
        </w:numPr>
        <w:tabs>
          <w:tab w:val="left" w:pos="726"/>
        </w:tabs>
        <w:ind w:left="0" w:firstLine="709"/>
        <w:rPr>
          <w:lang w:val="uk-UA"/>
        </w:rPr>
      </w:pPr>
      <w:r w:rsidRPr="00764FD6">
        <w:rPr>
          <w:lang w:val="uk-UA"/>
        </w:rPr>
        <w:t>структура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випуску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Реалізацію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пріоритетів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досягнення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запропонованих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критеріїв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рахунок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факторів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повинне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переорієнтуватися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інтенсивну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здійснюватися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принципах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повноти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ефективності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прогнозному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періоді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очікується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закріпити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розвинути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набуті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тенденції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стабілізації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дозволить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перейти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етапу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нарощування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обсягів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Наведені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терміни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поняття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спираються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світовий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досвід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специфіку,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історичні,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національні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культурні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традиції,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кон’юнктури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діяння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законів,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існуючу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потенціальні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можливості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Варто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зазначити,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науково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визначені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="00BB255A" w:rsidRPr="00764FD6">
        <w:rPr>
          <w:lang w:val="uk-UA"/>
        </w:rPr>
        <w:t>обґрунтовані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концептуальні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трансформування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напрями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підвищення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функціонування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повинні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охоплювати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політики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етапи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пріоритети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перебудови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урахуванням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достатності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джерел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фінансування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боку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окремих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господарюючих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суб</w:t>
      </w:r>
      <w:r w:rsidRPr="00764FD6">
        <w:rPr>
          <w:lang w:val="uk-UA"/>
        </w:rPr>
        <w:sym w:font="Symbol" w:char="F0A2"/>
      </w:r>
      <w:r w:rsidR="00BB255A">
        <w:rPr>
          <w:lang w:val="uk-UA"/>
        </w:rPr>
        <w:t>є</w:t>
      </w:r>
      <w:r w:rsidRPr="00764FD6">
        <w:rPr>
          <w:lang w:val="uk-UA"/>
        </w:rPr>
        <w:t>ктів</w:t>
      </w:r>
      <w:r w:rsidR="00764FD6" w:rsidRPr="00764FD6">
        <w:rPr>
          <w:lang w:val="uk-UA"/>
        </w:rPr>
        <w:t>.</w:t>
      </w:r>
    </w:p>
    <w:p w:rsidR="005D362A" w:rsidRDefault="005D362A" w:rsidP="00764FD6">
      <w:pPr>
        <w:pStyle w:val="1"/>
        <w:rPr>
          <w:lang w:val="uk-UA"/>
        </w:rPr>
      </w:pPr>
      <w:r w:rsidRPr="00764FD6">
        <w:rPr>
          <w:lang w:val="uk-UA"/>
        </w:rPr>
        <w:br w:type="page"/>
      </w:r>
      <w:bookmarkStart w:id="75" w:name="_Toc280261397"/>
      <w:bookmarkStart w:id="76" w:name="_Toc292302442"/>
      <w:r w:rsidRPr="00764FD6">
        <w:rPr>
          <w:lang w:val="uk-UA"/>
        </w:rPr>
        <w:t>Висновок</w:t>
      </w:r>
      <w:bookmarkEnd w:id="75"/>
      <w:bookmarkEnd w:id="76"/>
    </w:p>
    <w:p w:rsidR="00764FD6" w:rsidRPr="00764FD6" w:rsidRDefault="00764FD6" w:rsidP="00764FD6">
      <w:pPr>
        <w:rPr>
          <w:lang w:val="uk-UA" w:eastAsia="en-US"/>
        </w:rPr>
      </w:pP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Стан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справ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сьогодні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знаходиться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назвати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дійсно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критичним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Комплекс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сьогоденні</w:t>
      </w:r>
      <w:r w:rsidR="00764FD6" w:rsidRPr="00764FD6">
        <w:rPr>
          <w:lang w:val="uk-UA"/>
        </w:rPr>
        <w:t xml:space="preserve"> </w:t>
      </w:r>
      <w:r w:rsidR="00BB255A">
        <w:rPr>
          <w:lang w:val="uk-UA"/>
        </w:rPr>
        <w:t>зішт</w:t>
      </w:r>
      <w:r w:rsidRPr="00764FD6">
        <w:rPr>
          <w:lang w:val="uk-UA"/>
        </w:rPr>
        <w:t>ов</w:t>
      </w:r>
      <w:r w:rsidR="00BB255A">
        <w:rPr>
          <w:lang w:val="uk-UA"/>
        </w:rPr>
        <w:t>х</w:t>
      </w:r>
      <w:r w:rsidRPr="00764FD6">
        <w:rPr>
          <w:lang w:val="uk-UA"/>
        </w:rPr>
        <w:t>нувся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рядом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проблем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екологічна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криза,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дефіцитність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конкуренція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закордонними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виробниками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якість</w:t>
      </w:r>
      <w:r w:rsidR="00764FD6" w:rsidRPr="00764FD6">
        <w:rPr>
          <w:lang w:val="uk-UA"/>
        </w:rPr>
        <w:t xml:space="preserve"> </w:t>
      </w:r>
      <w:r w:rsidR="00BB255A">
        <w:rPr>
          <w:lang w:val="uk-UA"/>
        </w:rPr>
        <w:t>віт</w:t>
      </w:r>
      <w:r w:rsidRPr="00764FD6">
        <w:rPr>
          <w:lang w:val="uk-UA"/>
        </w:rPr>
        <w:t>чизняної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порівнянні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закордо</w:t>
      </w:r>
      <w:r w:rsidR="00BB255A">
        <w:rPr>
          <w:lang w:val="uk-UA"/>
        </w:rPr>
        <w:t>н</w:t>
      </w:r>
      <w:r w:rsidRPr="00764FD6">
        <w:rPr>
          <w:lang w:val="uk-UA"/>
        </w:rPr>
        <w:t>ною,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показує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нашу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користь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недостача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інвестиційних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ресурсів,</w:t>
      </w:r>
      <w:r w:rsidR="00764FD6" w:rsidRPr="00764FD6">
        <w:rPr>
          <w:lang w:val="uk-UA"/>
        </w:rPr>
        <w:t xml:space="preserve"> </w:t>
      </w:r>
      <w:r w:rsidR="00BB255A">
        <w:rPr>
          <w:lang w:val="uk-UA"/>
        </w:rPr>
        <w:t>заста</w:t>
      </w:r>
      <w:r w:rsidRPr="00764FD6">
        <w:rPr>
          <w:lang w:val="uk-UA"/>
        </w:rPr>
        <w:t>рілість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техн</w:t>
      </w:r>
      <w:r w:rsidR="00BB255A">
        <w:rPr>
          <w:lang w:val="uk-UA"/>
        </w:rPr>
        <w:t>і</w:t>
      </w:r>
      <w:r w:rsidRPr="00764FD6">
        <w:rPr>
          <w:lang w:val="uk-UA"/>
        </w:rPr>
        <w:t>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тощо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Розвиток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господарювання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поставив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перед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працівниками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складні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завдання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зв’язку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приватизацією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майна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можливою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зміною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організації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лісогосподарських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підприємствах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Основними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напрямками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розв’язання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проблем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лісогосподарського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лісопромислового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</w:t>
      </w:r>
      <w:r w:rsidR="00764FD6" w:rsidRPr="00764FD6">
        <w:rPr>
          <w:lang w:val="uk-UA"/>
        </w:rPr>
        <w:t xml:space="preserve">) </w:t>
      </w:r>
      <w:r w:rsidRPr="00764FD6">
        <w:rPr>
          <w:lang w:val="uk-UA"/>
        </w:rPr>
        <w:t>є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вдосконалення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управління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комплексом</w:t>
      </w:r>
      <w:r w:rsidR="00764FD6" w:rsidRPr="00764FD6">
        <w:rPr>
          <w:lang w:val="uk-UA"/>
        </w:rPr>
        <w:t xml:space="preserve">; </w:t>
      </w:r>
      <w:r w:rsidRPr="00764FD6">
        <w:rPr>
          <w:lang w:val="uk-UA"/>
        </w:rPr>
        <w:t>комплексне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наявних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власних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завізних</w:t>
      </w:r>
      <w:r w:rsidR="00764FD6" w:rsidRPr="00764FD6">
        <w:rPr>
          <w:lang w:val="uk-UA"/>
        </w:rPr>
        <w:t xml:space="preserve">); </w:t>
      </w:r>
      <w:r w:rsidRPr="00764FD6">
        <w:rPr>
          <w:lang w:val="uk-UA"/>
        </w:rPr>
        <w:t>інтенсифікація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</w:t>
      </w:r>
      <w:r w:rsidR="00BB255A">
        <w:rPr>
          <w:lang w:val="uk-UA"/>
        </w:rPr>
        <w:t>д</w:t>
      </w:r>
      <w:r w:rsidRPr="00764FD6">
        <w:rPr>
          <w:lang w:val="uk-UA"/>
        </w:rPr>
        <w:t>творення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При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ситуації,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складається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нашій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державі</w:t>
      </w:r>
      <w:r w:rsidR="00764FD6" w:rsidRPr="00764FD6">
        <w:rPr>
          <w:lang w:val="uk-UA"/>
        </w:rPr>
        <w:t xml:space="preserve"> (</w:t>
      </w:r>
      <w:r w:rsidRPr="00764FD6">
        <w:rPr>
          <w:lang w:val="uk-UA"/>
        </w:rPr>
        <w:t>корпоратизації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лісопромислових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державної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власності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ліси</w:t>
      </w:r>
      <w:r w:rsidR="00764FD6" w:rsidRPr="00764FD6">
        <w:rPr>
          <w:lang w:val="uk-UA"/>
        </w:rPr>
        <w:t xml:space="preserve">), </w:t>
      </w:r>
      <w:r w:rsidRPr="00764FD6">
        <w:rPr>
          <w:lang w:val="uk-UA"/>
        </w:rPr>
        <w:t>визначальним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стає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вибір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організації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підприємствах,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числі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забезпечення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реалізації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принципів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лісосировинних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Сьогодні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лісогосподарським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лісопромисловим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управляють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самі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відомства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виконанням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самих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функцій,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раніше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Звичайно,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своєї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діяльності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існуючі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управління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мали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певні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здобутки,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але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громіздка,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функції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сприяють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розвиткові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самостійності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підприємств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входять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суперечність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економічними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методами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управління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виробничими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процесами,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зовнішьоекономічна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діяльність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оріентується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експорт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продукції,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головним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чином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сировинного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напрямку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огляду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навколишнього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</w:t>
      </w:r>
      <w:r w:rsidR="00BB255A">
        <w:rPr>
          <w:lang w:val="uk-UA"/>
        </w:rPr>
        <w:t>е</w:t>
      </w:r>
      <w:r w:rsidRPr="00764FD6">
        <w:rPr>
          <w:lang w:val="uk-UA"/>
        </w:rPr>
        <w:t>редовища,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фонду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користування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ним,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необхідність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лісосировинних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вітчизняний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зарубіжний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досвід,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особливості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економіки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умовах</w:t>
      </w:r>
      <w:r w:rsidR="00764FD6" w:rsidRPr="00764FD6">
        <w:rPr>
          <w:lang w:val="uk-UA"/>
        </w:rPr>
        <w:t xml:space="preserve"> </w:t>
      </w:r>
      <w:r w:rsidR="00BB255A">
        <w:rPr>
          <w:lang w:val="uk-UA"/>
        </w:rPr>
        <w:t>ста</w:t>
      </w:r>
      <w:r w:rsidRPr="00764FD6">
        <w:rPr>
          <w:lang w:val="uk-UA"/>
        </w:rPr>
        <w:t>новлення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ринкової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моделі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господарювання,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правління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лісогосподарським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лісопромисловим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виробництвом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доцільно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організувати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урахуванням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чіткого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поділу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функцій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формуваннями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Міністерством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Міністерством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промисловості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Міністерством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охорони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навколишнього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середовища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tabs>
          <w:tab w:val="left" w:pos="726"/>
        </w:tabs>
        <w:rPr>
          <w:lang w:val="uk-UA"/>
        </w:rPr>
      </w:pPr>
      <w:r w:rsidRPr="00764FD6">
        <w:rPr>
          <w:lang w:val="uk-UA"/>
        </w:rPr>
        <w:t>Реалізація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запропонованої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моделі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управління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</w:t>
      </w:r>
      <w:r w:rsidR="00BB255A">
        <w:rPr>
          <w:lang w:val="uk-UA"/>
        </w:rPr>
        <w:t>п</w:t>
      </w:r>
      <w:r w:rsidRPr="00764FD6">
        <w:rPr>
          <w:lang w:val="uk-UA"/>
        </w:rPr>
        <w:t>лексом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можлива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умови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розробки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концепції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господарювання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пакета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нормативних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матеріалів,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відповідного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доопрацювання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Кодексу,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також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становлення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інститутів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ринку,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цілому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повинні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забезпечити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ведення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робіт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лісів,</w:t>
      </w:r>
      <w:r w:rsidR="00764FD6" w:rsidRPr="00764FD6">
        <w:rPr>
          <w:lang w:val="uk-UA"/>
        </w:rPr>
        <w:t xml:space="preserve"> </w:t>
      </w:r>
      <w:r w:rsidR="00BB255A">
        <w:rPr>
          <w:lang w:val="uk-UA"/>
        </w:rPr>
        <w:t xml:space="preserve">користуванню </w:t>
      </w:r>
      <w:r w:rsidRPr="00764FD6">
        <w:rPr>
          <w:lang w:val="uk-UA"/>
        </w:rPr>
        <w:t>лісосировинними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ресурсами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їх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промисловій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переробці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науковій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основі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Трансформування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існуючої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системи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може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бути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частковим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порядку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експерименту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певних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природно-економічних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зонах</w:t>
      </w:r>
      <w:r w:rsidR="00764FD6" w:rsidRPr="00764FD6">
        <w:rPr>
          <w:lang w:val="uk-UA"/>
        </w:rPr>
        <w:t>.</w:t>
      </w:r>
    </w:p>
    <w:p w:rsidR="00764FD6" w:rsidRDefault="005D362A" w:rsidP="00764FD6">
      <w:pPr>
        <w:pStyle w:val="1"/>
        <w:rPr>
          <w:lang w:val="uk-UA"/>
        </w:rPr>
      </w:pPr>
      <w:r w:rsidRPr="00764FD6">
        <w:rPr>
          <w:lang w:val="uk-UA"/>
        </w:rPr>
        <w:br w:type="page"/>
      </w:r>
      <w:bookmarkStart w:id="77" w:name="_Toc280261398"/>
      <w:bookmarkStart w:id="78" w:name="_Toc292302443"/>
      <w:r w:rsidRPr="00764FD6">
        <w:rPr>
          <w:lang w:val="uk-UA"/>
        </w:rPr>
        <w:t>Список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використаної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літератури</w:t>
      </w:r>
      <w:bookmarkEnd w:id="77"/>
      <w:bookmarkEnd w:id="78"/>
    </w:p>
    <w:p w:rsidR="00764FD6" w:rsidRPr="00764FD6" w:rsidRDefault="00764FD6" w:rsidP="00764FD6">
      <w:pPr>
        <w:rPr>
          <w:lang w:val="uk-UA" w:eastAsia="en-US"/>
        </w:rPr>
      </w:pPr>
    </w:p>
    <w:p w:rsidR="00764FD6" w:rsidRPr="00764FD6" w:rsidRDefault="005D362A" w:rsidP="00764FD6">
      <w:pPr>
        <w:pStyle w:val="a"/>
        <w:rPr>
          <w:lang w:val="uk-UA"/>
        </w:rPr>
      </w:pPr>
      <w:r w:rsidRPr="00764FD6">
        <w:rPr>
          <w:lang w:val="uk-UA"/>
        </w:rPr>
        <w:t>Шаблій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“Економічна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географія</w:t>
      </w:r>
      <w:r w:rsidR="00764FD6" w:rsidRPr="00764FD6">
        <w:rPr>
          <w:lang w:val="uk-UA"/>
        </w:rPr>
        <w:t xml:space="preserve">" // </w:t>
      </w:r>
      <w:r w:rsidRPr="00764FD6">
        <w:rPr>
          <w:lang w:val="uk-UA"/>
        </w:rPr>
        <w:t>Львів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Світ</w:t>
      </w:r>
      <w:r w:rsidR="00764FD6" w:rsidRPr="00764FD6">
        <w:rPr>
          <w:lang w:val="uk-UA"/>
        </w:rPr>
        <w:t>. 19</w:t>
      </w:r>
      <w:r w:rsidRPr="00764FD6">
        <w:rPr>
          <w:lang w:val="uk-UA"/>
        </w:rPr>
        <w:t>94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pStyle w:val="a"/>
        <w:rPr>
          <w:lang w:val="uk-UA"/>
        </w:rPr>
      </w:pPr>
      <w:r w:rsidRPr="00764FD6">
        <w:rPr>
          <w:lang w:val="uk-UA"/>
        </w:rPr>
        <w:t>Сенякевич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Економіка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галузей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 // </w:t>
      </w:r>
      <w:r w:rsidRPr="00764FD6">
        <w:rPr>
          <w:lang w:val="uk-UA"/>
        </w:rPr>
        <w:t>Кіїв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Знання</w:t>
      </w:r>
      <w:r w:rsidR="00764FD6" w:rsidRPr="00764FD6">
        <w:rPr>
          <w:lang w:val="uk-UA"/>
        </w:rPr>
        <w:t>. 19</w:t>
      </w:r>
      <w:r w:rsidRPr="00764FD6">
        <w:rPr>
          <w:lang w:val="uk-UA"/>
        </w:rPr>
        <w:t>92</w:t>
      </w:r>
      <w:r w:rsidR="00764FD6" w:rsidRPr="00764FD6">
        <w:rPr>
          <w:lang w:val="uk-UA"/>
        </w:rPr>
        <w:t>.</w:t>
      </w:r>
    </w:p>
    <w:p w:rsidR="005D362A" w:rsidRPr="00764FD6" w:rsidRDefault="005D362A" w:rsidP="00764FD6">
      <w:pPr>
        <w:pStyle w:val="a"/>
        <w:rPr>
          <w:lang w:val="uk-UA"/>
        </w:rPr>
      </w:pPr>
      <w:r w:rsidRPr="00764FD6">
        <w:rPr>
          <w:lang w:val="uk-UA"/>
        </w:rPr>
        <w:t>Маценко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Все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про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Які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вони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. // </w:t>
      </w:r>
      <w:r w:rsidRPr="00764FD6">
        <w:rPr>
          <w:lang w:val="uk-UA"/>
        </w:rPr>
        <w:t>Магістраль</w:t>
      </w:r>
      <w:r w:rsidR="00764FD6" w:rsidRPr="00764FD6">
        <w:rPr>
          <w:lang w:val="uk-UA"/>
        </w:rPr>
        <w:t xml:space="preserve">. - </w:t>
      </w:r>
      <w:r w:rsidRPr="00764FD6">
        <w:rPr>
          <w:lang w:val="uk-UA"/>
        </w:rPr>
        <w:t>1997</w:t>
      </w:r>
      <w:r w:rsidR="00764FD6" w:rsidRPr="00764FD6">
        <w:rPr>
          <w:lang w:val="uk-UA"/>
        </w:rPr>
        <w:t xml:space="preserve">. - </w:t>
      </w:r>
      <w:r w:rsidRPr="00764FD6">
        <w:rPr>
          <w:lang w:val="uk-UA"/>
        </w:rPr>
        <w:t>№42</w:t>
      </w:r>
      <w:r w:rsidR="00764FD6" w:rsidRPr="00764FD6">
        <w:rPr>
          <w:lang w:val="uk-UA"/>
        </w:rPr>
        <w:t xml:space="preserve"> - </w:t>
      </w:r>
      <w:r w:rsidRPr="00764FD6">
        <w:rPr>
          <w:lang w:val="uk-UA"/>
        </w:rPr>
        <w:t>43</w:t>
      </w:r>
      <w:r w:rsidR="00764FD6" w:rsidRPr="00764FD6">
        <w:rPr>
          <w:lang w:val="uk-UA"/>
        </w:rPr>
        <w:t xml:space="preserve">., </w:t>
      </w:r>
      <w:r w:rsidRPr="00764FD6">
        <w:rPr>
          <w:lang w:val="uk-UA"/>
        </w:rPr>
        <w:t>спец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випуск</w:t>
      </w:r>
    </w:p>
    <w:p w:rsidR="00764FD6" w:rsidRPr="00764FD6" w:rsidRDefault="005D362A" w:rsidP="00764FD6">
      <w:pPr>
        <w:pStyle w:val="a"/>
        <w:rPr>
          <w:lang w:val="uk-UA"/>
        </w:rPr>
      </w:pPr>
      <w:r w:rsidRPr="00764FD6">
        <w:rPr>
          <w:lang w:val="uk-UA"/>
        </w:rPr>
        <w:t>Рущак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М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Ліси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управління,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експлуатація,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відтворення</w:t>
      </w:r>
      <w:r w:rsidR="00764FD6" w:rsidRPr="00764FD6">
        <w:rPr>
          <w:lang w:val="uk-UA"/>
        </w:rPr>
        <w:t xml:space="preserve">. // </w:t>
      </w:r>
      <w:r w:rsidRPr="00764FD6">
        <w:rPr>
          <w:lang w:val="uk-UA"/>
        </w:rPr>
        <w:t>Економіка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>. 19</w:t>
      </w:r>
      <w:r w:rsidRPr="00764FD6">
        <w:rPr>
          <w:lang w:val="uk-UA"/>
        </w:rPr>
        <w:t>95р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№6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pStyle w:val="a"/>
        <w:rPr>
          <w:lang w:val="uk-UA"/>
        </w:rPr>
      </w:pPr>
      <w:r w:rsidRPr="00764FD6">
        <w:rPr>
          <w:lang w:val="uk-UA"/>
        </w:rPr>
        <w:t>Медведев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Ю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Дяченко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Я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Проблеми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розвитку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лісопр</w:t>
      </w:r>
      <w:r w:rsidR="00BB255A">
        <w:rPr>
          <w:lang w:val="uk-UA"/>
        </w:rPr>
        <w:t>о</w:t>
      </w:r>
      <w:r w:rsidRPr="00764FD6">
        <w:rPr>
          <w:lang w:val="uk-UA"/>
        </w:rPr>
        <w:t>мислового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комплексу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приорітети,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структура,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ефективність</w:t>
      </w:r>
      <w:r w:rsidR="00764FD6" w:rsidRPr="00764FD6">
        <w:rPr>
          <w:lang w:val="uk-UA"/>
        </w:rPr>
        <w:t xml:space="preserve">. // </w:t>
      </w:r>
      <w:r w:rsidRPr="00764FD6">
        <w:rPr>
          <w:lang w:val="uk-UA"/>
        </w:rPr>
        <w:t>Економіка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1999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№1</w:t>
      </w:r>
    </w:p>
    <w:p w:rsidR="00764FD6" w:rsidRPr="00764FD6" w:rsidRDefault="005D362A" w:rsidP="00764FD6">
      <w:pPr>
        <w:pStyle w:val="a"/>
        <w:rPr>
          <w:lang w:val="uk-UA"/>
        </w:rPr>
      </w:pPr>
      <w:r w:rsidRPr="00764FD6">
        <w:rPr>
          <w:lang w:val="uk-UA"/>
        </w:rPr>
        <w:t>Голуб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О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Реструктуризувати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фонд</w:t>
      </w:r>
      <w:r w:rsidR="00764FD6" w:rsidRPr="00764FD6">
        <w:rPr>
          <w:lang w:val="uk-UA"/>
        </w:rPr>
        <w:t xml:space="preserve"> </w:t>
      </w:r>
      <w:r w:rsidR="00BB255A">
        <w:rPr>
          <w:lang w:val="uk-UA"/>
        </w:rPr>
        <w:t>У</w:t>
      </w:r>
      <w:r w:rsidRPr="00764FD6">
        <w:rPr>
          <w:lang w:val="uk-UA"/>
        </w:rPr>
        <w:t>країни</w:t>
      </w:r>
      <w:r w:rsidR="00764FD6" w:rsidRPr="00764FD6">
        <w:rPr>
          <w:lang w:val="uk-UA"/>
        </w:rPr>
        <w:t xml:space="preserve">. // </w:t>
      </w:r>
      <w:r w:rsidRPr="00764FD6">
        <w:rPr>
          <w:lang w:val="uk-UA"/>
        </w:rPr>
        <w:t>Економіка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1998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№11</w:t>
      </w:r>
      <w:r w:rsidR="00764FD6" w:rsidRPr="00764FD6">
        <w:rPr>
          <w:lang w:val="uk-UA"/>
        </w:rPr>
        <w:t>.</w:t>
      </w:r>
    </w:p>
    <w:p w:rsidR="00764FD6" w:rsidRPr="00764FD6" w:rsidRDefault="005D362A" w:rsidP="00764FD6">
      <w:pPr>
        <w:pStyle w:val="a"/>
        <w:rPr>
          <w:lang w:val="uk-UA"/>
        </w:rPr>
      </w:pPr>
      <w:r w:rsidRPr="00764FD6">
        <w:rPr>
          <w:lang w:val="uk-UA"/>
        </w:rPr>
        <w:t>Бобко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За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деревиною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лісу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не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бачать</w:t>
      </w:r>
      <w:r w:rsidR="00764FD6" w:rsidRPr="00764FD6">
        <w:rPr>
          <w:lang w:val="uk-UA"/>
        </w:rPr>
        <w:t xml:space="preserve">. // </w:t>
      </w:r>
      <w:r w:rsidRPr="00764FD6">
        <w:rPr>
          <w:lang w:val="uk-UA"/>
        </w:rPr>
        <w:t>Віче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1999</w:t>
      </w:r>
      <w:r w:rsidR="00764FD6" w:rsidRPr="00764FD6">
        <w:rPr>
          <w:lang w:val="uk-UA"/>
        </w:rPr>
        <w:t xml:space="preserve">. - </w:t>
      </w:r>
      <w:r w:rsidRPr="00764FD6">
        <w:rPr>
          <w:lang w:val="uk-UA"/>
        </w:rPr>
        <w:t>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</w:t>
      </w:r>
    </w:p>
    <w:p w:rsidR="00764FD6" w:rsidRPr="00764FD6" w:rsidRDefault="005D362A" w:rsidP="00764FD6">
      <w:pPr>
        <w:pStyle w:val="a"/>
        <w:rPr>
          <w:lang w:val="uk-UA"/>
        </w:rPr>
      </w:pPr>
      <w:r w:rsidRPr="00764FD6">
        <w:rPr>
          <w:lang w:val="uk-UA"/>
        </w:rPr>
        <w:t>Я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Дяченко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“Організація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управління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лісовим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комплексом”</w:t>
      </w:r>
      <w:r w:rsidR="00764FD6" w:rsidRPr="00764FD6">
        <w:rPr>
          <w:lang w:val="uk-UA"/>
        </w:rPr>
        <w:t xml:space="preserve"> // </w:t>
      </w:r>
      <w:r w:rsidRPr="00764FD6">
        <w:rPr>
          <w:lang w:val="uk-UA"/>
        </w:rPr>
        <w:t>Економіка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1996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7</w:t>
      </w:r>
    </w:p>
    <w:p w:rsidR="00764FD6" w:rsidRPr="00764FD6" w:rsidRDefault="005D362A" w:rsidP="00764FD6">
      <w:pPr>
        <w:pStyle w:val="a"/>
        <w:rPr>
          <w:lang w:val="uk-UA"/>
        </w:rPr>
      </w:pPr>
      <w:r w:rsidRPr="00764FD6">
        <w:rPr>
          <w:lang w:val="uk-UA"/>
        </w:rPr>
        <w:t>О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Голуб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“Про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та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його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вартість”</w:t>
      </w:r>
      <w:r w:rsidR="00764FD6" w:rsidRPr="00764FD6">
        <w:rPr>
          <w:lang w:val="uk-UA"/>
        </w:rPr>
        <w:t xml:space="preserve">. // </w:t>
      </w:r>
      <w:r w:rsidRPr="00764FD6">
        <w:rPr>
          <w:lang w:val="uk-UA"/>
        </w:rPr>
        <w:t>Віче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1997</w:t>
      </w:r>
      <w:r w:rsidR="00764FD6" w:rsidRPr="00764FD6">
        <w:rPr>
          <w:lang w:val="uk-UA"/>
        </w:rPr>
        <w:t xml:space="preserve">. - </w:t>
      </w:r>
      <w:r w:rsidRPr="00764FD6">
        <w:rPr>
          <w:lang w:val="uk-UA"/>
        </w:rPr>
        <w:t>№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9</w:t>
      </w:r>
    </w:p>
    <w:p w:rsidR="00764FD6" w:rsidRPr="00764FD6" w:rsidRDefault="005D362A" w:rsidP="00764FD6">
      <w:pPr>
        <w:pStyle w:val="a"/>
        <w:rPr>
          <w:lang w:val="uk-UA"/>
        </w:rPr>
      </w:pPr>
      <w:r w:rsidRPr="00764FD6">
        <w:rPr>
          <w:lang w:val="uk-UA"/>
        </w:rPr>
        <w:t>Статистичний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щорічник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>. 20</w:t>
      </w:r>
      <w:r w:rsidRPr="00764FD6">
        <w:rPr>
          <w:lang w:val="uk-UA"/>
        </w:rPr>
        <w:t>08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рік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Міністерство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статистики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>.</w:t>
      </w:r>
    </w:p>
    <w:p w:rsidR="005D362A" w:rsidRPr="00764FD6" w:rsidRDefault="005D362A" w:rsidP="00764FD6">
      <w:pPr>
        <w:pStyle w:val="a"/>
        <w:rPr>
          <w:lang w:val="uk-UA"/>
        </w:rPr>
      </w:pPr>
      <w:r w:rsidRPr="00764FD6">
        <w:rPr>
          <w:lang w:val="uk-UA"/>
        </w:rPr>
        <w:t>Генсірук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І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Історія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лісництва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в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Україні</w:t>
      </w:r>
      <w:r w:rsidR="00764FD6" w:rsidRPr="00764FD6">
        <w:rPr>
          <w:lang w:val="uk-UA"/>
        </w:rPr>
        <w:t xml:space="preserve"> // </w:t>
      </w:r>
      <w:r w:rsidRPr="00764FD6">
        <w:rPr>
          <w:lang w:val="uk-UA"/>
        </w:rPr>
        <w:t>Львів</w:t>
      </w:r>
      <w:r w:rsidR="00764FD6" w:rsidRPr="00764FD6">
        <w:rPr>
          <w:lang w:val="uk-UA"/>
        </w:rPr>
        <w:t xml:space="preserve">. </w:t>
      </w:r>
      <w:r w:rsidRPr="00764FD6">
        <w:rPr>
          <w:lang w:val="uk-UA"/>
        </w:rPr>
        <w:t>Світ</w:t>
      </w:r>
      <w:r w:rsidR="00764FD6" w:rsidRPr="00764FD6">
        <w:rPr>
          <w:lang w:val="uk-UA"/>
        </w:rPr>
        <w:t>. 19</w:t>
      </w:r>
      <w:r w:rsidRPr="00764FD6">
        <w:rPr>
          <w:lang w:val="uk-UA"/>
        </w:rPr>
        <w:t>90</w:t>
      </w:r>
    </w:p>
    <w:p w:rsidR="00764FD6" w:rsidRPr="00764FD6" w:rsidRDefault="005D362A" w:rsidP="00764FD6">
      <w:pPr>
        <w:pStyle w:val="a"/>
        <w:rPr>
          <w:lang w:val="uk-UA"/>
        </w:rPr>
      </w:pPr>
      <w:r w:rsidRPr="00764FD6">
        <w:rPr>
          <w:lang w:val="uk-UA"/>
        </w:rPr>
        <w:t>Навчальний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атлас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 xml:space="preserve">. // </w:t>
      </w:r>
      <w:r w:rsidRPr="00764FD6">
        <w:rPr>
          <w:lang w:val="uk-UA"/>
        </w:rPr>
        <w:t>Київ</w:t>
      </w:r>
      <w:r w:rsidR="00764FD6" w:rsidRPr="00764FD6">
        <w:rPr>
          <w:lang w:val="uk-UA"/>
        </w:rPr>
        <w:t xml:space="preserve">, </w:t>
      </w:r>
      <w:r w:rsidRPr="00764FD6">
        <w:rPr>
          <w:lang w:val="uk-UA"/>
        </w:rPr>
        <w:t>НВП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“Картографія”,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2005</w:t>
      </w:r>
      <w:r w:rsidR="00764FD6" w:rsidRPr="00764FD6">
        <w:rPr>
          <w:lang w:val="uk-UA"/>
        </w:rPr>
        <w:t>.</w:t>
      </w:r>
    </w:p>
    <w:p w:rsidR="005D362A" w:rsidRDefault="005D362A" w:rsidP="00764FD6">
      <w:pPr>
        <w:pStyle w:val="a"/>
        <w:rPr>
          <w:lang w:val="uk-UA"/>
        </w:rPr>
      </w:pPr>
      <w:r w:rsidRPr="00764FD6">
        <w:rPr>
          <w:lang w:val="uk-UA"/>
        </w:rPr>
        <w:t>Інтернет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ресурси</w:t>
      </w:r>
      <w:r w:rsidR="00764FD6" w:rsidRPr="00764FD6">
        <w:rPr>
          <w:lang w:val="uk-UA"/>
        </w:rPr>
        <w:t xml:space="preserve">: </w:t>
      </w:r>
      <w:r w:rsidRPr="00764FD6">
        <w:rPr>
          <w:lang w:val="uk-UA"/>
        </w:rPr>
        <w:t>woodex</w:t>
      </w:r>
      <w:r w:rsidR="00764FD6" w:rsidRPr="00764FD6">
        <w:rPr>
          <w:lang w:val="uk-UA"/>
        </w:rPr>
        <w:t>.ua - "</w:t>
      </w:r>
      <w:r w:rsidRPr="00764FD6">
        <w:rPr>
          <w:lang w:val="uk-UA"/>
        </w:rPr>
        <w:t>Лісова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галузь</w:t>
      </w:r>
      <w:r w:rsidR="00764FD6" w:rsidRPr="00764FD6">
        <w:rPr>
          <w:lang w:val="uk-UA"/>
        </w:rPr>
        <w:t>"; www.</w:t>
      </w:r>
      <w:r w:rsidRPr="00764FD6">
        <w:rPr>
          <w:lang w:val="uk-UA"/>
        </w:rPr>
        <w:t>ukrstat</w:t>
      </w:r>
      <w:r w:rsidR="00764FD6" w:rsidRPr="00764FD6">
        <w:rPr>
          <w:lang w:val="uk-UA"/>
        </w:rPr>
        <w:t>.gov.ua - "</w:t>
      </w:r>
      <w:r w:rsidRPr="00764FD6">
        <w:rPr>
          <w:lang w:val="uk-UA"/>
        </w:rPr>
        <w:t>Державний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Комітет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Статистики</w:t>
      </w:r>
      <w:r w:rsidR="00764FD6" w:rsidRPr="00764FD6">
        <w:rPr>
          <w:lang w:val="uk-UA"/>
        </w:rPr>
        <w:t xml:space="preserve"> </w:t>
      </w:r>
      <w:r w:rsidRPr="00764FD6">
        <w:rPr>
          <w:lang w:val="uk-UA"/>
        </w:rPr>
        <w:t>України</w:t>
      </w:r>
      <w:r w:rsidR="00764FD6" w:rsidRPr="00764FD6">
        <w:rPr>
          <w:lang w:val="uk-UA"/>
        </w:rPr>
        <w:t>"</w:t>
      </w:r>
      <w:r w:rsidR="00764FD6">
        <w:rPr>
          <w:lang w:val="uk-UA"/>
        </w:rPr>
        <w:t>.</w:t>
      </w:r>
    </w:p>
    <w:p w:rsidR="00BB255A" w:rsidRPr="00BB255A" w:rsidRDefault="00BB255A" w:rsidP="00BB255A">
      <w:pPr>
        <w:pStyle w:val="af4"/>
        <w:rPr>
          <w:lang w:val="uk-UA"/>
        </w:rPr>
      </w:pPr>
      <w:bookmarkStart w:id="79" w:name="_GoBack"/>
      <w:bookmarkEnd w:id="79"/>
    </w:p>
    <w:sectPr w:rsidR="00BB255A" w:rsidRPr="00BB255A" w:rsidSect="00764FD6">
      <w:headerReference w:type="default" r:id="rId12"/>
      <w:footerReference w:type="default" r:id="rId13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30C" w:rsidRDefault="00A9630C" w:rsidP="00E2677D">
      <w:pPr>
        <w:spacing w:line="240" w:lineRule="auto"/>
      </w:pPr>
      <w:r>
        <w:separator/>
      </w:r>
    </w:p>
  </w:endnote>
  <w:endnote w:type="continuationSeparator" w:id="0">
    <w:p w:rsidR="00A9630C" w:rsidRDefault="00A9630C" w:rsidP="00E267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FD6" w:rsidRDefault="00764FD6" w:rsidP="00764FD6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30C" w:rsidRDefault="00A9630C" w:rsidP="00E2677D">
      <w:pPr>
        <w:spacing w:line="240" w:lineRule="auto"/>
      </w:pPr>
      <w:r>
        <w:separator/>
      </w:r>
    </w:p>
  </w:footnote>
  <w:footnote w:type="continuationSeparator" w:id="0">
    <w:p w:rsidR="00A9630C" w:rsidRDefault="00A9630C" w:rsidP="00E2677D">
      <w:pPr>
        <w:spacing w:line="240" w:lineRule="auto"/>
      </w:pPr>
      <w:r>
        <w:continuationSeparator/>
      </w:r>
    </w:p>
  </w:footnote>
  <w:footnote w:id="1">
    <w:p w:rsidR="00A9630C" w:rsidRDefault="00764FD6" w:rsidP="00764FD6">
      <w:pPr>
        <w:pStyle w:val="afa"/>
      </w:pPr>
      <w:r w:rsidRPr="00764FD6">
        <w:rPr>
          <w:rStyle w:val="ae"/>
          <w:sz w:val="20"/>
          <w:szCs w:val="24"/>
        </w:rPr>
        <w:footnoteRef/>
      </w:r>
      <w:r w:rsidRPr="00764FD6">
        <w:t xml:space="preserve"> </w:t>
      </w:r>
      <w:r w:rsidRPr="00764FD6">
        <w:rPr>
          <w:lang w:val="uk-UA"/>
        </w:rPr>
        <w:t xml:space="preserve">АР Крим з урахуванням м.Севастополя, Київська область з урахуванням м.Києва </w:t>
      </w:r>
    </w:p>
  </w:footnote>
  <w:footnote w:id="2">
    <w:p w:rsidR="00A9630C" w:rsidRDefault="00764FD6" w:rsidP="00764FD6">
      <w:pPr>
        <w:pStyle w:val="afa"/>
      </w:pPr>
      <w:r w:rsidRPr="00764FD6">
        <w:rPr>
          <w:rStyle w:val="ae"/>
          <w:sz w:val="20"/>
          <w:szCs w:val="24"/>
        </w:rPr>
        <w:footnoteRef/>
      </w:r>
      <w:r w:rsidRPr="00764FD6">
        <w:t xml:space="preserve"> Закон України "Про охорону навколишнього природного середовища" (стаття 43)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FD6" w:rsidRDefault="00764FD6" w:rsidP="00764FD6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D04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DE0702"/>
    <w:multiLevelType w:val="hybridMultilevel"/>
    <w:tmpl w:val="1DBE553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AA17605"/>
    <w:multiLevelType w:val="multilevel"/>
    <w:tmpl w:val="C2BC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A87330"/>
    <w:multiLevelType w:val="singleLevel"/>
    <w:tmpl w:val="AEEABE8E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66E659B7"/>
    <w:multiLevelType w:val="hybridMultilevel"/>
    <w:tmpl w:val="3606D710"/>
    <w:lvl w:ilvl="0" w:tplc="95D247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7B5"/>
    <w:rsid w:val="0004012A"/>
    <w:rsid w:val="0007211F"/>
    <w:rsid w:val="000856CF"/>
    <w:rsid w:val="000C4647"/>
    <w:rsid w:val="000E1EB1"/>
    <w:rsid w:val="001D4B7B"/>
    <w:rsid w:val="001D61D1"/>
    <w:rsid w:val="001F58E3"/>
    <w:rsid w:val="002125C9"/>
    <w:rsid w:val="00272C97"/>
    <w:rsid w:val="003322D0"/>
    <w:rsid w:val="00345ED9"/>
    <w:rsid w:val="00347912"/>
    <w:rsid w:val="003A2247"/>
    <w:rsid w:val="003A665E"/>
    <w:rsid w:val="003B2434"/>
    <w:rsid w:val="003B43FE"/>
    <w:rsid w:val="00404F5E"/>
    <w:rsid w:val="00433D10"/>
    <w:rsid w:val="004D686C"/>
    <w:rsid w:val="005212FA"/>
    <w:rsid w:val="005C4E51"/>
    <w:rsid w:val="005D362A"/>
    <w:rsid w:val="006351C5"/>
    <w:rsid w:val="006C5797"/>
    <w:rsid w:val="007517B5"/>
    <w:rsid w:val="00764FD6"/>
    <w:rsid w:val="007E7DB1"/>
    <w:rsid w:val="008F1B58"/>
    <w:rsid w:val="00917555"/>
    <w:rsid w:val="009C410B"/>
    <w:rsid w:val="009C4832"/>
    <w:rsid w:val="00A9630C"/>
    <w:rsid w:val="00AF22D5"/>
    <w:rsid w:val="00B83691"/>
    <w:rsid w:val="00BB255A"/>
    <w:rsid w:val="00C5539F"/>
    <w:rsid w:val="00D075A9"/>
    <w:rsid w:val="00D55088"/>
    <w:rsid w:val="00DE0400"/>
    <w:rsid w:val="00E2677D"/>
    <w:rsid w:val="00F5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2F3D2FF7-0DDE-43F8-B113-D4A69332E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64FD6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64FD6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64FD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64FD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764FD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764FD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764FD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764FD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764FD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764F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764FD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764FD6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764FD6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764FD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764FD6"/>
    <w:pPr>
      <w:numPr>
        <w:numId w:val="6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9">
    <w:name w:val="лит+нумерация"/>
    <w:basedOn w:val="a0"/>
    <w:next w:val="a0"/>
    <w:autoRedefine/>
    <w:uiPriority w:val="99"/>
    <w:rsid w:val="00764FD6"/>
    <w:pPr>
      <w:ind w:firstLine="0"/>
    </w:pPr>
    <w:rPr>
      <w:iCs/>
    </w:rPr>
  </w:style>
  <w:style w:type="paragraph" w:styleId="aa">
    <w:name w:val="caption"/>
    <w:basedOn w:val="a0"/>
    <w:next w:val="a0"/>
    <w:uiPriority w:val="99"/>
    <w:qFormat/>
    <w:locked/>
    <w:rsid w:val="00764FD6"/>
    <w:rPr>
      <w:b/>
      <w:bCs/>
      <w:sz w:val="20"/>
      <w:szCs w:val="20"/>
    </w:rPr>
  </w:style>
  <w:style w:type="paragraph" w:styleId="ab">
    <w:name w:val="footer"/>
    <w:basedOn w:val="a0"/>
    <w:link w:val="ac"/>
    <w:uiPriority w:val="99"/>
    <w:rsid w:val="00764F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d">
    <w:name w:val="page number"/>
    <w:uiPriority w:val="99"/>
    <w:rsid w:val="00764FD6"/>
    <w:rPr>
      <w:rFonts w:ascii="Times New Roman" w:hAnsi="Times New Roman" w:cs="Times New Roman"/>
      <w:sz w:val="28"/>
      <w:szCs w:val="28"/>
    </w:rPr>
  </w:style>
  <w:style w:type="character" w:styleId="ae">
    <w:name w:val="footnote reference"/>
    <w:uiPriority w:val="99"/>
    <w:semiHidden/>
    <w:rsid w:val="00764FD6"/>
    <w:rPr>
      <w:rFonts w:cs="Times New Roman"/>
      <w:color w:val="auto"/>
      <w:sz w:val="28"/>
      <w:szCs w:val="28"/>
      <w:vertAlign w:val="superscript"/>
    </w:rPr>
  </w:style>
  <w:style w:type="character" w:customStyle="1" w:styleId="af">
    <w:name w:val="номер страницы"/>
    <w:uiPriority w:val="99"/>
    <w:rsid w:val="00764FD6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764FD6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764FD6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764FD6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2">
    <w:name w:val="Body Text Indent"/>
    <w:basedOn w:val="a0"/>
    <w:link w:val="af3"/>
    <w:uiPriority w:val="99"/>
    <w:rsid w:val="00764FD6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4">
    <w:name w:val="размещено"/>
    <w:basedOn w:val="a0"/>
    <w:autoRedefine/>
    <w:uiPriority w:val="99"/>
    <w:rsid w:val="00764FD6"/>
    <w:rPr>
      <w:color w:val="FFFFFF"/>
    </w:rPr>
  </w:style>
  <w:style w:type="paragraph" w:customStyle="1" w:styleId="af5">
    <w:name w:val="содержание"/>
    <w:uiPriority w:val="99"/>
    <w:rsid w:val="00764FD6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764FD6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764FD6"/>
    <w:pPr>
      <w:jc w:val="center"/>
    </w:pPr>
    <w:rPr>
      <w:rFonts w:ascii="Times New Roman" w:hAnsi="Times New Roman"/>
    </w:rPr>
  </w:style>
  <w:style w:type="paragraph" w:customStyle="1" w:styleId="af7">
    <w:name w:val="ТАБЛИЦА"/>
    <w:next w:val="a0"/>
    <w:autoRedefine/>
    <w:uiPriority w:val="99"/>
    <w:rsid w:val="00764FD6"/>
    <w:pPr>
      <w:spacing w:line="360" w:lineRule="auto"/>
    </w:pPr>
    <w:rPr>
      <w:rFonts w:ascii="Times New Roman" w:hAnsi="Times New Roman"/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764FD6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764FD6"/>
    <w:rPr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764FD6"/>
    <w:rPr>
      <w:rFonts w:cs="Times New Roman"/>
      <w:color w:val="000000"/>
      <w:lang w:val="ru-RU" w:eastAsia="ru-RU" w:bidi="ar-SA"/>
    </w:rPr>
  </w:style>
  <w:style w:type="paragraph" w:customStyle="1" w:styleId="afc">
    <w:name w:val="титут"/>
    <w:autoRedefine/>
    <w:uiPriority w:val="99"/>
    <w:rsid w:val="00764FD6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styleId="afd">
    <w:name w:val="Hyperlink"/>
    <w:uiPriority w:val="99"/>
    <w:rsid w:val="00764FD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76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7389</Words>
  <Characters>42120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Лісові ресурси України, проблеми раціонального використання</vt:lpstr>
    </vt:vector>
  </TitlesOfParts>
  <Company>Reanimator Extreme Edition</Company>
  <LinksUpToDate>false</LinksUpToDate>
  <CharactersWithSpaces>49411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Лісові ресурси України, проблеми раціонального використання</dc:title>
  <dc:subject/>
  <dc:creator>Шткумейстер Владислав</dc:creator>
  <cp:keywords/>
  <dc:description/>
  <cp:lastModifiedBy>admin</cp:lastModifiedBy>
  <cp:revision>2</cp:revision>
  <dcterms:created xsi:type="dcterms:W3CDTF">2014-03-26T16:55:00Z</dcterms:created>
  <dcterms:modified xsi:type="dcterms:W3CDTF">2014-03-26T16:55:00Z</dcterms:modified>
</cp:coreProperties>
</file>