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4F46" w:rsidRDefault="00814F46">
      <w:pPr>
        <w:jc w:val="center"/>
      </w:pPr>
    </w:p>
    <w:p w:rsidR="00814F46" w:rsidRDefault="00814F46">
      <w:pPr>
        <w:pStyle w:val="H4"/>
        <w:rPr>
          <w:b w:val="0"/>
          <w:sz w:val="28"/>
        </w:rPr>
      </w:pPr>
    </w:p>
    <w:p w:rsidR="00814F46" w:rsidRDefault="00814F46">
      <w:pPr>
        <w:pStyle w:val="H4"/>
        <w:rPr>
          <w:sz w:val="28"/>
        </w:rPr>
      </w:pPr>
      <w:r>
        <w:rPr>
          <w:sz w:val="28"/>
        </w:rPr>
        <w:t xml:space="preserve"> Кант</w:t>
      </w:r>
      <w:r>
        <w:rPr>
          <w:sz w:val="28"/>
        </w:rPr>
        <w:br/>
      </w:r>
    </w:p>
    <w:p w:rsidR="00814F46" w:rsidRDefault="00814F46">
      <w:pPr>
        <w:pStyle w:val="a4"/>
        <w:tabs>
          <w:tab w:val="clear" w:pos="9590"/>
        </w:tabs>
        <w:rPr>
          <w:rFonts w:ascii="Times New Roman" w:hAnsi="Times New Roman"/>
          <w:sz w:val="28"/>
        </w:rPr>
      </w:pPr>
      <w:r>
        <w:rPr>
          <w:rFonts w:ascii="Times New Roman" w:hAnsi="Times New Roman"/>
          <w:sz w:val="28"/>
        </w:rPr>
        <w:t xml:space="preserve">Иммануил Кант (1724-1804) - титан философской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мысли всех времен. Он часто рассматривается самым </w:t>
      </w:r>
    </w:p>
    <w:p w:rsidR="00814F46" w:rsidRDefault="00814F46">
      <w:pPr>
        <w:pStyle w:val="a4"/>
        <w:tabs>
          <w:tab w:val="clear" w:pos="9590"/>
        </w:tabs>
        <w:rPr>
          <w:rFonts w:ascii="Times New Roman" w:hAnsi="Times New Roman"/>
          <w:sz w:val="28"/>
        </w:rPr>
      </w:pPr>
      <w:r>
        <w:rPr>
          <w:rFonts w:ascii="Times New Roman" w:hAnsi="Times New Roman"/>
          <w:sz w:val="28"/>
        </w:rPr>
        <w:t>крупным философом после Платона и Аристотеля.</w:t>
      </w:r>
    </w:p>
    <w:p w:rsidR="00814F46" w:rsidRDefault="00814F46">
      <w:pPr>
        <w:pStyle w:val="a4"/>
        <w:tabs>
          <w:tab w:val="clear" w:pos="9590"/>
        </w:tabs>
        <w:rPr>
          <w:rFonts w:ascii="Times New Roman" w:hAnsi="Times New Roman"/>
          <w:sz w:val="28"/>
        </w:rPr>
      </w:pPr>
      <w:r>
        <w:rPr>
          <w:rFonts w:ascii="Times New Roman" w:hAnsi="Times New Roman"/>
          <w:sz w:val="28"/>
        </w:rPr>
        <w:t xml:space="preserve">Он родился в Кенигсберге в Пруссии. Отец его был </w:t>
      </w:r>
    </w:p>
    <w:p w:rsidR="00814F46" w:rsidRDefault="00814F46">
      <w:pPr>
        <w:pStyle w:val="a4"/>
        <w:tabs>
          <w:tab w:val="clear" w:pos="9590"/>
        </w:tabs>
        <w:rPr>
          <w:rFonts w:ascii="Times New Roman" w:hAnsi="Times New Roman"/>
          <w:sz w:val="28"/>
        </w:rPr>
      </w:pPr>
      <w:r>
        <w:rPr>
          <w:rFonts w:ascii="Times New Roman" w:hAnsi="Times New Roman"/>
          <w:sz w:val="28"/>
        </w:rPr>
        <w:t xml:space="preserve">ремесленником (шорником) и заботился, чтобы дать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образование своему сыну, мечтая о том, чтобы тот стал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пастырем. После окончания школы Кант поступил в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Кенигсбергский университет. Закончив его, он зарабатывал </w:t>
      </w:r>
    </w:p>
    <w:p w:rsidR="00814F46" w:rsidRDefault="00814F46">
      <w:pPr>
        <w:pStyle w:val="a4"/>
        <w:tabs>
          <w:tab w:val="clear" w:pos="9590"/>
        </w:tabs>
        <w:rPr>
          <w:rFonts w:ascii="Times New Roman" w:hAnsi="Times New Roman"/>
          <w:sz w:val="28"/>
        </w:rPr>
      </w:pPr>
      <w:r>
        <w:rPr>
          <w:rFonts w:ascii="Times New Roman" w:hAnsi="Times New Roman"/>
          <w:sz w:val="28"/>
        </w:rPr>
        <w:t xml:space="preserve">себе на жизнь частными уроками в прусских семьях, но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продолжал свое образование самостоятельно. Успешно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защитив диссертацию, он стал приват-доцентом, читал </w:t>
      </w:r>
    </w:p>
    <w:p w:rsidR="00814F46" w:rsidRDefault="00814F46">
      <w:pPr>
        <w:pStyle w:val="a4"/>
        <w:tabs>
          <w:tab w:val="clear" w:pos="9590"/>
        </w:tabs>
        <w:rPr>
          <w:rFonts w:ascii="Times New Roman" w:hAnsi="Times New Roman"/>
          <w:sz w:val="28"/>
        </w:rPr>
      </w:pPr>
      <w:r>
        <w:rPr>
          <w:rFonts w:ascii="Times New Roman" w:hAnsi="Times New Roman"/>
          <w:sz w:val="28"/>
        </w:rPr>
        <w:t xml:space="preserve">различные курсы в Кенигсбергском университете. В 1770 г. </w:t>
      </w:r>
    </w:p>
    <w:p w:rsidR="00814F46" w:rsidRDefault="00814F46">
      <w:pPr>
        <w:pStyle w:val="a4"/>
        <w:tabs>
          <w:tab w:val="clear" w:pos="9590"/>
        </w:tabs>
        <w:rPr>
          <w:rFonts w:ascii="Times New Roman" w:hAnsi="Times New Roman"/>
          <w:sz w:val="28"/>
        </w:rPr>
      </w:pPr>
      <w:r>
        <w:rPr>
          <w:rFonts w:ascii="Times New Roman" w:hAnsi="Times New Roman"/>
          <w:sz w:val="28"/>
        </w:rPr>
        <w:t xml:space="preserve">стал профессором логики и метафизики этого университета и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оставался на этом посту до того, как ушел в отставку за три </w:t>
      </w:r>
    </w:p>
    <w:p w:rsidR="00814F46" w:rsidRDefault="00814F46">
      <w:pPr>
        <w:pStyle w:val="a4"/>
        <w:tabs>
          <w:tab w:val="clear" w:pos="9590"/>
        </w:tabs>
        <w:rPr>
          <w:rFonts w:ascii="Times New Roman" w:hAnsi="Times New Roman"/>
          <w:sz w:val="28"/>
        </w:rPr>
      </w:pPr>
      <w:r>
        <w:rPr>
          <w:rFonts w:ascii="Times New Roman" w:hAnsi="Times New Roman"/>
          <w:sz w:val="28"/>
        </w:rPr>
        <w:t>года до смерти.</w:t>
      </w:r>
    </w:p>
    <w:p w:rsidR="00814F46" w:rsidRDefault="00814F46">
      <w:pPr>
        <w:pStyle w:val="a4"/>
        <w:tabs>
          <w:tab w:val="clear" w:pos="9590"/>
        </w:tabs>
        <w:rPr>
          <w:rFonts w:ascii="Times New Roman" w:hAnsi="Times New Roman"/>
          <w:sz w:val="28"/>
        </w:rPr>
      </w:pPr>
      <w:r>
        <w:rPr>
          <w:rFonts w:ascii="Times New Roman" w:hAnsi="Times New Roman"/>
          <w:sz w:val="28"/>
        </w:rPr>
        <w:t xml:space="preserve">Жизнь Канта была бедна событиями. Он жил </w:t>
      </w:r>
    </w:p>
    <w:p w:rsidR="00814F46" w:rsidRDefault="00814F46">
      <w:pPr>
        <w:pStyle w:val="a4"/>
        <w:tabs>
          <w:tab w:val="clear" w:pos="9590"/>
        </w:tabs>
        <w:rPr>
          <w:rFonts w:ascii="Times New Roman" w:hAnsi="Times New Roman"/>
          <w:sz w:val="28"/>
        </w:rPr>
      </w:pPr>
      <w:r>
        <w:rPr>
          <w:rFonts w:ascii="Times New Roman" w:hAnsi="Times New Roman"/>
          <w:sz w:val="28"/>
        </w:rPr>
        <w:t xml:space="preserve">спокойной и размеренной жизнью, путешествовал мало и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приобрел репутацию очень пунктуального человека.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Ежедневно совершал прогулки в точно назначенное время, и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люди могли сверять свои часы по этим прогулкам. Одним из </w:t>
      </w:r>
    </w:p>
    <w:p w:rsidR="00814F46" w:rsidRDefault="00814F46">
      <w:pPr>
        <w:pStyle w:val="a4"/>
        <w:tabs>
          <w:tab w:val="clear" w:pos="9590"/>
        </w:tabs>
        <w:rPr>
          <w:rFonts w:ascii="Times New Roman" w:hAnsi="Times New Roman"/>
          <w:sz w:val="28"/>
        </w:rPr>
      </w:pPr>
      <w:r>
        <w:rPr>
          <w:rFonts w:ascii="Times New Roman" w:hAnsi="Times New Roman"/>
          <w:sz w:val="28"/>
        </w:rPr>
        <w:t xml:space="preserve">редких случаев, когда он опоздал на прогулку после обеда, </w:t>
      </w:r>
    </w:p>
    <w:p w:rsidR="00814F46" w:rsidRDefault="00814F46">
      <w:pPr>
        <w:pStyle w:val="a4"/>
        <w:tabs>
          <w:tab w:val="clear" w:pos="9590"/>
        </w:tabs>
        <w:rPr>
          <w:rFonts w:ascii="Times New Roman" w:hAnsi="Times New Roman"/>
          <w:sz w:val="28"/>
        </w:rPr>
      </w:pPr>
      <w:r>
        <w:rPr>
          <w:rFonts w:ascii="Times New Roman" w:hAnsi="Times New Roman"/>
          <w:sz w:val="28"/>
        </w:rPr>
        <w:t>был тот день, когда он читал книгу Руссо "Эмиль".</w:t>
      </w:r>
    </w:p>
    <w:p w:rsidR="00814F46" w:rsidRDefault="00814F46">
      <w:pPr>
        <w:pStyle w:val="a4"/>
        <w:tabs>
          <w:tab w:val="clear" w:pos="9590"/>
        </w:tabs>
        <w:rPr>
          <w:rFonts w:ascii="Times New Roman" w:hAnsi="Times New Roman"/>
          <w:sz w:val="28"/>
        </w:rPr>
      </w:pPr>
      <w:r>
        <w:rPr>
          <w:rFonts w:ascii="Times New Roman" w:hAnsi="Times New Roman"/>
          <w:sz w:val="28"/>
        </w:rPr>
        <w:t xml:space="preserve"> Имел много друзей, его уважали и им восхищались все те, кто знал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его, но его социальная жизнь была также регулируема, как и </w:t>
      </w:r>
    </w:p>
    <w:p w:rsidR="00814F46" w:rsidRDefault="00814F46">
      <w:pPr>
        <w:pStyle w:val="a4"/>
        <w:tabs>
          <w:tab w:val="clear" w:pos="9590"/>
        </w:tabs>
        <w:rPr>
          <w:rFonts w:ascii="Times New Roman" w:hAnsi="Times New Roman"/>
          <w:sz w:val="28"/>
        </w:rPr>
      </w:pPr>
      <w:r>
        <w:rPr>
          <w:rFonts w:ascii="Times New Roman" w:hAnsi="Times New Roman"/>
          <w:sz w:val="28"/>
        </w:rPr>
        <w:t xml:space="preserve">работа. Он так и остался холостяком, хотя, как говорят,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любил компании, особенно красивых и воспитанных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женщин. Он заслужил репутацию живого лектора, хотя никто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не мог это сказать на основании его работ, которые трудны </w:t>
      </w:r>
    </w:p>
    <w:p w:rsidR="00814F46" w:rsidRDefault="00814F46">
      <w:pPr>
        <w:pStyle w:val="a4"/>
        <w:tabs>
          <w:tab w:val="clear" w:pos="9590"/>
        </w:tabs>
        <w:rPr>
          <w:rFonts w:ascii="Times New Roman" w:hAnsi="Times New Roman"/>
          <w:sz w:val="28"/>
        </w:rPr>
      </w:pPr>
      <w:r>
        <w:rPr>
          <w:rFonts w:ascii="Times New Roman" w:hAnsi="Times New Roman"/>
          <w:sz w:val="28"/>
        </w:rPr>
        <w:t>для понимания и сухи, как по стилю, так и по содержанию.</w:t>
      </w:r>
    </w:p>
    <w:p w:rsidR="00814F46" w:rsidRDefault="00814F46">
      <w:pPr>
        <w:pStyle w:val="a4"/>
        <w:tabs>
          <w:tab w:val="clear" w:pos="9590"/>
        </w:tabs>
        <w:rPr>
          <w:rFonts w:ascii="Times New Roman" w:hAnsi="Times New Roman"/>
          <w:sz w:val="28"/>
        </w:rPr>
      </w:pPr>
      <w:r>
        <w:rPr>
          <w:rFonts w:ascii="Times New Roman" w:hAnsi="Times New Roman"/>
          <w:sz w:val="28"/>
        </w:rPr>
        <w:t xml:space="preserve">Кант соединил в себе, как никто другой, </w:t>
      </w:r>
    </w:p>
    <w:p w:rsidR="00814F46" w:rsidRDefault="00814F46">
      <w:pPr>
        <w:pStyle w:val="a4"/>
        <w:tabs>
          <w:tab w:val="clear" w:pos="9590"/>
        </w:tabs>
        <w:rPr>
          <w:rFonts w:ascii="Times New Roman" w:hAnsi="Times New Roman"/>
          <w:sz w:val="28"/>
        </w:rPr>
      </w:pPr>
      <w:r>
        <w:rPr>
          <w:rFonts w:ascii="Times New Roman" w:hAnsi="Times New Roman"/>
          <w:sz w:val="28"/>
        </w:rPr>
        <w:t xml:space="preserve">спекулятивную оригинальность Платона с </w:t>
      </w:r>
    </w:p>
    <w:p w:rsidR="00814F46" w:rsidRDefault="00814F46">
      <w:pPr>
        <w:pStyle w:val="a4"/>
        <w:tabs>
          <w:tab w:val="clear" w:pos="9590"/>
        </w:tabs>
        <w:rPr>
          <w:rFonts w:ascii="Times New Roman" w:hAnsi="Times New Roman"/>
          <w:sz w:val="28"/>
        </w:rPr>
      </w:pPr>
      <w:r>
        <w:rPr>
          <w:rFonts w:ascii="Times New Roman" w:hAnsi="Times New Roman"/>
          <w:sz w:val="28"/>
        </w:rPr>
        <w:t xml:space="preserve">энциклопедичностью Аристотеля, и поэтому его философия </w:t>
      </w:r>
    </w:p>
    <w:p w:rsidR="00814F46" w:rsidRDefault="00814F46">
      <w:pPr>
        <w:pStyle w:val="a4"/>
        <w:tabs>
          <w:tab w:val="clear" w:pos="9590"/>
        </w:tabs>
        <w:rPr>
          <w:rFonts w:ascii="Times New Roman" w:hAnsi="Times New Roman"/>
          <w:sz w:val="28"/>
        </w:rPr>
      </w:pPr>
      <w:r>
        <w:rPr>
          <w:rFonts w:ascii="Times New Roman" w:hAnsi="Times New Roman"/>
          <w:sz w:val="28"/>
        </w:rPr>
        <w:t>считается вершиной всей истории философии до XX в.</w:t>
      </w:r>
    </w:p>
    <w:p w:rsidR="00814F46" w:rsidRDefault="00814F46">
      <w:pPr>
        <w:pStyle w:val="a4"/>
        <w:tabs>
          <w:tab w:val="clear" w:pos="9590"/>
        </w:tabs>
        <w:rPr>
          <w:rFonts w:ascii="Times New Roman" w:hAnsi="Times New Roman"/>
          <w:sz w:val="28"/>
        </w:rPr>
      </w:pPr>
      <w:r>
        <w:rPr>
          <w:rFonts w:ascii="Times New Roman" w:hAnsi="Times New Roman"/>
          <w:sz w:val="28"/>
        </w:rPr>
        <w:t xml:space="preserve">Все творчество Канта условно делится на два периода: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докритический и критический. Первый период охватывает </w:t>
      </w:r>
    </w:p>
    <w:p w:rsidR="00814F46" w:rsidRDefault="00814F46">
      <w:pPr>
        <w:pStyle w:val="a4"/>
        <w:tabs>
          <w:tab w:val="clear" w:pos="9590"/>
        </w:tabs>
        <w:rPr>
          <w:rFonts w:ascii="Times New Roman" w:hAnsi="Times New Roman"/>
          <w:sz w:val="28"/>
        </w:rPr>
      </w:pPr>
      <w:r>
        <w:rPr>
          <w:rFonts w:ascii="Times New Roman" w:hAnsi="Times New Roman"/>
          <w:sz w:val="28"/>
        </w:rPr>
        <w:t xml:space="preserve">1746-1760 гг., второй начинается с 1770г., когда впервые в </w:t>
      </w:r>
    </w:p>
    <w:p w:rsidR="00814F46" w:rsidRDefault="00814F46">
      <w:pPr>
        <w:pStyle w:val="a4"/>
        <w:tabs>
          <w:tab w:val="clear" w:pos="9590"/>
        </w:tabs>
        <w:rPr>
          <w:rFonts w:ascii="Times New Roman" w:hAnsi="Times New Roman"/>
          <w:sz w:val="28"/>
        </w:rPr>
      </w:pPr>
      <w:r>
        <w:rPr>
          <w:rFonts w:ascii="Times New Roman" w:hAnsi="Times New Roman"/>
          <w:sz w:val="28"/>
        </w:rPr>
        <w:t xml:space="preserve">работе "О формах и принципах чувственно воспринимаемого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и умопостигаемого мира" Кант впервые упоминает принципы </w:t>
      </w:r>
    </w:p>
    <w:p w:rsidR="00814F46" w:rsidRDefault="00814F46">
      <w:pPr>
        <w:pStyle w:val="a4"/>
        <w:tabs>
          <w:tab w:val="clear" w:pos="9590"/>
        </w:tabs>
        <w:rPr>
          <w:rFonts w:ascii="Times New Roman" w:hAnsi="Times New Roman"/>
          <w:sz w:val="28"/>
        </w:rPr>
      </w:pPr>
      <w:r>
        <w:rPr>
          <w:rFonts w:ascii="Times New Roman" w:hAnsi="Times New Roman"/>
          <w:sz w:val="28"/>
        </w:rPr>
        <w:t xml:space="preserve">своей системы критической философии. Это, конечно, не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означает, что первый период не содержал произведений, в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которых критически рассматриваются философские </w:t>
      </w:r>
    </w:p>
    <w:p w:rsidR="00814F46" w:rsidRDefault="00814F46">
      <w:pPr>
        <w:pStyle w:val="a4"/>
        <w:tabs>
          <w:tab w:val="clear" w:pos="9590"/>
        </w:tabs>
        <w:rPr>
          <w:rFonts w:ascii="Times New Roman" w:hAnsi="Times New Roman"/>
          <w:sz w:val="28"/>
        </w:rPr>
      </w:pPr>
      <w:r>
        <w:rPr>
          <w:rFonts w:ascii="Times New Roman" w:hAnsi="Times New Roman"/>
          <w:sz w:val="28"/>
        </w:rPr>
        <w:t>проблемы.</w:t>
      </w:r>
    </w:p>
    <w:p w:rsidR="00814F46" w:rsidRDefault="00814F46">
      <w:pPr>
        <w:pStyle w:val="a4"/>
        <w:tabs>
          <w:tab w:val="clear" w:pos="9590"/>
        </w:tabs>
        <w:rPr>
          <w:rFonts w:ascii="Times New Roman" w:hAnsi="Times New Roman"/>
          <w:sz w:val="28"/>
        </w:rPr>
      </w:pPr>
      <w:r>
        <w:rPr>
          <w:rFonts w:ascii="Times New Roman" w:hAnsi="Times New Roman"/>
          <w:sz w:val="28"/>
        </w:rPr>
        <w:t xml:space="preserve">  В первый период основное свое внимание Кант </w:t>
      </w:r>
    </w:p>
    <w:p w:rsidR="00814F46" w:rsidRDefault="00814F46">
      <w:pPr>
        <w:pStyle w:val="a4"/>
        <w:tabs>
          <w:tab w:val="clear" w:pos="9590"/>
        </w:tabs>
        <w:rPr>
          <w:rFonts w:ascii="Times New Roman" w:hAnsi="Times New Roman"/>
          <w:sz w:val="28"/>
        </w:rPr>
      </w:pPr>
      <w:r>
        <w:rPr>
          <w:rFonts w:ascii="Times New Roman" w:hAnsi="Times New Roman"/>
          <w:sz w:val="28"/>
        </w:rPr>
        <w:t xml:space="preserve">уделяет вопросам естествознания и философии природы. Он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пишет выдающийся трактат "Всеобщая естественная история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и теория неба" (1755), в котором излагает свою знаменитую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космогоническую гипотезу, обосновывающую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диалектический взгляд на Вселенную. При рассмотрении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проблемы возникновения Вселенной Кант отказывается от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первотолчка и представляет первоначальное состояние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Вселенной как хаотическое облако разнообразных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материальных частиц. Эти частицы обладают способностью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двигаться, и двигаются друг к другу без какого-либо толчка.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Одновременно действуют и силы отталкивания, которые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заставляют эти частицы отклоняться от первоначального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движения, и они получают круговые движения. Таким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образом, частицы движутся и параллельно и по краям, легкие </w:t>
      </w:r>
    </w:p>
    <w:p w:rsidR="00814F46" w:rsidRDefault="00814F46">
      <w:pPr>
        <w:pStyle w:val="a4"/>
        <w:tabs>
          <w:tab w:val="clear" w:pos="9590"/>
        </w:tabs>
        <w:rPr>
          <w:rFonts w:ascii="Times New Roman" w:hAnsi="Times New Roman"/>
          <w:sz w:val="28"/>
        </w:rPr>
      </w:pPr>
      <w:r>
        <w:rPr>
          <w:rFonts w:ascii="Times New Roman" w:hAnsi="Times New Roman"/>
          <w:sz w:val="28"/>
        </w:rPr>
        <w:t xml:space="preserve">частицы воспламеняются и становятся огненнь11*'шаром, </w:t>
      </w:r>
    </w:p>
    <w:p w:rsidR="00814F46" w:rsidRDefault="00814F46">
      <w:pPr>
        <w:pStyle w:val="a4"/>
        <w:tabs>
          <w:tab w:val="clear" w:pos="9590"/>
        </w:tabs>
        <w:rPr>
          <w:rFonts w:ascii="Times New Roman" w:hAnsi="Times New Roman"/>
          <w:sz w:val="28"/>
        </w:rPr>
      </w:pPr>
      <w:r>
        <w:rPr>
          <w:rFonts w:ascii="Times New Roman" w:hAnsi="Times New Roman"/>
          <w:sz w:val="28"/>
        </w:rPr>
        <w:t xml:space="preserve">т.е. Солнцем. Кант считал, что своей работой он сделал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огромное открытие и восклицал: "Дайте мне материю, и я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построю из нее мир, т.е. дайте мне материю, и я покажу вам, </w:t>
      </w:r>
    </w:p>
    <w:p w:rsidR="00814F46" w:rsidRDefault="00814F46">
      <w:pPr>
        <w:pStyle w:val="a4"/>
        <w:tabs>
          <w:tab w:val="clear" w:pos="9590"/>
        </w:tabs>
        <w:rPr>
          <w:rFonts w:ascii="Times New Roman" w:hAnsi="Times New Roman"/>
          <w:sz w:val="28"/>
        </w:rPr>
      </w:pPr>
      <w:r>
        <w:rPr>
          <w:rFonts w:ascii="Times New Roman" w:hAnsi="Times New Roman"/>
          <w:sz w:val="28"/>
        </w:rPr>
        <w:t>как из нее должен возникнуть мир" [Соч. В 6 т. Т. 1. С. 126].</w:t>
      </w:r>
    </w:p>
    <w:p w:rsidR="00814F46" w:rsidRDefault="00814F46">
      <w:pPr>
        <w:pStyle w:val="a4"/>
        <w:tabs>
          <w:tab w:val="clear" w:pos="9590"/>
        </w:tabs>
        <w:rPr>
          <w:rFonts w:ascii="Times New Roman" w:hAnsi="Times New Roman"/>
          <w:sz w:val="28"/>
        </w:rPr>
      </w:pPr>
      <w:r>
        <w:rPr>
          <w:rFonts w:ascii="Times New Roman" w:hAnsi="Times New Roman"/>
          <w:sz w:val="28"/>
        </w:rPr>
        <w:t xml:space="preserve">Хотя Кант и признавал Бога в качестве создателя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мира, но вся его концепция развития утверждала, что в мире </w:t>
      </w:r>
    </w:p>
    <w:p w:rsidR="00814F46" w:rsidRDefault="00814F46">
      <w:pPr>
        <w:pStyle w:val="a4"/>
        <w:tabs>
          <w:tab w:val="clear" w:pos="9590"/>
        </w:tabs>
        <w:rPr>
          <w:rFonts w:ascii="Times New Roman" w:hAnsi="Times New Roman"/>
          <w:sz w:val="28"/>
        </w:rPr>
      </w:pPr>
      <w:r>
        <w:rPr>
          <w:rFonts w:ascii="Times New Roman" w:hAnsi="Times New Roman"/>
          <w:sz w:val="28"/>
        </w:rPr>
        <w:t xml:space="preserve">уже содержится сама причина возникновения и развития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природы. Эта концепция не имела воздействия на научную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мысль своего времени, так как долгое время не была известна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общественности из-за того, что издатель обанкротился и весь </w:t>
      </w:r>
    </w:p>
    <w:p w:rsidR="00814F46" w:rsidRDefault="00814F46">
      <w:pPr>
        <w:pStyle w:val="a4"/>
        <w:tabs>
          <w:tab w:val="clear" w:pos="9590"/>
        </w:tabs>
        <w:rPr>
          <w:rFonts w:ascii="Times New Roman" w:hAnsi="Times New Roman"/>
          <w:sz w:val="28"/>
        </w:rPr>
      </w:pPr>
      <w:r>
        <w:rPr>
          <w:rFonts w:ascii="Times New Roman" w:hAnsi="Times New Roman"/>
          <w:sz w:val="28"/>
        </w:rPr>
        <w:t xml:space="preserve">тираж пропал. Впоследствии концепция Канта была названа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гипотезой Канта-Лапласа. Последний независимо от Канта </w:t>
      </w:r>
    </w:p>
    <w:p w:rsidR="00814F46" w:rsidRDefault="00814F46">
      <w:pPr>
        <w:pStyle w:val="a4"/>
        <w:tabs>
          <w:tab w:val="clear" w:pos="9590"/>
        </w:tabs>
        <w:rPr>
          <w:rFonts w:ascii="Times New Roman" w:hAnsi="Times New Roman"/>
          <w:sz w:val="28"/>
        </w:rPr>
      </w:pPr>
      <w:r>
        <w:rPr>
          <w:rFonts w:ascii="Times New Roman" w:hAnsi="Times New Roman"/>
          <w:sz w:val="28"/>
        </w:rPr>
        <w:t>выдвинул свою версию возникновения мира.</w:t>
      </w:r>
    </w:p>
    <w:p w:rsidR="00814F46" w:rsidRDefault="00814F46">
      <w:pPr>
        <w:pStyle w:val="a4"/>
        <w:tabs>
          <w:tab w:val="clear" w:pos="9590"/>
        </w:tabs>
        <w:rPr>
          <w:rFonts w:ascii="Times New Roman" w:hAnsi="Times New Roman"/>
          <w:sz w:val="28"/>
        </w:rPr>
      </w:pPr>
      <w:r>
        <w:rPr>
          <w:rFonts w:ascii="Times New Roman" w:hAnsi="Times New Roman"/>
          <w:sz w:val="28"/>
        </w:rPr>
        <w:t xml:space="preserve">Основные положения критического периода изложены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Кантом в произведении "Критика чистого разума" (1781), в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котором он собирался разработать принципы теоретического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и практического познания. "Критикой" он называл все, что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подвергает критическому рассмотрению догматизм, под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которым подразумевал одностороннюю рационалистическую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метафизику, начинающуюся с Декарта и до Лейбница.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Одновременно он ставил перед собой задачу критически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исследовать познавательные способности человека. Эта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задача решалась Кантом, как в первой "Критике", так и в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последующих произведениях - "Критике практического </w:t>
      </w:r>
    </w:p>
    <w:p w:rsidR="00814F46" w:rsidRDefault="00814F46">
      <w:pPr>
        <w:pStyle w:val="a4"/>
        <w:tabs>
          <w:tab w:val="clear" w:pos="9590"/>
        </w:tabs>
        <w:rPr>
          <w:rFonts w:ascii="Times New Roman" w:hAnsi="Times New Roman"/>
          <w:sz w:val="28"/>
        </w:rPr>
      </w:pPr>
      <w:r>
        <w:rPr>
          <w:rFonts w:ascii="Times New Roman" w:hAnsi="Times New Roman"/>
          <w:sz w:val="28"/>
        </w:rPr>
        <w:t>разума" и "Критике способности</w:t>
      </w:r>
      <w:r>
        <w:rPr>
          <w:rFonts w:ascii="Times New Roman" w:hAnsi="Times New Roman"/>
          <w:sz w:val="28"/>
          <w:lang w:val="en-US"/>
        </w:rPr>
        <w:t>”.</w:t>
      </w:r>
      <w:r>
        <w:rPr>
          <w:rFonts w:ascii="Times New Roman" w:hAnsi="Times New Roman"/>
          <w:sz w:val="28"/>
        </w:rPr>
        <w:t xml:space="preserve"> В 1783 г. он публикует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"Пролегомены ко всякой будущей метафизике, могущей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возникнуть в качестве науки", а в 1787 г. - второе издание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"Критики чистого разума", существенно переработанное и </w:t>
      </w:r>
    </w:p>
    <w:p w:rsidR="00814F46" w:rsidRDefault="00814F46">
      <w:pPr>
        <w:pStyle w:val="a4"/>
        <w:tabs>
          <w:tab w:val="clear" w:pos="9590"/>
        </w:tabs>
        <w:rPr>
          <w:rFonts w:ascii="Times New Roman" w:hAnsi="Times New Roman"/>
          <w:sz w:val="28"/>
        </w:rPr>
      </w:pPr>
      <w:r>
        <w:rPr>
          <w:rFonts w:ascii="Times New Roman" w:hAnsi="Times New Roman"/>
          <w:sz w:val="28"/>
        </w:rPr>
        <w:t>дополненное.</w:t>
      </w:r>
    </w:p>
    <w:p w:rsidR="00814F46" w:rsidRDefault="00814F46">
      <w:pPr>
        <w:pStyle w:val="a4"/>
        <w:tabs>
          <w:tab w:val="clear" w:pos="9590"/>
        </w:tabs>
        <w:rPr>
          <w:rFonts w:ascii="Times New Roman" w:hAnsi="Times New Roman"/>
          <w:sz w:val="28"/>
        </w:rPr>
      </w:pPr>
      <w:r>
        <w:rPr>
          <w:rFonts w:ascii="Times New Roman" w:hAnsi="Times New Roman"/>
          <w:sz w:val="28"/>
        </w:rPr>
        <w:t xml:space="preserve">В "Критике чистого разума" Кант выявляет условия,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при которых возможны главные формы научного знания. </w:t>
      </w:r>
    </w:p>
    <w:p w:rsidR="00814F46" w:rsidRDefault="00814F46">
      <w:pPr>
        <w:pStyle w:val="a4"/>
        <w:tabs>
          <w:tab w:val="clear" w:pos="9590"/>
        </w:tabs>
        <w:rPr>
          <w:rFonts w:ascii="Times New Roman" w:hAnsi="Times New Roman"/>
          <w:sz w:val="28"/>
        </w:rPr>
      </w:pPr>
      <w:r>
        <w:rPr>
          <w:rFonts w:ascii="Times New Roman" w:hAnsi="Times New Roman"/>
          <w:sz w:val="28"/>
        </w:rPr>
        <w:t xml:space="preserve">Эта проблема конкретизируется у Канта в следующих трех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вопросах: "Как возможна чистая математика?", "Как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возможно чистое естествознание", "Как возможна </w:t>
      </w:r>
    </w:p>
    <w:p w:rsidR="00814F46" w:rsidRDefault="00814F46">
      <w:pPr>
        <w:pStyle w:val="a4"/>
        <w:tabs>
          <w:tab w:val="clear" w:pos="9590"/>
        </w:tabs>
        <w:rPr>
          <w:rFonts w:ascii="Times New Roman" w:hAnsi="Times New Roman"/>
          <w:sz w:val="28"/>
        </w:rPr>
      </w:pPr>
      <w:r>
        <w:rPr>
          <w:rFonts w:ascii="Times New Roman" w:hAnsi="Times New Roman"/>
          <w:sz w:val="28"/>
        </w:rPr>
        <w:t>метафизика как наука?".</w:t>
      </w:r>
    </w:p>
    <w:p w:rsidR="00814F46" w:rsidRDefault="00814F46">
      <w:pPr>
        <w:pStyle w:val="a4"/>
        <w:tabs>
          <w:tab w:val="clear" w:pos="9590"/>
        </w:tabs>
        <w:rPr>
          <w:rFonts w:ascii="Times New Roman" w:hAnsi="Times New Roman"/>
          <w:sz w:val="28"/>
        </w:rPr>
      </w:pPr>
      <w:r>
        <w:rPr>
          <w:rFonts w:ascii="Times New Roman" w:hAnsi="Times New Roman"/>
          <w:sz w:val="28"/>
        </w:rPr>
        <w:t xml:space="preserve">Такой способ рассуждения, когда задаются вопросы и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даются на них ответы Кант называет трансцендентальным, а </w:t>
      </w:r>
    </w:p>
    <w:p w:rsidR="00814F46" w:rsidRDefault="00814F46">
      <w:pPr>
        <w:pStyle w:val="a4"/>
        <w:tabs>
          <w:tab w:val="clear" w:pos="9590"/>
        </w:tabs>
        <w:rPr>
          <w:rFonts w:ascii="Times New Roman" w:hAnsi="Times New Roman"/>
          <w:sz w:val="28"/>
        </w:rPr>
      </w:pPr>
      <w:r>
        <w:rPr>
          <w:rFonts w:ascii="Times New Roman" w:hAnsi="Times New Roman"/>
          <w:sz w:val="28"/>
        </w:rPr>
        <w:t>свои ответы на эти вопросы - трансцендентальной теорией.</w:t>
      </w:r>
    </w:p>
    <w:p w:rsidR="00814F46" w:rsidRDefault="00814F46">
      <w:pPr>
        <w:pStyle w:val="a4"/>
        <w:tabs>
          <w:tab w:val="clear" w:pos="9590"/>
        </w:tabs>
        <w:rPr>
          <w:rFonts w:ascii="Times New Roman" w:hAnsi="Times New Roman"/>
          <w:sz w:val="28"/>
        </w:rPr>
      </w:pPr>
      <w:r>
        <w:rPr>
          <w:rFonts w:ascii="Times New Roman" w:hAnsi="Times New Roman"/>
          <w:sz w:val="28"/>
        </w:rPr>
        <w:t xml:space="preserve">Хотя Кант и признавал вслед за Локком, что все наше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познание начинается с опыта, но тут же утверждал, что это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наше познание не исходит из опыта. "Опыт никогда не дает </w:t>
      </w:r>
    </w:p>
    <w:p w:rsidR="00814F46" w:rsidRDefault="00814F46">
      <w:pPr>
        <w:pStyle w:val="a4"/>
        <w:tabs>
          <w:tab w:val="clear" w:pos="9590"/>
        </w:tabs>
        <w:rPr>
          <w:rFonts w:ascii="Times New Roman" w:hAnsi="Times New Roman"/>
          <w:sz w:val="28"/>
        </w:rPr>
      </w:pPr>
      <w:r>
        <w:rPr>
          <w:rFonts w:ascii="Times New Roman" w:hAnsi="Times New Roman"/>
          <w:sz w:val="28"/>
        </w:rPr>
        <w:t xml:space="preserve">своим суждениям истинной и строгой всеобщности, он </w:t>
      </w:r>
    </w:p>
    <w:p w:rsidR="00814F46" w:rsidRDefault="00814F46">
      <w:pPr>
        <w:pStyle w:val="a4"/>
        <w:tabs>
          <w:tab w:val="clear" w:pos="9590"/>
        </w:tabs>
        <w:rPr>
          <w:rFonts w:ascii="Times New Roman" w:hAnsi="Times New Roman"/>
          <w:sz w:val="28"/>
        </w:rPr>
      </w:pPr>
      <w:r>
        <w:rPr>
          <w:rFonts w:ascii="Times New Roman" w:hAnsi="Times New Roman"/>
          <w:sz w:val="28"/>
        </w:rPr>
        <w:t xml:space="preserve">сообщает им только условную и сравнительную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всеобщность (посредством индукции)". Всеобщность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достигается лишь априорностью. Человеческое познание </w:t>
      </w:r>
    </w:p>
    <w:p w:rsidR="00814F46" w:rsidRDefault="00814F46">
      <w:pPr>
        <w:pStyle w:val="a4"/>
        <w:tabs>
          <w:tab w:val="clear" w:pos="9590"/>
        </w:tabs>
        <w:rPr>
          <w:rFonts w:ascii="Times New Roman" w:hAnsi="Times New Roman"/>
          <w:sz w:val="28"/>
        </w:rPr>
      </w:pPr>
      <w:r>
        <w:rPr>
          <w:rFonts w:ascii="Times New Roman" w:hAnsi="Times New Roman"/>
          <w:sz w:val="28"/>
        </w:rPr>
        <w:t xml:space="preserve">содержит всеобщие и необходимые истины, но они - чистые </w:t>
      </w:r>
    </w:p>
    <w:p w:rsidR="00814F46" w:rsidRDefault="00814F46">
      <w:pPr>
        <w:pStyle w:val="a4"/>
        <w:tabs>
          <w:tab w:val="clear" w:pos="9590"/>
        </w:tabs>
        <w:rPr>
          <w:rFonts w:ascii="Times New Roman" w:hAnsi="Times New Roman"/>
          <w:sz w:val="28"/>
        </w:rPr>
      </w:pPr>
      <w:r>
        <w:rPr>
          <w:rFonts w:ascii="Times New Roman" w:hAnsi="Times New Roman"/>
          <w:sz w:val="28"/>
        </w:rPr>
        <w:t>априорные суждения.</w:t>
      </w:r>
    </w:p>
    <w:p w:rsidR="00814F46" w:rsidRDefault="00814F46">
      <w:pPr>
        <w:pStyle w:val="a4"/>
        <w:tabs>
          <w:tab w:val="clear" w:pos="9590"/>
        </w:tabs>
        <w:rPr>
          <w:rFonts w:ascii="Times New Roman" w:hAnsi="Times New Roman"/>
          <w:sz w:val="28"/>
        </w:rPr>
      </w:pPr>
      <w:r>
        <w:rPr>
          <w:rFonts w:ascii="Times New Roman" w:hAnsi="Times New Roman"/>
          <w:sz w:val="28"/>
        </w:rPr>
        <w:t xml:space="preserve">К ним относятся все положения математики и </w:t>
      </w:r>
    </w:p>
    <w:p w:rsidR="00814F46" w:rsidRDefault="00814F46">
      <w:pPr>
        <w:pStyle w:val="a4"/>
        <w:tabs>
          <w:tab w:val="clear" w:pos="9590"/>
        </w:tabs>
        <w:rPr>
          <w:rFonts w:ascii="Times New Roman" w:hAnsi="Times New Roman"/>
          <w:sz w:val="28"/>
        </w:rPr>
      </w:pPr>
      <w:r>
        <w:rPr>
          <w:rFonts w:ascii="Times New Roman" w:hAnsi="Times New Roman"/>
          <w:sz w:val="28"/>
        </w:rPr>
        <w:t xml:space="preserve">теоретического естествознания. Под априорными Кант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понимал знания, к которым совершенно не примешивается </w:t>
      </w:r>
    </w:p>
    <w:p w:rsidR="00814F46" w:rsidRDefault="00814F46">
      <w:pPr>
        <w:pStyle w:val="a4"/>
        <w:tabs>
          <w:tab w:val="clear" w:pos="9590"/>
        </w:tabs>
        <w:rPr>
          <w:rFonts w:ascii="Times New Roman" w:hAnsi="Times New Roman"/>
          <w:sz w:val="28"/>
        </w:rPr>
      </w:pPr>
      <w:r>
        <w:rPr>
          <w:rFonts w:ascii="Times New Roman" w:hAnsi="Times New Roman"/>
          <w:sz w:val="28"/>
        </w:rPr>
        <w:t>ничто эмпирическое.</w:t>
      </w:r>
    </w:p>
    <w:p w:rsidR="00814F46" w:rsidRDefault="00814F46">
      <w:pPr>
        <w:pStyle w:val="a4"/>
        <w:tabs>
          <w:tab w:val="clear" w:pos="9590"/>
        </w:tabs>
        <w:rPr>
          <w:rFonts w:ascii="Times New Roman" w:hAnsi="Times New Roman"/>
          <w:sz w:val="28"/>
        </w:rPr>
      </w:pPr>
      <w:r>
        <w:rPr>
          <w:rFonts w:ascii="Times New Roman" w:hAnsi="Times New Roman"/>
          <w:sz w:val="28"/>
        </w:rPr>
        <w:t xml:space="preserve">Априористский подход к истине можно найти и в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античной философии, и особенно в европейской философии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Нового времени у Декарта. Новое, что характеризует Канта, </w:t>
      </w:r>
    </w:p>
    <w:p w:rsidR="00814F46" w:rsidRDefault="00814F46">
      <w:pPr>
        <w:pStyle w:val="a4"/>
        <w:tabs>
          <w:tab w:val="clear" w:pos="9590"/>
        </w:tabs>
        <w:rPr>
          <w:rFonts w:ascii="Times New Roman" w:hAnsi="Times New Roman"/>
          <w:sz w:val="28"/>
        </w:rPr>
      </w:pPr>
      <w:r>
        <w:rPr>
          <w:rFonts w:ascii="Times New Roman" w:hAnsi="Times New Roman"/>
          <w:sz w:val="28"/>
        </w:rPr>
        <w:t xml:space="preserve">это то, что он приписывает априоризм не только интеллекту, </w:t>
      </w:r>
    </w:p>
    <w:p w:rsidR="00814F46" w:rsidRDefault="00814F46">
      <w:pPr>
        <w:pStyle w:val="a4"/>
        <w:tabs>
          <w:tab w:val="clear" w:pos="9590"/>
        </w:tabs>
        <w:rPr>
          <w:rFonts w:ascii="Times New Roman" w:hAnsi="Times New Roman"/>
          <w:sz w:val="28"/>
        </w:rPr>
      </w:pPr>
      <w:r>
        <w:rPr>
          <w:rFonts w:ascii="Times New Roman" w:hAnsi="Times New Roman"/>
          <w:sz w:val="28"/>
        </w:rPr>
        <w:t>но и чувственности.</w:t>
      </w:r>
    </w:p>
    <w:p w:rsidR="00814F46" w:rsidRDefault="00814F46">
      <w:pPr>
        <w:pStyle w:val="a4"/>
        <w:tabs>
          <w:tab w:val="clear" w:pos="9590"/>
        </w:tabs>
        <w:rPr>
          <w:rFonts w:ascii="Times New Roman" w:hAnsi="Times New Roman"/>
          <w:sz w:val="28"/>
        </w:rPr>
      </w:pPr>
      <w:r>
        <w:rPr>
          <w:rFonts w:ascii="Times New Roman" w:hAnsi="Times New Roman"/>
          <w:sz w:val="28"/>
        </w:rPr>
        <w:t xml:space="preserve">Таким образом, по Канту, у познания имеются два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источника: эмпирический и априорный.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Априорная сторона познания формулируется Кантом, следующим образом: "Все теоретические науки, основанные на разуме, содержат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априорные синтетические суждения как принципы". Под </w:t>
      </w:r>
    </w:p>
    <w:p w:rsidR="00814F46" w:rsidRDefault="00814F46">
      <w:pPr>
        <w:pStyle w:val="a4"/>
        <w:tabs>
          <w:tab w:val="clear" w:pos="9590"/>
        </w:tabs>
        <w:rPr>
          <w:rFonts w:ascii="Times New Roman" w:hAnsi="Times New Roman"/>
          <w:sz w:val="28"/>
        </w:rPr>
      </w:pPr>
      <w:r>
        <w:rPr>
          <w:rFonts w:ascii="Times New Roman" w:hAnsi="Times New Roman"/>
          <w:sz w:val="28"/>
        </w:rPr>
        <w:t xml:space="preserve">синтетическими суждениями Кант понимал такие суждения,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где связь предиката и субъекта мыслится без тождества. </w:t>
      </w:r>
    </w:p>
    <w:p w:rsidR="00814F46" w:rsidRDefault="00814F46">
      <w:pPr>
        <w:pStyle w:val="a4"/>
        <w:tabs>
          <w:tab w:val="clear" w:pos="9590"/>
        </w:tabs>
        <w:rPr>
          <w:rFonts w:ascii="Times New Roman" w:hAnsi="Times New Roman"/>
          <w:sz w:val="28"/>
        </w:rPr>
      </w:pPr>
      <w:r>
        <w:rPr>
          <w:rFonts w:ascii="Times New Roman" w:hAnsi="Times New Roman"/>
          <w:sz w:val="28"/>
        </w:rPr>
        <w:t xml:space="preserve">Синтетические суждения отличаются от аналитических тем, </w:t>
      </w:r>
    </w:p>
    <w:p w:rsidR="00814F46" w:rsidRDefault="00814F46">
      <w:pPr>
        <w:pStyle w:val="a4"/>
        <w:tabs>
          <w:tab w:val="clear" w:pos="9590"/>
        </w:tabs>
        <w:rPr>
          <w:rFonts w:ascii="Times New Roman" w:hAnsi="Times New Roman"/>
          <w:sz w:val="28"/>
        </w:rPr>
      </w:pPr>
      <w:r>
        <w:rPr>
          <w:rFonts w:ascii="Times New Roman" w:hAnsi="Times New Roman"/>
          <w:sz w:val="28"/>
        </w:rPr>
        <w:t xml:space="preserve">что в последних эта связь мыслится через тождество. Эти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выражения означают, что в аналитических суждениях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предикат лишь поясняет содержание субъекта, а в </w:t>
      </w:r>
    </w:p>
    <w:p w:rsidR="00814F46" w:rsidRDefault="00814F46">
      <w:pPr>
        <w:pStyle w:val="a4"/>
        <w:tabs>
          <w:tab w:val="clear" w:pos="9590"/>
        </w:tabs>
        <w:rPr>
          <w:rFonts w:ascii="Times New Roman" w:hAnsi="Times New Roman"/>
          <w:sz w:val="28"/>
        </w:rPr>
      </w:pPr>
      <w:r>
        <w:rPr>
          <w:rFonts w:ascii="Times New Roman" w:hAnsi="Times New Roman"/>
          <w:sz w:val="28"/>
        </w:rPr>
        <w:t xml:space="preserve">синтетических суждениях он дает новые характеристики </w:t>
      </w:r>
    </w:p>
    <w:p w:rsidR="00814F46" w:rsidRDefault="00814F46">
      <w:pPr>
        <w:pStyle w:val="a4"/>
        <w:tabs>
          <w:tab w:val="clear" w:pos="9590"/>
        </w:tabs>
        <w:rPr>
          <w:rFonts w:ascii="Times New Roman" w:hAnsi="Times New Roman"/>
          <w:sz w:val="28"/>
        </w:rPr>
      </w:pPr>
      <w:r>
        <w:rPr>
          <w:rFonts w:ascii="Times New Roman" w:hAnsi="Times New Roman"/>
          <w:sz w:val="28"/>
        </w:rPr>
        <w:t>субъекту. И Кант ставил гносеологический вопрос:</w:t>
      </w:r>
    </w:p>
    <w:p w:rsidR="00814F46" w:rsidRDefault="00814F46">
      <w:pPr>
        <w:pStyle w:val="a4"/>
        <w:tabs>
          <w:tab w:val="clear" w:pos="9590"/>
        </w:tabs>
        <w:rPr>
          <w:rFonts w:ascii="Times New Roman" w:hAnsi="Times New Roman"/>
          <w:sz w:val="28"/>
        </w:rPr>
      </w:pPr>
      <w:r>
        <w:rPr>
          <w:rFonts w:ascii="Times New Roman" w:hAnsi="Times New Roman"/>
          <w:sz w:val="28"/>
        </w:rPr>
        <w:t xml:space="preserve">"Как возможны априорные синтетические суждения?" </w:t>
      </w:r>
    </w:p>
    <w:p w:rsidR="00814F46" w:rsidRDefault="00814F46">
      <w:pPr>
        <w:pStyle w:val="a4"/>
        <w:tabs>
          <w:tab w:val="clear" w:pos="9590"/>
        </w:tabs>
        <w:rPr>
          <w:rFonts w:ascii="Times New Roman" w:hAnsi="Times New Roman"/>
          <w:sz w:val="28"/>
        </w:rPr>
      </w:pPr>
      <w:r>
        <w:rPr>
          <w:rFonts w:ascii="Times New Roman" w:hAnsi="Times New Roman"/>
          <w:sz w:val="28"/>
        </w:rPr>
        <w:t xml:space="preserve">Этому Кант посвятил свою "Критику чистого разума".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Первая часть "Критики..." подразделяется у Канта на два </w:t>
      </w:r>
    </w:p>
    <w:p w:rsidR="00814F46" w:rsidRDefault="00814F46">
      <w:pPr>
        <w:pStyle w:val="a4"/>
        <w:tabs>
          <w:tab w:val="clear" w:pos="9590"/>
        </w:tabs>
        <w:rPr>
          <w:rFonts w:ascii="Times New Roman" w:hAnsi="Times New Roman"/>
          <w:sz w:val="28"/>
        </w:rPr>
      </w:pPr>
      <w:r>
        <w:rPr>
          <w:rFonts w:ascii="Times New Roman" w:hAnsi="Times New Roman"/>
          <w:sz w:val="28"/>
        </w:rPr>
        <w:t xml:space="preserve">раздела: на "трансцендентальную эстетику", т.е. учение о </w:t>
      </w:r>
    </w:p>
    <w:p w:rsidR="00814F46" w:rsidRDefault="00814F46">
      <w:pPr>
        <w:pStyle w:val="a4"/>
        <w:tabs>
          <w:tab w:val="clear" w:pos="9590"/>
        </w:tabs>
        <w:rPr>
          <w:rFonts w:ascii="Times New Roman" w:hAnsi="Times New Roman"/>
          <w:sz w:val="28"/>
        </w:rPr>
      </w:pPr>
      <w:r>
        <w:rPr>
          <w:rFonts w:ascii="Times New Roman" w:hAnsi="Times New Roman"/>
          <w:sz w:val="28"/>
        </w:rPr>
        <w:t xml:space="preserve">чувственности, и на "трансцендентальную логику", т.е. </w:t>
      </w:r>
    </w:p>
    <w:p w:rsidR="00814F46" w:rsidRDefault="00814F46">
      <w:pPr>
        <w:pStyle w:val="a4"/>
        <w:tabs>
          <w:tab w:val="clear" w:pos="9590"/>
        </w:tabs>
        <w:rPr>
          <w:rFonts w:ascii="Times New Roman" w:hAnsi="Times New Roman"/>
          <w:sz w:val="28"/>
        </w:rPr>
      </w:pPr>
      <w:r>
        <w:rPr>
          <w:rFonts w:ascii="Times New Roman" w:hAnsi="Times New Roman"/>
          <w:sz w:val="28"/>
        </w:rPr>
        <w:t xml:space="preserve">учение об интеллекте. Таким образом. Кант разграничивает </w:t>
      </w:r>
    </w:p>
    <w:p w:rsidR="00814F46" w:rsidRDefault="00814F46">
      <w:pPr>
        <w:pStyle w:val="a4"/>
        <w:tabs>
          <w:tab w:val="clear" w:pos="9590"/>
        </w:tabs>
        <w:rPr>
          <w:rFonts w:ascii="Times New Roman" w:hAnsi="Times New Roman"/>
          <w:sz w:val="28"/>
        </w:rPr>
      </w:pPr>
      <w:r>
        <w:rPr>
          <w:rFonts w:ascii="Times New Roman" w:hAnsi="Times New Roman"/>
          <w:sz w:val="28"/>
        </w:rPr>
        <w:t xml:space="preserve">чувственное и рациональное, чувственность и интеллект как </w:t>
      </w:r>
    </w:p>
    <w:p w:rsidR="00814F46" w:rsidRDefault="00814F46">
      <w:pPr>
        <w:pStyle w:val="a4"/>
        <w:tabs>
          <w:tab w:val="clear" w:pos="9590"/>
        </w:tabs>
        <w:rPr>
          <w:rFonts w:ascii="Times New Roman" w:hAnsi="Times New Roman"/>
          <w:sz w:val="28"/>
        </w:rPr>
      </w:pPr>
      <w:r>
        <w:rPr>
          <w:rFonts w:ascii="Times New Roman" w:hAnsi="Times New Roman"/>
          <w:sz w:val="28"/>
        </w:rPr>
        <w:t>два основных ствола человеческого познания.</w:t>
      </w:r>
    </w:p>
    <w:p w:rsidR="00814F46" w:rsidRDefault="00814F46">
      <w:pPr>
        <w:pStyle w:val="a4"/>
        <w:tabs>
          <w:tab w:val="clear" w:pos="9590"/>
        </w:tabs>
        <w:rPr>
          <w:rFonts w:ascii="Times New Roman" w:hAnsi="Times New Roman"/>
          <w:sz w:val="28"/>
        </w:rPr>
      </w:pPr>
      <w:r>
        <w:rPr>
          <w:rFonts w:ascii="Times New Roman" w:hAnsi="Times New Roman"/>
          <w:sz w:val="28"/>
        </w:rPr>
        <w:t xml:space="preserve">Под чувственностью Кант понимал способность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получать представления способом, каким предметы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воздействуют на нас. Посредством чувственности предметы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нам даются, и только она доставляет нам созерцания, т.е. </w:t>
      </w:r>
    </w:p>
    <w:p w:rsidR="00814F46" w:rsidRDefault="00814F46">
      <w:pPr>
        <w:pStyle w:val="a4"/>
        <w:tabs>
          <w:tab w:val="clear" w:pos="9590"/>
        </w:tabs>
        <w:rPr>
          <w:rFonts w:ascii="Times New Roman" w:hAnsi="Times New Roman"/>
          <w:sz w:val="28"/>
        </w:rPr>
      </w:pPr>
      <w:r>
        <w:rPr>
          <w:rFonts w:ascii="Times New Roman" w:hAnsi="Times New Roman"/>
          <w:sz w:val="28"/>
        </w:rPr>
        <w:t xml:space="preserve">чувственные представления. "Всякое мышление, - писал Кант, </w:t>
      </w:r>
    </w:p>
    <w:p w:rsidR="00814F46" w:rsidRDefault="00814F46">
      <w:pPr>
        <w:pStyle w:val="a4"/>
        <w:tabs>
          <w:tab w:val="clear" w:pos="9590"/>
        </w:tabs>
        <w:rPr>
          <w:rFonts w:ascii="Times New Roman" w:hAnsi="Times New Roman"/>
          <w:sz w:val="28"/>
        </w:rPr>
      </w:pPr>
      <w:r>
        <w:rPr>
          <w:rFonts w:ascii="Times New Roman" w:hAnsi="Times New Roman"/>
          <w:sz w:val="28"/>
        </w:rPr>
        <w:t xml:space="preserve">- однако, должно, в конце концов, прямо или косвенно... иметь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отношение к созерцаниям, стало быть... к чувственности,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потому что ни один предмет не может быть нам дан иным </w:t>
      </w:r>
    </w:p>
    <w:p w:rsidR="00814F46" w:rsidRDefault="00814F46">
      <w:pPr>
        <w:pStyle w:val="a4"/>
        <w:tabs>
          <w:tab w:val="clear" w:pos="9590"/>
        </w:tabs>
        <w:rPr>
          <w:rFonts w:ascii="Times New Roman" w:hAnsi="Times New Roman"/>
          <w:sz w:val="28"/>
        </w:rPr>
      </w:pPr>
      <w:r>
        <w:rPr>
          <w:rFonts w:ascii="Times New Roman" w:hAnsi="Times New Roman"/>
          <w:sz w:val="28"/>
        </w:rPr>
        <w:t>способом" [Соч. Т. 3. С. 127].</w:t>
      </w:r>
    </w:p>
    <w:p w:rsidR="00814F46" w:rsidRDefault="00814F46">
      <w:pPr>
        <w:pStyle w:val="a4"/>
        <w:tabs>
          <w:tab w:val="clear" w:pos="9590"/>
        </w:tabs>
        <w:rPr>
          <w:rFonts w:ascii="Times New Roman" w:hAnsi="Times New Roman"/>
          <w:sz w:val="28"/>
        </w:rPr>
      </w:pPr>
      <w:r>
        <w:rPr>
          <w:rFonts w:ascii="Times New Roman" w:hAnsi="Times New Roman"/>
          <w:sz w:val="28"/>
        </w:rPr>
        <w:t xml:space="preserve">В то же время чувственные образы Кант называет </w:t>
      </w:r>
    </w:p>
    <w:p w:rsidR="00814F46" w:rsidRDefault="00814F46">
      <w:pPr>
        <w:pStyle w:val="a4"/>
        <w:tabs>
          <w:tab w:val="clear" w:pos="9590"/>
        </w:tabs>
        <w:rPr>
          <w:rFonts w:ascii="Times New Roman" w:hAnsi="Times New Roman"/>
          <w:sz w:val="28"/>
        </w:rPr>
      </w:pPr>
      <w:r>
        <w:rPr>
          <w:rFonts w:ascii="Times New Roman" w:hAnsi="Times New Roman"/>
          <w:sz w:val="28"/>
        </w:rPr>
        <w:t>явлениями, которые отличаются от непознаваемых вещей в-</w:t>
      </w:r>
    </w:p>
    <w:p w:rsidR="00814F46" w:rsidRDefault="00814F46">
      <w:pPr>
        <w:pStyle w:val="a4"/>
        <w:tabs>
          <w:tab w:val="clear" w:pos="9590"/>
        </w:tabs>
        <w:rPr>
          <w:rFonts w:ascii="Times New Roman" w:hAnsi="Times New Roman"/>
          <w:sz w:val="28"/>
        </w:rPr>
      </w:pPr>
      <w:r>
        <w:rPr>
          <w:rFonts w:ascii="Times New Roman" w:hAnsi="Times New Roman"/>
          <w:sz w:val="28"/>
        </w:rPr>
        <w:t xml:space="preserve">себе. Эти явления представляют предметы научного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познания. Более того, Кант стремился выявить априорные </w:t>
      </w:r>
    </w:p>
    <w:p w:rsidR="00814F46" w:rsidRDefault="00814F46">
      <w:pPr>
        <w:pStyle w:val="a4"/>
        <w:tabs>
          <w:tab w:val="clear" w:pos="9590"/>
        </w:tabs>
        <w:rPr>
          <w:rFonts w:ascii="Times New Roman" w:hAnsi="Times New Roman"/>
          <w:sz w:val="28"/>
        </w:rPr>
      </w:pPr>
      <w:r>
        <w:rPr>
          <w:rFonts w:ascii="Times New Roman" w:hAnsi="Times New Roman"/>
          <w:sz w:val="28"/>
        </w:rPr>
        <w:t xml:space="preserve">формы чувственности. Этими формами для Канта выступали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пространство и время. Кант утверждал "трансцендентальную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идеальность" пространства и времени. Он считал, что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положение об априорности пространства и времени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обосновывает всеобщую и необходимую значимость </w:t>
      </w:r>
    </w:p>
    <w:p w:rsidR="00814F46" w:rsidRDefault="00814F46">
      <w:pPr>
        <w:pStyle w:val="a4"/>
        <w:tabs>
          <w:tab w:val="clear" w:pos="9590"/>
        </w:tabs>
        <w:rPr>
          <w:rFonts w:ascii="Times New Roman" w:hAnsi="Times New Roman"/>
          <w:sz w:val="28"/>
        </w:rPr>
      </w:pPr>
      <w:r>
        <w:rPr>
          <w:rFonts w:ascii="Times New Roman" w:hAnsi="Times New Roman"/>
          <w:sz w:val="28"/>
        </w:rPr>
        <w:t>математических положений.</w:t>
      </w:r>
    </w:p>
    <w:p w:rsidR="00814F46" w:rsidRDefault="00814F46">
      <w:pPr>
        <w:pStyle w:val="a4"/>
        <w:tabs>
          <w:tab w:val="clear" w:pos="9590"/>
        </w:tabs>
        <w:rPr>
          <w:rFonts w:ascii="Times New Roman" w:hAnsi="Times New Roman"/>
          <w:sz w:val="28"/>
        </w:rPr>
      </w:pPr>
      <w:r>
        <w:rPr>
          <w:rFonts w:ascii="Times New Roman" w:hAnsi="Times New Roman"/>
          <w:sz w:val="28"/>
        </w:rPr>
        <w:t xml:space="preserve">"Трансцендентальной логикой" Кант называет такую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логику, которая имеет дело с законами рассудка и разума,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которые не отвлекаются от какого-либо содержания и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определяют происхождение, объем и объективную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значимость априорных знаний. Трансцендентальную логику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Кант противопоставлял "общей", т.е. формальной, которая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отвлекается от содержания познания. Содержательность </w:t>
      </w:r>
    </w:p>
    <w:p w:rsidR="00814F46" w:rsidRDefault="00814F46">
      <w:pPr>
        <w:pStyle w:val="a4"/>
        <w:tabs>
          <w:tab w:val="clear" w:pos="9590"/>
        </w:tabs>
        <w:rPr>
          <w:rFonts w:ascii="Times New Roman" w:hAnsi="Times New Roman"/>
          <w:sz w:val="28"/>
        </w:rPr>
      </w:pPr>
      <w:r>
        <w:rPr>
          <w:rFonts w:ascii="Times New Roman" w:hAnsi="Times New Roman"/>
          <w:sz w:val="28"/>
        </w:rPr>
        <w:t xml:space="preserve">трансцендентальной логики дает связь познающего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мышления с чувственными представлениями, т.е. с </w:t>
      </w:r>
    </w:p>
    <w:p w:rsidR="00814F46" w:rsidRDefault="00814F46">
      <w:pPr>
        <w:pStyle w:val="a4"/>
        <w:tabs>
          <w:tab w:val="clear" w:pos="9590"/>
        </w:tabs>
        <w:rPr>
          <w:rFonts w:ascii="Times New Roman" w:hAnsi="Times New Roman"/>
          <w:sz w:val="28"/>
        </w:rPr>
      </w:pPr>
      <w:r>
        <w:rPr>
          <w:rFonts w:ascii="Times New Roman" w:hAnsi="Times New Roman"/>
          <w:sz w:val="28"/>
        </w:rPr>
        <w:t xml:space="preserve">созерцаниями. Лишь из соединения чувственности и </w:t>
      </w:r>
    </w:p>
    <w:p w:rsidR="00814F46" w:rsidRDefault="00814F46">
      <w:pPr>
        <w:pStyle w:val="a4"/>
        <w:tabs>
          <w:tab w:val="clear" w:pos="9590"/>
        </w:tabs>
        <w:rPr>
          <w:rFonts w:ascii="Times New Roman" w:hAnsi="Times New Roman"/>
          <w:sz w:val="28"/>
        </w:rPr>
      </w:pPr>
      <w:r>
        <w:rPr>
          <w:rFonts w:ascii="Times New Roman" w:hAnsi="Times New Roman"/>
          <w:sz w:val="28"/>
        </w:rPr>
        <w:t xml:space="preserve">рассудка, говорит он, может возникнуть знание. "Мысли без </w:t>
      </w:r>
    </w:p>
    <w:p w:rsidR="00814F46" w:rsidRDefault="00814F46">
      <w:pPr>
        <w:pStyle w:val="a4"/>
        <w:tabs>
          <w:tab w:val="clear" w:pos="9590"/>
        </w:tabs>
        <w:rPr>
          <w:rFonts w:ascii="Times New Roman" w:hAnsi="Times New Roman"/>
          <w:sz w:val="28"/>
        </w:rPr>
      </w:pPr>
      <w:r>
        <w:rPr>
          <w:rFonts w:ascii="Times New Roman" w:hAnsi="Times New Roman"/>
          <w:sz w:val="28"/>
        </w:rPr>
        <w:t xml:space="preserve">содержания пусты, а созерцания без понятий слепы". </w:t>
      </w:r>
    </w:p>
    <w:p w:rsidR="00814F46" w:rsidRDefault="00814F46">
      <w:pPr>
        <w:pStyle w:val="a4"/>
        <w:tabs>
          <w:tab w:val="clear" w:pos="9590"/>
        </w:tabs>
        <w:rPr>
          <w:rFonts w:ascii="Times New Roman" w:hAnsi="Times New Roman"/>
          <w:sz w:val="28"/>
        </w:rPr>
      </w:pPr>
      <w:r>
        <w:rPr>
          <w:rFonts w:ascii="Times New Roman" w:hAnsi="Times New Roman"/>
          <w:sz w:val="28"/>
        </w:rPr>
        <w:t xml:space="preserve">Рассудок обладает, по Канту, активностью, а чувственность -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пассивностью. При переходе от чувственности к рассудку </w:t>
      </w:r>
    </w:p>
    <w:p w:rsidR="00814F46" w:rsidRDefault="00814F46">
      <w:pPr>
        <w:pStyle w:val="a4"/>
        <w:tabs>
          <w:tab w:val="clear" w:pos="9590"/>
        </w:tabs>
        <w:rPr>
          <w:rFonts w:ascii="Times New Roman" w:hAnsi="Times New Roman"/>
          <w:sz w:val="28"/>
        </w:rPr>
      </w:pPr>
      <w:r>
        <w:rPr>
          <w:rFonts w:ascii="Times New Roman" w:hAnsi="Times New Roman"/>
          <w:sz w:val="28"/>
        </w:rPr>
        <w:t>происходит скачок качественного плана.</w:t>
      </w:r>
    </w:p>
    <w:p w:rsidR="00814F46" w:rsidRDefault="00814F46">
      <w:pPr>
        <w:pStyle w:val="a4"/>
        <w:tabs>
          <w:tab w:val="clear" w:pos="9590"/>
        </w:tabs>
        <w:rPr>
          <w:rFonts w:ascii="Times New Roman" w:hAnsi="Times New Roman"/>
          <w:sz w:val="28"/>
        </w:rPr>
      </w:pPr>
      <w:r>
        <w:rPr>
          <w:rFonts w:ascii="Times New Roman" w:hAnsi="Times New Roman"/>
          <w:sz w:val="28"/>
        </w:rPr>
        <w:t xml:space="preserve">В "трансцендентальной логике" Кант выделяет учение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о рассудочном знании, которое он называет </w:t>
      </w:r>
    </w:p>
    <w:p w:rsidR="00814F46" w:rsidRDefault="00814F46">
      <w:pPr>
        <w:pStyle w:val="a4"/>
        <w:tabs>
          <w:tab w:val="clear" w:pos="9590"/>
        </w:tabs>
        <w:rPr>
          <w:rFonts w:ascii="Times New Roman" w:hAnsi="Times New Roman"/>
          <w:sz w:val="28"/>
        </w:rPr>
      </w:pPr>
      <w:r>
        <w:rPr>
          <w:rFonts w:ascii="Times New Roman" w:hAnsi="Times New Roman"/>
          <w:sz w:val="28"/>
        </w:rPr>
        <w:t xml:space="preserve">трансцендентальной аналитикой, и учение о разумном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знании, которое называет трансцендентальной диалектикой. </w:t>
      </w:r>
    </w:p>
    <w:p w:rsidR="00814F46" w:rsidRDefault="00814F46">
      <w:pPr>
        <w:pStyle w:val="a4"/>
        <w:tabs>
          <w:tab w:val="clear" w:pos="9590"/>
        </w:tabs>
        <w:rPr>
          <w:rFonts w:ascii="Times New Roman" w:hAnsi="Times New Roman"/>
          <w:sz w:val="28"/>
        </w:rPr>
      </w:pPr>
      <w:r>
        <w:rPr>
          <w:rFonts w:ascii="Times New Roman" w:hAnsi="Times New Roman"/>
          <w:sz w:val="28"/>
        </w:rPr>
        <w:t xml:space="preserve">Трансцендентальная аналитика подразделяется у него на </w:t>
      </w:r>
    </w:p>
    <w:p w:rsidR="00814F46" w:rsidRDefault="00814F46">
      <w:pPr>
        <w:pStyle w:val="a4"/>
        <w:tabs>
          <w:tab w:val="clear" w:pos="9590"/>
        </w:tabs>
        <w:rPr>
          <w:rFonts w:ascii="Times New Roman" w:hAnsi="Times New Roman"/>
          <w:sz w:val="28"/>
        </w:rPr>
      </w:pPr>
      <w:r>
        <w:rPr>
          <w:rFonts w:ascii="Times New Roman" w:hAnsi="Times New Roman"/>
          <w:sz w:val="28"/>
        </w:rPr>
        <w:t>аналитику понятий и аналитику основоположений.</w:t>
      </w:r>
    </w:p>
    <w:p w:rsidR="00814F46" w:rsidRDefault="00814F46">
      <w:pPr>
        <w:pStyle w:val="a4"/>
        <w:tabs>
          <w:tab w:val="clear" w:pos="9590"/>
        </w:tabs>
        <w:rPr>
          <w:rFonts w:ascii="Times New Roman" w:hAnsi="Times New Roman"/>
          <w:sz w:val="28"/>
        </w:rPr>
      </w:pPr>
      <w:r>
        <w:rPr>
          <w:rFonts w:ascii="Times New Roman" w:hAnsi="Times New Roman"/>
          <w:sz w:val="28"/>
        </w:rPr>
        <w:t xml:space="preserve">Под аналитикой понятий он разумеет отыскание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априорных понятий в рассудке и анализ чистого применения </w:t>
      </w:r>
    </w:p>
    <w:p w:rsidR="00814F46" w:rsidRDefault="00814F46">
      <w:pPr>
        <w:pStyle w:val="a4"/>
        <w:tabs>
          <w:tab w:val="clear" w:pos="9590"/>
        </w:tabs>
        <w:rPr>
          <w:rFonts w:ascii="Times New Roman" w:hAnsi="Times New Roman"/>
          <w:sz w:val="28"/>
        </w:rPr>
      </w:pPr>
      <w:r>
        <w:rPr>
          <w:rFonts w:ascii="Times New Roman" w:hAnsi="Times New Roman"/>
          <w:sz w:val="28"/>
        </w:rPr>
        <w:t xml:space="preserve">рассудка. Для него понятия - это предикаты возможных </w:t>
      </w:r>
    </w:p>
    <w:p w:rsidR="00814F46" w:rsidRDefault="00814F46">
      <w:pPr>
        <w:pStyle w:val="a4"/>
        <w:tabs>
          <w:tab w:val="clear" w:pos="9590"/>
        </w:tabs>
        <w:rPr>
          <w:rFonts w:ascii="Times New Roman" w:hAnsi="Times New Roman"/>
          <w:sz w:val="28"/>
        </w:rPr>
      </w:pPr>
      <w:r>
        <w:rPr>
          <w:rFonts w:ascii="Times New Roman" w:hAnsi="Times New Roman"/>
          <w:sz w:val="28"/>
        </w:rPr>
        <w:t xml:space="preserve">суждений. Эти понятия он называет категориями. Суждения </w:t>
      </w:r>
    </w:p>
    <w:p w:rsidR="00814F46" w:rsidRDefault="00814F46">
      <w:pPr>
        <w:pStyle w:val="a4"/>
        <w:tabs>
          <w:tab w:val="clear" w:pos="9590"/>
        </w:tabs>
        <w:rPr>
          <w:rFonts w:ascii="Times New Roman" w:hAnsi="Times New Roman"/>
          <w:sz w:val="28"/>
        </w:rPr>
      </w:pPr>
      <w:r>
        <w:rPr>
          <w:rFonts w:ascii="Times New Roman" w:hAnsi="Times New Roman"/>
          <w:sz w:val="28"/>
        </w:rPr>
        <w:t xml:space="preserve">разделяются на четыре группы: количества, качества,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отношения, модальности. Эти группы в свою очередь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подразделяются на три вида каждая. Категории у Канта также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образуют четыре группы, имеющие те же названия, но другие </w:t>
      </w:r>
    </w:p>
    <w:p w:rsidR="00814F46" w:rsidRDefault="00814F46">
      <w:pPr>
        <w:pStyle w:val="a4"/>
        <w:tabs>
          <w:tab w:val="clear" w:pos="9590"/>
        </w:tabs>
        <w:rPr>
          <w:rFonts w:ascii="Times New Roman" w:hAnsi="Times New Roman"/>
          <w:sz w:val="28"/>
        </w:rPr>
      </w:pPr>
      <w:r>
        <w:rPr>
          <w:rFonts w:ascii="Times New Roman" w:hAnsi="Times New Roman"/>
          <w:sz w:val="28"/>
        </w:rPr>
        <w:t>подразделения.</w:t>
      </w:r>
    </w:p>
    <w:p w:rsidR="00814F46" w:rsidRDefault="00814F46">
      <w:pPr>
        <w:pStyle w:val="a4"/>
        <w:tabs>
          <w:tab w:val="clear" w:pos="9590"/>
        </w:tabs>
        <w:rPr>
          <w:rFonts w:ascii="Times New Roman" w:hAnsi="Times New Roman"/>
          <w:sz w:val="28"/>
        </w:rPr>
      </w:pPr>
      <w:r>
        <w:rPr>
          <w:rFonts w:ascii="Times New Roman" w:hAnsi="Times New Roman"/>
          <w:sz w:val="28"/>
        </w:rPr>
        <w:t xml:space="preserve">Главная задача, которую ставил перед собой Кант, это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показать априорность категорий по отношению к предметам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как объектам научного познания. Здесь он приходит к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выводу, что все данное в созерцании многообразие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объединяется в понятие об объекте благодаря </w:t>
      </w:r>
    </w:p>
    <w:p w:rsidR="00814F46" w:rsidRDefault="00814F46">
      <w:pPr>
        <w:pStyle w:val="a4"/>
        <w:tabs>
          <w:tab w:val="clear" w:pos="9590"/>
        </w:tabs>
        <w:rPr>
          <w:rFonts w:ascii="Times New Roman" w:hAnsi="Times New Roman"/>
          <w:sz w:val="28"/>
        </w:rPr>
      </w:pPr>
      <w:r>
        <w:rPr>
          <w:rFonts w:ascii="Times New Roman" w:hAnsi="Times New Roman"/>
          <w:sz w:val="28"/>
        </w:rPr>
        <w:t xml:space="preserve">трансцендентальному единству апперцепции. В этом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положении выражается у Канта принцип единства анализа и </w:t>
      </w:r>
    </w:p>
    <w:p w:rsidR="00814F46" w:rsidRDefault="00814F46">
      <w:pPr>
        <w:pStyle w:val="a4"/>
        <w:tabs>
          <w:tab w:val="clear" w:pos="9590"/>
        </w:tabs>
        <w:rPr>
          <w:rFonts w:ascii="Times New Roman" w:hAnsi="Times New Roman"/>
          <w:sz w:val="28"/>
        </w:rPr>
      </w:pPr>
      <w:r>
        <w:rPr>
          <w:rFonts w:ascii="Times New Roman" w:hAnsi="Times New Roman"/>
          <w:sz w:val="28"/>
        </w:rPr>
        <w:t>синтеза.</w:t>
      </w:r>
    </w:p>
    <w:p w:rsidR="00814F46" w:rsidRDefault="00814F46">
      <w:pPr>
        <w:pStyle w:val="a4"/>
        <w:tabs>
          <w:tab w:val="clear" w:pos="9590"/>
        </w:tabs>
        <w:rPr>
          <w:rFonts w:ascii="Times New Roman" w:hAnsi="Times New Roman"/>
          <w:sz w:val="28"/>
        </w:rPr>
      </w:pPr>
      <w:r>
        <w:rPr>
          <w:rFonts w:ascii="Times New Roman" w:hAnsi="Times New Roman"/>
          <w:sz w:val="28"/>
        </w:rPr>
        <w:t xml:space="preserve">Аналитика основоположений - "трансцендентальное </w:t>
      </w:r>
    </w:p>
    <w:p w:rsidR="00814F46" w:rsidRDefault="00814F46">
      <w:pPr>
        <w:pStyle w:val="a4"/>
        <w:tabs>
          <w:tab w:val="clear" w:pos="9590"/>
        </w:tabs>
        <w:rPr>
          <w:rFonts w:ascii="Times New Roman" w:hAnsi="Times New Roman"/>
          <w:sz w:val="28"/>
        </w:rPr>
      </w:pPr>
      <w:r>
        <w:rPr>
          <w:rFonts w:ascii="Times New Roman" w:hAnsi="Times New Roman"/>
          <w:sz w:val="28"/>
        </w:rPr>
        <w:t xml:space="preserve">учение о способности суждения", т.е. учение об определении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априорных правил образования суждений. По мнению Канта,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"должно существовать нечто третье, однородное, с одной </w:t>
      </w:r>
    </w:p>
    <w:p w:rsidR="00814F46" w:rsidRDefault="00814F46">
      <w:pPr>
        <w:pStyle w:val="a4"/>
        <w:tabs>
          <w:tab w:val="clear" w:pos="9590"/>
        </w:tabs>
        <w:rPr>
          <w:rFonts w:ascii="Times New Roman" w:hAnsi="Times New Roman"/>
          <w:sz w:val="28"/>
        </w:rPr>
      </w:pPr>
      <w:r>
        <w:rPr>
          <w:rFonts w:ascii="Times New Roman" w:hAnsi="Times New Roman"/>
          <w:sz w:val="28"/>
        </w:rPr>
        <w:t xml:space="preserve">стороны, с категориями, а с другой - с явлениями", т.е. нечто,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которое "с одной стороны, интеллектуальное, а с другой - </w:t>
      </w:r>
    </w:p>
    <w:p w:rsidR="00814F46" w:rsidRDefault="00814F46">
      <w:pPr>
        <w:pStyle w:val="a4"/>
        <w:tabs>
          <w:tab w:val="clear" w:pos="9590"/>
        </w:tabs>
        <w:rPr>
          <w:rFonts w:ascii="Times New Roman" w:hAnsi="Times New Roman"/>
          <w:sz w:val="28"/>
        </w:rPr>
      </w:pPr>
      <w:r>
        <w:rPr>
          <w:rFonts w:ascii="Times New Roman" w:hAnsi="Times New Roman"/>
          <w:sz w:val="28"/>
        </w:rPr>
        <w:t xml:space="preserve">чувственное". Это опосредствующее представление Кант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называет "трансцендентальной схемой", которая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представляет собой "правила объективного применения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категорий". По мнению Канта, аналитика основоположений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завершает априорную структуру рассудка, которая объясняет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возможность существования естествознания как науки а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именно: априорность всеобщих и необходимых понятий,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лежащих в основе научного познания, а также правил </w:t>
      </w:r>
    </w:p>
    <w:p w:rsidR="00814F46" w:rsidRDefault="00814F46">
      <w:pPr>
        <w:pStyle w:val="a4"/>
        <w:tabs>
          <w:tab w:val="clear" w:pos="9590"/>
        </w:tabs>
        <w:rPr>
          <w:rFonts w:ascii="Times New Roman" w:hAnsi="Times New Roman"/>
          <w:sz w:val="28"/>
        </w:rPr>
      </w:pPr>
      <w:r>
        <w:rPr>
          <w:rFonts w:ascii="Times New Roman" w:hAnsi="Times New Roman"/>
          <w:sz w:val="28"/>
        </w:rPr>
        <w:t xml:space="preserve">соединения суждения и правил применения к созерцаниям,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приводит к тому, что научные истины также имеют всеобщий </w:t>
      </w:r>
    </w:p>
    <w:p w:rsidR="00814F46" w:rsidRDefault="00814F46">
      <w:pPr>
        <w:pStyle w:val="a4"/>
        <w:tabs>
          <w:tab w:val="clear" w:pos="9590"/>
        </w:tabs>
        <w:rPr>
          <w:rFonts w:ascii="Times New Roman" w:hAnsi="Times New Roman"/>
          <w:sz w:val="28"/>
        </w:rPr>
      </w:pPr>
      <w:r>
        <w:rPr>
          <w:rFonts w:ascii="Times New Roman" w:hAnsi="Times New Roman"/>
          <w:sz w:val="28"/>
        </w:rPr>
        <w:t>и необходимый характер.</w:t>
      </w:r>
    </w:p>
    <w:p w:rsidR="00814F46" w:rsidRDefault="00814F46">
      <w:pPr>
        <w:pStyle w:val="a4"/>
        <w:tabs>
          <w:tab w:val="clear" w:pos="9590"/>
        </w:tabs>
        <w:rPr>
          <w:rFonts w:ascii="Times New Roman" w:hAnsi="Times New Roman"/>
          <w:sz w:val="28"/>
        </w:rPr>
      </w:pPr>
      <w:r>
        <w:rPr>
          <w:rFonts w:ascii="Times New Roman" w:hAnsi="Times New Roman"/>
          <w:sz w:val="28"/>
        </w:rPr>
        <w:t xml:space="preserve">Основной вывод, к которому приходит Кант, состоит в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положении, что рассудок диктует законы природе. В этом </w:t>
      </w:r>
    </w:p>
    <w:p w:rsidR="00814F46" w:rsidRDefault="00814F46">
      <w:pPr>
        <w:pStyle w:val="a4"/>
        <w:tabs>
          <w:tab w:val="clear" w:pos="9590"/>
        </w:tabs>
        <w:rPr>
          <w:rFonts w:ascii="Times New Roman" w:hAnsi="Times New Roman"/>
          <w:sz w:val="28"/>
        </w:rPr>
      </w:pPr>
      <w:r>
        <w:rPr>
          <w:rFonts w:ascii="Times New Roman" w:hAnsi="Times New Roman"/>
          <w:sz w:val="28"/>
        </w:rPr>
        <w:t xml:space="preserve">состоит совершенная Кантом "революция в философии",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аналогичная коперниканскому перевороту. Под природой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Кант понимал "связь существования явлений по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необходимым правилам, т.е. по законам", и эти законы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априорны, и они делают природу возможной. Природа для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Канта реальна лишь в "эмпирическом смысле", т.е. как мир </w:t>
      </w:r>
    </w:p>
    <w:p w:rsidR="00814F46" w:rsidRDefault="00814F46">
      <w:pPr>
        <w:pStyle w:val="a4"/>
        <w:tabs>
          <w:tab w:val="clear" w:pos="9590"/>
        </w:tabs>
        <w:rPr>
          <w:rFonts w:ascii="Times New Roman" w:hAnsi="Times New Roman"/>
          <w:sz w:val="28"/>
        </w:rPr>
      </w:pPr>
      <w:r>
        <w:rPr>
          <w:rFonts w:ascii="Times New Roman" w:hAnsi="Times New Roman"/>
          <w:sz w:val="28"/>
        </w:rPr>
        <w:t xml:space="preserve">явлений. Если вещи-в-себе непознаваемы, то явления вполне </w:t>
      </w:r>
    </w:p>
    <w:p w:rsidR="00814F46" w:rsidRDefault="00814F46">
      <w:pPr>
        <w:pStyle w:val="a4"/>
        <w:tabs>
          <w:tab w:val="clear" w:pos="9590"/>
        </w:tabs>
        <w:rPr>
          <w:rFonts w:ascii="Times New Roman" w:hAnsi="Times New Roman"/>
          <w:sz w:val="28"/>
        </w:rPr>
      </w:pPr>
      <w:r>
        <w:rPr>
          <w:rFonts w:ascii="Times New Roman" w:hAnsi="Times New Roman"/>
          <w:sz w:val="28"/>
        </w:rPr>
        <w:t>познаваемы.</w:t>
      </w:r>
    </w:p>
    <w:p w:rsidR="00814F46" w:rsidRDefault="00814F46">
      <w:pPr>
        <w:pStyle w:val="a4"/>
        <w:tabs>
          <w:tab w:val="clear" w:pos="9590"/>
        </w:tabs>
        <w:rPr>
          <w:rFonts w:ascii="Times New Roman" w:hAnsi="Times New Roman"/>
          <w:sz w:val="28"/>
        </w:rPr>
      </w:pPr>
      <w:r>
        <w:rPr>
          <w:rFonts w:ascii="Times New Roman" w:hAnsi="Times New Roman"/>
          <w:sz w:val="28"/>
        </w:rPr>
        <w:t xml:space="preserve">Кант различает феномены и ноумены. Под феноменом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Кант подразумевает явления, под ноуменом - не вещи-в-себе,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которые непознаваемы, но реально существуют, а то, что </w:t>
      </w:r>
    </w:p>
    <w:p w:rsidR="00814F46" w:rsidRDefault="00814F46">
      <w:pPr>
        <w:pStyle w:val="a4"/>
        <w:tabs>
          <w:tab w:val="clear" w:pos="9590"/>
        </w:tabs>
        <w:rPr>
          <w:rFonts w:ascii="Times New Roman" w:hAnsi="Times New Roman"/>
          <w:sz w:val="28"/>
        </w:rPr>
      </w:pPr>
      <w:r>
        <w:rPr>
          <w:rFonts w:ascii="Times New Roman" w:hAnsi="Times New Roman"/>
          <w:sz w:val="28"/>
        </w:rPr>
        <w:t xml:space="preserve">реально не существует, но умопостигаемо. Это дало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возможность обвинять Канта в идеализме наподобие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берклианского. В связи с этим Кант во второе издание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"Критики чистого разума" включил раздел "Опровержение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идеализма", в котором подверг критике идеализм Беркли, а </w:t>
      </w:r>
    </w:p>
    <w:p w:rsidR="00814F46" w:rsidRDefault="00814F46">
      <w:pPr>
        <w:pStyle w:val="a4"/>
        <w:tabs>
          <w:tab w:val="clear" w:pos="9590"/>
        </w:tabs>
        <w:rPr>
          <w:rFonts w:ascii="Times New Roman" w:hAnsi="Times New Roman"/>
          <w:sz w:val="28"/>
        </w:rPr>
      </w:pPr>
      <w:r>
        <w:rPr>
          <w:rFonts w:ascii="Times New Roman" w:hAnsi="Times New Roman"/>
          <w:sz w:val="28"/>
        </w:rPr>
        <w:t>свое учение называл "трансцендентальным идеализмом".</w:t>
      </w:r>
    </w:p>
    <w:p w:rsidR="00814F46" w:rsidRDefault="00814F46">
      <w:pPr>
        <w:pStyle w:val="a4"/>
        <w:tabs>
          <w:tab w:val="clear" w:pos="9590"/>
        </w:tabs>
        <w:rPr>
          <w:rFonts w:ascii="Times New Roman" w:hAnsi="Times New Roman"/>
          <w:sz w:val="28"/>
        </w:rPr>
      </w:pPr>
      <w:r>
        <w:rPr>
          <w:rFonts w:ascii="Times New Roman" w:hAnsi="Times New Roman"/>
          <w:sz w:val="28"/>
        </w:rPr>
        <w:t xml:space="preserve">Трансцендентальная диалектика у Канта занимается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исследованием разума, который является высшей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познавательной способностью. Он пишет: «Всякое наше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знание начинается с чувств, переходит затем к рассудку и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заканчивается в разуме, выше которого нет в нас ничего для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обработки материала созерцаний и для подведения - его под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высшее единство мышления" [Соч. Т. 3. С. 340].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Исследование чистого разума должно дать ответ на вопрос о </w:t>
      </w:r>
    </w:p>
    <w:p w:rsidR="00814F46" w:rsidRDefault="00814F46">
      <w:pPr>
        <w:pStyle w:val="a4"/>
        <w:tabs>
          <w:tab w:val="clear" w:pos="9590"/>
        </w:tabs>
        <w:rPr>
          <w:rFonts w:ascii="Times New Roman" w:hAnsi="Times New Roman"/>
          <w:sz w:val="28"/>
        </w:rPr>
      </w:pPr>
      <w:r>
        <w:rPr>
          <w:rFonts w:ascii="Times New Roman" w:hAnsi="Times New Roman"/>
          <w:sz w:val="28"/>
        </w:rPr>
        <w:t xml:space="preserve">том, возможна ли метафизика как наука. "Если рассудок есть </w:t>
      </w:r>
    </w:p>
    <w:p w:rsidR="00814F46" w:rsidRDefault="00814F46">
      <w:pPr>
        <w:pStyle w:val="a4"/>
        <w:tabs>
          <w:tab w:val="clear" w:pos="9590"/>
        </w:tabs>
        <w:rPr>
          <w:rFonts w:ascii="Times New Roman" w:hAnsi="Times New Roman"/>
          <w:sz w:val="28"/>
        </w:rPr>
      </w:pPr>
      <w:r>
        <w:rPr>
          <w:rFonts w:ascii="Times New Roman" w:hAnsi="Times New Roman"/>
          <w:sz w:val="28"/>
        </w:rPr>
        <w:t xml:space="preserve">способность создавать единство явлений посредством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правил, то разум есть способность создавать единство правил </w:t>
      </w:r>
    </w:p>
    <w:p w:rsidR="00814F46" w:rsidRDefault="00814F46">
      <w:pPr>
        <w:pStyle w:val="a4"/>
        <w:tabs>
          <w:tab w:val="clear" w:pos="9590"/>
        </w:tabs>
        <w:rPr>
          <w:rFonts w:ascii="Times New Roman" w:hAnsi="Times New Roman"/>
          <w:sz w:val="28"/>
        </w:rPr>
      </w:pPr>
      <w:r>
        <w:rPr>
          <w:rFonts w:ascii="Times New Roman" w:hAnsi="Times New Roman"/>
          <w:sz w:val="28"/>
        </w:rPr>
        <w:t>рассудка по принципам" [Соч. Т. 3. С. 342].</w:t>
      </w:r>
    </w:p>
    <w:p w:rsidR="00814F46" w:rsidRDefault="00814F46">
      <w:pPr>
        <w:pStyle w:val="a4"/>
        <w:tabs>
          <w:tab w:val="clear" w:pos="9590"/>
        </w:tabs>
        <w:rPr>
          <w:rFonts w:ascii="Times New Roman" w:hAnsi="Times New Roman"/>
          <w:sz w:val="28"/>
        </w:rPr>
      </w:pPr>
      <w:r>
        <w:rPr>
          <w:rFonts w:ascii="Times New Roman" w:hAnsi="Times New Roman"/>
          <w:sz w:val="28"/>
        </w:rPr>
        <w:t xml:space="preserve">Трансцендентальные идеи, т.е. идеи разума. Кант </w:t>
      </w:r>
    </w:p>
    <w:p w:rsidR="00814F46" w:rsidRDefault="00814F46">
      <w:pPr>
        <w:pStyle w:val="a4"/>
        <w:tabs>
          <w:tab w:val="clear" w:pos="9590"/>
        </w:tabs>
        <w:rPr>
          <w:rFonts w:ascii="Times New Roman" w:hAnsi="Times New Roman"/>
          <w:sz w:val="28"/>
        </w:rPr>
      </w:pPr>
      <w:r>
        <w:rPr>
          <w:rFonts w:ascii="Times New Roman" w:hAnsi="Times New Roman"/>
          <w:sz w:val="28"/>
        </w:rPr>
        <w:t xml:space="preserve">разделяет на три класса: душа, мир. Бог. Эти три идеи </w:t>
      </w:r>
    </w:p>
    <w:p w:rsidR="00814F46" w:rsidRDefault="00814F46">
      <w:pPr>
        <w:pStyle w:val="a4"/>
        <w:tabs>
          <w:tab w:val="clear" w:pos="9590"/>
        </w:tabs>
        <w:rPr>
          <w:rFonts w:ascii="Times New Roman" w:hAnsi="Times New Roman"/>
          <w:sz w:val="28"/>
        </w:rPr>
      </w:pPr>
      <w:r>
        <w:rPr>
          <w:rFonts w:ascii="Times New Roman" w:hAnsi="Times New Roman"/>
          <w:sz w:val="28"/>
        </w:rPr>
        <w:t xml:space="preserve">являются предметами исследования метафизики, состоящей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поэтому из трех чисто рациональных дисциплин: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психологии, космологии и теологии. При рассмотрении </w:t>
      </w:r>
    </w:p>
    <w:p w:rsidR="00814F46" w:rsidRDefault="00814F46">
      <w:pPr>
        <w:pStyle w:val="a4"/>
        <w:tabs>
          <w:tab w:val="clear" w:pos="9590"/>
        </w:tabs>
        <w:rPr>
          <w:rFonts w:ascii="Times New Roman" w:hAnsi="Times New Roman"/>
          <w:sz w:val="28"/>
        </w:rPr>
      </w:pPr>
      <w:r>
        <w:rPr>
          <w:rFonts w:ascii="Times New Roman" w:hAnsi="Times New Roman"/>
          <w:sz w:val="28"/>
        </w:rPr>
        <w:t xml:space="preserve">рациональной космологии большое значение имели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выдвинутые Кантом антиномии, которыми он называл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противоречащие друг другу космологические утверждения.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Исследование этих антиномий он называет </w:t>
      </w:r>
    </w:p>
    <w:p w:rsidR="00814F46" w:rsidRDefault="00814F46">
      <w:pPr>
        <w:pStyle w:val="a4"/>
        <w:tabs>
          <w:tab w:val="clear" w:pos="9590"/>
        </w:tabs>
        <w:rPr>
          <w:rFonts w:ascii="Times New Roman" w:hAnsi="Times New Roman"/>
          <w:sz w:val="28"/>
        </w:rPr>
      </w:pPr>
      <w:r>
        <w:rPr>
          <w:rFonts w:ascii="Times New Roman" w:hAnsi="Times New Roman"/>
          <w:sz w:val="28"/>
        </w:rPr>
        <w:t xml:space="preserve">трансцендентальной аналитикой. Первая антиномия: мир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имеет начало во времени и ограничен в пространстве, мир не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имеет начало во времени и не имеет границ в пространстве,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он бесконечен как во времени, так и в пространстве. Вторая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антиномия: всякая сложная вещь в мире состоит из простых </w:t>
      </w:r>
    </w:p>
    <w:p w:rsidR="00814F46" w:rsidRDefault="00814F46">
      <w:pPr>
        <w:pStyle w:val="a4"/>
        <w:tabs>
          <w:tab w:val="clear" w:pos="9590"/>
        </w:tabs>
        <w:rPr>
          <w:rFonts w:ascii="Times New Roman" w:hAnsi="Times New Roman"/>
          <w:sz w:val="28"/>
        </w:rPr>
      </w:pPr>
      <w:r>
        <w:rPr>
          <w:rFonts w:ascii="Times New Roman" w:hAnsi="Times New Roman"/>
          <w:sz w:val="28"/>
        </w:rPr>
        <w:t xml:space="preserve">частей, ни одна сложная вещь в мире не состоит из простых </w:t>
      </w:r>
    </w:p>
    <w:p w:rsidR="00814F46" w:rsidRDefault="00814F46">
      <w:pPr>
        <w:pStyle w:val="a4"/>
        <w:tabs>
          <w:tab w:val="clear" w:pos="9590"/>
        </w:tabs>
        <w:rPr>
          <w:rFonts w:ascii="Times New Roman" w:hAnsi="Times New Roman"/>
          <w:sz w:val="28"/>
        </w:rPr>
      </w:pPr>
      <w:r>
        <w:rPr>
          <w:rFonts w:ascii="Times New Roman" w:hAnsi="Times New Roman"/>
          <w:sz w:val="28"/>
        </w:rPr>
        <w:t xml:space="preserve">частей. Третья антиномия: все в мире совершается в </w:t>
      </w:r>
    </w:p>
    <w:p w:rsidR="00814F46" w:rsidRDefault="00814F46">
      <w:pPr>
        <w:pStyle w:val="a4"/>
        <w:tabs>
          <w:tab w:val="clear" w:pos="9590"/>
        </w:tabs>
        <w:rPr>
          <w:rFonts w:ascii="Times New Roman" w:hAnsi="Times New Roman"/>
          <w:sz w:val="28"/>
        </w:rPr>
      </w:pPr>
      <w:r>
        <w:rPr>
          <w:rFonts w:ascii="Times New Roman" w:hAnsi="Times New Roman"/>
          <w:sz w:val="28"/>
        </w:rPr>
        <w:t xml:space="preserve">соответствии с необходимыми законами природы и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познается на основе закона причинности, в мире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причинность является не единственным законом, для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объяснения требуется допустить существование свободной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причинности. Четвертая антиномия: в миру существует в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качестве его части или в качестве его причины, безусловно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необходимая сущность, в мире нет нигде никакой </w:t>
      </w:r>
    </w:p>
    <w:p w:rsidR="00814F46" w:rsidRDefault="00814F46">
      <w:pPr>
        <w:pStyle w:val="a4"/>
        <w:tabs>
          <w:tab w:val="clear" w:pos="9590"/>
        </w:tabs>
        <w:rPr>
          <w:rFonts w:ascii="Times New Roman" w:hAnsi="Times New Roman"/>
          <w:sz w:val="28"/>
        </w:rPr>
      </w:pPr>
      <w:r>
        <w:rPr>
          <w:rFonts w:ascii="Times New Roman" w:hAnsi="Times New Roman"/>
          <w:sz w:val="28"/>
        </w:rPr>
        <w:t>абсолютной необходимой сущности в качестве его причины.</w:t>
      </w:r>
    </w:p>
    <w:p w:rsidR="00814F46" w:rsidRDefault="00814F46">
      <w:pPr>
        <w:pStyle w:val="a4"/>
        <w:tabs>
          <w:tab w:val="clear" w:pos="9590"/>
        </w:tabs>
        <w:rPr>
          <w:rFonts w:ascii="Times New Roman" w:hAnsi="Times New Roman"/>
          <w:sz w:val="28"/>
        </w:rPr>
      </w:pPr>
      <w:r>
        <w:rPr>
          <w:rFonts w:ascii="Times New Roman" w:hAnsi="Times New Roman"/>
          <w:sz w:val="28"/>
        </w:rPr>
        <w:t xml:space="preserve">Первые две антиномии Кант называл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математическими, а последние две - динамическими. Он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полагал, что возникновение антиномий обусловлено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ложным допущением, что мир как безусловное целое </w:t>
      </w:r>
    </w:p>
    <w:p w:rsidR="00814F46" w:rsidRDefault="00814F46">
      <w:pPr>
        <w:pStyle w:val="a4"/>
        <w:tabs>
          <w:tab w:val="clear" w:pos="9590"/>
        </w:tabs>
        <w:rPr>
          <w:rFonts w:ascii="Times New Roman" w:hAnsi="Times New Roman"/>
          <w:sz w:val="28"/>
        </w:rPr>
      </w:pPr>
      <w:r>
        <w:rPr>
          <w:rFonts w:ascii="Times New Roman" w:hAnsi="Times New Roman"/>
          <w:sz w:val="28"/>
        </w:rPr>
        <w:t xml:space="preserve">является предметом теоретического познания разума. Вся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диалектика противоречий, содержащаяся в антиномиях, </w:t>
      </w:r>
    </w:p>
    <w:p w:rsidR="00814F46" w:rsidRDefault="00814F46">
      <w:pPr>
        <w:pStyle w:val="a4"/>
        <w:tabs>
          <w:tab w:val="clear" w:pos="9590"/>
        </w:tabs>
        <w:rPr>
          <w:rFonts w:ascii="Times New Roman" w:hAnsi="Times New Roman"/>
          <w:sz w:val="28"/>
        </w:rPr>
      </w:pPr>
      <w:r>
        <w:rPr>
          <w:rFonts w:ascii="Times New Roman" w:hAnsi="Times New Roman"/>
          <w:sz w:val="28"/>
        </w:rPr>
        <w:t xml:space="preserve">согласно Канту, мнимая. На самом деле учение Канта об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антиномиях поставило перед философией ряд сложных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проблем - о противоречивом единстве конечного и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бесконечного, простого и сложного, необходимого и </w:t>
      </w:r>
    </w:p>
    <w:p w:rsidR="00814F46" w:rsidRDefault="00814F46">
      <w:pPr>
        <w:pStyle w:val="a4"/>
        <w:tabs>
          <w:tab w:val="clear" w:pos="9590"/>
        </w:tabs>
        <w:rPr>
          <w:rFonts w:ascii="Times New Roman" w:hAnsi="Times New Roman"/>
          <w:sz w:val="28"/>
        </w:rPr>
      </w:pPr>
      <w:r>
        <w:rPr>
          <w:rFonts w:ascii="Times New Roman" w:hAnsi="Times New Roman"/>
          <w:sz w:val="28"/>
        </w:rPr>
        <w:t xml:space="preserve">случайного, необходимости и свободы. Поэтому проблема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антиномий явилась мощным стимулом для диалектических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подходов в разрешении истинных противоречий </w:t>
      </w:r>
    </w:p>
    <w:p w:rsidR="00814F46" w:rsidRDefault="00814F46">
      <w:pPr>
        <w:pStyle w:val="a4"/>
        <w:tabs>
          <w:tab w:val="clear" w:pos="9590"/>
        </w:tabs>
        <w:rPr>
          <w:rFonts w:ascii="Times New Roman" w:hAnsi="Times New Roman"/>
          <w:sz w:val="28"/>
        </w:rPr>
      </w:pPr>
      <w:r>
        <w:rPr>
          <w:rFonts w:ascii="Times New Roman" w:hAnsi="Times New Roman"/>
          <w:sz w:val="28"/>
        </w:rPr>
        <w:t>действительности.</w:t>
      </w:r>
    </w:p>
    <w:p w:rsidR="00814F46" w:rsidRDefault="00814F46">
      <w:pPr>
        <w:pStyle w:val="a4"/>
        <w:tabs>
          <w:tab w:val="clear" w:pos="9590"/>
        </w:tabs>
        <w:rPr>
          <w:rFonts w:ascii="Times New Roman" w:hAnsi="Times New Roman"/>
          <w:sz w:val="28"/>
        </w:rPr>
      </w:pPr>
      <w:r>
        <w:rPr>
          <w:rFonts w:ascii="Times New Roman" w:hAnsi="Times New Roman"/>
          <w:sz w:val="28"/>
        </w:rPr>
        <w:t xml:space="preserve">При рассмотрении "рациональной теологии"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заслуживает внимания выявленная Кантом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несостоятельность доказательств бытия Бога, которые у него </w:t>
      </w:r>
    </w:p>
    <w:p w:rsidR="00814F46" w:rsidRDefault="00814F46">
      <w:pPr>
        <w:pStyle w:val="a4"/>
        <w:tabs>
          <w:tab w:val="clear" w:pos="9590"/>
        </w:tabs>
        <w:rPr>
          <w:rFonts w:ascii="Times New Roman" w:hAnsi="Times New Roman"/>
          <w:sz w:val="28"/>
        </w:rPr>
      </w:pPr>
      <w:r>
        <w:rPr>
          <w:rFonts w:ascii="Times New Roman" w:hAnsi="Times New Roman"/>
          <w:sz w:val="28"/>
        </w:rPr>
        <w:t xml:space="preserve">сводятся к трем: онтологическому, космологическому, </w:t>
      </w:r>
    </w:p>
    <w:p w:rsidR="00814F46" w:rsidRDefault="00814F46">
      <w:pPr>
        <w:pStyle w:val="a4"/>
        <w:tabs>
          <w:tab w:val="clear" w:pos="9590"/>
        </w:tabs>
        <w:rPr>
          <w:rFonts w:ascii="Times New Roman" w:hAnsi="Times New Roman"/>
          <w:sz w:val="28"/>
        </w:rPr>
      </w:pPr>
      <w:r>
        <w:rPr>
          <w:rFonts w:ascii="Times New Roman" w:hAnsi="Times New Roman"/>
          <w:sz w:val="28"/>
        </w:rPr>
        <w:t xml:space="preserve">физико-теологическому. Опровергнув все доказательства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бытия Бога, Кант приходит к выводу, что все попытки чисто </w:t>
      </w:r>
    </w:p>
    <w:p w:rsidR="00814F46" w:rsidRDefault="00814F46">
      <w:pPr>
        <w:pStyle w:val="a4"/>
        <w:tabs>
          <w:tab w:val="clear" w:pos="9590"/>
        </w:tabs>
        <w:rPr>
          <w:rFonts w:ascii="Times New Roman" w:hAnsi="Times New Roman"/>
          <w:sz w:val="28"/>
        </w:rPr>
      </w:pPr>
      <w:r>
        <w:rPr>
          <w:rFonts w:ascii="Times New Roman" w:hAnsi="Times New Roman"/>
          <w:sz w:val="28"/>
        </w:rPr>
        <w:t xml:space="preserve">спекулятивного применения разума к теологии бесплодны, а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принципы его применения к природе не ведут к теологии.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Значение этих опровержений доказательств бытия Бога в </w:t>
      </w:r>
    </w:p>
    <w:p w:rsidR="00814F46" w:rsidRDefault="00814F46">
      <w:pPr>
        <w:pStyle w:val="a4"/>
        <w:tabs>
          <w:tab w:val="clear" w:pos="9590"/>
        </w:tabs>
        <w:rPr>
          <w:rFonts w:ascii="Times New Roman" w:hAnsi="Times New Roman"/>
          <w:sz w:val="28"/>
        </w:rPr>
      </w:pPr>
      <w:r>
        <w:rPr>
          <w:rFonts w:ascii="Times New Roman" w:hAnsi="Times New Roman"/>
          <w:sz w:val="28"/>
        </w:rPr>
        <w:t xml:space="preserve">том" что они способствовали освобождению философии от </w:t>
      </w:r>
    </w:p>
    <w:p w:rsidR="00814F46" w:rsidRDefault="00814F46">
      <w:pPr>
        <w:pStyle w:val="a4"/>
        <w:tabs>
          <w:tab w:val="clear" w:pos="9590"/>
        </w:tabs>
        <w:rPr>
          <w:rFonts w:ascii="Times New Roman" w:hAnsi="Times New Roman"/>
          <w:sz w:val="28"/>
        </w:rPr>
      </w:pPr>
      <w:r>
        <w:rPr>
          <w:rFonts w:ascii="Times New Roman" w:hAnsi="Times New Roman"/>
          <w:sz w:val="28"/>
        </w:rPr>
        <w:t>теологии, которая еще была сильна в то время в Германии.</w:t>
      </w:r>
    </w:p>
    <w:p w:rsidR="00814F46" w:rsidRDefault="00814F46">
      <w:pPr>
        <w:pStyle w:val="a4"/>
        <w:tabs>
          <w:tab w:val="clear" w:pos="9590"/>
        </w:tabs>
        <w:rPr>
          <w:rFonts w:ascii="Times New Roman" w:hAnsi="Times New Roman"/>
          <w:sz w:val="28"/>
        </w:rPr>
      </w:pPr>
      <w:r>
        <w:rPr>
          <w:rFonts w:ascii="Times New Roman" w:hAnsi="Times New Roman"/>
          <w:sz w:val="28"/>
        </w:rPr>
        <w:t xml:space="preserve">Общим выводом Канта было утверждение, что </w:t>
      </w:r>
    </w:p>
    <w:p w:rsidR="00814F46" w:rsidRDefault="00814F46">
      <w:pPr>
        <w:pStyle w:val="a4"/>
        <w:tabs>
          <w:tab w:val="clear" w:pos="9590"/>
        </w:tabs>
        <w:rPr>
          <w:rFonts w:ascii="Times New Roman" w:hAnsi="Times New Roman"/>
          <w:sz w:val="28"/>
        </w:rPr>
      </w:pPr>
      <w:r>
        <w:rPr>
          <w:rFonts w:ascii="Times New Roman" w:hAnsi="Times New Roman"/>
          <w:sz w:val="28"/>
        </w:rPr>
        <w:t xml:space="preserve">рациональные психология, космология и теология не могут </w:t>
      </w:r>
    </w:p>
    <w:p w:rsidR="00814F46" w:rsidRDefault="00814F46">
      <w:pPr>
        <w:pStyle w:val="a4"/>
        <w:tabs>
          <w:tab w:val="clear" w:pos="9590"/>
        </w:tabs>
        <w:rPr>
          <w:rFonts w:ascii="Times New Roman" w:hAnsi="Times New Roman"/>
          <w:sz w:val="28"/>
        </w:rPr>
      </w:pPr>
      <w:r>
        <w:rPr>
          <w:rFonts w:ascii="Times New Roman" w:hAnsi="Times New Roman"/>
          <w:sz w:val="28"/>
        </w:rPr>
        <w:t xml:space="preserve">существовать как науки. В то же время он считал, что </w:t>
      </w:r>
    </w:p>
    <w:p w:rsidR="00814F46" w:rsidRDefault="00814F46">
      <w:pPr>
        <w:pStyle w:val="a4"/>
        <w:tabs>
          <w:tab w:val="clear" w:pos="9590"/>
        </w:tabs>
        <w:rPr>
          <w:rFonts w:ascii="Times New Roman" w:hAnsi="Times New Roman"/>
          <w:sz w:val="28"/>
        </w:rPr>
      </w:pPr>
      <w:r>
        <w:rPr>
          <w:rFonts w:ascii="Times New Roman" w:hAnsi="Times New Roman"/>
          <w:sz w:val="28"/>
        </w:rPr>
        <w:t>возможно, преобразовать метафизику в науку.</w:t>
      </w:r>
    </w:p>
    <w:p w:rsidR="00814F46" w:rsidRDefault="00814F46">
      <w:pPr>
        <w:pStyle w:val="a4"/>
        <w:tabs>
          <w:tab w:val="clear" w:pos="9590"/>
        </w:tabs>
        <w:rPr>
          <w:rFonts w:ascii="Times New Roman" w:hAnsi="Times New Roman"/>
          <w:sz w:val="28"/>
        </w:rPr>
      </w:pPr>
      <w:r>
        <w:rPr>
          <w:rFonts w:ascii="Times New Roman" w:hAnsi="Times New Roman"/>
          <w:sz w:val="28"/>
        </w:rPr>
        <w:t xml:space="preserve">Этика. Разработка этических проблем занимает в </w:t>
      </w:r>
    </w:p>
    <w:p w:rsidR="00814F46" w:rsidRDefault="00814F46">
      <w:pPr>
        <w:pStyle w:val="a4"/>
        <w:tabs>
          <w:tab w:val="clear" w:pos="9590"/>
        </w:tabs>
        <w:rPr>
          <w:rFonts w:ascii="Times New Roman" w:hAnsi="Times New Roman"/>
          <w:sz w:val="28"/>
        </w:rPr>
      </w:pPr>
      <w:r>
        <w:rPr>
          <w:rFonts w:ascii="Times New Roman" w:hAnsi="Times New Roman"/>
          <w:sz w:val="28"/>
        </w:rPr>
        <w:t xml:space="preserve">творчестве Канта особое место. Им посвящено несколько </w:t>
      </w:r>
    </w:p>
    <w:p w:rsidR="00814F46" w:rsidRDefault="00814F46">
      <w:pPr>
        <w:pStyle w:val="a4"/>
        <w:tabs>
          <w:tab w:val="clear" w:pos="9590"/>
        </w:tabs>
        <w:rPr>
          <w:rFonts w:ascii="Times New Roman" w:hAnsi="Times New Roman"/>
          <w:sz w:val="28"/>
        </w:rPr>
      </w:pPr>
      <w:r>
        <w:rPr>
          <w:rFonts w:ascii="Times New Roman" w:hAnsi="Times New Roman"/>
          <w:sz w:val="28"/>
        </w:rPr>
        <w:t xml:space="preserve">работ: "Основы метафизики нравственности" (1785),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"Критика практического разума" (1788), "Метафизика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нравов" (1797), "Об изначально злом в человеческой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природе" (1792), "О поговорке "может быть это верно в </w:t>
      </w:r>
    </w:p>
    <w:p w:rsidR="00814F46" w:rsidRDefault="00814F46">
      <w:pPr>
        <w:pStyle w:val="a4"/>
        <w:tabs>
          <w:tab w:val="clear" w:pos="9590"/>
        </w:tabs>
        <w:rPr>
          <w:rFonts w:ascii="Times New Roman" w:hAnsi="Times New Roman"/>
          <w:sz w:val="28"/>
        </w:rPr>
      </w:pPr>
      <w:r>
        <w:rPr>
          <w:rFonts w:ascii="Times New Roman" w:hAnsi="Times New Roman"/>
          <w:sz w:val="28"/>
        </w:rPr>
        <w:t xml:space="preserve">теории, но не годится для практики" (1793), "Религия в </w:t>
      </w:r>
    </w:p>
    <w:p w:rsidR="00814F46" w:rsidRDefault="00814F46">
      <w:pPr>
        <w:pStyle w:val="a4"/>
        <w:tabs>
          <w:tab w:val="clear" w:pos="9590"/>
        </w:tabs>
        <w:rPr>
          <w:rFonts w:ascii="Times New Roman" w:hAnsi="Times New Roman"/>
          <w:sz w:val="28"/>
        </w:rPr>
      </w:pPr>
      <w:r>
        <w:rPr>
          <w:rFonts w:ascii="Times New Roman" w:hAnsi="Times New Roman"/>
          <w:sz w:val="28"/>
        </w:rPr>
        <w:t>пределах только разума" (1793).</w:t>
      </w:r>
    </w:p>
    <w:p w:rsidR="00814F46" w:rsidRDefault="00814F46">
      <w:pPr>
        <w:pStyle w:val="a4"/>
        <w:tabs>
          <w:tab w:val="clear" w:pos="9590"/>
        </w:tabs>
        <w:rPr>
          <w:rFonts w:ascii="Times New Roman" w:hAnsi="Times New Roman"/>
          <w:sz w:val="28"/>
        </w:rPr>
      </w:pPr>
      <w:r>
        <w:rPr>
          <w:rFonts w:ascii="Times New Roman" w:hAnsi="Times New Roman"/>
          <w:sz w:val="28"/>
        </w:rPr>
        <w:t xml:space="preserve">Одной из важнейших задач философии Кант считал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понимание сущности нравственности, которая регулирует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поведение человека. Он писал: "Две вещи наполняют душу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всегда новым и все более сильным удивлением и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благоговением, чем еще и продолжительнее мы размышляем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о них, - это звездное небо надо мной и моральный закон во </w:t>
      </w:r>
    </w:p>
    <w:p w:rsidR="00814F46" w:rsidRDefault="00814F46">
      <w:pPr>
        <w:pStyle w:val="a4"/>
        <w:tabs>
          <w:tab w:val="clear" w:pos="9590"/>
        </w:tabs>
        <w:rPr>
          <w:rFonts w:ascii="Times New Roman" w:hAnsi="Times New Roman"/>
          <w:sz w:val="28"/>
        </w:rPr>
      </w:pPr>
      <w:r>
        <w:rPr>
          <w:rFonts w:ascii="Times New Roman" w:hAnsi="Times New Roman"/>
          <w:sz w:val="28"/>
        </w:rPr>
        <w:t>мне" [Соч. Т. 4. Ч. l.C. 499].</w:t>
      </w:r>
    </w:p>
    <w:p w:rsidR="00814F46" w:rsidRDefault="00814F46">
      <w:pPr>
        <w:pStyle w:val="a4"/>
        <w:tabs>
          <w:tab w:val="clear" w:pos="9590"/>
        </w:tabs>
        <w:rPr>
          <w:rFonts w:ascii="Times New Roman" w:hAnsi="Times New Roman"/>
          <w:sz w:val="28"/>
        </w:rPr>
      </w:pPr>
      <w:r>
        <w:rPr>
          <w:rFonts w:ascii="Times New Roman" w:hAnsi="Times New Roman"/>
          <w:sz w:val="28"/>
        </w:rPr>
        <w:t xml:space="preserve">'Основа нравственности лежит, по Канту, априори в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понятиях чистого разума. В данном случае разум Кант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понимает как практический разум, а не теоретический, как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было раньше. Практический разум - это и есть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нравственность, имеющая дело с проблемами свободы и </w:t>
      </w:r>
    </w:p>
    <w:p w:rsidR="00814F46" w:rsidRDefault="00814F46">
      <w:pPr>
        <w:pStyle w:val="a4"/>
        <w:tabs>
          <w:tab w:val="clear" w:pos="9590"/>
        </w:tabs>
        <w:rPr>
          <w:rFonts w:ascii="Times New Roman" w:hAnsi="Times New Roman"/>
          <w:sz w:val="28"/>
        </w:rPr>
      </w:pPr>
      <w:r>
        <w:rPr>
          <w:rFonts w:ascii="Times New Roman" w:hAnsi="Times New Roman"/>
          <w:sz w:val="28"/>
        </w:rPr>
        <w:t xml:space="preserve">свободной воли. Чистый разум функционирует как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практический, когда он определяет волю, и она становится </w:t>
      </w:r>
    </w:p>
    <w:p w:rsidR="00814F46" w:rsidRDefault="00814F46">
      <w:pPr>
        <w:pStyle w:val="a4"/>
        <w:tabs>
          <w:tab w:val="clear" w:pos="9590"/>
        </w:tabs>
        <w:rPr>
          <w:rFonts w:ascii="Times New Roman" w:hAnsi="Times New Roman"/>
          <w:sz w:val="28"/>
        </w:rPr>
      </w:pPr>
      <w:r>
        <w:rPr>
          <w:rFonts w:ascii="Times New Roman" w:hAnsi="Times New Roman"/>
          <w:sz w:val="28"/>
        </w:rPr>
        <w:t>свободной волей.</w:t>
      </w:r>
    </w:p>
    <w:p w:rsidR="00814F46" w:rsidRDefault="00814F46">
      <w:pPr>
        <w:pStyle w:val="a4"/>
        <w:tabs>
          <w:tab w:val="clear" w:pos="9590"/>
        </w:tabs>
        <w:rPr>
          <w:rFonts w:ascii="Times New Roman" w:hAnsi="Times New Roman"/>
          <w:sz w:val="28"/>
        </w:rPr>
      </w:pPr>
      <w:r>
        <w:rPr>
          <w:rFonts w:ascii="Times New Roman" w:hAnsi="Times New Roman"/>
          <w:sz w:val="28"/>
        </w:rPr>
        <w:t xml:space="preserve">Кант исходит в построении своей системы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нравственности из наличия "доброй воли" как сущности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нравственности. Кант начинает свое рассмотрение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нравственности с известного утверждения, что "нигде в мире,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да и нигде вне его, невозможно мыслить ничего иного, что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могло бы считаться добрым без ограничения, кроме одной </w:t>
      </w:r>
    </w:p>
    <w:p w:rsidR="00814F46" w:rsidRDefault="00814F46">
      <w:pPr>
        <w:pStyle w:val="a4"/>
        <w:tabs>
          <w:tab w:val="clear" w:pos="9590"/>
        </w:tabs>
        <w:rPr>
          <w:rFonts w:ascii="Times New Roman" w:hAnsi="Times New Roman"/>
          <w:sz w:val="28"/>
        </w:rPr>
      </w:pPr>
      <w:r>
        <w:rPr>
          <w:rFonts w:ascii="Times New Roman" w:hAnsi="Times New Roman"/>
          <w:sz w:val="28"/>
        </w:rPr>
        <w:t xml:space="preserve">только доброй воли" [Соч. Т. 4. Ч. 2. С. 228]. Воля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определяется лишь моральным законом. Кроме понятий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доброй воли и морального закона, основным понятием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нравственности является понятие долга, которое содержит в </w:t>
      </w:r>
    </w:p>
    <w:p w:rsidR="00814F46" w:rsidRDefault="00814F46">
      <w:pPr>
        <w:pStyle w:val="a4"/>
        <w:tabs>
          <w:tab w:val="clear" w:pos="9590"/>
        </w:tabs>
        <w:rPr>
          <w:rFonts w:ascii="Times New Roman" w:hAnsi="Times New Roman"/>
          <w:sz w:val="28"/>
        </w:rPr>
      </w:pPr>
      <w:r>
        <w:rPr>
          <w:rFonts w:ascii="Times New Roman" w:hAnsi="Times New Roman"/>
          <w:sz w:val="28"/>
        </w:rPr>
        <w:t xml:space="preserve">себе понятие доброй воли. Волю Кант фактически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отождествляет с практическим разумом и понимает как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автономную, не зависящую от какого-либо внешнего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воздействия: как от материального, в том числе социального, </w:t>
      </w:r>
    </w:p>
    <w:p w:rsidR="00814F46" w:rsidRDefault="00814F46">
      <w:pPr>
        <w:pStyle w:val="a4"/>
        <w:tabs>
          <w:tab w:val="clear" w:pos="9590"/>
        </w:tabs>
        <w:rPr>
          <w:rFonts w:ascii="Times New Roman" w:hAnsi="Times New Roman"/>
          <w:sz w:val="28"/>
        </w:rPr>
      </w:pPr>
      <w:r>
        <w:rPr>
          <w:rFonts w:ascii="Times New Roman" w:hAnsi="Times New Roman"/>
          <w:sz w:val="28"/>
        </w:rPr>
        <w:t>так и от религиозного.</w:t>
      </w:r>
    </w:p>
    <w:p w:rsidR="00814F46" w:rsidRDefault="00814F46">
      <w:pPr>
        <w:pStyle w:val="a4"/>
        <w:tabs>
          <w:tab w:val="clear" w:pos="9590"/>
        </w:tabs>
        <w:rPr>
          <w:rFonts w:ascii="Times New Roman" w:hAnsi="Times New Roman"/>
          <w:sz w:val="28"/>
        </w:rPr>
      </w:pPr>
      <w:r>
        <w:rPr>
          <w:rFonts w:ascii="Times New Roman" w:hAnsi="Times New Roman"/>
          <w:sz w:val="28"/>
        </w:rPr>
        <w:t xml:space="preserve">Нравственная воля, по Канту, содержит практические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основоположения, которые подразделяются на аксиомы и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законы. Максима - это субъективный принцип воления, закон </w:t>
      </w:r>
    </w:p>
    <w:p w:rsidR="00814F46" w:rsidRDefault="00814F46">
      <w:pPr>
        <w:pStyle w:val="a4"/>
        <w:tabs>
          <w:tab w:val="clear" w:pos="9590"/>
        </w:tabs>
        <w:rPr>
          <w:rFonts w:ascii="Times New Roman" w:hAnsi="Times New Roman"/>
          <w:sz w:val="28"/>
        </w:rPr>
      </w:pPr>
      <w:r>
        <w:rPr>
          <w:rFonts w:ascii="Times New Roman" w:hAnsi="Times New Roman"/>
          <w:sz w:val="28"/>
        </w:rPr>
        <w:t xml:space="preserve">- это объективный принцип воления. Законы как императивы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подразделяются в свою очередь на гипотетические и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категорические. Категорический императив Канта имеет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несколько формулировок, в которых он оттачивал этот закон.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Окончательно он формулируется в следующем виде: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"Поступай так, чтобы максима твоей воли могла в то же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время иметь силу принципа всеобщего законодательства" </w:t>
      </w:r>
    </w:p>
    <w:p w:rsidR="00814F46" w:rsidRDefault="00814F46">
      <w:pPr>
        <w:pStyle w:val="a4"/>
        <w:tabs>
          <w:tab w:val="clear" w:pos="9590"/>
        </w:tabs>
        <w:rPr>
          <w:rFonts w:ascii="Times New Roman" w:hAnsi="Times New Roman"/>
          <w:sz w:val="28"/>
        </w:rPr>
      </w:pPr>
      <w:r>
        <w:rPr>
          <w:rFonts w:ascii="Times New Roman" w:hAnsi="Times New Roman"/>
          <w:sz w:val="28"/>
        </w:rPr>
        <w:t>[Соч. Т. 4. Ч. 1. С. 331].</w:t>
      </w:r>
    </w:p>
    <w:p w:rsidR="00814F46" w:rsidRDefault="00814F46">
      <w:pPr>
        <w:pStyle w:val="a4"/>
        <w:tabs>
          <w:tab w:val="clear" w:pos="9590"/>
        </w:tabs>
        <w:rPr>
          <w:rFonts w:ascii="Times New Roman" w:hAnsi="Times New Roman"/>
          <w:sz w:val="28"/>
        </w:rPr>
      </w:pPr>
      <w:r>
        <w:rPr>
          <w:rFonts w:ascii="Times New Roman" w:hAnsi="Times New Roman"/>
          <w:sz w:val="28"/>
        </w:rPr>
        <w:t xml:space="preserve">Этот категорический императив дополнялся у Канта </w:t>
      </w:r>
    </w:p>
    <w:p w:rsidR="00814F46" w:rsidRDefault="00814F46">
      <w:pPr>
        <w:pStyle w:val="a4"/>
        <w:tabs>
          <w:tab w:val="clear" w:pos="9590"/>
        </w:tabs>
        <w:rPr>
          <w:rFonts w:ascii="Times New Roman" w:hAnsi="Times New Roman"/>
          <w:sz w:val="28"/>
        </w:rPr>
      </w:pPr>
      <w:r>
        <w:rPr>
          <w:rFonts w:ascii="Times New Roman" w:hAnsi="Times New Roman"/>
          <w:sz w:val="28"/>
        </w:rPr>
        <w:t xml:space="preserve">требованием поступать "так, чтобы ты всегда относился к </w:t>
      </w:r>
    </w:p>
    <w:p w:rsidR="00814F46" w:rsidRDefault="00814F46">
      <w:pPr>
        <w:pStyle w:val="a4"/>
        <w:tabs>
          <w:tab w:val="clear" w:pos="9590"/>
        </w:tabs>
        <w:rPr>
          <w:rFonts w:ascii="Times New Roman" w:hAnsi="Times New Roman"/>
          <w:sz w:val="28"/>
        </w:rPr>
      </w:pPr>
      <w:r>
        <w:rPr>
          <w:rFonts w:ascii="Times New Roman" w:hAnsi="Times New Roman"/>
          <w:sz w:val="28"/>
        </w:rPr>
        <w:t xml:space="preserve">человечеству и в своем лице, и в лице всякого другого так же,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как к цели, и никогда не относился бы к нему только как к </w:t>
      </w:r>
    </w:p>
    <w:p w:rsidR="00814F46" w:rsidRDefault="00814F46">
      <w:pPr>
        <w:pStyle w:val="a4"/>
        <w:tabs>
          <w:tab w:val="clear" w:pos="9590"/>
        </w:tabs>
        <w:rPr>
          <w:rFonts w:ascii="Times New Roman" w:hAnsi="Times New Roman"/>
          <w:sz w:val="28"/>
        </w:rPr>
      </w:pPr>
      <w:r>
        <w:rPr>
          <w:rFonts w:ascii="Times New Roman" w:hAnsi="Times New Roman"/>
          <w:sz w:val="28"/>
        </w:rPr>
        <w:t>средству" [Соч. Т. 4. Ч. 1. С. 270].</w:t>
      </w:r>
    </w:p>
    <w:p w:rsidR="00814F46" w:rsidRDefault="00814F46">
      <w:pPr>
        <w:pStyle w:val="a4"/>
        <w:tabs>
          <w:tab w:val="clear" w:pos="9590"/>
        </w:tabs>
        <w:rPr>
          <w:rFonts w:ascii="Times New Roman" w:hAnsi="Times New Roman"/>
          <w:sz w:val="28"/>
        </w:rPr>
      </w:pPr>
      <w:r>
        <w:rPr>
          <w:rFonts w:ascii="Times New Roman" w:hAnsi="Times New Roman"/>
          <w:sz w:val="28"/>
        </w:rPr>
        <w:t xml:space="preserve">В работе "Метафизика нравов" он представил целый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комплекс нравственных обязанностей человека. Он считал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очень важными обязанности человека по отношению к </w:t>
      </w:r>
    </w:p>
    <w:p w:rsidR="00814F46" w:rsidRDefault="00814F46">
      <w:pPr>
        <w:pStyle w:val="a4"/>
        <w:tabs>
          <w:tab w:val="clear" w:pos="9590"/>
        </w:tabs>
        <w:rPr>
          <w:rFonts w:ascii="Times New Roman" w:hAnsi="Times New Roman"/>
          <w:sz w:val="28"/>
        </w:rPr>
      </w:pPr>
      <w:r>
        <w:rPr>
          <w:rFonts w:ascii="Times New Roman" w:hAnsi="Times New Roman"/>
          <w:sz w:val="28"/>
        </w:rPr>
        <w:t xml:space="preserve">самому себе, в которые включал заботу о своем здоровье и </w:t>
      </w:r>
    </w:p>
    <w:p w:rsidR="00814F46" w:rsidRDefault="00814F46">
      <w:pPr>
        <w:pStyle w:val="a4"/>
        <w:tabs>
          <w:tab w:val="clear" w:pos="9590"/>
        </w:tabs>
        <w:rPr>
          <w:rFonts w:ascii="Times New Roman" w:hAnsi="Times New Roman"/>
          <w:sz w:val="28"/>
        </w:rPr>
      </w:pPr>
      <w:r>
        <w:rPr>
          <w:rFonts w:ascii="Times New Roman" w:hAnsi="Times New Roman"/>
          <w:sz w:val="28"/>
        </w:rPr>
        <w:t xml:space="preserve">своей жизни. Он рассматривал в качестве пороков </w:t>
      </w:r>
    </w:p>
    <w:p w:rsidR="00814F46" w:rsidRDefault="00814F46">
      <w:pPr>
        <w:pStyle w:val="a4"/>
        <w:tabs>
          <w:tab w:val="clear" w:pos="9590"/>
        </w:tabs>
        <w:rPr>
          <w:rFonts w:ascii="Times New Roman" w:hAnsi="Times New Roman"/>
          <w:sz w:val="28"/>
        </w:rPr>
      </w:pPr>
      <w:r>
        <w:rPr>
          <w:rFonts w:ascii="Times New Roman" w:hAnsi="Times New Roman"/>
          <w:sz w:val="28"/>
        </w:rPr>
        <w:t xml:space="preserve">самоубийство, подрыв человеком своего здоровья путем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пьянства и обжорства. К добродетелям относил правдивость, </w:t>
      </w:r>
    </w:p>
    <w:p w:rsidR="00814F46" w:rsidRDefault="00814F46">
      <w:pPr>
        <w:pStyle w:val="a4"/>
        <w:tabs>
          <w:tab w:val="clear" w:pos="9590"/>
        </w:tabs>
        <w:rPr>
          <w:rFonts w:ascii="Times New Roman" w:hAnsi="Times New Roman"/>
          <w:sz w:val="28"/>
        </w:rPr>
      </w:pPr>
      <w:r>
        <w:rPr>
          <w:rFonts w:ascii="Times New Roman" w:hAnsi="Times New Roman"/>
          <w:sz w:val="28"/>
        </w:rPr>
        <w:t xml:space="preserve">честность, искренность, добросовестность, чувство </w:t>
      </w:r>
    </w:p>
    <w:p w:rsidR="00814F46" w:rsidRDefault="00814F46">
      <w:pPr>
        <w:pStyle w:val="a4"/>
        <w:tabs>
          <w:tab w:val="clear" w:pos="9590"/>
        </w:tabs>
        <w:rPr>
          <w:rFonts w:ascii="Times New Roman" w:hAnsi="Times New Roman"/>
          <w:sz w:val="28"/>
        </w:rPr>
      </w:pPr>
      <w:r>
        <w:rPr>
          <w:rFonts w:ascii="Times New Roman" w:hAnsi="Times New Roman"/>
          <w:sz w:val="28"/>
        </w:rPr>
        <w:t xml:space="preserve">собственного достоинства. Высказывался, что не следует </w:t>
      </w:r>
    </w:p>
    <w:p w:rsidR="00814F46" w:rsidRDefault="00814F46">
      <w:pPr>
        <w:pStyle w:val="a4"/>
        <w:tabs>
          <w:tab w:val="clear" w:pos="9590"/>
        </w:tabs>
        <w:rPr>
          <w:rFonts w:ascii="Times New Roman" w:hAnsi="Times New Roman"/>
          <w:sz w:val="28"/>
        </w:rPr>
      </w:pPr>
      <w:r>
        <w:rPr>
          <w:rFonts w:ascii="Times New Roman" w:hAnsi="Times New Roman"/>
          <w:sz w:val="28"/>
        </w:rPr>
        <w:t xml:space="preserve">становиться холопом человека, допускать безнаказанного </w:t>
      </w:r>
    </w:p>
    <w:p w:rsidR="00814F46" w:rsidRDefault="00814F46">
      <w:pPr>
        <w:pStyle w:val="a4"/>
        <w:tabs>
          <w:tab w:val="clear" w:pos="9590"/>
        </w:tabs>
        <w:rPr>
          <w:rFonts w:ascii="Times New Roman" w:hAnsi="Times New Roman"/>
          <w:sz w:val="28"/>
        </w:rPr>
      </w:pPr>
      <w:r>
        <w:rPr>
          <w:rFonts w:ascii="Times New Roman" w:hAnsi="Times New Roman"/>
          <w:sz w:val="28"/>
        </w:rPr>
        <w:t>попрания своих прав другими, допускать угодничества и т.п.</w:t>
      </w:r>
    </w:p>
    <w:p w:rsidR="00814F46" w:rsidRDefault="00814F46">
      <w:pPr>
        <w:pStyle w:val="a4"/>
        <w:tabs>
          <w:tab w:val="clear" w:pos="9590"/>
        </w:tabs>
        <w:rPr>
          <w:rFonts w:ascii="Times New Roman" w:hAnsi="Times New Roman"/>
          <w:sz w:val="28"/>
        </w:rPr>
      </w:pPr>
      <w:r>
        <w:rPr>
          <w:rFonts w:ascii="Times New Roman" w:hAnsi="Times New Roman"/>
          <w:sz w:val="28"/>
        </w:rPr>
        <w:t xml:space="preserve">К числу обязанностей в отношении друг к другу он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относил любовь и уважение. Пороки, которые противостоят </w:t>
      </w:r>
    </w:p>
    <w:p w:rsidR="00814F46" w:rsidRDefault="00814F46">
      <w:pPr>
        <w:pStyle w:val="a4"/>
        <w:tabs>
          <w:tab w:val="clear" w:pos="9590"/>
        </w:tabs>
        <w:rPr>
          <w:rFonts w:ascii="Times New Roman" w:hAnsi="Times New Roman"/>
          <w:sz w:val="28"/>
        </w:rPr>
      </w:pPr>
      <w:r>
        <w:rPr>
          <w:rFonts w:ascii="Times New Roman" w:hAnsi="Times New Roman"/>
          <w:sz w:val="28"/>
        </w:rPr>
        <w:t xml:space="preserve">уважению, являются высокомерие, злословие и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издевательство. Особенно подчеркивал дружбу между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людьми, основанную на взаимной любви и уважении. Кант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полагал, что добродетели необходимо учить и начинать это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делать надо с ранних лет, наставляя ребенка в моральном </w:t>
      </w:r>
    </w:p>
    <w:p w:rsidR="00814F46" w:rsidRDefault="00814F46">
      <w:pPr>
        <w:pStyle w:val="a4"/>
        <w:tabs>
          <w:tab w:val="clear" w:pos="9590"/>
        </w:tabs>
        <w:rPr>
          <w:rFonts w:ascii="Times New Roman" w:hAnsi="Times New Roman"/>
          <w:sz w:val="28"/>
        </w:rPr>
      </w:pPr>
      <w:r>
        <w:rPr>
          <w:rFonts w:ascii="Times New Roman" w:hAnsi="Times New Roman"/>
          <w:sz w:val="28"/>
        </w:rPr>
        <w:t>катехизисе.</w:t>
      </w:r>
    </w:p>
    <w:p w:rsidR="00814F46" w:rsidRDefault="00814F46">
      <w:pPr>
        <w:pStyle w:val="a4"/>
        <w:tabs>
          <w:tab w:val="clear" w:pos="9590"/>
        </w:tabs>
        <w:rPr>
          <w:rFonts w:ascii="Times New Roman" w:hAnsi="Times New Roman"/>
          <w:sz w:val="28"/>
        </w:rPr>
      </w:pPr>
      <w:r>
        <w:rPr>
          <w:rFonts w:ascii="Times New Roman" w:hAnsi="Times New Roman"/>
          <w:sz w:val="28"/>
        </w:rPr>
        <w:t xml:space="preserve">Кант довольно определенно высказывается о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независимости нравственных норм от веры в Бога. Он писал: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"Мораль, поскольку она основана на понятии о человеке как </w:t>
      </w:r>
    </w:p>
    <w:p w:rsidR="00814F46" w:rsidRDefault="00814F46">
      <w:pPr>
        <w:pStyle w:val="a4"/>
        <w:tabs>
          <w:tab w:val="clear" w:pos="9590"/>
        </w:tabs>
        <w:rPr>
          <w:rFonts w:ascii="Times New Roman" w:hAnsi="Times New Roman"/>
          <w:sz w:val="28"/>
        </w:rPr>
      </w:pPr>
      <w:r>
        <w:rPr>
          <w:rFonts w:ascii="Times New Roman" w:hAnsi="Times New Roman"/>
          <w:sz w:val="28"/>
        </w:rPr>
        <w:t xml:space="preserve">существе свободном, но именно поэтому и связывающем </w:t>
      </w:r>
    </w:p>
    <w:p w:rsidR="00814F46" w:rsidRDefault="00814F46">
      <w:pPr>
        <w:pStyle w:val="a4"/>
        <w:tabs>
          <w:tab w:val="clear" w:pos="9590"/>
        </w:tabs>
        <w:rPr>
          <w:rFonts w:ascii="Times New Roman" w:hAnsi="Times New Roman"/>
          <w:sz w:val="28"/>
        </w:rPr>
      </w:pPr>
      <w:r>
        <w:rPr>
          <w:rFonts w:ascii="Times New Roman" w:hAnsi="Times New Roman"/>
          <w:sz w:val="28"/>
        </w:rPr>
        <w:t xml:space="preserve">себя безусловными законами посредством своего разума, не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нуждается ни в идее о другом существе над ним, чтобы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познать свой долг, ни в других мотивах, кроме самого закона, </w:t>
      </w:r>
    </w:p>
    <w:p w:rsidR="00814F46" w:rsidRDefault="00814F46">
      <w:pPr>
        <w:pStyle w:val="a4"/>
        <w:tabs>
          <w:tab w:val="clear" w:pos="9590"/>
        </w:tabs>
        <w:rPr>
          <w:rFonts w:ascii="Times New Roman" w:hAnsi="Times New Roman"/>
          <w:sz w:val="28"/>
        </w:rPr>
      </w:pPr>
      <w:r>
        <w:rPr>
          <w:rFonts w:ascii="Times New Roman" w:hAnsi="Times New Roman"/>
          <w:sz w:val="28"/>
        </w:rPr>
        <w:t xml:space="preserve">чтобы этот долг исполнять" [Соч. 4. Ч. 1. С. 40]. "Мораль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отнюдь не нуждается в религии" [С. 78]. Все существовавшие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в истории религии Кант рассматривал как виды ложного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богопочитания. Единственно истинная религия содержит в </w:t>
      </w:r>
    </w:p>
    <w:p w:rsidR="00814F46" w:rsidRDefault="00814F46">
      <w:pPr>
        <w:pStyle w:val="a4"/>
        <w:tabs>
          <w:tab w:val="clear" w:pos="9590"/>
        </w:tabs>
        <w:rPr>
          <w:rFonts w:ascii="Times New Roman" w:hAnsi="Times New Roman"/>
          <w:sz w:val="28"/>
        </w:rPr>
      </w:pPr>
      <w:r>
        <w:rPr>
          <w:rFonts w:ascii="Times New Roman" w:hAnsi="Times New Roman"/>
          <w:sz w:val="28"/>
        </w:rPr>
        <w:t xml:space="preserve">себе лишь нравственные законы, устанавливаемые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практическим разумом, и ничего более. В этом духе он </w:t>
      </w:r>
    </w:p>
    <w:p w:rsidR="00814F46" w:rsidRDefault="00814F46">
      <w:pPr>
        <w:pStyle w:val="a4"/>
        <w:tabs>
          <w:tab w:val="clear" w:pos="9590"/>
        </w:tabs>
        <w:rPr>
          <w:rFonts w:ascii="Times New Roman" w:hAnsi="Times New Roman"/>
          <w:sz w:val="28"/>
        </w:rPr>
      </w:pPr>
      <w:r>
        <w:rPr>
          <w:rFonts w:ascii="Times New Roman" w:hAnsi="Times New Roman"/>
          <w:sz w:val="28"/>
        </w:rPr>
        <w:t>стремился истолковать христианство.</w:t>
      </w:r>
    </w:p>
    <w:p w:rsidR="00814F46" w:rsidRDefault="00814F46">
      <w:pPr>
        <w:pStyle w:val="a4"/>
        <w:tabs>
          <w:tab w:val="clear" w:pos="9590"/>
        </w:tabs>
        <w:rPr>
          <w:rFonts w:ascii="Times New Roman" w:hAnsi="Times New Roman"/>
          <w:sz w:val="28"/>
        </w:rPr>
      </w:pPr>
      <w:r>
        <w:rPr>
          <w:rFonts w:ascii="Times New Roman" w:hAnsi="Times New Roman"/>
          <w:sz w:val="28"/>
        </w:rPr>
        <w:t xml:space="preserve">Таким образом, этика Канта - это этика долга,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имеющая своим источником стоицизм. Однако к </w:t>
      </w:r>
    </w:p>
    <w:p w:rsidR="00814F46" w:rsidRDefault="00814F46">
      <w:pPr>
        <w:pStyle w:val="a4"/>
        <w:tabs>
          <w:tab w:val="clear" w:pos="9590"/>
        </w:tabs>
        <w:rPr>
          <w:rFonts w:ascii="Times New Roman" w:hAnsi="Times New Roman"/>
          <w:sz w:val="28"/>
        </w:rPr>
      </w:pPr>
      <w:r>
        <w:rPr>
          <w:rFonts w:ascii="Times New Roman" w:hAnsi="Times New Roman"/>
          <w:sz w:val="28"/>
        </w:rPr>
        <w:t xml:space="preserve">стоическому духу своей этики Кант присоединил "нечто </w:t>
      </w:r>
    </w:p>
    <w:p w:rsidR="00814F46" w:rsidRDefault="00814F46">
      <w:pPr>
        <w:pStyle w:val="a4"/>
        <w:tabs>
          <w:tab w:val="clear" w:pos="9590"/>
        </w:tabs>
        <w:rPr>
          <w:rFonts w:ascii="Times New Roman" w:hAnsi="Times New Roman"/>
          <w:sz w:val="28"/>
        </w:rPr>
      </w:pPr>
      <w:r>
        <w:rPr>
          <w:rFonts w:ascii="Times New Roman" w:hAnsi="Times New Roman"/>
          <w:sz w:val="28"/>
        </w:rPr>
        <w:t xml:space="preserve">такое, что обеспечивает наслаждение жизнью". "Это нечто - </w:t>
      </w:r>
    </w:p>
    <w:p w:rsidR="00814F46" w:rsidRDefault="00814F46">
      <w:pPr>
        <w:pStyle w:val="a4"/>
        <w:tabs>
          <w:tab w:val="clear" w:pos="9590"/>
        </w:tabs>
        <w:rPr>
          <w:rFonts w:ascii="Times New Roman" w:hAnsi="Times New Roman"/>
          <w:sz w:val="28"/>
        </w:rPr>
      </w:pPr>
      <w:r>
        <w:rPr>
          <w:rFonts w:ascii="Times New Roman" w:hAnsi="Times New Roman"/>
          <w:sz w:val="28"/>
        </w:rPr>
        <w:t>всегда радостный дух", по идее добродетельного Эпикура.</w:t>
      </w:r>
    </w:p>
    <w:p w:rsidR="00814F46" w:rsidRDefault="00814F46">
      <w:pPr>
        <w:pStyle w:val="a4"/>
        <w:tabs>
          <w:tab w:val="clear" w:pos="9590"/>
        </w:tabs>
        <w:rPr>
          <w:rFonts w:ascii="Times New Roman" w:hAnsi="Times New Roman"/>
          <w:sz w:val="28"/>
        </w:rPr>
      </w:pPr>
      <w:r>
        <w:rPr>
          <w:rFonts w:ascii="Times New Roman" w:hAnsi="Times New Roman"/>
          <w:sz w:val="28"/>
        </w:rPr>
        <w:t xml:space="preserve">"Критика способности суждения". Кроме двух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"Критик" - "Критики чистого разума" и "Критики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практического разума" - Кант написал еще третью "Критику" </w:t>
      </w:r>
    </w:p>
    <w:p w:rsidR="00814F46" w:rsidRDefault="00814F46">
      <w:pPr>
        <w:pStyle w:val="a4"/>
        <w:tabs>
          <w:tab w:val="clear" w:pos="9590"/>
        </w:tabs>
        <w:rPr>
          <w:rFonts w:ascii="Times New Roman" w:hAnsi="Times New Roman"/>
          <w:sz w:val="28"/>
        </w:rPr>
      </w:pPr>
      <w:r>
        <w:rPr>
          <w:rFonts w:ascii="Times New Roman" w:hAnsi="Times New Roman"/>
          <w:sz w:val="28"/>
        </w:rPr>
        <w:t xml:space="preserve">- "Критику способности суждения", которая должна была </w:t>
      </w:r>
    </w:p>
    <w:p w:rsidR="00814F46" w:rsidRDefault="00814F46">
      <w:pPr>
        <w:pStyle w:val="a4"/>
        <w:tabs>
          <w:tab w:val="clear" w:pos="9590"/>
        </w:tabs>
        <w:rPr>
          <w:rFonts w:ascii="Times New Roman" w:hAnsi="Times New Roman"/>
          <w:sz w:val="28"/>
        </w:rPr>
      </w:pPr>
      <w:r>
        <w:rPr>
          <w:rFonts w:ascii="Times New Roman" w:hAnsi="Times New Roman"/>
          <w:sz w:val="28"/>
        </w:rPr>
        <w:t xml:space="preserve">связать первые две и представить рефлектирующую </w:t>
      </w:r>
    </w:p>
    <w:p w:rsidR="00814F46" w:rsidRDefault="00814F46">
      <w:pPr>
        <w:pStyle w:val="a4"/>
        <w:tabs>
          <w:tab w:val="clear" w:pos="9590"/>
        </w:tabs>
        <w:rPr>
          <w:rFonts w:ascii="Times New Roman" w:hAnsi="Times New Roman"/>
          <w:sz w:val="28"/>
        </w:rPr>
      </w:pPr>
      <w:r>
        <w:rPr>
          <w:rFonts w:ascii="Times New Roman" w:hAnsi="Times New Roman"/>
          <w:sz w:val="28"/>
        </w:rPr>
        <w:t>способность суждения. Она подразделяется на две части:</w:t>
      </w:r>
    </w:p>
    <w:p w:rsidR="00814F46" w:rsidRDefault="00814F46">
      <w:pPr>
        <w:pStyle w:val="a4"/>
        <w:tabs>
          <w:tab w:val="clear" w:pos="9590"/>
        </w:tabs>
        <w:rPr>
          <w:rFonts w:ascii="Times New Roman" w:hAnsi="Times New Roman"/>
          <w:sz w:val="28"/>
        </w:rPr>
      </w:pPr>
      <w:r>
        <w:rPr>
          <w:rFonts w:ascii="Times New Roman" w:hAnsi="Times New Roman"/>
          <w:sz w:val="28"/>
        </w:rPr>
        <w:t xml:space="preserve">философию искусства и философию органической </w:t>
      </w:r>
    </w:p>
    <w:p w:rsidR="00814F46" w:rsidRDefault="00814F46">
      <w:pPr>
        <w:pStyle w:val="a4"/>
        <w:tabs>
          <w:tab w:val="clear" w:pos="9590"/>
        </w:tabs>
        <w:rPr>
          <w:rFonts w:ascii="Times New Roman" w:hAnsi="Times New Roman"/>
          <w:sz w:val="28"/>
        </w:rPr>
      </w:pPr>
      <w:r>
        <w:rPr>
          <w:rFonts w:ascii="Times New Roman" w:hAnsi="Times New Roman"/>
          <w:sz w:val="28"/>
        </w:rPr>
        <w:t>природы.</w:t>
      </w:r>
    </w:p>
    <w:p w:rsidR="00814F46" w:rsidRDefault="00814F46">
      <w:pPr>
        <w:pStyle w:val="a4"/>
        <w:tabs>
          <w:tab w:val="clear" w:pos="9590"/>
        </w:tabs>
        <w:rPr>
          <w:rFonts w:ascii="Times New Roman" w:hAnsi="Times New Roman"/>
          <w:sz w:val="28"/>
        </w:rPr>
      </w:pPr>
      <w:r>
        <w:rPr>
          <w:rFonts w:ascii="Times New Roman" w:hAnsi="Times New Roman"/>
          <w:sz w:val="28"/>
        </w:rPr>
        <w:t xml:space="preserve">В своей философской эстетике Кант дал понятие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прекрасного. Он говорит, что "прекрасно то, что всем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нравится без (посредства) понятия". Эстетическая </w:t>
      </w:r>
    </w:p>
    <w:p w:rsidR="00814F46" w:rsidRDefault="00814F46">
      <w:pPr>
        <w:pStyle w:val="a4"/>
        <w:tabs>
          <w:tab w:val="clear" w:pos="9590"/>
        </w:tabs>
        <w:rPr>
          <w:rFonts w:ascii="Times New Roman" w:hAnsi="Times New Roman"/>
          <w:sz w:val="28"/>
        </w:rPr>
      </w:pPr>
      <w:r>
        <w:rPr>
          <w:rFonts w:ascii="Times New Roman" w:hAnsi="Times New Roman"/>
          <w:sz w:val="28"/>
        </w:rPr>
        <w:t xml:space="preserve">способность суждения для Канта состоит в том, чтобы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испытать чувство удовольствия (благорасположения),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которое испытывают от предметов, оцениваемых как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прекрасные или возвышенные. Эстетическое удовольствие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отличается от просто приятного, которое испытывают в </w:t>
      </w:r>
    </w:p>
    <w:p w:rsidR="00814F46" w:rsidRDefault="00814F46">
      <w:pPr>
        <w:pStyle w:val="a4"/>
        <w:tabs>
          <w:tab w:val="clear" w:pos="9590"/>
        </w:tabs>
        <w:rPr>
          <w:rFonts w:ascii="Times New Roman" w:hAnsi="Times New Roman"/>
          <w:sz w:val="28"/>
        </w:rPr>
      </w:pPr>
      <w:r>
        <w:rPr>
          <w:rFonts w:ascii="Times New Roman" w:hAnsi="Times New Roman"/>
          <w:sz w:val="28"/>
        </w:rPr>
        <w:t xml:space="preserve">чувствах, и доброго, которое испытывают в моральных </w:t>
      </w:r>
    </w:p>
    <w:p w:rsidR="00814F46" w:rsidRDefault="00814F46">
      <w:pPr>
        <w:pStyle w:val="a4"/>
        <w:tabs>
          <w:tab w:val="clear" w:pos="9590"/>
        </w:tabs>
        <w:rPr>
          <w:rFonts w:ascii="Times New Roman" w:hAnsi="Times New Roman"/>
          <w:sz w:val="28"/>
        </w:rPr>
      </w:pPr>
      <w:r>
        <w:rPr>
          <w:rFonts w:ascii="Times New Roman" w:hAnsi="Times New Roman"/>
          <w:sz w:val="28"/>
        </w:rPr>
        <w:t>отношениях.</w:t>
      </w:r>
    </w:p>
    <w:p w:rsidR="00814F46" w:rsidRDefault="00814F46">
      <w:pPr>
        <w:pStyle w:val="a4"/>
        <w:tabs>
          <w:tab w:val="clear" w:pos="9590"/>
        </w:tabs>
        <w:rPr>
          <w:rFonts w:ascii="Times New Roman" w:hAnsi="Times New Roman"/>
          <w:sz w:val="28"/>
        </w:rPr>
      </w:pPr>
      <w:r>
        <w:rPr>
          <w:rFonts w:ascii="Times New Roman" w:hAnsi="Times New Roman"/>
          <w:sz w:val="28"/>
        </w:rPr>
        <w:t xml:space="preserve">Эстетическая оценка произведения искусства, по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Канту, заключается в том, что мы получаем удовольствие,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получаемое не из понятия, а из созерцания формы </w:t>
      </w:r>
    </w:p>
    <w:p w:rsidR="00814F46" w:rsidRDefault="00814F46">
      <w:pPr>
        <w:pStyle w:val="a4"/>
        <w:tabs>
          <w:tab w:val="clear" w:pos="9590"/>
        </w:tabs>
        <w:rPr>
          <w:rFonts w:ascii="Times New Roman" w:hAnsi="Times New Roman"/>
          <w:sz w:val="28"/>
        </w:rPr>
      </w:pPr>
      <w:r>
        <w:rPr>
          <w:rFonts w:ascii="Times New Roman" w:hAnsi="Times New Roman"/>
          <w:sz w:val="28"/>
        </w:rPr>
        <w:t xml:space="preserve">эстетического предмета. В этом случае эта эстетическая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оценка субъективна, но она высказывается так, что вроде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имеет всеобщее значение. Произведение искусства должно </w:t>
      </w:r>
    </w:p>
    <w:p w:rsidR="00814F46" w:rsidRDefault="00814F46">
      <w:pPr>
        <w:pStyle w:val="a4"/>
        <w:tabs>
          <w:tab w:val="clear" w:pos="9590"/>
        </w:tabs>
        <w:rPr>
          <w:rFonts w:ascii="Times New Roman" w:hAnsi="Times New Roman"/>
          <w:sz w:val="28"/>
        </w:rPr>
      </w:pPr>
      <w:r>
        <w:rPr>
          <w:rFonts w:ascii="Times New Roman" w:hAnsi="Times New Roman"/>
          <w:sz w:val="28"/>
        </w:rPr>
        <w:t xml:space="preserve">рассматриваться как целесообразное, но эта </w:t>
      </w:r>
    </w:p>
    <w:p w:rsidR="00814F46" w:rsidRDefault="00814F46">
      <w:pPr>
        <w:pStyle w:val="a4"/>
        <w:tabs>
          <w:tab w:val="clear" w:pos="9590"/>
        </w:tabs>
        <w:rPr>
          <w:rFonts w:ascii="Times New Roman" w:hAnsi="Times New Roman"/>
          <w:sz w:val="28"/>
        </w:rPr>
      </w:pPr>
      <w:r>
        <w:rPr>
          <w:rFonts w:ascii="Times New Roman" w:hAnsi="Times New Roman"/>
          <w:sz w:val="28"/>
        </w:rPr>
        <w:t xml:space="preserve">целесообразность не имеет цели, а потому прекрасное и </w:t>
      </w:r>
    </w:p>
    <w:p w:rsidR="00814F46" w:rsidRDefault="00814F46">
      <w:pPr>
        <w:pStyle w:val="a4"/>
        <w:tabs>
          <w:tab w:val="clear" w:pos="9590"/>
        </w:tabs>
        <w:rPr>
          <w:rFonts w:ascii="Times New Roman" w:hAnsi="Times New Roman"/>
          <w:sz w:val="28"/>
        </w:rPr>
      </w:pPr>
      <w:r>
        <w:rPr>
          <w:rFonts w:ascii="Times New Roman" w:hAnsi="Times New Roman"/>
          <w:sz w:val="28"/>
        </w:rPr>
        <w:t>нравится нам, что мы не имеем практического интереса.</w:t>
      </w:r>
    </w:p>
    <w:p w:rsidR="00814F46" w:rsidRDefault="00814F46">
      <w:pPr>
        <w:pStyle w:val="a4"/>
        <w:tabs>
          <w:tab w:val="clear" w:pos="9590"/>
        </w:tabs>
        <w:rPr>
          <w:rFonts w:ascii="Times New Roman" w:hAnsi="Times New Roman"/>
          <w:sz w:val="28"/>
        </w:rPr>
      </w:pPr>
      <w:r>
        <w:rPr>
          <w:rFonts w:ascii="Times New Roman" w:hAnsi="Times New Roman"/>
          <w:sz w:val="28"/>
        </w:rPr>
        <w:t xml:space="preserve">Кант заканчивает анализ эстетической способности </w:t>
      </w:r>
    </w:p>
    <w:p w:rsidR="00814F46" w:rsidRDefault="00814F46">
      <w:pPr>
        <w:pStyle w:val="a4"/>
        <w:tabs>
          <w:tab w:val="clear" w:pos="9590"/>
        </w:tabs>
        <w:rPr>
          <w:rFonts w:ascii="Times New Roman" w:hAnsi="Times New Roman"/>
          <w:sz w:val="28"/>
        </w:rPr>
      </w:pPr>
      <w:r>
        <w:rPr>
          <w:rFonts w:ascii="Times New Roman" w:hAnsi="Times New Roman"/>
          <w:sz w:val="28"/>
        </w:rPr>
        <w:t xml:space="preserve">суждения рассмотрением эстетически возвышенного,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основывающегося на чувственном восприятии предметов </w:t>
      </w:r>
    </w:p>
    <w:p w:rsidR="00814F46" w:rsidRDefault="00814F46">
      <w:pPr>
        <w:pStyle w:val="a4"/>
        <w:tabs>
          <w:tab w:val="clear" w:pos="9590"/>
        </w:tabs>
        <w:rPr>
          <w:rFonts w:ascii="Times New Roman" w:hAnsi="Times New Roman"/>
          <w:sz w:val="28"/>
        </w:rPr>
      </w:pPr>
      <w:r>
        <w:rPr>
          <w:rFonts w:ascii="Times New Roman" w:hAnsi="Times New Roman"/>
          <w:sz w:val="28"/>
        </w:rPr>
        <w:t>природы.</w:t>
      </w:r>
    </w:p>
    <w:p w:rsidR="00814F46" w:rsidRDefault="00814F46">
      <w:pPr>
        <w:pStyle w:val="a4"/>
        <w:tabs>
          <w:tab w:val="clear" w:pos="9590"/>
        </w:tabs>
        <w:rPr>
          <w:rFonts w:ascii="Times New Roman" w:hAnsi="Times New Roman"/>
          <w:sz w:val="28"/>
        </w:rPr>
      </w:pPr>
      <w:r>
        <w:rPr>
          <w:rFonts w:ascii="Times New Roman" w:hAnsi="Times New Roman"/>
          <w:sz w:val="28"/>
        </w:rPr>
        <w:t xml:space="preserve">Социальная философия. В этой области Кант написал </w:t>
      </w:r>
    </w:p>
    <w:p w:rsidR="00814F46" w:rsidRDefault="00814F46">
      <w:pPr>
        <w:pStyle w:val="a4"/>
        <w:tabs>
          <w:tab w:val="clear" w:pos="9590"/>
        </w:tabs>
        <w:rPr>
          <w:rFonts w:ascii="Times New Roman" w:hAnsi="Times New Roman"/>
          <w:sz w:val="28"/>
        </w:rPr>
      </w:pPr>
      <w:r>
        <w:rPr>
          <w:rFonts w:ascii="Times New Roman" w:hAnsi="Times New Roman"/>
          <w:sz w:val="28"/>
        </w:rPr>
        <w:t>следующие работы: "Идея всеобщей истории во всемирно-</w:t>
      </w:r>
    </w:p>
    <w:p w:rsidR="00814F46" w:rsidRDefault="00814F46">
      <w:pPr>
        <w:pStyle w:val="a4"/>
        <w:tabs>
          <w:tab w:val="clear" w:pos="9590"/>
        </w:tabs>
        <w:rPr>
          <w:rFonts w:ascii="Times New Roman" w:hAnsi="Times New Roman"/>
          <w:sz w:val="28"/>
        </w:rPr>
      </w:pPr>
      <w:r>
        <w:rPr>
          <w:rFonts w:ascii="Times New Roman" w:hAnsi="Times New Roman"/>
          <w:sz w:val="28"/>
        </w:rPr>
        <w:t xml:space="preserve">гражданском плане" (1784), "Ответ на вопрос: что такое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"Просвещение"?", "К вечному миру" (1795), "Метафизика </w:t>
      </w:r>
    </w:p>
    <w:p w:rsidR="00814F46" w:rsidRDefault="00814F46">
      <w:pPr>
        <w:pStyle w:val="a4"/>
        <w:tabs>
          <w:tab w:val="clear" w:pos="9590"/>
        </w:tabs>
        <w:rPr>
          <w:rFonts w:ascii="Times New Roman" w:hAnsi="Times New Roman"/>
          <w:sz w:val="28"/>
        </w:rPr>
      </w:pPr>
      <w:r>
        <w:rPr>
          <w:rFonts w:ascii="Times New Roman" w:hAnsi="Times New Roman"/>
          <w:sz w:val="28"/>
        </w:rPr>
        <w:t>нравов" (первая часть).</w:t>
      </w:r>
    </w:p>
    <w:p w:rsidR="00814F46" w:rsidRDefault="00814F46">
      <w:pPr>
        <w:pStyle w:val="a4"/>
        <w:tabs>
          <w:tab w:val="clear" w:pos="9590"/>
        </w:tabs>
        <w:rPr>
          <w:rFonts w:ascii="Times New Roman" w:hAnsi="Times New Roman"/>
          <w:sz w:val="28"/>
        </w:rPr>
      </w:pPr>
      <w:r>
        <w:rPr>
          <w:rFonts w:ascii="Times New Roman" w:hAnsi="Times New Roman"/>
          <w:sz w:val="28"/>
        </w:rPr>
        <w:t xml:space="preserve">Кант исходил из выдвинутого идеологами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Просвещения идеи прогресса в историческом развитии </w:t>
      </w:r>
    </w:p>
    <w:p w:rsidR="00814F46" w:rsidRDefault="00814F46">
      <w:pPr>
        <w:pStyle w:val="a4"/>
        <w:tabs>
          <w:tab w:val="clear" w:pos="9590"/>
        </w:tabs>
        <w:rPr>
          <w:rFonts w:ascii="Times New Roman" w:hAnsi="Times New Roman"/>
          <w:sz w:val="28"/>
        </w:rPr>
      </w:pPr>
      <w:r>
        <w:rPr>
          <w:rFonts w:ascii="Times New Roman" w:hAnsi="Times New Roman"/>
          <w:sz w:val="28"/>
        </w:rPr>
        <w:t xml:space="preserve">человечества. Он пытался выявить сущность закономерности,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которая направляет этот прогресс, полагая, что история </w:t>
      </w:r>
    </w:p>
    <w:p w:rsidR="00814F46" w:rsidRDefault="00814F46">
      <w:pPr>
        <w:pStyle w:val="a4"/>
        <w:tabs>
          <w:tab w:val="clear" w:pos="9590"/>
        </w:tabs>
        <w:rPr>
          <w:rFonts w:ascii="Times New Roman" w:hAnsi="Times New Roman"/>
          <w:sz w:val="28"/>
        </w:rPr>
      </w:pPr>
      <w:r>
        <w:rPr>
          <w:rFonts w:ascii="Times New Roman" w:hAnsi="Times New Roman"/>
          <w:sz w:val="28"/>
        </w:rPr>
        <w:t xml:space="preserve">развивается по определенному плану. При этом Кант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придавал решающее значение деятельности самих людей в </w:t>
      </w:r>
    </w:p>
    <w:p w:rsidR="00814F46" w:rsidRDefault="00814F46">
      <w:pPr>
        <w:pStyle w:val="a4"/>
        <w:tabs>
          <w:tab w:val="clear" w:pos="9590"/>
        </w:tabs>
        <w:rPr>
          <w:rFonts w:ascii="Times New Roman" w:hAnsi="Times New Roman"/>
          <w:sz w:val="28"/>
        </w:rPr>
      </w:pPr>
      <w:r>
        <w:rPr>
          <w:rFonts w:ascii="Times New Roman" w:hAnsi="Times New Roman"/>
          <w:sz w:val="28"/>
        </w:rPr>
        <w:t>создании этого прогресса.</w:t>
      </w:r>
    </w:p>
    <w:p w:rsidR="00814F46" w:rsidRDefault="00814F46">
      <w:pPr>
        <w:pStyle w:val="a4"/>
        <w:tabs>
          <w:tab w:val="clear" w:pos="9590"/>
        </w:tabs>
        <w:rPr>
          <w:rFonts w:ascii="Times New Roman" w:hAnsi="Times New Roman"/>
          <w:sz w:val="28"/>
        </w:rPr>
      </w:pPr>
      <w:r>
        <w:rPr>
          <w:rFonts w:ascii="Times New Roman" w:hAnsi="Times New Roman"/>
          <w:sz w:val="28"/>
        </w:rPr>
        <w:t xml:space="preserve">Заслуга Канта состоит в том, что он поставил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проблему противоречий в общественном прогрессе,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источником, которых выступает конфликт между людьми,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порождаемый эгоизмом, честолюбием, властолюбием,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корыстолюбием, хотя Кант трактовал эти страсти чисто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натуралистически. Он полагал, что главной проблемой </w:t>
      </w:r>
    </w:p>
    <w:p w:rsidR="00814F46" w:rsidRDefault="00814F46">
      <w:pPr>
        <w:pStyle w:val="a4"/>
        <w:tabs>
          <w:tab w:val="clear" w:pos="9590"/>
        </w:tabs>
        <w:rPr>
          <w:rFonts w:ascii="Times New Roman" w:hAnsi="Times New Roman"/>
          <w:sz w:val="28"/>
        </w:rPr>
      </w:pPr>
      <w:r>
        <w:rPr>
          <w:rFonts w:ascii="Times New Roman" w:hAnsi="Times New Roman"/>
          <w:sz w:val="28"/>
        </w:rPr>
        <w:t xml:space="preserve">человечества является достижение правового гражданского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общества. Идеалом же государственного устройства считал </w:t>
      </w:r>
    </w:p>
    <w:p w:rsidR="00814F46" w:rsidRDefault="00814F46">
      <w:pPr>
        <w:pStyle w:val="a4"/>
        <w:tabs>
          <w:tab w:val="clear" w:pos="9590"/>
        </w:tabs>
        <w:rPr>
          <w:rFonts w:ascii="Times New Roman" w:hAnsi="Times New Roman"/>
          <w:sz w:val="28"/>
        </w:rPr>
      </w:pPr>
      <w:r>
        <w:rPr>
          <w:rFonts w:ascii="Times New Roman" w:hAnsi="Times New Roman"/>
          <w:sz w:val="28"/>
        </w:rPr>
        <w:t xml:space="preserve">республиканский строй, хотя и полагал, что лучше всего,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если этот республиканский строй будет возглавлять монарх, </w:t>
      </w:r>
    </w:p>
    <w:p w:rsidR="00814F46" w:rsidRDefault="00814F46">
      <w:pPr>
        <w:pStyle w:val="a4"/>
        <w:tabs>
          <w:tab w:val="clear" w:pos="9590"/>
        </w:tabs>
        <w:rPr>
          <w:rFonts w:ascii="Times New Roman" w:hAnsi="Times New Roman"/>
          <w:sz w:val="28"/>
        </w:rPr>
      </w:pPr>
      <w:r>
        <w:rPr>
          <w:rFonts w:ascii="Times New Roman" w:hAnsi="Times New Roman"/>
          <w:sz w:val="28"/>
        </w:rPr>
        <w:t xml:space="preserve">руководствующийся общей волей граждан, выражаемой </w:t>
      </w:r>
    </w:p>
    <w:p w:rsidR="00814F46" w:rsidRDefault="00814F46">
      <w:pPr>
        <w:pStyle w:val="a4"/>
        <w:tabs>
          <w:tab w:val="clear" w:pos="9590"/>
        </w:tabs>
        <w:rPr>
          <w:rFonts w:ascii="Times New Roman" w:hAnsi="Times New Roman"/>
          <w:sz w:val="28"/>
        </w:rPr>
      </w:pPr>
      <w:r>
        <w:rPr>
          <w:rFonts w:ascii="Times New Roman" w:hAnsi="Times New Roman"/>
          <w:sz w:val="28"/>
        </w:rPr>
        <w:t xml:space="preserve">философами. Республиканский строй "есть государственный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принцип отделения исполнительной власти (правительства)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от законодательной" [Соч. Т. 6. С. 269]. Для Канта философы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были истинными представителями народа перед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государственной властью. Концепция философии истории </w:t>
      </w:r>
    </w:p>
    <w:p w:rsidR="00814F46" w:rsidRDefault="00814F46">
      <w:pPr>
        <w:pStyle w:val="a4"/>
        <w:tabs>
          <w:tab w:val="clear" w:pos="9590"/>
        </w:tabs>
        <w:rPr>
          <w:rFonts w:ascii="Times New Roman" w:hAnsi="Times New Roman"/>
          <w:sz w:val="28"/>
        </w:rPr>
      </w:pPr>
      <w:r>
        <w:rPr>
          <w:rFonts w:ascii="Times New Roman" w:hAnsi="Times New Roman"/>
          <w:sz w:val="28"/>
        </w:rPr>
        <w:t>Канта направлена против феодализма и абсолютизма.</w:t>
      </w:r>
    </w:p>
    <w:p w:rsidR="00814F46" w:rsidRDefault="00814F46">
      <w:pPr>
        <w:pStyle w:val="a4"/>
        <w:tabs>
          <w:tab w:val="clear" w:pos="9590"/>
        </w:tabs>
        <w:rPr>
          <w:rFonts w:ascii="Times New Roman" w:hAnsi="Times New Roman"/>
          <w:sz w:val="28"/>
        </w:rPr>
      </w:pPr>
      <w:r>
        <w:rPr>
          <w:rFonts w:ascii="Times New Roman" w:hAnsi="Times New Roman"/>
          <w:sz w:val="28"/>
        </w:rPr>
        <w:t xml:space="preserve">Большое значение придавалось Кантом вопросам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войны и мира. В работе "Идея всеобщей истории..." он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высказывает мысль о вечном мире, который должен быть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заключен между государствами, иначе войны могут </w:t>
      </w:r>
    </w:p>
    <w:p w:rsidR="00814F46" w:rsidRDefault="00814F46">
      <w:pPr>
        <w:pStyle w:val="a4"/>
        <w:tabs>
          <w:tab w:val="clear" w:pos="9590"/>
        </w:tabs>
        <w:rPr>
          <w:rFonts w:ascii="Times New Roman" w:hAnsi="Times New Roman"/>
          <w:sz w:val="28"/>
        </w:rPr>
      </w:pPr>
      <w:r>
        <w:rPr>
          <w:rFonts w:ascii="Times New Roman" w:hAnsi="Times New Roman"/>
          <w:sz w:val="28"/>
        </w:rPr>
        <w:t xml:space="preserve">уничтожить все достижения цивилизации. Он разработал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проект договора о вечном мире, который подробно изложен в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произведении "К вечному миру". Сначала у Канта идут шесть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предварительных статей проекта: 1) по договору </w:t>
      </w:r>
    </w:p>
    <w:p w:rsidR="00814F46" w:rsidRDefault="00814F46">
      <w:pPr>
        <w:pStyle w:val="a4"/>
        <w:tabs>
          <w:tab w:val="clear" w:pos="9590"/>
        </w:tabs>
        <w:rPr>
          <w:rFonts w:ascii="Times New Roman" w:hAnsi="Times New Roman"/>
          <w:sz w:val="28"/>
        </w:rPr>
      </w:pPr>
      <w:r>
        <w:rPr>
          <w:rFonts w:ascii="Times New Roman" w:hAnsi="Times New Roman"/>
          <w:sz w:val="28"/>
        </w:rPr>
        <w:t xml:space="preserve">уничтожаются все имеющиеся причины будущей войны,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например, территориальные притязания; 2) ни одно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государство не может быть приобретено другим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государством по наследству, в обмен, посредством купли,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дара; 3) со временем постоянные армии должны полностью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исчезнуть; 4) государство не может использовать займы для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подготовки войны и ее ведения; 5) "ни одно государство не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должно насильственно вмешиваться в политическое </w:t>
      </w:r>
    </w:p>
    <w:p w:rsidR="00814F46" w:rsidRDefault="00814F46">
      <w:pPr>
        <w:pStyle w:val="a4"/>
        <w:tabs>
          <w:tab w:val="clear" w:pos="9590"/>
        </w:tabs>
        <w:rPr>
          <w:rFonts w:ascii="Times New Roman" w:hAnsi="Times New Roman"/>
          <w:sz w:val="28"/>
        </w:rPr>
      </w:pPr>
      <w:r>
        <w:rPr>
          <w:rFonts w:ascii="Times New Roman" w:hAnsi="Times New Roman"/>
          <w:sz w:val="28"/>
        </w:rPr>
        <w:t xml:space="preserve">устройство и правление других государств"; 6) ни одно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государство не должно использовать такие враждебные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действия, которые подрывали бы взаимное доверие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(например, засылка убийц, подстрекательство к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государственной измене). Основные статьи проекта Канта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предусматривали создание всемирной федерации государств,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которые отвергают войны и проводят принцип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гостеприимства, гарантирующий чужестранцу, прибывшему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в другую страну, чтобы с ним обращались подобающим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образом. Для Канта вечный мир - это "высшее политическое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благо", которое достигается только при наилучшем строе,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"где власть принадлежит не людям, а законам" [Соч. Т. 4. Ч. </w:t>
      </w:r>
    </w:p>
    <w:p w:rsidR="00814F46" w:rsidRDefault="00814F46">
      <w:pPr>
        <w:pStyle w:val="a4"/>
        <w:tabs>
          <w:tab w:val="clear" w:pos="9590"/>
        </w:tabs>
        <w:rPr>
          <w:rFonts w:ascii="Times New Roman" w:hAnsi="Times New Roman"/>
          <w:sz w:val="28"/>
        </w:rPr>
      </w:pPr>
      <w:r>
        <w:rPr>
          <w:rFonts w:ascii="Times New Roman" w:hAnsi="Times New Roman"/>
          <w:sz w:val="28"/>
        </w:rPr>
        <w:t>2. С. 283].</w:t>
      </w:r>
    </w:p>
    <w:p w:rsidR="00814F46" w:rsidRDefault="00814F46">
      <w:pPr>
        <w:pStyle w:val="a4"/>
        <w:tabs>
          <w:tab w:val="clear" w:pos="9590"/>
        </w:tabs>
        <w:rPr>
          <w:rFonts w:ascii="Times New Roman" w:hAnsi="Times New Roman"/>
          <w:sz w:val="28"/>
        </w:rPr>
      </w:pPr>
      <w:r>
        <w:rPr>
          <w:rFonts w:ascii="Times New Roman" w:hAnsi="Times New Roman"/>
          <w:sz w:val="28"/>
        </w:rPr>
        <w:t xml:space="preserve">Большое значение имел сформулированный Кантом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принцип о примате морали над политикой. Этот принцип был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направлен против аморальной политики власть имущих.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Главные положения безнравственной политики Кант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определяет следующим образом: 1) захват  чужих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земель, а затем поиск оправдания этим действиям; 2)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отрицание своей причастности к преступлениям; 3)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проведение принципа "разделяй и властвуй". Главным </w:t>
      </w:r>
    </w:p>
    <w:p w:rsidR="00814F46" w:rsidRDefault="00814F46">
      <w:pPr>
        <w:pStyle w:val="a4"/>
        <w:tabs>
          <w:tab w:val="clear" w:pos="9590"/>
        </w:tabs>
        <w:rPr>
          <w:rFonts w:ascii="Times New Roman" w:hAnsi="Times New Roman"/>
          <w:sz w:val="28"/>
        </w:rPr>
      </w:pPr>
      <w:r>
        <w:rPr>
          <w:rFonts w:ascii="Times New Roman" w:hAnsi="Times New Roman"/>
          <w:sz w:val="28"/>
        </w:rPr>
        <w:t xml:space="preserve">средством против безнравственной политики Кант считает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публичность, гласность всех политических действий. Он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полагал, что "несправедливы все относящиеся к праву других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людей поступки, максимы которых несовместимы с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публичностью", при этом "все максимы, которые нуждаются </w:t>
      </w:r>
    </w:p>
    <w:p w:rsidR="00814F46" w:rsidRDefault="00814F46">
      <w:pPr>
        <w:pStyle w:val="a4"/>
        <w:tabs>
          <w:tab w:val="clear" w:pos="9590"/>
        </w:tabs>
        <w:rPr>
          <w:rFonts w:ascii="Times New Roman" w:hAnsi="Times New Roman"/>
          <w:sz w:val="28"/>
        </w:rPr>
      </w:pPr>
      <w:r>
        <w:rPr>
          <w:rFonts w:ascii="Times New Roman" w:hAnsi="Times New Roman"/>
          <w:sz w:val="28"/>
        </w:rPr>
        <w:t xml:space="preserve">в публичности (чтобы достигнуть своей цели), согласуются и </w:t>
      </w:r>
    </w:p>
    <w:p w:rsidR="00814F46" w:rsidRDefault="00814F46">
      <w:pPr>
        <w:pStyle w:val="a4"/>
        <w:tabs>
          <w:tab w:val="clear" w:pos="9590"/>
        </w:tabs>
        <w:rPr>
          <w:rFonts w:ascii="Times New Roman" w:hAnsi="Times New Roman"/>
          <w:sz w:val="28"/>
        </w:rPr>
      </w:pPr>
      <w:r>
        <w:rPr>
          <w:rFonts w:ascii="Times New Roman" w:hAnsi="Times New Roman"/>
          <w:sz w:val="28"/>
        </w:rPr>
        <w:t xml:space="preserve">с правом, и с политикой" [Соч. Т. 3. С. 303, 308]. Кант </w:t>
      </w:r>
    </w:p>
    <w:p w:rsidR="00814F46" w:rsidRDefault="00814F46">
      <w:pPr>
        <w:pStyle w:val="a4"/>
        <w:tabs>
          <w:tab w:val="clear" w:pos="9590"/>
        </w:tabs>
        <w:rPr>
          <w:rFonts w:ascii="Times New Roman" w:hAnsi="Times New Roman"/>
          <w:sz w:val="28"/>
        </w:rPr>
      </w:pPr>
      <w:r>
        <w:rPr>
          <w:rFonts w:ascii="Times New Roman" w:hAnsi="Times New Roman"/>
          <w:sz w:val="28"/>
        </w:rPr>
        <w:t xml:space="preserve">утверждал, что "право человека должно считаться </w:t>
      </w:r>
    </w:p>
    <w:p w:rsidR="00814F46" w:rsidRDefault="00814F46">
      <w:pPr>
        <w:pStyle w:val="a4"/>
        <w:tabs>
          <w:tab w:val="clear" w:pos="9590"/>
        </w:tabs>
        <w:rPr>
          <w:rFonts w:ascii="Times New Roman" w:hAnsi="Times New Roman"/>
          <w:sz w:val="28"/>
        </w:rPr>
      </w:pPr>
      <w:r>
        <w:rPr>
          <w:rFonts w:ascii="Times New Roman" w:hAnsi="Times New Roman"/>
          <w:sz w:val="28"/>
        </w:rPr>
        <w:t xml:space="preserve">священным, каких бы жертв ни стоило это господствующей </w:t>
      </w:r>
    </w:p>
    <w:p w:rsidR="00814F46" w:rsidRDefault="00814F46">
      <w:pPr>
        <w:pStyle w:val="a4"/>
        <w:tabs>
          <w:tab w:val="clear" w:pos="9590"/>
        </w:tabs>
        <w:rPr>
          <w:rFonts w:ascii="Times New Roman" w:hAnsi="Times New Roman"/>
          <w:sz w:val="28"/>
        </w:rPr>
      </w:pPr>
      <w:r>
        <w:rPr>
          <w:rFonts w:ascii="Times New Roman" w:hAnsi="Times New Roman"/>
          <w:sz w:val="28"/>
        </w:rPr>
        <w:t>власти" [Соч. Т. 6. С. 302].</w:t>
      </w:r>
    </w:p>
    <w:p w:rsidR="00814F46" w:rsidRDefault="00814F46">
      <w:pPr>
        <w:rPr>
          <w:sz w:val="28"/>
        </w:rPr>
      </w:pPr>
    </w:p>
    <w:p w:rsidR="00814F46" w:rsidRDefault="00814F46">
      <w:pPr>
        <w:pStyle w:val="H2"/>
        <w:jc w:val="center"/>
        <w:rPr>
          <w:sz w:val="28"/>
        </w:rPr>
      </w:pPr>
      <w:r>
        <w:rPr>
          <w:sz w:val="28"/>
        </w:rPr>
        <w:t>О бесконечных суждениях в "логике" Канта</w:t>
      </w:r>
    </w:p>
    <w:p w:rsidR="00814F46" w:rsidRDefault="00814F46">
      <w:pPr>
        <w:pStyle w:val="a5"/>
      </w:pPr>
      <w:r>
        <w:t xml:space="preserve">Суждения - это элементарный акт мысли. При анализе этой логической формы мысли возникают разноуровневые трудности, но, прежде всего трудность установления отрицательных суждений, поскольку существуют различные концепции, различные подходы определения их, а также разное видение их структуры, логической формы. </w:t>
      </w:r>
    </w:p>
    <w:p w:rsidR="00814F46" w:rsidRDefault="00814F46">
      <w:pPr>
        <w:rPr>
          <w:sz w:val="28"/>
        </w:rPr>
      </w:pPr>
      <w:r>
        <w:rPr>
          <w:sz w:val="28"/>
        </w:rPr>
        <w:t xml:space="preserve">Всех логиков объединяет то, что они подразделяют суждения по их качеству на утвердительные и отрицательные. Но некоторые их них, кроме утвердительных и отрицательных суждений, выделяют еще и так называемые бесконечные суждения. К ним, прежде всего, относятся Кант и Гегель. </w:t>
      </w:r>
    </w:p>
    <w:p w:rsidR="00814F46" w:rsidRDefault="00814F46">
      <w:pPr>
        <w:rPr>
          <w:sz w:val="28"/>
        </w:rPr>
      </w:pPr>
      <w:r>
        <w:rPr>
          <w:sz w:val="28"/>
        </w:rPr>
        <w:t xml:space="preserve">И. Кант, обозначив наличие бесконечных суждений в своей известной работе "Логика", отказался от их исследования, тем более от установления их отличия от отрицательных суждений. (Хотя в "Критике чистого разума" он постоянно обращался к отрицательным суждениям и анализировал их.) Он считал, что, так как "логика имеет дело лишь с формой суждения, а не с понятиями по их содержанию, то различение бесконечных суждений от отрицательных не относится к этой науке" (  Кант И. Трактаты и письма. М., 1980. С. 407). </w:t>
      </w:r>
    </w:p>
    <w:p w:rsidR="00814F46" w:rsidRDefault="00814F46">
      <w:pPr>
        <w:rPr>
          <w:sz w:val="28"/>
        </w:rPr>
      </w:pPr>
      <w:r>
        <w:rPr>
          <w:sz w:val="28"/>
        </w:rPr>
        <w:t xml:space="preserve">Нам представляется более приемлемым отношение логиков А. Арно и П. Николь к исследованию бесконечных суждений. "Пустое занятие, - пишут они, - разбирать, грамматике или логике надлежит их рассматривать; коротко говоря, все, что отвечает цели какого-либо искусства, к нему и относится..." (См.: Арно А. и Николь П. Логика или искусство мыслить. М., 1991. С. 100.) </w:t>
      </w:r>
    </w:p>
    <w:p w:rsidR="00814F46" w:rsidRDefault="00814F46">
      <w:pPr>
        <w:rPr>
          <w:sz w:val="28"/>
        </w:rPr>
      </w:pPr>
      <w:r>
        <w:rPr>
          <w:sz w:val="28"/>
        </w:rPr>
        <w:t xml:space="preserve">Разная трактовка отрицательных суждений обусловлена сложностью самой проблемы. Природа отрицательных суждений не так проста, как кажется в первом приближении. "Очевидное всего непонятнее", - писал Б.П. Вышеславцев. Видимо, сущность отрицательных суждений недопустимо анализировать в рамках той или иной конкретной науки, где они проявляют себя, а следует привлечь все возможные средства, приемы, способы, методы исследования, как логики, так и грамматики, а, возможно, и других наук (например, геометрии и теории множеств в математике). </w:t>
      </w:r>
    </w:p>
    <w:p w:rsidR="00814F46" w:rsidRDefault="00814F46">
      <w:pPr>
        <w:rPr>
          <w:sz w:val="28"/>
        </w:rPr>
      </w:pPr>
      <w:r>
        <w:rPr>
          <w:sz w:val="28"/>
        </w:rPr>
        <w:t xml:space="preserve">Бесконечные суждения в отечественной логической литературе не стали еще объектом специального исследования. Одной из причин невнимания исследователей к бесконечным суждениям является то, что они не получили статуса самостоятельности, то есть не были выделены в особую группу, в отдельный класс суждений. Большинство логиков причисляло их к отрицательным суждениям и при этом рассматривало их отрицательными как по форме, так и по содержанию. Русский логик М.И. Владиславлев заметил, что бесконечные суждения допущены Кантом лишь для того, чтобы выдержать трехчастное деление суждений по качествам (утвердительное, отрицательное и бесконечное). В сущности, бесконечное суждение есть обыкновенное отрицательное суждение, только отрицание в нем отнесено к сказуемому, а не помещено в связке, как это мы наблюдаем в обыкновенных отрицательных суждениях естественного языка. (См.: Кондаков Н.И. Логический словарь. М., 1971. С. 58.) </w:t>
      </w:r>
    </w:p>
    <w:p w:rsidR="00814F46" w:rsidRDefault="00814F46">
      <w:pPr>
        <w:rPr>
          <w:sz w:val="28"/>
        </w:rPr>
      </w:pPr>
      <w:r>
        <w:rPr>
          <w:sz w:val="28"/>
        </w:rPr>
        <w:t xml:space="preserve">Именно эти бесконечные суждения, которые просто и легко включаются логиками в число отрицательных суждений, создают трудность при анализе отрицательных суждений. Ни один из логиков не сомневается в том, что суждения, построенные по форме "S не есть P" - отрицательные. Но как только отрицательная частица "не" передвигается к предикату, начинаются разночтения, куда отнести этот тип суждений: то ли к утвердительным суждениям, то ли к отрицательным. Одни логики такие суждения более чем уверенно относят к утвердительным, а другие, напротив, относят их только к отрицательным. </w:t>
      </w:r>
    </w:p>
    <w:p w:rsidR="00814F46" w:rsidRDefault="00814F46">
      <w:pPr>
        <w:rPr>
          <w:sz w:val="28"/>
        </w:rPr>
      </w:pPr>
      <w:r>
        <w:rPr>
          <w:sz w:val="28"/>
        </w:rPr>
        <w:t xml:space="preserve">Так, например, А.М. Плотников пишет: "Логическая связка суждения бывает отрицательной только в тех суждениях, когда отрицательная частица "не" стоит перед связкой. Если отрицательная частица "не" стоит после связки, то она входит в состав предиката, и суждение относится к разряду утвердительных". (См.: "Формальная логика". Л., 1977. С. 55.) Такой позиции придерживаются многие логики: В.И. Кириллов, А.А. Старченко, В.А. Бочаров, В.И. Маркин, В.Н. Брюшинкин и другие. Истоки такого понимания отрицательных суждений идут от Аристотеля. Он большое значение придавал логической связке, так как именно связка определяет качество суждения. Без связки нет ни утверждения, ни отрицания, нет и суждения. Отрицание связано только со связкой, считал Стагирит. (См.: Аристотель. Соч. в. 4-х т. М., 1976. Т. 2. С. 108) </w:t>
      </w:r>
    </w:p>
    <w:p w:rsidR="00814F46" w:rsidRDefault="00814F46">
      <w:pPr>
        <w:rPr>
          <w:sz w:val="28"/>
        </w:rPr>
      </w:pPr>
      <w:r>
        <w:rPr>
          <w:sz w:val="28"/>
        </w:rPr>
        <w:t xml:space="preserve">Напротив, Д.П. Горский так называемые бесконечные суждения относил к разряду отрицательных суждений. "Суждения, имеющие структуру "S не есть P", или "S есть не P", или "не S есть P" являются отрицательными", - выделяет он курсивом. "Отрицательным суждением будет и такое суждение..., - добавляет он, - в котором отрицание перенесено в предикат". (Горский Д.П. Логика. М., 1963. С. 103.) </w:t>
      </w:r>
    </w:p>
    <w:p w:rsidR="00814F46" w:rsidRDefault="00814F46">
      <w:pPr>
        <w:rPr>
          <w:sz w:val="28"/>
        </w:rPr>
      </w:pPr>
      <w:r>
        <w:rPr>
          <w:sz w:val="28"/>
        </w:rPr>
        <w:t xml:space="preserve">Д.П. Горский пытается найти критерий установления или различения отрицательных суждений от утвердительных. Он предлагает для выяснения, являются ли суждения, имеющие указанные структуры, утвердительными или отрицательными, "общий прием". Необходимо заменить термины суждения буквенным обозначением, например, буквой "а". Если после такой замены получим "истинное" утверждение, то суждение - утвердительное, если же "ложное" утверждение, то суждение будет отрицательным. Например, "Все S есть P" после замены терминов примет форму: "Все  а есть а" - получается истинное утверждение, следовательно, суждение - утвердительное. По "общему приему" все суждения, где встречается отрицательная частица "не", относятся к отрицательным. Казалось бы, критерий различения суждений найден, но этот критерий настолько неопределенен, что проблема отрицательных суждений остается нерешенной, ибо трудность различения вызывают именно суждения, где отрицательное "не" перемещается к предикату. </w:t>
      </w:r>
    </w:p>
    <w:p w:rsidR="00814F46" w:rsidRDefault="00814F46">
      <w:pPr>
        <w:rPr>
          <w:sz w:val="28"/>
        </w:rPr>
      </w:pPr>
      <w:r>
        <w:rPr>
          <w:sz w:val="28"/>
        </w:rPr>
        <w:t xml:space="preserve">Суждения типа "все S есть не P" невозможно однозначно, без оговорок отнести только к отрицательным суждениям. Не случайно Кант относил их к "бесконечным суждениям" и писал, что в бесконечных суждениях "отрицанием затрагивается не связка, а предикат". (См.: Кант И. Трактаты и письма. М., 1980. С. 407.) "Бесконечное суждение указывает не только то, что субъект не содержится под сферой предиката, но и то, что он находится вне его сферы, где-то в бесконечной сфере; следовательно, сферу предиката это суждение представляет ограниченной". (Там же. С. 406.) Кант на примерах показывает, что в этих суждениях содержание отрицательно, а логическая форма (связка, качество) утвердительна. Бесконечные суждения постоянно заявляют о себе в рамках отрицательных суждений, вызывая затруднения, неопределенность как содержательно, так и по своей форме. </w:t>
      </w:r>
    </w:p>
    <w:p w:rsidR="00814F46" w:rsidRDefault="00814F46">
      <w:pPr>
        <w:rPr>
          <w:sz w:val="28"/>
        </w:rPr>
      </w:pPr>
      <w:r>
        <w:rPr>
          <w:sz w:val="28"/>
        </w:rPr>
        <w:t xml:space="preserve">На специфическое проявление бесконечных суждений обратил внимание в своей монографии В.Н. Бондаренко. Он, во-первых, считает правомерным выделить бесконечные суждения в особую "рубрику", в самостоятельный тип суждений. Во-вторых, он подчеркивает, что бесконечные суждения необходимо исследовать с учетом уровней языка, ибо бесконечные суждения представляют особый случай. "На синтаксическом уровне такие предложения будут утвердительными, а на логико-грамматическом - отрицательными". (См.: Бондаренко Н.В. Отрицание как логико-грамматическая категория. М., 1983. С 169.) </w:t>
      </w:r>
    </w:p>
    <w:p w:rsidR="00814F46" w:rsidRDefault="00814F46">
      <w:pPr>
        <w:rPr>
          <w:sz w:val="28"/>
        </w:rPr>
      </w:pPr>
      <w:r>
        <w:rPr>
          <w:sz w:val="28"/>
        </w:rPr>
        <w:t xml:space="preserve">Представляется, что инструментария языкознания явно недостаточно для решения проблем отрицательных суждений. Б.В. Григорьев обращает внимание на два варианта общеотрицательных суждений: контрарные и контрадикторные. И тут же предупреждает, что их на грамматическом уровне невозможно отличить. Если ограничиваться синтаксисом, то противоречащие и противоположные суждения очень легко перепутать, их можно различать только с помощью геометрии и алгебры. "В этом обнаруживается недостаточность, ограниченность синтаксиса и несовершенство логической теории, которая сводится к исследованию синтаксиса". (См.: Григорьев Б.В. Классическая логика. М., 1996. С. 29.) </w:t>
      </w:r>
    </w:p>
    <w:p w:rsidR="00814F46" w:rsidRDefault="00814F46">
      <w:pPr>
        <w:rPr>
          <w:sz w:val="28"/>
        </w:rPr>
      </w:pPr>
      <w:r>
        <w:rPr>
          <w:sz w:val="28"/>
        </w:rPr>
        <w:t xml:space="preserve">Проблема может исследоваться методами любой науки, логика должна использовать достижения и результаты, получаемые в других сферах, но она не должна утрачивать свою специфику и должна оставаться на своей платформе, наращивать свои возможности, при этом не сводиться ни к одной из этих наук. </w:t>
      </w:r>
    </w:p>
    <w:p w:rsidR="00814F46" w:rsidRDefault="00814F46">
      <w:pPr>
        <w:rPr>
          <w:sz w:val="28"/>
        </w:rPr>
      </w:pPr>
      <w:r>
        <w:rPr>
          <w:sz w:val="28"/>
        </w:rPr>
        <w:t xml:space="preserve">Изложенное свидетельствует о том, что отрицательные суждения представляют сложную систему, где можно выделить следующие формы отрицательных суждений: собственно отрицательные суждения, отрицательно-утвердительные суждения, бесконечные суждения. Кант еще обозначает "суждения, требующие истолкования", то есть "суждения, в которых одновременно содержится утверждение и отрицание, но скрытым образом, так что утверждение делается отчетливо, а отрицание скрыто..." (См.: Кант. И. Трактаты и письма. М., 1980. С. 411.) Сами бесконечные суждения имеют сложную структуру, требующую дальнейшего анализа и исследования, опираясь на методы не только логики, но и других наук (синтаксиса, математики). </w:t>
      </w:r>
    </w:p>
    <w:p w:rsidR="00814F46" w:rsidRDefault="00814F46">
      <w:pPr>
        <w:rPr>
          <w:sz w:val="28"/>
        </w:rPr>
      </w:pPr>
      <w:r>
        <w:rPr>
          <w:sz w:val="28"/>
        </w:rPr>
        <w:t xml:space="preserve">Несомненной заслугой Канта в логике является то, что он ставит проблемы отрицательных суждений вообще и бесконечных суждений в частности. Остается сожалеть, что философ не сумел уделить достаточного внимания бесконечным суждениям. В трактате, посвященном отрицательным величинам, он писал, что рассматриваемые проблемы ему недостаточно ясны, но даже незаконченные работы могут быть полезны, ибо часто проблему решает не тот, кто ее ставит. </w:t>
      </w:r>
    </w:p>
    <w:p w:rsidR="00814F46" w:rsidRDefault="00814F46">
      <w:pPr>
        <w:rPr>
          <w:sz w:val="28"/>
        </w:rPr>
      </w:pPr>
    </w:p>
    <w:p w:rsidR="00814F46" w:rsidRDefault="00814F46">
      <w:pPr>
        <w:rPr>
          <w:sz w:val="28"/>
        </w:rPr>
      </w:pPr>
    </w:p>
    <w:p w:rsidR="00814F46" w:rsidRDefault="00814F46">
      <w:pPr>
        <w:rPr>
          <w:sz w:val="28"/>
        </w:rPr>
      </w:pPr>
    </w:p>
    <w:p w:rsidR="00814F46" w:rsidRDefault="00814F46">
      <w:pPr>
        <w:pStyle w:val="a4"/>
        <w:tabs>
          <w:tab w:val="clear" w:pos="9590"/>
        </w:tabs>
        <w:rPr>
          <w:rFonts w:ascii="Times New Roman" w:hAnsi="Times New Roman"/>
          <w:sz w:val="28"/>
        </w:rPr>
      </w:pPr>
      <w:r>
        <w:rPr>
          <w:rFonts w:ascii="Times New Roman" w:hAnsi="Times New Roman"/>
          <w:sz w:val="28"/>
        </w:rPr>
        <w:br/>
        <w:t xml:space="preserve">                                                       ВЫВОД: </w:t>
      </w:r>
    </w:p>
    <w:p w:rsidR="00814F46" w:rsidRDefault="00D45B13">
      <w:pPr>
        <w:rPr>
          <w:sz w:val="28"/>
        </w:rPr>
      </w:pPr>
      <w:r>
        <w:rPr>
          <w:noProof/>
          <w:sz w:val="28"/>
        </w:rPr>
        <w:pict>
          <v:line id="_x0000_s1026" style="position:absolute;z-index:251656704" from="0,12pt" to="468pt,12.05pt" o:allowincell="f" strokecolor="#d4d4d4" strokeweight="1.75pt">
            <v:shadow on="t" origin=",32385f" offset="0,-1pt"/>
          </v:line>
        </w:pict>
      </w:r>
    </w:p>
    <w:p w:rsidR="00814F46" w:rsidRDefault="00814F46">
      <w:pPr>
        <w:jc w:val="center"/>
        <w:rPr>
          <w:color w:val="000000"/>
          <w:sz w:val="28"/>
        </w:rPr>
      </w:pPr>
      <w:r>
        <w:rPr>
          <w:color w:val="000000"/>
          <w:sz w:val="28"/>
        </w:rPr>
        <w:t xml:space="preserve">Мысль и жизнь Канта в течение столетий подвергались глубокому и разностороннему изучению, вызвали появление множества книг и статей, журналов и архивов, фондов и музеев. Kantforschung (от нем. </w:t>
      </w:r>
      <w:r>
        <w:rPr>
          <w:color w:val="000000"/>
          <w:sz w:val="28"/>
          <w:lang w:val="en-US"/>
        </w:rPr>
        <w:t>“</w:t>
      </w:r>
      <w:r>
        <w:rPr>
          <w:color w:val="000000"/>
          <w:sz w:val="28"/>
        </w:rPr>
        <w:t xml:space="preserve"> </w:t>
      </w:r>
      <w:r>
        <w:rPr>
          <w:color w:val="000000"/>
          <w:sz w:val="28"/>
          <w:lang w:val="en-US"/>
        </w:rPr>
        <w:t>Forschung”-</w:t>
      </w:r>
      <w:r>
        <w:rPr>
          <w:color w:val="000000"/>
          <w:sz w:val="28"/>
        </w:rPr>
        <w:t xml:space="preserve">исследование) составляет видную область философской мысли. Изучение и обдумывание главных работ и хода идей Канта издавна служат прекрасной школой для философа. Произведения Канта, как утверждает Владимир Сергеевич Соловьев, послужили основой философского критицизма, представляющего главную поворотную точку в истории человеческой мысли... Кант в своей умственной жизни постоянно касался таких вечных вопросов, по отношению, к которым никогда не может быть сказано последнее слово... </w:t>
      </w:r>
    </w:p>
    <w:p w:rsidR="00814F46" w:rsidRDefault="00814F46">
      <w:pPr>
        <w:jc w:val="center"/>
        <w:rPr>
          <w:color w:val="000000"/>
          <w:sz w:val="28"/>
        </w:rPr>
      </w:pPr>
    </w:p>
    <w:p w:rsidR="00814F46" w:rsidRDefault="00814F46">
      <w:pPr>
        <w:jc w:val="center"/>
        <w:rPr>
          <w:color w:val="000000"/>
          <w:sz w:val="28"/>
        </w:rPr>
      </w:pPr>
    </w:p>
    <w:p w:rsidR="00814F46" w:rsidRDefault="00814F46">
      <w:pPr>
        <w:jc w:val="center"/>
        <w:rPr>
          <w:color w:val="000000"/>
          <w:sz w:val="28"/>
        </w:rPr>
      </w:pPr>
    </w:p>
    <w:p w:rsidR="00814F46" w:rsidRDefault="00D45B13">
      <w:pPr>
        <w:jc w:val="center"/>
        <w:rPr>
          <w:color w:val="000000"/>
          <w:sz w:val="28"/>
        </w:rPr>
      </w:pPr>
      <w:r>
        <w:rPr>
          <w:noProof/>
          <w:color w:val="000000"/>
          <w:sz w:val="28"/>
        </w:rPr>
        <w:pict>
          <v:shapetype id="_x0000_t161" coordsize="21600,21600" o:spt="161" adj="4050" path="m,c7200@0,14400@0,21600,m,21600c7200@1,14400@1,21600,21600e">
            <v:formulas>
              <v:f eqn="prod #0 4 3"/>
              <v:f eqn="sum 21600 0 @0"/>
              <v:f eqn="val #0"/>
              <v:f eqn="sum 21600 0 #0"/>
            </v:formulas>
            <v:path textpathok="t" o:connecttype="custom" o:connectlocs="10800,@2;0,10800;10800,@3;21600,10800" o:connectangles="270,180,90,0"/>
            <v:textpath on="t" fitshape="t" xscale="t"/>
            <v:handles>
              <v:h position="center,#0" yrange="0,8100"/>
            </v:handles>
            <o:lock v:ext="edit" text="t" shapetype="t"/>
          </v:shapetype>
          <v:shape id="_x0000_s1029" type="#_x0000_t161" style="position:absolute;left:0;text-align:left;margin-left:35.6pt;margin-top:172.4pt;width:411.8pt;height:211.6pt;z-index:251657728" o:allowincell="f" adj="5665" fillcolor="black">
            <v:shadow color="#868686"/>
            <v:textpath style="font-family:&quot;Impact&quot;;font-size:48pt;v-text-kern:t" trim="t" fitpath="t" xscale="f" string="ЛОГИКА &#10;КАНТА"/>
          </v:shape>
        </w:pict>
      </w:r>
    </w:p>
    <w:p w:rsidR="00814F46" w:rsidRDefault="00D45B13">
      <w:pPr>
        <w:pStyle w:val="a4"/>
        <w:tabs>
          <w:tab w:val="clear" w:pos="9590"/>
        </w:tabs>
        <w:rPr>
          <w:rFonts w:ascii="Times New Roman" w:hAnsi="Times New Roman"/>
          <w:color w:val="000000"/>
          <w:sz w:val="28"/>
        </w:rPr>
      </w:pPr>
      <w:r>
        <w:rPr>
          <w:rFonts w:ascii="Times New Roman" w:hAnsi="Times New Roman"/>
          <w:noProof/>
          <w:snapToGrid/>
          <w:color w:val="000000"/>
          <w:sz w:val="28"/>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0" type="#_x0000_t136" style="position:absolute;margin-left:257.9pt;margin-top:578.55pt;width:208.5pt;height:49.5pt;z-index:251658752" o:allowincell="f" fillcolor="#fc9">
            <v:fill r:id="rId4" o:title="Белый мрамор" type="tile"/>
            <v:shadow color="#868686"/>
            <o:extrusion v:ext="view" backdepth="10pt" color="#630" on="t" viewpoint=",0" viewpointorigin=",0" skewangle="180" brightness="4000f" lightposition="-50000" lightlevel="52000f" lightposition2="50000" lightlevel2="14000f" lightharsh2="t"/>
            <v:textpath style="font-family:&quot;Arial&quot;;font-size:14pt;v-text-spacing:78650f;v-text-kern:t" trim="t" fitpath="t" string="Уч-цы Гуманитарного колледжа&#10;Института Молодёжи&#10;Рябовой Елены&#10;ноябрь,2000г&#10;"/>
          </v:shape>
        </w:pict>
      </w:r>
      <w:bookmarkStart w:id="0" w:name="_GoBack"/>
      <w:bookmarkEnd w:id="0"/>
    </w:p>
    <w:sectPr w:rsidR="00814F46">
      <w:pgSz w:w="11906" w:h="16838"/>
      <w:pgMar w:top="1417" w:right="1273" w:bottom="1134" w:left="1273" w:header="1440" w:footer="144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4417"/>
    <w:rsid w:val="00814F46"/>
    <w:rsid w:val="00822868"/>
    <w:rsid w:val="00D45B13"/>
    <w:rsid w:val="00E744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15:chartTrackingRefBased/>
  <w15:docId w15:val="{715F64CF-79AB-488C-BD25-BA384E235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2">
    <w:name w:val="H2"/>
    <w:basedOn w:val="a"/>
    <w:next w:val="a"/>
    <w:pPr>
      <w:keepNext/>
      <w:spacing w:before="100" w:after="100"/>
      <w:outlineLvl w:val="2"/>
    </w:pPr>
    <w:rPr>
      <w:b/>
      <w:snapToGrid w:val="0"/>
      <w:sz w:val="36"/>
    </w:rPr>
  </w:style>
  <w:style w:type="character" w:styleId="a3">
    <w:name w:val="Hyperlink"/>
    <w:semiHidden/>
    <w:rPr>
      <w:color w:val="0000FF"/>
      <w:u w:val="single"/>
    </w:rPr>
  </w:style>
  <w:style w:type="paragraph" w:customStyle="1" w:styleId="a4">
    <w:name w:val="Готовый"/>
    <w:basedOn w:val="a"/>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rPr>
  </w:style>
  <w:style w:type="paragraph" w:customStyle="1" w:styleId="H4">
    <w:name w:val="H4"/>
    <w:basedOn w:val="a"/>
    <w:next w:val="a"/>
    <w:pPr>
      <w:keepNext/>
      <w:spacing w:before="100" w:after="100"/>
      <w:outlineLvl w:val="4"/>
    </w:pPr>
    <w:rPr>
      <w:b/>
      <w:snapToGrid w:val="0"/>
    </w:rPr>
  </w:style>
  <w:style w:type="paragraph" w:styleId="a5">
    <w:name w:val="Body Text"/>
    <w:basedOn w:val="a"/>
    <w:semiHidden/>
    <w:pPr>
      <w:jc w:val="center"/>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5284</Words>
  <Characters>30119</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Шайхутдинова А</vt:lpstr>
    </vt:vector>
  </TitlesOfParts>
  <Company>Рога и Копыта</Company>
  <LinksUpToDate>false</LinksUpToDate>
  <CharactersWithSpaces>35333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Шайхутдинова А</dc:title>
  <dc:subject/>
  <dc:creator>Елена Рябова</dc:creator>
  <cp:keywords/>
  <dc:description/>
  <cp:lastModifiedBy>admin</cp:lastModifiedBy>
  <cp:revision>2</cp:revision>
  <cp:lastPrinted>2000-11-12T16:56:00Z</cp:lastPrinted>
  <dcterms:created xsi:type="dcterms:W3CDTF">2014-02-07T00:48:00Z</dcterms:created>
  <dcterms:modified xsi:type="dcterms:W3CDTF">2014-02-07T00:48:00Z</dcterms:modified>
</cp:coreProperties>
</file>