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01781" w:rsidRP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AB4C80">
        <w:rPr>
          <w:sz w:val="28"/>
          <w:szCs w:val="28"/>
        </w:rPr>
        <w:t>Реферат</w:t>
      </w:r>
    </w:p>
    <w:p w:rsidR="00701781" w:rsidRDefault="00701781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AB4C80">
        <w:rPr>
          <w:sz w:val="28"/>
          <w:szCs w:val="28"/>
        </w:rPr>
        <w:t xml:space="preserve">На тему: </w:t>
      </w:r>
      <w:r w:rsidR="00AB4C80" w:rsidRPr="00AB4C80">
        <w:rPr>
          <w:sz w:val="28"/>
          <w:szCs w:val="28"/>
        </w:rPr>
        <w:t>"</w:t>
      </w:r>
      <w:r w:rsidRPr="00AB4C80">
        <w:rPr>
          <w:sz w:val="28"/>
          <w:szCs w:val="28"/>
        </w:rPr>
        <w:t>Галимжан Ибрагимов – классик татарской литературы</w:t>
      </w:r>
      <w:r w:rsidR="00AB4C80" w:rsidRPr="00AB4C80">
        <w:rPr>
          <w:sz w:val="28"/>
          <w:szCs w:val="28"/>
        </w:rPr>
        <w:t>"</w:t>
      </w:r>
    </w:p>
    <w:p w:rsidR="00AB4C80" w:rsidRPr="00AB4C80" w:rsidRDefault="00AB4C80" w:rsidP="00AB4C80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E7658B" w:rsidRPr="00AB4C80" w:rsidRDefault="006F6294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br w:type="page"/>
      </w:r>
      <w:r w:rsidR="00E7658B" w:rsidRPr="00AB4C80">
        <w:rPr>
          <w:sz w:val="28"/>
          <w:szCs w:val="28"/>
        </w:rPr>
        <w:t xml:space="preserve">Галимжан Ибрагимов оставил заметный и полезный след </w:t>
      </w:r>
      <w:r w:rsidR="00DE72D4" w:rsidRPr="00AB4C80">
        <w:rPr>
          <w:sz w:val="28"/>
          <w:szCs w:val="28"/>
        </w:rPr>
        <w:t>в</w:t>
      </w:r>
      <w:r w:rsidR="00E7658B" w:rsidRPr="00AB4C80">
        <w:rPr>
          <w:sz w:val="28"/>
          <w:szCs w:val="28"/>
        </w:rPr>
        <w:t xml:space="preserve"> развитии не только татарской, но и ряда других литератур. Выдающийся туркменский писатель Берды Кербабаев говорил в свое время:</w:t>
      </w:r>
    </w:p>
    <w:p w:rsidR="00E7658B" w:rsidRPr="00AB4C80" w:rsidRDefault="00AB4C80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"</w:t>
      </w:r>
      <w:r w:rsidR="00E7658B" w:rsidRPr="00AB4C80">
        <w:rPr>
          <w:sz w:val="28"/>
          <w:szCs w:val="28"/>
        </w:rPr>
        <w:t xml:space="preserve">В первые годы становления Советской власти </w:t>
      </w:r>
      <w:r w:rsidR="00F85FD2" w:rsidRPr="00AB4C80">
        <w:rPr>
          <w:sz w:val="28"/>
          <w:szCs w:val="28"/>
        </w:rPr>
        <w:t>татарская</w:t>
      </w:r>
      <w:r w:rsidR="00E7658B" w:rsidRPr="00AB4C80">
        <w:rPr>
          <w:sz w:val="28"/>
          <w:szCs w:val="28"/>
        </w:rPr>
        <w:t xml:space="preserve"> литература по сравнению с литературами народов Средней Азии была наиболее развитой. А в ней выделился Галимджан Ибрагимов. В его произведениях </w:t>
      </w:r>
      <w:r w:rsidR="00DE72D4" w:rsidRPr="00AB4C80">
        <w:rPr>
          <w:sz w:val="28"/>
          <w:szCs w:val="28"/>
        </w:rPr>
        <w:t>было</w:t>
      </w:r>
      <w:r w:rsidR="00E7658B" w:rsidRPr="00AB4C80">
        <w:rPr>
          <w:sz w:val="28"/>
          <w:szCs w:val="28"/>
        </w:rPr>
        <w:t xml:space="preserve"> то принципиально новое, что лежало в основе </w:t>
      </w:r>
      <w:r w:rsidR="00DE72D4" w:rsidRPr="00AB4C80">
        <w:rPr>
          <w:sz w:val="28"/>
          <w:szCs w:val="28"/>
        </w:rPr>
        <w:t>всех</w:t>
      </w:r>
      <w:r w:rsidR="00E7658B" w:rsidRPr="00AB4C80">
        <w:rPr>
          <w:sz w:val="28"/>
          <w:szCs w:val="28"/>
        </w:rPr>
        <w:t xml:space="preserve"> социалистических национальных литератур</w:t>
      </w:r>
      <w:r w:rsidRPr="00AB4C80">
        <w:rPr>
          <w:sz w:val="28"/>
          <w:szCs w:val="28"/>
        </w:rPr>
        <w:t>"</w:t>
      </w:r>
      <w:r w:rsidR="00DE72D4" w:rsidRPr="00AB4C80">
        <w:rPr>
          <w:sz w:val="28"/>
          <w:szCs w:val="28"/>
        </w:rPr>
        <w:t>.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Наблюдательность художника подчас дает не меньше, чем точные выводы исследователя. Б. Кербабаев предложил очень верное определение роли Г. Ибрагимова в формировании многонациональной советской культуры. Его творчество и деятельность действительно вносили новое, социалистическое содержание в духовную жизнь и эстетическое развитие народов нашей страны. И потому изучение многогранного наследия Г. Ибрагимова служит одним из важных участков филологической науки в целом, имеет значение для всего советского литературоведен</w:t>
      </w:r>
      <w:r w:rsidR="00DE72D4" w:rsidRPr="00AB4C80">
        <w:rPr>
          <w:sz w:val="28"/>
          <w:szCs w:val="28"/>
        </w:rPr>
        <w:t>ия.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Г. Ибрагимов ступил на общественно-литературное поприще в годы всеобщего политического подъема начала века, когда были поколеблены старые устои жизни, когда широкие народные массы поднялись на борьбу за свое освобождение. Страстное желание искоренить зло и утвердить добро, сыгравшее важную роль в формировании мировоззрения писателя, было отнюдь не абстрактным — оно складывалось под влиянием лозунгов, выдвинутых революцией 1905 — 1907 гг.; иными словами, его питали протест против гнета царизма и капиталистической эксплуатации, отказ мириться с засилием реакционного духовенства, жажда свободы, горячая вера в освобождение человека и счастливое будущее человечества, стремление к высоким идеалам социализма.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Февральская, а затем Октябрьская социалистическая революции выкристаллизовали его взгляды и накрепко связали Ибрагимова с большевистской партией, с марксистско-ленинской идеологией. Революционный пафос всей деятельности писателя, его понимание классовой борьбы, концепция места и роли татарской нации в социалистической действительности оказали огромное влияние на развитие общественного самосознания народа. Творческий путь Г. Ибрагимова начался задолго до Великой Октябрьской социалистической революции. Но в духовный мир широких масс трудящихся произведения писателя вошли вместе с Октябрем, точно так же и многогранный талант его в полную меру раскрылся в послеоктябрьский период.</w:t>
      </w:r>
    </w:p>
    <w:p w:rsidR="009421A9" w:rsidRPr="00AB4C80" w:rsidRDefault="009421A9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Революционный и творческий путь Ибрагимова это путь духовного роста татарского народа с начала XX века до победы социализма в нашей стране. Ведь жизнь и деятельность писателя неотделима от истории освободительной борьбы и развития культуры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татарского народа. В то же время анализ идейного развития Ибрагимова проливает свет и на более общие закономерности становления социалистической идеологии.</w:t>
      </w:r>
    </w:p>
    <w:p w:rsidR="009421A9" w:rsidRPr="00AB4C80" w:rsidRDefault="009421A9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Его путь от бунтаря-шакирда до принципиального марксиста-ленинца отразил искания,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противоречии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и порывы бурной и чрезвычайно сложной эпохи начала XX в. Мировоззрение Ибрагимова выросло на базе передовых традиций национальной общественной мысли, прежде всего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на базе демократического просветительства. Воспитанный на многовековых гуманистических традициях родной литературы, он вобрал в себя и достижения передовой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общечеловеческой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культуры, проводником которой служили ему прежде всего русская культура и литература. Свои первые идейные и творческие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шаги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писатель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совершил и русле реформаторского движения. Однако он с самого начала не</w:t>
      </w:r>
      <w:r w:rsidR="00AB4C80" w:rsidRPr="00AB4C80">
        <w:rPr>
          <w:sz w:val="28"/>
          <w:szCs w:val="28"/>
        </w:rPr>
        <w:t xml:space="preserve"> </w:t>
      </w:r>
      <w:r w:rsidRPr="00AB4C80">
        <w:rPr>
          <w:sz w:val="28"/>
          <w:szCs w:val="28"/>
        </w:rPr>
        <w:t>удовлетворялся</w:t>
      </w:r>
      <w:r w:rsidR="00AB4C80" w:rsidRPr="00AB4C80">
        <w:rPr>
          <w:sz w:val="28"/>
          <w:szCs w:val="28"/>
        </w:rPr>
        <w:t xml:space="preserve"> "</w:t>
      </w:r>
      <w:r w:rsidRPr="00AB4C80">
        <w:rPr>
          <w:sz w:val="28"/>
          <w:szCs w:val="28"/>
        </w:rPr>
        <w:t>обновленческими</w:t>
      </w:r>
      <w:r w:rsidR="00AB4C80" w:rsidRPr="00AB4C80">
        <w:rPr>
          <w:sz w:val="28"/>
          <w:szCs w:val="28"/>
        </w:rPr>
        <w:t xml:space="preserve">" </w:t>
      </w:r>
      <w:r w:rsidRPr="00AB4C80">
        <w:rPr>
          <w:sz w:val="28"/>
          <w:szCs w:val="28"/>
        </w:rPr>
        <w:t>лозунгами и идеалами; молодому Ибрагимову были свойственны интенсивные духовные искания. Горячее сочувствие родному народу и глубокое недовольство его положением приводят его на позиции революционного демократа.</w:t>
      </w:r>
    </w:p>
    <w:p w:rsidR="009421A9" w:rsidRPr="00AB4C80" w:rsidRDefault="009421A9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Ибрагимов принадлежит к тем прогрессивным писателям России, для которых не было вопроса: принимать или не принимать революцию. Он принял ее всецело. Великий Октябрь озарил самобытный талант писателя, позволил в полной мере раскрыться его многогранным способностям.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Творческая деятельность Г. Ибрагимова была на редкость многогранной. Писатель, публицист, ученый-востоковед, лингвист и литературовед, редактор, педагог, автор и составитель многочисленных учебников для татарских школ, исследователь истории революци</w:t>
      </w:r>
      <w:r w:rsidR="00DE72D4" w:rsidRPr="00AB4C80">
        <w:rPr>
          <w:sz w:val="28"/>
          <w:szCs w:val="28"/>
        </w:rPr>
        <w:t>онно</w:t>
      </w:r>
      <w:r w:rsidRPr="00AB4C80">
        <w:rPr>
          <w:sz w:val="28"/>
          <w:szCs w:val="28"/>
        </w:rPr>
        <w:t>го движения и т. д.— порой трудно бывает решить,</w:t>
      </w:r>
      <w:r w:rsidR="00DE72D4" w:rsidRPr="00AB4C80">
        <w:rPr>
          <w:sz w:val="28"/>
          <w:szCs w:val="28"/>
        </w:rPr>
        <w:t xml:space="preserve"> какой</w:t>
      </w:r>
      <w:r w:rsidRPr="00AB4C80">
        <w:rPr>
          <w:sz w:val="28"/>
          <w:szCs w:val="28"/>
        </w:rPr>
        <w:t xml:space="preserve"> стороне отдать предпочтение, как, впрочем, трудно и определить, в какой области им сделано больше,</w:t>
      </w:r>
      <w:r w:rsidR="00DE72D4" w:rsidRPr="00AB4C80">
        <w:rPr>
          <w:sz w:val="28"/>
          <w:szCs w:val="28"/>
        </w:rPr>
        <w:t xml:space="preserve"> что из</w:t>
      </w:r>
      <w:r w:rsidRPr="00AB4C80">
        <w:rPr>
          <w:sz w:val="28"/>
          <w:szCs w:val="28"/>
        </w:rPr>
        <w:t xml:space="preserve"> проделанного важнее.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Г. Ибрагимов удачно сочетал в себе черты талантли</w:t>
      </w:r>
      <w:r w:rsidR="00DE72D4" w:rsidRPr="00AB4C80">
        <w:rPr>
          <w:sz w:val="28"/>
          <w:szCs w:val="28"/>
        </w:rPr>
        <w:t>вого</w:t>
      </w:r>
      <w:r w:rsidRPr="00AB4C80">
        <w:rPr>
          <w:sz w:val="28"/>
          <w:szCs w:val="28"/>
        </w:rPr>
        <w:t xml:space="preserve"> художника, большого ученого-теоретика и блестя</w:t>
      </w:r>
      <w:r w:rsidR="00DE72D4" w:rsidRPr="00AB4C80">
        <w:rPr>
          <w:sz w:val="28"/>
          <w:szCs w:val="28"/>
        </w:rPr>
        <w:t>щего</w:t>
      </w:r>
      <w:r w:rsidRPr="00AB4C80">
        <w:rPr>
          <w:sz w:val="28"/>
          <w:szCs w:val="28"/>
        </w:rPr>
        <w:t xml:space="preserve"> организатора-практика. Он обладал характером </w:t>
      </w:r>
      <w:r w:rsidR="00DE72D4" w:rsidRPr="00AB4C80">
        <w:rPr>
          <w:sz w:val="28"/>
          <w:szCs w:val="28"/>
        </w:rPr>
        <w:t>борца</w:t>
      </w:r>
      <w:r w:rsidRPr="00AB4C80">
        <w:rPr>
          <w:sz w:val="28"/>
          <w:szCs w:val="28"/>
        </w:rPr>
        <w:t xml:space="preserve">-преобразователя и запомнился своим современникам как подвижник, человек, не боящийся и не </w:t>
      </w:r>
      <w:r w:rsidR="00DE72D4" w:rsidRPr="00AB4C80">
        <w:rPr>
          <w:sz w:val="28"/>
          <w:szCs w:val="28"/>
        </w:rPr>
        <w:t>избегавший</w:t>
      </w:r>
      <w:r w:rsidRPr="00AB4C80">
        <w:rPr>
          <w:sz w:val="28"/>
          <w:szCs w:val="28"/>
        </w:rPr>
        <w:t xml:space="preserve"> никаких трудностей. При этом не внешние </w:t>
      </w:r>
      <w:r w:rsidR="00DE72D4" w:rsidRPr="00AB4C80">
        <w:rPr>
          <w:sz w:val="28"/>
          <w:szCs w:val="28"/>
        </w:rPr>
        <w:t>обстоятельства</w:t>
      </w:r>
      <w:r w:rsidRPr="00AB4C80">
        <w:rPr>
          <w:sz w:val="28"/>
          <w:szCs w:val="28"/>
        </w:rPr>
        <w:t xml:space="preserve"> и не какие-либо привходящие причины, </w:t>
      </w:r>
      <w:r w:rsidR="00DE72D4" w:rsidRPr="00AB4C80">
        <w:rPr>
          <w:sz w:val="28"/>
          <w:szCs w:val="28"/>
        </w:rPr>
        <w:t>а высоко</w:t>
      </w:r>
      <w:r w:rsidRPr="00AB4C80">
        <w:rPr>
          <w:sz w:val="28"/>
          <w:szCs w:val="28"/>
        </w:rPr>
        <w:t>е чувство патриоти</w:t>
      </w:r>
      <w:r w:rsidR="00DE72D4" w:rsidRPr="00AB4C80">
        <w:rPr>
          <w:sz w:val="28"/>
          <w:szCs w:val="28"/>
        </w:rPr>
        <w:t>зма, горячая любовь к народу, с</w:t>
      </w:r>
      <w:r w:rsidRPr="00AB4C80">
        <w:rPr>
          <w:sz w:val="28"/>
          <w:szCs w:val="28"/>
        </w:rPr>
        <w:t xml:space="preserve">трастное желание принести ему как можно больше </w:t>
      </w:r>
      <w:r w:rsidR="00DE72D4" w:rsidRPr="00AB4C80">
        <w:rPr>
          <w:sz w:val="28"/>
          <w:szCs w:val="28"/>
        </w:rPr>
        <w:t>пользы</w:t>
      </w:r>
      <w:r w:rsidRPr="00AB4C80">
        <w:rPr>
          <w:sz w:val="28"/>
          <w:szCs w:val="28"/>
        </w:rPr>
        <w:t xml:space="preserve"> побуждали Ибрагимова браться за самые различные дела, вдохновляли его на самоотверженную деятельность, героизм и самопожертвование в работе.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 xml:space="preserve">Литературное наследие Г. Ибрагимова необычайно </w:t>
      </w:r>
      <w:r w:rsidR="00DE72D4" w:rsidRPr="00AB4C80">
        <w:rPr>
          <w:sz w:val="28"/>
          <w:szCs w:val="28"/>
        </w:rPr>
        <w:t>богато</w:t>
      </w:r>
      <w:r w:rsidRPr="00AB4C80">
        <w:rPr>
          <w:sz w:val="28"/>
          <w:szCs w:val="28"/>
        </w:rPr>
        <w:t xml:space="preserve">. За сравнительно короткий период жизни (он умер </w:t>
      </w:r>
      <w:r w:rsidR="00DE72D4" w:rsidRPr="00AB4C80">
        <w:rPr>
          <w:sz w:val="28"/>
          <w:szCs w:val="28"/>
        </w:rPr>
        <w:t>в</w:t>
      </w:r>
      <w:r w:rsidRPr="00AB4C80">
        <w:rPr>
          <w:sz w:val="28"/>
          <w:szCs w:val="28"/>
        </w:rPr>
        <w:t xml:space="preserve"> 50 лет) им созданы десятки рассказов, 3 повести, </w:t>
      </w:r>
      <w:r w:rsidR="00DE72D4" w:rsidRPr="00AB4C80">
        <w:rPr>
          <w:sz w:val="28"/>
          <w:szCs w:val="28"/>
        </w:rPr>
        <w:t>4</w:t>
      </w:r>
      <w:r w:rsidRPr="00AB4C80">
        <w:rPr>
          <w:sz w:val="28"/>
          <w:szCs w:val="28"/>
        </w:rPr>
        <w:t xml:space="preserve"> романа, одна из первых революционных пьес. Кроме </w:t>
      </w:r>
      <w:r w:rsidR="00DE72D4" w:rsidRPr="00AB4C80">
        <w:rPr>
          <w:sz w:val="28"/>
          <w:szCs w:val="28"/>
        </w:rPr>
        <w:t>того</w:t>
      </w:r>
      <w:r w:rsidRPr="00AB4C80">
        <w:rPr>
          <w:sz w:val="28"/>
          <w:szCs w:val="28"/>
        </w:rPr>
        <w:t xml:space="preserve">, Ибрагимовым опубликовано 12 научных книг по </w:t>
      </w:r>
      <w:r w:rsidR="00DE72D4" w:rsidRPr="00AB4C80">
        <w:rPr>
          <w:sz w:val="28"/>
          <w:szCs w:val="28"/>
        </w:rPr>
        <w:t>ис</w:t>
      </w:r>
      <w:r w:rsidRPr="00AB4C80">
        <w:rPr>
          <w:sz w:val="28"/>
          <w:szCs w:val="28"/>
        </w:rPr>
        <w:t xml:space="preserve">тории революционного движения, теории и истории </w:t>
      </w:r>
      <w:r w:rsidR="00DE72D4" w:rsidRPr="00AB4C80">
        <w:rPr>
          <w:sz w:val="28"/>
          <w:szCs w:val="28"/>
        </w:rPr>
        <w:t>литературы</w:t>
      </w:r>
      <w:r w:rsidRPr="00AB4C80">
        <w:rPr>
          <w:sz w:val="28"/>
          <w:szCs w:val="28"/>
        </w:rPr>
        <w:t>, эстетике и лингвистике, около 350 теорети</w:t>
      </w:r>
      <w:r w:rsidR="00DE72D4" w:rsidRPr="00AB4C80">
        <w:rPr>
          <w:sz w:val="28"/>
          <w:szCs w:val="28"/>
        </w:rPr>
        <w:t>ческих</w:t>
      </w:r>
      <w:r w:rsidRPr="00AB4C80">
        <w:rPr>
          <w:sz w:val="28"/>
          <w:szCs w:val="28"/>
        </w:rPr>
        <w:t xml:space="preserve">, критических и публицистических статей, более 10 учебников по языку и литературе. Общий объем </w:t>
      </w:r>
      <w:r w:rsidR="00DE72D4" w:rsidRPr="00AB4C80">
        <w:rPr>
          <w:sz w:val="28"/>
          <w:szCs w:val="28"/>
        </w:rPr>
        <w:t>х</w:t>
      </w:r>
      <w:r w:rsidRPr="00AB4C80">
        <w:rPr>
          <w:sz w:val="28"/>
          <w:szCs w:val="28"/>
        </w:rPr>
        <w:t xml:space="preserve">удожественного и научного наследия Г. Ибрагимова </w:t>
      </w:r>
      <w:r w:rsidR="00DE72D4" w:rsidRPr="00AB4C80">
        <w:rPr>
          <w:sz w:val="28"/>
          <w:szCs w:val="28"/>
        </w:rPr>
        <w:t>составляет</w:t>
      </w:r>
      <w:r w:rsidRPr="00AB4C80">
        <w:rPr>
          <w:sz w:val="28"/>
          <w:szCs w:val="28"/>
        </w:rPr>
        <w:t xml:space="preserve"> почти 700 авторских листов.</w:t>
      </w:r>
    </w:p>
    <w:p w:rsidR="00F85FD2" w:rsidRPr="00AB4C80" w:rsidRDefault="008D706F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Из</w:t>
      </w:r>
      <w:r w:rsidR="00F85FD2" w:rsidRPr="00AB4C80">
        <w:rPr>
          <w:sz w:val="28"/>
          <w:szCs w:val="28"/>
        </w:rPr>
        <w:t>учение этого многогранного и обширного насле</w:t>
      </w:r>
      <w:r w:rsidR="00E150F0" w:rsidRPr="00AB4C80">
        <w:rPr>
          <w:sz w:val="28"/>
          <w:szCs w:val="28"/>
        </w:rPr>
        <w:t>дия</w:t>
      </w:r>
      <w:r w:rsidR="00F85FD2" w:rsidRPr="00AB4C80">
        <w:rPr>
          <w:sz w:val="28"/>
          <w:szCs w:val="28"/>
        </w:rPr>
        <w:t xml:space="preserve"> способно дать татарской филологической науке немало полезного как в теоретическом смысле, так и </w:t>
      </w:r>
      <w:r w:rsidR="00E150F0" w:rsidRPr="00AB4C80">
        <w:rPr>
          <w:sz w:val="28"/>
          <w:szCs w:val="28"/>
        </w:rPr>
        <w:t>для</w:t>
      </w:r>
      <w:r w:rsidR="00F85FD2" w:rsidRPr="00AB4C80">
        <w:rPr>
          <w:sz w:val="28"/>
          <w:szCs w:val="28"/>
        </w:rPr>
        <w:t xml:space="preserve"> повседневной творческой практики. Опыт и высо</w:t>
      </w:r>
      <w:r w:rsidR="00E150F0" w:rsidRPr="00AB4C80">
        <w:rPr>
          <w:sz w:val="28"/>
          <w:szCs w:val="28"/>
        </w:rPr>
        <w:t>кий</w:t>
      </w:r>
      <w:r w:rsidR="00F85FD2" w:rsidRPr="00AB4C80">
        <w:rPr>
          <w:sz w:val="28"/>
          <w:szCs w:val="28"/>
        </w:rPr>
        <w:t xml:space="preserve"> пример замечательного художника-гражданина, </w:t>
      </w:r>
      <w:r w:rsidR="00E150F0" w:rsidRPr="00AB4C80">
        <w:rPr>
          <w:sz w:val="28"/>
          <w:szCs w:val="28"/>
        </w:rPr>
        <w:t>интер</w:t>
      </w:r>
      <w:r w:rsidR="00F85FD2" w:rsidRPr="00AB4C80">
        <w:rPr>
          <w:sz w:val="28"/>
          <w:szCs w:val="28"/>
        </w:rPr>
        <w:t>националиста, бойца с успехом служат решению одной из важнейших задач, поставленных Коммунисти</w:t>
      </w:r>
      <w:r w:rsidR="00E150F0" w:rsidRPr="00AB4C80">
        <w:rPr>
          <w:sz w:val="28"/>
          <w:szCs w:val="28"/>
        </w:rPr>
        <w:t>чес</w:t>
      </w:r>
      <w:r w:rsidR="00F85FD2" w:rsidRPr="00AB4C80">
        <w:rPr>
          <w:sz w:val="28"/>
          <w:szCs w:val="28"/>
        </w:rPr>
        <w:t xml:space="preserve">кой партией,— </w:t>
      </w:r>
      <w:r w:rsidR="00AB4C80" w:rsidRPr="00AB4C80">
        <w:rPr>
          <w:sz w:val="28"/>
          <w:szCs w:val="28"/>
        </w:rPr>
        <w:t>"</w:t>
      </w:r>
      <w:r w:rsidR="00F85FD2" w:rsidRPr="00AB4C80">
        <w:rPr>
          <w:sz w:val="28"/>
          <w:szCs w:val="28"/>
        </w:rPr>
        <w:t xml:space="preserve">воспитанию всех трудящихся в духе </w:t>
      </w:r>
      <w:r w:rsidR="00E150F0" w:rsidRPr="00AB4C80">
        <w:rPr>
          <w:sz w:val="28"/>
          <w:szCs w:val="28"/>
        </w:rPr>
        <w:t>сов</w:t>
      </w:r>
      <w:r w:rsidR="00F85FD2" w:rsidRPr="00AB4C80">
        <w:rPr>
          <w:sz w:val="28"/>
          <w:szCs w:val="28"/>
        </w:rPr>
        <w:t xml:space="preserve">етского патриотизма, гордости за социалистическую </w:t>
      </w:r>
      <w:r w:rsidR="00E150F0" w:rsidRPr="00AB4C80">
        <w:rPr>
          <w:sz w:val="28"/>
          <w:szCs w:val="28"/>
        </w:rPr>
        <w:t>Р</w:t>
      </w:r>
      <w:r w:rsidR="00F85FD2" w:rsidRPr="00AB4C80">
        <w:rPr>
          <w:sz w:val="28"/>
          <w:szCs w:val="28"/>
        </w:rPr>
        <w:t>одину, за великие свершения советского народа, в духе интернационализма, непримиримости к проявлениям национализма, шовинизма и национальной ограниченности, в духе уважения ко всем нациям и народностям</w:t>
      </w:r>
      <w:r w:rsidR="00AB4C80" w:rsidRPr="00AB4C80">
        <w:rPr>
          <w:sz w:val="28"/>
          <w:szCs w:val="28"/>
        </w:rPr>
        <w:t>"</w:t>
      </w:r>
      <w:r w:rsidR="00F85FD2" w:rsidRPr="00AB4C80">
        <w:rPr>
          <w:sz w:val="28"/>
          <w:szCs w:val="28"/>
        </w:rPr>
        <w:t>.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Разумеется, изучение творчества Г. Ибрагимова началось не сегодня. Первые статьи о нем появились еще в дооктябрьские годы, и почти сразу вокруг деятельности и личности Ибрагимова завязалась идейная борьба — борьба за правдивую, научную оценку как мировоззрения писателя, так и созданных им произведений.</w:t>
      </w:r>
    </w:p>
    <w:p w:rsidR="00F85FD2" w:rsidRPr="0022726F" w:rsidRDefault="00F85FD2" w:rsidP="00AB4C80">
      <w:pPr>
        <w:widowControl/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B4C80">
        <w:rPr>
          <w:sz w:val="28"/>
          <w:szCs w:val="28"/>
        </w:rPr>
        <w:t>В исследование и пропаганду литературного наследия писателя внесли свой вклад А. Саади, П. Коган, Г. Нигмати, Г. Гали, А. Самойлович, Г. Халит, Г. Баши-ров, Р. Бикмухаметов, Л. Климович, X. Усманов, И. Ну-руллин, М. Гайнуллин, У. Гимадиев и другие; многое дают книги воспоминаний Э. Мухамедовой и башкирского народного поэта С. Кудаша. Большую работу по сбору и публикации материалов о жизни и творчестве писателя осуществляет комиссия по литературному наследию Г. Ибрагимова, возглавляемая Афзалом Шамовым. Под его редакцией в 1966 г. выпущен сборник воспоминаний об Ибрагимове на татарском языке. Сюда вошли воспоминания более пятидесяти современников писателя — литераторов, ученых, деятелей культуры, партийных и советских работников, а также его близких.</w:t>
      </w:r>
      <w:r w:rsidR="0022726F" w:rsidRPr="0022726F">
        <w:rPr>
          <w:color w:val="FFFFFF"/>
        </w:rPr>
        <w:t xml:space="preserve"> </w:t>
      </w:r>
      <w:r w:rsidR="0022726F" w:rsidRPr="0022726F">
        <w:rPr>
          <w:color w:val="FFFFFF"/>
          <w:sz w:val="28"/>
          <w:szCs w:val="28"/>
        </w:rPr>
        <w:t>ибрагимов татарский литература публицистика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Мы назвали лишь важнейшие работы о Г. Ибрагимове. Но написано о нем несравненно больше, и, пожалуй, нет ни одной крупной работы, серьезного исследования по истории татарской советской литературы, где бы в той или иной степени не затрагивались деятельность этого выдающегося писателя, его произведения.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Сегодня его имя носят средняя школа в Казани, проспекты и улицы городов и сел Татарии и Башкирии, Казанский институт языка, литературы и истории.</w:t>
      </w:r>
    </w:p>
    <w:p w:rsidR="00F85FD2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>Ныне имя Ибрагимова — классика и основателя татарской советской литературы — в школьных программах, его художественные произведения и научные труды изучаются в вузах. О творческом пути, общественной и революционной деятельности, научном подвиге Ибрагимова пишутся труды, научные статьи. Его образ вдохновляет писателей, художников, композиторов на создание новых книг, музыкальных произведений, художественных полотен.</w:t>
      </w:r>
    </w:p>
    <w:p w:rsidR="00E7658B" w:rsidRPr="00AB4C80" w:rsidRDefault="00F85FD2" w:rsidP="00AB4C80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80">
        <w:rPr>
          <w:sz w:val="28"/>
          <w:szCs w:val="28"/>
        </w:rPr>
        <w:t xml:space="preserve">Большая работа проведена за последние годы по собиранию, изучению и изданию творческого наследия писателя. Почти все художественные произведения Ибрагимова переведены и изданы на русском языке. В настоящее </w:t>
      </w:r>
      <w:r w:rsidR="00E150F0" w:rsidRPr="00AB4C80">
        <w:rPr>
          <w:sz w:val="28"/>
          <w:szCs w:val="28"/>
        </w:rPr>
        <w:t>издано</w:t>
      </w:r>
      <w:r w:rsidRPr="00AB4C80">
        <w:rPr>
          <w:sz w:val="28"/>
          <w:szCs w:val="28"/>
        </w:rPr>
        <w:t xml:space="preserve"> собрания сочинений писателя в 8 томах. Это наиболее полное издание литературного наследия Ибрагимова на татарском языке, в него наряду с художественными произведениями войдут критические работы и статьи, публицистика, труды по истории и филологии, а также письма. Оно, несомненно, поможет читателям всесторонне и наиболее полно представить богатое творчество и многогранную деятельность Г. Ибрагимова, явится достойным памятником выдающемуся писателю и революционеру.</w:t>
      </w:r>
    </w:p>
    <w:p w:rsidR="00AB4C80" w:rsidRPr="00AB4C80" w:rsidRDefault="00AB4C80" w:rsidP="00AB4C80">
      <w:pPr>
        <w:rPr>
          <w:color w:val="FFFFFF"/>
          <w:sz w:val="28"/>
          <w:szCs w:val="28"/>
        </w:rPr>
      </w:pPr>
      <w:bookmarkStart w:id="0" w:name="_GoBack"/>
      <w:bookmarkEnd w:id="0"/>
    </w:p>
    <w:sectPr w:rsidR="00AB4C80" w:rsidRPr="00AB4C80" w:rsidSect="00AB4C80">
      <w:headerReference w:type="default" r:id="rId6"/>
      <w:pgSz w:w="11907" w:h="16839" w:code="9"/>
      <w:pgMar w:top="1134" w:right="850" w:bottom="1134" w:left="1701" w:header="709" w:footer="709" w:gutter="0"/>
      <w:cols w:space="6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A59" w:rsidRDefault="00121A59" w:rsidP="00AB4C80">
      <w:r>
        <w:separator/>
      </w:r>
    </w:p>
  </w:endnote>
  <w:endnote w:type="continuationSeparator" w:id="0">
    <w:p w:rsidR="00121A59" w:rsidRDefault="00121A59" w:rsidP="00AB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A59" w:rsidRDefault="00121A59" w:rsidP="00AB4C80">
      <w:r>
        <w:separator/>
      </w:r>
    </w:p>
  </w:footnote>
  <w:footnote w:type="continuationSeparator" w:id="0">
    <w:p w:rsidR="00121A59" w:rsidRDefault="00121A59" w:rsidP="00AB4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C80" w:rsidRPr="005A2189" w:rsidRDefault="00AB4C80" w:rsidP="00AB4C80">
    <w:pPr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58B"/>
    <w:rsid w:val="00121A59"/>
    <w:rsid w:val="0022726F"/>
    <w:rsid w:val="00394BDC"/>
    <w:rsid w:val="003955CD"/>
    <w:rsid w:val="004C727C"/>
    <w:rsid w:val="005A2189"/>
    <w:rsid w:val="00683AB0"/>
    <w:rsid w:val="006F6294"/>
    <w:rsid w:val="006F754B"/>
    <w:rsid w:val="00701781"/>
    <w:rsid w:val="008D706F"/>
    <w:rsid w:val="009421A9"/>
    <w:rsid w:val="00AB4C80"/>
    <w:rsid w:val="00BB00A7"/>
    <w:rsid w:val="00DE72D4"/>
    <w:rsid w:val="00E150F0"/>
    <w:rsid w:val="00E7658B"/>
    <w:rsid w:val="00E87D28"/>
    <w:rsid w:val="00F8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AFC889-53A7-405A-9F87-C31A054A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C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B4C80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AB4C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B4C8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cp:lastPrinted>2009-12-24T15:24:00Z</cp:lastPrinted>
  <dcterms:created xsi:type="dcterms:W3CDTF">2014-03-24T22:31:00Z</dcterms:created>
  <dcterms:modified xsi:type="dcterms:W3CDTF">2014-03-24T22:31:00Z</dcterms:modified>
</cp:coreProperties>
</file>