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C8D" w:rsidRPr="00754089" w:rsidRDefault="00F36C8D" w:rsidP="0032102C">
      <w:pPr>
        <w:spacing w:line="360" w:lineRule="auto"/>
        <w:ind w:firstLine="709"/>
        <w:jc w:val="center"/>
        <w:rPr>
          <w:rFonts w:cs="Times New Roman"/>
          <w:sz w:val="28"/>
          <w:szCs w:val="28"/>
          <w:lang w:val="ru-RU"/>
        </w:rPr>
      </w:pPr>
      <w:r w:rsidRPr="00754089">
        <w:rPr>
          <w:rFonts w:cs="Times New Roman"/>
          <w:sz w:val="28"/>
          <w:szCs w:val="28"/>
          <w:lang w:val="ru-RU"/>
        </w:rPr>
        <w:t>Федеральное агентство по образованию</w:t>
      </w:r>
    </w:p>
    <w:p w:rsidR="00F36C8D" w:rsidRPr="00754089" w:rsidRDefault="00F36C8D" w:rsidP="0032102C">
      <w:pPr>
        <w:spacing w:line="360" w:lineRule="auto"/>
        <w:ind w:firstLine="709"/>
        <w:jc w:val="center"/>
        <w:rPr>
          <w:rFonts w:cs="Times New Roman"/>
          <w:sz w:val="28"/>
          <w:szCs w:val="28"/>
          <w:lang w:val="ru-RU"/>
        </w:rPr>
      </w:pPr>
      <w:r w:rsidRPr="00754089">
        <w:rPr>
          <w:rFonts w:cs="Times New Roman"/>
          <w:sz w:val="28"/>
          <w:szCs w:val="28"/>
          <w:lang w:val="ru-RU"/>
        </w:rPr>
        <w:t>ГОУ “Омский государственный педагогический университет”</w:t>
      </w: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Default="00F36C8D" w:rsidP="00754089">
      <w:pPr>
        <w:spacing w:line="360" w:lineRule="auto"/>
        <w:ind w:firstLine="709"/>
        <w:jc w:val="both"/>
        <w:rPr>
          <w:rFonts w:cs="Times New Roman"/>
          <w:sz w:val="28"/>
          <w:szCs w:val="28"/>
          <w:lang w:val="ru-RU"/>
        </w:rPr>
      </w:pPr>
    </w:p>
    <w:p w:rsidR="00754089" w:rsidRPr="00754089" w:rsidRDefault="00754089"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center"/>
        <w:rPr>
          <w:rFonts w:cs="Times New Roman"/>
          <w:b/>
          <w:bCs/>
          <w:sz w:val="28"/>
          <w:szCs w:val="28"/>
          <w:lang w:val="ru-RU"/>
        </w:rPr>
      </w:pPr>
      <w:r w:rsidRPr="00754089">
        <w:rPr>
          <w:rFonts w:cs="Times New Roman"/>
          <w:b/>
          <w:bCs/>
          <w:sz w:val="28"/>
          <w:szCs w:val="28"/>
          <w:lang w:val="ru-RU"/>
        </w:rPr>
        <w:t>РЕФЕРАТ</w:t>
      </w:r>
    </w:p>
    <w:p w:rsidR="00F36C8D" w:rsidRPr="00754089" w:rsidRDefault="00754089" w:rsidP="00754089">
      <w:pPr>
        <w:spacing w:line="360" w:lineRule="auto"/>
        <w:ind w:firstLine="709"/>
        <w:jc w:val="center"/>
        <w:rPr>
          <w:rFonts w:cs="Times New Roman"/>
          <w:b/>
          <w:sz w:val="28"/>
          <w:szCs w:val="28"/>
          <w:lang w:val="ru-RU"/>
        </w:rPr>
      </w:pPr>
      <w:r w:rsidRPr="00754089">
        <w:rPr>
          <w:rFonts w:cs="Times New Roman"/>
          <w:b/>
          <w:sz w:val="28"/>
          <w:szCs w:val="28"/>
          <w:lang w:val="ru-RU"/>
        </w:rPr>
        <w:t>Подлинник и переводы. «Винни Пух и все-все-все» А. Милна и переводы Б.В. Заходера, В. Руднева и Т.Михайловой, В.Вебера и Н.Рейн</w:t>
      </w: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055D89" w:rsidRPr="00754089" w:rsidRDefault="00055D89" w:rsidP="00754089">
      <w:pPr>
        <w:spacing w:line="360" w:lineRule="auto"/>
        <w:ind w:firstLine="709"/>
        <w:jc w:val="both"/>
        <w:rPr>
          <w:rFonts w:cs="Times New Roman"/>
          <w:sz w:val="28"/>
          <w:szCs w:val="28"/>
          <w:lang w:val="ru-RU"/>
        </w:rPr>
      </w:pPr>
    </w:p>
    <w:p w:rsidR="00055D89" w:rsidRPr="00754089" w:rsidRDefault="00055D89"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b/>
          <w:bCs/>
          <w:sz w:val="28"/>
          <w:szCs w:val="28"/>
          <w:lang w:val="ru-RU"/>
        </w:rPr>
      </w:pPr>
      <w:r w:rsidRPr="00754089">
        <w:rPr>
          <w:rFonts w:cs="Times New Roman"/>
          <w:b/>
          <w:bCs/>
          <w:sz w:val="28"/>
          <w:szCs w:val="28"/>
          <w:lang w:val="ru-RU"/>
        </w:rPr>
        <w:t>Выполнила:</w:t>
      </w:r>
    </w:p>
    <w:p w:rsidR="00F36C8D" w:rsidRPr="00754089" w:rsidRDefault="00F36C8D" w:rsidP="00754089">
      <w:pPr>
        <w:spacing w:line="360" w:lineRule="auto"/>
        <w:ind w:firstLine="709"/>
        <w:jc w:val="both"/>
        <w:rPr>
          <w:rFonts w:cs="Times New Roman"/>
          <w:sz w:val="28"/>
          <w:szCs w:val="28"/>
          <w:lang w:val="ru-RU"/>
        </w:rPr>
      </w:pPr>
      <w:r w:rsidRPr="00754089">
        <w:rPr>
          <w:rFonts w:cs="Times New Roman"/>
          <w:sz w:val="28"/>
          <w:szCs w:val="28"/>
          <w:lang w:val="ru-RU"/>
        </w:rPr>
        <w:t>студентка филологического фак.-та</w:t>
      </w:r>
    </w:p>
    <w:p w:rsidR="00F36C8D" w:rsidRPr="00754089" w:rsidRDefault="00F36C8D" w:rsidP="00754089">
      <w:pPr>
        <w:spacing w:line="360" w:lineRule="auto"/>
        <w:ind w:firstLine="709"/>
        <w:jc w:val="both"/>
        <w:rPr>
          <w:rFonts w:cs="Times New Roman"/>
          <w:sz w:val="28"/>
          <w:szCs w:val="28"/>
          <w:lang w:val="ru-RU"/>
        </w:rPr>
      </w:pPr>
      <w:r w:rsidRPr="00754089">
        <w:rPr>
          <w:rFonts w:cs="Times New Roman"/>
          <w:sz w:val="28"/>
          <w:szCs w:val="28"/>
          <w:lang w:val="ru-RU"/>
        </w:rPr>
        <w:t>4 курса</w:t>
      </w:r>
    </w:p>
    <w:p w:rsidR="00F36C8D" w:rsidRPr="00754089" w:rsidRDefault="00F36C8D" w:rsidP="00754089">
      <w:pPr>
        <w:spacing w:line="360" w:lineRule="auto"/>
        <w:ind w:firstLine="709"/>
        <w:jc w:val="both"/>
        <w:rPr>
          <w:rFonts w:cs="Times New Roman"/>
          <w:sz w:val="28"/>
          <w:szCs w:val="28"/>
          <w:lang w:val="ru-RU"/>
        </w:rPr>
      </w:pPr>
      <w:r w:rsidRPr="00754089">
        <w:rPr>
          <w:rFonts w:cs="Times New Roman"/>
          <w:sz w:val="28"/>
          <w:szCs w:val="28"/>
          <w:lang w:val="ru-RU"/>
        </w:rPr>
        <w:t>Васильева Нина Владимировна</w:t>
      </w: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both"/>
        <w:rPr>
          <w:rFonts w:cs="Times New Roman"/>
          <w:sz w:val="28"/>
          <w:szCs w:val="28"/>
          <w:lang w:val="ru-RU"/>
        </w:rPr>
      </w:pPr>
    </w:p>
    <w:p w:rsidR="00F36C8D" w:rsidRPr="00754089" w:rsidRDefault="00F36C8D" w:rsidP="00754089">
      <w:pPr>
        <w:spacing w:line="360" w:lineRule="auto"/>
        <w:ind w:firstLine="709"/>
        <w:jc w:val="center"/>
        <w:rPr>
          <w:rFonts w:cs="Times New Roman"/>
          <w:sz w:val="28"/>
          <w:szCs w:val="28"/>
          <w:lang w:val="ru-RU"/>
        </w:rPr>
      </w:pPr>
      <w:r w:rsidRPr="00754089">
        <w:rPr>
          <w:rFonts w:cs="Times New Roman"/>
          <w:sz w:val="28"/>
          <w:szCs w:val="28"/>
          <w:lang w:val="ru-RU"/>
        </w:rPr>
        <w:t>Омск 2007</w:t>
      </w:r>
    </w:p>
    <w:p w:rsidR="00F36C8D" w:rsidRPr="00754089" w:rsidRDefault="00754089" w:rsidP="00754089">
      <w:pPr>
        <w:spacing w:line="360" w:lineRule="auto"/>
        <w:ind w:firstLine="709"/>
        <w:jc w:val="center"/>
        <w:rPr>
          <w:rFonts w:cs="Times New Roman"/>
          <w:b/>
          <w:sz w:val="28"/>
          <w:szCs w:val="28"/>
          <w:lang w:val="ru-RU"/>
        </w:rPr>
      </w:pPr>
      <w:r>
        <w:rPr>
          <w:rFonts w:cs="Times New Roman"/>
          <w:b/>
          <w:sz w:val="28"/>
          <w:szCs w:val="28"/>
          <w:lang w:val="ru-RU"/>
        </w:rPr>
        <w:br w:type="page"/>
      </w:r>
      <w:r w:rsidR="00F032D0" w:rsidRPr="00754089">
        <w:rPr>
          <w:rFonts w:cs="Times New Roman"/>
          <w:b/>
          <w:sz w:val="28"/>
          <w:szCs w:val="28"/>
          <w:lang w:val="ru-RU"/>
        </w:rPr>
        <w:t>Содержание</w:t>
      </w:r>
    </w:p>
    <w:p w:rsidR="001747B9" w:rsidRPr="00754089" w:rsidRDefault="001747B9" w:rsidP="00754089">
      <w:pPr>
        <w:spacing w:line="360" w:lineRule="auto"/>
        <w:ind w:firstLine="709"/>
        <w:jc w:val="both"/>
        <w:rPr>
          <w:rFonts w:cs="Times New Roman"/>
          <w:b/>
          <w:sz w:val="28"/>
          <w:szCs w:val="28"/>
          <w:lang w:val="ru-RU"/>
        </w:rPr>
      </w:pPr>
    </w:p>
    <w:p w:rsidR="00083031" w:rsidRPr="00754089" w:rsidRDefault="00083031" w:rsidP="00754089">
      <w:pPr>
        <w:spacing w:line="360" w:lineRule="auto"/>
        <w:rPr>
          <w:rFonts w:cs="Times New Roman"/>
          <w:sz w:val="28"/>
          <w:szCs w:val="28"/>
          <w:lang w:val="ru-RU"/>
        </w:rPr>
      </w:pPr>
      <w:r w:rsidRPr="00754089">
        <w:rPr>
          <w:rFonts w:cs="Times New Roman"/>
          <w:sz w:val="28"/>
          <w:szCs w:val="28"/>
          <w:lang w:val="ru-RU"/>
        </w:rPr>
        <w:t>Введение</w:t>
      </w:r>
    </w:p>
    <w:p w:rsidR="00144D3D" w:rsidRPr="00754089" w:rsidRDefault="00754089" w:rsidP="00754089">
      <w:pPr>
        <w:spacing w:line="360" w:lineRule="auto"/>
        <w:rPr>
          <w:rFonts w:cs="Times New Roman"/>
          <w:sz w:val="28"/>
          <w:szCs w:val="28"/>
          <w:lang w:val="ru-RU"/>
        </w:rPr>
      </w:pPr>
      <w:r>
        <w:rPr>
          <w:rFonts w:cs="Times New Roman"/>
          <w:sz w:val="28"/>
          <w:szCs w:val="28"/>
          <w:lang w:val="ru-RU"/>
        </w:rPr>
        <w:t xml:space="preserve">1. </w:t>
      </w:r>
      <w:r w:rsidR="00144D3D" w:rsidRPr="00754089">
        <w:rPr>
          <w:rFonts w:cs="Times New Roman"/>
          <w:sz w:val="28"/>
          <w:szCs w:val="28"/>
          <w:lang w:val="ru-RU"/>
        </w:rPr>
        <w:t xml:space="preserve">Подлинник и переводы в детской литературе </w:t>
      </w:r>
    </w:p>
    <w:p w:rsidR="00144D3D" w:rsidRPr="00754089" w:rsidRDefault="00754089" w:rsidP="00754089">
      <w:pPr>
        <w:spacing w:line="360" w:lineRule="auto"/>
        <w:rPr>
          <w:rFonts w:cs="Times New Roman"/>
          <w:sz w:val="28"/>
          <w:szCs w:val="28"/>
          <w:lang w:val="ru-RU"/>
        </w:rPr>
      </w:pPr>
      <w:r>
        <w:rPr>
          <w:rFonts w:cs="Times New Roman"/>
          <w:sz w:val="28"/>
          <w:szCs w:val="28"/>
          <w:lang w:val="ru-RU"/>
        </w:rPr>
        <w:t xml:space="preserve">2. </w:t>
      </w:r>
      <w:r w:rsidR="00144D3D" w:rsidRPr="00754089">
        <w:rPr>
          <w:rFonts w:cs="Times New Roman"/>
          <w:sz w:val="28"/>
          <w:szCs w:val="28"/>
          <w:lang w:val="ru-RU"/>
        </w:rPr>
        <w:t>Переводы «Винни-Пуха» А. Милна</w:t>
      </w:r>
    </w:p>
    <w:p w:rsidR="00144D3D" w:rsidRPr="00754089" w:rsidRDefault="00754089" w:rsidP="00754089">
      <w:pPr>
        <w:spacing w:line="360" w:lineRule="auto"/>
        <w:rPr>
          <w:rFonts w:cs="Times New Roman"/>
          <w:sz w:val="28"/>
          <w:szCs w:val="28"/>
          <w:lang w:val="ru-RU"/>
        </w:rPr>
      </w:pPr>
      <w:r>
        <w:rPr>
          <w:rFonts w:cs="Times New Roman"/>
          <w:sz w:val="28"/>
          <w:szCs w:val="28"/>
          <w:lang w:val="ru-RU"/>
        </w:rPr>
        <w:t xml:space="preserve">2.1 </w:t>
      </w:r>
      <w:r w:rsidR="00144D3D" w:rsidRPr="00754089">
        <w:rPr>
          <w:rFonts w:cs="Times New Roman"/>
          <w:sz w:val="28"/>
          <w:szCs w:val="28"/>
          <w:lang w:val="ru-RU"/>
        </w:rPr>
        <w:t>Заходер Б. В. «Приключения Винни-Пуха»</w:t>
      </w:r>
    </w:p>
    <w:p w:rsidR="00144D3D" w:rsidRPr="00754089" w:rsidRDefault="00754089" w:rsidP="00754089">
      <w:pPr>
        <w:spacing w:line="360" w:lineRule="auto"/>
        <w:rPr>
          <w:rFonts w:cs="Times New Roman"/>
          <w:sz w:val="28"/>
          <w:szCs w:val="28"/>
          <w:lang w:val="ru-RU"/>
        </w:rPr>
      </w:pPr>
      <w:r>
        <w:rPr>
          <w:rFonts w:cs="Times New Roman"/>
          <w:sz w:val="28"/>
          <w:szCs w:val="28"/>
          <w:lang w:val="ru-RU"/>
        </w:rPr>
        <w:t xml:space="preserve">2.2 </w:t>
      </w:r>
      <w:r w:rsidR="00144D3D" w:rsidRPr="00754089">
        <w:rPr>
          <w:rFonts w:cs="Times New Roman"/>
          <w:sz w:val="28"/>
          <w:szCs w:val="28"/>
          <w:lang w:val="ru-RU"/>
        </w:rPr>
        <w:t>Перевод В. Руднева и Т. Михайловой</w:t>
      </w:r>
    </w:p>
    <w:p w:rsidR="00754089" w:rsidRPr="00754089" w:rsidRDefault="00754089" w:rsidP="00754089">
      <w:pPr>
        <w:spacing w:line="360" w:lineRule="auto"/>
        <w:rPr>
          <w:rFonts w:cs="Times New Roman"/>
          <w:sz w:val="28"/>
          <w:szCs w:val="28"/>
          <w:lang w:val="ru-RU"/>
        </w:rPr>
      </w:pPr>
      <w:r>
        <w:rPr>
          <w:rFonts w:cs="Times New Roman"/>
          <w:sz w:val="28"/>
          <w:szCs w:val="28"/>
          <w:lang w:val="ru-RU"/>
        </w:rPr>
        <w:t xml:space="preserve">2.3 </w:t>
      </w:r>
      <w:r w:rsidR="00144D3D" w:rsidRPr="00754089">
        <w:rPr>
          <w:rFonts w:cs="Times New Roman"/>
          <w:sz w:val="28"/>
          <w:szCs w:val="28"/>
          <w:lang w:val="ru-RU"/>
        </w:rPr>
        <w:t>Перевод В. Вебера и Н. Рейн</w:t>
      </w:r>
    </w:p>
    <w:p w:rsidR="00144D3D" w:rsidRPr="00754089" w:rsidRDefault="00144D3D" w:rsidP="00754089">
      <w:pPr>
        <w:spacing w:line="360" w:lineRule="auto"/>
        <w:rPr>
          <w:rFonts w:cs="Times New Roman"/>
          <w:sz w:val="28"/>
          <w:szCs w:val="28"/>
          <w:lang w:val="ru-RU"/>
        </w:rPr>
      </w:pPr>
      <w:r w:rsidRPr="00754089">
        <w:rPr>
          <w:rFonts w:cs="Times New Roman"/>
          <w:sz w:val="28"/>
          <w:szCs w:val="28"/>
          <w:lang w:val="ru-RU"/>
        </w:rPr>
        <w:t>Заключение</w:t>
      </w:r>
    </w:p>
    <w:p w:rsidR="00144D3D" w:rsidRPr="00754089" w:rsidRDefault="00144D3D" w:rsidP="00754089">
      <w:pPr>
        <w:spacing w:line="360" w:lineRule="auto"/>
        <w:rPr>
          <w:rFonts w:cs="Times New Roman"/>
          <w:sz w:val="28"/>
          <w:szCs w:val="28"/>
          <w:lang w:val="ru-RU"/>
        </w:rPr>
      </w:pPr>
      <w:r w:rsidRPr="00754089">
        <w:rPr>
          <w:rFonts w:cs="Times New Roman"/>
          <w:sz w:val="28"/>
          <w:szCs w:val="28"/>
          <w:lang w:val="ru-RU"/>
        </w:rPr>
        <w:t>Список использованной литературы</w:t>
      </w:r>
    </w:p>
    <w:p w:rsidR="00F032D0" w:rsidRPr="00754089" w:rsidRDefault="00754089" w:rsidP="00754089">
      <w:pPr>
        <w:spacing w:line="360" w:lineRule="auto"/>
        <w:ind w:firstLine="709"/>
        <w:jc w:val="center"/>
        <w:rPr>
          <w:rFonts w:cs="Times New Roman"/>
          <w:b/>
          <w:sz w:val="28"/>
          <w:szCs w:val="28"/>
          <w:lang w:val="ru-RU"/>
        </w:rPr>
      </w:pPr>
      <w:r>
        <w:rPr>
          <w:rFonts w:cs="Times New Roman"/>
          <w:sz w:val="28"/>
          <w:szCs w:val="28"/>
          <w:lang w:val="ru-RU"/>
        </w:rPr>
        <w:br w:type="page"/>
      </w:r>
      <w:r w:rsidR="00F032D0" w:rsidRPr="00754089">
        <w:rPr>
          <w:rFonts w:cs="Times New Roman"/>
          <w:b/>
          <w:sz w:val="28"/>
          <w:szCs w:val="28"/>
          <w:lang w:val="ru-RU"/>
        </w:rPr>
        <w:t>Введение</w:t>
      </w:r>
    </w:p>
    <w:p w:rsidR="00F032D0" w:rsidRPr="00754089" w:rsidRDefault="00F032D0" w:rsidP="00754089">
      <w:pPr>
        <w:spacing w:line="360" w:lineRule="auto"/>
        <w:ind w:firstLine="709"/>
        <w:jc w:val="both"/>
        <w:rPr>
          <w:rFonts w:cs="Times New Roman"/>
          <w:sz w:val="28"/>
          <w:szCs w:val="28"/>
          <w:lang w:val="ru-RU"/>
        </w:rPr>
      </w:pPr>
    </w:p>
    <w:p w:rsidR="00F032D0" w:rsidRPr="00754089" w:rsidRDefault="00F032D0"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Верь, друг мой, сказкам. Я привык </w:t>
      </w:r>
    </w:p>
    <w:p w:rsidR="00F032D0" w:rsidRPr="00754089" w:rsidRDefault="00F032D0" w:rsidP="00754089">
      <w:pPr>
        <w:spacing w:line="360" w:lineRule="auto"/>
        <w:ind w:firstLine="709"/>
        <w:jc w:val="both"/>
        <w:rPr>
          <w:rFonts w:cs="Times New Roman"/>
          <w:sz w:val="28"/>
          <w:szCs w:val="28"/>
          <w:lang w:val="ru-RU"/>
        </w:rPr>
      </w:pPr>
      <w:r w:rsidRPr="00754089">
        <w:rPr>
          <w:rFonts w:cs="Times New Roman"/>
          <w:sz w:val="28"/>
          <w:szCs w:val="28"/>
          <w:lang w:val="ru-RU"/>
        </w:rPr>
        <w:t>Вникать в чудесный их язык</w:t>
      </w:r>
    </w:p>
    <w:p w:rsidR="00F032D0" w:rsidRPr="00754089" w:rsidRDefault="00F032D0" w:rsidP="00754089">
      <w:pPr>
        <w:spacing w:line="360" w:lineRule="auto"/>
        <w:ind w:firstLine="709"/>
        <w:jc w:val="both"/>
        <w:rPr>
          <w:rFonts w:cs="Times New Roman"/>
          <w:sz w:val="28"/>
          <w:szCs w:val="28"/>
          <w:lang w:val="ru-RU"/>
        </w:rPr>
      </w:pPr>
      <w:r w:rsidRPr="00754089">
        <w:rPr>
          <w:rFonts w:cs="Times New Roman"/>
          <w:sz w:val="28"/>
          <w:szCs w:val="28"/>
          <w:lang w:val="ru-RU"/>
        </w:rPr>
        <w:t>И постигать в обрывках слов</w:t>
      </w:r>
    </w:p>
    <w:p w:rsidR="001E45FD" w:rsidRPr="00754089" w:rsidRDefault="001E45FD" w:rsidP="00754089">
      <w:pPr>
        <w:spacing w:line="360" w:lineRule="auto"/>
        <w:ind w:firstLine="709"/>
        <w:jc w:val="both"/>
        <w:rPr>
          <w:rFonts w:cs="Times New Roman"/>
          <w:sz w:val="28"/>
          <w:szCs w:val="28"/>
          <w:lang w:val="ru-RU"/>
        </w:rPr>
      </w:pPr>
      <w:r w:rsidRPr="00754089">
        <w:rPr>
          <w:rFonts w:cs="Times New Roman"/>
          <w:sz w:val="28"/>
          <w:szCs w:val="28"/>
          <w:lang w:val="ru-RU"/>
        </w:rPr>
        <w:t>Туманный ход иных миров…</w:t>
      </w:r>
    </w:p>
    <w:p w:rsidR="001E45FD" w:rsidRPr="00754089" w:rsidRDefault="00A867EE" w:rsidP="00754089">
      <w:pPr>
        <w:spacing w:line="360" w:lineRule="auto"/>
        <w:ind w:firstLine="709"/>
        <w:jc w:val="both"/>
        <w:rPr>
          <w:rFonts w:cs="Times New Roman"/>
          <w:i/>
          <w:sz w:val="28"/>
          <w:szCs w:val="28"/>
          <w:lang w:val="ru-RU"/>
        </w:rPr>
      </w:pPr>
      <w:r w:rsidRPr="00754089">
        <w:rPr>
          <w:rFonts w:cs="Times New Roman"/>
          <w:i/>
          <w:sz w:val="28"/>
          <w:szCs w:val="28"/>
          <w:lang w:val="ru-RU"/>
        </w:rPr>
        <w:t xml:space="preserve">А. </w:t>
      </w:r>
      <w:r w:rsidR="001E45FD" w:rsidRPr="00754089">
        <w:rPr>
          <w:rFonts w:cs="Times New Roman"/>
          <w:i/>
          <w:sz w:val="28"/>
          <w:szCs w:val="28"/>
          <w:lang w:val="ru-RU"/>
        </w:rPr>
        <w:t>Блок «О чем поет ветер»</w:t>
      </w:r>
    </w:p>
    <w:p w:rsidR="00A867EE" w:rsidRPr="00754089" w:rsidRDefault="00A867EE" w:rsidP="00754089">
      <w:pPr>
        <w:spacing w:line="360" w:lineRule="auto"/>
        <w:ind w:firstLine="709"/>
        <w:jc w:val="both"/>
        <w:rPr>
          <w:rFonts w:cs="Times New Roman"/>
          <w:sz w:val="28"/>
          <w:szCs w:val="28"/>
          <w:lang w:val="ru-RU"/>
        </w:rPr>
      </w:pPr>
    </w:p>
    <w:p w:rsidR="00A867EE" w:rsidRPr="00754089" w:rsidRDefault="00731C3E"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Сказка целительна. Это чувствуют только редкие среди нас мудрецы. Для современного мира сказка – лекарство, поэтому в наше время никакие грандиозные достижения века, никакие злодейства не убили сказку. По давнему замечанию С. Рассадина, сказка живуча. </w:t>
      </w:r>
    </w:p>
    <w:p w:rsidR="00A867EE" w:rsidRPr="00754089" w:rsidRDefault="00731C3E"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«Сказочная поэзия – это самая широкая область поэзии, она простирается от </w:t>
      </w:r>
      <w:r w:rsidR="00652D4D" w:rsidRPr="00754089">
        <w:rPr>
          <w:rFonts w:cs="Times New Roman"/>
          <w:sz w:val="28"/>
          <w:szCs w:val="28"/>
          <w:lang w:val="ru-RU"/>
        </w:rPr>
        <w:t xml:space="preserve">кровавых могил древности до разноцветных картинок простодушной детской легенды, вбирает в себя народную литературу и художественные произведения, она для меня представительница всякой поэзии, и тот, кто ею овладел, может вложить в нее и трагическое, и комическое, и наивное, и иронию, и юмор, к устам его и струны лиры, и лепет ребенка, и речь естествоиспытателя». </w:t>
      </w:r>
      <w:r w:rsidR="00CF1E3F" w:rsidRPr="00754089">
        <w:rPr>
          <w:rFonts w:cs="Times New Roman"/>
          <w:sz w:val="28"/>
          <w:szCs w:val="28"/>
          <w:lang w:val="ru-RU"/>
        </w:rPr>
        <w:t>Так судил о сказке человек, смысливший в этом предмете больше, чем кто бы то ни было: Ханс Кристиан Андерсен.</w:t>
      </w:r>
      <w:r w:rsidR="000533C7" w:rsidRPr="00754089">
        <w:rPr>
          <w:rFonts w:cs="Times New Roman"/>
          <w:sz w:val="28"/>
          <w:szCs w:val="28"/>
          <w:lang w:val="ru-RU"/>
        </w:rPr>
        <w:t xml:space="preserve"> Его наследники, сказочники нашего века, достойны великого предшественника: они не упустили ни одной из возможностей многоликого жанра. Кстати, многоликость – важный, хоть и не единственный залог неуничтожимости сказки. В эпоху, которая названа эпохой победившего разума, сказка проявила поразительную гибкость, отзываясь на вопросы времени. Она сумела быть ироничной, рассудительной, сатирически приметливой. </w:t>
      </w:r>
    </w:p>
    <w:p w:rsidR="00A867EE" w:rsidRPr="00754089" w:rsidRDefault="00A867EE" w:rsidP="00754089">
      <w:pPr>
        <w:spacing w:line="360" w:lineRule="auto"/>
        <w:ind w:firstLine="709"/>
        <w:jc w:val="both"/>
        <w:rPr>
          <w:rFonts w:cs="Times New Roman"/>
          <w:sz w:val="28"/>
          <w:szCs w:val="28"/>
          <w:lang w:val="ru-RU"/>
        </w:rPr>
      </w:pPr>
      <w:r w:rsidRPr="00754089">
        <w:rPr>
          <w:rFonts w:cs="Times New Roman"/>
          <w:sz w:val="28"/>
          <w:szCs w:val="28"/>
          <w:lang w:val="ru-RU"/>
        </w:rPr>
        <w:t>«Добрым молодцам урок»… Эти знакомые всем слова точны. Потому что у сказки всегда философский смысл. Произведение реалистическое может всецело принадлежать тому или другому времени и месту, сказка же, подобно Синей птице, неуловима</w:t>
      </w:r>
      <w:r w:rsidR="009432EA" w:rsidRPr="00754089">
        <w:rPr>
          <w:rFonts w:cs="Times New Roman"/>
          <w:sz w:val="28"/>
          <w:szCs w:val="28"/>
          <w:lang w:val="ru-RU"/>
        </w:rPr>
        <w:t>. В ее намеках и уроках ощущается глубина и вместе с тем в сказке живет стихия игры, родственная детству. Желая постигнуть тайну сказки, лучше подумать о таком ее свойстве</w:t>
      </w:r>
      <w:r w:rsidR="00F7189C" w:rsidRPr="00754089">
        <w:rPr>
          <w:rFonts w:cs="Times New Roman"/>
          <w:sz w:val="28"/>
          <w:szCs w:val="28"/>
          <w:lang w:val="ru-RU"/>
        </w:rPr>
        <w:t xml:space="preserve"> как игра. Как и у всякой игры у сказки есть свои правила. Сказочное путешествие, не переставая быть приключением, правилом волшебной игры, таит напоминание об евангельском Пути. </w:t>
      </w:r>
    </w:p>
    <w:p w:rsidR="00580168" w:rsidRPr="00754089" w:rsidRDefault="00580168"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Действие стародавних сказок происходило «в некотором царстве, в некотором государстве». Писатели </w:t>
      </w:r>
      <w:r w:rsidRPr="00754089">
        <w:rPr>
          <w:rFonts w:cs="Times New Roman"/>
          <w:sz w:val="28"/>
          <w:szCs w:val="28"/>
        </w:rPr>
        <w:t>XX</w:t>
      </w:r>
      <w:r w:rsidRPr="00754089">
        <w:rPr>
          <w:rFonts w:cs="Times New Roman"/>
          <w:sz w:val="28"/>
          <w:szCs w:val="28"/>
          <w:lang w:val="ru-RU"/>
        </w:rPr>
        <w:t xml:space="preserve"> века любят давать своим волшебным странам названия: Питер Пэн живет в на острове Нетинебедет</w:t>
      </w:r>
      <w:r w:rsidR="00C106D6" w:rsidRPr="00754089">
        <w:rPr>
          <w:rFonts w:cs="Times New Roman"/>
          <w:sz w:val="28"/>
          <w:szCs w:val="28"/>
          <w:lang w:val="ru-RU"/>
        </w:rPr>
        <w:t>; события сказок К. С. Льюиса совершаются в Нарвии</w:t>
      </w:r>
      <w:r w:rsidR="004947CC" w:rsidRPr="00754089">
        <w:rPr>
          <w:rFonts w:cs="Times New Roman"/>
          <w:sz w:val="28"/>
          <w:szCs w:val="28"/>
          <w:lang w:val="ru-RU"/>
        </w:rPr>
        <w:t>; А. Грин придумывает целый материк.</w:t>
      </w:r>
      <w:r w:rsidR="00517B55" w:rsidRPr="00754089">
        <w:rPr>
          <w:rFonts w:cs="Times New Roman"/>
          <w:sz w:val="28"/>
          <w:szCs w:val="28"/>
          <w:lang w:val="ru-RU"/>
        </w:rPr>
        <w:t xml:space="preserve"> Так уж повелось: сказочные страны, придуманные в ХХ веке, по большей части чужды цивилизации. </w:t>
      </w:r>
    </w:p>
    <w:p w:rsidR="00E34A1F" w:rsidRPr="00754089" w:rsidRDefault="00E34A1F"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Первейшее из правил сказочной игры – испытание. Присутствие зла в волшебной сказке необходимо сказке. Без него нет приключения, а стало быть испытания. Что до сказок нынешнего столетия, в них конфликт, кроме извечного противостояния добра и зла, часто связан с распрей двух начал – детскости и взрослости: друзья Питера Пэна, когда выросли, «сделались обыкновенными людьми, как я, или вы, или какой-нибудь Дженкинс-младший». </w:t>
      </w:r>
    </w:p>
    <w:p w:rsidR="00040E31" w:rsidRPr="00754089" w:rsidRDefault="00040E31" w:rsidP="00754089">
      <w:pPr>
        <w:spacing w:line="360" w:lineRule="auto"/>
        <w:ind w:firstLine="709"/>
        <w:jc w:val="both"/>
        <w:rPr>
          <w:rFonts w:cs="Times New Roman"/>
          <w:sz w:val="28"/>
          <w:szCs w:val="28"/>
          <w:lang w:val="ru-RU"/>
        </w:rPr>
      </w:pPr>
      <w:r w:rsidRPr="00754089">
        <w:rPr>
          <w:rFonts w:cs="Times New Roman"/>
          <w:sz w:val="28"/>
          <w:szCs w:val="28"/>
          <w:lang w:val="ru-RU"/>
        </w:rPr>
        <w:t>В старинных сказках часто встречается герой с чудовищем. Драконы вводятся в современные волшебные сказки, но они видоизменяются, их уже никто не боится, например, у героини «Волшебника Земноморья» У. Ле Гуин был маленький ручной дракон – ее любимец. Современная сказка посмеивается над чудовищами старых сказок</w:t>
      </w:r>
      <w:r w:rsidR="004671C7" w:rsidRPr="00754089">
        <w:rPr>
          <w:rFonts w:cs="Times New Roman"/>
          <w:sz w:val="28"/>
          <w:szCs w:val="28"/>
          <w:lang w:val="ru-RU"/>
        </w:rPr>
        <w:t>, она сомневается: разве они так страшны? В них ли настоящая опасность?</w:t>
      </w:r>
    </w:p>
    <w:p w:rsidR="008B3DF5" w:rsidRPr="00754089" w:rsidRDefault="008B3DF5" w:rsidP="00754089">
      <w:pPr>
        <w:spacing w:line="360" w:lineRule="auto"/>
        <w:ind w:firstLine="709"/>
        <w:jc w:val="both"/>
        <w:rPr>
          <w:rFonts w:cs="Times New Roman"/>
          <w:sz w:val="28"/>
          <w:szCs w:val="28"/>
          <w:lang w:val="ru-RU"/>
        </w:rPr>
      </w:pPr>
      <w:r w:rsidRPr="00754089">
        <w:rPr>
          <w:rFonts w:cs="Times New Roman"/>
          <w:sz w:val="28"/>
          <w:szCs w:val="28"/>
          <w:lang w:val="ru-RU"/>
        </w:rPr>
        <w:t>Современные сказки когда-то тоже станут сказками старыми. Пусть же тогда человек следующего тысячелетия вспомнит совет Ш. Нодье: «Читайте старые книги!»</w:t>
      </w:r>
      <w:r w:rsidR="00296C27" w:rsidRPr="00754089">
        <w:rPr>
          <w:rFonts w:cs="Times New Roman"/>
          <w:sz w:val="28"/>
          <w:szCs w:val="28"/>
          <w:lang w:val="ru-RU"/>
        </w:rPr>
        <w:t>. Сказки умеют говорить о вечном.</w:t>
      </w:r>
    </w:p>
    <w:p w:rsidR="00B97428" w:rsidRPr="00754089" w:rsidRDefault="00A508DA" w:rsidP="00754089">
      <w:pPr>
        <w:spacing w:line="360" w:lineRule="auto"/>
        <w:ind w:firstLine="709"/>
        <w:jc w:val="both"/>
        <w:rPr>
          <w:rFonts w:cs="Times New Roman"/>
          <w:sz w:val="28"/>
          <w:szCs w:val="28"/>
          <w:lang w:val="ru-RU"/>
        </w:rPr>
      </w:pPr>
      <w:r w:rsidRPr="00754089">
        <w:rPr>
          <w:rFonts w:cs="Times New Roman"/>
          <w:sz w:val="28"/>
          <w:szCs w:val="28"/>
          <w:lang w:val="ru-RU"/>
        </w:rPr>
        <w:t>Целью данного реферата является сравнение переводов разных писателей и переводчиков сказки А. Милна «Винни-Пух» и выяснение какой перевод более всех подходит для детского чтения.</w:t>
      </w:r>
    </w:p>
    <w:p w:rsidR="00754089" w:rsidRDefault="00754089" w:rsidP="00754089">
      <w:pPr>
        <w:spacing w:line="360" w:lineRule="auto"/>
        <w:ind w:firstLine="709"/>
        <w:jc w:val="both"/>
        <w:rPr>
          <w:rFonts w:cs="Times New Roman"/>
          <w:sz w:val="28"/>
          <w:szCs w:val="28"/>
          <w:lang w:val="ru-RU"/>
        </w:rPr>
      </w:pPr>
    </w:p>
    <w:p w:rsidR="00063EBD" w:rsidRPr="00754089" w:rsidRDefault="00754089" w:rsidP="00754089">
      <w:pPr>
        <w:spacing w:line="360" w:lineRule="auto"/>
        <w:ind w:firstLine="709"/>
        <w:jc w:val="center"/>
        <w:rPr>
          <w:rFonts w:cs="Times New Roman"/>
          <w:b/>
          <w:sz w:val="28"/>
          <w:szCs w:val="28"/>
          <w:lang w:val="ru-RU"/>
        </w:rPr>
      </w:pPr>
      <w:r>
        <w:rPr>
          <w:rFonts w:cs="Times New Roman"/>
          <w:sz w:val="28"/>
          <w:szCs w:val="28"/>
          <w:lang w:val="ru-RU"/>
        </w:rPr>
        <w:br w:type="page"/>
      </w:r>
      <w:r w:rsidRPr="00754089">
        <w:rPr>
          <w:rFonts w:cs="Times New Roman"/>
          <w:b/>
          <w:sz w:val="28"/>
          <w:szCs w:val="28"/>
          <w:lang w:val="ru-RU"/>
        </w:rPr>
        <w:t xml:space="preserve">1. </w:t>
      </w:r>
      <w:r w:rsidR="00063EBD" w:rsidRPr="00754089">
        <w:rPr>
          <w:rFonts w:cs="Times New Roman"/>
          <w:b/>
          <w:sz w:val="28"/>
          <w:szCs w:val="28"/>
          <w:lang w:val="ru-RU"/>
        </w:rPr>
        <w:t>Подлинники и переводы</w:t>
      </w:r>
      <w:r w:rsidR="00554577" w:rsidRPr="00754089">
        <w:rPr>
          <w:rFonts w:cs="Times New Roman"/>
          <w:b/>
          <w:sz w:val="28"/>
          <w:szCs w:val="28"/>
          <w:lang w:val="ru-RU"/>
        </w:rPr>
        <w:t xml:space="preserve"> в детской литературе</w:t>
      </w:r>
    </w:p>
    <w:p w:rsidR="00754089" w:rsidRDefault="00754089" w:rsidP="00754089">
      <w:pPr>
        <w:spacing w:line="360" w:lineRule="auto"/>
        <w:ind w:firstLine="709"/>
        <w:jc w:val="both"/>
        <w:rPr>
          <w:rFonts w:cs="Times New Roman"/>
          <w:sz w:val="28"/>
          <w:szCs w:val="28"/>
          <w:lang w:val="ru-RU"/>
        </w:rPr>
      </w:pPr>
    </w:p>
    <w:p w:rsidR="00063EBD" w:rsidRPr="00754089" w:rsidRDefault="00554577" w:rsidP="00754089">
      <w:pPr>
        <w:spacing w:line="360" w:lineRule="auto"/>
        <w:ind w:firstLine="709"/>
        <w:jc w:val="both"/>
        <w:rPr>
          <w:rFonts w:cs="Times New Roman"/>
          <w:sz w:val="28"/>
          <w:szCs w:val="28"/>
          <w:lang w:val="ru-RU"/>
        </w:rPr>
      </w:pPr>
      <w:r w:rsidRPr="00754089">
        <w:rPr>
          <w:rFonts w:cs="Times New Roman"/>
          <w:sz w:val="28"/>
          <w:szCs w:val="28"/>
          <w:lang w:val="ru-RU"/>
        </w:rPr>
        <w:t>Во многом ситуация с подлинниками и переводами уникальна. Прежде всего потому, что речь идет о детской литературе</w:t>
      </w:r>
      <w:r w:rsidR="006667D1" w:rsidRPr="00754089">
        <w:rPr>
          <w:rFonts w:cs="Times New Roman"/>
          <w:sz w:val="28"/>
          <w:szCs w:val="28"/>
          <w:lang w:val="ru-RU"/>
        </w:rPr>
        <w:t>, при переводе которой особенно трудно достичь такой степени органичности языка и юмора, как в подлиннике. Во-вторых, нельзя упускать из виду основную читательскую аудиторию – дети, привыкшие к одному герою (например, Пятачку из «Винни-Пуха», переведенного Б. Заходером) вряд ли воспримут незнакомого героя, который пытается заменить знакомого с детства, сколько бы им не объясняли, что теперь герой видоизменился, в книге больше глав, длиннее стих и т.д. Но попытки выпустить в свет любимые с детства книжки в новых переводах вполне в духе наступившего переводческого плюрализма</w:t>
      </w:r>
      <w:r w:rsidR="009F74B1" w:rsidRPr="00754089">
        <w:rPr>
          <w:rStyle w:val="a5"/>
          <w:sz w:val="28"/>
          <w:szCs w:val="28"/>
          <w:lang w:val="ru-RU"/>
        </w:rPr>
        <w:footnoteReference w:id="1"/>
      </w:r>
      <w:r w:rsidR="006667D1" w:rsidRPr="00754089">
        <w:rPr>
          <w:rFonts w:cs="Times New Roman"/>
          <w:sz w:val="28"/>
          <w:szCs w:val="28"/>
          <w:lang w:val="ru-RU"/>
        </w:rPr>
        <w:t>.</w:t>
      </w:r>
    </w:p>
    <w:p w:rsidR="00A90599" w:rsidRPr="00754089" w:rsidRDefault="00754089" w:rsidP="00754089">
      <w:pPr>
        <w:spacing w:line="360" w:lineRule="auto"/>
        <w:ind w:firstLine="709"/>
        <w:jc w:val="center"/>
        <w:rPr>
          <w:rFonts w:cs="Times New Roman"/>
          <w:b/>
          <w:sz w:val="28"/>
          <w:szCs w:val="28"/>
          <w:lang w:val="ru-RU"/>
        </w:rPr>
      </w:pPr>
      <w:r>
        <w:rPr>
          <w:rFonts w:cs="Times New Roman"/>
          <w:b/>
          <w:i/>
          <w:sz w:val="28"/>
          <w:szCs w:val="28"/>
          <w:lang w:val="ru-RU"/>
        </w:rPr>
        <w:br w:type="page"/>
      </w:r>
      <w:r w:rsidRPr="00754089">
        <w:rPr>
          <w:rFonts w:cs="Times New Roman"/>
          <w:b/>
          <w:sz w:val="28"/>
          <w:szCs w:val="28"/>
          <w:lang w:val="ru-RU"/>
        </w:rPr>
        <w:t xml:space="preserve">1. </w:t>
      </w:r>
      <w:r w:rsidR="008D33F0" w:rsidRPr="00754089">
        <w:rPr>
          <w:rFonts w:cs="Times New Roman"/>
          <w:b/>
          <w:sz w:val="28"/>
          <w:szCs w:val="28"/>
          <w:lang w:val="ru-RU"/>
        </w:rPr>
        <w:t>Переводы «Винни</w:t>
      </w:r>
      <w:r w:rsidR="00A90599" w:rsidRPr="00754089">
        <w:rPr>
          <w:rFonts w:cs="Times New Roman"/>
          <w:b/>
          <w:sz w:val="28"/>
          <w:szCs w:val="28"/>
          <w:lang w:val="ru-RU"/>
        </w:rPr>
        <w:t>-Пуха» А. Милна</w:t>
      </w:r>
    </w:p>
    <w:p w:rsidR="00A90599" w:rsidRPr="00754089" w:rsidRDefault="00A90599" w:rsidP="00754089">
      <w:pPr>
        <w:spacing w:line="360" w:lineRule="auto"/>
        <w:ind w:firstLine="709"/>
        <w:jc w:val="both"/>
        <w:rPr>
          <w:rFonts w:cs="Times New Roman"/>
          <w:b/>
          <w:sz w:val="28"/>
          <w:szCs w:val="28"/>
          <w:lang w:val="ru-RU"/>
        </w:rPr>
      </w:pPr>
    </w:p>
    <w:p w:rsidR="00A90599" w:rsidRPr="00754089" w:rsidRDefault="00754089" w:rsidP="00225C01">
      <w:pPr>
        <w:spacing w:line="360" w:lineRule="auto"/>
        <w:ind w:firstLine="709"/>
        <w:jc w:val="center"/>
        <w:rPr>
          <w:rFonts w:cs="Times New Roman"/>
          <w:b/>
          <w:sz w:val="28"/>
          <w:szCs w:val="28"/>
          <w:lang w:val="ru-RU"/>
        </w:rPr>
      </w:pPr>
      <w:r>
        <w:rPr>
          <w:rFonts w:cs="Times New Roman"/>
          <w:b/>
          <w:sz w:val="28"/>
          <w:szCs w:val="28"/>
          <w:lang w:val="ru-RU"/>
        </w:rPr>
        <w:t xml:space="preserve">2.1 </w:t>
      </w:r>
      <w:r w:rsidR="00A90599" w:rsidRPr="00754089">
        <w:rPr>
          <w:rFonts w:cs="Times New Roman"/>
          <w:b/>
          <w:sz w:val="28"/>
          <w:szCs w:val="28"/>
          <w:lang w:val="ru-RU"/>
        </w:rPr>
        <w:t>Борис Владимирович Заходер (1918-2001)</w:t>
      </w:r>
      <w:r>
        <w:rPr>
          <w:rFonts w:cs="Times New Roman"/>
          <w:b/>
          <w:sz w:val="28"/>
          <w:szCs w:val="28"/>
          <w:lang w:val="ru-RU"/>
        </w:rPr>
        <w:t xml:space="preserve"> </w:t>
      </w:r>
      <w:r w:rsidR="00A90599" w:rsidRPr="00754089">
        <w:rPr>
          <w:rFonts w:cs="Times New Roman"/>
          <w:b/>
          <w:sz w:val="28"/>
          <w:szCs w:val="28"/>
          <w:lang w:val="ru-RU"/>
        </w:rPr>
        <w:t>«Приключения Винни-Пуха»</w:t>
      </w:r>
    </w:p>
    <w:p w:rsidR="00754089" w:rsidRDefault="00754089" w:rsidP="00754089">
      <w:pPr>
        <w:spacing w:line="360" w:lineRule="auto"/>
        <w:ind w:firstLine="709"/>
        <w:jc w:val="both"/>
        <w:rPr>
          <w:rFonts w:cs="Times New Roman"/>
          <w:sz w:val="28"/>
          <w:szCs w:val="28"/>
          <w:lang w:val="ru-RU"/>
        </w:rPr>
      </w:pP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В переводе Б. Заходера произведения А. Милна «Винни-Пух» есть опущенные фрагменты и главы, но усматривается все же попадание в интонацию и дух подлинника оказался настолько точным, что пропущенные главы, непереведенные посвящения и прочие вольности остается только принять как данность – ибо дети, говорящие по-русски, будут вновь и вновь слушать на ночь Алана Милна в пересказах Бориса Заходера.</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В 1960 году вышел в свет «русский» «Вини-Пух» (тогда книга называлась «Винни-Пух и все остальные», а нынешнее название – «Винни-Пух и все-все-все» - родилось потом.) На заметку: английский </w:t>
      </w:r>
      <w:r w:rsidRPr="00754089">
        <w:rPr>
          <w:rFonts w:cs="Times New Roman"/>
          <w:sz w:val="28"/>
          <w:szCs w:val="28"/>
        </w:rPr>
        <w:t>Winni</w:t>
      </w:r>
      <w:r w:rsidRPr="00754089">
        <w:rPr>
          <w:rFonts w:cs="Times New Roman"/>
          <w:sz w:val="28"/>
          <w:szCs w:val="28"/>
          <w:lang w:val="ru-RU"/>
        </w:rPr>
        <w:t>-</w:t>
      </w:r>
      <w:r w:rsidRPr="00754089">
        <w:rPr>
          <w:rFonts w:cs="Times New Roman"/>
          <w:sz w:val="28"/>
          <w:szCs w:val="28"/>
        </w:rPr>
        <w:t>the</w:t>
      </w:r>
      <w:r w:rsidRPr="00754089">
        <w:rPr>
          <w:rFonts w:cs="Times New Roman"/>
          <w:sz w:val="28"/>
          <w:szCs w:val="28"/>
          <w:lang w:val="ru-RU"/>
        </w:rPr>
        <w:t>-</w:t>
      </w:r>
      <w:r w:rsidRPr="00754089">
        <w:rPr>
          <w:rFonts w:cs="Times New Roman"/>
          <w:sz w:val="28"/>
          <w:szCs w:val="28"/>
        </w:rPr>
        <w:t>Pooh</w:t>
      </w:r>
      <w:r w:rsidRPr="00754089">
        <w:rPr>
          <w:rFonts w:cs="Times New Roman"/>
          <w:sz w:val="28"/>
          <w:szCs w:val="28"/>
          <w:lang w:val="ru-RU"/>
        </w:rPr>
        <w:t xml:space="preserve"> родился в 1926 году.</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Издательство</w:t>
      </w:r>
      <w:r w:rsidR="00225C01">
        <w:rPr>
          <w:rFonts w:cs="Times New Roman"/>
          <w:sz w:val="28"/>
          <w:szCs w:val="28"/>
          <w:lang w:val="ru-RU"/>
        </w:rPr>
        <w:t xml:space="preserve"> </w:t>
      </w:r>
      <w:r w:rsidRPr="00754089">
        <w:rPr>
          <w:rFonts w:cs="Times New Roman"/>
          <w:sz w:val="28"/>
          <w:szCs w:val="28"/>
          <w:lang w:val="ru-RU"/>
        </w:rPr>
        <w:t>всеми силами стремилось превратить Б. Заходера из автора пересказа в переводчика. После литературной экспертизы, которая признала «Винни-Пуха» самостоятельным авторским произведением, борьба не закончилась.</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Б. Заходер не забывает об авторе «Винни-Пуха» Артуре Милне, он считает себя равноправным соавтором. Почему? Ответ в следующей цитате из «Истории моих публикаций» Б. Заходера, где он изложил свои взгляды на «перевод непереводимого»: «Да, существует только один способ перевода, позволяющий переводить непереводимое, − это писать заново. Писать так, как написал бы сам автор, если бы писал на языке перевода, в данном случае – по-русски. Таким образом, переводчик становится практически соавтором. Это ничуть не умаляет ни прав, ни славы автора. Ведь соавтор его является таковым на «территории» своего языка. На этой «территории» он имеет, на мой взгляд, даже право рассматриваться как автор. При трех непременных условиях.</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Во-первых, если переводчик пользовался вышеуказанными «способами перевода».</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Во-вторых, если созданное на иноязычной основе сочинение в новой языковой стихии живым фактом живой литературы.</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И в-третьих, если права «автора оригинала» не будут никак умалены».</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Образы главных героев в пересказе «Винни-Пуха» Б. Заходера.</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Все они – необычайно глубокие и яркие образы, живые воплощения глубинных человеческих характеров, типов. Иа-Иа – скептик и пессимист, Кролик – не в</w:t>
      </w:r>
      <w:r w:rsidR="00225C01">
        <w:rPr>
          <w:rFonts w:cs="Times New Roman"/>
          <w:sz w:val="28"/>
          <w:szCs w:val="28"/>
          <w:lang w:val="ru-RU"/>
        </w:rPr>
        <w:t xml:space="preserve"> </w:t>
      </w:r>
      <w:r w:rsidRPr="00754089">
        <w:rPr>
          <w:rFonts w:cs="Times New Roman"/>
          <w:sz w:val="28"/>
          <w:szCs w:val="28"/>
          <w:lang w:val="ru-RU"/>
        </w:rPr>
        <w:t>меру деятельный интриган, Сова – необычайно ученая дама, пернатый синий чулок и «очень маленькое существо» − Пятачок, и поэт-философ – Винни-Пух.</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Но и Пух, и Все-все-все, такие разные, но имеют две общих черты:</w:t>
      </w:r>
    </w:p>
    <w:p w:rsidR="00A90599" w:rsidRPr="00754089" w:rsidRDefault="00A90599" w:rsidP="00754089">
      <w:pPr>
        <w:spacing w:line="360" w:lineRule="auto"/>
        <w:ind w:firstLine="709"/>
        <w:jc w:val="both"/>
        <w:rPr>
          <w:rFonts w:cs="Times New Roman"/>
          <w:sz w:val="28"/>
          <w:szCs w:val="28"/>
          <w:lang w:val="ru-RU"/>
        </w:rPr>
      </w:pPr>
      <w:r w:rsidRPr="00754089">
        <w:rPr>
          <w:rFonts w:cs="Times New Roman"/>
          <w:sz w:val="28"/>
          <w:szCs w:val="28"/>
          <w:lang w:val="ru-RU"/>
        </w:rPr>
        <w:t>Во-первых, они «живее всех живых», воплощение естественности, правды, природы. Во-вторых, все они наивны. Наивно интригует Кролик, наивно выражает свой пессимизм и скептицизм Иа-Иа, наивен и великий мудрец, поэт-философ «с опилками в голове» - Винни-Пух.</w:t>
      </w:r>
    </w:p>
    <w:p w:rsidR="00A90599" w:rsidRPr="00754089" w:rsidRDefault="00A90599" w:rsidP="00754089">
      <w:pPr>
        <w:spacing w:line="360" w:lineRule="auto"/>
        <w:ind w:firstLine="709"/>
        <w:jc w:val="both"/>
        <w:rPr>
          <w:rFonts w:cs="Times New Roman"/>
          <w:b/>
          <w:sz w:val="28"/>
          <w:szCs w:val="28"/>
          <w:lang w:val="ru-RU"/>
        </w:rPr>
      </w:pPr>
    </w:p>
    <w:p w:rsidR="00CE2C1F" w:rsidRPr="00754089" w:rsidRDefault="00754089" w:rsidP="00754089">
      <w:pPr>
        <w:spacing w:line="360" w:lineRule="auto"/>
        <w:ind w:firstLine="709"/>
        <w:jc w:val="center"/>
        <w:rPr>
          <w:rFonts w:cs="Times New Roman"/>
          <w:b/>
          <w:sz w:val="28"/>
          <w:szCs w:val="28"/>
          <w:lang w:val="ru-RU"/>
        </w:rPr>
      </w:pPr>
      <w:r>
        <w:rPr>
          <w:rFonts w:cs="Times New Roman"/>
          <w:b/>
          <w:sz w:val="28"/>
          <w:szCs w:val="28"/>
          <w:lang w:val="ru-RU"/>
        </w:rPr>
        <w:t xml:space="preserve">2.2 </w:t>
      </w:r>
      <w:r w:rsidR="00CE2C1F" w:rsidRPr="00754089">
        <w:rPr>
          <w:rFonts w:cs="Times New Roman"/>
          <w:b/>
          <w:sz w:val="28"/>
          <w:szCs w:val="28"/>
          <w:lang w:val="ru-RU"/>
        </w:rPr>
        <w:t>Пере</w:t>
      </w:r>
      <w:r>
        <w:rPr>
          <w:rFonts w:cs="Times New Roman"/>
          <w:b/>
          <w:sz w:val="28"/>
          <w:szCs w:val="28"/>
          <w:lang w:val="ru-RU"/>
        </w:rPr>
        <w:t>воды В. Руднева и Т. Михайловой</w:t>
      </w:r>
    </w:p>
    <w:p w:rsidR="00A90599" w:rsidRPr="00754089" w:rsidRDefault="00A90599" w:rsidP="00754089">
      <w:pPr>
        <w:spacing w:line="360" w:lineRule="auto"/>
        <w:ind w:firstLine="709"/>
        <w:jc w:val="both"/>
        <w:rPr>
          <w:rFonts w:cs="Times New Roman"/>
          <w:b/>
          <w:sz w:val="28"/>
          <w:szCs w:val="28"/>
          <w:lang w:val="ru-RU"/>
        </w:rPr>
      </w:pPr>
    </w:p>
    <w:p w:rsidR="00CE2C1F" w:rsidRPr="00754089" w:rsidRDefault="00CE2C1F" w:rsidP="00754089">
      <w:pPr>
        <w:spacing w:line="360" w:lineRule="auto"/>
        <w:ind w:firstLine="709"/>
        <w:jc w:val="both"/>
        <w:rPr>
          <w:rFonts w:cs="Times New Roman"/>
          <w:sz w:val="28"/>
          <w:szCs w:val="28"/>
          <w:lang w:val="ru-RU"/>
        </w:rPr>
      </w:pPr>
      <w:r w:rsidRPr="00754089">
        <w:rPr>
          <w:rFonts w:cs="Times New Roman"/>
          <w:sz w:val="28"/>
          <w:szCs w:val="28"/>
          <w:lang w:val="ru-RU"/>
        </w:rPr>
        <w:t>Говоря о переводах «Винни-Пуха» на русский язык, нельзя, конечно, обойти вниманием головокружительный эксперимент В. Руднева и Т. Михайловой. Собственно, перевод – лишь незначительная (во всех смыслах слова) часть исследования под названием «Винни-Пух и философия обыденного языка». В аннотации ко второму изданию (1996) книга названа «интеллектуальным бестселлером». В. Руднев в присущей ему парадоксальной и провокативной манере анализирует «Винни-Пуха» с самых различных сторон: соответствующие разделы работы носят названия «Мифологизм», «Сексуальность», «Перинатальный опыт», «Пространство и время. ВП как целое» и т. д. «Винни-Пух» предстает перед читателем в совершенно новой роли. В. Руднев пишет: «Заходеровский ВП был единственным «Винни-Пухом», которого мы знали; тем сложнее задача, которую поставили перед собой переводчики в данном издании. С одной стороны, нам жаль было расставаться с заходеровским ВП, с другой – необходимо было освободиться от его языкового давления и постараться представить милновские повести по-другому… Мы стали исходить прежде всего из интересов автора</w:t>
      </w:r>
      <w:r w:rsidR="004C6BC8" w:rsidRPr="00754089">
        <w:rPr>
          <w:rFonts w:cs="Times New Roman"/>
          <w:sz w:val="28"/>
          <w:szCs w:val="28"/>
          <w:lang w:val="ru-RU"/>
        </w:rPr>
        <w:t>, Алана Александра Милна. И там, где эти интересы были, как казалось, соблюдены, мы не ломились в открытую дверь, удовлетворяясь тем, что есть, там же</w:t>
      </w:r>
      <w:r w:rsidR="00D603B7" w:rsidRPr="00754089">
        <w:rPr>
          <w:rFonts w:cs="Times New Roman"/>
          <w:sz w:val="28"/>
          <w:szCs w:val="28"/>
          <w:lang w:val="ru-RU"/>
        </w:rPr>
        <w:t xml:space="preserve">, где, как нам казалось, перевод перебарщивал в ту или иную сторону, мы проявляли соответствующую активность». [3; 34] После выхода перевода «Винни-Пуха» В. Рудневым и Т. Михаловой у общественности возникло смутное чувство, что они «замахнулись на святое». Не все согласились со специфическим пониманием В. Руднева интересов автора, Алана Александра Милна. Важно, что Руднев не хочет вытеснить заходеровский перевод – напротив, он использует его в свой игре. Пытаясь подчеркнуть «недетскость» повестей Милна, В. Руднев избирает следующую стратегию – он ищет стилистический ключ, который помог бы «создать эффект отстраненности» и удовлетворял бы следующим </w:t>
      </w:r>
      <w:r w:rsidR="00515A1B" w:rsidRPr="00754089">
        <w:rPr>
          <w:rFonts w:cs="Times New Roman"/>
          <w:sz w:val="28"/>
          <w:szCs w:val="28"/>
          <w:lang w:val="ru-RU"/>
        </w:rPr>
        <w:t>требованиям:</w:t>
      </w:r>
    </w:p>
    <w:p w:rsidR="00515A1B" w:rsidRPr="00754089" w:rsidRDefault="00515A1B" w:rsidP="00754089">
      <w:pPr>
        <w:spacing w:line="360" w:lineRule="auto"/>
        <w:ind w:firstLine="709"/>
        <w:jc w:val="both"/>
        <w:rPr>
          <w:rFonts w:cs="Times New Roman"/>
          <w:sz w:val="28"/>
          <w:szCs w:val="28"/>
          <w:lang w:val="ru-RU"/>
        </w:rPr>
      </w:pPr>
      <w:r w:rsidRPr="00754089">
        <w:rPr>
          <w:rFonts w:cs="Times New Roman"/>
          <w:sz w:val="28"/>
          <w:szCs w:val="28"/>
          <w:lang w:val="ru-RU"/>
        </w:rPr>
        <w:t>Не был чужд оригиналу;</w:t>
      </w:r>
    </w:p>
    <w:p w:rsidR="00515A1B" w:rsidRPr="00754089" w:rsidRDefault="00515A1B" w:rsidP="00754089">
      <w:pPr>
        <w:spacing w:line="360" w:lineRule="auto"/>
        <w:ind w:firstLine="709"/>
        <w:jc w:val="both"/>
        <w:rPr>
          <w:rFonts w:cs="Times New Roman"/>
          <w:sz w:val="28"/>
          <w:szCs w:val="28"/>
          <w:lang w:val="ru-RU"/>
        </w:rPr>
      </w:pPr>
      <w:r w:rsidRPr="00754089">
        <w:rPr>
          <w:rFonts w:cs="Times New Roman"/>
          <w:sz w:val="28"/>
          <w:szCs w:val="28"/>
          <w:lang w:val="ru-RU"/>
        </w:rPr>
        <w:t>Был хорошо известен русскому читателю;</w:t>
      </w:r>
    </w:p>
    <w:p w:rsidR="00515A1B" w:rsidRPr="00754089" w:rsidRDefault="00515A1B" w:rsidP="00754089">
      <w:pPr>
        <w:spacing w:line="360" w:lineRule="auto"/>
        <w:ind w:firstLine="709"/>
        <w:jc w:val="both"/>
        <w:rPr>
          <w:rFonts w:cs="Times New Roman"/>
          <w:sz w:val="28"/>
          <w:szCs w:val="28"/>
          <w:lang w:val="ru-RU"/>
        </w:rPr>
      </w:pPr>
      <w:r w:rsidRPr="00754089">
        <w:rPr>
          <w:rFonts w:cs="Times New Roman"/>
          <w:sz w:val="28"/>
          <w:szCs w:val="28"/>
          <w:lang w:val="ru-RU"/>
        </w:rPr>
        <w:t>Был достаточно поразительным и парадоксальным.</w:t>
      </w:r>
    </w:p>
    <w:p w:rsidR="000F4B66" w:rsidRPr="00754089" w:rsidRDefault="00181FE9"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Отличия перевода В. Руднева от заходеровского еще и в замене длинных милновских названий глав короткими. </w:t>
      </w:r>
    </w:p>
    <w:p w:rsidR="00181FE9" w:rsidRPr="00754089" w:rsidRDefault="00181FE9" w:rsidP="00754089">
      <w:pPr>
        <w:spacing w:line="360" w:lineRule="auto"/>
        <w:ind w:firstLine="709"/>
        <w:jc w:val="both"/>
        <w:rPr>
          <w:rFonts w:cs="Times New Roman"/>
          <w:sz w:val="28"/>
          <w:szCs w:val="28"/>
          <w:lang w:val="ru-RU"/>
        </w:rPr>
      </w:pPr>
      <w:r w:rsidRPr="00754089">
        <w:rPr>
          <w:rFonts w:cs="Times New Roman"/>
          <w:sz w:val="28"/>
          <w:szCs w:val="28"/>
          <w:lang w:val="ru-RU"/>
        </w:rPr>
        <w:t>Кто же тот читатель, тот адресат, которого имеет в виду Руднев? Это, конечно, не ребенок. Это человек интеллигентный, владеющие в какой-то степени английским языком – В. Руднев предпочитает оставлять без перевода некоторые имена, комментируя богатые коннотации оригинала, а также приводить по-английски иные слова</w:t>
      </w:r>
      <w:r w:rsidR="00225C01">
        <w:rPr>
          <w:rFonts w:cs="Times New Roman"/>
          <w:sz w:val="28"/>
          <w:szCs w:val="28"/>
          <w:lang w:val="ru-RU"/>
        </w:rPr>
        <w:t xml:space="preserve"> </w:t>
      </w:r>
      <w:r w:rsidR="00A61107" w:rsidRPr="00754089">
        <w:rPr>
          <w:rFonts w:cs="Times New Roman"/>
          <w:sz w:val="28"/>
          <w:szCs w:val="28"/>
          <w:lang w:val="ru-RU"/>
        </w:rPr>
        <w:t>и фразы.</w:t>
      </w:r>
    </w:p>
    <w:p w:rsidR="00E552F5" w:rsidRPr="00754089" w:rsidRDefault="00515FEF" w:rsidP="00754089">
      <w:pPr>
        <w:spacing w:line="360" w:lineRule="auto"/>
        <w:ind w:firstLine="709"/>
        <w:jc w:val="both"/>
        <w:rPr>
          <w:rFonts w:cs="Times New Roman"/>
          <w:sz w:val="28"/>
          <w:szCs w:val="28"/>
          <w:lang w:val="ru-RU"/>
        </w:rPr>
      </w:pPr>
      <w:r w:rsidRPr="00754089">
        <w:rPr>
          <w:rFonts w:cs="Times New Roman"/>
          <w:sz w:val="28"/>
          <w:szCs w:val="28"/>
          <w:lang w:val="ru-RU"/>
        </w:rPr>
        <w:t>Сравнение перевода Б. Заходера с переводом В. Руднева и Т. Мхайловой.</w:t>
      </w:r>
    </w:p>
    <w:p w:rsidR="00515FEF" w:rsidRPr="00754089" w:rsidRDefault="00FD436F"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Между существующим переводом Б. Заходера и новым переводом В. Руднева складывается своеобразное разделение обязанностей: Б. Заходер отвечает за детскую книгу, возникшую из сказок А. А. Милна рассказывал на ночь сыну. В. Руднев оставляет этот аспект книги без внимания – всю прелесть «детского» мира А. Милна уже донес до русскоязычного читателя Б. Заходер. Дело же Руднева </w:t>
      </w:r>
      <w:r w:rsidR="00C16449" w:rsidRPr="00754089">
        <w:rPr>
          <w:rFonts w:cs="Times New Roman"/>
          <w:sz w:val="28"/>
          <w:szCs w:val="28"/>
          <w:lang w:val="ru-RU"/>
        </w:rPr>
        <w:t>–</w:t>
      </w:r>
      <w:r w:rsidRPr="00754089">
        <w:rPr>
          <w:rFonts w:cs="Times New Roman"/>
          <w:sz w:val="28"/>
          <w:szCs w:val="28"/>
          <w:lang w:val="ru-RU"/>
        </w:rPr>
        <w:t xml:space="preserve"> </w:t>
      </w:r>
      <w:r w:rsidR="00C16449" w:rsidRPr="00754089">
        <w:rPr>
          <w:rFonts w:cs="Times New Roman"/>
          <w:sz w:val="28"/>
          <w:szCs w:val="28"/>
          <w:lang w:val="ru-RU"/>
        </w:rPr>
        <w:t>подчеркнуть более взрослый, более сложный план произведения, так сказать, повысить престиж а. Милна (вот где, по-видимому, соблюдение интересов автора!) в глазах русской интеллигенции</w:t>
      </w:r>
      <w:r w:rsidR="00756974" w:rsidRPr="00754089">
        <w:rPr>
          <w:rFonts w:cs="Times New Roman"/>
          <w:sz w:val="28"/>
          <w:szCs w:val="28"/>
          <w:lang w:val="ru-RU"/>
        </w:rPr>
        <w:t>. То есть новый перевод, по сути, лишь дополнение к уже сделанному – Руднев безбоязненно искажает облик Милна, подробно комментируя, как и почему он это делает, чтобы выделить те черты, которые, по его мнению, потерялись в работе предшественника… Пример перевода Руднева:</w:t>
      </w:r>
    </w:p>
    <w:p w:rsidR="00756974" w:rsidRPr="00754089" w:rsidRDefault="00756974" w:rsidP="00754089">
      <w:pPr>
        <w:spacing w:line="360" w:lineRule="auto"/>
        <w:ind w:firstLine="709"/>
        <w:jc w:val="both"/>
        <w:rPr>
          <w:rFonts w:cs="Times New Roman"/>
          <w:sz w:val="28"/>
          <w:szCs w:val="28"/>
          <w:lang w:val="ru-RU"/>
        </w:rPr>
      </w:pPr>
      <w:r w:rsidRPr="00754089">
        <w:rPr>
          <w:rFonts w:cs="Times New Roman"/>
          <w:sz w:val="28"/>
          <w:szCs w:val="28"/>
          <w:lang w:val="ru-RU"/>
        </w:rPr>
        <w:t>«Доброе утро», сказал Пух.</w:t>
      </w:r>
    </w:p>
    <w:p w:rsidR="00756974" w:rsidRPr="00754089" w:rsidRDefault="00756974" w:rsidP="00754089">
      <w:pPr>
        <w:spacing w:line="360" w:lineRule="auto"/>
        <w:ind w:firstLine="709"/>
        <w:jc w:val="both"/>
        <w:rPr>
          <w:rFonts w:cs="Times New Roman"/>
          <w:sz w:val="28"/>
          <w:szCs w:val="28"/>
          <w:lang w:val="ru-RU"/>
        </w:rPr>
      </w:pPr>
      <w:r w:rsidRPr="00754089">
        <w:rPr>
          <w:rFonts w:cs="Times New Roman"/>
          <w:sz w:val="28"/>
          <w:szCs w:val="28"/>
          <w:lang w:val="ru-RU"/>
        </w:rPr>
        <w:t>«доброе утро, Пух-Медведь», сказал И-Ё мрачно. «Если это действительно доброе утро», говорит. «В чем я», говорит, «сомневаюсь».</w:t>
      </w:r>
    </w:p>
    <w:p w:rsidR="00756974" w:rsidRPr="00754089" w:rsidRDefault="00756974" w:rsidP="00754089">
      <w:pPr>
        <w:spacing w:line="360" w:lineRule="auto"/>
        <w:ind w:firstLine="709"/>
        <w:jc w:val="both"/>
        <w:rPr>
          <w:rFonts w:cs="Times New Roman"/>
          <w:sz w:val="28"/>
          <w:szCs w:val="28"/>
          <w:lang w:val="ru-RU"/>
        </w:rPr>
      </w:pPr>
      <w:r w:rsidRPr="00754089">
        <w:rPr>
          <w:rFonts w:cs="Times New Roman"/>
          <w:sz w:val="28"/>
          <w:szCs w:val="28"/>
          <w:lang w:val="ru-RU"/>
        </w:rPr>
        <w:t>«Почему? Что за дела?»</w:t>
      </w:r>
    </w:p>
    <w:p w:rsidR="00756974" w:rsidRPr="00754089" w:rsidRDefault="00756974" w:rsidP="00754089">
      <w:pPr>
        <w:spacing w:line="360" w:lineRule="auto"/>
        <w:ind w:firstLine="709"/>
        <w:jc w:val="both"/>
        <w:rPr>
          <w:rFonts w:cs="Times New Roman"/>
          <w:sz w:val="28"/>
          <w:szCs w:val="28"/>
          <w:lang w:val="ru-RU"/>
        </w:rPr>
      </w:pPr>
      <w:r w:rsidRPr="00754089">
        <w:rPr>
          <w:rFonts w:cs="Times New Roman"/>
          <w:sz w:val="28"/>
          <w:szCs w:val="28"/>
          <w:lang w:val="ru-RU"/>
        </w:rPr>
        <w:t>«Ничего, Пух-Медведь</w:t>
      </w:r>
      <w:r w:rsidR="00265D37" w:rsidRPr="00754089">
        <w:rPr>
          <w:rFonts w:cs="Times New Roman"/>
          <w:sz w:val="28"/>
          <w:szCs w:val="28"/>
          <w:lang w:val="ru-RU"/>
        </w:rPr>
        <w:t>, ничего. Мы все не можем, а некоторые из нас просто не хотят. Вот, собственно, и все».</w:t>
      </w:r>
    </w:p>
    <w:p w:rsidR="00265D37" w:rsidRPr="00754089" w:rsidRDefault="00265D37" w:rsidP="00754089">
      <w:pPr>
        <w:spacing w:line="360" w:lineRule="auto"/>
        <w:ind w:firstLine="709"/>
        <w:jc w:val="both"/>
        <w:rPr>
          <w:rFonts w:cs="Times New Roman"/>
          <w:sz w:val="28"/>
          <w:szCs w:val="28"/>
          <w:lang w:val="ru-RU"/>
        </w:rPr>
      </w:pPr>
      <w:r w:rsidRPr="00754089">
        <w:rPr>
          <w:rFonts w:cs="Times New Roman"/>
          <w:sz w:val="28"/>
          <w:szCs w:val="28"/>
          <w:lang w:val="ru-RU"/>
        </w:rPr>
        <w:t>«Чего все не могут?» сказал Пух, потерев нос.</w:t>
      </w:r>
    </w:p>
    <w:p w:rsidR="00265D37" w:rsidRPr="00754089" w:rsidRDefault="00265D37" w:rsidP="00754089">
      <w:pPr>
        <w:spacing w:line="360" w:lineRule="auto"/>
        <w:ind w:firstLine="709"/>
        <w:jc w:val="both"/>
        <w:rPr>
          <w:rFonts w:cs="Times New Roman"/>
          <w:sz w:val="28"/>
          <w:szCs w:val="28"/>
          <w:lang w:val="ru-RU"/>
        </w:rPr>
      </w:pPr>
      <w:r w:rsidRPr="00754089">
        <w:rPr>
          <w:rFonts w:cs="Times New Roman"/>
          <w:sz w:val="28"/>
          <w:szCs w:val="28"/>
          <w:lang w:val="ru-RU"/>
        </w:rPr>
        <w:t>«Развлечения. Песни-пляски. Танцы-шманцы. Широка страна моя родная».</w:t>
      </w:r>
    </w:p>
    <w:p w:rsidR="00265D37" w:rsidRPr="00754089" w:rsidRDefault="00265D37" w:rsidP="00754089">
      <w:pPr>
        <w:spacing w:line="360" w:lineRule="auto"/>
        <w:ind w:firstLine="709"/>
        <w:jc w:val="both"/>
        <w:rPr>
          <w:rFonts w:cs="Times New Roman"/>
          <w:sz w:val="28"/>
          <w:szCs w:val="28"/>
          <w:lang w:val="ru-RU"/>
        </w:rPr>
      </w:pPr>
      <w:r w:rsidRPr="00754089">
        <w:rPr>
          <w:rFonts w:cs="Times New Roman"/>
          <w:sz w:val="28"/>
          <w:szCs w:val="28"/>
          <w:lang w:val="ru-RU"/>
        </w:rPr>
        <w:t>«О!» сказал Пух. Он долго думал, а затем спросил: «Какую страну ты имеешь в виду?»</w:t>
      </w:r>
    </w:p>
    <w:p w:rsidR="00624121" w:rsidRPr="00754089" w:rsidRDefault="00A5671F" w:rsidP="00754089">
      <w:pPr>
        <w:spacing w:line="360" w:lineRule="auto"/>
        <w:ind w:firstLine="709"/>
        <w:jc w:val="both"/>
        <w:rPr>
          <w:rFonts w:cs="Times New Roman"/>
          <w:sz w:val="28"/>
          <w:szCs w:val="28"/>
          <w:lang w:val="ru-RU"/>
        </w:rPr>
      </w:pPr>
      <w:r w:rsidRPr="00754089">
        <w:rPr>
          <w:rFonts w:cs="Times New Roman"/>
          <w:sz w:val="28"/>
          <w:szCs w:val="28"/>
          <w:lang w:val="ru-RU"/>
        </w:rPr>
        <w:t>Для автора перевода было гораздо более важно, чтобы не получилось похоже на Милна. И уж тем более на Заходера. Перевод оставляет впечатление некой литературной мистификации, где один текст выдается за другой.</w:t>
      </w:r>
    </w:p>
    <w:p w:rsidR="002F77AE" w:rsidRPr="00754089" w:rsidRDefault="002F77AE"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Перевод В. Руднева не является ни точным, ни научным, ни просветительским. Строго говоря, он вообще не является переводом. Это своеобразная игра с господствующей традицией, </w:t>
      </w:r>
      <w:r w:rsidR="00F80FC6" w:rsidRPr="00754089">
        <w:rPr>
          <w:rFonts w:cs="Times New Roman"/>
          <w:sz w:val="28"/>
          <w:szCs w:val="28"/>
          <w:lang w:val="ru-RU"/>
        </w:rPr>
        <w:t>произвольное выделение одной (воображаемой!) части целого с нарушением всех пропорций… Одним словом</w:t>
      </w:r>
      <w:r w:rsidR="00A90599" w:rsidRPr="00754089">
        <w:rPr>
          <w:rFonts w:cs="Times New Roman"/>
          <w:sz w:val="28"/>
          <w:szCs w:val="28"/>
          <w:lang w:val="ru-RU"/>
        </w:rPr>
        <w:t>, «интеллектуальный бестселлер».</w:t>
      </w:r>
    </w:p>
    <w:p w:rsidR="00A90599" w:rsidRPr="00754089" w:rsidRDefault="00A90599" w:rsidP="00754089">
      <w:pPr>
        <w:spacing w:line="360" w:lineRule="auto"/>
        <w:ind w:firstLine="709"/>
        <w:jc w:val="both"/>
        <w:rPr>
          <w:rFonts w:cs="Times New Roman"/>
          <w:sz w:val="28"/>
          <w:szCs w:val="28"/>
          <w:lang w:val="ru-RU"/>
        </w:rPr>
      </w:pPr>
    </w:p>
    <w:p w:rsidR="00CE2C1F" w:rsidRPr="00754089" w:rsidRDefault="00754089" w:rsidP="00754089">
      <w:pPr>
        <w:spacing w:line="360" w:lineRule="auto"/>
        <w:ind w:firstLine="709"/>
        <w:jc w:val="center"/>
        <w:rPr>
          <w:rFonts w:cs="Times New Roman"/>
          <w:b/>
          <w:sz w:val="28"/>
          <w:szCs w:val="28"/>
          <w:lang w:val="ru-RU"/>
        </w:rPr>
      </w:pPr>
      <w:r>
        <w:rPr>
          <w:rFonts w:cs="Times New Roman"/>
          <w:b/>
          <w:sz w:val="28"/>
          <w:szCs w:val="28"/>
          <w:lang w:val="ru-RU"/>
        </w:rPr>
        <w:t>2.3 Перевод В. Вебера и Н. Рейн</w:t>
      </w:r>
    </w:p>
    <w:p w:rsidR="00A90599" w:rsidRPr="00754089" w:rsidRDefault="00A90599" w:rsidP="00754089">
      <w:pPr>
        <w:spacing w:line="360" w:lineRule="auto"/>
        <w:ind w:firstLine="709"/>
        <w:jc w:val="both"/>
        <w:rPr>
          <w:rFonts w:cs="Times New Roman"/>
          <w:b/>
          <w:sz w:val="28"/>
          <w:szCs w:val="28"/>
          <w:lang w:val="ru-RU"/>
        </w:rPr>
      </w:pPr>
    </w:p>
    <w:p w:rsidR="00A42CA6" w:rsidRPr="00754089" w:rsidRDefault="00E7113A" w:rsidP="00754089">
      <w:pPr>
        <w:spacing w:line="360" w:lineRule="auto"/>
        <w:ind w:firstLine="709"/>
        <w:jc w:val="both"/>
        <w:rPr>
          <w:rFonts w:cs="Times New Roman"/>
          <w:sz w:val="28"/>
          <w:szCs w:val="28"/>
          <w:lang w:val="ru-RU"/>
        </w:rPr>
      </w:pPr>
      <w:r w:rsidRPr="00754089">
        <w:rPr>
          <w:rFonts w:cs="Times New Roman"/>
          <w:sz w:val="28"/>
          <w:szCs w:val="28"/>
          <w:lang w:val="ru-RU"/>
        </w:rPr>
        <w:t>В 1999 году издательство «ЭКСМО-пресс» выпустило книгу Алана А</w:t>
      </w:r>
      <w:r w:rsidR="004C6BC8" w:rsidRPr="00754089">
        <w:rPr>
          <w:rFonts w:cs="Times New Roman"/>
          <w:sz w:val="28"/>
          <w:szCs w:val="28"/>
          <w:lang w:val="ru-RU"/>
        </w:rPr>
        <w:t>лександ</w:t>
      </w:r>
      <w:r w:rsidR="000E5FD8" w:rsidRPr="00754089">
        <w:rPr>
          <w:rFonts w:cs="Times New Roman"/>
          <w:sz w:val="28"/>
          <w:szCs w:val="28"/>
          <w:lang w:val="ru-RU"/>
        </w:rPr>
        <w:t>ра</w:t>
      </w:r>
      <w:r w:rsidRPr="00754089">
        <w:rPr>
          <w:rFonts w:cs="Times New Roman"/>
          <w:sz w:val="28"/>
          <w:szCs w:val="28"/>
          <w:lang w:val="ru-RU"/>
        </w:rPr>
        <w:t xml:space="preserve"> Милна «Винни-Пух» в переводе В. Вебера и Н. Рейн</w:t>
      </w:r>
      <w:r w:rsidR="000E5FD8" w:rsidRPr="00754089">
        <w:rPr>
          <w:rFonts w:cs="Times New Roman"/>
          <w:sz w:val="28"/>
          <w:szCs w:val="28"/>
          <w:lang w:val="ru-RU"/>
        </w:rPr>
        <w:t xml:space="preserve">. </w:t>
      </w:r>
    </w:p>
    <w:p w:rsidR="00D72F23" w:rsidRPr="00754089" w:rsidRDefault="000E5FD8" w:rsidP="00754089">
      <w:pPr>
        <w:spacing w:line="360" w:lineRule="auto"/>
        <w:ind w:firstLine="709"/>
        <w:jc w:val="both"/>
        <w:rPr>
          <w:rFonts w:cs="Times New Roman"/>
          <w:sz w:val="28"/>
          <w:szCs w:val="28"/>
          <w:lang w:val="ru-RU"/>
        </w:rPr>
      </w:pPr>
      <w:r w:rsidRPr="00754089">
        <w:rPr>
          <w:rFonts w:cs="Times New Roman"/>
          <w:sz w:val="28"/>
          <w:szCs w:val="28"/>
          <w:lang w:val="ru-RU"/>
        </w:rPr>
        <w:t>Приведем цитату из отзыва «Украли медведя» Л. Бруни на появление перевода В. Вебера: «Знаете ли вы, кто такие Хрюка, Тигер или Хоботун? Уверяю вас, что знаете. Это известные всей стране Пятачок, Тигра и Слонопотам, имена которых изменились</w:t>
      </w:r>
      <w:r w:rsidR="005C4778" w:rsidRPr="00754089">
        <w:rPr>
          <w:rFonts w:cs="Times New Roman"/>
          <w:sz w:val="28"/>
          <w:szCs w:val="28"/>
          <w:lang w:val="ru-RU"/>
        </w:rPr>
        <w:t xml:space="preserve"> по злой воле издательства «ЭКСМО-пресс», выпустившего книгу А. А. Милна «Винни-Пух» в переводе В. Вебера и Н. Рейн. &lt;…&gt;</w:t>
      </w:r>
    </w:p>
    <w:p w:rsidR="00AE4F91" w:rsidRPr="00754089" w:rsidRDefault="005C4778" w:rsidP="00754089">
      <w:pPr>
        <w:spacing w:line="360" w:lineRule="auto"/>
        <w:ind w:firstLine="709"/>
        <w:jc w:val="both"/>
        <w:rPr>
          <w:rFonts w:cs="Times New Roman"/>
          <w:sz w:val="28"/>
          <w:szCs w:val="28"/>
          <w:lang w:val="ru-RU"/>
        </w:rPr>
      </w:pPr>
      <w:r w:rsidRPr="00754089">
        <w:rPr>
          <w:rFonts w:cs="Times New Roman"/>
          <w:sz w:val="28"/>
          <w:szCs w:val="28"/>
          <w:lang w:val="ru-RU"/>
        </w:rPr>
        <w:t>Нет! Ничего, абсолютно ничего святого не осталось. Разорвав все материальное, взялись теперь и за духовное. &lt;…&gt;</w:t>
      </w:r>
    </w:p>
    <w:p w:rsidR="005C4778" w:rsidRPr="00754089" w:rsidRDefault="005C4778" w:rsidP="00754089">
      <w:pPr>
        <w:spacing w:line="360" w:lineRule="auto"/>
        <w:ind w:firstLine="709"/>
        <w:jc w:val="both"/>
        <w:rPr>
          <w:rFonts w:cs="Times New Roman"/>
          <w:sz w:val="28"/>
          <w:szCs w:val="28"/>
          <w:lang w:val="ru-RU"/>
        </w:rPr>
      </w:pPr>
      <w:r w:rsidRPr="00754089">
        <w:rPr>
          <w:rFonts w:cs="Times New Roman"/>
          <w:sz w:val="28"/>
          <w:szCs w:val="28"/>
          <w:lang w:val="ru-RU"/>
        </w:rPr>
        <w:t>Сорок лет Винни-Пух</w:t>
      </w:r>
      <w:r w:rsidR="00A42CA6" w:rsidRPr="00754089">
        <w:rPr>
          <w:rFonts w:cs="Times New Roman"/>
          <w:sz w:val="28"/>
          <w:szCs w:val="28"/>
          <w:lang w:val="ru-RU"/>
        </w:rPr>
        <w:t>, Кристофер Робин, Пятачок и Все-все-все, открытые Борисом Владимировичем Заходером, были нашими кумирами. Сорок лет. Юные личики покрылись морщинками, волосы выпали, бороды поседели, а мы все еще нет-нет, да и наведываемся к друзьям с криком «кто ходит в гости по утрам – тот поступает мудро» и, усевшись за стол, лукаво спрашиваем, «Не пора ли нам подкрепиться?» Короче, «куда идем мы с Пяточком»… То есть теперь, по милости гг. Вебера, Рейн и «ЭКСМО-пресс», надо просопеть «куда идем мы с Хрюкой»</w:t>
      </w:r>
      <w:r w:rsidR="00B97428" w:rsidRPr="00754089">
        <w:rPr>
          <w:rFonts w:cs="Times New Roman"/>
          <w:sz w:val="28"/>
          <w:szCs w:val="28"/>
          <w:lang w:val="ru-RU"/>
        </w:rPr>
        <w:t>. Фу, какая гадость</w:t>
      </w:r>
      <w:r w:rsidR="00A42CA6" w:rsidRPr="00754089">
        <w:rPr>
          <w:rFonts w:cs="Times New Roman"/>
          <w:sz w:val="28"/>
          <w:szCs w:val="28"/>
          <w:lang w:val="ru-RU"/>
        </w:rPr>
        <w:t>»</w:t>
      </w:r>
      <w:r w:rsidR="00B97428" w:rsidRPr="00754089">
        <w:rPr>
          <w:rFonts w:cs="Times New Roman"/>
          <w:sz w:val="28"/>
          <w:szCs w:val="28"/>
          <w:lang w:val="ru-RU"/>
        </w:rPr>
        <w:t>.</w:t>
      </w:r>
    </w:p>
    <w:p w:rsidR="00A42CA6" w:rsidRPr="00754089" w:rsidRDefault="00A42CA6" w:rsidP="00754089">
      <w:pPr>
        <w:spacing w:line="360" w:lineRule="auto"/>
        <w:ind w:firstLine="709"/>
        <w:jc w:val="both"/>
        <w:rPr>
          <w:rFonts w:cs="Times New Roman"/>
          <w:sz w:val="28"/>
          <w:szCs w:val="28"/>
          <w:lang w:val="ru-RU"/>
        </w:rPr>
      </w:pPr>
      <w:r w:rsidRPr="00754089">
        <w:rPr>
          <w:rFonts w:cs="Times New Roman"/>
          <w:sz w:val="28"/>
          <w:szCs w:val="28"/>
          <w:lang w:val="ru-RU"/>
        </w:rPr>
        <w:t>Обратим внимание на суть упрека: В. Вебер обидел Б. Заходера и заодно наплевал в душу всем нам. Скромная фигура Алана Милна совершенно затерялась в этой коллизии. Потому что, как справедливо заметил тот же Л. Бруни, «… удивительным образом английский медвежонок с опилками в голове стал неотъемлемой частью русского культурного достояния», и в этом – несомненная заслуга поэта и переводчика Бориса Владимировича Заходера.</w:t>
      </w:r>
    </w:p>
    <w:p w:rsidR="00A42CA6" w:rsidRPr="00754089" w:rsidRDefault="00A42CA6" w:rsidP="00754089">
      <w:pPr>
        <w:spacing w:line="360" w:lineRule="auto"/>
        <w:ind w:firstLine="709"/>
        <w:jc w:val="both"/>
        <w:rPr>
          <w:rFonts w:cs="Times New Roman"/>
          <w:sz w:val="28"/>
          <w:szCs w:val="28"/>
          <w:lang w:val="ru-RU"/>
        </w:rPr>
      </w:pPr>
      <w:r w:rsidRPr="00754089">
        <w:rPr>
          <w:rFonts w:cs="Times New Roman"/>
          <w:sz w:val="28"/>
          <w:szCs w:val="28"/>
          <w:lang w:val="ru-RU"/>
        </w:rPr>
        <w:t>Но «Заходер» не равно «Милн»! С переводами Б. Заходера все не так просто. Его талантливой рукой были отброшены многие фрагменты, а то и целые главы</w:t>
      </w:r>
      <w:r w:rsidR="00225C01">
        <w:rPr>
          <w:rFonts w:cs="Times New Roman"/>
          <w:sz w:val="28"/>
          <w:szCs w:val="28"/>
          <w:lang w:val="ru-RU"/>
        </w:rPr>
        <w:t xml:space="preserve"> </w:t>
      </w:r>
      <w:r w:rsidRPr="00754089">
        <w:rPr>
          <w:rFonts w:cs="Times New Roman"/>
          <w:sz w:val="28"/>
          <w:szCs w:val="28"/>
          <w:lang w:val="ru-RU"/>
        </w:rPr>
        <w:t>книги «Винни-Пух»</w:t>
      </w:r>
      <w:r w:rsidR="00B97428" w:rsidRPr="00754089">
        <w:rPr>
          <w:rFonts w:cs="Times New Roman"/>
          <w:sz w:val="28"/>
          <w:szCs w:val="28"/>
          <w:lang w:val="ru-RU"/>
        </w:rPr>
        <w:t>; его переводам неизменно сопутствуют добавления и композиционные изменения – недаром вы видите характерную упреждающую пометку: «пересказал Борис Заходер».</w:t>
      </w:r>
    </w:p>
    <w:p w:rsidR="00582356" w:rsidRPr="00754089" w:rsidRDefault="00321CFD" w:rsidP="00754089">
      <w:pPr>
        <w:spacing w:line="360" w:lineRule="auto"/>
        <w:ind w:firstLine="709"/>
        <w:jc w:val="both"/>
        <w:rPr>
          <w:rFonts w:cs="Times New Roman"/>
          <w:sz w:val="28"/>
          <w:szCs w:val="28"/>
          <w:lang w:val="ru-RU"/>
        </w:rPr>
      </w:pPr>
      <w:r w:rsidRPr="00754089">
        <w:rPr>
          <w:rFonts w:cs="Times New Roman"/>
          <w:sz w:val="28"/>
          <w:szCs w:val="28"/>
          <w:lang w:val="ru-RU"/>
        </w:rPr>
        <w:t>Вот что отвечает В. Вебер на вопрос «Для чего понадобилось еще раз переводить более чем известное произведение»: «Дело в том, что тот «Винни-Пух», которого читали мы с вами, он, мягко говоря, кастрирован и переработан».</w:t>
      </w:r>
      <w:r w:rsidR="00582356" w:rsidRPr="00754089">
        <w:rPr>
          <w:rFonts w:cs="Times New Roman"/>
          <w:sz w:val="28"/>
          <w:szCs w:val="28"/>
          <w:lang w:val="ru-RU"/>
        </w:rPr>
        <w:t xml:space="preserve"> Но Вебер сам во многих случаях вообще игнорирует каламбуры и идиомы, он не слишком стремится использовать ресурсы родного языка для какой бы то ни было словесной игры. Вот Хрюка (бывший Пятачок) размышляет о загадочном Хоботуне</w:t>
      </w:r>
      <w:r w:rsidR="00E64A55" w:rsidRPr="00754089">
        <w:rPr>
          <w:rFonts w:cs="Times New Roman"/>
          <w:sz w:val="28"/>
          <w:szCs w:val="28"/>
          <w:lang w:val="ru-RU"/>
        </w:rPr>
        <w:t xml:space="preserve"> (Слонопотаме):</w:t>
      </w:r>
    </w:p>
    <w:p w:rsidR="00E64A55" w:rsidRPr="00754089" w:rsidRDefault="00E64A55" w:rsidP="00754089">
      <w:pPr>
        <w:spacing w:line="360" w:lineRule="auto"/>
        <w:ind w:firstLine="709"/>
        <w:jc w:val="both"/>
        <w:rPr>
          <w:rFonts w:cs="Times New Roman"/>
          <w:sz w:val="28"/>
          <w:szCs w:val="28"/>
          <w:lang w:val="ru-RU"/>
        </w:rPr>
      </w:pPr>
      <w:r w:rsidRPr="00754089">
        <w:rPr>
          <w:rFonts w:cs="Times New Roman"/>
          <w:sz w:val="28"/>
          <w:szCs w:val="28"/>
          <w:lang w:val="ru-RU"/>
        </w:rPr>
        <w:t>На кого похож этот Хоботун?</w:t>
      </w:r>
    </w:p>
    <w:p w:rsidR="00E64A55" w:rsidRPr="00754089" w:rsidRDefault="00E64A55" w:rsidP="00754089">
      <w:pPr>
        <w:spacing w:line="360" w:lineRule="auto"/>
        <w:ind w:firstLine="709"/>
        <w:jc w:val="both"/>
        <w:rPr>
          <w:rFonts w:cs="Times New Roman"/>
          <w:sz w:val="28"/>
          <w:szCs w:val="28"/>
          <w:lang w:val="ru-RU"/>
        </w:rPr>
      </w:pPr>
      <w:r w:rsidRPr="00754089">
        <w:rPr>
          <w:rFonts w:cs="Times New Roman"/>
          <w:sz w:val="28"/>
          <w:szCs w:val="28"/>
          <w:lang w:val="ru-RU"/>
        </w:rPr>
        <w:t>Неужели он злой?</w:t>
      </w:r>
    </w:p>
    <w:p w:rsidR="00E64A55" w:rsidRPr="00754089" w:rsidRDefault="00E64A55" w:rsidP="00754089">
      <w:pPr>
        <w:spacing w:line="360" w:lineRule="auto"/>
        <w:ind w:firstLine="709"/>
        <w:jc w:val="both"/>
        <w:rPr>
          <w:rFonts w:cs="Times New Roman"/>
          <w:sz w:val="28"/>
          <w:szCs w:val="28"/>
          <w:lang w:val="ru-RU"/>
        </w:rPr>
      </w:pPr>
      <w:r w:rsidRPr="00754089">
        <w:rPr>
          <w:rFonts w:cs="Times New Roman"/>
          <w:sz w:val="28"/>
          <w:szCs w:val="28"/>
          <w:lang w:val="ru-RU"/>
        </w:rPr>
        <w:t>Идет он на свист? Идет или бежит?</w:t>
      </w:r>
    </w:p>
    <w:p w:rsidR="00E64A55" w:rsidRPr="00754089" w:rsidRDefault="00E64A55" w:rsidP="00754089">
      <w:pPr>
        <w:spacing w:line="360" w:lineRule="auto"/>
        <w:ind w:firstLine="709"/>
        <w:jc w:val="both"/>
        <w:rPr>
          <w:rFonts w:cs="Times New Roman"/>
          <w:sz w:val="28"/>
          <w:szCs w:val="28"/>
          <w:lang w:val="ru-RU"/>
        </w:rPr>
      </w:pPr>
      <w:r w:rsidRPr="00754089">
        <w:rPr>
          <w:rFonts w:cs="Times New Roman"/>
          <w:sz w:val="28"/>
          <w:szCs w:val="28"/>
          <w:lang w:val="ru-RU"/>
        </w:rPr>
        <w:t>А поросят он любит?</w:t>
      </w:r>
    </w:p>
    <w:p w:rsidR="00E64A55" w:rsidRPr="00754089" w:rsidRDefault="00E64A55" w:rsidP="00754089">
      <w:pPr>
        <w:spacing w:line="360" w:lineRule="auto"/>
        <w:ind w:firstLine="709"/>
        <w:jc w:val="both"/>
        <w:rPr>
          <w:rFonts w:cs="Times New Roman"/>
          <w:sz w:val="28"/>
          <w:szCs w:val="28"/>
          <w:lang w:val="ru-RU"/>
        </w:rPr>
      </w:pPr>
      <w:r w:rsidRPr="00754089">
        <w:rPr>
          <w:rFonts w:cs="Times New Roman"/>
          <w:sz w:val="28"/>
          <w:szCs w:val="28"/>
          <w:lang w:val="ru-RU"/>
        </w:rPr>
        <w:t>Если любит, то всех или каких-то особенных?</w:t>
      </w:r>
    </w:p>
    <w:p w:rsidR="00E64A55" w:rsidRPr="00754089" w:rsidRDefault="00E64A55" w:rsidP="00754089">
      <w:pPr>
        <w:spacing w:line="360" w:lineRule="auto"/>
        <w:ind w:firstLine="709"/>
        <w:jc w:val="both"/>
        <w:rPr>
          <w:rFonts w:cs="Times New Roman"/>
          <w:sz w:val="28"/>
          <w:szCs w:val="28"/>
          <w:lang w:val="ru-RU"/>
        </w:rPr>
      </w:pPr>
      <w:r w:rsidRPr="00754089">
        <w:rPr>
          <w:rFonts w:cs="Times New Roman"/>
          <w:sz w:val="28"/>
          <w:szCs w:val="28"/>
          <w:lang w:val="ru-RU"/>
        </w:rPr>
        <w:t>В общем, все это довольно близко к английскому оригиналу. И у Заходера тоже довольно близко… Но для сравнения:</w:t>
      </w:r>
    </w:p>
    <w:p w:rsidR="00E64A55" w:rsidRPr="00754089" w:rsidRDefault="00F00A65" w:rsidP="00754089">
      <w:pPr>
        <w:spacing w:line="360" w:lineRule="auto"/>
        <w:ind w:firstLine="709"/>
        <w:jc w:val="both"/>
        <w:rPr>
          <w:rFonts w:cs="Times New Roman"/>
          <w:sz w:val="28"/>
          <w:szCs w:val="28"/>
          <w:lang w:val="ru-RU"/>
        </w:rPr>
      </w:pPr>
      <w:r w:rsidRPr="00754089">
        <w:rPr>
          <w:rFonts w:cs="Times New Roman"/>
          <w:sz w:val="28"/>
          <w:szCs w:val="28"/>
          <w:lang w:val="ru-RU"/>
        </w:rPr>
        <w:t>Какой он, этот Слонопотам?</w:t>
      </w:r>
    </w:p>
    <w:p w:rsidR="00F00A65" w:rsidRPr="00754089" w:rsidRDefault="00F00A65" w:rsidP="00754089">
      <w:pPr>
        <w:spacing w:line="360" w:lineRule="auto"/>
        <w:ind w:firstLine="709"/>
        <w:jc w:val="both"/>
        <w:rPr>
          <w:rFonts w:cs="Times New Roman"/>
          <w:sz w:val="28"/>
          <w:szCs w:val="28"/>
          <w:lang w:val="ru-RU"/>
        </w:rPr>
      </w:pPr>
      <w:r w:rsidRPr="00754089">
        <w:rPr>
          <w:rFonts w:cs="Times New Roman"/>
          <w:sz w:val="28"/>
          <w:szCs w:val="28"/>
          <w:lang w:val="ru-RU"/>
        </w:rPr>
        <w:t>Неужели очень злой?</w:t>
      </w:r>
    </w:p>
    <w:p w:rsidR="00F00A65" w:rsidRPr="00754089" w:rsidRDefault="00F00A65" w:rsidP="00754089">
      <w:pPr>
        <w:spacing w:line="360" w:lineRule="auto"/>
        <w:ind w:firstLine="709"/>
        <w:jc w:val="both"/>
        <w:rPr>
          <w:rFonts w:cs="Times New Roman"/>
          <w:sz w:val="28"/>
          <w:szCs w:val="28"/>
          <w:lang w:val="ru-RU"/>
        </w:rPr>
      </w:pPr>
      <w:r w:rsidRPr="00754089">
        <w:rPr>
          <w:rFonts w:cs="Times New Roman"/>
          <w:sz w:val="28"/>
          <w:szCs w:val="28"/>
          <w:lang w:val="ru-RU"/>
        </w:rPr>
        <w:t>Идет ли он на свист? И если идет, то зачем?..</w:t>
      </w:r>
    </w:p>
    <w:p w:rsidR="00F00A65" w:rsidRPr="00754089" w:rsidRDefault="00F00A65" w:rsidP="00754089">
      <w:pPr>
        <w:spacing w:line="360" w:lineRule="auto"/>
        <w:ind w:firstLine="709"/>
        <w:jc w:val="both"/>
        <w:rPr>
          <w:rFonts w:cs="Times New Roman"/>
          <w:sz w:val="28"/>
          <w:szCs w:val="28"/>
          <w:lang w:val="ru-RU"/>
        </w:rPr>
      </w:pPr>
      <w:r w:rsidRPr="00754089">
        <w:rPr>
          <w:rFonts w:cs="Times New Roman"/>
          <w:sz w:val="28"/>
          <w:szCs w:val="28"/>
          <w:lang w:val="ru-RU"/>
        </w:rPr>
        <w:t>Любит ли он поросят или нет?</w:t>
      </w:r>
    </w:p>
    <w:p w:rsidR="00F00A65" w:rsidRPr="00754089" w:rsidRDefault="00F00A65" w:rsidP="00754089">
      <w:pPr>
        <w:spacing w:line="360" w:lineRule="auto"/>
        <w:ind w:firstLine="709"/>
        <w:jc w:val="both"/>
        <w:rPr>
          <w:rFonts w:cs="Times New Roman"/>
          <w:sz w:val="28"/>
          <w:szCs w:val="28"/>
          <w:lang w:val="ru-RU"/>
        </w:rPr>
      </w:pPr>
      <w:r w:rsidRPr="00754089">
        <w:rPr>
          <w:rFonts w:cs="Times New Roman"/>
          <w:sz w:val="28"/>
          <w:szCs w:val="28"/>
          <w:lang w:val="ru-RU"/>
        </w:rPr>
        <w:t>И как он их любит?</w:t>
      </w:r>
    </w:p>
    <w:p w:rsidR="00F00A65" w:rsidRPr="00754089" w:rsidRDefault="00F02F88" w:rsidP="00754089">
      <w:pPr>
        <w:spacing w:line="360" w:lineRule="auto"/>
        <w:ind w:firstLine="709"/>
        <w:jc w:val="both"/>
        <w:rPr>
          <w:rFonts w:cs="Times New Roman"/>
          <w:sz w:val="28"/>
          <w:szCs w:val="28"/>
          <w:lang w:val="ru-RU"/>
        </w:rPr>
      </w:pPr>
      <w:r w:rsidRPr="00754089">
        <w:rPr>
          <w:rFonts w:cs="Times New Roman"/>
          <w:sz w:val="28"/>
          <w:szCs w:val="28"/>
          <w:lang w:val="ru-RU"/>
        </w:rPr>
        <w:t>Последний из процитированных вопросов переведен у Вебера дословно, а у Заходера, можно сказать «выдуман». Но с какой точностью зловещая догадка, звучащая в коротеньком «М как он их любит?» передает самую суть нарастающего беспокойства Пятачка!</w:t>
      </w:r>
    </w:p>
    <w:p w:rsidR="00E10E3F" w:rsidRPr="00754089" w:rsidRDefault="00E10E3F" w:rsidP="00754089">
      <w:pPr>
        <w:spacing w:line="360" w:lineRule="auto"/>
        <w:ind w:firstLine="709"/>
        <w:jc w:val="both"/>
        <w:rPr>
          <w:rFonts w:cs="Times New Roman"/>
          <w:sz w:val="28"/>
          <w:szCs w:val="28"/>
          <w:lang w:val="ru-RU"/>
        </w:rPr>
      </w:pPr>
      <w:r w:rsidRPr="00754089">
        <w:rPr>
          <w:rFonts w:cs="Times New Roman"/>
          <w:sz w:val="28"/>
          <w:szCs w:val="28"/>
          <w:lang w:val="ru-RU"/>
        </w:rPr>
        <w:t>Иногда В. Веберу не удается избежать игр и каламбуров, но Вебер, как не неумелый жонглер, управляется не так виртуозно, как Б. Заходер. Сравним:</w:t>
      </w:r>
    </w:p>
    <w:p w:rsidR="00E10E3F" w:rsidRPr="00754089" w:rsidRDefault="00E10E3F" w:rsidP="00754089">
      <w:pPr>
        <w:spacing w:line="360" w:lineRule="auto"/>
        <w:ind w:firstLine="709"/>
        <w:jc w:val="both"/>
        <w:rPr>
          <w:rFonts w:cs="Times New Roman"/>
          <w:sz w:val="28"/>
          <w:szCs w:val="28"/>
          <w:u w:val="single"/>
          <w:lang w:val="ru-RU"/>
        </w:rPr>
      </w:pPr>
      <w:r w:rsidRPr="00754089">
        <w:rPr>
          <w:rFonts w:cs="Times New Roman"/>
          <w:sz w:val="28"/>
          <w:szCs w:val="28"/>
          <w:u w:val="single"/>
          <w:lang w:val="ru-RU"/>
        </w:rPr>
        <w:t>В. Вебер:</w:t>
      </w:r>
    </w:p>
    <w:p w:rsidR="00E10E3F" w:rsidRPr="00754089" w:rsidRDefault="00E10E3F"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На помощь! На помощь! &lt;…&gt; Хоботун! Здесь ужасный Хоботун! &lt;…&gt; На помощь! На помощь! Хоботун! Ужасный Хоботун! Там! Там! Страшный </w:t>
      </w:r>
      <w:r w:rsidRPr="00754089">
        <w:rPr>
          <w:rFonts w:cs="Times New Roman"/>
          <w:i/>
          <w:sz w:val="28"/>
          <w:szCs w:val="28"/>
          <w:lang w:val="ru-RU"/>
        </w:rPr>
        <w:t>Хоботам</w:t>
      </w:r>
      <w:r w:rsidRPr="00754089">
        <w:rPr>
          <w:rFonts w:cs="Times New Roman"/>
          <w:sz w:val="28"/>
          <w:szCs w:val="28"/>
          <w:lang w:val="ru-RU"/>
        </w:rPr>
        <w:t xml:space="preserve">! </w:t>
      </w:r>
      <w:r w:rsidRPr="00754089">
        <w:rPr>
          <w:rFonts w:cs="Times New Roman"/>
          <w:i/>
          <w:sz w:val="28"/>
          <w:szCs w:val="28"/>
          <w:lang w:val="ru-RU"/>
        </w:rPr>
        <w:t>Старший Хобошум</w:t>
      </w:r>
      <w:r w:rsidRPr="00754089">
        <w:rPr>
          <w:rFonts w:cs="Times New Roman"/>
          <w:sz w:val="28"/>
          <w:szCs w:val="28"/>
          <w:lang w:val="ru-RU"/>
        </w:rPr>
        <w:t>!</w:t>
      </w:r>
    </w:p>
    <w:p w:rsidR="00F14483" w:rsidRPr="00754089" w:rsidRDefault="00F14483" w:rsidP="00754089">
      <w:pPr>
        <w:spacing w:line="360" w:lineRule="auto"/>
        <w:ind w:firstLine="709"/>
        <w:jc w:val="both"/>
        <w:rPr>
          <w:rFonts w:cs="Times New Roman"/>
          <w:sz w:val="28"/>
          <w:szCs w:val="28"/>
          <w:u w:val="single"/>
          <w:lang w:val="ru-RU"/>
        </w:rPr>
      </w:pPr>
      <w:r w:rsidRPr="00754089">
        <w:rPr>
          <w:rFonts w:cs="Times New Roman"/>
          <w:sz w:val="28"/>
          <w:szCs w:val="28"/>
          <w:u w:val="single"/>
          <w:lang w:val="ru-RU"/>
        </w:rPr>
        <w:t>Б. Заходер:</w:t>
      </w:r>
    </w:p>
    <w:p w:rsidR="00F14483" w:rsidRPr="00754089" w:rsidRDefault="00F14483" w:rsidP="00754089">
      <w:pPr>
        <w:spacing w:line="360" w:lineRule="auto"/>
        <w:ind w:firstLine="709"/>
        <w:jc w:val="both"/>
        <w:rPr>
          <w:rFonts w:cs="Times New Roman"/>
          <w:sz w:val="28"/>
          <w:szCs w:val="28"/>
          <w:lang w:val="ru-RU"/>
        </w:rPr>
      </w:pPr>
      <w:r w:rsidRPr="00754089">
        <w:rPr>
          <w:rFonts w:cs="Times New Roman"/>
          <w:sz w:val="28"/>
          <w:szCs w:val="28"/>
          <w:lang w:val="ru-RU"/>
        </w:rPr>
        <w:t xml:space="preserve">Караул! Караул! &lt;…&gt; Слонопотам, ужасный Слонопотам!!! &lt;…&gt; Караул! </w:t>
      </w:r>
      <w:r w:rsidRPr="00754089">
        <w:rPr>
          <w:rFonts w:cs="Times New Roman"/>
          <w:i/>
          <w:sz w:val="28"/>
          <w:szCs w:val="28"/>
          <w:lang w:val="ru-RU"/>
        </w:rPr>
        <w:t>Слонастый ужопотам</w:t>
      </w:r>
      <w:r w:rsidRPr="00754089">
        <w:rPr>
          <w:rFonts w:cs="Times New Roman"/>
          <w:sz w:val="28"/>
          <w:szCs w:val="28"/>
          <w:lang w:val="ru-RU"/>
        </w:rPr>
        <w:t xml:space="preserve">! Караул! </w:t>
      </w:r>
      <w:r w:rsidRPr="00754089">
        <w:rPr>
          <w:rFonts w:cs="Times New Roman"/>
          <w:i/>
          <w:sz w:val="28"/>
          <w:szCs w:val="28"/>
          <w:lang w:val="ru-RU"/>
        </w:rPr>
        <w:t>Потасный Слоноужам</w:t>
      </w:r>
      <w:r w:rsidRPr="00754089">
        <w:rPr>
          <w:rFonts w:cs="Times New Roman"/>
          <w:sz w:val="28"/>
          <w:szCs w:val="28"/>
          <w:lang w:val="ru-RU"/>
        </w:rPr>
        <w:t xml:space="preserve">! </w:t>
      </w:r>
      <w:r w:rsidRPr="00754089">
        <w:rPr>
          <w:rFonts w:cs="Times New Roman"/>
          <w:i/>
          <w:sz w:val="28"/>
          <w:szCs w:val="28"/>
          <w:lang w:val="ru-RU"/>
        </w:rPr>
        <w:t>Слоноул! Слоноул! Карасный Потослонам</w:t>
      </w:r>
      <w:r w:rsidRPr="00754089">
        <w:rPr>
          <w:rFonts w:cs="Times New Roman"/>
          <w:sz w:val="28"/>
          <w:szCs w:val="28"/>
          <w:lang w:val="ru-RU"/>
        </w:rPr>
        <w:t>!</w:t>
      </w:r>
    </w:p>
    <w:p w:rsidR="00421582" w:rsidRPr="00754089" w:rsidRDefault="00421582" w:rsidP="00754089">
      <w:pPr>
        <w:spacing w:line="360" w:lineRule="auto"/>
        <w:ind w:firstLine="709"/>
        <w:jc w:val="both"/>
        <w:rPr>
          <w:rFonts w:cs="Times New Roman"/>
          <w:sz w:val="28"/>
          <w:szCs w:val="28"/>
          <w:lang w:val="ru-RU"/>
        </w:rPr>
      </w:pPr>
      <w:r w:rsidRPr="00754089">
        <w:rPr>
          <w:rFonts w:cs="Times New Roman"/>
          <w:sz w:val="28"/>
          <w:szCs w:val="28"/>
          <w:lang w:val="ru-RU"/>
        </w:rPr>
        <w:t>Важно упомянуть еще и о неточностях душевных. В Зачарованной месте подросший Кристофер Робин прощался со своим медвежонком. Торжественное посвящение Винни-Пуха в рыцари… Печальные мысли бедного Медведя с опилками в голове…</w:t>
      </w:r>
    </w:p>
    <w:p w:rsidR="00421582" w:rsidRPr="00754089" w:rsidRDefault="00421582" w:rsidP="00754089">
      <w:pPr>
        <w:spacing w:line="360" w:lineRule="auto"/>
        <w:ind w:firstLine="709"/>
        <w:jc w:val="both"/>
        <w:rPr>
          <w:rFonts w:cs="Times New Roman"/>
          <w:sz w:val="28"/>
          <w:szCs w:val="28"/>
          <w:lang w:val="ru-RU"/>
        </w:rPr>
      </w:pPr>
      <w:r w:rsidRPr="00754089">
        <w:rPr>
          <w:rFonts w:cs="Times New Roman"/>
          <w:sz w:val="28"/>
          <w:szCs w:val="28"/>
          <w:lang w:val="ru-RU"/>
        </w:rPr>
        <w:t>И тогда, наверно, грустно сказал он про себя, Кристофер Робин не захочет мне больше ничего рассказать. Интересно, если ты Верный Рыцарь, неужели ты должен быть только верным, и все, а рассказывать тебе ничего не будут?</w:t>
      </w:r>
    </w:p>
    <w:p w:rsidR="00421582" w:rsidRPr="00754089" w:rsidRDefault="00421582" w:rsidP="00754089">
      <w:pPr>
        <w:spacing w:line="360" w:lineRule="auto"/>
        <w:ind w:firstLine="709"/>
        <w:jc w:val="both"/>
        <w:rPr>
          <w:rFonts w:cs="Times New Roman"/>
          <w:sz w:val="28"/>
          <w:szCs w:val="28"/>
          <w:lang w:val="ru-RU"/>
        </w:rPr>
      </w:pPr>
      <w:r w:rsidRPr="00754089">
        <w:rPr>
          <w:rFonts w:cs="Times New Roman"/>
          <w:sz w:val="28"/>
          <w:szCs w:val="28"/>
          <w:lang w:val="ru-RU"/>
        </w:rPr>
        <w:t>Так сказано у Алана Милна и у Бориса Заходера. А у Виктора Вебера немного иначе, совсем чуть-чуть:</w:t>
      </w:r>
    </w:p>
    <w:p w:rsidR="00381BC3" w:rsidRPr="00754089" w:rsidRDefault="00050245" w:rsidP="00754089">
      <w:pPr>
        <w:spacing w:line="360" w:lineRule="auto"/>
        <w:ind w:firstLine="709"/>
        <w:jc w:val="both"/>
        <w:rPr>
          <w:rFonts w:cs="Times New Roman"/>
          <w:sz w:val="28"/>
          <w:szCs w:val="28"/>
          <w:lang w:val="ru-RU"/>
        </w:rPr>
      </w:pPr>
      <w:r w:rsidRPr="00754089">
        <w:rPr>
          <w:rFonts w:cs="Times New Roman"/>
          <w:sz w:val="28"/>
          <w:szCs w:val="28"/>
          <w:lang w:val="ru-RU"/>
        </w:rPr>
        <w:t>Неужели, спросил он себя, если ты – Верный Рыцарь, значит, ты остаешься верным, даже если тебе уже ничего не рассказывают?</w:t>
      </w:r>
    </w:p>
    <w:p w:rsidR="00472F10" w:rsidRPr="00754089" w:rsidRDefault="00472F10" w:rsidP="00754089">
      <w:pPr>
        <w:spacing w:line="360" w:lineRule="auto"/>
        <w:ind w:firstLine="709"/>
        <w:jc w:val="both"/>
        <w:rPr>
          <w:rFonts w:cs="Times New Roman"/>
          <w:sz w:val="28"/>
          <w:szCs w:val="28"/>
          <w:lang w:val="ru-RU"/>
        </w:rPr>
      </w:pPr>
      <w:r w:rsidRPr="00754089">
        <w:rPr>
          <w:rFonts w:cs="Times New Roman"/>
          <w:sz w:val="28"/>
          <w:szCs w:val="28"/>
          <w:lang w:val="ru-RU"/>
        </w:rPr>
        <w:t>Каждому слышна фальшивая нота. Эту фальшивую ноту сомнения – надо ли оставаться верным, если тебе ничего не рассказывают? Ее нет у Милна,</w:t>
      </w:r>
      <w:r w:rsidR="00225C01">
        <w:rPr>
          <w:rFonts w:cs="Times New Roman"/>
          <w:sz w:val="28"/>
          <w:szCs w:val="28"/>
          <w:lang w:val="ru-RU"/>
        </w:rPr>
        <w:t xml:space="preserve"> </w:t>
      </w:r>
      <w:r w:rsidRPr="00754089">
        <w:rPr>
          <w:rFonts w:cs="Times New Roman"/>
          <w:sz w:val="28"/>
          <w:szCs w:val="28"/>
          <w:lang w:val="ru-RU"/>
        </w:rPr>
        <w:t>нет у Заходера – ее принес В. Вебер.</w:t>
      </w:r>
    </w:p>
    <w:p w:rsidR="00472F10" w:rsidRPr="00754089" w:rsidRDefault="00754089" w:rsidP="00754089">
      <w:pPr>
        <w:spacing w:line="360" w:lineRule="auto"/>
        <w:ind w:firstLine="709"/>
        <w:jc w:val="center"/>
        <w:rPr>
          <w:rFonts w:cs="Times New Roman"/>
          <w:b/>
          <w:sz w:val="28"/>
          <w:szCs w:val="28"/>
          <w:lang w:val="ru-RU"/>
        </w:rPr>
      </w:pPr>
      <w:r>
        <w:rPr>
          <w:rFonts w:cs="Times New Roman"/>
          <w:sz w:val="28"/>
          <w:szCs w:val="28"/>
          <w:lang w:val="ru-RU"/>
        </w:rPr>
        <w:br w:type="page"/>
      </w:r>
      <w:r w:rsidR="00472F10" w:rsidRPr="00754089">
        <w:rPr>
          <w:rFonts w:cs="Times New Roman"/>
          <w:b/>
          <w:sz w:val="28"/>
          <w:szCs w:val="28"/>
          <w:lang w:val="ru-RU"/>
        </w:rPr>
        <w:t>Заключение</w:t>
      </w:r>
    </w:p>
    <w:p w:rsidR="00472F10" w:rsidRPr="00754089" w:rsidRDefault="00472F10" w:rsidP="00754089">
      <w:pPr>
        <w:spacing w:line="360" w:lineRule="auto"/>
        <w:ind w:firstLine="709"/>
        <w:jc w:val="both"/>
        <w:rPr>
          <w:rFonts w:cs="Times New Roman"/>
          <w:sz w:val="28"/>
          <w:szCs w:val="28"/>
          <w:lang w:val="ru-RU"/>
        </w:rPr>
      </w:pPr>
    </w:p>
    <w:p w:rsidR="00472F10" w:rsidRPr="00754089" w:rsidRDefault="00C33BB1" w:rsidP="00754089">
      <w:pPr>
        <w:spacing w:line="360" w:lineRule="auto"/>
        <w:ind w:firstLine="709"/>
        <w:jc w:val="both"/>
        <w:rPr>
          <w:rFonts w:cs="Times New Roman"/>
          <w:sz w:val="28"/>
          <w:szCs w:val="28"/>
          <w:lang w:val="ru-RU"/>
        </w:rPr>
      </w:pPr>
      <w:r w:rsidRPr="00754089">
        <w:rPr>
          <w:rFonts w:cs="Times New Roman"/>
          <w:sz w:val="28"/>
          <w:szCs w:val="28"/>
          <w:lang w:val="ru-RU"/>
        </w:rPr>
        <w:t>Древнегреческое изречение гласит: «Искажать не значит рисовать».</w:t>
      </w:r>
      <w:r w:rsidR="00225C01">
        <w:rPr>
          <w:rFonts w:cs="Times New Roman"/>
          <w:sz w:val="28"/>
          <w:szCs w:val="28"/>
          <w:lang w:val="ru-RU"/>
        </w:rPr>
        <w:t xml:space="preserve"> </w:t>
      </w:r>
      <w:r w:rsidR="00A508DA" w:rsidRPr="00754089">
        <w:rPr>
          <w:rFonts w:cs="Times New Roman"/>
          <w:sz w:val="28"/>
          <w:szCs w:val="28"/>
          <w:lang w:val="ru-RU"/>
        </w:rPr>
        <w:t>После сравнения переводов и пересказов произведения «Винни-Пух» я пришла к выводу, что пересказ Бориса Заходера является наиболее адаптированным для детского восприятия, так как все герои этой сказки очень симпатичны детям младшего возраста. Что до перевода В. Руднева и Т. Михайловой, то мы уже выяснили, что этот перевод предназначен совсем не для детского чтения</w:t>
      </w:r>
      <w:r w:rsidR="007B51E5" w:rsidRPr="00754089">
        <w:rPr>
          <w:rFonts w:cs="Times New Roman"/>
          <w:sz w:val="28"/>
          <w:szCs w:val="28"/>
          <w:lang w:val="ru-RU"/>
        </w:rPr>
        <w:t>. Дело Руднева – подчеркнуть более взрослый, более сложный план произведения, его новый перевод – дополнение к уже сделанному. Нужно заметить, что у переводов различные цели.</w:t>
      </w:r>
      <w:r w:rsidR="006364A8" w:rsidRPr="00754089">
        <w:rPr>
          <w:rFonts w:cs="Times New Roman"/>
          <w:sz w:val="28"/>
          <w:szCs w:val="28"/>
          <w:lang w:val="ru-RU"/>
        </w:rPr>
        <w:t xml:space="preserve"> В. Вебер</w:t>
      </w:r>
      <w:r w:rsidR="007B43FE" w:rsidRPr="00754089">
        <w:rPr>
          <w:rFonts w:cs="Times New Roman"/>
          <w:sz w:val="28"/>
          <w:szCs w:val="28"/>
          <w:lang w:val="ru-RU"/>
        </w:rPr>
        <w:t>, на мой взгляд, неудачно перевел «Винни-Пуха»</w:t>
      </w:r>
      <w:r w:rsidR="00BB0724" w:rsidRPr="00754089">
        <w:rPr>
          <w:rFonts w:cs="Times New Roman"/>
          <w:sz w:val="28"/>
          <w:szCs w:val="28"/>
          <w:lang w:val="ru-RU"/>
        </w:rPr>
        <w:t>, во многом исказил смысл, неправильно дал имена главным героям – Хрюка,</w:t>
      </w:r>
      <w:r w:rsidR="00B50877" w:rsidRPr="00754089">
        <w:rPr>
          <w:rFonts w:cs="Times New Roman"/>
          <w:sz w:val="28"/>
          <w:szCs w:val="28"/>
          <w:lang w:val="ru-RU"/>
        </w:rPr>
        <w:t xml:space="preserve"> Хоботун, Тигер – имена эти не так благозвучны для детского слуха, как имена заходеровские – Пятачок, Слонотоп, Тигра. </w:t>
      </w:r>
    </w:p>
    <w:p w:rsidR="00B50877" w:rsidRPr="00754089" w:rsidRDefault="00B50877" w:rsidP="00754089">
      <w:pPr>
        <w:spacing w:line="360" w:lineRule="auto"/>
        <w:ind w:firstLine="709"/>
        <w:jc w:val="both"/>
        <w:rPr>
          <w:rFonts w:cs="Times New Roman"/>
          <w:sz w:val="28"/>
          <w:szCs w:val="28"/>
          <w:lang w:val="ru-RU"/>
        </w:rPr>
      </w:pPr>
      <w:r w:rsidRPr="00754089">
        <w:rPr>
          <w:rFonts w:cs="Times New Roman"/>
          <w:sz w:val="28"/>
          <w:szCs w:val="28"/>
          <w:lang w:val="ru-RU"/>
        </w:rPr>
        <w:t>Я с точностью могу сказать, что своему малышу я бу</w:t>
      </w:r>
      <w:r w:rsidR="0032102C">
        <w:rPr>
          <w:rFonts w:cs="Times New Roman"/>
          <w:sz w:val="28"/>
          <w:szCs w:val="28"/>
          <w:lang w:val="ru-RU"/>
        </w:rPr>
        <w:t>ду читать «Винни-Пуха», пересказ</w:t>
      </w:r>
      <w:r w:rsidRPr="00754089">
        <w:rPr>
          <w:rFonts w:cs="Times New Roman"/>
          <w:sz w:val="28"/>
          <w:szCs w:val="28"/>
          <w:lang w:val="ru-RU"/>
        </w:rPr>
        <w:t>анного Борисом Заходером.</w:t>
      </w:r>
    </w:p>
    <w:p w:rsidR="007E0A79" w:rsidRPr="00754089" w:rsidRDefault="00754089" w:rsidP="00754089">
      <w:pPr>
        <w:spacing w:line="360" w:lineRule="auto"/>
        <w:ind w:firstLine="709"/>
        <w:jc w:val="center"/>
        <w:rPr>
          <w:rFonts w:cs="Times New Roman"/>
          <w:b/>
          <w:sz w:val="28"/>
          <w:szCs w:val="28"/>
          <w:lang w:val="ru-RU"/>
        </w:rPr>
      </w:pPr>
      <w:r>
        <w:rPr>
          <w:rFonts w:cs="Times New Roman"/>
          <w:sz w:val="28"/>
          <w:szCs w:val="28"/>
          <w:lang w:val="ru-RU"/>
        </w:rPr>
        <w:br w:type="page"/>
      </w:r>
      <w:r w:rsidR="007E0A79" w:rsidRPr="00754089">
        <w:rPr>
          <w:rFonts w:cs="Times New Roman"/>
          <w:b/>
          <w:sz w:val="28"/>
          <w:szCs w:val="28"/>
          <w:lang w:val="ru-RU"/>
        </w:rPr>
        <w:t>Список использованной литературы:</w:t>
      </w:r>
    </w:p>
    <w:p w:rsidR="00144D3D" w:rsidRPr="00754089" w:rsidRDefault="00144D3D" w:rsidP="00754089">
      <w:pPr>
        <w:spacing w:line="360" w:lineRule="auto"/>
        <w:ind w:firstLine="709"/>
        <w:jc w:val="both"/>
        <w:rPr>
          <w:rFonts w:cs="Times New Roman"/>
          <w:b/>
          <w:sz w:val="28"/>
          <w:szCs w:val="28"/>
          <w:lang w:val="ru-RU"/>
        </w:rPr>
      </w:pPr>
    </w:p>
    <w:p w:rsidR="007E0A79" w:rsidRPr="00754089" w:rsidRDefault="007E0A79" w:rsidP="00754089">
      <w:pPr>
        <w:numPr>
          <w:ilvl w:val="0"/>
          <w:numId w:val="4"/>
        </w:numPr>
        <w:tabs>
          <w:tab w:val="left" w:pos="284"/>
        </w:tabs>
        <w:spacing w:line="360" w:lineRule="auto"/>
        <w:ind w:left="0" w:firstLine="0"/>
        <w:rPr>
          <w:rFonts w:cs="Times New Roman"/>
          <w:sz w:val="28"/>
          <w:szCs w:val="28"/>
          <w:lang w:val="ru-RU"/>
        </w:rPr>
      </w:pPr>
      <w:r w:rsidRPr="00754089">
        <w:rPr>
          <w:rFonts w:cs="Times New Roman"/>
          <w:sz w:val="28"/>
          <w:szCs w:val="28"/>
          <w:lang w:val="ru-RU"/>
        </w:rPr>
        <w:t>Васюченко И. Игра и тайна. Сказки 20 века // Детская литература. – 1994. − № 4.</w:t>
      </w:r>
    </w:p>
    <w:p w:rsidR="007E0A79" w:rsidRPr="00754089" w:rsidRDefault="007E0A79" w:rsidP="00754089">
      <w:pPr>
        <w:numPr>
          <w:ilvl w:val="0"/>
          <w:numId w:val="4"/>
        </w:numPr>
        <w:tabs>
          <w:tab w:val="left" w:pos="284"/>
        </w:tabs>
        <w:spacing w:line="360" w:lineRule="auto"/>
        <w:ind w:left="0" w:firstLine="0"/>
        <w:rPr>
          <w:rFonts w:cs="Times New Roman"/>
          <w:sz w:val="28"/>
          <w:szCs w:val="28"/>
          <w:lang w:val="ru-RU"/>
        </w:rPr>
      </w:pPr>
      <w:r w:rsidRPr="00754089">
        <w:rPr>
          <w:rFonts w:cs="Times New Roman"/>
          <w:sz w:val="28"/>
          <w:szCs w:val="28"/>
          <w:lang w:val="ru-RU"/>
        </w:rPr>
        <w:t>Борисенко А. Песни невинности и песни опыта: О новых переводах «Винни-Пуха» // Иностранная литература. – 2002. − № 4.</w:t>
      </w:r>
    </w:p>
    <w:p w:rsidR="007E0A79" w:rsidRPr="00754089" w:rsidRDefault="007E0A79" w:rsidP="00754089">
      <w:pPr>
        <w:numPr>
          <w:ilvl w:val="0"/>
          <w:numId w:val="4"/>
        </w:numPr>
        <w:tabs>
          <w:tab w:val="left" w:pos="284"/>
        </w:tabs>
        <w:spacing w:line="360" w:lineRule="auto"/>
        <w:ind w:left="0" w:firstLine="0"/>
        <w:rPr>
          <w:rFonts w:cs="Times New Roman"/>
          <w:sz w:val="28"/>
          <w:szCs w:val="28"/>
          <w:lang w:val="ru-RU"/>
        </w:rPr>
      </w:pPr>
      <w:r w:rsidRPr="00754089">
        <w:rPr>
          <w:rFonts w:cs="Times New Roman"/>
          <w:sz w:val="28"/>
          <w:szCs w:val="28"/>
          <w:lang w:val="ru-RU"/>
        </w:rPr>
        <w:t>Руднев В., Михайлова Т. Вини-Пух и философия обыденного языка. – М.: Аграф, 2000.</w:t>
      </w:r>
    </w:p>
    <w:p w:rsidR="007E0A79" w:rsidRPr="00754089" w:rsidRDefault="007E0A79" w:rsidP="00754089">
      <w:pPr>
        <w:numPr>
          <w:ilvl w:val="0"/>
          <w:numId w:val="4"/>
        </w:numPr>
        <w:tabs>
          <w:tab w:val="left" w:pos="284"/>
        </w:tabs>
        <w:spacing w:line="360" w:lineRule="auto"/>
        <w:ind w:left="0" w:firstLine="0"/>
        <w:rPr>
          <w:rFonts w:cs="Times New Roman"/>
          <w:sz w:val="28"/>
          <w:szCs w:val="28"/>
          <w:lang w:val="ru-RU"/>
        </w:rPr>
      </w:pPr>
      <w:r w:rsidRPr="00754089">
        <w:rPr>
          <w:rFonts w:cs="Times New Roman"/>
          <w:sz w:val="28"/>
          <w:szCs w:val="28"/>
          <w:lang w:val="ru-RU"/>
        </w:rPr>
        <w:t>Заходер Б. Но летит во тьме вселенской весть…: [о литературе и своем творчестве] // Вопросы литературы. – 2001. – май-июнь.</w:t>
      </w:r>
    </w:p>
    <w:p w:rsidR="007E0A79" w:rsidRPr="00754089" w:rsidRDefault="007E0A79" w:rsidP="00754089">
      <w:pPr>
        <w:numPr>
          <w:ilvl w:val="0"/>
          <w:numId w:val="4"/>
        </w:numPr>
        <w:tabs>
          <w:tab w:val="left" w:pos="284"/>
        </w:tabs>
        <w:spacing w:line="360" w:lineRule="auto"/>
        <w:ind w:left="0" w:firstLine="0"/>
        <w:rPr>
          <w:rFonts w:cs="Times New Roman"/>
          <w:sz w:val="28"/>
          <w:szCs w:val="28"/>
          <w:lang w:val="ru-RU"/>
        </w:rPr>
      </w:pPr>
      <w:r w:rsidRPr="00754089">
        <w:rPr>
          <w:rFonts w:cs="Times New Roman"/>
          <w:sz w:val="28"/>
          <w:szCs w:val="28"/>
          <w:lang w:val="ru-RU"/>
        </w:rPr>
        <w:t>Заходер Б. Приключения Винни-Пуха (Из истории моих публикаций) // Вопросы литературы. – 2002. – сентябрь-октябрь.</w:t>
      </w:r>
    </w:p>
    <w:p w:rsidR="007E0A79" w:rsidRPr="00754089" w:rsidRDefault="007E0A79" w:rsidP="00754089">
      <w:pPr>
        <w:numPr>
          <w:ilvl w:val="0"/>
          <w:numId w:val="4"/>
        </w:numPr>
        <w:tabs>
          <w:tab w:val="left" w:pos="284"/>
        </w:tabs>
        <w:spacing w:line="360" w:lineRule="auto"/>
        <w:ind w:left="0" w:firstLine="0"/>
        <w:rPr>
          <w:rFonts w:cs="Times New Roman"/>
          <w:sz w:val="28"/>
          <w:szCs w:val="28"/>
          <w:lang w:val="ru-RU"/>
        </w:rPr>
      </w:pPr>
      <w:r w:rsidRPr="00754089">
        <w:rPr>
          <w:rFonts w:cs="Times New Roman"/>
          <w:sz w:val="28"/>
          <w:szCs w:val="28"/>
          <w:lang w:val="ru-RU"/>
        </w:rPr>
        <w:t xml:space="preserve">А. А. Милн Винни-Пух и все-все-все. – М.: «Молодая гвардия»,1992. </w:t>
      </w:r>
      <w:bookmarkStart w:id="0" w:name="_GoBack"/>
      <w:bookmarkEnd w:id="0"/>
    </w:p>
    <w:sectPr w:rsidR="007E0A79" w:rsidRPr="00754089" w:rsidSect="00754089">
      <w:footerReference w:type="even" r:id="rId7"/>
      <w:footnotePr>
        <w:numFmt w:val="chicago"/>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DB6" w:rsidRDefault="00A24DB6">
      <w:r>
        <w:separator/>
      </w:r>
    </w:p>
  </w:endnote>
  <w:endnote w:type="continuationSeparator" w:id="0">
    <w:p w:rsidR="00A24DB6" w:rsidRDefault="00A2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D45" w:rsidRDefault="00877D45" w:rsidP="00383EFD">
    <w:pPr>
      <w:pStyle w:val="a6"/>
      <w:framePr w:wrap="around" w:vAnchor="text" w:hAnchor="margin" w:xAlign="right" w:y="1"/>
      <w:rPr>
        <w:rStyle w:val="a8"/>
        <w:rFonts w:cs="Tahoma"/>
      </w:rPr>
    </w:pPr>
  </w:p>
  <w:p w:rsidR="00877D45" w:rsidRDefault="00877D45" w:rsidP="00381BC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DB6" w:rsidRDefault="00A24DB6">
      <w:r>
        <w:separator/>
      </w:r>
    </w:p>
  </w:footnote>
  <w:footnote w:type="continuationSeparator" w:id="0">
    <w:p w:rsidR="00A24DB6" w:rsidRDefault="00A24DB6">
      <w:r>
        <w:continuationSeparator/>
      </w:r>
    </w:p>
  </w:footnote>
  <w:footnote w:id="1">
    <w:p w:rsidR="00A24DB6" w:rsidRDefault="00877D45">
      <w:pPr>
        <w:pStyle w:val="a3"/>
      </w:pPr>
      <w:r>
        <w:rPr>
          <w:rStyle w:val="a5"/>
          <w:rFonts w:cs="Tahoma"/>
        </w:rPr>
        <w:footnoteRef/>
      </w:r>
      <w:r w:rsidRPr="009F74B1">
        <w:rPr>
          <w:lang w:val="ru-RU"/>
        </w:rPr>
        <w:t xml:space="preserve"> </w:t>
      </w:r>
      <w:r>
        <w:rPr>
          <w:lang w:val="ru-RU"/>
        </w:rPr>
        <w:t>Плюрализм – многообразие и свобода взглядов, идей, форм деятельности.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40C7B"/>
    <w:multiLevelType w:val="hybridMultilevel"/>
    <w:tmpl w:val="D5A2314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2641AAB"/>
    <w:multiLevelType w:val="hybridMultilevel"/>
    <w:tmpl w:val="7AD6EF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CE4D49"/>
    <w:multiLevelType w:val="hybridMultilevel"/>
    <w:tmpl w:val="627232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FD43F63"/>
    <w:multiLevelType w:val="hybridMultilevel"/>
    <w:tmpl w:val="1AB2785C"/>
    <w:lvl w:ilvl="0" w:tplc="3E280D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Fmt w:val="chicago"/>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22C"/>
    <w:rsid w:val="0002074D"/>
    <w:rsid w:val="00031EA2"/>
    <w:rsid w:val="00040E31"/>
    <w:rsid w:val="00050245"/>
    <w:rsid w:val="000533C7"/>
    <w:rsid w:val="00055D89"/>
    <w:rsid w:val="0005622C"/>
    <w:rsid w:val="00063EBD"/>
    <w:rsid w:val="00083031"/>
    <w:rsid w:val="000E5FD8"/>
    <w:rsid w:val="000F4B66"/>
    <w:rsid w:val="00144D3D"/>
    <w:rsid w:val="001747B9"/>
    <w:rsid w:val="00181FE9"/>
    <w:rsid w:val="001E45FD"/>
    <w:rsid w:val="001F74E7"/>
    <w:rsid w:val="00225C01"/>
    <w:rsid w:val="00265D37"/>
    <w:rsid w:val="002703CA"/>
    <w:rsid w:val="00296C27"/>
    <w:rsid w:val="002F77AE"/>
    <w:rsid w:val="00320D96"/>
    <w:rsid w:val="0032102C"/>
    <w:rsid w:val="00321CFD"/>
    <w:rsid w:val="00377E82"/>
    <w:rsid w:val="00381BC3"/>
    <w:rsid w:val="00383EFD"/>
    <w:rsid w:val="003E3F90"/>
    <w:rsid w:val="00421582"/>
    <w:rsid w:val="004671C7"/>
    <w:rsid w:val="00472F10"/>
    <w:rsid w:val="004947CC"/>
    <w:rsid w:val="004C07C2"/>
    <w:rsid w:val="004C0FFE"/>
    <w:rsid w:val="004C6BC8"/>
    <w:rsid w:val="004F7281"/>
    <w:rsid w:val="00515A1B"/>
    <w:rsid w:val="00515FEF"/>
    <w:rsid w:val="00517B55"/>
    <w:rsid w:val="00554577"/>
    <w:rsid w:val="00580168"/>
    <w:rsid w:val="00582356"/>
    <w:rsid w:val="005B22F7"/>
    <w:rsid w:val="005C4778"/>
    <w:rsid w:val="006070C1"/>
    <w:rsid w:val="00624121"/>
    <w:rsid w:val="00627721"/>
    <w:rsid w:val="0063358F"/>
    <w:rsid w:val="006364A8"/>
    <w:rsid w:val="00652D4D"/>
    <w:rsid w:val="006667D1"/>
    <w:rsid w:val="007304CF"/>
    <w:rsid w:val="00731C3E"/>
    <w:rsid w:val="00754089"/>
    <w:rsid w:val="00756974"/>
    <w:rsid w:val="007B0D7D"/>
    <w:rsid w:val="007B43FE"/>
    <w:rsid w:val="007B51E5"/>
    <w:rsid w:val="007E0A79"/>
    <w:rsid w:val="00877D45"/>
    <w:rsid w:val="008B3DF5"/>
    <w:rsid w:val="008D33F0"/>
    <w:rsid w:val="008F1294"/>
    <w:rsid w:val="00932F57"/>
    <w:rsid w:val="009432EA"/>
    <w:rsid w:val="009F74B1"/>
    <w:rsid w:val="00A24DB6"/>
    <w:rsid w:val="00A42CA6"/>
    <w:rsid w:val="00A508DA"/>
    <w:rsid w:val="00A52E54"/>
    <w:rsid w:val="00A5671F"/>
    <w:rsid w:val="00A61107"/>
    <w:rsid w:val="00A75F86"/>
    <w:rsid w:val="00A867EE"/>
    <w:rsid w:val="00A90599"/>
    <w:rsid w:val="00AE4F91"/>
    <w:rsid w:val="00B26238"/>
    <w:rsid w:val="00B33F8B"/>
    <w:rsid w:val="00B50877"/>
    <w:rsid w:val="00B97428"/>
    <w:rsid w:val="00BA2DFB"/>
    <w:rsid w:val="00BA2FDB"/>
    <w:rsid w:val="00BB0724"/>
    <w:rsid w:val="00C106D6"/>
    <w:rsid w:val="00C16449"/>
    <w:rsid w:val="00C33BB1"/>
    <w:rsid w:val="00CE2C1F"/>
    <w:rsid w:val="00CF1E3F"/>
    <w:rsid w:val="00D603B7"/>
    <w:rsid w:val="00D72F23"/>
    <w:rsid w:val="00E10E3F"/>
    <w:rsid w:val="00E34A1F"/>
    <w:rsid w:val="00E552F5"/>
    <w:rsid w:val="00E64A55"/>
    <w:rsid w:val="00E7113A"/>
    <w:rsid w:val="00F00A65"/>
    <w:rsid w:val="00F02F88"/>
    <w:rsid w:val="00F032D0"/>
    <w:rsid w:val="00F14483"/>
    <w:rsid w:val="00F16ED2"/>
    <w:rsid w:val="00F36C8D"/>
    <w:rsid w:val="00F7189C"/>
    <w:rsid w:val="00F80FC6"/>
    <w:rsid w:val="00F960FC"/>
    <w:rsid w:val="00FD25B7"/>
    <w:rsid w:val="00FD436F"/>
    <w:rsid w:val="00FF7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0E2D6-24D8-4197-9BB1-01D90C52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C8D"/>
    <w:pPr>
      <w:widowControl w:val="0"/>
      <w:suppressAutoHyphens/>
    </w:pPr>
    <w:rPr>
      <w:rFonts w:cs="Tahoma"/>
      <w:color w:val="000000"/>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9F74B1"/>
    <w:rPr>
      <w:sz w:val="20"/>
      <w:szCs w:val="20"/>
    </w:rPr>
  </w:style>
  <w:style w:type="character" w:customStyle="1" w:styleId="a4">
    <w:name w:val="Текст виноски Знак"/>
    <w:link w:val="a3"/>
    <w:uiPriority w:val="99"/>
    <w:semiHidden/>
    <w:locked/>
    <w:rPr>
      <w:rFonts w:cs="Tahoma"/>
      <w:color w:val="000000"/>
      <w:lang w:val="en-US" w:eastAsia="en-US"/>
    </w:rPr>
  </w:style>
  <w:style w:type="character" w:styleId="a5">
    <w:name w:val="footnote reference"/>
    <w:uiPriority w:val="99"/>
    <w:semiHidden/>
    <w:rsid w:val="009F74B1"/>
    <w:rPr>
      <w:rFonts w:cs="Times New Roman"/>
      <w:vertAlign w:val="superscript"/>
    </w:rPr>
  </w:style>
  <w:style w:type="paragraph" w:styleId="a6">
    <w:name w:val="footer"/>
    <w:basedOn w:val="a"/>
    <w:link w:val="a7"/>
    <w:uiPriority w:val="99"/>
    <w:rsid w:val="00381BC3"/>
    <w:pPr>
      <w:tabs>
        <w:tab w:val="center" w:pos="4677"/>
        <w:tab w:val="right" w:pos="9355"/>
      </w:tabs>
    </w:pPr>
  </w:style>
  <w:style w:type="character" w:customStyle="1" w:styleId="a7">
    <w:name w:val="Нижній колонтитул Знак"/>
    <w:link w:val="a6"/>
    <w:uiPriority w:val="99"/>
    <w:semiHidden/>
    <w:locked/>
    <w:rPr>
      <w:rFonts w:cs="Tahoma"/>
      <w:color w:val="000000"/>
      <w:sz w:val="24"/>
      <w:szCs w:val="24"/>
      <w:lang w:val="en-US" w:eastAsia="en-US"/>
    </w:rPr>
  </w:style>
  <w:style w:type="character" w:styleId="a8">
    <w:name w:val="page number"/>
    <w:uiPriority w:val="99"/>
    <w:rsid w:val="00381BC3"/>
    <w:rPr>
      <w:rFonts w:cs="Times New Roman"/>
    </w:rPr>
  </w:style>
  <w:style w:type="paragraph" w:styleId="a9">
    <w:name w:val="header"/>
    <w:basedOn w:val="a"/>
    <w:link w:val="aa"/>
    <w:uiPriority w:val="99"/>
    <w:semiHidden/>
    <w:unhideWhenUsed/>
    <w:rsid w:val="00754089"/>
    <w:pPr>
      <w:tabs>
        <w:tab w:val="center" w:pos="4677"/>
        <w:tab w:val="right" w:pos="9355"/>
      </w:tabs>
    </w:pPr>
  </w:style>
  <w:style w:type="character" w:customStyle="1" w:styleId="aa">
    <w:name w:val="Верхній колонтитул Знак"/>
    <w:link w:val="a9"/>
    <w:uiPriority w:val="99"/>
    <w:semiHidden/>
    <w:locked/>
    <w:rsid w:val="00754089"/>
    <w:rPr>
      <w:rFonts w:eastAsia="Times New Roman" w:cs="Tahom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2649</Words>
  <Characters>15101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wew</dc:creator>
  <cp:keywords/>
  <dc:description/>
  <cp:lastModifiedBy>Irina</cp:lastModifiedBy>
  <cp:revision>2</cp:revision>
  <dcterms:created xsi:type="dcterms:W3CDTF">2014-08-10T07:05:00Z</dcterms:created>
  <dcterms:modified xsi:type="dcterms:W3CDTF">2014-08-10T07:05:00Z</dcterms:modified>
</cp:coreProperties>
</file>