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249" w:rsidRPr="001D5C07" w:rsidRDefault="00165249" w:rsidP="00165249">
      <w:pPr>
        <w:spacing w:before="120"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  <w:r w:rsidRPr="001D5C07">
        <w:rPr>
          <w:rFonts w:ascii="Times New Roman" w:hAnsi="Times New Roman"/>
          <w:b/>
          <w:sz w:val="32"/>
          <w:szCs w:val="24"/>
        </w:rPr>
        <w:t>Сакральный смысл реформ русской орфографии</w:t>
      </w:r>
    </w:p>
    <w:p w:rsidR="00165249" w:rsidRPr="001D5C07" w:rsidRDefault="00165249" w:rsidP="00165249">
      <w:pPr>
        <w:spacing w:before="12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1D5C07">
        <w:rPr>
          <w:rFonts w:ascii="Times New Roman" w:hAnsi="Times New Roman"/>
          <w:sz w:val="28"/>
          <w:szCs w:val="24"/>
        </w:rPr>
        <w:t>В.А. Чудинов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Как известно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декретом Совета народных комиссаров от 10.Х.1918 года № 804 была введена новая русская орфография. Документ этот настолько интересен своим содержанием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результаты его столь своеобразны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есть смысл его процитировать.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«Собрание узаконений и распоряжений рабочего и крестьянского правительства. 17 октября 1918 года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№ 74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отдел первый. Декрет Совета Народных Комиссаров 804 О введении новой орфографии. В целях облегчения широким массам усвоения русской грамоты и освобождения школы от непроизводительного труда при изучении правописания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Совет народных Комиссаров постановляет: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I. Все правительственные издания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периодические (газеты и журналы) и непериодические (научные труды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сборники и т.п.)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все документы и бумаги должны с 15-го октября </w:t>
      </w:r>
      <w:smartTag w:uri="urn:schemas-microsoft-com:office:smarttags" w:element="metricconverter">
        <w:smartTagPr>
          <w:attr w:name="ProductID" w:val="1918 г"/>
        </w:smartTagPr>
        <w:r w:rsidRPr="0002314B">
          <w:rPr>
            <w:rFonts w:ascii="Times New Roman" w:hAnsi="Times New Roman"/>
            <w:sz w:val="24"/>
            <w:szCs w:val="24"/>
          </w:rPr>
          <w:t>1918 г</w:t>
        </w:r>
      </w:smartTag>
      <w:r w:rsidRPr="0002314B">
        <w:rPr>
          <w:rFonts w:ascii="Times New Roman" w:hAnsi="Times New Roman"/>
          <w:sz w:val="24"/>
          <w:szCs w:val="24"/>
        </w:rPr>
        <w:t>. печататься согласно при сем прилагаемому новому предписанию.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II. Во всех школах Республики: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1. Реформа правописания вводится постепенно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начиная с младшей группы 1-й ступени единой школы.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2. При проведении реформы не допускается принудительное переучивание тех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кто уже усвоил правила прежнего правописания.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3. Для всех учащихся и вновь поступающих остаются в силе лишь те требования правописания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которые являются общими для прежнего и нового правописания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ошибками считаются лишь нарушения этих правил» [1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с. 155].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Как видим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целью реформы было «облегчение широким массам усвоения русской грамоты» с одной стороны и «освобождение школы от непроизводительного труда при изучении правописания» с другой стороны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то есть как будто бы весьма разумные намерения. Правда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немного удивляет 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до революции подобная реформа не проводилась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хотя некоторая сложность в орфографии существовала; однако не только китайцы или японцы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но даже французы и англичане имеют куда более запутанную систему правописания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но упорно не желают освобождать своих школьников от непроизводительного труда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также явно не стремятся облегчить своим широким массам усвоение своей письменности. Относительно правил английской орфографии существует масса анекдотов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самый безобидный из которых гласит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если написано «Манчестер»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то читать следует «Ливерпуль». И действительно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написании искажаются как собственные слова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так и в особенности иностранные: «Иванов»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написанный латинскими буквами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будет читаться как «Айвэноу»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Варшава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02314B">
        <w:rPr>
          <w:rFonts w:ascii="Times New Roman" w:hAnsi="Times New Roman"/>
          <w:sz w:val="24"/>
          <w:szCs w:val="24"/>
        </w:rPr>
        <w:t>как «Уосо»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Психея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02314B">
        <w:rPr>
          <w:rFonts w:ascii="Times New Roman" w:hAnsi="Times New Roman"/>
          <w:sz w:val="24"/>
          <w:szCs w:val="24"/>
        </w:rPr>
        <w:t>как «Сайки». Но никто из англичан почему-то не спешит исправлять такое поразительное несоответствие между написанием и произношением. Словом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лингвисты всех стран и народов оказались удивительными ретроградами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все шагали не в ногу с нами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мы оказались единственными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кто шагнул «в ногу».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Между тем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выясняется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переход к принципу «как слышится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так и пишется» для английского языка весьма проблематичен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ибо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живой речи на слух не различаются не только отдельные словечки типа to и too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но и целые выражения типа so called и so cold. Так что приходится заниматься «непроизводительным трудом» и изучать не только произношение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но и несоответствующее ему правописание.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Вызывает некоторое удивление и провозглашаемый советской реформой принцип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согласно которому люди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привыкшие к старому написанию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могут оставить себе это написание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ибо «принудительное переучивание» запрещено. Спрашивается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куда они могут подавать документы или иную печатную продукцию в старой орфографии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если все виды публикаций и документации основаны на новой? Иными словами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объективно их все равно заставляют переучиваться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разве что запрещено применять физическое насилие. Но и это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разумеется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неплохо.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Что же выиграли народные массы в результате реформы? – Конечно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процесс обучения пошел несколько легче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при наборе текста выгадывалось несколько строк. Это – видимая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надводная часть айсберга. Подводная часть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то есть плата за эти удобства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не столь видна. Ведь и дети нам часто предлагают массу всевозможных рационализаций: спать в постели в одежде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чтобы экономить время на «ненужные» одевания и раздевания; не убирать постель после сна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не мыть за собой посуду и т.д. И почему-то взрослые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 первый взгляд из-за своей отсталости и косности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отказываются от подобных домашних «реформ». Правда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для того чтобы понять ненужность подобных «рационализаций»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следует их провести. Если ребенок пару ночей поспит в верхней одежде под теплым одеялом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потратит уйму времени на поиск нужных вещей в неубранной комнате и поест на немытой тарелке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он вряд ли возобновит свои предложения о «домашних реформах». То же и с орфографией: перед проведением ее «усовершенствования» имело бы смысл поставить аналогичный эксперимент и попробовать сопоставить новый и старый облики слова.</w:t>
      </w:r>
    </w:p>
    <w:p w:rsidR="00165249" w:rsidRPr="001D5C07" w:rsidRDefault="00165249" w:rsidP="00165249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D5C07">
        <w:rPr>
          <w:rFonts w:ascii="Times New Roman" w:hAnsi="Times New Roman"/>
          <w:b/>
          <w:sz w:val="28"/>
          <w:szCs w:val="24"/>
        </w:rPr>
        <w:t>Что мы потеряли, перейдя к новым правилам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Пока мы не будем знать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ценой каких потерь нам достался очевидный выигрыш в удобстве и компактности текста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мы не сможем составить себе верной картины данной ломки письменной речи. Чтобы оценить величину утрат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следует рассмотреть решения декрета пункт за пунктом.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«Новые правила правописания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разработанные Народным Комиссариатом Просвещения.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 xml:space="preserve">1. Исключить букву </w:t>
      </w:r>
      <w:r w:rsidR="00914FC2" w:rsidRPr="00914FC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10.5pt;height:9pt">
            <v:imagedata r:id="rId4" o:title=""/>
          </v:shape>
        </w:pict>
      </w:r>
      <w:r w:rsidRPr="0002314B">
        <w:rPr>
          <w:rFonts w:ascii="Times New Roman" w:hAnsi="Times New Roman"/>
          <w:sz w:val="24"/>
          <w:szCs w:val="24"/>
        </w:rPr>
        <w:t xml:space="preserve"> с последующей заменой ее через Е.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2. Исключить букву с заменой ее через Ф.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3. Исключить букву Ъ в конце слов и частей сложных слов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но сохранить ее в середине слов в значении отделительного знака.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4. Исключить букву I с заменой ее через И» [1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с. 155].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Исключение буквы «ять». На первый взгляд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замена буквы «ять» на Е самая безобидная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ибо в русском языке произношение обеих букв совпало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стало совершенно неясным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для чего гимназисты заучивают массу слов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который следует писать через «ять» (хотя для удобства запоминания они были организованы в стихи типа: бл </w:t>
      </w:r>
      <w:r w:rsidR="00914FC2">
        <w:rPr>
          <w:rFonts w:ascii="Times New Roman" w:hAnsi="Times New Roman"/>
          <w:sz w:val="24"/>
          <w:szCs w:val="24"/>
        </w:rPr>
        <w:pict>
          <v:shape id="_x0000_i1044" type="#_x0000_t75" style="width:10.5pt;height:9pt">
            <v:imagedata r:id="rId4" o:title=""/>
          </v:shape>
        </w:pict>
      </w:r>
      <w:r w:rsidRPr="0002314B">
        <w:rPr>
          <w:rFonts w:ascii="Times New Roman" w:hAnsi="Times New Roman"/>
          <w:sz w:val="24"/>
          <w:szCs w:val="24"/>
        </w:rPr>
        <w:t xml:space="preserve">днос </w:t>
      </w:r>
      <w:r w:rsidR="00914FC2">
        <w:rPr>
          <w:rFonts w:ascii="Times New Roman" w:hAnsi="Times New Roman"/>
          <w:sz w:val="24"/>
          <w:szCs w:val="24"/>
        </w:rPr>
        <w:pict>
          <v:shape id="_x0000_i1047" type="#_x0000_t75" style="width:10.5pt;height:9pt">
            <v:imagedata r:id="rId4" o:title=""/>
          </v:shape>
        </w:pict>
      </w:r>
      <w:r w:rsidRPr="0002314B">
        <w:rPr>
          <w:rFonts w:ascii="Times New Roman" w:hAnsi="Times New Roman"/>
          <w:sz w:val="24"/>
          <w:szCs w:val="24"/>
        </w:rPr>
        <w:t xml:space="preserve">рый б </w:t>
      </w:r>
      <w:r w:rsidR="00914FC2">
        <w:rPr>
          <w:rFonts w:ascii="Times New Roman" w:hAnsi="Times New Roman"/>
          <w:sz w:val="24"/>
          <w:szCs w:val="24"/>
        </w:rPr>
        <w:pict>
          <v:shape id="_x0000_i1050" type="#_x0000_t75" style="width:10.5pt;height:9pt">
            <v:imagedata r:id="rId4" o:title=""/>
          </v:shape>
        </w:pict>
      </w:r>
      <w:r w:rsidRPr="0002314B">
        <w:rPr>
          <w:rFonts w:ascii="Times New Roman" w:hAnsi="Times New Roman"/>
          <w:sz w:val="24"/>
          <w:szCs w:val="24"/>
        </w:rPr>
        <w:t xml:space="preserve">дный б </w:t>
      </w:r>
      <w:r w:rsidR="00914FC2">
        <w:rPr>
          <w:rFonts w:ascii="Times New Roman" w:hAnsi="Times New Roman"/>
          <w:sz w:val="24"/>
          <w:szCs w:val="24"/>
        </w:rPr>
        <w:pict>
          <v:shape id="_x0000_i1053" type="#_x0000_t75" style="width:10.5pt;height:9pt">
            <v:imagedata r:id="rId4" o:title=""/>
          </v:shape>
        </w:pict>
      </w:r>
      <w:r w:rsidRPr="0002314B">
        <w:rPr>
          <w:rFonts w:ascii="Times New Roman" w:hAnsi="Times New Roman"/>
          <w:sz w:val="24"/>
          <w:szCs w:val="24"/>
        </w:rPr>
        <w:t xml:space="preserve">с уб </w:t>
      </w:r>
      <w:r w:rsidR="00914FC2">
        <w:rPr>
          <w:rFonts w:ascii="Times New Roman" w:hAnsi="Times New Roman"/>
          <w:sz w:val="24"/>
          <w:szCs w:val="24"/>
        </w:rPr>
        <w:pict>
          <v:shape id="_x0000_i1056" type="#_x0000_t75" style="width:10.5pt;height:9pt">
            <v:imagedata r:id="rId4" o:title=""/>
          </v:shape>
        </w:pict>
      </w:r>
      <w:r w:rsidRPr="0002314B">
        <w:rPr>
          <w:rFonts w:ascii="Times New Roman" w:hAnsi="Times New Roman"/>
          <w:sz w:val="24"/>
          <w:szCs w:val="24"/>
        </w:rPr>
        <w:t>жал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б </w:t>
      </w:r>
      <w:r w:rsidR="00914FC2">
        <w:rPr>
          <w:rFonts w:ascii="Times New Roman" w:hAnsi="Times New Roman"/>
          <w:sz w:val="24"/>
          <w:szCs w:val="24"/>
        </w:rPr>
        <w:pict>
          <v:shape id="_x0000_i1059" type="#_x0000_t75" style="width:10.5pt;height:9pt">
            <v:imagedata r:id="rId4" o:title=""/>
          </v:shape>
        </w:pict>
      </w:r>
      <w:r w:rsidRPr="0002314B">
        <w:rPr>
          <w:rFonts w:ascii="Times New Roman" w:hAnsi="Times New Roman"/>
          <w:sz w:val="24"/>
          <w:szCs w:val="24"/>
        </w:rPr>
        <w:t>дняга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в л </w:t>
      </w:r>
      <w:r w:rsidR="00914FC2">
        <w:rPr>
          <w:rFonts w:ascii="Times New Roman" w:hAnsi="Times New Roman"/>
          <w:sz w:val="24"/>
          <w:szCs w:val="24"/>
        </w:rPr>
        <w:pict>
          <v:shape id="_x0000_i1062" type="#_x0000_t75" style="width:10.5pt;height:9pt">
            <v:imagedata r:id="rId4" o:title=""/>
          </v:shape>
        </w:pict>
      </w:r>
      <w:r w:rsidRPr="0002314B">
        <w:rPr>
          <w:rFonts w:ascii="Times New Roman" w:hAnsi="Times New Roman"/>
          <w:sz w:val="24"/>
          <w:szCs w:val="24"/>
        </w:rPr>
        <w:t>с...). Однако при сопоставлении ряда славянских языков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русского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украинского и польского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становится понятным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вместо «яти» они закономерно употребляют другие звуки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польский – «я»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украинский – «и»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так что «бедный бес» становится то «бидным бисом»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то «бядным бясом». С буквой «е» в русских словах подобной замены не происходит. Поэтому потеря «яти» в русском языке означала потерю закономерной связи между звуками русского и других славянских языков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несколько отдалила их друг от друга. Конечно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это в целом небольшая потеря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но все же потеря.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Исключение буквы «фита». Уж эта буква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казалось бы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совершенно излишня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ибо она была заимствована из греческого языка для обозначения межзубного звука типа английского звука th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отсутствующего в русском языке. Чаще всего она использовалась в именах собственных типа </w:t>
      </w:r>
      <w:r w:rsidRPr="0002314B">
        <w:rPr>
          <w:rFonts w:ascii="Times New Roman" w:hAnsi="Times New Roman"/>
          <w:sz w:val="24"/>
          <w:szCs w:val="24"/>
        </w:rPr>
        <w:t>еодор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по-русски все равно произносилось Феодор и соответствовало имени Теодор в католических странах. Иногда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впрочем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она присутствовала в греческих именах нарицательных типа «алгори</w:t>
      </w:r>
      <w:r w:rsidRPr="0002314B">
        <w:rPr>
          <w:rFonts w:ascii="Times New Roman" w:hAnsi="Times New Roman"/>
          <w:sz w:val="24"/>
          <w:szCs w:val="24"/>
        </w:rPr>
        <w:t>м»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позже передавалось по-русски и как «алгорифм»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как «алгоритм»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хотя окончательно закрепилась последняя форма слова. Так что здесь замена как бы напрашивалась сама собой.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Между тем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греческом языке слово «</w:t>
      </w:r>
      <w:r w:rsidRPr="0002314B">
        <w:rPr>
          <w:rFonts w:ascii="Times New Roman" w:hAnsi="Times New Roman"/>
          <w:sz w:val="24"/>
          <w:szCs w:val="24"/>
        </w:rPr>
        <w:t></w:t>
      </w:r>
      <w:r w:rsidRPr="0002314B">
        <w:rPr>
          <w:rFonts w:ascii="Times New Roman" w:hAnsi="Times New Roman"/>
          <w:sz w:val="24"/>
          <w:szCs w:val="24"/>
        </w:rPr>
        <w:t>у</w:t>
      </w:r>
      <w:r w:rsidRPr="0002314B">
        <w:rPr>
          <w:rFonts w:ascii="Times New Roman" w:hAnsi="Times New Roman"/>
          <w:sz w:val="24"/>
          <w:szCs w:val="24"/>
        </w:rPr>
        <w:t>» означает «Бог»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поэтому все производные слова типа «теология» также должны быть написаны через «фиту». 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вообще говоря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какая разница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как писать то или иное слово? Как говорится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хоть горшком назови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только в печь не ставь!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С позиций здравого смысла или обычных житейских представлений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так оно и есть. Однако с позиций тайных знаний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или оккультизма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это не так. «В отличие от известной нам «обычной» математики</w:t>
      </w:r>
      <w:r>
        <w:rPr>
          <w:rFonts w:ascii="Times New Roman" w:hAnsi="Times New Roman"/>
          <w:sz w:val="24"/>
          <w:szCs w:val="24"/>
        </w:rPr>
        <w:t xml:space="preserve">, - </w:t>
      </w:r>
      <w:r w:rsidRPr="0002314B">
        <w:rPr>
          <w:rFonts w:ascii="Times New Roman" w:hAnsi="Times New Roman"/>
          <w:sz w:val="24"/>
          <w:szCs w:val="24"/>
        </w:rPr>
        <w:t>пишет комментатор А. Ольгин</w:t>
      </w:r>
      <w:r>
        <w:rPr>
          <w:rFonts w:ascii="Times New Roman" w:hAnsi="Times New Roman"/>
          <w:sz w:val="24"/>
          <w:szCs w:val="24"/>
        </w:rPr>
        <w:t xml:space="preserve">, - </w:t>
      </w:r>
      <w:r w:rsidRPr="0002314B">
        <w:rPr>
          <w:rFonts w:ascii="Times New Roman" w:hAnsi="Times New Roman"/>
          <w:sz w:val="24"/>
          <w:szCs w:val="24"/>
        </w:rPr>
        <w:t>оккультная наука видит в Числе и Форме два противоположных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но взаимодополняющих принципа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которые объединяет воедино посредник – Сила (Имя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«Слово в действии»). Другими словами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Содержание (Число) и Форма образуют некоторую вещь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обладающую Именем. Причем каждая из букв Имени имеет собственное числовое значение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свои индивидуальные свойства. Объединенные в слово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эти буквы придают ему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следовательно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соответствующей вещи не просто сумму своих свойств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но новое качество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собственную космическую характеристику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вибрацию. Это как музыкальный аккорд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который не сводится к простой сумме составляющих его звуков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обладает своим «характером» – резким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диссонирующим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возбуждающим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даже агрессивным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или наоборот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мягким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гармоничным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успокаивающим. И очень важно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чтобы Сущность (Число)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Форма и Имя были в гармонии не только между собой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но и с окружающим их миром» [2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с. 7]. Эта оккультная наука о смысле каждого числа и о числовом значении письменных знаков носит названии нумерологии.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Как писал крупный авторитет в области сакральных знаний Корнелиус Агриппа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«Каждое число имеет некую силу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которую цифра или символ для обозначения цифры выражают не только количественно. Эти силы заключаются в оккультных связях между отношениями вещей и принципов в природе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выражениями которых они являются» [3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с. 236].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Для кириллицы существовали цифровые значения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соответствующие таковым для букв греческого алфавита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поэтому каждое слово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написанное кириллицей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как и каждое слово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начертанное греческими буквами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имело цифровое значение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сумма цифр этого слова (или сумма суммы цифр) образовывало либо хорошее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либо плохое число.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Поэтому замена в греческом языке «фиты» с цифровым значение 9 на «тау» с цифровым значением 300 означает изменение суммы цифр слова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которая в правильном написании составляет 9+5+70+200=286 и с позиций нумерологии сводится к сумме цифр 16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затем 7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тогда как при написании имени Бога через «тау» цифровое значение составит 300+5+70+200=575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даст сумму цифр 17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она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свою очередь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8. Нумерология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как известно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одна из оккультных дисциплин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изучающая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частности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закономерности числовых значений слов. Все нечетные значения являются хорошими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все четные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плохими. Среди нечетных особо хорошими считаются 1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7. И наоборот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среди четных особо плохим является 8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которую Пифагор считал числом смерти. Свое мнение он обосновывал так: если выписать ряд чисел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кратных 8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то есть 8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32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40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48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56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72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80...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то сумма их цифр (или сумма цифр полученной суммы) составит 8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означает непрерывное убывание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затем новый цикл: 9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8... Так что замена всего одной буквы в имени Бога приводит к изменению сакрального смысла этого словесного обозначения с резко положительного (т.е. вполне соответствующего Богу)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 резко отрицательное (т.е. на характеристику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соответствующую антиподу Бога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дьяволу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сатане). При этом речь идет о греческом слове «Бог» вообще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без привязке к конкретному сакральному существу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02314B">
        <w:rPr>
          <w:rFonts w:ascii="Times New Roman" w:hAnsi="Times New Roman"/>
          <w:sz w:val="24"/>
          <w:szCs w:val="24"/>
        </w:rPr>
        <w:t>Зевсу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Митре или Иегове. Так что иначе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как диверсией в сакральном значении имени Бога замену «фиты» на «тету» назвать нельзя.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Конечно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можно возразить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подобная замена осуществлена не в греческом языке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в русском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где вместо полной формы «</w:t>
      </w:r>
      <w:r w:rsidRPr="0002314B">
        <w:rPr>
          <w:rFonts w:ascii="Times New Roman" w:hAnsi="Times New Roman"/>
          <w:sz w:val="24"/>
          <w:szCs w:val="24"/>
        </w:rPr>
        <w:t></w:t>
      </w:r>
      <w:r w:rsidRPr="0002314B">
        <w:rPr>
          <w:rFonts w:ascii="Times New Roman" w:hAnsi="Times New Roman"/>
          <w:sz w:val="24"/>
          <w:szCs w:val="24"/>
        </w:rPr>
        <w:t>уV» употребляется сокращенная «тео-». Но и тут вместо 9+5+70=86 с суммой цифр 14 и второй суммой 5 мы получаем 300+5+70=375 с суммой цифр 15 и второй суммой 6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тоже плохо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хотя и не так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как в предыдущем случае.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В ряде случаев в результате орфографической реформы «фита» была заменена на «ферт»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означало замену цифрового значения 9 на 500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так что «тео-» стало означать 500+5+70=575 с суммой цифр 17 и второй суммой 8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опять-таки дает самый плохой результат. С подобной заменой мы сталкиваемся в именах собственных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таких как Феодор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Феодора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Феодосий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Феодосия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Феофраст и т.п. Таким образом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суть орфографической реформы в сакральном плане заключалась в замене написаний имени Бога или производных от него имен так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эти имена теряли свойственные им превосходные числовые характеристики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заменяясь на плохие или очень плохие.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Кроме того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как и в предыдущем случае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замена исходной буквы на близкие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но другие не позволяет понимать семантическую близость или тождественность таких слов как алгорифм и алгоритм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аритмия и арифметика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Фома и Томас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Фаддей и Тадеуш и т.д. Русский язык не только графически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но и в отношении смысла отдалился от греческого.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Исключение буквы «иота». Здесь мы подходим к самой кардинальной ломке сакральной системы европейской графики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произведенной в ходе реформы J к замене «и десятичного» или «и с точкой»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аналогичной греческой букве «иота»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 «и восьмеричное»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привычную нам букву «И»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восходящую к греческой букве «эта».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Заметим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буква «иота» в ее более древнем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заглавном (прописном) начертании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является просто вертикальной палочкой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часто снабженной ограничительными штрихами более позднего происхождения. Она не только является самым узким графическим знаком многих европейских алфавитов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но и вообще выделяется из всех известных символов своей необычайной простотой. Она как будто бы взята из другого символического набора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из сочетания разног рода горизонтальных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вертикальных и наклонных палочек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не из современных алфавитов с их довольно сложным рисунком графических знаков. А между прочим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это действительно так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в наших исследованиях славянского слогового письма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донесшего до нас облик одной из древнейших систем индоевропейской письменности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мы столкнулись с тем фактом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в древнейшие времена (в неолите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возможно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даже в палеолите) все гласные как раз и изображались простыми палочками разного наклона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так что буква «I» в этом смысле действительно относится к тому самому древнейшему набору. Можно без преувеличения сказать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во всех современных алфавитах именно буква «I» отражает самую древнюю ступень развития письменности. Даже с этой точки зрения расставание с ней было бы большой культурной потерей.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Кроме того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психологи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изучающие особенности зрительного восприятия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обратили внимание на 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наличие такого резко отличного от других символа как «I»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позволяет ускорить распознавание слова и повысить скорость чтения текста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снизив утомляемость глаз. И с этой точки зрения изъятие из обращения «I» вряд ли оправдано.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Но наибольшие потери произошли именно в сакральной области. Для их понимания процитируем первую главу «Об имени Бога и Его свойствах» книги Ленена «Каббала»: «Каббалисты выражают имя Бога одной буквой «йод»...; это десятая буква еврейского алфавита и соответствует числу десять. Единица в этом числе представляет первый принцип; ноль есть изображение иероглифическое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служащее эмблемой мира. Оборот циркуля дает первую геометрическую фигуру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обращающуюся в число десять. Необходимо иметь точку опоры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без которой нельзя действовать. Продолжив эту линию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вы получаете поверхность; очертив эту поверхность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вы получаете тело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имеющее форму ноля. Точка центра составляет единицу или число один; вместе эти две цифры составляют десять — символ Бога и Вселенной.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Начиная с точки до числа один все существует; а с числа один и формы начинается бесконечное... но до бесконечного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до числа один и до формы точки ничего не существует. Следовательно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ничто есть начало всякой вещи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из которого Бог сотворил все существующее во Вселенной.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Маги изображают три главных свойства Божества буквой йод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повторенной трижды в вершинах треугольника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заключенного в круге» [2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с. 1]. Итак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семитская буква «йод»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из которой произошла греческая «йота» и латинская буква «йот»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есть обозначение бога; трижды повторенная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она обозначает божественную троицу.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Вероятно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подобное обозначение имени Бога появилось неспроста; верховный Бог иудаизма и Бог-отец христианства есть Бог по имени Иегова; Бог-сын христианства есть Иисус. Как ни странно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но именно в индоевропейских языках широко развита семантика слогов ЙА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ЙЕ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ЙИ как обозначений жизни 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следовательно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верховного существа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дающего жизнь. Хотя семитские языки не относятся к индоевропейским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однако в более давние времена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так называемый «бореальный» период могло существовать некоторое европейско-семитское единство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названное отечественным лингвистом Владиславом Марковичем Илличем-Свитычем «ностратическим»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в нем некоторые исходные слова и понятия могли совпадать в этих двух диалектах ностратического как по содержанию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так и по форме. Отталкиваясь от такого предположения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можно пойти и дальше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заподозрить с слове Ева более древнюю форму Иева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родственную славянским именам Дева или Жива и обозначающим богиню жизни; по мере развития древних религий у семитов женские божества сменились на мужские и богиня жизни Иева стала первоженщиной-прародительницей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тогда как ее сын-мужчина оказался Богом.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Пойдя еще дальше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можно разложить имя Иегова на два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Йей=Иева + Иова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так что само имя Бога когда-то означало божественную пару прародителей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Иеву и Иова. Имя Иова мы встречаем еще раз у древних римлян как имя их верховного божества Юпитера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т.е. Ио-патера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буквально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Бога-отца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подтверждает божественность мужского варианта имени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Ио(в). Напротив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у греков мы встречаем иную пару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Зевса и Ио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где имя Зевс через гипотетическую форму Иевс можно возвести к имени Иевы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имя принцессы Аргоса и возлюбленной Зевса Ио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превращенной Зевсом в корову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передает нам то же мужское имя прародителя Ио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и в предыдущем случае. Следовательно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у греков ностратическая Богиня-прародительница Иева стала олимпийским Богом Зевсом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т.е. мужчиной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ностратический Бог-прародитель Ио(в) стал всего-навсего смертной женщиной Ио; но о былой божественности говорит превращение Ио в корову (в Индии корова до сих пор является священным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божественным животным).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Наконец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корень ЙА существует в названии «яйца»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или ЙАЙца; следовательно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помимо маленького «яя» в виде «яйца» должен существовать и большой «яй»; но легенды многих европейских народов о сотворении мира из яйца как раз и указывают на большие размеры этого последнего. В славянских сказках все-таки фигурирует слово «яйцо»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не «яй»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видимо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потому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с распадом мифологии бытовые эквиваленты «яя» уже не существовали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ибо все птицы имели «яи» весьма небольших размеров. Постепенной слово «яй» вытеснилось уменьшительной формой «яйцо»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первоначальный смысл слова ЙАЙ как «прародителя мира» исчез. Однако сопоставление трех названных выше форм показывает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форма ЙАЙ обозначала неодушевленного прародителя Вселенной (что соответствует современному среднему роду)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форма ЙЕЙ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02314B">
        <w:rPr>
          <w:rFonts w:ascii="Times New Roman" w:hAnsi="Times New Roman"/>
          <w:sz w:val="24"/>
          <w:szCs w:val="24"/>
        </w:rPr>
        <w:t>женщину-прародительницу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и форма ЙО(Й) — прародителя-мужчину.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Итак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весьма далеком ностратическом прошлом со звука И или Й начинались самые святые слова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связанные с жизнью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мировым яйцом и Богами-прародителями. Очевидно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и графика для записи речи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если она в то время существовала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должна была отразить эти явления в какой-то особой форме. Возможно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изображение звука «И» в виде вертикальной палочки как раз и явилось такой формой. Тем самым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отказ от «И десятичного» в ходе орфографической реформы означал разрыв с самым древним знаком для обозначения божества.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Нумерологические последствия замены I на И. Разумеется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переход от «I» с цифровым значением 10 (и с лучшей суммой цифр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равной 1) к букве «И» с цифровым значением 8 (т.е. к символу смерти) не мог не сказаться и на цифровом облике слов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связанных с обозначением божества. И прежде всего следует посмотреть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как изменилось цифровое значение имен «Иисус»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«Иегова»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«Ника» и монограммы Христа «IС ХС».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Начнем с современного написания имени Бога-сына «Иисус». Согласно нумерологическим значениям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предложенным С.А.Вронским для современного гражданского шрифта [3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с. 240]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И=1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С=1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У=3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так что для формы «Исус» имеем сумму 1+1+3+1=6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тогда как для формы «Иисус» сумма составит 1+1+1+3+1=7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значительно лучше. Ясно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почему в русском христианстве шла многолетняя полемика по поводу того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как правильнее передавать на русском языке имя Бога-сына. Тем самым с позиций современной нумерологии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где отсутствует буква I и где узаконена буква И с цифровым значением 1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написание «Иисус» является вполне правильным.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Однако кириллица имела свои числовые значения букв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повторяющие греческие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а в греческом написании </w:t>
      </w:r>
      <w:r w:rsidRPr="0002314B">
        <w:rPr>
          <w:rFonts w:ascii="Times New Roman" w:hAnsi="Times New Roman"/>
          <w:sz w:val="24"/>
          <w:szCs w:val="24"/>
        </w:rPr>
        <w:t></w:t>
      </w:r>
      <w:r w:rsidRPr="0002314B">
        <w:rPr>
          <w:rFonts w:ascii="Times New Roman" w:hAnsi="Times New Roman"/>
          <w:sz w:val="24"/>
          <w:szCs w:val="24"/>
        </w:rPr>
        <w:t></w:t>
      </w:r>
      <w:r w:rsidRPr="0002314B">
        <w:rPr>
          <w:rFonts w:ascii="Times New Roman" w:hAnsi="Times New Roman"/>
          <w:sz w:val="24"/>
          <w:szCs w:val="24"/>
        </w:rPr>
        <w:t></w:t>
      </w:r>
      <w:r w:rsidRPr="0002314B">
        <w:rPr>
          <w:rFonts w:ascii="Times New Roman" w:hAnsi="Times New Roman"/>
          <w:sz w:val="24"/>
          <w:szCs w:val="24"/>
        </w:rPr>
        <w:t></w:t>
      </w:r>
      <w:r w:rsidRPr="0002314B">
        <w:rPr>
          <w:rFonts w:ascii="Times New Roman" w:hAnsi="Times New Roman"/>
          <w:sz w:val="24"/>
          <w:szCs w:val="24"/>
        </w:rPr>
        <w:t></w:t>
      </w:r>
      <w:r w:rsidRPr="0002314B">
        <w:rPr>
          <w:rFonts w:ascii="Times New Roman" w:hAnsi="Times New Roman"/>
          <w:sz w:val="24"/>
          <w:szCs w:val="24"/>
        </w:rPr>
        <w:t> отразилось древнееврейское произношение этого имени как Иошуа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Иешуа или Осия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означало «Бог-спаситель»; этим именем назывался древнейший земледельческий бог плодородия. Легко видеть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в форме «Ио-шуа» вполне узнаваемо название «Бог». Если посмотреть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какую сумму цифр это даст в греческом языке и в кириллице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то мы получим: 10+8+200+70+400+90=778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совсем плохо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ибо сумма цифр этого числа будет равна 22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следующая сумма 4. Тут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напротив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гораздо лучше написание </w:t>
      </w:r>
      <w:r w:rsidRPr="0002314B">
        <w:rPr>
          <w:rFonts w:ascii="Times New Roman" w:hAnsi="Times New Roman"/>
          <w:sz w:val="24"/>
          <w:szCs w:val="24"/>
        </w:rPr>
        <w:t></w:t>
      </w:r>
      <w:r w:rsidRPr="0002314B">
        <w:rPr>
          <w:rFonts w:ascii="Times New Roman" w:hAnsi="Times New Roman"/>
          <w:sz w:val="24"/>
          <w:szCs w:val="24"/>
        </w:rPr>
        <w:t></w:t>
      </w:r>
      <w:r w:rsidRPr="0002314B">
        <w:rPr>
          <w:rFonts w:ascii="Times New Roman" w:hAnsi="Times New Roman"/>
          <w:sz w:val="24"/>
          <w:szCs w:val="24"/>
        </w:rPr>
        <w:t></w:t>
      </w:r>
      <w:r w:rsidRPr="0002314B">
        <w:rPr>
          <w:rFonts w:ascii="Times New Roman" w:hAnsi="Times New Roman"/>
          <w:sz w:val="24"/>
          <w:szCs w:val="24"/>
        </w:rPr>
        <w:t></w:t>
      </w:r>
      <w:r w:rsidRPr="0002314B">
        <w:rPr>
          <w:rFonts w:ascii="Times New Roman" w:hAnsi="Times New Roman"/>
          <w:sz w:val="24"/>
          <w:szCs w:val="24"/>
        </w:rPr>
        <w:t>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дает число 770 с суммой цифр 14 и второй суммой 5. Это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конечно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не лучший результат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для получения приемлемой цифры 7 конечную «коппу» в данном имени лучше принимать за «сигму». Следовательно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буквальное заимствование из греческого </w:t>
      </w:r>
      <w:r w:rsidRPr="0002314B">
        <w:rPr>
          <w:rFonts w:ascii="Times New Roman" w:hAnsi="Times New Roman"/>
          <w:sz w:val="24"/>
          <w:szCs w:val="24"/>
        </w:rPr>
        <w:t></w:t>
      </w:r>
      <w:r w:rsidRPr="0002314B">
        <w:rPr>
          <w:rFonts w:ascii="Times New Roman" w:hAnsi="Times New Roman"/>
          <w:sz w:val="24"/>
          <w:szCs w:val="24"/>
        </w:rPr>
        <w:t></w:t>
      </w:r>
      <w:r w:rsidRPr="0002314B">
        <w:rPr>
          <w:rFonts w:ascii="Times New Roman" w:hAnsi="Times New Roman"/>
          <w:sz w:val="24"/>
          <w:szCs w:val="24"/>
        </w:rPr>
        <w:t></w:t>
      </w:r>
      <w:r w:rsidRPr="0002314B">
        <w:rPr>
          <w:rFonts w:ascii="Times New Roman" w:hAnsi="Times New Roman"/>
          <w:sz w:val="24"/>
          <w:szCs w:val="24"/>
        </w:rPr>
        <w:t></w:t>
      </w:r>
      <w:r w:rsidRPr="0002314B">
        <w:rPr>
          <w:rFonts w:ascii="Times New Roman" w:hAnsi="Times New Roman"/>
          <w:sz w:val="24"/>
          <w:szCs w:val="24"/>
        </w:rPr>
        <w:t></w:t>
      </w:r>
      <w:r w:rsidRPr="0002314B">
        <w:rPr>
          <w:rFonts w:ascii="Times New Roman" w:hAnsi="Times New Roman"/>
          <w:sz w:val="24"/>
          <w:szCs w:val="24"/>
        </w:rPr>
        <w:t> не может быть адекватно передано в форме «Исус» и требует замены на форму «Иисус»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так что реформа орфографии исказила и облик этого слова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его цифровое содержание.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В латинском написании Jesus нет букв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соответствующих латинским цифрам; но с позиций С.А.Вронского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т.е. в современном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несколько искусственном нумерологическом прочтении сумма цифр этого имени будет такой: 9+5+9+2+9=34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так что вторая сумма соответствует 7. Тем самым к латинскому написанию претензий нет. Вместе с тем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следует заметить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некоторые искажения есть и тут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ибо данное имя начинается теперь не с гласного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но с согласного звука. Что же касается еврейского написания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то тут следует вспомнить 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Иисус в иудаизме считался человеком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но не Богом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так что возможные неточности в написании его имени не могут считаться вторжением в сакральную сферу. И все же можно предположить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в имени «Бог-спаситель» или «Ио-шуа» первая часть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«Ио»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в более точном еврейском написании « </w:t>
      </w:r>
      <w:r w:rsidR="00914FC2">
        <w:rPr>
          <w:rFonts w:ascii="Times New Roman" w:hAnsi="Times New Roman"/>
          <w:sz w:val="24"/>
          <w:szCs w:val="24"/>
        </w:rPr>
        <w:pict>
          <v:shape id="_x0000_i1065" type="#_x0000_t75" style="width:12pt;height:9pt">
            <v:imagedata r:id="rId5" o:title=""/>
          </v:shape>
        </w:pict>
      </w:r>
      <w:r w:rsidRPr="0002314B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«Йах»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имеет числовое значение 21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что по сумме цифр составляет 3. Однако в современном написании </w:t>
      </w:r>
      <w:r w:rsidR="00914FC2">
        <w:rPr>
          <w:rFonts w:ascii="Times New Roman" w:hAnsi="Times New Roman"/>
          <w:sz w:val="24"/>
          <w:szCs w:val="24"/>
        </w:rPr>
        <w:pict>
          <v:shape id="_x0000_i1068" type="#_x0000_t75" style="width:15pt;height:9.75pt">
            <v:imagedata r:id="rId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«Ишу»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сумма цифр составит 6+300+10=316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в первой сумме дает 10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во второй – 1. Тем самым можно констатировать различие между еврейским написанием имени Христа с суммой цифр 1 (наиболее интересное сакральное значение)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греко-латино-кирилловским написанием с суммой цифр 7.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Имя «Христос»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или «Х</w:t>
      </w:r>
      <w:r w:rsidRPr="0002314B">
        <w:rPr>
          <w:rFonts w:ascii="Times New Roman" w:hAnsi="Times New Roman"/>
          <w:sz w:val="24"/>
          <w:szCs w:val="24"/>
        </w:rPr>
        <w:t></w:t>
      </w:r>
      <w:r w:rsidRPr="0002314B">
        <w:rPr>
          <w:rFonts w:ascii="Times New Roman" w:hAnsi="Times New Roman"/>
          <w:sz w:val="24"/>
          <w:szCs w:val="24"/>
        </w:rPr>
        <w:t></w:t>
      </w:r>
      <w:r w:rsidRPr="0002314B">
        <w:rPr>
          <w:rFonts w:ascii="Times New Roman" w:hAnsi="Times New Roman"/>
          <w:sz w:val="24"/>
          <w:szCs w:val="24"/>
        </w:rPr>
        <w:t></w:t>
      </w:r>
      <w:r w:rsidRPr="0002314B">
        <w:rPr>
          <w:rFonts w:ascii="Times New Roman" w:hAnsi="Times New Roman"/>
          <w:sz w:val="24"/>
          <w:szCs w:val="24"/>
        </w:rPr>
        <w:t>у</w:t>
      </w:r>
      <w:r w:rsidRPr="0002314B">
        <w:rPr>
          <w:rFonts w:ascii="Times New Roman" w:hAnsi="Times New Roman"/>
          <w:sz w:val="24"/>
          <w:szCs w:val="24"/>
        </w:rPr>
        <w:t>»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«помазанник» содержит сумму цифр 600+100+10+200+300+ 70+90=1370 со следующей суммой цифр 11 и окончательной суммой 2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конечно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не слишком удачно. Не вполне спасает и чтение конечной «коппы» как «сигмы»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ибо это увеличивает сумму на 2 единицы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давая число 4. Впрочем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«Христос» не есть имя и не содержит божественного слога «Ио» или «Ие»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является греческим нарицательным существительным. И все же в русской передаче вместо 4 сумма цифр из-за замены «I» на «И» составит 2. Хоть и небольшое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но все-таки искажение в связи с реформой орфографии.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Теперь можно рассмотреть монограмму Христа «IС ХС». Сумма цифр ее составляет 10+90+600+90=790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дает следующую сумму 16 и окончательную сумму 7. Заметим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при этом вместе «сигмы» со значением 200 мы использовали «коппу»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ибо написание «</w:t>
      </w:r>
      <w:r w:rsidRPr="0002314B">
        <w:rPr>
          <w:rFonts w:ascii="Times New Roman" w:hAnsi="Times New Roman"/>
          <w:sz w:val="24"/>
          <w:szCs w:val="24"/>
        </w:rPr>
        <w:t></w:t>
      </w:r>
      <w:r w:rsidRPr="0002314B">
        <w:rPr>
          <w:rFonts w:ascii="Times New Roman" w:hAnsi="Times New Roman"/>
          <w:sz w:val="24"/>
          <w:szCs w:val="24"/>
        </w:rPr>
        <w:t xml:space="preserve"> </w:t>
      </w:r>
      <w:r w:rsidRPr="0002314B">
        <w:rPr>
          <w:rFonts w:ascii="Times New Roman" w:hAnsi="Times New Roman"/>
          <w:sz w:val="24"/>
          <w:szCs w:val="24"/>
        </w:rPr>
        <w:t></w:t>
      </w:r>
      <w:r w:rsidRPr="0002314B">
        <w:rPr>
          <w:rFonts w:ascii="Times New Roman" w:hAnsi="Times New Roman"/>
          <w:sz w:val="24"/>
          <w:szCs w:val="24"/>
        </w:rPr>
        <w:t>» не характерно для монограммы Христа. Замена «I» на «И» приводит к сумме цифр 8+90+600+90= 788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дает следующую сумму цифр 23 и окончательную сумму 5. Хотя пятерка относится к неплохим числам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но все же это не семерка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следовательно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орфографическая реформа исказила сакральный смысл монограммы.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Далее следует обратить внимание на слово Ника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чья сумма цифр составляет 50+10+20+1=81 со второй суммой цифр 9. Написание этого слова как «Ника» с учетом только замены «I» на «И» приводит к сумме в 7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приемлемо; следует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однако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помнить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в процессе естественной эволюции славянской графики греческая буква «ню»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стала изображаться как Н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т.е. совпала с греческой «этой». В таком случае сумма цифр составит: 8+8+20+1=37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следующие суммы составят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соответственно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10 и 1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не просто хорошо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но великолепно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хотя при этом греческая Богиня Ника обладает лучшим цифровым значением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чем сам Христос.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Теперь осталось рассмотреть имя верховного Бога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Иеговы. Правда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у евреев с этим именем не все в порядке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ибо в Каббале имя Иегова ( </w:t>
      </w:r>
      <w:r w:rsidR="00914FC2">
        <w:rPr>
          <w:rFonts w:ascii="Times New Roman" w:hAnsi="Times New Roman"/>
          <w:sz w:val="24"/>
          <w:szCs w:val="24"/>
        </w:rPr>
        <w:pict>
          <v:shape id="_x0000_i1071" type="#_x0000_t75" style="width:17.25pt;height:9pt">
            <v:imagedata r:id="rId7" o:title=""/>
          </v:shape>
        </w:pict>
      </w:r>
      <w:r w:rsidRPr="0002314B">
        <w:rPr>
          <w:rFonts w:ascii="Times New Roman" w:hAnsi="Times New Roman"/>
          <w:sz w:val="24"/>
          <w:szCs w:val="24"/>
        </w:rPr>
        <w:t>) обычно изображается в треугольнике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где верхняя строка содержит только «йод»</w:t>
      </w:r>
      <w:r>
        <w:rPr>
          <w:rFonts w:ascii="Times New Roman" w:hAnsi="Times New Roman"/>
          <w:sz w:val="24"/>
          <w:szCs w:val="24"/>
        </w:rPr>
        <w:t xml:space="preserve">, </w:t>
      </w:r>
      <w:r w:rsidR="00914FC2">
        <w:rPr>
          <w:rFonts w:ascii="Times New Roman" w:hAnsi="Times New Roman"/>
          <w:sz w:val="24"/>
          <w:szCs w:val="24"/>
        </w:rPr>
        <w:pict>
          <v:shape id="_x0000_i1074" type="#_x0000_t75" style="width:9pt;height:9pt">
            <v:imagedata r:id="rId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 числовым значением 10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во второй строке «Йа»</w:t>
      </w:r>
      <w:r>
        <w:rPr>
          <w:rFonts w:ascii="Times New Roman" w:hAnsi="Times New Roman"/>
          <w:sz w:val="24"/>
          <w:szCs w:val="24"/>
        </w:rPr>
        <w:t xml:space="preserve">, </w:t>
      </w:r>
      <w:r w:rsidR="00914FC2">
        <w:rPr>
          <w:rFonts w:ascii="Times New Roman" w:hAnsi="Times New Roman"/>
          <w:sz w:val="24"/>
          <w:szCs w:val="24"/>
        </w:rPr>
        <w:pict>
          <v:shape id="_x0000_i1077" type="#_x0000_t75" style="width:9pt;height:9pt">
            <v:imagedata r:id="rId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числовое значение составляет 15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третьей строке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«Йах»</w:t>
      </w:r>
      <w:r>
        <w:rPr>
          <w:rFonts w:ascii="Times New Roman" w:hAnsi="Times New Roman"/>
          <w:sz w:val="24"/>
          <w:szCs w:val="24"/>
        </w:rPr>
        <w:t xml:space="preserve">, </w:t>
      </w:r>
      <w:r w:rsidR="00914FC2">
        <w:rPr>
          <w:rFonts w:ascii="Times New Roman" w:hAnsi="Times New Roman"/>
          <w:sz w:val="24"/>
          <w:szCs w:val="24"/>
        </w:rPr>
        <w:pict>
          <v:shape id="_x0000_i1080" type="#_x0000_t75" style="width:10.5pt;height:9pt">
            <v:imagedata r:id="rId1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числовое значение составляет уже 21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в четвертой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«Йахо»</w:t>
      </w:r>
      <w:r>
        <w:rPr>
          <w:rFonts w:ascii="Times New Roman" w:hAnsi="Times New Roman"/>
          <w:sz w:val="24"/>
          <w:szCs w:val="24"/>
        </w:rPr>
        <w:t xml:space="preserve">, </w:t>
      </w:r>
      <w:r w:rsidR="00914FC2">
        <w:rPr>
          <w:rFonts w:ascii="Times New Roman" w:hAnsi="Times New Roman"/>
          <w:sz w:val="24"/>
          <w:szCs w:val="24"/>
        </w:rPr>
        <w:pict>
          <v:shape id="_x0000_i1083" type="#_x0000_t75" style="width:17.25pt;height:9pt">
            <v:imagedata r:id="rId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числовое значение составит 26. Сумма же всех четырех строк будет равна 72 [4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с. 15]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трактуется как число свойств Бога; сумма же этой суммы составит число 9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тоже весьма интересное и благоприятное число. Написание же «Иегова» дает сумму 8+5+3+70+2+1=89 со следующей суммой 17 и окончательной суммой 8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совершенно неприемлемо. Возврат «I» дал бы сумму в 10 или 1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можно было бы считать весьма приемлемым. Следовательно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реформа орфографии в наибольшей степени исказила написание имени Бога-отца.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Между тем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сакральной области нащупывается некоторая закономерность: Бог-отец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также Богиня победы имеют высшее цифровое значение имени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равное 9; Бог-сын как в основном написании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так и в монограмме имеет цифровое значение имени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равное 7. Остается предположить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последний элемент святой троицы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Святой дух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обладает тоже нечетным цифровым содержанием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но меньшим. Пятерка для этого вряд ли подходит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она в нумерологическом смысле маловыразительна; но зато подходит тройка. Если посмотреть слово «доухъ» в его цифровом исчислении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мы получим сумму цифр 4+70+400+600=1074 со следующей суммой цифр 12 и окончательной суммой цифр 3. В передаче этого понятия никаких искажений в связи с реформой орфографии не было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ибо греческое слово </w:t>
      </w:r>
      <w:r w:rsidRPr="0002314B">
        <w:rPr>
          <w:rFonts w:ascii="Times New Roman" w:hAnsi="Times New Roman"/>
          <w:sz w:val="24"/>
          <w:szCs w:val="24"/>
        </w:rPr>
        <w:t></w:t>
      </w:r>
      <w:r w:rsidRPr="0002314B">
        <w:rPr>
          <w:rFonts w:ascii="Times New Roman" w:hAnsi="Times New Roman"/>
          <w:sz w:val="24"/>
          <w:szCs w:val="24"/>
        </w:rPr>
        <w:t></w:t>
      </w:r>
      <w:r w:rsidRPr="0002314B">
        <w:rPr>
          <w:rFonts w:ascii="Times New Roman" w:hAnsi="Times New Roman"/>
          <w:sz w:val="24"/>
          <w:szCs w:val="24"/>
        </w:rPr>
        <w:t></w:t>
      </w:r>
      <w:r w:rsidRPr="0002314B">
        <w:rPr>
          <w:rFonts w:ascii="Times New Roman" w:hAnsi="Times New Roman"/>
          <w:sz w:val="24"/>
          <w:szCs w:val="24"/>
        </w:rPr>
        <w:t>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«дух»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славянский и русский язык заимствовано не было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да к тому же оно не содержало буквы «I». Любопытно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сумма цифр Бога-отца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Бога-сына и Бога-Святого духа составляет 9+7+3=19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где следующая сумма равна 10 и окончательная соответствует 1. Тем самым Святая троица имеет высшее сакральное значение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которым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кстати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подтверждается значение 3 для Духа.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Итак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подводя итог замене «I» на «И»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можно отметить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реформа в данном отношении коснулась прежде всего христианства и исказила цифровое содержание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в ряде случаев и написание священных имен.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Искажение написания отечественных и иностранных слов. Помимо иностранных сакральных слов от реформы орфографии пострадало немало и слов исконно русских. Так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правописание различало слова «мир»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02314B">
        <w:rPr>
          <w:rFonts w:ascii="Times New Roman" w:hAnsi="Times New Roman"/>
          <w:sz w:val="24"/>
          <w:szCs w:val="24"/>
        </w:rPr>
        <w:t>покой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тишина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отсутствие войны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«мiр»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02314B">
        <w:rPr>
          <w:rFonts w:ascii="Times New Roman" w:hAnsi="Times New Roman"/>
          <w:sz w:val="24"/>
          <w:szCs w:val="24"/>
        </w:rPr>
        <w:t>свет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Вселенная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Земля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также общество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социум. Так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название одного из важнейших произведений Льва Толстого – «Война и мiр»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т.е. «Война и общество»; поэтому перевод этого заглавия должен быть «World and society». Однако реформа орфографии свела форму «мiр» к форме «мир»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теперь заглавие переводится как «World and peace»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совершенно не соответствует замыслу автора. Точно так же пострадало и слово «мiровоззренiе»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ибо теперь оно выглядит так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будто речь идет о взгляде не на «мiр»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на «мир»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на спокойствие.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С другой стороны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суффиксы концов слов типа «-ий»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«-ие»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«-ия» писались как «-iй»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«-iе»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«-iя»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сближало их написание с написанием слов в латыни и в современных европейских языках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«станцiя»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«революцiя» и т.д. Замена «i» на «и»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которое по происхождению восходит к греческой букве «эта» со значением «е» приводит к неверному осмыслению этих слов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будто бы когда-то записывавшихся как «станцея» или «революцея».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Но и в исконно русских словах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таких как слово «Россiя» замена одной буквы на другую не безразлична в сакральном смысле. Сумма цифр этого слова равна 100+70+200+200+10+1=581 (буква «я» не имеет числового значения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вместо него подставляем числовое значение буквы «а»=1)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вторая сумма 14 и окончательная сумма 5. Замена «i» на «и» уменьшает ее до 3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давая несвойственно высокий сакральный статус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более присущий славянской форме «Русь» с суммой цифр 100+400+200=700 и второй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окончательной суммой 7. В этой мысли нас убеждает и подсчет суммы цифр по современной нумерологической шкале С.А. Вронского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где слово «Русь» имеет сумму цифр 9+3+1+3=16 со второй суммой в 7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слово «Россия»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02314B">
        <w:rPr>
          <w:rFonts w:ascii="Times New Roman" w:hAnsi="Times New Roman"/>
          <w:sz w:val="24"/>
          <w:szCs w:val="24"/>
        </w:rPr>
        <w:t>9+7+1+1+1+6=25 со второй суммой в 7. Следовательно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в слове «Россiя» следует предположить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буква «я» как слог из «й» и «а» имеет сумму в 11+1=12 (при этом «й» понимается как согласный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следующий за «i» и потому имеющий цифровое значение на 1 больше) 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следовательно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написание «Россiя» дает сумму цифр в 100+70+200+200+10+12=592 со второй суммой 16 и окончательной суммой 7. Иными словами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сакральный статус Руси соответствует Богу-сыну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но не Богу-Святому духу. Правда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слово «Россия» есть притяжательное прилагательное женского рода от этнонима «Росс» 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вероятно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означало первоначально понятие «Рóссия земля»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т.е. «земля Россов»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поскольку мифологически земля воспринималась как «матушка» (а небо как «батюшка»)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«матушкой» же стала и Россия. Но не как верховное божество (аналог Бога-отца)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существующее на небе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как его земное воплощение (и тем самым как Богиня-дочь). Так что слово «Россiя» вполне вписывалось по своему сакральному смыслу в данную символику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тогда как написание «Россия» ее утратило от замены «i» на «и»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10 на 8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ибо теперь сумма цифр стала соответствовать 5.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Приведенных примеров достаточно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чтобы понять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в ряде случаев замена одной буквы на другую приводит к потере исходного смысла слова или к неверной трактовке слов иноязычного происхождения.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Исключение твердого знака в конце слов. Уж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казалось бы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эта реформа самая целесообразная! От обилия «ъ»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который к тому же в дореволюционной литературе писался не в строку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в полторы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как «Ъ»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рябило в глазах. Знак этот писался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но не читался. Так почему бы его не убрать? Тем более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числовое значение у него отсутствовало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так что сакральный смысл не затрагивался.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Но такое представление о безобидности удаление «Ъ» поверхностно. В древности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т.е. более тысячи лет назад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этот знак читался как краткий звук «о» или «а»; этот звук до сих пор читается в болгарском языке как редуцированный (стертый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плохо артикулированный) звук «о»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«а»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даже «у»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слове «България» или «път» (путь)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«съд» (суд)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«ъгъл» (угол). Кроме того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как звук он до сих пор существует в русском языке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качестве второго предударного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его до сих пор используют в фонетической транскрипции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02314B">
        <w:rPr>
          <w:rFonts w:ascii="Times New Roman" w:hAnsi="Times New Roman"/>
          <w:sz w:val="24"/>
          <w:szCs w:val="24"/>
        </w:rPr>
        <w:t>«п[ъ]лотенце»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«д[ъ]рогóй»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«г[ъ]лова» и т.д. Так что этот звук исчез в русском языке не повсеместно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лишь в ряде случаев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 конце слов; однако подобное явление можно толковать как своеобразное оглушение звука на конце слова – а нам такое явление известно по согласным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которые произносятся без голоса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«столб» произносится как «столп»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предлог «под» как существительное «пот» и т.д. Так что если попытаться отразить на письме это явление системно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то следует писать вместо звонких согласных их глухие варианты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причем не только на конце слова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но и на конце морфемы. Тогда появятся слова-монстры типа «минорный лат» или «потходящий»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как если бы существовал «ходящий пот». Невозможно было бы различать слова «код» и «кот»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«плод» и «плот»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«сноб» и «сноп» и т.д. Короче говоря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подобная реформа в области согласных звуков принесла бы больше вреда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чем пользы.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Но хотя упразднение «Ъ» на конце слова на первый взгляд не столь вредно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даже как бы совсем безобидно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последствия этой реформы не менее разрушительны. Ведь речь идет о разрушении одной из систем русской речи – системы открытого слога. Эта система когда-то господствовала в славянском языке без исключений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означала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слова состоят только из открытых слогов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начинаясь с согласного и кончаясь гласным или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крайнем случае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полугласным. Греческое слово «сфинкс» было в славянском и древнерусском языке немыслимым и должно было быть передано как съпинъкъсъ или даже как пинъкъсъ. Но по мере оглушения «Ъ»на концах морфем и по мере появления звука «ф» стали возможны такие формы написания как «сфинъкъсЪ»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«сфинкъсЪ» и даже «сфинксЪ». Так что упразднение концевого «Ъ» явилось последним звеном в разрушении системы открытого слога.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Здесь мы вступаем в область лингвистических дискуссий о соотношении письменного и устного языков. Традиционная лингвистическая точка зрения гласит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письменный язык служит лишь для фиксации устной речи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является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так сказать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просто ее орудием и не более того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так что изучать следует лишь устную речь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письменную литературу следует исследовать лишь при невозможности обратиться к речи звучащей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скажем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случае мертвых языков. Так что первична устная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вторична письменная речь. Следовательно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если редуцированные звуки «Ъ» и «Ь» исчезли в устной речи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они должны уйти и из речи письменной.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Между тем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устная речь весьма податлива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зависит от многих местных условий 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кроме того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подвержена массе влияний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стремится к удобному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не очень отчетливому произношению. Поэтому традиционное русское приветствие «здравствуйте» сократилось до «здрассьте» или даже «дрась»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тем не менее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отнюдь не фиксируется на письме. Точно так же не фиксируется на письме слияние всех слов в сплошной речевой поток с одним силовым ударением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«япхателпайтигулять»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котором «б» произносится оглушенно как «п»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гласный «о» как «а»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речь не распадается на отдельные слова с паузами между ними. Таким образом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хотим мы этого или нет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но мы фиксируем на письме фонетическую систему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не конкретное звукоизвержение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поэтому лингвисты различают письмо фонетическое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фонетическую транскрипцию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письмо фонематическое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фиксирующее не столько звуки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сколько их систему. И с точки зрения системы слова «дрась» или «япхателпайтигулять» очень непонятны и требуют большого времени на их осмысление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хотя и гораздо точнее передают устную речь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нежели «здравствуйте» или «я б хотел пойти гулять».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Но уже при таком подходе к письменности получается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письменная речь служит в большей степени не средством общения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средством фиксации неких инвариант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неизменных свойств устной речи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способствующих лучшей передачи смысла. Устная речь лабильна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подвижна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допускает большие отклонения от нормы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тогда как письменная речь как раз эту норму и поддерживает. И с этой точки зрения ликвидация конечного «Ъ» означало окончательную ликвидацию системы открытого слога в русской речи.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Между тем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вся русская графика буквально пронизана слоговыми традициями. Прежде всего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это касается правил переноса частей слова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где переносить следует морфемами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совпадающими со слогами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слово «поднос» нельзя разбить на часть «по-днос» или «подн-ос»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тем более «п-однос» или «подно-с»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но следует избрать единственный возможный вариант «под-нос». Для устной речи правила переноса никакой роли не играют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там вообще нет никакого переноса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ибо слова не разбиваются на части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идущие в разные предложения. Так что перенос является исключительно принадлежностью письменной речи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его оформление в виде правила переноса целых морфем служит как раз прояснению морфем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выявлению их в чистом виде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хотя и не всегда. Так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слово «слоны» должно переноситься не «слон-ы»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как было бы правильным с точки зрения деления на морфемы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«сло-ны»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как было бы верным для деления на открытые слоги. Иными словами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некоторых случаях предпочтительнее морфемный подход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некоторых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02314B">
        <w:rPr>
          <w:rFonts w:ascii="Times New Roman" w:hAnsi="Times New Roman"/>
          <w:sz w:val="24"/>
          <w:szCs w:val="24"/>
        </w:rPr>
        <w:t>подход с позиций открытого слога. Но любой подход связан со слогами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 их выявлением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не характерно для устной речи.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Другой пережиток слоговой традиции связан с обозначением мягкости или твердости гласного звука. В славянских языках мягкость обозначается на самой букве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польском буква «ń» обозначает НЬ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буква «ć» – ЧЬ; в сербском буква «љ» обозначает ЛЬ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буква «њ» – НЬ. Напротив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русском языке мягкость согласного обозначается последующим гласным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так что мы имеем пары мягких и твердых согласных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различаемых последующими звуками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«не» и «нэ»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«ни» и «ны»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«ня» и «на»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«нё» и «но»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«ню» и «ну»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«нь» и «нъ». Поэтому вне слога твердость и мягкость согласных звуков в русском языке неразличима.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Кроме того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русском алфавите есть несколько силлабем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т.е. слоговых знаков – 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ё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ю. В начале нашего века йотованной была и буква «и»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однако теперь она произносится как чистый звук. Наконец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буква «Ы»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которая в древности писалась как «ЪI» графически состоит из двух знаков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«Ъ» и «I»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тоже можно считать слогом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котором «Ъ» играет роль «Й»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«I» – «И». Иными словами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«Ы» есть твердый слог «ЙИ». (Кстати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если уж реформа орфографии так уж решительно выступала против замены «I» на «И»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то и «Ы» следовало бы заменить на сочетание «ЙИ»). Так что русская азбука является не чистым алфавитом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частично и силлабарием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т.е. репертуаром слоговых знаков.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Можно также вспомнить и о том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до революции школьники заучивали так называемые «склады»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т.е. слоги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образуемые согласными с гласными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«буки»-«аз» – ба-ба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«веди»-«аз» – ва-ва и т.д. Получается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отдельные буквы в написанном слове не осмысливаются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слово «м-а-м-а» ребенку непонятно. И действительно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только связав звуки в слоги и прочитав «ма-ма»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ребенок понимает смысл всего слова как «мама».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Так мы приходим к пониманию того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когда-то письменность у славян была слоговой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лишь появление кириллицы прервало эту традицию. И действительно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 Руси вплоть до XVII века существовала традиция слогового письма. Подробнее мы на этом останавливаться не будем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отсылая читателя к нашим публикациям по данному вопросу [5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с. 6; 6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с. 89-93; 7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с. 63; 8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с. 54-60; 9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с. 136-140].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В контексте приведенных примеров упразднение конечной буквы «Ъ» является завершением отказа от слоговой традиции. После этого стали возможны примеры отказа и от других остатков слоговой системы; так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под влиянием компьютеризации в конце ХХ века стали возможны немыслимые прежде переносы слов вплоть до отделения одного звука. Тем самым реформа орфографии означала окончательный разрыв с традициями открытого слога в устной речи и слоговой письменности в кирилловской орфографии; она отодвинула нас от наших предков.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О так называемом Ъ разделительном. Наряду с упразднением конечной буквы «Ъ» в реформе орфографии допускалось сохранение этого знака в разделительном значении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словах «съесть»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«разъять»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«подъём»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поскольку иногда эти слова писались как «с'есть»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«раз'ять»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«под'ём». Но ведь по сути дела буква «Ъ» означала здесь согласный звук «Й»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так что вместо производной от «I» использовалась совершенно другая буква. В этом можно узреть наступление на «I»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начатое заменой «I» на «И». Украинцы отнеслись к «I» бережнее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не только сохранили «I» для обозначения гласного звука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но и на базе него создали букву для обозначения согласного звука «Й»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обозначив ее как «Ї». Заметим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в слоговой графике один знак «I» использовался как для обозначения гласного звука «И»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так и для обозначения согласного звука «Й». В современном же русском языке благодаря традиции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закрепленной в орфографии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от исходного «I» для обозначения согласного «Й» ничего не осталось: теперь используются графемы 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Ъ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Ё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иногда 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лишь в Ю первая палочка еще напоминает «I»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да и то перекладинка уже превратила две буквы «IО» в единый символ «Ю». Так что здесь можно усмотреть завершение гонений на «I» в смысле «Й»; впрочем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латинском языке слоговой знак «I» тоже приобрел отличный вид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02314B">
        <w:rPr>
          <w:rFonts w:ascii="Times New Roman" w:hAnsi="Times New Roman"/>
          <w:sz w:val="24"/>
          <w:szCs w:val="24"/>
        </w:rPr>
        <w:t>он стал выглядеть как «J». А между тем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написание «с'есть»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«раз'ять»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«под'ём» и т.д. сохраненное в украинской графике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содержит апостроф в виде маленького знака «I»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стоящего выше линии строки.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Тем самым в результате реформы орфографии всякое упоминание о «божественном» символе «I» как знаке для обозначения согласного звука исчезло окончательно.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Прочие замены. Из других изменений реформой предусматривалось писать в родительном падеже прилагательных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причастий и местоимений 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ЕГО вместо АГО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ЯГО; писать приставки ИЗ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ВОЗ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РАЗ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РОЗ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ВЗ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БЕЗ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ЧРЕЗ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ЧЕРЕЗ перед звонкими согласными с заменой З на С перед глухими согласными; в именительном и винительном падежах женского и среднего рода полагалось писать на конце множественного числа прилагательных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причастий и местоимений ЫЕ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ИЕ вместо ЫЯ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IЯ; писать ОНИ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ОДНИ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ОДНИХ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ОДНИМИ вместо ОНh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ОДНh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ОДНhХ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ОДНhМИ; вместо ЕЯ писать ЕЕ.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 xml:space="preserve">Смысл этих изменений </w:t>
      </w:r>
      <w:r w:rsidRPr="0002314B">
        <w:rPr>
          <w:rFonts w:ascii="Times New Roman" w:hAnsi="Times New Roman"/>
          <w:sz w:val="24"/>
          <w:szCs w:val="24"/>
        </w:rPr>
        <w:t> тот же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и предыдущих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т.е. с одной стороны некоторое упрощение орфографии и приведение ее в соответствие с устной речью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с другой стороны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отдалении русского написания от написания других славянских народов. Так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если украинцы пишут слово «рассказ» как «розсказ»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то в дореформенной русской орфографии следовало писать «разсказ»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так что после реформы отличие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заключавшееся в одной букве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теперь увеличилось вдвое. Кроме того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более последовательно убирались буквы «ять» и «I».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Общие выводы. Реформа графики и орфографии означала прежде всего разрыв с традицией славянского письма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тем самым отдалила и отделила новое русское гражданское письмо от письма слогового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от письма кирилловского и даже от письма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введенного Петром I. Это означало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для чтения дореволюционных книг уже требовалось известное напряжение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определенное привыкание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создавало известный культурный барьер. Конечно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для людей с высоким образовательным уровнем он был относительно легко преодолим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однако для большинства малограмотных лиц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получивших в годы советской власти доступ к образованию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он казался довольно существенным. Но именно это и требовалось для новой власти. С одной стороны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новая орфография позволяла легче изучать русскую письменность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с другой – практически исключала знакомство широких народных масс с дореволюционной литературой.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Другим важным следствием орфографической реформы явилось выделение русской графики из восточнославянской. Еще в ХIХ веке среди лингвистов шли споры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существует ли украинский и белорусский языки именно как языки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или они все являются просто малороссийским и западнороссийским диалектом великорусского. Упразднение графемы «I» из русского языка окончательно разрешило этот вопрос в смысле графики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ибо теперь в этих языках данная графема сохранилась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в русском исчезла. Так что если прежде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до реформы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великорусском можно было найти черты и украинской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белорусской графики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иными словами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великорусская письменность являлась просто общерусской без подразделения на великорусскую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малорусскую и белорусскую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то теперь русская письменность перестала претендовать на общерусскую значимость и стала в один ряд с украинской и белорусской. Тем самым субординацию сменила координация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понятие «русский»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равно применимое к великорусам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малорусам и белорусам теперь исчезло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став синонимом слова «великорусский». Иными словами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этноним «русский» утратил свой общеславянский (по отношению к восточным славянам) статус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обозначив лишь одну восточнославянскую народность. Вряд ли такое понижение статуса русской графики можно воспринять иначе как крупную утрату.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Еще одним следствием реформы явилось отдаление русской графической системы от общей индоевропейской. При том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основной состав букв имеет написание в строку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ряд букв имеет диакритические надстрочные знаки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так что время от времени встречаются буквы в полторы строки. Так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испанском языке существуют значки для ударения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у французов они более разнообразны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у греков еще и пополнены знаками придыхания; у немцев существуют буквы д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при всем том во всех языках с латинской графикой есть буквы i и j. Так что с учетом заглавных букв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также занимающих полторы строки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также полуторастрочных b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t внешний рисунок слов выглядит весьма разнообразным. В русском же языке до реформы таких знаков было меньше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 ним относились i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Ъ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ё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однако они все же были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особенно часто употреблялся Ъ в конце слов. После упразднения первых трех знаков перестали писать «ё» как «ё»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заменив на «е»; есть некоторая тенденция в начале слов заменять «Й» на «И»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писать «иог» вместо «йог» или «иод» вместо «йод». Так что остаются только «й» конечный и «б». Если еще вспомнить об отсутствии таких узких знаков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какие есть в латинской графике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напротив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вспомнить об очень широких русских буквах типа ш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щ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то можно придти к выводу о том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после реформы русский текст стал восприниматься как очень широкий и весьма монотонный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содержащий очень мало полуторастрочных знаков. Так что реформа сделала русскую письменность еще менее похожей на общеевропейскую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чем она была до реформы.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Уже этих культурных утрат было бы достаточно для того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чтобы задуматься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следовало ли производить подобную реформу. Однако наибольший урон нанесла реформа в практически неизвестной широким массам области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области сакральной. Отказ от исходного «I» привел к полному забвению знака Бога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 торжеству атеизма в графике; в меньшей степени тому же способствовало и упразднение греческой буквы «</w:t>
      </w:r>
      <w:r w:rsidRPr="0002314B">
        <w:rPr>
          <w:rFonts w:ascii="Times New Roman" w:hAnsi="Times New Roman"/>
          <w:sz w:val="24"/>
          <w:szCs w:val="24"/>
        </w:rPr>
        <w:t>». Замена «I» на «И»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«Й»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«Ъ» и другие буквы и замена «</w:t>
      </w:r>
      <w:r w:rsidRPr="0002314B">
        <w:rPr>
          <w:rFonts w:ascii="Times New Roman" w:hAnsi="Times New Roman"/>
          <w:sz w:val="24"/>
          <w:szCs w:val="24"/>
        </w:rPr>
        <w:t>» на «Ф» и «Т» привела к искажению числового значения писавшихся через эти буквы имен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прежде всего имен Бога. Весьма искаженными стали и написания многих других имен библейского и греческого происхождения. Все это привело к тому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стало бы весьма кощунственным издавать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Библию в новой графике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где у ряда слов сакральный смысл менялся на прямо противоположный.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Из изложенного напрашивается вывод о том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реформа орфографии носила неслучайный характер именно в сакральной области. Правда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лингвисты категорически отвергают такой довод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полагая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любое правописание нуждается в периодическом реформировании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ибо язык заметно меняется из столетия в столетие и его письменная фиксация должна отражать его наиболее существенные сдвиги. Поэтому лингвисты никаких сакральных диверсий не совершали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они просто выполняли свой профессиональный долг. Вероятно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истина лежит посередине: разумеется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лингвисты не планировали осуществлять вмешательство в сакральную сферу просто потому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они ее не знали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именно поэтому они в ней наломали дров. Так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если ребенок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получивший первые практические навыки вождения автомобилем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но совершенно незнакомый с правилами дорожного движения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сядет за руль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он непременно сделает несколько грубых нарушений этих самых правил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не потому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они сложны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как раз в силу их незнания. А не ведали они этой области не потому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знания эзотерического плана были запрещены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как это имеет место в христианских странах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потому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что для атеизма тонкий мир вообще не существует </w:t>
      </w:r>
      <w:r w:rsidRPr="0002314B">
        <w:rPr>
          <w:rFonts w:ascii="Times New Roman" w:hAnsi="Times New Roman"/>
          <w:sz w:val="24"/>
          <w:szCs w:val="24"/>
        </w:rPr>
        <w:t> ни в христианском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ни в языческом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ни в эзотерическом плане. Это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 позиций атеизма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знания «ни о чем»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на их приобретение незачем тратить время.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Лингвист-атеист есть порождение не столько советской эпохи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сколько Нового времени вообще. Вряд ли когда либо еще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за исключением разве что поздней античности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можно было бы представить себе языковеда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не сведущего в религии. Писали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читали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обучали письму и чтению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совершенствовали правописание и изобретали новые системы письма во все века исключительно жрецы. Недаром в Древнем Египте богом письма был Тот </w:t>
      </w:r>
      <w:r w:rsidRPr="0002314B">
        <w:rPr>
          <w:rFonts w:ascii="Times New Roman" w:hAnsi="Times New Roman"/>
          <w:sz w:val="24"/>
          <w:szCs w:val="24"/>
        </w:rPr>
        <w:t> Бог мудрости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Бог различного рода тайных действия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связанный с Луной. Да и первые записи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судя по руническим надписям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это прежде всего сакральные знаки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священные формулы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оберегающие людей от злых сил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от чужих чар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дарующие им здоровье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силы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успех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счастье. Это короткие надписи-пожелания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надписи-заклинания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надписи-обереги. Не только нанесение письменных знаков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но и само их чтение являлось частью священного ритуала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 которому не допускались непосвященные. Поэтому любые реформы в графике или орфографии исходили прежде всего из сакральных целей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лишь во вторую или даже в третью очередь из целей лингвистики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из желания согласовать письменную речь с устной. Ведь всегда это соотношение было обратным: письменная речь имела статус святости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высшего и во многом недостижимого эталона для повседневного подражания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сама мысль о приспособлении священного письма под запросы сиюминутной практики устной речи показалась бы кощунственной. Это все равно как попытаться переписать Новый завет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заменив иудейские реалии начала нашей эры на реалии того или иного региона наших дней; получится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конечно же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доступней и понятней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но весь ореол святости как рукой снимет (и к тому же появится комический эффект от вплетения в библейские сюжеты современных бытовизмов).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В свете сказанного приходится удивляться не тому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лингвисты-материалисты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не знавши броду полезли в воду и сильно замутили ее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тому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ошибок в сакральной области сделано не так уж много. Впрочем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насколько можно судить по дальнейшему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эта реформа была первой из целой серии намечаемых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в 50-е годы ХХ века готовилась грандиозная ломка сложившейся системы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 которой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слово «огурцы» следовало писать на украинский лад как «огурци». Однако именно в силу очевидной неприемлемости многих готовящихся преобразований эта реформа так и не была произведена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точнее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не была проведена в намеченном объеме.</w:t>
      </w:r>
    </w:p>
    <w:p w:rsidR="00165249" w:rsidRPr="001D5C07" w:rsidRDefault="00165249" w:rsidP="00165249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D5C07">
        <w:rPr>
          <w:rFonts w:ascii="Times New Roman" w:hAnsi="Times New Roman"/>
          <w:b/>
          <w:sz w:val="28"/>
          <w:szCs w:val="24"/>
        </w:rPr>
        <w:t>Реформа орфографии в широком культурном контексте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 xml:space="preserve">К рассматриваемой реформе орфографии нельзя подходить как к изолированному явлению. Она имела свои истоки и свои связи с другими изменениями в культуре. И прежде всего речь идет о реформе календаря.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Календарная реформа. Исследователь календаря С.И. Селешников отмечает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что еще в </w:t>
      </w:r>
      <w:smartTag w:uri="urn:schemas-microsoft-com:office:smarttags" w:element="metricconverter">
        <w:smartTagPr>
          <w:attr w:name="ProductID" w:val="1830 г"/>
        </w:smartTagPr>
        <w:r w:rsidRPr="0002314B">
          <w:rPr>
            <w:rFonts w:ascii="Times New Roman" w:hAnsi="Times New Roman"/>
            <w:sz w:val="24"/>
            <w:szCs w:val="24"/>
          </w:rPr>
          <w:t>1830 г</w:t>
        </w:r>
      </w:smartTag>
      <w:r w:rsidRPr="0002314B">
        <w:rPr>
          <w:rFonts w:ascii="Times New Roman" w:hAnsi="Times New Roman"/>
          <w:sz w:val="24"/>
          <w:szCs w:val="24"/>
        </w:rPr>
        <w:t>. Петербургская академия наук выступила с предложением о введении в России нового стиля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соответствовавшего западноевропейскому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однако бывший в то время министром народного просвещения князь К. А. Ливен отрицательно отнесся к этому и в своем докладе царю Николаю I представил реформу календаря как дело «несвоевременное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недолжное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могущее произвести нежелательные волнения и смущения умов». Он указывал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«выгоды от перемены календаря весьма маловажны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почти ничтожны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неудобства и затруднения неизбежны и велики». После получения этого доклада царь написал на нем: «Замечания князя Ливена совершенно справедливы» [10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с. 166-167].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1899 г"/>
        </w:smartTagPr>
        <w:r w:rsidRPr="0002314B">
          <w:rPr>
            <w:rFonts w:ascii="Times New Roman" w:hAnsi="Times New Roman"/>
            <w:sz w:val="24"/>
            <w:szCs w:val="24"/>
          </w:rPr>
          <w:t>1899 г</w:t>
        </w:r>
      </w:smartTag>
      <w:r w:rsidRPr="0002314B">
        <w:rPr>
          <w:rFonts w:ascii="Times New Roman" w:hAnsi="Times New Roman"/>
          <w:sz w:val="24"/>
          <w:szCs w:val="24"/>
        </w:rPr>
        <w:t>. при Русском астрономическом обществе была создана комиссия из представителей многих научных учреждений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министерств и ведомств. Она предложила ввести в России не григорианский календарь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более точный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основанный на проекте И.Г. Медлера. Несмотря на исключительно активную роль в этой комиссии великого русского ученого Д.И. Менделеева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реформа вновь не состоялась из-за противодействия царского правительства и церкви. Стремясь парализовать деятельность комиссии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императорская Академия наук срочно создала свою календарную комиссию на основе высочайшего разрешения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котором было сказано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чтобы новая комиссия «приняла во внимание соображения бывшего министра народного просвещения князя Ливена по вопросу о введении в России григорианского стиля». Сюда же поступило и мнение святейшего синода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обер-прокурор которого Победоносцев сообщил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считает введение нового календаря несвоевременным.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Тем самым при царской власти календарная реформа не состоялась. Что же касается советской власти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то уже 16 ноября </w:t>
      </w:r>
      <w:smartTag w:uri="urn:schemas-microsoft-com:office:smarttags" w:element="metricconverter">
        <w:smartTagPr>
          <w:attr w:name="ProductID" w:val="1917 г"/>
        </w:smartTagPr>
        <w:r w:rsidRPr="0002314B">
          <w:rPr>
            <w:rFonts w:ascii="Times New Roman" w:hAnsi="Times New Roman"/>
            <w:sz w:val="24"/>
            <w:szCs w:val="24"/>
          </w:rPr>
          <w:t>1917 г</w:t>
        </w:r>
      </w:smartTag>
      <w:r w:rsidRPr="0002314B">
        <w:rPr>
          <w:rFonts w:ascii="Times New Roman" w:hAnsi="Times New Roman"/>
          <w:sz w:val="24"/>
          <w:szCs w:val="24"/>
        </w:rPr>
        <w:t>. этот вопрос был поставлен на обсуждение советского правительства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а 24 января </w:t>
      </w:r>
      <w:smartTag w:uri="urn:schemas-microsoft-com:office:smarttags" w:element="metricconverter">
        <w:smartTagPr>
          <w:attr w:name="ProductID" w:val="1918 г"/>
        </w:smartTagPr>
        <w:r w:rsidRPr="0002314B">
          <w:rPr>
            <w:rFonts w:ascii="Times New Roman" w:hAnsi="Times New Roman"/>
            <w:sz w:val="24"/>
            <w:szCs w:val="24"/>
          </w:rPr>
          <w:t>1918 г</w:t>
        </w:r>
      </w:smartTag>
      <w:r w:rsidRPr="0002314B">
        <w:rPr>
          <w:rFonts w:ascii="Times New Roman" w:hAnsi="Times New Roman"/>
          <w:sz w:val="24"/>
          <w:szCs w:val="24"/>
        </w:rPr>
        <w:t>. совет Народных Комиссаров принял «Декрет о введении в Российской республике западноевропейского календаря» [11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с. 404-405]. Декрет короткий: «В целях установления в России одинакового почти со всеми культурными народами исчисления времени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Совет Народных Комиссаров постановляет ввести по истечении января месяца сего года в гражданский обиход новый календарь. В силу этого: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1) Первый день после 31 января считать не 1-ым февраля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14-м февраля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второй день – считать 15-м и т.д.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2) До 1 июля сего года писать после числа каждого дня по новому календарю в скобках число по до сих пор действовавшему календарю.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Председатель Совета народных Комиссаров В. Ульянов (Ленин). Помощник Нар. Комис. по Иностранным Делам Чичерин. Народные Комиссары: Шляпников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Петровский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Амосов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Оболенский. Секретарь Сов. Нар. Комис. Горбунов» [11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с. 404-405].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Тем самым вводилась разница с 1 марта 1900 года с юлианским календарем в 13 дней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до этого срока в 12 дней. В связи с этим все церковные праздники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имевшие твердые календарные даты и праздновавшиеся одновременно всеми христианами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разошлись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и дата Рожества Христова «переехала» с 25 декабря </w:t>
      </w:r>
      <w:smartTag w:uri="urn:schemas-microsoft-com:office:smarttags" w:element="metricconverter">
        <w:smartTagPr>
          <w:attr w:name="ProductID" w:val="1918 г"/>
        </w:smartTagPr>
        <w:r w:rsidRPr="0002314B">
          <w:rPr>
            <w:rFonts w:ascii="Times New Roman" w:hAnsi="Times New Roman"/>
            <w:sz w:val="24"/>
            <w:szCs w:val="24"/>
          </w:rPr>
          <w:t>1918 г</w:t>
        </w:r>
      </w:smartTag>
      <w:r w:rsidRPr="0002314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когда ее отмечают католики и протестанты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на 7 января </w:t>
      </w:r>
      <w:smartTag w:uri="urn:schemas-microsoft-com:office:smarttags" w:element="metricconverter">
        <w:smartTagPr>
          <w:attr w:name="ProductID" w:val="1919 г"/>
        </w:smartTagPr>
        <w:r w:rsidRPr="0002314B">
          <w:rPr>
            <w:rFonts w:ascii="Times New Roman" w:hAnsi="Times New Roman"/>
            <w:sz w:val="24"/>
            <w:szCs w:val="24"/>
          </w:rPr>
          <w:t>1919 г</w:t>
        </w:r>
      </w:smartTag>
      <w:r w:rsidRPr="0002314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когда ее отмечают православные России. Переместились и многие другие церковные праздники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так что русская православная церковь по их датам отделилась от других христианских церквей. Для переходного периода требовался пересчет одних дат на другие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было бы несложно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если бы разница составляла 14 дней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2 недели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но сдвиг на 13 дней был неудобен.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Что же касается сакрального смысла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то на уровне чисел дня месяца он не пострадал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ибо число 25 (дата 25 декабря) имеет сумму цифр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равную 7; но то же число 7 дает и другая дата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 новому стилю (7 января). Но совершенно иной результат получается при осмыслении полной даты! Учет месяца дает разные числа: 25/12 имеет сумму цифр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равную 10 и вторую сумму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равную 1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как Святая Троица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тогда как у даты 7/1 сумма цифр равна «числу смерти» 8. Короче говоря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результат реформы тут тот же самый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и при замене «I» на «И»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1 заменяется на 8. С позиций эзотерики такую дату рождения мог бы иметь Антихрист.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Конечно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 астрономической точки зрения дата зимнего солнцеворота приходится на 22 января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рождение Бога имело бы смысл приурочить именно к ней. Однако с эзотерической точки зрения само число 22 имеет сумму цифр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равную 4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не вполне подходит для такого события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хотя полная дата 22/12 имеет сумму цифр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равную 7. Очень плохой является с сакральной точки зрения дата 23/12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где полная сумма цифр составляет «число смерти» 8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да и число дней 23 имеет не лучшую сумму цифр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равную 5. Не очень хорошей является и дата 24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ибо сумма цифр тут равна 6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хотя полная дата 24/12 уже лучше по сумме цифр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составляющей 9. 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разумеется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просто великолепной является дата 25/12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где хороша сумма цифр и дня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равная 7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полной даты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равная 10. Очевидно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по этим соображениям дата рождения Бога и была отодвинута на 2-3 дня от астрономической.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В связи со сказанным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дату Рождества Христова по новому стилю 7/1 иначе как атеистическим кощунством назвать нельзя. Понятно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почему Русская православная церковь долго и упорно сопротивлялась подобной реформе.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Календарная реформа Петра I. Реформа календаря в нашей стране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однако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началась не с В.И. Ленина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с Петра I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который 19 декабря </w:t>
      </w:r>
      <w:smartTag w:uri="urn:schemas-microsoft-com:office:smarttags" w:element="metricconverter">
        <w:smartTagPr>
          <w:attr w:name="ProductID" w:val="7208 г"/>
        </w:smartTagPr>
        <w:r w:rsidRPr="0002314B">
          <w:rPr>
            <w:rFonts w:ascii="Times New Roman" w:hAnsi="Times New Roman"/>
            <w:sz w:val="24"/>
            <w:szCs w:val="24"/>
          </w:rPr>
          <w:t>7208 г</w:t>
        </w:r>
      </w:smartTag>
      <w:r w:rsidRPr="0002314B">
        <w:rPr>
          <w:rFonts w:ascii="Times New Roman" w:hAnsi="Times New Roman"/>
          <w:sz w:val="24"/>
          <w:szCs w:val="24"/>
        </w:rPr>
        <w:t>. от «сотворения мира» подписал указ «О писании впредь Генваря с 1 числа 1700 года во всех бумагах лета от Рождества Христова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не от сотворения мира». В этом указе предлагалось день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следующий за 31 декабря </w:t>
      </w:r>
      <w:smartTag w:uri="urn:schemas-microsoft-com:office:smarttags" w:element="metricconverter">
        <w:smartTagPr>
          <w:attr w:name="ProductID" w:val="7208 г"/>
        </w:smartTagPr>
        <w:r w:rsidRPr="0002314B">
          <w:rPr>
            <w:rFonts w:ascii="Times New Roman" w:hAnsi="Times New Roman"/>
            <w:sz w:val="24"/>
            <w:szCs w:val="24"/>
          </w:rPr>
          <w:t>7208 г</w:t>
        </w:r>
      </w:smartTag>
      <w:r w:rsidRPr="0002314B">
        <w:rPr>
          <w:rFonts w:ascii="Times New Roman" w:hAnsi="Times New Roman"/>
          <w:sz w:val="24"/>
          <w:szCs w:val="24"/>
        </w:rPr>
        <w:t xml:space="preserve">. от «сотворения мира» считать 1 января </w:t>
      </w:r>
      <w:smartTag w:uri="urn:schemas-microsoft-com:office:smarttags" w:element="metricconverter">
        <w:smartTagPr>
          <w:attr w:name="ProductID" w:val="1700 г"/>
        </w:smartTagPr>
        <w:r w:rsidRPr="0002314B">
          <w:rPr>
            <w:rFonts w:ascii="Times New Roman" w:hAnsi="Times New Roman"/>
            <w:sz w:val="24"/>
            <w:szCs w:val="24"/>
          </w:rPr>
          <w:t>1700 г</w:t>
        </w:r>
      </w:smartTag>
      <w:r w:rsidRPr="0002314B">
        <w:rPr>
          <w:rFonts w:ascii="Times New Roman" w:hAnsi="Times New Roman"/>
          <w:sz w:val="24"/>
          <w:szCs w:val="24"/>
        </w:rPr>
        <w:t>. от «Рождения Христова». Тем самым календарная практика России приводилась в соответствие с традицией Западной Европы [10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с. 164].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И опять-таки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об эзотерической стороне дела никто не побеспокоился. Дата 19 дает сумму цифр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равную 20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не особенно благоприятно для исторических решений. Полная дата 19/12 имеет сумму цифр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равную 13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вторую сумму цифр опять-таки четную и равную 4. Но сумма цифр года внушает ужас: 7208 имеет первую сумму цифр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равную 17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вторую сумму цифр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равную «числу смерти»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8! Но столь же неприятен и 1700-й год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уже первая сумма цифр которого равна 8! Иными словами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любой эзотерик скажет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жизнь по такому календарю чревата неприятностями.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В другом указе Петра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подписанного днем позже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«О праздновании Нового года»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полагалось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с 1 января 1700 года начинается новый век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хотя с астрономической точки зрения он должен был начаться только с 1 января 1701 года. Если первый указ показывал невежество царских сановников в оккультизме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понятно и до некоторой степени простительно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то данный указ о Новом годе показывал их невежество и в области астрономии. В результате получилось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8 лет длился 73-й век и 101 год – 18-й век. Видимо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Петр I решил сделать весь век «веком Петра».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Выше мы видели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в один и тот же 1918 год произошла реформа и календаря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орфографии. Русский император Петр I тоже не остановился на реформе календаря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произвел и реформу российской письменности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хотя с некоторым разрывом во времени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примерно 7 лет спустя.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Орфографическая реформа Петра I. Вместо кириллицы в 1707-1708 гг. Петр ввел так называемый «гражданский шрифт»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где витиеватые начертания прежнего шрифта сменились простыми и строгими формами. Из русской азбуки было исключено 9 букв: «пси»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«кси»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«омега»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«ижица»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«ферт»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«земля»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имевшие греческое происхождение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оба «юса»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большой и малый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имевшие славянское происхождение 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для нас очень существенно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«иже». Тем самым из-за реформы графики прерывалась традиция чтения русских книг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написанных кириллицей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поскольку такое чтение было затруднено для малообразованных людей; кроме того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образовался графический разрыв с греческим алфавитом из-за изъятия ряда букв русской азбуки.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Что же касается эзотерического смысла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то устранение данных букв уносило и их числовые значения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ибо «кси» имело значение 60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«пси» – 700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«омега» – 800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«ижица» – 400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«ферт» – 500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«земля» – 9. Поэтому замена «кси» на сочетание «КС» заменяла 60 на 20+200=220 с суммой цифр 4 вместо 6; замена «пси» на сочетание «ПС»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слове «Психея»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заменяла 700 на 80+200=280 с суммой цифр 12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затем 3 вместо 7; замена «омеги» на «омикрон» вела к замещению 800 на 70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«ферта» на «тету» – 500 на 9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«земли» на «зело» – 7 на 6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«ижицы» на «иже» – 400 на 8. Здесь уже речь шла о массовом искажении в начертании греческих слов. Так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слово </w:t>
      </w:r>
      <w:r w:rsidRPr="0002314B">
        <w:rPr>
          <w:rFonts w:ascii="Times New Roman" w:hAnsi="Times New Roman"/>
          <w:sz w:val="24"/>
          <w:szCs w:val="24"/>
        </w:rPr>
        <w:t></w:t>
      </w:r>
      <w:r w:rsidRPr="0002314B">
        <w:rPr>
          <w:rFonts w:ascii="Times New Roman" w:hAnsi="Times New Roman"/>
          <w:sz w:val="24"/>
          <w:szCs w:val="24"/>
        </w:rPr>
        <w:t></w:t>
      </w:r>
      <w:r w:rsidRPr="0002314B">
        <w:rPr>
          <w:rFonts w:ascii="Times New Roman" w:hAnsi="Times New Roman"/>
          <w:sz w:val="24"/>
          <w:szCs w:val="24"/>
        </w:rPr>
        <w:t></w:t>
      </w:r>
      <w:r w:rsidRPr="0002314B">
        <w:rPr>
          <w:rFonts w:ascii="Times New Roman" w:hAnsi="Times New Roman"/>
          <w:sz w:val="24"/>
          <w:szCs w:val="24"/>
        </w:rPr>
        <w:t>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«душа»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имевшая сумму цифр 700+400+600+8 =1708 с суммой цифр в 16 и второй суммой в 7 теперь стало выглядеть как «психе» с суммой цифр в 280+8+600+5=888+5=893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со следующей суммой цифр 20 и второй суммой 2. Так что от божественности «души» не осталось и следа. Подобную участь разделили и многие другие греческие слова с замененными буквами.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Напротив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замена «ферта» на «фиту» и «иже» на «и» придала многим греческим обычным словам несвойственную им божественную символику. Короче говоря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петровская реформа орфографии во многом была столь же разрушительной в эзотерическом смысле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как и реформа большевиков. Правда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вскоре ряд букв Петр I восстановил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за исключением «юсов» (не имевших числовых значений)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«пси» и «омеги». Но позже реформаторское дело Петра продолжила Российская Академия наук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вновь исключившая в </w:t>
      </w:r>
      <w:smartTag w:uri="urn:schemas-microsoft-com:office:smarttags" w:element="metricconverter">
        <w:smartTagPr>
          <w:attr w:name="ProductID" w:val="1735 г"/>
        </w:smartTagPr>
        <w:r w:rsidRPr="0002314B">
          <w:rPr>
            <w:rFonts w:ascii="Times New Roman" w:hAnsi="Times New Roman"/>
            <w:sz w:val="24"/>
            <w:szCs w:val="24"/>
          </w:rPr>
          <w:t>1735 г</w:t>
        </w:r>
      </w:smartTag>
      <w:r w:rsidRPr="0002314B">
        <w:rPr>
          <w:rFonts w:ascii="Times New Roman" w:hAnsi="Times New Roman"/>
          <w:sz w:val="24"/>
          <w:szCs w:val="24"/>
        </w:rPr>
        <w:t>. «кси» и «ижицу»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но теперь уже исключив «зело» вместо «земли»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и почему-то восстановившая в </w:t>
      </w:r>
      <w:smartTag w:uri="urn:schemas-microsoft-com:office:smarttags" w:element="metricconverter">
        <w:smartTagPr>
          <w:attr w:name="ProductID" w:val="1758 г"/>
        </w:smartTagPr>
        <w:r w:rsidRPr="0002314B">
          <w:rPr>
            <w:rFonts w:ascii="Times New Roman" w:hAnsi="Times New Roman"/>
            <w:sz w:val="24"/>
            <w:szCs w:val="24"/>
          </w:rPr>
          <w:t>1758 г</w:t>
        </w:r>
      </w:smartTag>
      <w:r w:rsidRPr="0002314B">
        <w:rPr>
          <w:rFonts w:ascii="Times New Roman" w:hAnsi="Times New Roman"/>
          <w:sz w:val="24"/>
          <w:szCs w:val="24"/>
        </w:rPr>
        <w:t>. «ижицу». Так что как и в случае с календарем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проводником реформы без оглядки на эзотерику выступала Академия наук.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Предопределенность большевистской реформы орфографии. Как видим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реформаторская деятельность большевиков была не только системной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охватывая наряду с областью письменного языка еще и календарь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но и последовательной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опираясь на сходную реформаторскую и разрушительную деятельность Петра I. Так что накануне ХХ века положение в орфографии виделось с точки зрения лингвистики так: «Ко времени Октябрьской революции из букв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ненужных для русской речи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в русском алфавите все еще оставалось 4 буквы </w:t>
      </w:r>
      <w:r w:rsidRPr="0002314B">
        <w:rPr>
          <w:rFonts w:ascii="Times New Roman" w:hAnsi="Times New Roman"/>
          <w:sz w:val="24"/>
          <w:szCs w:val="24"/>
        </w:rPr>
        <w:t> десятиричное «И» («И» с точкой)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«фита»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«ижица» и особенно осложнявшая обучение грамоте буква «ять». Все эти буквы были окончательно упразднены советской реформой.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Наибольшие споры как до реформы 1917-1918 гг.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так и после нее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вызвал вопрос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какое из двух кирилловских «и» следует сохранить в русском алфавите. Сторонники сохранения «И с точкой» («И десятиричного») обосновывали свое предложение тремя очень существенными аргументами: во-первых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желательностью приближения русского алфавита к западноевропейским; во-вторых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замена «И восьмеричного» «И десятиричным» дала бы (вследствие меньшей ширины этой часто встречающейся в русском письме буквы) экономию около 1% площади бумаги при письме и печати; в-третьих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гораздо лучшей различимостью «И с точкой» («И восьмеричное» слишком похоже по своей форме на другие две русские буквы </w:t>
      </w:r>
      <w:r w:rsidRPr="0002314B">
        <w:rPr>
          <w:rFonts w:ascii="Times New Roman" w:hAnsi="Times New Roman"/>
          <w:sz w:val="24"/>
          <w:szCs w:val="24"/>
        </w:rPr>
        <w:t> «н» и «п». Несмотря на эти аргументы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победу одержали сторонники «И восьмеричного»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ссылавшиеся на 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сохранение этой чаще применявшейся буквы приведет к меньшему изменению традиционной графики русского письма. Повлияла здесь также неудача попытки Петра I ввести в русском письме по образцу Западной Европы «И десятиричное» вместо ”И восьмеричного“»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– отмечает В.А. Истрин [12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с. 151-152]. Это можно понимать как слабое сочувствие «И с точкой»; 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однако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никакой серьезной аргументации в пользу данного знака сам В.А. Истрин не приводит. Так что ситуация в пользу упразднения этого символа Бога вызревала прежде всего в рамках самой Академии наук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готовый результат только был подкинут революционерам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готовым осуществить любую ломку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которая бы на первый взгляд отражала вековые чаяния простого народа. Т.е. большевики лишь поставили последнюю точку в весьма сложной лингвистической и мировоззренческой проблеме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хотя ее подлинными авторами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как и авторами календарной реформы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явились не они.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Но у нас нет ни малейшего желания обвинять в незнании оккультизма академиков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подлинных творцов науки Нового времени. До сих пор идут горячие споры о существовании тонкого мира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который пока не фиксируется обычными физическими приборами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хотя представляет собой во многом реальность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отражаемую нашими органами чувств (преимущественно опосредованно). Автор этих строк уже имел возможность публично высказываться о существовании подобной реальности [13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с. 84-92]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которая мало по малу приковывает внимание ряда профессиональных ученых. Так что незнание оккультизма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его всяческое развенчивание считается большой заслугой не только людей науки наших дней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но так было и два века назад. Поэтому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борясь с обскурантизмом невежества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ученые утеряли многие тайные знания наших предков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в отсутствие этих ориентиров благополучно сели на мель.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Различия между кириллицей и глаголицей. Как мы имели возможность видеть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петровская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большевистская реформы лишь искажали сакральный смысл начальной русской азбуки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т.е. кириллицы. Неужели она была столь совершенна?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На наш взгляд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несомненно. Ибо кириллица содержала примерно половину букв из греческой азбуки (вторая половина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как мы установили в </w:t>
      </w:r>
      <w:smartTag w:uri="urn:schemas-microsoft-com:office:smarttags" w:element="metricconverter">
        <w:smartTagPr>
          <w:attr w:name="ProductID" w:val="1995 г"/>
        </w:smartTagPr>
        <w:r w:rsidRPr="0002314B">
          <w:rPr>
            <w:rFonts w:ascii="Times New Roman" w:hAnsi="Times New Roman"/>
            <w:sz w:val="24"/>
            <w:szCs w:val="24"/>
          </w:rPr>
          <w:t>1995 г</w:t>
        </w:r>
      </w:smartTag>
      <w:r w:rsidRPr="0002314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была добавлена из славянского слогового письма)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только эти буквы имели цифровое значение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точности соответствующее греческому. Так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буква «А» имела значение 1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как и греческая буква «альфа»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но уже буква «Б» цифрового значения не имела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поскольку отсутствовала в современном греческом алфавите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зато буква «В»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соответствовавшая греческой букве «бета»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имела цифровое значение 2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так далее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полном соответствии греческому оригиналу. Тем самым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отличаясь своим звуковым значением от греческого алфавита в сторону гораздо более широкого репертуара звуков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соответствовавших славянской речи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не совпадая в названиях букв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заимствованных от глаголицы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кириллицы была абсолютно тождественна греческому алфавиту в его сакральной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цифровой части. И именно этой азбукой были написаны богослужебные книги всех православных славян с самого их крещения и по сей день. Так что в сакральном плане кириллица ничем не отличалась от греческого алфавита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принятого в православной Византии.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Но и сами греки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разумеется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не были теми оригинальными оккультными мыслителями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которые придумали цифровые значения букв. Кстати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цифровые значения букв были и у римлян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ими мы пользуемся до сих пор: I=1 (у греков =10)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V=5 (у греков =9)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X=10 (у греков =600)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L=50 (у греков =30)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C=100 (у греков =200)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D=500 (у греков =4)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M=1000 (у греков 40). Как видим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ни одного совпадающего значения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при этом этими 7-ю буквами римляне передавали значения любого числа. Иными словами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римляне были прагматиками и их буквы были весьма конструктивны для передачи чисел. Напротив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греческие буквы сакральны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ими неудобно оперировать в математических действиях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причем не только при сложении-вычитании или умножении-делении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но даже для выражения готового результата подсчета. Зато они прекрасно подходят для нумерологии.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Как известно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греки ездили обучаться оккультизму в другие страны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прежде всего в Индию и Египет. Так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 данным Э. Шюре Пифагор 22 года проходил обучение в Египте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Мемфисе у жреца Солхиза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Платон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пройдя в Египте посвящение Исиды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хотя и не достиг высшей степени посвящения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но все же поднялся до третьей ступени [14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с. 218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320]. Существовал в Греции и собственный эзотерический центр в Элевсине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где совершались мистерии [15]. Тем самым Древняя Греция не была оторвана от центров мировой эзотерической мысли 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перейдя от слогового письма «линейного Б»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существовавшего там в крито-микенский период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 письму буквенному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имела возможность выстроить цифровую систему в соответствии с существовавшими в оккультизме требованиями.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Кроме того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видимо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уже финикийское и арамейское письмо имело цифровую символику. Во всяком случае таковую имеет современное еврейское квадратное письмо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где «алеф» = 1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«бет»=2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«гимел»=3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«далет»=4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«хе»=5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«вау»=6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«зайн»=7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«хет»=8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«тет»=9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«йод»=10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«каф»=20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«ламед»=30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«мем»=40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«нун»=50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«самех»=60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«айн»=70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«фе»=80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«цаде»=90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«коф»=100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«реш»=200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«шин»=300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«тау»=400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«каф конечное»=500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«мем конечное»=600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«нун конечное»=700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«фе конечное»=800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«цаде конечное»=900 [4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с.14]. Тем самым грекам осталось только согласовать цифровое значение своих знаков с западносемитскими предалфавитами (точнее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консонантными системами письма).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Можно предположить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цифровое значение буквенных знаков возникло на еще более раннем уровне развития письменности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период слогового письма. Поэтому истоки цифровых значений кириллицы скрыты в глубине веков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тех временах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когда жрецы не столько учили читать и писать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сколько вели числовые подсчеты.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Кстати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 подсчетах. Сам корень слова «ЧИТать» весьма родственен таким словам как «сЧИТать»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«сЧЕТ»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«ЧЁТ»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«неЧЕТ»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«ЧЁТки». Действительно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если «чётки» являются предметом для счета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то слово «ЧИТать»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вероятно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первоначально как раз и обозначало «считать»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«вести подсчеты». По словам черноризца Храбра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прежде славяне не имели книг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но чертами и резами «чьтеху и гатааху»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будучи язычниками [12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с. 144]. Это означает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они чертами и резами «вели счет и гадали». Тем самым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исконным смыслом письменности был как раз сакральный смысл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смысл нумерологический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тогда как наш сегодняшний смысл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т.е. смысл фиксации звуков был тогда вспомогательным. Так что цифровое значение букв доносит до наших дней дыхание седой старины.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Что же касается глаголицы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то ситуация с ее возникновением была иной. Глаголица явилась наследницей слогового письма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где каждая буква строилась как удвоение слогового знака или лигатура из близких знаков; однако слоговое письмо не имело цифрового значения своих знаков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поскольку числа обозначались иным способом; следовательно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глаголица не имела предшествующего цифрового значения. Это значение появилось позже по образу греческого алфавита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однако в силу неподготовленности изобретателя глаголицы в сакральной области цифровые значения получили все буквы подряд. Поэтому наблюдается расхождения между кириллицей и глаголицей уже в значении второго знака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ибо «буки» в глаголице =2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тогда как в кириллице они не имеют цифрового значения. Затем следуют буквы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имеющие в глаголице значение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 единицу больше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чем в кириллице вплоть до «живете»=7; в кириллице эта буква негреческого происхождения цифрового значения не имеет. Поэтому «зело» уже =8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не 6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«земля» =9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не 7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но «и»=10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этот священный знак занимает свое законное место. Затем вместо «како» со значением 20 в глаголице следует «земля»=20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за ней – мягкая буква «г»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называемая «дервь» и не вошедшая в кириллицу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со значением 30; последующие буквы отличаются от кирилловских значение на 10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100 или 200. Имеет цифровое значение глаголическая буква «ша»=800; у соответствующей кирилловской буквы этого значения нет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буква «червь» в глаголице имеет значение 1000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отсутствующее в кириллице вообще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ибо там та же буква тоже имеет максимальное значение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но =900. Короче говоря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хотя основные сакральные буквы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«и» и «фита» в обеих славянских азбуках совпадают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остальные цифровые значения глаголицы на 1 или 2 выше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чем в кириллице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разумеется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приводит к сильнейшему искажению числового облика слова. Так что переписывание богослужебных книг глаголицей было тысячу лет назад таким же кощунством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как в наши дни запись их русским гражданским шрифтом.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Большинство современных исследователей склоняются к мысли о том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Кирилл и Мефодий создали не кириллицу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были лишь последними редакторами глаголицы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их заслуги состояли в переводах священных книг с греческого на славянский язык; об этом теперь даже пишут в газетах [16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с. 8]. Но поскольку глаголица давала искаженную сакральную «цифирь»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она не могла быть признана теми христианскими епископами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которые были посвящены в этот эзотерический смысл графики. И действительно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истории деятельности Кирилла и Мефодия мы встречаем факты неприятия новых переводов Библии со стороны остального духовенства. Правда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советские исследователи описывали эту ситуацию иначе. Так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у В.А. Истрина мы читаем: «Церкви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где служба велась на латинском языке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пустели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немецко-католическое духовенство теряло в Моравии влияние и доходы. Поэтому понятна злоба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 которой обрушивалось на братьев это духовенство. Константина и Мефодия обвиняли в ереси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том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они нарушают все освященные веками церковные законы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ибо сам Бог избрал только три языка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 которых подобает к нему обращаться. Особенно негодовал зальцбургский архиепископ. Ведь еще Карл Великий пожаловал зальцбургскому епископату права на моравскую церковь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 десятинный сбор по всей Моравии и на треть доходов с моравских земель. А сейчас все это уплывало от могущественного архиепископа из-за дерзостных деяний каких-то византийских священника и монаха!... Беспринципного Иоанна мало интересовал сам Мефодий и дело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за которое тот боролся. Больше того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Иоанн далеко не сочувственно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даже враждебно относился к славянскому богослужению... Богослужение на славянском языке папа Иоанн категорически запретил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славянскую речь разрешил только для церковных проповедей» [12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с. 28 и 39]. Как видим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В.А. Истрин все сводит к чисто меркантильным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материальным интересам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совершенно не затрагивая сакральную сторону дела. Однако его последняя фраза разъясняет всю проблему: папа Иоанн запретил не славянскую речь как таковую (ее он разрешил для проповедей)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лишь ту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которая имела письменный вариант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«божье слово». По всей видимости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среди епископов лишь зальцбургский архиепископ был посвящен в сакральную сторону дела. Заметим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неприятие переводов Кирилла и Мефодия произошло еще до разделения церквей на православную и католическую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когда единая христианская церковь была весьма заинтересована в привлечении в свое лоно новой паствы 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следовательно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терпимо относилась к богослужению на других языках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например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 грузинском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армянском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эфиопском; так что дело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 наш взгляд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заключалось не в языке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в письменности. А обвинение в ереси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предъявленное вначале священнику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затем и архиепископу Мефодию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было конечно же чрезвычайным происшествием в церковных кругах. Позже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задним числом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был разработан иной шрифт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 возможности точно копирующий греческий и внешне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со стороны цифровых значений; он был назван «кириллицей» и уже не вызывал никаких нареканий со стороны духовенства. Тем самым спор «о трех языках» улегся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более никакие обвинения в ереси против священных книг на славянских языках не выдвигались. За свой подвиг в деле проповеди слова Божьего Кирилл и Мефодий были причислены к лику святых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да не простых святых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«равноапостольных». Разумеется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только при условии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они создали священное письмо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«кириллицу»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а не отредактировали еретическую глаголицу.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Общие выводы. Первоначально письменность имела главным образом сакральный характер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 чем до сих пор нам напоминают небольшие рунический надписи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находимые в Скандинавии и Германии. Кроме того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слово «иероглифы»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пришедшее к нам из Египта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означает в переводе с греческого «священные глифы»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«священные письмена на камне». По мере эволюции письменности от иероглифов (изображения в одном знаке целого слова) к слогам и буквам священная сторона все труднее удерживалась в письме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лишь некоторым алфавитам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том числе и кириллице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удалось сохранить исконные цифровые значения. Но параллельно происходила и эволюция жрецов. В первоначальном христианстве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 исследованиям Анны Безант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существовали и мистерии (как малые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так и большие)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ритуал посвящения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и линия непрерывной ученической преемственности [17].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Постепенно все эти сакральные атрибуты были утрачены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даже не все папы или патриархи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уже не говоря о кардиналах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митрополитах и архиепископах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были в достаточной степени осведомлены об эзотерической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т.е. тайной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не подлежащей оглашению стороне религии. Однако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грубо говоря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до Х века религия обладала монополией на образование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на обучение письму и чтению. Начиная с Х века возникает мощное направление светского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мирского образования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как в виде университетов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так и в качестве средних школ; однако какое-то время начальная его ступень все еще организуется вокруг церковных приходов. Уже к началу Нового времени в Европе образование становится светским от его начала и до конца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так что если сначала церковь утеряла контроль над университетской профессурой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том числе и над лингвистами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то позже она была отделена и от практического обучения письму и чтению. А наука с каждым веком становилась все более материалистической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письмо рассматривалось все более лишь как инструмент отражения звуковой речи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так что нет ничего удивительного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что когда речь зашла о реформах письменности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когда обратились не к церкви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к Академии наук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реформа пошла в чисто материалистическом направлении. Теперь стало совершенно безразличным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составляет ли имя Бога в сумме единицу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«изначальную причину всего»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число 7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«одно из ряда Священных чисел (7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60)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поистине вездесущее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коренное среди «числ предвечных»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символизирующее тайну»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или число 8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число смерти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а также «материального успеха и надежности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доведенной до совершенства» [2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с. 15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63 и 71]. Теперь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у демократов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все числа равны.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Так что и петровская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и большевистская реформа орфографии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как и календаря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явились лишь заключительными этапами секуляризации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обмирщения когда-то священной по самой своей сути письменности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которая из орудия общения человека с Богом и тонким миром превратилась в простое орудие повседневной деятельности людей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 том числе и хозяйственной. Ведь чего еще можно ожидать от надписях на заборах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дверях туалетов и на упаковке обычных товаров? </w:t>
      </w:r>
    </w:p>
    <w:p w:rsidR="00165249" w:rsidRPr="001D5C07" w:rsidRDefault="00165249" w:rsidP="00165249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D5C07">
        <w:rPr>
          <w:rFonts w:ascii="Times New Roman" w:hAnsi="Times New Roman"/>
          <w:b/>
          <w:sz w:val="28"/>
          <w:szCs w:val="24"/>
        </w:rPr>
        <w:t>Список литературы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 xml:space="preserve">1. Декрет Совета народных комиссаров от 10.Х. </w:t>
      </w:r>
      <w:smartTag w:uri="urn:schemas-microsoft-com:office:smarttags" w:element="metricconverter">
        <w:smartTagPr>
          <w:attr w:name="ProductID" w:val="1918 г"/>
        </w:smartTagPr>
        <w:r w:rsidRPr="0002314B">
          <w:rPr>
            <w:rFonts w:ascii="Times New Roman" w:hAnsi="Times New Roman"/>
            <w:sz w:val="24"/>
            <w:szCs w:val="24"/>
          </w:rPr>
          <w:t>1918 г</w:t>
        </w:r>
      </w:smartTag>
      <w:r w:rsidRPr="0002314B">
        <w:rPr>
          <w:rFonts w:ascii="Times New Roman" w:hAnsi="Times New Roman"/>
          <w:sz w:val="24"/>
          <w:szCs w:val="24"/>
        </w:rPr>
        <w:t>. «О введении новой орфографии» // Истрин В.А. 1100 лет славянской азбуки. М.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1963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2. Ольгин А. Эхо сокровенных знаний // Магия чисел. Числа в твоей судьбе. Серия «Сокровенные знания»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вып. 1. Красногорск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1992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3. Вронский С.А. Астрология: суеверие или наука? М.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1990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4. Ленен. Каббала. Каббалистическая наука. Под ред. А.Т.Зиновьева. М.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1992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5. Чудинов В.А. Славянская письменность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02314B">
        <w:rPr>
          <w:rFonts w:ascii="Times New Roman" w:hAnsi="Times New Roman"/>
          <w:sz w:val="24"/>
          <w:szCs w:val="24"/>
        </w:rPr>
        <w:t>древнейшая в мире? (рубрика «Истоки») // «Аль-Кодс». Газета. М.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1994 № 18 (39)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6. Чудинов В.А. Авторизованный подход в дешифровке древней славянской письменности // «Вестник МЭГУ». Журнал. М.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1995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№ 1 (3)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7. Чудинов В.А. Может быть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это слоговое письмо? // «Наука и религия». М.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1996 № 2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8. Чудинов В.А. Материалы к познанию истории Древней Руси // «Вестник МЭГУ». Журнал. М.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1996 № 2 (6)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 xml:space="preserve">9. Чудинов В.А. Астрономически-ритуальная интерпретация рисунка-надписи из Каменной Могилы // Археоастрономия: проблемы становления. Тезисы докладов международной конференции (15-18 октября 1996) 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10. Селешников С.И. История календаря и хронология. М.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1977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11. Декрет о введении в Российской республике западноевропейского календаря // Декреты Советской власти. Т. 1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№ </w:t>
      </w:r>
      <w:smartTag w:uri="urn:schemas-microsoft-com:office:smarttags" w:element="metricconverter">
        <w:smartTagPr>
          <w:attr w:name="ProductID" w:val="272. М"/>
        </w:smartTagPr>
        <w:r w:rsidRPr="0002314B">
          <w:rPr>
            <w:rFonts w:ascii="Times New Roman" w:hAnsi="Times New Roman"/>
            <w:sz w:val="24"/>
            <w:szCs w:val="24"/>
          </w:rPr>
          <w:t>272. М</w:t>
        </w:r>
      </w:smartTag>
      <w:r w:rsidRPr="0002314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1957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12. Истрин В.А. 1100 лет славянской азбуки. М.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1963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13. Чудинов В.А. Мир малой плотности или духи вокруг нас? // Человек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1991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№4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 xml:space="preserve">14. Шюре Э. Великие посвященные. Репринт издания </w:t>
      </w:r>
      <w:smartTag w:uri="urn:schemas-microsoft-com:office:smarttags" w:element="metricconverter">
        <w:smartTagPr>
          <w:attr w:name="ProductID" w:val="1914 г"/>
        </w:smartTagPr>
        <w:r w:rsidRPr="0002314B">
          <w:rPr>
            <w:rFonts w:ascii="Times New Roman" w:hAnsi="Times New Roman"/>
            <w:sz w:val="24"/>
            <w:szCs w:val="24"/>
          </w:rPr>
          <w:t>1914 г</w:t>
        </w:r>
      </w:smartTag>
      <w:r w:rsidRPr="0002314B">
        <w:rPr>
          <w:rFonts w:ascii="Times New Roman" w:hAnsi="Times New Roman"/>
          <w:sz w:val="24"/>
          <w:szCs w:val="24"/>
        </w:rPr>
        <w:t>. М.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1990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15. Лауэнштайн Д. Элевсинские мистерии. М.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1996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16. Старосмысл А. Беседа с Богом с помощью аориста. Какое наследие мы получили от Кирилла и Мефодия и что с ним произошло // НГ(Новая Газета)- религии. 1997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май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№ 5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17. Безант А. Эзотерическое христианство или малые мистерии. Пер. с англ. М.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1991</w:t>
      </w:r>
    </w:p>
    <w:p w:rsidR="00165249" w:rsidRPr="0002314B" w:rsidRDefault="00165249" w:rsidP="0016524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314B">
        <w:rPr>
          <w:rFonts w:ascii="Times New Roman" w:hAnsi="Times New Roman"/>
          <w:sz w:val="24"/>
          <w:szCs w:val="24"/>
        </w:rPr>
        <w:t>Напечатано впервые в сборнике “Экономика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управление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культура” ГУУ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 xml:space="preserve">вып. </w:t>
      </w:r>
      <w:smartTag w:uri="urn:schemas-microsoft-com:office:smarttags" w:element="metricconverter">
        <w:smartTagPr>
          <w:attr w:name="ProductID" w:val="5, М"/>
        </w:smartTagPr>
        <w:r w:rsidRPr="0002314B">
          <w:rPr>
            <w:rFonts w:ascii="Times New Roman" w:hAnsi="Times New Roman"/>
            <w:sz w:val="24"/>
            <w:szCs w:val="24"/>
          </w:rPr>
          <w:t>5</w:t>
        </w:r>
        <w:r>
          <w:rPr>
            <w:rFonts w:ascii="Times New Roman" w:hAnsi="Times New Roman"/>
            <w:sz w:val="24"/>
            <w:szCs w:val="24"/>
          </w:rPr>
          <w:t xml:space="preserve">, </w:t>
        </w:r>
        <w:r w:rsidRPr="0002314B">
          <w:rPr>
            <w:rFonts w:ascii="Times New Roman" w:hAnsi="Times New Roman"/>
            <w:sz w:val="24"/>
            <w:szCs w:val="24"/>
          </w:rPr>
          <w:t>М</w:t>
        </w:r>
      </w:smartTag>
      <w:r w:rsidRPr="0002314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1999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2314B">
        <w:rPr>
          <w:rFonts w:ascii="Times New Roman" w:hAnsi="Times New Roman"/>
          <w:sz w:val="24"/>
          <w:szCs w:val="24"/>
        </w:rPr>
        <w:t>с. 300-326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5249"/>
    <w:rsid w:val="0002314B"/>
    <w:rsid w:val="00165249"/>
    <w:rsid w:val="001A35F6"/>
    <w:rsid w:val="001D5C07"/>
    <w:rsid w:val="00730C13"/>
    <w:rsid w:val="00811DD4"/>
    <w:rsid w:val="0091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1"/>
    <o:shapelayout v:ext="edit">
      <o:idmap v:ext="edit" data="1"/>
    </o:shapelayout>
  </w:shapeDefaults>
  <w:decimalSymbol w:val=","/>
  <w:listSeparator w:val=";"/>
  <w14:defaultImageDpi w14:val="0"/>
  <w15:docId w15:val="{6A559E26-2B62-4EB3-9B59-F582AA76B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249"/>
    <w:pPr>
      <w:spacing w:after="200" w:line="276" w:lineRule="auto"/>
    </w:pPr>
    <w:rPr>
      <w:rFonts w:ascii="Calibri" w:hAnsi="Calibri"/>
      <w:lang w:eastAsia="en-US"/>
    </w:rPr>
  </w:style>
  <w:style w:type="paragraph" w:styleId="1">
    <w:name w:val="heading 1"/>
    <w:basedOn w:val="a"/>
    <w:link w:val="10"/>
    <w:uiPriority w:val="99"/>
    <w:qFormat/>
    <w:rsid w:val="00165249"/>
    <w:pPr>
      <w:spacing w:before="100" w:beforeAutospacing="1" w:after="100" w:afterAutospacing="1"/>
      <w:jc w:val="both"/>
      <w:outlineLvl w:val="0"/>
    </w:pPr>
    <w:rPr>
      <w:rFonts w:ascii="Georgia" w:hAnsi="Georgia"/>
      <w:b/>
      <w:bCs/>
      <w:color w:val="242F4D"/>
      <w:kern w:val="36"/>
    </w:rPr>
  </w:style>
  <w:style w:type="paragraph" w:styleId="3">
    <w:name w:val="heading 3"/>
    <w:basedOn w:val="a"/>
    <w:link w:val="30"/>
    <w:uiPriority w:val="99"/>
    <w:qFormat/>
    <w:rsid w:val="00165249"/>
    <w:pPr>
      <w:spacing w:before="100" w:beforeAutospacing="1" w:after="100" w:afterAutospacing="1"/>
      <w:jc w:val="both"/>
      <w:outlineLvl w:val="2"/>
    </w:pPr>
    <w:rPr>
      <w:rFonts w:ascii="Georgia" w:hAnsi="Georgia"/>
      <w:b/>
      <w:bCs/>
      <w:color w:val="242F4D"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a3">
    <w:name w:val="Normal (Web)"/>
    <w:basedOn w:val="a"/>
    <w:uiPriority w:val="99"/>
    <w:rsid w:val="00165249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rsid w:val="00165249"/>
    <w:rPr>
      <w:rFonts w:cs="Times New Roman"/>
      <w:color w:val="0000FF"/>
      <w:u w:val="single"/>
    </w:rPr>
  </w:style>
  <w:style w:type="paragraph" w:styleId="z-">
    <w:name w:val="HTML Bottom of Form"/>
    <w:basedOn w:val="a"/>
    <w:next w:val="a"/>
    <w:link w:val="z-0"/>
    <w:hidden/>
    <w:uiPriority w:val="99"/>
    <w:rsid w:val="0016524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інець форми Знак"/>
    <w:basedOn w:val="a0"/>
    <w:link w:val="z-"/>
    <w:uiPriority w:val="99"/>
    <w:semiHidden/>
    <w:rPr>
      <w:rFonts w:ascii="Arial" w:hAnsi="Arial" w:cs="Arial"/>
      <w:vanish/>
      <w:sz w:val="16"/>
      <w:szCs w:val="16"/>
      <w:lang w:eastAsia="en-US"/>
    </w:rPr>
  </w:style>
  <w:style w:type="character" w:styleId="a5">
    <w:name w:val="Emphasis"/>
    <w:basedOn w:val="a0"/>
    <w:uiPriority w:val="99"/>
    <w:qFormat/>
    <w:rsid w:val="00165249"/>
    <w:rPr>
      <w:rFonts w:cs="Times New Roman"/>
      <w:i/>
      <w:iCs/>
    </w:rPr>
  </w:style>
  <w:style w:type="character" w:styleId="a6">
    <w:name w:val="Strong"/>
    <w:basedOn w:val="a0"/>
    <w:uiPriority w:val="99"/>
    <w:qFormat/>
    <w:rsid w:val="00165249"/>
    <w:rPr>
      <w:rFonts w:cs="Times New Roman"/>
      <w:b/>
      <w:bCs/>
    </w:rPr>
  </w:style>
  <w:style w:type="paragraph" w:styleId="a7">
    <w:name w:val="header"/>
    <w:basedOn w:val="a"/>
    <w:link w:val="a8"/>
    <w:uiPriority w:val="99"/>
    <w:rsid w:val="00165249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Pr>
      <w:rFonts w:ascii="Calibri" w:hAnsi="Calibri"/>
      <w:lang w:eastAsia="en-US"/>
    </w:rPr>
  </w:style>
  <w:style w:type="paragraph" w:styleId="a9">
    <w:name w:val="footer"/>
    <w:basedOn w:val="a"/>
    <w:link w:val="aa"/>
    <w:uiPriority w:val="99"/>
    <w:rsid w:val="00165249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Pr>
      <w:rFonts w:ascii="Calibri" w:hAnsi="Calibri"/>
      <w:lang w:eastAsia="en-US"/>
    </w:rPr>
  </w:style>
  <w:style w:type="character" w:styleId="ab">
    <w:name w:val="FollowedHyperlink"/>
    <w:basedOn w:val="a0"/>
    <w:uiPriority w:val="99"/>
    <w:rsid w:val="00165249"/>
    <w:rPr>
      <w:rFonts w:cs="Times New Roman"/>
      <w:color w:val="800080"/>
      <w:u w:val="single"/>
    </w:rPr>
  </w:style>
  <w:style w:type="paragraph" w:styleId="ac">
    <w:name w:val="No Spacing"/>
    <w:link w:val="ad"/>
    <w:uiPriority w:val="99"/>
    <w:qFormat/>
    <w:rsid w:val="00165249"/>
    <w:pPr>
      <w:spacing w:after="0" w:line="240" w:lineRule="auto"/>
    </w:pPr>
    <w:rPr>
      <w:rFonts w:ascii="Calibri" w:hAnsi="Calibri"/>
      <w:lang w:eastAsia="en-US"/>
    </w:rPr>
  </w:style>
  <w:style w:type="character" w:customStyle="1" w:styleId="ad">
    <w:name w:val="Без інтервалів Знак"/>
    <w:basedOn w:val="a0"/>
    <w:link w:val="ac"/>
    <w:uiPriority w:val="99"/>
    <w:locked/>
    <w:rsid w:val="00165249"/>
    <w:rPr>
      <w:rFonts w:ascii="Calibri" w:eastAsia="Times New Roman" w:hAnsi="Calibri" w:cs="Times New Roman"/>
      <w:sz w:val="22"/>
      <w:szCs w:val="22"/>
      <w:lang w:val="ru-RU" w:eastAsia="en-US" w:bidi="ar-SA"/>
    </w:rPr>
  </w:style>
  <w:style w:type="paragraph" w:customStyle="1" w:styleId="main">
    <w:name w:val="main"/>
    <w:basedOn w:val="a"/>
    <w:uiPriority w:val="99"/>
    <w:rsid w:val="00165249"/>
    <w:pPr>
      <w:spacing w:before="36" w:after="24" w:line="240" w:lineRule="auto"/>
      <w:ind w:left="180" w:right="60" w:firstLine="720"/>
      <w:jc w:val="both"/>
    </w:pPr>
    <w:rPr>
      <w:rFonts w:ascii="Verdana" w:hAnsi="Verdana"/>
      <w:sz w:val="14"/>
      <w:szCs w:val="14"/>
      <w:lang w:eastAsia="ru-RU"/>
    </w:rPr>
  </w:style>
  <w:style w:type="paragraph" w:styleId="ae">
    <w:name w:val="Body Text"/>
    <w:basedOn w:val="a"/>
    <w:link w:val="af"/>
    <w:uiPriority w:val="99"/>
    <w:rsid w:val="00165249"/>
    <w:pPr>
      <w:spacing w:before="240" w:after="24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">
    <w:name w:val="Основний текст Знак"/>
    <w:basedOn w:val="a0"/>
    <w:link w:val="ae"/>
    <w:uiPriority w:val="99"/>
    <w:semiHidden/>
    <w:rPr>
      <w:rFonts w:ascii="Calibri" w:hAnsi="Calibri"/>
      <w:lang w:eastAsia="en-US"/>
    </w:rPr>
  </w:style>
  <w:style w:type="paragraph" w:styleId="af0">
    <w:name w:val="Block Text"/>
    <w:basedOn w:val="a"/>
    <w:uiPriority w:val="99"/>
    <w:rsid w:val="001652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1">
    <w:name w:val="footnote reference"/>
    <w:basedOn w:val="a0"/>
    <w:uiPriority w:val="99"/>
    <w:rsid w:val="00165249"/>
    <w:rPr>
      <w:rFonts w:cs="Times New Roman"/>
    </w:rPr>
  </w:style>
  <w:style w:type="paragraph" w:styleId="af2">
    <w:name w:val="Title"/>
    <w:basedOn w:val="a"/>
    <w:link w:val="af3"/>
    <w:uiPriority w:val="99"/>
    <w:qFormat/>
    <w:rsid w:val="001652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3">
    <w:name w:val="Назва Знак"/>
    <w:basedOn w:val="a0"/>
    <w:link w:val="af2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styleId="af4">
    <w:name w:val="annotation reference"/>
    <w:basedOn w:val="a0"/>
    <w:uiPriority w:val="99"/>
    <w:rsid w:val="00165249"/>
    <w:rPr>
      <w:rFonts w:cs="Times New Roman"/>
    </w:rPr>
  </w:style>
  <w:style w:type="paragraph" w:styleId="af5">
    <w:name w:val="annotation text"/>
    <w:basedOn w:val="a"/>
    <w:link w:val="af6"/>
    <w:uiPriority w:val="99"/>
    <w:semiHidden/>
    <w:rsid w:val="0016524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6">
    <w:name w:val="Текст примітки Знак"/>
    <w:basedOn w:val="a0"/>
    <w:link w:val="af5"/>
    <w:uiPriority w:val="99"/>
    <w:semiHidden/>
    <w:rPr>
      <w:rFonts w:ascii="Calibri" w:hAnsi="Calibri"/>
      <w:sz w:val="20"/>
      <w:szCs w:val="20"/>
      <w:lang w:eastAsia="en-US"/>
    </w:rPr>
  </w:style>
  <w:style w:type="paragraph" w:styleId="af7">
    <w:name w:val="Balloon Text"/>
    <w:basedOn w:val="a"/>
    <w:link w:val="af8"/>
    <w:uiPriority w:val="99"/>
    <w:semiHidden/>
    <w:rsid w:val="00165249"/>
    <w:rPr>
      <w:rFonts w:ascii="Tahoma" w:hAnsi="Tahoma" w:cs="Tahoma"/>
      <w:sz w:val="16"/>
      <w:szCs w:val="16"/>
    </w:rPr>
  </w:style>
  <w:style w:type="character" w:customStyle="1" w:styleId="af8">
    <w:name w:val="Текст у виносці Знак"/>
    <w:basedOn w:val="a0"/>
    <w:link w:val="af7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fontTable" Target="fontTable.xml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11231</Words>
  <Characters>64023</Characters>
  <Application>Microsoft Office Word</Application>
  <DocSecurity>0</DocSecurity>
  <Lines>533</Lines>
  <Paragraphs>150</Paragraphs>
  <ScaleCrop>false</ScaleCrop>
  <Company>Home</Company>
  <LinksUpToDate>false</LinksUpToDate>
  <CharactersWithSpaces>75104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Сакральный смысл реформ русской орфографии</dc:title>
  <dc:subject/>
  <dc:creator>User</dc:creator>
  <cp:keywords/>
  <dc:description/>
  <cp:lastModifiedBy>Irina</cp:lastModifiedBy>
  <cp:revision>2</cp:revision>
  <dcterms:created xsi:type="dcterms:W3CDTF">2014-07-19T06:42:00Z</dcterms:created>
  <dcterms:modified xsi:type="dcterms:W3CDTF">2014-07-19T06:42:00Z</dcterms:modified>
</cp:coreProperties>
</file>