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32A" w:rsidRDefault="00AE5639">
      <w:pPr>
        <w:pStyle w:val="1"/>
        <w:jc w:val="center"/>
      </w:pPr>
      <w:r>
        <w:t>Искусство в системе культуры. Искусство как специфическая форма отражения действительности.</w:t>
      </w:r>
    </w:p>
    <w:p w:rsidR="00D9532A" w:rsidRDefault="00AE5639">
      <w:r>
        <w:t>оглавление</w:t>
      </w:r>
      <w:r>
        <w:rPr>
          <w:b/>
          <w:bCs/>
        </w:rPr>
        <w:t>Раздел 5. Искусство в системе культуры 5.1 Искусство как специфическая форма отражения действительности</w:t>
      </w:r>
      <w:r>
        <w:br/>
      </w:r>
      <w:r>
        <w:br/>
        <w:t>Специфической и достаточно автономной частью культуры является искусство. Оно призвано «раскрывать истину в чувственной форме» (Гегель); «исправлять природу» (Вольтер); «способствовать тому, чтобы люди глубже понимали жизнь и больше ее любили» (Р. Кент); «озарять светом глубины человеческой души» (Р. Шуман); не просто отражать действительность, а «отражать, отрицая или благословляя» (В. Г. Короленко).</w:t>
      </w:r>
      <w:r>
        <w:br/>
      </w:r>
      <w:r>
        <w:br/>
      </w:r>
      <w:r>
        <w:rPr>
          <w:b/>
          <w:bCs/>
        </w:rPr>
        <w:t xml:space="preserve">Искусство </w:t>
      </w:r>
      <w:r>
        <w:t>– форма культуры, связанная со способностью субъекта к эстетическому, практически-духовному освоению мира; особая сторона общественного сознания и человеческой деятельности, представляющая собой отражение действительности в художественных образах; один из важнейших способов эстетического понимания объективной реальности, ее воспроизведение в образно-символическом ключе при опоре на ресурсы творческого воображения; специфическое средство целостного самоутверждения человеком своей сущности, способ формирования «человеческого» в человеке.</w:t>
      </w:r>
      <w:r>
        <w:br/>
      </w:r>
      <w:r>
        <w:br/>
        <w:t>Искусство – это «образ», образ мира и человека, сформировавшийся в сознании художника и выражения им в слове, звуках, красках, форме; искусство – художественное творчество в целом. Характерные черты искусства: оно служит могучим средством общения между людьми; связано с переживаниями и эмоциями; предполагает преимущественно чувственное восприятие и непременно субъективное восприятие-видение действительности; ему присущи образность и творческий характер.</w:t>
      </w:r>
      <w:r>
        <w:br/>
      </w:r>
      <w:r>
        <w:br/>
      </w:r>
      <w:r>
        <w:rPr>
          <w:b/>
          <w:bCs/>
        </w:rPr>
        <w:t xml:space="preserve">Социальные функции искусства. Познавательная (гносеологическая) функция. </w:t>
      </w:r>
      <w:r>
        <w:t>Отражая действительность, искусство является одним из способов познания духовного мира людей, психологии классов, наций, отдельных личностей и общественных отношений. Специфика этой функции искусства – в обращенности к внутреннему миру человека, стремлении проникнуть в сферу сокровенной духовности и нравственных побуждений личности.</w:t>
      </w:r>
      <w:r>
        <w:br/>
      </w:r>
      <w:r>
        <w:br/>
      </w:r>
      <w:r>
        <w:rPr>
          <w:b/>
          <w:bCs/>
        </w:rPr>
        <w:t xml:space="preserve">Аксиологическая функция искусства </w:t>
      </w:r>
      <w:r>
        <w:t>заключается в оценке его воздействия на личность в контексте определения идеалов (или отрицания определенных парадигм), т. е. обобщенных представлений о совершенстве духовного развития, о той нормативной модели, ориентация на которую и стремление к которой задается художником как представителем социума.</w:t>
      </w:r>
      <w:r>
        <w:br/>
      </w:r>
      <w:r>
        <w:br/>
      </w:r>
      <w:r>
        <w:rPr>
          <w:b/>
          <w:bCs/>
        </w:rPr>
        <w:t xml:space="preserve">Коммуникативная функция. </w:t>
      </w:r>
      <w:r>
        <w:t>Обобщая и концентрируя в себе многообразный опыт жизнедеятельности людей разных эпох, стран и поколений, выражая их чувства, вкус, идеал, взгляды на мир, их мироощущение и мировоззрение, искусство является одним из универсальных средств связи, общения между людьми, обогащения духовного мира отдельного человека опытом всего человечества. Классические произведения объединяют культуры и эпохи, раздвигают горизонты человеческого мировоззрения. «Искусство, всякое искусство, – писал Л. Н. Толстой, – само по себе имеет свойство соединять людей. Всякое искусство делает то, что люди, воспринимающие чувство, переданное художником и, во-вторых, со всеми людьми, получившими то же впечатление».</w:t>
      </w:r>
      <w:r>
        <w:br/>
      </w:r>
      <w:r>
        <w:br/>
      </w:r>
      <w:r>
        <w:rPr>
          <w:b/>
          <w:bCs/>
        </w:rPr>
        <w:t xml:space="preserve">Гедонистическая функция </w:t>
      </w:r>
      <w:r>
        <w:t>заключается в том, что подлинное искусство несет людям наслаждение (непрятие зла), одухотворяет их.</w:t>
      </w:r>
      <w:r>
        <w:br/>
      </w:r>
      <w:r>
        <w:br/>
      </w:r>
      <w:r>
        <w:rPr>
          <w:b/>
          <w:bCs/>
        </w:rPr>
        <w:t xml:space="preserve">Эстетическая функция. </w:t>
      </w:r>
      <w:r>
        <w:t>По своей природе искусство – это высшая форма освоения мира «по законам красоты». Оно, по сути, возникло как отображение действительности в ее эстетическом своеобразии. Выражая эстетическое сознание и воздействие на людей, форми- руя эстетическое мировосприятие, а через него и весь духовный мир личности.</w:t>
      </w:r>
      <w:r>
        <w:br/>
      </w:r>
      <w:r>
        <w:br/>
      </w:r>
      <w:r>
        <w:rPr>
          <w:b/>
          <w:bCs/>
        </w:rPr>
        <w:t xml:space="preserve">Эвристическая функция. </w:t>
      </w:r>
      <w:r>
        <w:t>Создание художественного произведения – это опыт творчества – сосредоточение творческих сил человека, его фантазии и воображения, культуры чувств и высоты идеалов, глубины мыслей и мастерства. Освоение художественных ценностей – тоже творческая деятельность. Само искусство несет в себе удивительную способность пробуждать мысли и чувства, заложенные в художественном произведении, и саму способность к творчеству в универсальном проявлении. Воздействие искусства не исчезает с прекращением непосредственного контакта с художественным произведением: продуктивная эмоционально-психическая энергия охраняется как бы «в запасе», входит в устойчивый базис личности.</w:t>
      </w:r>
      <w:r>
        <w:br/>
      </w:r>
      <w:r>
        <w:br/>
      </w:r>
      <w:r>
        <w:rPr>
          <w:b/>
          <w:bCs/>
        </w:rPr>
        <w:t xml:space="preserve">Воспитательная функция. </w:t>
      </w:r>
      <w:r>
        <w:t>В искусстве выражена вся система человеческих отношений к миру – нормы и идеалы свободы, истин, добра, справедливости и красоты. Целостное, активное восприятие зрителем художественного произведения есть сотворчество, оно выступает способом интеллектуальной и эмоциональной сфер сознания в их гармоническом взаимодействии. В этом состоит предназначение воспитательной и праксиологической (деятельностной) роли искусства.</w:t>
      </w:r>
      <w:r>
        <w:br/>
      </w:r>
      <w:r>
        <w:br/>
      </w:r>
      <w:r>
        <w:rPr>
          <w:b/>
          <w:bCs/>
        </w:rPr>
        <w:t xml:space="preserve">К закономерностям функционирования искусства </w:t>
      </w:r>
      <w:r>
        <w:t>относятся такие особенности: развитие искусства не носит поступательного характера, идет как бы толчками; произведения искусства всегда выражают субъективное видение мира художником и имеют субъективную оценку со стороны читателя, зрителя, слушателя; художественные шедевры неподвластны времени и относительно независимы от меняющихся групповых и национальных вкусов; искусство демократично (оно воздействует на людей независимо от их образования и интеллекта, не признает никаких социальных перегородок); подлинное искусство, как правило, гуманистически ориентировано; взаимодействие традиций и новаторства.</w:t>
      </w:r>
      <w:r>
        <w:br/>
      </w:r>
      <w:r>
        <w:br/>
        <w:t xml:space="preserve">Таким образом, искусство представляет собой специфический вид духовной деятельности людей, для которой характерно творческое, чувственное восприятие окружающего мира в художественно-образных формах. </w:t>
      </w:r>
      <w:bookmarkStart w:id="0" w:name="_GoBack"/>
      <w:bookmarkEnd w:id="0"/>
    </w:p>
    <w:sectPr w:rsidR="00D953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639"/>
    <w:rsid w:val="00342015"/>
    <w:rsid w:val="00AE5639"/>
    <w:rsid w:val="00D9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46F08-849D-49F0-9D86-8D653553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</Words>
  <Characters>4706</Characters>
  <Application>Microsoft Office Word</Application>
  <DocSecurity>0</DocSecurity>
  <Lines>39</Lines>
  <Paragraphs>11</Paragraphs>
  <ScaleCrop>false</ScaleCrop>
  <Company/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в системе культуры. Искусство как специфическая форма отражения действительности.</dc:title>
  <dc:subject/>
  <dc:creator>admin</dc:creator>
  <cp:keywords/>
  <dc:description/>
  <cp:lastModifiedBy>admin</cp:lastModifiedBy>
  <cp:revision>2</cp:revision>
  <dcterms:created xsi:type="dcterms:W3CDTF">2014-07-11T19:19:00Z</dcterms:created>
  <dcterms:modified xsi:type="dcterms:W3CDTF">2014-07-11T19:19:00Z</dcterms:modified>
</cp:coreProperties>
</file>