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4F9" w:rsidRDefault="00BA44F9">
      <w:pPr>
        <w:pStyle w:val="1"/>
        <w:rPr>
          <w:rFonts w:ascii="Book Antiqua" w:hAnsi="Book Antiqua"/>
          <w:b/>
          <w:bCs/>
          <w:caps/>
          <w:sz w:val="52"/>
        </w:rPr>
      </w:pPr>
    </w:p>
    <w:p w:rsidR="00BA44F9" w:rsidRDefault="00BA44F9">
      <w:pPr>
        <w:pStyle w:val="1"/>
        <w:rPr>
          <w:rFonts w:ascii="Book Antiqua" w:hAnsi="Book Antiqua"/>
          <w:b/>
          <w:bCs/>
          <w:caps/>
          <w:sz w:val="52"/>
        </w:rPr>
      </w:pPr>
    </w:p>
    <w:p w:rsidR="00BA44F9" w:rsidRDefault="00BA44F9">
      <w:pPr>
        <w:pStyle w:val="1"/>
        <w:rPr>
          <w:rFonts w:ascii="Book Antiqua" w:hAnsi="Book Antiqua"/>
          <w:b/>
          <w:bCs/>
          <w:caps/>
          <w:sz w:val="52"/>
        </w:rPr>
      </w:pPr>
    </w:p>
    <w:p w:rsidR="00BA44F9" w:rsidRDefault="00BA44F9">
      <w:pPr>
        <w:pStyle w:val="1"/>
        <w:rPr>
          <w:rFonts w:ascii="Book Antiqua" w:hAnsi="Book Antiqua"/>
          <w:b/>
          <w:bCs/>
          <w:caps/>
          <w:sz w:val="52"/>
        </w:rPr>
      </w:pPr>
    </w:p>
    <w:p w:rsidR="00BA44F9" w:rsidRDefault="00BA44F9">
      <w:pPr>
        <w:pStyle w:val="1"/>
        <w:rPr>
          <w:rFonts w:ascii="Book Antiqua" w:hAnsi="Book Antiqua"/>
          <w:b/>
          <w:bCs/>
          <w:caps/>
          <w:sz w:val="52"/>
          <w:lang w:v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w:pPr>
        <w:rPr>
          <w:lang w:val="en-US"/>
        </w:rPr>
      </w:pPr>
    </w:p>
    <w:p w:rsidR="00BA44F9" w:rsidRDefault="00BA44F9">
      <w:pPr>
        <w:rPr>
          <w:lang w:val="uk-UA"/>
        </w:rPr>
      </w:pPr>
    </w:p>
    <w:p w:rsidR="00BA44F9" w:rsidRDefault="00BA44F9">
      <w:pPr>
        <w:rPr>
          <w:lang w:val="uk-UA"/>
        </w:rPr>
      </w:pPr>
    </w:p>
    <w:p w:rsidR="00BA44F9" w:rsidRDefault="001F755B">
      <w:pPr>
        <w:pStyle w:val="2"/>
      </w:pPr>
      <w:r>
        <w:t>Реферат</w:t>
      </w:r>
    </w:p>
    <w:p w:rsidR="00BA44F9" w:rsidRDefault="001F755B">
      <w:pPr>
        <w:jc w:val="center"/>
        <w:rPr>
          <w:rFonts w:ascii="Book Antiqua" w:hAnsi="Book Antiqua"/>
          <w:b/>
          <w:bCs/>
          <w:caps/>
          <w:sz w:val="28"/>
          <w:lang w:val="uk-UA"/>
        </w:rPr>
      </w:pPr>
      <w:r>
        <w:rPr>
          <w:sz w:val="28"/>
          <w:lang w:val="uk-UA"/>
        </w:rPr>
        <w:t>н</w:t>
      </w:r>
      <w:r>
        <w:rPr>
          <w:sz w:val="28"/>
        </w:rPr>
        <w:t>а тему:</w:t>
      </w:r>
    </w:p>
    <w:p w:rsidR="00BA44F9" w:rsidRDefault="001F755B">
      <w:pPr>
        <w:pStyle w:val="a5"/>
        <w:rPr>
          <w:b/>
          <w:bCs/>
          <w:sz w:val="36"/>
        </w:rPr>
      </w:pPr>
      <w:r>
        <w:rPr>
          <w:b/>
          <w:bCs/>
          <w:i/>
          <w:iCs/>
          <w:sz w:val="36"/>
        </w:rPr>
        <w:t>Види перекидів. Перекиди вперед, назад</w:t>
      </w:r>
    </w:p>
    <w:p w:rsidR="00BA44F9" w:rsidRDefault="00BA44F9">
      <w:pPr>
        <w:pStyle w:val="a5"/>
        <w:spacing w:line="360" w:lineRule="auto"/>
        <w:rPr>
          <w:b/>
          <w:bCs/>
          <w:i/>
          <w:iCs/>
        </w:rPr>
      </w:pPr>
    </w:p>
    <w:p w:rsidR="00BA44F9" w:rsidRDefault="001F755B">
      <w:pPr>
        <w:pStyle w:val="a5"/>
        <w:rPr>
          <w:sz w:val="28"/>
        </w:rPr>
      </w:pPr>
      <w:r>
        <w:br w:type="page"/>
      </w:r>
    </w:p>
    <w:p w:rsidR="00BA44F9" w:rsidRDefault="001F755B">
      <w:pPr>
        <w:pStyle w:val="a4"/>
      </w:pPr>
      <w:r>
        <w:t>Види перекидів. Перекиди в перед, назад</w:t>
      </w:r>
    </w:p>
    <w:p w:rsidR="00BA44F9" w:rsidRDefault="001F755B">
      <w:pPr>
        <w:pStyle w:val="a3"/>
      </w:pPr>
      <w:r>
        <w:t xml:space="preserve">Акробатичні вправи входять в програму всіх класів. Ці вправи розвивають силу, пружність, швидкість, сміливість, рішучість, привчають орієнтуватися у просторі, покращують функції вестибулярного апарата. Різносторонні впливи акробатичних вправ помагають більш швидше оволодівати навичками в багатьох видах спорту, зокрема в стрибках в воду, в фігурному катанні на конях, в спортивній гімнастиці, в стрибках на лижах, в легкій атлетиці і спортивних іграх. 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Для занять акробатичними вправами в спортзалах необхідно мати ковбикові доріжки і гімнастичні мати. Одне із обов’язкових правил при проведенні вправ – це зберігання санітарно-гігієнічних умов. Ковбикові доріжки і мати повинні бути завжди чистими і доглянутими. В літній час постійні акробатичні вправи можна проводити на рівному земному ландшафті.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Акробатичні вправи поділяються на дві групи. До однієї групи належать динамічні вправи, а до другої – статистичні.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З групи динамічних вправ найпоширенішими є: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групування (сидячи, лежачи на спині, присядки; перекиди (назад, вбік); перекиди вперед.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Із групи статистичних вправ поширені стійка на лопатках.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Вивчення потрібно починати з підготовлення вправ до групувань: 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Сильніше поклоняти тулуб вперед, до ніг.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Глибоке присідання на всю ступню з обхватом колін обома руками.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Лежачи на спині згинати ноги до грудей.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Сидячи з прямими ногами одночасно нахиляти тулуб в перед до ніг.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Сидячи з прямим ногами одночасно згинати ноги до грудей і нахиляти тулуб до ніг.</w:t>
      </w:r>
    </w:p>
    <w:p w:rsidR="00BA44F9" w:rsidRDefault="001F755B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Те саме, додаючи захват колін руками.</w:t>
      </w:r>
    </w:p>
    <w:p w:rsidR="00BA44F9" w:rsidRDefault="001F755B">
      <w:pPr>
        <w:spacing w:line="360" w:lineRule="auto"/>
        <w:ind w:left="561"/>
        <w:jc w:val="both"/>
        <w:rPr>
          <w:sz w:val="28"/>
          <w:lang w:val="uk-UA"/>
        </w:rPr>
      </w:pPr>
      <w:r>
        <w:rPr>
          <w:sz w:val="28"/>
          <w:lang w:val="uk-UA"/>
        </w:rPr>
        <w:t>Після виконання підготовчих вправ можна переходити до групування.</w:t>
      </w:r>
    </w:p>
    <w:p w:rsidR="00BA44F9" w:rsidRDefault="001F755B">
      <w:pPr>
        <w:spacing w:line="360" w:lineRule="auto"/>
        <w:ind w:left="561"/>
        <w:jc w:val="both"/>
        <w:rPr>
          <w:sz w:val="28"/>
          <w:lang w:val="uk-UA"/>
        </w:rPr>
      </w:pPr>
      <w:r>
        <w:rPr>
          <w:sz w:val="28"/>
          <w:lang w:val="uk-UA"/>
        </w:rPr>
        <w:t>Групування складається з таких етапів:</w:t>
      </w:r>
    </w:p>
    <w:p w:rsidR="00BA44F9" w:rsidRDefault="001F755B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групування сидячи.</w:t>
      </w:r>
    </w:p>
    <w:p w:rsidR="00BA44F9" w:rsidRDefault="001F755B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групування лежачи на спині.</w:t>
      </w:r>
    </w:p>
    <w:p w:rsidR="00BA44F9" w:rsidRDefault="001F755B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групування присядки.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Ознайомившись з групуваннями можна переходити до вивчення перекидів.</w:t>
      </w:r>
      <w:r>
        <w:rPr>
          <w:sz w:val="28"/>
          <w:lang w:val="uk-UA"/>
        </w:rPr>
        <w:tab/>
        <w:t xml:space="preserve">Перекидом називається акробатична вправа, яка проходить послідовним дотиком підлоги окремими частинами тіла, без перекиду через голову. 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Перекиди назад з упором присівши в положенні групування лежачи на спині і перекидом вперед прийти в упор присівши.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Щоб виконати цю вправу спочатку потрібно зробити декілька перекидів вперед і назад в положенні групування лежачи на спині.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Перед демонстрацією вправи потрібно звернути увагу на те, що під час перекиду спочатку послідовно приймається положення групування присівши, сидячи і лежачи, а при оборотному русі – групування лежачи, сидячи і в присівши.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Перекид в сторону з упору стоячи на колінах. Вивчення цієї вправи потрібно почати перекид в бік з упора стоячи на колінах в групуванні. Ставши лівим боком до мата або килимка, сильно зігнути ноги в колінах, тулуб і голову наклонити веред, перекинутися в лівий бік, на спину, на правий бік і вихідне положення.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Переклад в бік з упора стоячи на одному коліні. Стати на ліве коліно лівим боком до мата, рука на підлогу, праву ногу в бік на пальці. Згинаючи ліву руку і опираючись передпліччям в підлогу, перекинутися на лівий бік, спину, правий бік до положення стоя на правому коліні, ліва нога в сторону на пальці. Перекид в сторону прогнувшись з положення лежачи на грудях руки вверх – перекинутися на правий бік, на спину, на гурди.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З положення лежачи на грудях прогнувшись руки вверх – перекинутися в сторону, під час перекиду на спину – зробити групування.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Перекиди необхідно виконувати як у праву. Так і у ліву сторони.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Після ознайомлення з цими перекидами можна перейти до інших.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Перекид вперед з упора присівши в положенні сидячи: прийнять упор присівши, поставити ріки трошки вперед; згинаючи руки, відштовхнутися ногами і, згрупувавшись, перевернутися через голову до положення групування сидячи. 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Перекид вперед з упора присівши до упора виконується так само. Але, щоб перейти в упор присядки потрібне швидке групування.</w:t>
      </w:r>
    </w:p>
    <w:p w:rsidR="00BA44F9" w:rsidRDefault="001F755B">
      <w:pPr>
        <w:spacing w:line="360" w:lineRule="auto"/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 час виконання перекидів часто допускають таких помилок: </w:t>
      </w:r>
    </w:p>
    <w:p w:rsidR="00BA44F9" w:rsidRDefault="001F755B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Недостатнє групування.</w:t>
      </w:r>
    </w:p>
    <w:p w:rsidR="00BA44F9" w:rsidRDefault="001F755B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Неправильне положення рук.</w:t>
      </w:r>
    </w:p>
    <w:p w:rsidR="00BA44F9" w:rsidRDefault="001F755B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Відсутність сильного відштовхування ногами.</w:t>
      </w:r>
    </w:p>
    <w:p w:rsidR="00BA44F9" w:rsidRDefault="001F755B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Опір головою в підлогу.</w:t>
      </w:r>
    </w:p>
    <w:p w:rsidR="00BA44F9" w:rsidRDefault="001F755B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Нахили в сторону.</w:t>
      </w:r>
    </w:p>
    <w:p w:rsidR="00BA44F9" w:rsidRDefault="00BA44F9">
      <w:pPr>
        <w:spacing w:line="360" w:lineRule="auto"/>
        <w:ind w:left="561"/>
        <w:jc w:val="both"/>
        <w:rPr>
          <w:sz w:val="28"/>
          <w:lang w:val="uk-UA"/>
        </w:rPr>
      </w:pPr>
    </w:p>
    <w:p w:rsidR="00BA44F9" w:rsidRDefault="00BA44F9">
      <w:pPr>
        <w:spacing w:line="360" w:lineRule="auto"/>
        <w:ind w:firstLine="561"/>
        <w:jc w:val="both"/>
        <w:rPr>
          <w:sz w:val="28"/>
          <w:lang w:val="uk-UA"/>
        </w:rPr>
      </w:pPr>
      <w:bookmarkStart w:id="0" w:name="_GoBack"/>
      <w:bookmarkEnd w:id="0"/>
    </w:p>
    <w:sectPr w:rsidR="00BA44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53541"/>
    <w:multiLevelType w:val="hybridMultilevel"/>
    <w:tmpl w:val="656C6AB2"/>
    <w:lvl w:ilvl="0" w:tplc="619AC3B4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598B0023"/>
    <w:multiLevelType w:val="hybridMultilevel"/>
    <w:tmpl w:val="E6BE924C"/>
    <w:lvl w:ilvl="0" w:tplc="EF44A7C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">
    <w:nsid w:val="689600A2"/>
    <w:multiLevelType w:val="hybridMultilevel"/>
    <w:tmpl w:val="9FE816EA"/>
    <w:lvl w:ilvl="0" w:tplc="8DE4026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55B"/>
    <w:rsid w:val="001F755B"/>
    <w:rsid w:val="009C2FCA"/>
    <w:rsid w:val="00BA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A0198-AB16-4460-9C6C-B0749E5A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Book Antiqua" w:hAnsi="Book Antiqua"/>
      <w:b/>
      <w:bCs/>
      <w:caps/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1"/>
      <w:jc w:val="both"/>
    </w:pPr>
    <w:rPr>
      <w:sz w:val="28"/>
      <w:lang w:val="uk-UA"/>
    </w:rPr>
  </w:style>
  <w:style w:type="paragraph" w:styleId="a4">
    <w:name w:val="Title"/>
    <w:basedOn w:val="a"/>
    <w:qFormat/>
    <w:pPr>
      <w:spacing w:line="360" w:lineRule="auto"/>
      <w:ind w:firstLine="561"/>
      <w:jc w:val="center"/>
    </w:pPr>
    <w:rPr>
      <w:b/>
      <w:bCs/>
      <w:caps/>
      <w:sz w:val="28"/>
      <w:lang w:val="uk-UA"/>
    </w:rPr>
  </w:style>
  <w:style w:type="paragraph" w:styleId="a5">
    <w:name w:val="Body Text"/>
    <w:basedOn w:val="a"/>
    <w:semiHidden/>
    <w:pPr>
      <w:jc w:val="center"/>
    </w:pPr>
    <w:rPr>
      <w:rFonts w:ascii="Book Antiqua" w:hAnsi="Book Antiqua"/>
      <w:sz w:val="5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2006-12-26T13:01:00Z</cp:lastPrinted>
  <dcterms:created xsi:type="dcterms:W3CDTF">2014-05-13T04:36:00Z</dcterms:created>
  <dcterms:modified xsi:type="dcterms:W3CDTF">2014-05-13T04:36:00Z</dcterms:modified>
</cp:coreProperties>
</file>