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D0B" w:rsidRDefault="008D715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Андрей Рублев. «Троица».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Трое прекрасных юношей сидят за столом. Вокруг головы у каждого – сияние. За плечами – крылья. Это ангелы. Они сидят молча и неподвижно. Они глубоко задумались о чем-то. Трудно передать словами те чувства, которые выражают их лица, руки, наклон головы. Доброта, согласие, нежность , печаль… Кисть художника лучше, полнее слов рассказала о чувствах юношей.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Они сидят по разные стороны стола и даже не смотрят друг на друга, но художник так написал их, что сразу видишь и каждого в отдельности, и всех вместе, сразу чувствуешь их глубокую любовь друг к другу, их единство.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Это – икона. Она называется «Троица».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Художник изобразил события, о котором говорилось в древних сказаниях. В старину все хорошо знали эти сказания и верили, что бог создал землю и людей, что он управляет жизнью людей на земле, посылает с неба на землю крылатых ангелов, чтобы передать людям свою волю.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Что-то нужное людям, близкое и дорогое до сих пор влечет зрителей к этим добрым и молчаливым юношам, связанным общими мыслями и общими чувствами. В ту пору русские художники не писали людей, которые жили вокруг. Они писали бога, ангелов, святых. Такие изображения назывались не картинами, а иконами. Их помещали в церквах или дома, люди молились перед ними, верили в их необыкновенную силу, считали, что они помогали побеждать врагов, исцеляют от болезней, приносят добрый урожай.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Было известно, как нужно писать ту или иную икону. Художник наперед знал, какие лица должны быть у разных святых, как они должны быть одеты, как должны стоять или сидеть, что держать в руках.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Но это не настоящие художники. Это просто старательные мастера. Настоящий художник не может точь-в-точь повторить то, что сделал другой. Потому что настоящий художник не просто пишет лица, а всегда сам глубоко переживает то, что он пишет.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Рублев писал иконы, расписывал стены больших храмов. В старинной рукописной книге есть картинка: Рублев взобрался по лестнице на деревянные подмостки, в руке у него кисть, рядом с ним горшочек с красками – он  работает высоко над землей.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Когда Рублев был свободен от работы, он подолгу не отрываясь рассматривал иконы старых мастеров. Он хотел понять и почувствовать все то, что говорили людям художники, которые жили и творили задолго до него. И когда он вот так, часами, сидел перед старыми иконами, на душе у него становилось светло и радостно.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Иконы, от которых ждали чудес, в самом деле творили чудеса: глядя на них, Андрею Рублеву хотелось работать больше, лучше, говорить людям главное и дорогое.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Андрей Рублев видел вражду, жесткость, измену. А писал добрую и тихую «Троицу».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Но он не прятался от суровой жизни за стенами храмов и монастырей, в которых ему приходилось работать. Люди, жившие с ним, мечтали о счастливой жизни. Мечтали и верили, что придет время, когда русский народ будет жить дружной, единой семьей.</w:t>
      </w:r>
    </w:p>
    <w:p w:rsidR="00D02D0B" w:rsidRDefault="008D715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Андрей Рублев рассказал в «Троице» о заветной мечте своего народа. Он воспел дружбу, любовь, согласие, мир, которые так нужны были русским людям шесть столетий назад и которые так нужны сегодня всем людям на земле.</w:t>
      </w:r>
    </w:p>
    <w:p w:rsidR="00D02D0B" w:rsidRDefault="00D02D0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02D0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15C"/>
    <w:rsid w:val="002B1C5E"/>
    <w:rsid w:val="008D715C"/>
    <w:rsid w:val="00D0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53AA08-FC78-4D2D-8FA0-F85AC060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Pr>
      <w:sz w:val="24"/>
      <w:szCs w:val="24"/>
    </w:rPr>
  </w:style>
  <w:style w:type="character" w:customStyle="1" w:styleId="a4">
    <w:name w:val="Основни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2609</Characters>
  <Application>Microsoft Office Word</Application>
  <DocSecurity>0</DocSecurity>
  <Lines>21</Lines>
  <Paragraphs>6</Paragraphs>
  <ScaleCrop>false</ScaleCrop>
  <Company> 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Андрей Рублев</dc:title>
  <dc:subject/>
  <dc:creator>Гущин Ю.И.</dc:creator>
  <cp:keywords/>
  <dc:description/>
  <cp:lastModifiedBy>Irina</cp:lastModifiedBy>
  <cp:revision>2</cp:revision>
  <cp:lastPrinted>1999-05-17T17:20:00Z</cp:lastPrinted>
  <dcterms:created xsi:type="dcterms:W3CDTF">2014-08-21T08:28:00Z</dcterms:created>
  <dcterms:modified xsi:type="dcterms:W3CDTF">2014-08-21T08:28:00Z</dcterms:modified>
</cp:coreProperties>
</file>