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778" w:rsidRPr="00091B61" w:rsidRDefault="00966778" w:rsidP="003E74F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91B61">
        <w:rPr>
          <w:b/>
          <w:bCs/>
          <w:sz w:val="28"/>
          <w:szCs w:val="28"/>
        </w:rPr>
        <w:t>Инновации в АПК</w:t>
      </w:r>
    </w:p>
    <w:p w:rsidR="00966778" w:rsidRPr="00091B61" w:rsidRDefault="00966778" w:rsidP="003E74FF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CB2B9D" w:rsidRPr="00091B61" w:rsidRDefault="00785DE0" w:rsidP="003E74FF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091B61">
        <w:rPr>
          <w:b/>
          <w:bCs/>
          <w:i/>
          <w:iCs/>
          <w:sz w:val="28"/>
          <w:szCs w:val="28"/>
        </w:rPr>
        <w:t>Инновация</w:t>
      </w:r>
      <w:r w:rsidRPr="00091B61">
        <w:rPr>
          <w:sz w:val="28"/>
          <w:szCs w:val="28"/>
        </w:rPr>
        <w:t xml:space="preserve"> – </w:t>
      </w:r>
      <w:r w:rsidRPr="00091B61">
        <w:rPr>
          <w:i/>
          <w:iCs/>
          <w:sz w:val="28"/>
          <w:szCs w:val="28"/>
        </w:rPr>
        <w:t>нововведение в области техники</w:t>
      </w:r>
      <w:r w:rsidR="0078402E" w:rsidRPr="00091B61">
        <w:rPr>
          <w:i/>
          <w:iCs/>
          <w:sz w:val="28"/>
          <w:szCs w:val="28"/>
        </w:rPr>
        <w:t>, технологии, организации труда и управления, основанные на использовании достижений науки и передового опыта, а также использование этих новшеств в самых разных областях и сферах деятельности</w:t>
      </w:r>
      <w:r w:rsidR="00F53539" w:rsidRPr="00091B61">
        <w:rPr>
          <w:i/>
          <w:iCs/>
          <w:sz w:val="28"/>
          <w:szCs w:val="28"/>
        </w:rPr>
        <w:t>.</w:t>
      </w:r>
    </w:p>
    <w:p w:rsidR="004D72A6" w:rsidRPr="00091B61" w:rsidRDefault="004D72A6" w:rsidP="003E74FF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091B61">
        <w:rPr>
          <w:b/>
          <w:bCs/>
          <w:i/>
          <w:iCs/>
          <w:sz w:val="28"/>
          <w:szCs w:val="28"/>
        </w:rPr>
        <w:t>Инновация применительно к АПК</w:t>
      </w:r>
      <w:r w:rsidR="003033DA" w:rsidRPr="00091B61">
        <w:rPr>
          <w:b/>
          <w:bCs/>
          <w:i/>
          <w:iCs/>
          <w:sz w:val="28"/>
          <w:szCs w:val="28"/>
        </w:rPr>
        <w:t xml:space="preserve"> </w:t>
      </w:r>
      <w:r w:rsidR="00966778" w:rsidRPr="00091B61">
        <w:rPr>
          <w:i/>
          <w:iCs/>
          <w:sz w:val="28"/>
          <w:szCs w:val="28"/>
        </w:rPr>
        <w:t>-</w:t>
      </w:r>
      <w:r w:rsidRPr="00091B61">
        <w:rPr>
          <w:i/>
          <w:iCs/>
          <w:sz w:val="28"/>
          <w:szCs w:val="28"/>
        </w:rPr>
        <w:t xml:space="preserve"> это новые технологии, новая техника, новые сорта растений, новые породы животных, новые удобрения</w:t>
      </w:r>
      <w:r w:rsidR="00641CCA" w:rsidRPr="00091B61">
        <w:rPr>
          <w:i/>
          <w:iCs/>
          <w:sz w:val="28"/>
          <w:szCs w:val="28"/>
        </w:rPr>
        <w:t xml:space="preserve"> и средства защиты растений и животных, новые методы профилактики и лечения животных, новые формы организации, </w:t>
      </w:r>
      <w:r w:rsidR="00F8498F" w:rsidRPr="00091B61">
        <w:rPr>
          <w:i/>
          <w:iCs/>
          <w:sz w:val="28"/>
          <w:szCs w:val="28"/>
        </w:rPr>
        <w:t>финансирования и кредитования производства, новые подходы к подготовке</w:t>
      </w:r>
      <w:r w:rsidR="003033DA" w:rsidRPr="00091B61">
        <w:rPr>
          <w:i/>
          <w:iCs/>
          <w:sz w:val="28"/>
          <w:szCs w:val="28"/>
        </w:rPr>
        <w:t>, переподготовке и повышению квалификации кадров и т.д.</w:t>
      </w:r>
    </w:p>
    <w:p w:rsidR="00F53539" w:rsidRPr="00091B61" w:rsidRDefault="0043597A" w:rsidP="003E74FF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Применительно к АПК инновации представляют собой реализацию в хозяйственную практику результатов исследований и разработок</w:t>
      </w:r>
      <w:r w:rsidR="005A488E" w:rsidRPr="00091B61">
        <w:rPr>
          <w:sz w:val="28"/>
          <w:szCs w:val="28"/>
        </w:rPr>
        <w:t xml:space="preserve"> в виде новых сортов растений, пород и видов животных и кроссов птицы, новых</w:t>
      </w:r>
      <w:r w:rsidR="009976BD" w:rsidRPr="00091B61">
        <w:rPr>
          <w:sz w:val="28"/>
          <w:szCs w:val="28"/>
        </w:rPr>
        <w:t xml:space="preserve"> или улучшенных продуктов питания, материалов, новых технологий в растениеводстве, животноводстве и перерабатывающей промышленности</w:t>
      </w:r>
      <w:r w:rsidR="002C0A80" w:rsidRPr="00091B61">
        <w:rPr>
          <w:sz w:val="28"/>
          <w:szCs w:val="28"/>
        </w:rPr>
        <w:t>, новых удобрений и средств защиты растений и животных, новы</w:t>
      </w:r>
      <w:r w:rsidR="001675FD" w:rsidRPr="00091B61">
        <w:rPr>
          <w:sz w:val="28"/>
          <w:szCs w:val="28"/>
        </w:rPr>
        <w:t>х методов профилактики и лечения животных и птицы, новых форм организации и управления различными сферами экономики, новых подходов к социальным услугам, позволяющих повысить эффективность производства</w:t>
      </w:r>
    </w:p>
    <w:p w:rsidR="00A54CA6" w:rsidRPr="00091B61" w:rsidRDefault="00A54CA6" w:rsidP="003E74FF">
      <w:pPr>
        <w:tabs>
          <w:tab w:val="left" w:pos="900"/>
          <w:tab w:val="left" w:pos="394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91B61">
        <w:rPr>
          <w:b/>
          <w:bCs/>
          <w:sz w:val="28"/>
          <w:szCs w:val="28"/>
          <w:u w:val="single"/>
        </w:rPr>
        <w:t>Классификация инноваций</w:t>
      </w:r>
    </w:p>
    <w:p w:rsidR="00467587" w:rsidRPr="00091B61" w:rsidRDefault="002963E7" w:rsidP="003E74FF">
      <w:pPr>
        <w:tabs>
          <w:tab w:val="left" w:pos="900"/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Достаточно полную классификацию инноваций предложил А.И.</w:t>
      </w:r>
      <w:r w:rsidR="00CC6E73" w:rsidRPr="00091B61">
        <w:rPr>
          <w:sz w:val="28"/>
          <w:szCs w:val="28"/>
        </w:rPr>
        <w:t xml:space="preserve"> </w:t>
      </w:r>
      <w:r w:rsidRPr="00091B61">
        <w:rPr>
          <w:sz w:val="28"/>
          <w:szCs w:val="28"/>
        </w:rPr>
        <w:t>Пригожин</w:t>
      </w:r>
    </w:p>
    <w:p w:rsidR="000B09FB" w:rsidRPr="00091B61" w:rsidRDefault="000B09FB" w:rsidP="00CC6E73">
      <w:pPr>
        <w:numPr>
          <w:ilvl w:val="0"/>
          <w:numId w:val="1"/>
        </w:numPr>
        <w:tabs>
          <w:tab w:val="left" w:pos="900"/>
          <w:tab w:val="left" w:pos="1080"/>
          <w:tab w:val="left" w:pos="394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По распространенности:</w:t>
      </w:r>
    </w:p>
    <w:p w:rsidR="000B09FB" w:rsidRPr="00091B61" w:rsidRDefault="00966778" w:rsidP="003E74FF">
      <w:pPr>
        <w:tabs>
          <w:tab w:val="left" w:pos="900"/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-</w:t>
      </w:r>
      <w:r w:rsidR="000B09FB" w:rsidRPr="00091B61">
        <w:rPr>
          <w:sz w:val="28"/>
          <w:szCs w:val="28"/>
        </w:rPr>
        <w:t xml:space="preserve"> единичные</w:t>
      </w:r>
    </w:p>
    <w:p w:rsidR="000B09FB" w:rsidRPr="00091B61" w:rsidRDefault="00966778" w:rsidP="003E74FF">
      <w:pPr>
        <w:tabs>
          <w:tab w:val="left" w:pos="900"/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-</w:t>
      </w:r>
      <w:r w:rsidR="000B09FB" w:rsidRPr="00091B61">
        <w:rPr>
          <w:sz w:val="28"/>
          <w:szCs w:val="28"/>
        </w:rPr>
        <w:t xml:space="preserve"> диффузные</w:t>
      </w:r>
    </w:p>
    <w:p w:rsidR="000B29CA" w:rsidRPr="00091B61" w:rsidRDefault="000B29CA" w:rsidP="003E74FF">
      <w:pPr>
        <w:tabs>
          <w:tab w:val="left" w:pos="900"/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2. По месту в производственном цикле:</w:t>
      </w:r>
    </w:p>
    <w:p w:rsidR="000B29CA" w:rsidRPr="00091B61" w:rsidRDefault="00966778" w:rsidP="003E74FF">
      <w:pPr>
        <w:tabs>
          <w:tab w:val="left" w:pos="900"/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-</w:t>
      </w:r>
      <w:r w:rsidR="000B29CA" w:rsidRPr="00091B61">
        <w:rPr>
          <w:sz w:val="28"/>
          <w:szCs w:val="28"/>
        </w:rPr>
        <w:t xml:space="preserve"> сырьевые</w:t>
      </w:r>
    </w:p>
    <w:p w:rsidR="000B29CA" w:rsidRPr="00091B61" w:rsidRDefault="00966778" w:rsidP="003E74FF">
      <w:pPr>
        <w:tabs>
          <w:tab w:val="left" w:pos="900"/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-</w:t>
      </w:r>
      <w:r w:rsidR="000B29CA" w:rsidRPr="00091B61">
        <w:rPr>
          <w:sz w:val="28"/>
          <w:szCs w:val="28"/>
        </w:rPr>
        <w:t xml:space="preserve"> обеспечивающие</w:t>
      </w:r>
    </w:p>
    <w:p w:rsidR="00641415" w:rsidRPr="00091B61" w:rsidRDefault="00966778" w:rsidP="003E74FF">
      <w:pPr>
        <w:tabs>
          <w:tab w:val="left" w:pos="900"/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-</w:t>
      </w:r>
      <w:r w:rsidR="00641415" w:rsidRPr="00091B61">
        <w:rPr>
          <w:sz w:val="28"/>
          <w:szCs w:val="28"/>
        </w:rPr>
        <w:t xml:space="preserve"> продуктовые</w:t>
      </w:r>
    </w:p>
    <w:p w:rsidR="00641415" w:rsidRPr="00091B61" w:rsidRDefault="00641415" w:rsidP="003E74FF">
      <w:pPr>
        <w:tabs>
          <w:tab w:val="left" w:pos="900"/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3. По преемственности:</w:t>
      </w:r>
    </w:p>
    <w:p w:rsidR="00641415" w:rsidRPr="00091B61" w:rsidRDefault="00966778" w:rsidP="003E74FF">
      <w:pPr>
        <w:tabs>
          <w:tab w:val="left" w:pos="900"/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-</w:t>
      </w:r>
      <w:r w:rsidR="002A2458" w:rsidRPr="00091B61">
        <w:rPr>
          <w:sz w:val="28"/>
          <w:szCs w:val="28"/>
        </w:rPr>
        <w:t xml:space="preserve"> </w:t>
      </w:r>
      <w:r w:rsidR="00641415" w:rsidRPr="00091B61">
        <w:rPr>
          <w:sz w:val="28"/>
          <w:szCs w:val="28"/>
        </w:rPr>
        <w:t>замещающие</w:t>
      </w:r>
    </w:p>
    <w:p w:rsidR="002A2458" w:rsidRPr="00091B61" w:rsidRDefault="00966778" w:rsidP="003E74FF">
      <w:pPr>
        <w:tabs>
          <w:tab w:val="left" w:pos="900"/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-</w:t>
      </w:r>
      <w:r w:rsidR="002A2458" w:rsidRPr="00091B61">
        <w:rPr>
          <w:sz w:val="28"/>
          <w:szCs w:val="28"/>
        </w:rPr>
        <w:t xml:space="preserve"> отменяющие</w:t>
      </w:r>
    </w:p>
    <w:p w:rsidR="002A2458" w:rsidRPr="00091B61" w:rsidRDefault="00966778" w:rsidP="003E74FF">
      <w:pPr>
        <w:tabs>
          <w:tab w:val="left" w:pos="900"/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-</w:t>
      </w:r>
      <w:r w:rsidR="002A2458" w:rsidRPr="00091B61">
        <w:rPr>
          <w:sz w:val="28"/>
          <w:szCs w:val="28"/>
        </w:rPr>
        <w:t xml:space="preserve"> возвратные</w:t>
      </w:r>
    </w:p>
    <w:p w:rsidR="002A2458" w:rsidRPr="00091B61" w:rsidRDefault="00966778" w:rsidP="003E74FF">
      <w:pPr>
        <w:tabs>
          <w:tab w:val="left" w:pos="900"/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-</w:t>
      </w:r>
      <w:r w:rsidR="002A2458" w:rsidRPr="00091B61">
        <w:rPr>
          <w:sz w:val="28"/>
          <w:szCs w:val="28"/>
        </w:rPr>
        <w:t xml:space="preserve"> открывающие</w:t>
      </w:r>
    </w:p>
    <w:p w:rsidR="00D81889" w:rsidRPr="00091B61" w:rsidRDefault="00966778" w:rsidP="003E74FF">
      <w:pPr>
        <w:tabs>
          <w:tab w:val="left" w:pos="900"/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-</w:t>
      </w:r>
      <w:r w:rsidR="00D81889" w:rsidRPr="00091B61">
        <w:rPr>
          <w:sz w:val="28"/>
          <w:szCs w:val="28"/>
        </w:rPr>
        <w:t xml:space="preserve"> ретровведения</w:t>
      </w:r>
    </w:p>
    <w:p w:rsidR="00D81889" w:rsidRPr="00091B61" w:rsidRDefault="00D81889" w:rsidP="003E74FF">
      <w:pPr>
        <w:tabs>
          <w:tab w:val="left" w:pos="900"/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4.По охвату ожидаемой доли рынка</w:t>
      </w:r>
    </w:p>
    <w:p w:rsidR="00D81889" w:rsidRPr="00091B61" w:rsidRDefault="00966778" w:rsidP="003E74FF">
      <w:pPr>
        <w:tabs>
          <w:tab w:val="left" w:pos="900"/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-</w:t>
      </w:r>
      <w:r w:rsidR="00D81889" w:rsidRPr="00091B61">
        <w:rPr>
          <w:sz w:val="28"/>
          <w:szCs w:val="28"/>
        </w:rPr>
        <w:t xml:space="preserve"> локальные</w:t>
      </w:r>
    </w:p>
    <w:p w:rsidR="00D81889" w:rsidRPr="00091B61" w:rsidRDefault="00966778" w:rsidP="003E74FF">
      <w:pPr>
        <w:tabs>
          <w:tab w:val="left" w:pos="900"/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-</w:t>
      </w:r>
      <w:r w:rsidR="00D81889" w:rsidRPr="00091B61">
        <w:rPr>
          <w:sz w:val="28"/>
          <w:szCs w:val="28"/>
        </w:rPr>
        <w:t xml:space="preserve"> системные</w:t>
      </w:r>
    </w:p>
    <w:p w:rsidR="00D81889" w:rsidRPr="00091B61" w:rsidRDefault="00966778" w:rsidP="003E74FF">
      <w:pPr>
        <w:tabs>
          <w:tab w:val="left" w:pos="900"/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-</w:t>
      </w:r>
      <w:r w:rsidR="00D81889" w:rsidRPr="00091B61">
        <w:rPr>
          <w:sz w:val="28"/>
          <w:szCs w:val="28"/>
        </w:rPr>
        <w:t xml:space="preserve"> стратегические</w:t>
      </w:r>
    </w:p>
    <w:p w:rsidR="00D2096F" w:rsidRPr="00091B61" w:rsidRDefault="006655BF" w:rsidP="003E74FF">
      <w:pPr>
        <w:tabs>
          <w:tab w:val="left" w:pos="900"/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5. По инновационному потенциалу и степени новизны:</w:t>
      </w:r>
    </w:p>
    <w:p w:rsidR="00D2096F" w:rsidRPr="00091B61" w:rsidRDefault="00966778" w:rsidP="003E74FF">
      <w:pPr>
        <w:tabs>
          <w:tab w:val="left" w:pos="900"/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-</w:t>
      </w:r>
      <w:r w:rsidR="00D2096F" w:rsidRPr="00091B61">
        <w:rPr>
          <w:sz w:val="28"/>
          <w:szCs w:val="28"/>
        </w:rPr>
        <w:t xml:space="preserve"> радикальные</w:t>
      </w:r>
    </w:p>
    <w:p w:rsidR="00D2096F" w:rsidRPr="00091B61" w:rsidRDefault="00966778" w:rsidP="003E74FF">
      <w:pPr>
        <w:tabs>
          <w:tab w:val="left" w:pos="900"/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-</w:t>
      </w:r>
      <w:r w:rsidR="00D2096F" w:rsidRPr="00091B61">
        <w:rPr>
          <w:sz w:val="28"/>
          <w:szCs w:val="28"/>
        </w:rPr>
        <w:t xml:space="preserve"> комбинированные</w:t>
      </w:r>
    </w:p>
    <w:p w:rsidR="00DF00BB" w:rsidRPr="00091B61" w:rsidRDefault="00966778" w:rsidP="003E74FF">
      <w:pPr>
        <w:tabs>
          <w:tab w:val="left" w:pos="900"/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-</w:t>
      </w:r>
      <w:r w:rsidR="00D2096F" w:rsidRPr="00091B61">
        <w:rPr>
          <w:sz w:val="28"/>
          <w:szCs w:val="28"/>
        </w:rPr>
        <w:t xml:space="preserve"> совершенствующие.</w:t>
      </w:r>
    </w:p>
    <w:p w:rsidR="006655BF" w:rsidRPr="00091B61" w:rsidRDefault="00DF00BB" w:rsidP="003E74FF">
      <w:pPr>
        <w:tabs>
          <w:tab w:val="left" w:pos="900"/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Степаненко Д.М. считает</w:t>
      </w:r>
      <w:r w:rsidR="00610053" w:rsidRPr="00091B61">
        <w:rPr>
          <w:sz w:val="28"/>
          <w:szCs w:val="28"/>
        </w:rPr>
        <w:t xml:space="preserve"> целесообразным закрепить следующую последовательность критери</w:t>
      </w:r>
      <w:r w:rsidR="006B1165" w:rsidRPr="00091B61">
        <w:rPr>
          <w:sz w:val="28"/>
          <w:szCs w:val="28"/>
        </w:rPr>
        <w:t>е</w:t>
      </w:r>
      <w:r w:rsidR="00610053" w:rsidRPr="00091B61">
        <w:rPr>
          <w:sz w:val="28"/>
          <w:szCs w:val="28"/>
        </w:rPr>
        <w:t>в классификации прогрессивных нововведений</w:t>
      </w:r>
      <w:r w:rsidR="006655BF" w:rsidRPr="00091B61">
        <w:rPr>
          <w:sz w:val="28"/>
          <w:szCs w:val="28"/>
        </w:rPr>
        <w:t xml:space="preserve"> </w:t>
      </w:r>
      <w:r w:rsidR="006B1165" w:rsidRPr="00091B61">
        <w:rPr>
          <w:sz w:val="28"/>
          <w:szCs w:val="28"/>
        </w:rPr>
        <w:t>и соответствующие им виды инноваций:</w:t>
      </w:r>
    </w:p>
    <w:p w:rsidR="00CC6E73" w:rsidRPr="00091B61" w:rsidRDefault="00CC6E73" w:rsidP="003E74FF">
      <w:pPr>
        <w:tabs>
          <w:tab w:val="left" w:pos="900"/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6"/>
        <w:gridCol w:w="4504"/>
      </w:tblGrid>
      <w:tr w:rsidR="006B1165" w:rsidRPr="00304EBF" w:rsidTr="00304EBF">
        <w:tc>
          <w:tcPr>
            <w:tcW w:w="4676" w:type="dxa"/>
            <w:shd w:val="clear" w:color="auto" w:fill="auto"/>
          </w:tcPr>
          <w:p w:rsidR="006B1165" w:rsidRPr="00304EBF" w:rsidRDefault="0082771C" w:rsidP="00304EBF">
            <w:pPr>
              <w:numPr>
                <w:ilvl w:val="0"/>
                <w:numId w:val="2"/>
              </w:numPr>
              <w:tabs>
                <w:tab w:val="left" w:pos="900"/>
                <w:tab w:val="left" w:pos="3945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уровень новизны инновации:</w:t>
            </w:r>
          </w:p>
          <w:p w:rsidR="0082771C" w:rsidRPr="00304EBF" w:rsidRDefault="0082771C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1.1.радикальные инновации</w:t>
            </w:r>
          </w:p>
          <w:p w:rsidR="0082771C" w:rsidRPr="00304EBF" w:rsidRDefault="0082771C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1.2. улучшающие инновации</w:t>
            </w:r>
          </w:p>
          <w:p w:rsidR="00250ECD" w:rsidRPr="00304EBF" w:rsidRDefault="00250ECD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2. масштаб новизны инновации:</w:t>
            </w:r>
          </w:p>
          <w:p w:rsidR="00250ECD" w:rsidRPr="00304EBF" w:rsidRDefault="00250ECD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2.1. инновации, новые в мировом масштабе</w:t>
            </w:r>
          </w:p>
          <w:p w:rsidR="00250ECD" w:rsidRPr="00304EBF" w:rsidRDefault="00250ECD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2.2. инновации, новые в республике</w:t>
            </w:r>
          </w:p>
          <w:p w:rsidR="00250ECD" w:rsidRPr="00304EBF" w:rsidRDefault="00250ECD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2.3. инновации, новые для отрасли в республике</w:t>
            </w:r>
          </w:p>
          <w:p w:rsidR="00BC09DE" w:rsidRPr="00304EBF" w:rsidRDefault="00BC09DE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2.4. инновации, новые для предприятия</w:t>
            </w:r>
          </w:p>
          <w:p w:rsidR="00BC09DE" w:rsidRPr="00304EBF" w:rsidRDefault="00BC09DE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3. характер инновации:</w:t>
            </w:r>
          </w:p>
          <w:p w:rsidR="00BC09DE" w:rsidRPr="00304EBF" w:rsidRDefault="00D52C58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3.1. продуктовые инновации</w:t>
            </w:r>
          </w:p>
          <w:p w:rsidR="00D52C58" w:rsidRPr="00304EBF" w:rsidRDefault="00D52C58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3.2. процессные инновации</w:t>
            </w:r>
          </w:p>
          <w:p w:rsidR="00D52C58" w:rsidRPr="00304EBF" w:rsidRDefault="00D52C58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3.3. организационные инновации</w:t>
            </w:r>
          </w:p>
          <w:p w:rsidR="00250ECD" w:rsidRPr="00304EBF" w:rsidRDefault="000E3421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3.4.э</w:t>
            </w:r>
            <w:r w:rsidR="00D52C58" w:rsidRPr="00304EBF">
              <w:rPr>
                <w:sz w:val="20"/>
                <w:szCs w:val="20"/>
              </w:rPr>
              <w:t>кономические инновации</w:t>
            </w:r>
          </w:p>
          <w:p w:rsidR="000E3421" w:rsidRPr="00304EBF" w:rsidRDefault="000E3421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3.5. социальные инновации</w:t>
            </w:r>
          </w:p>
          <w:p w:rsidR="000E3421" w:rsidRPr="00304EBF" w:rsidRDefault="000E3421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4. частота применения инновации:</w:t>
            </w:r>
          </w:p>
          <w:p w:rsidR="000E3421" w:rsidRPr="00304EBF" w:rsidRDefault="000E3421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4.1 разовые инновации</w:t>
            </w:r>
          </w:p>
          <w:p w:rsidR="000E3421" w:rsidRPr="00304EBF" w:rsidRDefault="000E3421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4.2. повторяющиеся инновации</w:t>
            </w:r>
          </w:p>
          <w:p w:rsidR="00B61C7A" w:rsidRPr="00304EBF" w:rsidRDefault="00B61C7A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5. сфера народного хоз</w:t>
            </w:r>
            <w:r w:rsidR="00966778" w:rsidRPr="00304EBF">
              <w:rPr>
                <w:sz w:val="20"/>
                <w:szCs w:val="20"/>
              </w:rPr>
              <w:t>-</w:t>
            </w:r>
            <w:r w:rsidRPr="00304EBF">
              <w:rPr>
                <w:sz w:val="20"/>
                <w:szCs w:val="20"/>
              </w:rPr>
              <w:t>ва, где внедряется инновация:</w:t>
            </w:r>
          </w:p>
          <w:p w:rsidR="00B61C7A" w:rsidRPr="00304EBF" w:rsidRDefault="00B61C7A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5.1. материальное производство</w:t>
            </w:r>
          </w:p>
          <w:p w:rsidR="00E12ECB" w:rsidRPr="00304EBF" w:rsidRDefault="00E12ECB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5.2. наука</w:t>
            </w:r>
          </w:p>
          <w:p w:rsidR="00E12ECB" w:rsidRPr="00304EBF" w:rsidRDefault="00E12ECB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5.3.сфера услуг</w:t>
            </w:r>
          </w:p>
        </w:tc>
        <w:tc>
          <w:tcPr>
            <w:tcW w:w="4504" w:type="dxa"/>
            <w:shd w:val="clear" w:color="auto" w:fill="auto"/>
          </w:tcPr>
          <w:p w:rsidR="006B1165" w:rsidRPr="00304EBF" w:rsidRDefault="005F73C6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6. область применения инновации:</w:t>
            </w:r>
          </w:p>
          <w:p w:rsidR="005F73C6" w:rsidRPr="00304EBF" w:rsidRDefault="005F73C6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6.1. инновации для внутреннего применения на предприятии</w:t>
            </w:r>
          </w:p>
          <w:p w:rsidR="005F73C6" w:rsidRPr="00304EBF" w:rsidRDefault="00A93A37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6.2. инновации для накопления на предприятии</w:t>
            </w:r>
          </w:p>
          <w:p w:rsidR="00A93A37" w:rsidRPr="00304EBF" w:rsidRDefault="00A93A37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6.3. инновации, предназначенные для продажи</w:t>
            </w:r>
          </w:p>
          <w:p w:rsidR="00A93A37" w:rsidRPr="00304EBF" w:rsidRDefault="00A93A37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7. форма инновации:</w:t>
            </w:r>
          </w:p>
          <w:p w:rsidR="00A93A37" w:rsidRPr="00304EBF" w:rsidRDefault="005419E9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7.1. открытия, изобретения, патенты</w:t>
            </w:r>
          </w:p>
          <w:p w:rsidR="005419E9" w:rsidRPr="00304EBF" w:rsidRDefault="005419E9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7.2.рационализаторские предложения</w:t>
            </w:r>
          </w:p>
          <w:p w:rsidR="005419E9" w:rsidRPr="00304EBF" w:rsidRDefault="000C37F6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7.3. ноу</w:t>
            </w:r>
            <w:r w:rsidR="00966778" w:rsidRPr="00304EBF">
              <w:rPr>
                <w:sz w:val="20"/>
                <w:szCs w:val="20"/>
              </w:rPr>
              <w:t>-</w:t>
            </w:r>
            <w:r w:rsidRPr="00304EBF">
              <w:rPr>
                <w:sz w:val="20"/>
                <w:szCs w:val="20"/>
              </w:rPr>
              <w:t>хау</w:t>
            </w:r>
          </w:p>
          <w:p w:rsidR="000C37F6" w:rsidRPr="00304EBF" w:rsidRDefault="000C37F6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7.4. товарные знаки, торговые марки, эмблемы</w:t>
            </w:r>
          </w:p>
          <w:p w:rsidR="000C37F6" w:rsidRPr="00304EBF" w:rsidRDefault="000C37F6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7.5. новые документы</w:t>
            </w:r>
            <w:r w:rsidR="00BB6001" w:rsidRPr="00304EBF">
              <w:rPr>
                <w:sz w:val="20"/>
                <w:szCs w:val="20"/>
              </w:rPr>
              <w:t>, описывающие технологические, производственные, управленческие процессы, конструкции, структуры, методы</w:t>
            </w:r>
          </w:p>
          <w:p w:rsidR="008D763A" w:rsidRPr="00304EBF" w:rsidRDefault="008D763A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8. вид эффекта, получаемого в результате внедрения инновации</w:t>
            </w:r>
          </w:p>
          <w:p w:rsidR="008D763A" w:rsidRPr="00304EBF" w:rsidRDefault="008D763A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8.1. экономический</w:t>
            </w:r>
          </w:p>
          <w:p w:rsidR="008D763A" w:rsidRPr="00304EBF" w:rsidRDefault="008D763A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8.2. экологический</w:t>
            </w:r>
          </w:p>
          <w:p w:rsidR="00CF3B91" w:rsidRPr="00304EBF" w:rsidRDefault="00CF3B91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8.3. научно</w:t>
            </w:r>
            <w:r w:rsidR="00966778" w:rsidRPr="00304EBF">
              <w:rPr>
                <w:sz w:val="20"/>
                <w:szCs w:val="20"/>
              </w:rPr>
              <w:t>-</w:t>
            </w:r>
            <w:r w:rsidRPr="00304EBF">
              <w:rPr>
                <w:sz w:val="20"/>
                <w:szCs w:val="20"/>
              </w:rPr>
              <w:t>технический</w:t>
            </w:r>
          </w:p>
          <w:p w:rsidR="00CF3B91" w:rsidRPr="00304EBF" w:rsidRDefault="00CF3B91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8.4. социальный</w:t>
            </w:r>
          </w:p>
          <w:p w:rsidR="00CF3B91" w:rsidRPr="00304EBF" w:rsidRDefault="00CF3B91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8.5. интегральный</w:t>
            </w:r>
          </w:p>
        </w:tc>
      </w:tr>
    </w:tbl>
    <w:p w:rsidR="00DB5486" w:rsidRPr="00091B61" w:rsidRDefault="00DB5486" w:rsidP="003E74FF">
      <w:pPr>
        <w:tabs>
          <w:tab w:val="left" w:pos="900"/>
          <w:tab w:val="left" w:pos="3945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CC6E73" w:rsidRPr="00091B61" w:rsidRDefault="00D67AC9" w:rsidP="00CC6E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4pt;height:393.75pt;mso-wrap-distance-left:504.05pt;mso-wrap-distance-right:504.05pt;mso-position-horizontal-relative:margin" o:allowincell="f" o:allowoverlap="f">
            <v:imagedata r:id="rId7" o:title=""/>
          </v:shape>
        </w:pict>
      </w:r>
    </w:p>
    <w:p w:rsidR="00DB5486" w:rsidRPr="00091B61" w:rsidRDefault="007C2D86" w:rsidP="003E74FF">
      <w:pPr>
        <w:tabs>
          <w:tab w:val="left" w:pos="900"/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Рис.</w:t>
      </w:r>
      <w:r w:rsidR="00CC6E73" w:rsidRPr="00091B61">
        <w:rPr>
          <w:sz w:val="28"/>
          <w:szCs w:val="28"/>
        </w:rPr>
        <w:t xml:space="preserve"> </w:t>
      </w:r>
      <w:r w:rsidRPr="00091B61">
        <w:rPr>
          <w:sz w:val="28"/>
          <w:szCs w:val="28"/>
        </w:rPr>
        <w:t>1</w:t>
      </w:r>
      <w:r w:rsidR="00CC6E73" w:rsidRPr="00091B61">
        <w:rPr>
          <w:sz w:val="28"/>
          <w:szCs w:val="28"/>
        </w:rPr>
        <w:t xml:space="preserve"> </w:t>
      </w:r>
      <w:r w:rsidR="00966778" w:rsidRPr="00091B61">
        <w:rPr>
          <w:sz w:val="28"/>
          <w:szCs w:val="28"/>
        </w:rPr>
        <w:t>-</w:t>
      </w:r>
      <w:r w:rsidRPr="00091B61">
        <w:rPr>
          <w:sz w:val="28"/>
          <w:szCs w:val="28"/>
        </w:rPr>
        <w:t xml:space="preserve"> Система инноваций и её классификация</w:t>
      </w:r>
    </w:p>
    <w:p w:rsidR="007C2D86" w:rsidRPr="00091B61" w:rsidRDefault="007C2D86" w:rsidP="003E74FF">
      <w:pPr>
        <w:tabs>
          <w:tab w:val="left" w:pos="900"/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</w:p>
    <w:p w:rsidR="00966778" w:rsidRPr="00091B61" w:rsidRDefault="007C2D86" w:rsidP="003E74FF">
      <w:pPr>
        <w:tabs>
          <w:tab w:val="left" w:pos="900"/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По предмету и сфере применение</w:t>
      </w:r>
      <w:r w:rsidR="008E1F17" w:rsidRPr="00091B61">
        <w:rPr>
          <w:sz w:val="28"/>
          <w:szCs w:val="28"/>
        </w:rPr>
        <w:t xml:space="preserve"> в АПК целесообразно выделить четыре типа инн</w:t>
      </w:r>
      <w:r w:rsidR="007E5BBE" w:rsidRPr="00091B61">
        <w:rPr>
          <w:sz w:val="28"/>
          <w:szCs w:val="28"/>
        </w:rPr>
        <w:t>о</w:t>
      </w:r>
      <w:r w:rsidR="008E1F17" w:rsidRPr="00091B61">
        <w:rPr>
          <w:sz w:val="28"/>
          <w:szCs w:val="28"/>
        </w:rPr>
        <w:t>ваций</w:t>
      </w:r>
      <w:r w:rsidR="007E5BBE" w:rsidRPr="00091B61">
        <w:rPr>
          <w:sz w:val="28"/>
          <w:szCs w:val="28"/>
        </w:rPr>
        <w:t>: селекционно</w:t>
      </w:r>
      <w:r w:rsidR="00966778" w:rsidRPr="00091B61">
        <w:rPr>
          <w:sz w:val="28"/>
          <w:szCs w:val="28"/>
        </w:rPr>
        <w:t>-</w:t>
      </w:r>
      <w:r w:rsidR="007E5BBE" w:rsidRPr="00091B61">
        <w:rPr>
          <w:sz w:val="28"/>
          <w:szCs w:val="28"/>
        </w:rPr>
        <w:t>генетические; технико</w:t>
      </w:r>
      <w:r w:rsidR="00966778" w:rsidRPr="00091B61">
        <w:rPr>
          <w:sz w:val="28"/>
          <w:szCs w:val="28"/>
        </w:rPr>
        <w:t>-</w:t>
      </w:r>
      <w:r w:rsidR="007E5BBE" w:rsidRPr="00091B61">
        <w:rPr>
          <w:sz w:val="28"/>
          <w:szCs w:val="28"/>
        </w:rPr>
        <w:t>техн</w:t>
      </w:r>
      <w:r w:rsidR="004319A1" w:rsidRPr="00091B61">
        <w:rPr>
          <w:sz w:val="28"/>
          <w:szCs w:val="28"/>
        </w:rPr>
        <w:t>ологические и производственные; организационно</w:t>
      </w:r>
      <w:r w:rsidR="00966778" w:rsidRPr="00091B61">
        <w:rPr>
          <w:sz w:val="28"/>
          <w:szCs w:val="28"/>
        </w:rPr>
        <w:t>-</w:t>
      </w:r>
      <w:r w:rsidR="004319A1" w:rsidRPr="00091B61">
        <w:rPr>
          <w:sz w:val="28"/>
          <w:szCs w:val="28"/>
        </w:rPr>
        <w:t>управленческие и экономические; социаль</w:t>
      </w:r>
      <w:r w:rsidR="009A0BC8" w:rsidRPr="00091B61">
        <w:rPr>
          <w:sz w:val="28"/>
          <w:szCs w:val="28"/>
        </w:rPr>
        <w:t>но</w:t>
      </w:r>
      <w:r w:rsidR="00966778" w:rsidRPr="00091B61">
        <w:rPr>
          <w:sz w:val="28"/>
          <w:szCs w:val="28"/>
        </w:rPr>
        <w:t>-</w:t>
      </w:r>
      <w:r w:rsidR="009A0BC8" w:rsidRPr="00091B61">
        <w:rPr>
          <w:sz w:val="28"/>
          <w:szCs w:val="28"/>
        </w:rPr>
        <w:t>экологические (таблица 1</w:t>
      </w:r>
      <w:r w:rsidR="002456AD" w:rsidRPr="00091B61">
        <w:rPr>
          <w:sz w:val="28"/>
          <w:szCs w:val="28"/>
        </w:rPr>
        <w:t>). Первый тип инноваций присущ</w:t>
      </w:r>
      <w:r w:rsidR="007B2FD1" w:rsidRPr="00091B61">
        <w:rPr>
          <w:sz w:val="28"/>
          <w:szCs w:val="28"/>
        </w:rPr>
        <w:t xml:space="preserve"> только сельскому хозяйству</w:t>
      </w:r>
      <w:r w:rsidR="00223EF5" w:rsidRPr="00091B61">
        <w:rPr>
          <w:sz w:val="28"/>
          <w:szCs w:val="28"/>
        </w:rPr>
        <w:t>.</w:t>
      </w:r>
    </w:p>
    <w:p w:rsidR="009A0BC8" w:rsidRPr="00091B61" w:rsidRDefault="00966778" w:rsidP="003E74FF">
      <w:pPr>
        <w:tabs>
          <w:tab w:val="left" w:pos="900"/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br w:type="page"/>
      </w:r>
      <w:r w:rsidR="00066469" w:rsidRPr="00091B61">
        <w:rPr>
          <w:sz w:val="28"/>
          <w:szCs w:val="28"/>
        </w:rPr>
        <w:t>Таблица 1</w:t>
      </w:r>
      <w:r w:rsidR="00CC6E73" w:rsidRPr="00091B61">
        <w:rPr>
          <w:sz w:val="28"/>
          <w:szCs w:val="28"/>
        </w:rPr>
        <w:t xml:space="preserve"> </w:t>
      </w:r>
      <w:r w:rsidRPr="00091B61">
        <w:rPr>
          <w:sz w:val="28"/>
          <w:szCs w:val="28"/>
        </w:rPr>
        <w:t>-</w:t>
      </w:r>
      <w:r w:rsidR="00066469" w:rsidRPr="00091B61">
        <w:rPr>
          <w:sz w:val="28"/>
          <w:szCs w:val="28"/>
        </w:rPr>
        <w:t xml:space="preserve"> </w:t>
      </w:r>
      <w:r w:rsidR="009A0BC8" w:rsidRPr="00091B61">
        <w:rPr>
          <w:sz w:val="28"/>
          <w:szCs w:val="28"/>
        </w:rPr>
        <w:t>Классификация типов инноваций в АПК</w:t>
      </w: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0"/>
        <w:gridCol w:w="2477"/>
        <w:gridCol w:w="2528"/>
        <w:gridCol w:w="2225"/>
      </w:tblGrid>
      <w:tr w:rsidR="00223EF5" w:rsidRPr="00304EBF" w:rsidTr="00304EBF">
        <w:tc>
          <w:tcPr>
            <w:tcW w:w="2130" w:type="dxa"/>
            <w:shd w:val="clear" w:color="auto" w:fill="auto"/>
          </w:tcPr>
          <w:p w:rsidR="00223EF5" w:rsidRPr="00304EBF" w:rsidRDefault="00223EF5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Селекционно</w:t>
            </w:r>
            <w:r w:rsidR="00966778" w:rsidRPr="00304EBF">
              <w:rPr>
                <w:sz w:val="20"/>
                <w:szCs w:val="20"/>
              </w:rPr>
              <w:t>-</w:t>
            </w:r>
            <w:r w:rsidRPr="00304EBF">
              <w:rPr>
                <w:sz w:val="20"/>
                <w:szCs w:val="20"/>
              </w:rPr>
              <w:t>генетические</w:t>
            </w:r>
          </w:p>
        </w:tc>
        <w:tc>
          <w:tcPr>
            <w:tcW w:w="2477" w:type="dxa"/>
            <w:shd w:val="clear" w:color="auto" w:fill="auto"/>
          </w:tcPr>
          <w:p w:rsidR="00223EF5" w:rsidRPr="00304EBF" w:rsidRDefault="00FC3ECC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технико</w:t>
            </w:r>
            <w:r w:rsidR="00966778" w:rsidRPr="00304EBF">
              <w:rPr>
                <w:sz w:val="20"/>
                <w:szCs w:val="20"/>
              </w:rPr>
              <w:t>-</w:t>
            </w:r>
            <w:r w:rsidRPr="00304EBF">
              <w:rPr>
                <w:sz w:val="20"/>
                <w:szCs w:val="20"/>
              </w:rPr>
              <w:t>технологические и производственные</w:t>
            </w:r>
          </w:p>
        </w:tc>
        <w:tc>
          <w:tcPr>
            <w:tcW w:w="2528" w:type="dxa"/>
            <w:shd w:val="clear" w:color="auto" w:fill="auto"/>
          </w:tcPr>
          <w:p w:rsidR="00223EF5" w:rsidRPr="00304EBF" w:rsidRDefault="00FC3ECC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организационно</w:t>
            </w:r>
            <w:r w:rsidR="00966778" w:rsidRPr="00304EBF">
              <w:rPr>
                <w:sz w:val="20"/>
                <w:szCs w:val="20"/>
              </w:rPr>
              <w:t>-</w:t>
            </w:r>
            <w:r w:rsidRPr="00304EBF">
              <w:rPr>
                <w:sz w:val="20"/>
                <w:szCs w:val="20"/>
              </w:rPr>
              <w:t>управленческие и экономические</w:t>
            </w:r>
          </w:p>
        </w:tc>
        <w:tc>
          <w:tcPr>
            <w:tcW w:w="2225" w:type="dxa"/>
            <w:shd w:val="clear" w:color="auto" w:fill="auto"/>
          </w:tcPr>
          <w:p w:rsidR="00223EF5" w:rsidRPr="00304EBF" w:rsidRDefault="00FE1653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социально</w:t>
            </w:r>
            <w:r w:rsidR="00966778" w:rsidRPr="00304EBF">
              <w:rPr>
                <w:sz w:val="20"/>
                <w:szCs w:val="20"/>
              </w:rPr>
              <w:t>-</w:t>
            </w:r>
            <w:r w:rsidRPr="00304EBF">
              <w:rPr>
                <w:sz w:val="20"/>
                <w:szCs w:val="20"/>
              </w:rPr>
              <w:t>экологические</w:t>
            </w:r>
          </w:p>
        </w:tc>
      </w:tr>
      <w:tr w:rsidR="00223EF5" w:rsidRPr="00304EBF" w:rsidTr="00304EBF">
        <w:tc>
          <w:tcPr>
            <w:tcW w:w="2130" w:type="dxa"/>
            <w:shd w:val="clear" w:color="auto" w:fill="auto"/>
          </w:tcPr>
          <w:p w:rsidR="00223EF5" w:rsidRPr="00304EBF" w:rsidRDefault="00174BB6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Новые сорта и гибриды с\х растений</w:t>
            </w:r>
          </w:p>
          <w:p w:rsidR="00174BB6" w:rsidRPr="00304EBF" w:rsidRDefault="00174BB6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Новые породы,</w:t>
            </w:r>
            <w:r w:rsidR="006A1177" w:rsidRPr="00304EBF">
              <w:rPr>
                <w:sz w:val="20"/>
                <w:szCs w:val="20"/>
              </w:rPr>
              <w:t xml:space="preserve"> </w:t>
            </w:r>
            <w:r w:rsidRPr="00304EBF">
              <w:rPr>
                <w:sz w:val="20"/>
                <w:szCs w:val="20"/>
              </w:rPr>
              <w:t>типы животных и кроссы птиц</w:t>
            </w:r>
            <w:r w:rsidR="006A1177" w:rsidRPr="00304EBF">
              <w:rPr>
                <w:sz w:val="20"/>
                <w:szCs w:val="20"/>
              </w:rPr>
              <w:t>ы</w:t>
            </w:r>
          </w:p>
          <w:p w:rsidR="006A1177" w:rsidRPr="00304EBF" w:rsidRDefault="006A1177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Создание растений и животных, устойчивых к болезням и вредителям,</w:t>
            </w:r>
            <w:r w:rsidR="00121E48" w:rsidRPr="00304EBF">
              <w:rPr>
                <w:sz w:val="20"/>
                <w:szCs w:val="20"/>
              </w:rPr>
              <w:t xml:space="preserve"> неблагоприятным факторам окружающей среды</w:t>
            </w:r>
          </w:p>
        </w:tc>
        <w:tc>
          <w:tcPr>
            <w:tcW w:w="2477" w:type="dxa"/>
            <w:shd w:val="clear" w:color="auto" w:fill="auto"/>
          </w:tcPr>
          <w:p w:rsidR="00223EF5" w:rsidRPr="00304EBF" w:rsidRDefault="00121E48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Использование новой техники</w:t>
            </w:r>
          </w:p>
          <w:p w:rsidR="00562105" w:rsidRPr="00304EBF" w:rsidRDefault="00562105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Новые технологии возделывания с/х культур</w:t>
            </w:r>
          </w:p>
          <w:p w:rsidR="00562105" w:rsidRPr="00304EBF" w:rsidRDefault="00562105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Новые индустриальные технологии в животноводстве</w:t>
            </w:r>
          </w:p>
          <w:p w:rsidR="008F6FFA" w:rsidRPr="00304EBF" w:rsidRDefault="008F6FFA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Научно</w:t>
            </w:r>
            <w:r w:rsidR="00966778" w:rsidRPr="00304EBF">
              <w:rPr>
                <w:sz w:val="20"/>
                <w:szCs w:val="20"/>
              </w:rPr>
              <w:t>-</w:t>
            </w:r>
            <w:r w:rsidRPr="00304EBF">
              <w:rPr>
                <w:sz w:val="20"/>
                <w:szCs w:val="20"/>
              </w:rPr>
              <w:t>обоснованные системы земледелия и животноводства</w:t>
            </w:r>
          </w:p>
          <w:p w:rsidR="00495898" w:rsidRPr="00304EBF" w:rsidRDefault="00495898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Новые удобрения и их системы</w:t>
            </w:r>
          </w:p>
          <w:p w:rsidR="00495898" w:rsidRPr="00304EBF" w:rsidRDefault="00495898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Новые средства защиты растений</w:t>
            </w:r>
          </w:p>
          <w:p w:rsidR="00495898" w:rsidRPr="00304EBF" w:rsidRDefault="004A7DB6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Б</w:t>
            </w:r>
            <w:r w:rsidR="00495898" w:rsidRPr="00304EBF">
              <w:rPr>
                <w:sz w:val="20"/>
                <w:szCs w:val="20"/>
              </w:rPr>
              <w:t>иологизация</w:t>
            </w:r>
            <w:r w:rsidRPr="00304EBF">
              <w:rPr>
                <w:sz w:val="20"/>
                <w:szCs w:val="20"/>
              </w:rPr>
              <w:t xml:space="preserve"> и экологизация земледелия</w:t>
            </w:r>
          </w:p>
          <w:p w:rsidR="004A7DB6" w:rsidRPr="00304EBF" w:rsidRDefault="004A7DB6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Новые ресурсносберегающие технологии производства и хранения пищевых продуктов, направленных на повышение потребительской ценности</w:t>
            </w:r>
            <w:r w:rsidR="00280FA7" w:rsidRPr="00304EBF">
              <w:rPr>
                <w:sz w:val="20"/>
                <w:szCs w:val="20"/>
              </w:rPr>
              <w:t xml:space="preserve"> продуктов питания</w:t>
            </w:r>
          </w:p>
        </w:tc>
        <w:tc>
          <w:tcPr>
            <w:tcW w:w="2528" w:type="dxa"/>
            <w:shd w:val="clear" w:color="auto" w:fill="auto"/>
          </w:tcPr>
          <w:p w:rsidR="00223EF5" w:rsidRPr="00304EBF" w:rsidRDefault="00D0284C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Развитие кооперации и формирование интегральных структур в АПК</w:t>
            </w:r>
          </w:p>
          <w:p w:rsidR="00D0284C" w:rsidRPr="00304EBF" w:rsidRDefault="00D0284C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Новые формы технического обслуживания и обеспечения</w:t>
            </w:r>
            <w:r w:rsidR="00321A54" w:rsidRPr="00304EBF">
              <w:rPr>
                <w:sz w:val="20"/>
                <w:szCs w:val="20"/>
              </w:rPr>
              <w:t xml:space="preserve"> ресурсами АПК</w:t>
            </w:r>
          </w:p>
          <w:p w:rsidR="00321A54" w:rsidRPr="00304EBF" w:rsidRDefault="00321A54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Новые Фомы организации и мотивации труда</w:t>
            </w:r>
          </w:p>
          <w:p w:rsidR="009C343F" w:rsidRPr="00304EBF" w:rsidRDefault="009C343F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Новые формы организации и управления в АПК</w:t>
            </w:r>
          </w:p>
          <w:p w:rsidR="009C343F" w:rsidRPr="00304EBF" w:rsidRDefault="009C343F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Маркетинг инноваций</w:t>
            </w:r>
          </w:p>
          <w:p w:rsidR="009C343F" w:rsidRPr="00304EBF" w:rsidRDefault="009C343F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Создание инновационно</w:t>
            </w:r>
            <w:r w:rsidR="00966778" w:rsidRPr="00304EBF">
              <w:rPr>
                <w:sz w:val="20"/>
                <w:szCs w:val="20"/>
              </w:rPr>
              <w:t>-</w:t>
            </w:r>
            <w:r w:rsidRPr="00304EBF">
              <w:rPr>
                <w:sz w:val="20"/>
                <w:szCs w:val="20"/>
              </w:rPr>
              <w:t>консультативных систем в сфере научно</w:t>
            </w:r>
            <w:r w:rsidR="00966778" w:rsidRPr="00304EBF">
              <w:rPr>
                <w:sz w:val="20"/>
                <w:szCs w:val="20"/>
              </w:rPr>
              <w:t>-</w:t>
            </w:r>
            <w:r w:rsidRPr="00304EBF">
              <w:rPr>
                <w:sz w:val="20"/>
                <w:szCs w:val="20"/>
              </w:rPr>
              <w:t>технической и инновационной деятельности</w:t>
            </w:r>
          </w:p>
          <w:p w:rsidR="00772476" w:rsidRPr="00304EBF" w:rsidRDefault="00772476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Концепции, методы выработки решений</w:t>
            </w:r>
          </w:p>
          <w:p w:rsidR="00772476" w:rsidRPr="00304EBF" w:rsidRDefault="00772476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Формы и механизмы инновационного развития</w:t>
            </w:r>
          </w:p>
        </w:tc>
        <w:tc>
          <w:tcPr>
            <w:tcW w:w="2225" w:type="dxa"/>
            <w:shd w:val="clear" w:color="auto" w:fill="auto"/>
          </w:tcPr>
          <w:p w:rsidR="00223EF5" w:rsidRPr="00304EBF" w:rsidRDefault="00D0374D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Формирование системы кадров научно</w:t>
            </w:r>
            <w:r w:rsidR="00966778" w:rsidRPr="00304EBF">
              <w:rPr>
                <w:sz w:val="20"/>
                <w:szCs w:val="20"/>
              </w:rPr>
              <w:t>-</w:t>
            </w:r>
            <w:r w:rsidRPr="00304EBF">
              <w:rPr>
                <w:sz w:val="20"/>
                <w:szCs w:val="20"/>
              </w:rPr>
              <w:t>технического обеспечения АПК</w:t>
            </w:r>
          </w:p>
          <w:p w:rsidR="00D0374D" w:rsidRPr="00304EBF" w:rsidRDefault="00B72A0B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Улучшение условий труда, решение проблем здравоохранения,</w:t>
            </w:r>
            <w:r w:rsidR="00A87F6C" w:rsidRPr="00304EBF">
              <w:rPr>
                <w:sz w:val="20"/>
                <w:szCs w:val="20"/>
              </w:rPr>
              <w:t xml:space="preserve"> </w:t>
            </w:r>
            <w:r w:rsidRPr="00304EBF">
              <w:rPr>
                <w:sz w:val="20"/>
                <w:szCs w:val="20"/>
              </w:rPr>
              <w:t>образования и культуры</w:t>
            </w:r>
            <w:r w:rsidR="00A87F6C" w:rsidRPr="00304EBF">
              <w:rPr>
                <w:sz w:val="20"/>
                <w:szCs w:val="20"/>
              </w:rPr>
              <w:t xml:space="preserve"> тружеников села</w:t>
            </w:r>
          </w:p>
          <w:p w:rsidR="00A87F6C" w:rsidRPr="00304EBF" w:rsidRDefault="00A87F6C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Оздоровление и улучшение качества</w:t>
            </w:r>
            <w:r w:rsidR="00E1247E" w:rsidRPr="00304EBF">
              <w:rPr>
                <w:sz w:val="20"/>
                <w:szCs w:val="20"/>
              </w:rPr>
              <w:t xml:space="preserve"> окружающей среды</w:t>
            </w:r>
          </w:p>
          <w:p w:rsidR="00E1247E" w:rsidRPr="00304EBF" w:rsidRDefault="008B7ED5" w:rsidP="00304EBF">
            <w:pPr>
              <w:tabs>
                <w:tab w:val="left" w:pos="900"/>
                <w:tab w:val="left" w:pos="394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04EBF">
              <w:rPr>
                <w:sz w:val="20"/>
                <w:szCs w:val="20"/>
              </w:rPr>
              <w:t>Обеспечение благоприятных экологических условий для жизни, труда</w:t>
            </w:r>
            <w:r w:rsidR="00DF3F1A" w:rsidRPr="00304EBF">
              <w:rPr>
                <w:sz w:val="20"/>
                <w:szCs w:val="20"/>
              </w:rPr>
              <w:t xml:space="preserve"> и отдыха населения</w:t>
            </w:r>
          </w:p>
        </w:tc>
      </w:tr>
    </w:tbl>
    <w:p w:rsidR="00CC6E73" w:rsidRPr="00091B61" w:rsidRDefault="00CC6E73" w:rsidP="003E74FF">
      <w:pPr>
        <w:pStyle w:val="a4"/>
        <w:tabs>
          <w:tab w:val="left" w:pos="8931"/>
        </w:tabs>
        <w:ind w:left="0" w:right="0" w:firstLine="709"/>
        <w:rPr>
          <w:b w:val="0"/>
          <w:bCs w:val="0"/>
          <w:i/>
          <w:iCs/>
        </w:rPr>
      </w:pPr>
    </w:p>
    <w:p w:rsidR="003860BD" w:rsidRPr="00091B61" w:rsidRDefault="003860BD" w:rsidP="003E74FF">
      <w:pPr>
        <w:pStyle w:val="a4"/>
        <w:tabs>
          <w:tab w:val="left" w:pos="8931"/>
        </w:tabs>
        <w:ind w:left="0" w:right="0" w:firstLine="709"/>
        <w:rPr>
          <w:b w:val="0"/>
          <w:bCs w:val="0"/>
        </w:rPr>
      </w:pPr>
      <w:r w:rsidRPr="00091B61">
        <w:rPr>
          <w:b w:val="0"/>
          <w:bCs w:val="0"/>
          <w:i/>
          <w:iCs/>
        </w:rPr>
        <w:t>Селекционно</w:t>
      </w:r>
      <w:r w:rsidR="00966778" w:rsidRPr="00091B61">
        <w:rPr>
          <w:b w:val="0"/>
          <w:bCs w:val="0"/>
          <w:i/>
          <w:iCs/>
        </w:rPr>
        <w:t>-</w:t>
      </w:r>
      <w:r w:rsidRPr="00091B61">
        <w:rPr>
          <w:b w:val="0"/>
          <w:bCs w:val="0"/>
          <w:i/>
          <w:iCs/>
        </w:rPr>
        <w:t>генетические инновации</w:t>
      </w:r>
      <w:r w:rsidRPr="00091B61">
        <w:rPr>
          <w:b w:val="0"/>
          <w:bCs w:val="0"/>
        </w:rPr>
        <w:t xml:space="preserve"> – специфический тип нововведений, присущий только аграрной сфере. К ним относятся как фундаментальные, так и прикладные исследования. Например, Российская академия сельскохозяйственных наук проводит исследования по расширению генофонда растений и его эффективному использованию в селекции сельскохозяйственных культур. На этой основе создаются новые сорта и гибриды. В рамках этих исследований ежегодно высевается в полевых условиях 35 тыс. образцов сельскохозяйственных культур. Оценка результатов проводится по морфологическим, физиологическим, иммунологическим, биохимическим и другим признакам. В результате выявляется в среднем около 7 тыс. источников ценных свойств, а после углубленного генетического изучения из этого числа выделяется около 100–130 образцов</w:t>
      </w:r>
      <w:r w:rsidR="00966778" w:rsidRPr="00091B61">
        <w:rPr>
          <w:b w:val="0"/>
          <w:bCs w:val="0"/>
        </w:rPr>
        <w:t>-</w:t>
      </w:r>
      <w:r w:rsidRPr="00091B61">
        <w:rPr>
          <w:b w:val="0"/>
          <w:bCs w:val="0"/>
        </w:rPr>
        <w:t>доноров. Именно они служат основой для последующей селекционной работы.</w:t>
      </w:r>
    </w:p>
    <w:p w:rsidR="003860BD" w:rsidRPr="00091B61" w:rsidRDefault="003860BD" w:rsidP="003E74FF">
      <w:pPr>
        <w:pStyle w:val="a4"/>
        <w:tabs>
          <w:tab w:val="left" w:pos="8931"/>
        </w:tabs>
        <w:ind w:left="0" w:right="0" w:firstLine="709"/>
        <w:rPr>
          <w:b w:val="0"/>
          <w:bCs w:val="0"/>
        </w:rPr>
      </w:pPr>
      <w:r w:rsidRPr="00091B61">
        <w:rPr>
          <w:b w:val="0"/>
          <w:bCs w:val="0"/>
        </w:rPr>
        <w:t xml:space="preserve">Среди других направлений, имеющих фундаментальный характер и ориентированных на практическое применение, следует отметить генную, клеточную и хромосомную инженерии, молекулярную вирусологию и др. </w:t>
      </w:r>
    </w:p>
    <w:p w:rsidR="00D97303" w:rsidRPr="00091B61" w:rsidRDefault="003860BD" w:rsidP="003E74FF">
      <w:pPr>
        <w:pStyle w:val="a4"/>
        <w:tabs>
          <w:tab w:val="left" w:pos="8931"/>
        </w:tabs>
        <w:ind w:left="0" w:right="0" w:firstLine="709"/>
        <w:rPr>
          <w:b w:val="0"/>
          <w:bCs w:val="0"/>
          <w:i/>
          <w:iCs/>
        </w:rPr>
      </w:pPr>
      <w:r w:rsidRPr="00091B61">
        <w:rPr>
          <w:b w:val="0"/>
          <w:bCs w:val="0"/>
        </w:rPr>
        <w:t>Селекционно</w:t>
      </w:r>
      <w:r w:rsidR="00966778" w:rsidRPr="00091B61">
        <w:rPr>
          <w:b w:val="0"/>
          <w:bCs w:val="0"/>
        </w:rPr>
        <w:t>-</w:t>
      </w:r>
      <w:r w:rsidRPr="00091B61">
        <w:rPr>
          <w:b w:val="0"/>
          <w:bCs w:val="0"/>
        </w:rPr>
        <w:t>опытные и семеноводческие учреждения РАСХН проводят прикладные исследования, передают новые сорта и гибриды в производство. Таким образом, инновационные проекты селекционно</w:t>
      </w:r>
      <w:r w:rsidR="00966778" w:rsidRPr="00091B61">
        <w:rPr>
          <w:b w:val="0"/>
          <w:bCs w:val="0"/>
        </w:rPr>
        <w:t>-</w:t>
      </w:r>
      <w:r w:rsidRPr="00091B61">
        <w:rPr>
          <w:b w:val="0"/>
          <w:bCs w:val="0"/>
        </w:rPr>
        <w:t>генетического характера служат основой для производственно</w:t>
      </w:r>
      <w:r w:rsidR="00966778" w:rsidRPr="00091B61">
        <w:rPr>
          <w:b w:val="0"/>
          <w:bCs w:val="0"/>
        </w:rPr>
        <w:t>-</w:t>
      </w:r>
      <w:r w:rsidRPr="00091B61">
        <w:rPr>
          <w:b w:val="0"/>
          <w:bCs w:val="0"/>
        </w:rPr>
        <w:t>технологических нововведений.</w:t>
      </w:r>
      <w:r w:rsidR="00D97303" w:rsidRPr="00091B61">
        <w:rPr>
          <w:b w:val="0"/>
          <w:bCs w:val="0"/>
          <w:i/>
          <w:iCs/>
        </w:rPr>
        <w:t xml:space="preserve"> </w:t>
      </w:r>
    </w:p>
    <w:p w:rsidR="00D97303" w:rsidRPr="00091B61" w:rsidRDefault="00D97303" w:rsidP="003E74FF">
      <w:pPr>
        <w:pStyle w:val="a4"/>
        <w:tabs>
          <w:tab w:val="left" w:pos="8931"/>
        </w:tabs>
        <w:ind w:left="0" w:right="0" w:firstLine="709"/>
        <w:rPr>
          <w:b w:val="0"/>
          <w:bCs w:val="0"/>
        </w:rPr>
      </w:pPr>
      <w:r w:rsidRPr="00091B61">
        <w:rPr>
          <w:b w:val="0"/>
          <w:bCs w:val="0"/>
          <w:i/>
          <w:iCs/>
        </w:rPr>
        <w:t>Производственно</w:t>
      </w:r>
      <w:r w:rsidR="00966778" w:rsidRPr="00091B61">
        <w:rPr>
          <w:b w:val="0"/>
          <w:bCs w:val="0"/>
          <w:i/>
          <w:iCs/>
        </w:rPr>
        <w:t>-</w:t>
      </w:r>
      <w:r w:rsidRPr="00091B61">
        <w:rPr>
          <w:b w:val="0"/>
          <w:bCs w:val="0"/>
          <w:i/>
          <w:iCs/>
        </w:rPr>
        <w:t xml:space="preserve">технологические инновации </w:t>
      </w:r>
      <w:r w:rsidRPr="00091B61">
        <w:rPr>
          <w:b w:val="0"/>
          <w:bCs w:val="0"/>
        </w:rPr>
        <w:t>– это нововведения, которые, будучи результатами научных, в том числе селекционно</w:t>
      </w:r>
      <w:r w:rsidR="00966778" w:rsidRPr="00091B61">
        <w:rPr>
          <w:b w:val="0"/>
          <w:bCs w:val="0"/>
        </w:rPr>
        <w:t>-</w:t>
      </w:r>
      <w:r w:rsidRPr="00091B61">
        <w:rPr>
          <w:b w:val="0"/>
          <w:bCs w:val="0"/>
        </w:rPr>
        <w:t xml:space="preserve">генетических разработок, находят свое практическое применение в производстве </w:t>
      </w:r>
      <w:r w:rsidRPr="00091B61">
        <w:rPr>
          <w:b w:val="0"/>
          <w:bCs w:val="0"/>
          <w:i/>
          <w:iCs/>
        </w:rPr>
        <w:t>новых видов</w:t>
      </w:r>
      <w:r w:rsidRPr="00091B61">
        <w:rPr>
          <w:b w:val="0"/>
          <w:bCs w:val="0"/>
        </w:rPr>
        <w:t xml:space="preserve"> сельскохозяйственной и продовольственной </w:t>
      </w:r>
      <w:r w:rsidRPr="00091B61">
        <w:rPr>
          <w:b w:val="0"/>
          <w:bCs w:val="0"/>
          <w:i/>
          <w:iCs/>
        </w:rPr>
        <w:t>продукции</w:t>
      </w:r>
      <w:r w:rsidRPr="00091B61">
        <w:rPr>
          <w:b w:val="0"/>
          <w:bCs w:val="0"/>
        </w:rPr>
        <w:t xml:space="preserve"> или обеспечивают существенное </w:t>
      </w:r>
      <w:r w:rsidRPr="00091B61">
        <w:rPr>
          <w:b w:val="0"/>
          <w:bCs w:val="0"/>
          <w:i/>
          <w:iCs/>
        </w:rPr>
        <w:t>улучшение качества</w:t>
      </w:r>
      <w:r w:rsidRPr="00091B61">
        <w:rPr>
          <w:b w:val="0"/>
          <w:bCs w:val="0"/>
        </w:rPr>
        <w:t xml:space="preserve"> традиционной продукци</w:t>
      </w:r>
      <w:r w:rsidRPr="00091B61">
        <w:rPr>
          <w:b w:val="0"/>
          <w:bCs w:val="0"/>
          <w:i/>
          <w:iCs/>
        </w:rPr>
        <w:t>и</w:t>
      </w:r>
      <w:r w:rsidRPr="00091B61">
        <w:rPr>
          <w:b w:val="0"/>
          <w:bCs w:val="0"/>
        </w:rPr>
        <w:t xml:space="preserve">. К этому же типу инноваций следует относить принципиально новые </w:t>
      </w:r>
      <w:r w:rsidRPr="00091B61">
        <w:rPr>
          <w:b w:val="0"/>
          <w:bCs w:val="0"/>
          <w:i/>
          <w:iCs/>
        </w:rPr>
        <w:t>технологии</w:t>
      </w:r>
      <w:r w:rsidRPr="00091B61">
        <w:rPr>
          <w:b w:val="0"/>
          <w:bCs w:val="0"/>
        </w:rPr>
        <w:t xml:space="preserve"> проведения сельскохозяйственных работ, применение </w:t>
      </w:r>
      <w:r w:rsidRPr="00091B61">
        <w:rPr>
          <w:b w:val="0"/>
          <w:bCs w:val="0"/>
          <w:i/>
          <w:iCs/>
        </w:rPr>
        <w:t>новых методов</w:t>
      </w:r>
      <w:r w:rsidRPr="00091B61">
        <w:rPr>
          <w:b w:val="0"/>
          <w:bCs w:val="0"/>
        </w:rPr>
        <w:t xml:space="preserve"> содержания скота, </w:t>
      </w:r>
      <w:r w:rsidRPr="00091B61">
        <w:rPr>
          <w:b w:val="0"/>
          <w:bCs w:val="0"/>
          <w:i/>
          <w:iCs/>
        </w:rPr>
        <w:t>технологии хранения и переработки</w:t>
      </w:r>
      <w:r w:rsidRPr="00091B61">
        <w:rPr>
          <w:b w:val="0"/>
          <w:bCs w:val="0"/>
        </w:rPr>
        <w:t xml:space="preserve"> сельскохозяйственного сырья, которые обеспечивают повышение и сохранение биологически ценных качеств продукции, снижение ее ресурсоемкости. </w:t>
      </w:r>
    </w:p>
    <w:p w:rsidR="00D97303" w:rsidRPr="00091B61" w:rsidRDefault="00D97303" w:rsidP="003E74FF">
      <w:pPr>
        <w:pStyle w:val="a4"/>
        <w:tabs>
          <w:tab w:val="left" w:pos="8931"/>
        </w:tabs>
        <w:ind w:left="0" w:right="0" w:firstLine="709"/>
        <w:rPr>
          <w:b w:val="0"/>
          <w:bCs w:val="0"/>
        </w:rPr>
      </w:pPr>
      <w:r w:rsidRPr="00091B61">
        <w:rPr>
          <w:b w:val="0"/>
          <w:bCs w:val="0"/>
          <w:i/>
          <w:iCs/>
        </w:rPr>
        <w:t>Организационно</w:t>
      </w:r>
      <w:r w:rsidR="00966778" w:rsidRPr="00091B61">
        <w:rPr>
          <w:b w:val="0"/>
          <w:bCs w:val="0"/>
          <w:i/>
          <w:iCs/>
        </w:rPr>
        <w:t>-</w:t>
      </w:r>
      <w:r w:rsidRPr="00091B61">
        <w:rPr>
          <w:b w:val="0"/>
          <w:bCs w:val="0"/>
          <w:i/>
          <w:iCs/>
        </w:rPr>
        <w:t>управленческие инновации</w:t>
      </w:r>
      <w:r w:rsidR="00B50BA4" w:rsidRPr="00091B61">
        <w:rPr>
          <w:b w:val="0"/>
          <w:bCs w:val="0"/>
        </w:rPr>
        <w:t xml:space="preserve"> включают </w:t>
      </w:r>
      <w:r w:rsidRPr="00091B61">
        <w:rPr>
          <w:b w:val="0"/>
          <w:bCs w:val="0"/>
        </w:rPr>
        <w:t>институциональные нововведения при формировании принципиально новых организационно</w:t>
      </w:r>
      <w:r w:rsidR="00966778" w:rsidRPr="00091B61">
        <w:rPr>
          <w:b w:val="0"/>
          <w:bCs w:val="0"/>
        </w:rPr>
        <w:t>-</w:t>
      </w:r>
      <w:r w:rsidRPr="00091B61">
        <w:rPr>
          <w:b w:val="0"/>
          <w:bCs w:val="0"/>
        </w:rPr>
        <w:t>правовых структур интегрированного типа (агрохолдинги, агрофирмы, технопарки и пр.), создание информационно</w:t>
      </w:r>
      <w:r w:rsidR="00966778" w:rsidRPr="00091B61">
        <w:rPr>
          <w:b w:val="0"/>
          <w:bCs w:val="0"/>
        </w:rPr>
        <w:t>-</w:t>
      </w:r>
      <w:r w:rsidRPr="00091B61">
        <w:rPr>
          <w:b w:val="0"/>
          <w:bCs w:val="0"/>
        </w:rPr>
        <w:t>консультационных систем. В практической деятельности хозяйствующих субъектов нововведения включают в область менеджмента, логистики, применения информационных технологий, новых методов маркетинговой деятельност</w:t>
      </w:r>
      <w:r w:rsidR="00624730" w:rsidRPr="00091B61">
        <w:rPr>
          <w:b w:val="0"/>
          <w:bCs w:val="0"/>
        </w:rPr>
        <w:t>и и пр. Организационно</w:t>
      </w:r>
      <w:r w:rsidR="00966778" w:rsidRPr="00091B61">
        <w:rPr>
          <w:b w:val="0"/>
          <w:bCs w:val="0"/>
        </w:rPr>
        <w:t>-</w:t>
      </w:r>
      <w:r w:rsidR="00624730" w:rsidRPr="00091B61">
        <w:rPr>
          <w:b w:val="0"/>
          <w:bCs w:val="0"/>
        </w:rPr>
        <w:t>управлен</w:t>
      </w:r>
      <w:r w:rsidRPr="00091B61">
        <w:rPr>
          <w:b w:val="0"/>
          <w:bCs w:val="0"/>
        </w:rPr>
        <w:t>ческие нововведения приобретают особое значение в переходные периоды, когда осуществляются структурные трансформации, проводятся аграрные реформы.</w:t>
      </w:r>
    </w:p>
    <w:p w:rsidR="00D97303" w:rsidRPr="00091B61" w:rsidRDefault="00D97303" w:rsidP="003E74FF">
      <w:pPr>
        <w:pStyle w:val="a4"/>
        <w:tabs>
          <w:tab w:val="left" w:pos="8931"/>
        </w:tabs>
        <w:ind w:left="0" w:right="0" w:firstLine="709"/>
        <w:rPr>
          <w:b w:val="0"/>
          <w:bCs w:val="0"/>
        </w:rPr>
      </w:pPr>
      <w:r w:rsidRPr="00091B61">
        <w:rPr>
          <w:b w:val="0"/>
          <w:bCs w:val="0"/>
          <w:i/>
          <w:iCs/>
        </w:rPr>
        <w:t>Экономико</w:t>
      </w:r>
      <w:r w:rsidR="00966778" w:rsidRPr="00091B61">
        <w:rPr>
          <w:b w:val="0"/>
          <w:bCs w:val="0"/>
          <w:i/>
          <w:iCs/>
        </w:rPr>
        <w:t>-</w:t>
      </w:r>
      <w:r w:rsidRPr="00091B61">
        <w:rPr>
          <w:b w:val="0"/>
          <w:bCs w:val="0"/>
          <w:i/>
          <w:iCs/>
        </w:rPr>
        <w:t>социо</w:t>
      </w:r>
      <w:r w:rsidR="00966778" w:rsidRPr="00091B61">
        <w:rPr>
          <w:b w:val="0"/>
          <w:bCs w:val="0"/>
          <w:i/>
          <w:iCs/>
        </w:rPr>
        <w:t>-</w:t>
      </w:r>
      <w:r w:rsidRPr="00091B61">
        <w:rPr>
          <w:b w:val="0"/>
          <w:bCs w:val="0"/>
          <w:i/>
          <w:iCs/>
        </w:rPr>
        <w:t xml:space="preserve">экологические инновации – </w:t>
      </w:r>
      <w:r w:rsidRPr="00091B61">
        <w:rPr>
          <w:b w:val="0"/>
          <w:bCs w:val="0"/>
        </w:rPr>
        <w:t>нововведения в системах экономических и социальных отношений, в регулировании производства и рынка, в комплексном развитии сельских территорий, а также новые методы решения экологических проблем.</w:t>
      </w:r>
    </w:p>
    <w:p w:rsidR="00D97303" w:rsidRPr="00091B61" w:rsidRDefault="00D97303" w:rsidP="003E74FF">
      <w:pPr>
        <w:pStyle w:val="a4"/>
        <w:ind w:left="0" w:right="0" w:firstLine="709"/>
        <w:rPr>
          <w:b w:val="0"/>
          <w:bCs w:val="0"/>
        </w:rPr>
      </w:pPr>
      <w:r w:rsidRPr="00091B61">
        <w:rPr>
          <w:b w:val="0"/>
          <w:bCs w:val="0"/>
        </w:rPr>
        <w:t xml:space="preserve">Все перечисленные типы нововведений имеют множество конкретных форм воплощения. Это результаты фундаментальных и прикладных исследований, патенты на изобретения, лицензии, товарные знаки, документация на новые технологии, инновационные проекты, национальные, региональные и отраслевые инновационные программы. </w:t>
      </w:r>
    </w:p>
    <w:p w:rsidR="00C577E2" w:rsidRPr="00091B61" w:rsidRDefault="00C577E2" w:rsidP="003E74FF">
      <w:pPr>
        <w:pStyle w:val="a4"/>
        <w:ind w:left="0" w:right="0" w:firstLine="709"/>
        <w:rPr>
          <w:u w:val="single"/>
        </w:rPr>
      </w:pPr>
    </w:p>
    <w:p w:rsidR="00C577E2" w:rsidRPr="00091B61" w:rsidRDefault="00C577E2" w:rsidP="003E74FF">
      <w:pPr>
        <w:pStyle w:val="a4"/>
        <w:ind w:left="0" w:right="0" w:firstLine="709"/>
      </w:pPr>
      <w:r w:rsidRPr="00091B61">
        <w:t>Научное обеспечение технологических инноваций в сельском хозяйстве</w:t>
      </w:r>
    </w:p>
    <w:p w:rsidR="00C577E2" w:rsidRPr="00091B61" w:rsidRDefault="00C577E2" w:rsidP="003E74FF">
      <w:pPr>
        <w:tabs>
          <w:tab w:val="left" w:pos="7938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577E2" w:rsidRPr="00091B61" w:rsidRDefault="00C577E2" w:rsidP="003E74FF">
      <w:pPr>
        <w:tabs>
          <w:tab w:val="left" w:pos="7938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 xml:space="preserve">Прикладные технологические исследования в интересах устойчивого развития АПК развиваются в следующих основных </w:t>
      </w:r>
      <w:r w:rsidRPr="00091B61">
        <w:rPr>
          <w:i/>
          <w:iCs/>
          <w:sz w:val="28"/>
          <w:szCs w:val="28"/>
        </w:rPr>
        <w:t>направлениях</w:t>
      </w:r>
      <w:r w:rsidRPr="00091B61">
        <w:rPr>
          <w:sz w:val="28"/>
          <w:szCs w:val="28"/>
        </w:rPr>
        <w:t xml:space="preserve"> (сферах):</w:t>
      </w:r>
    </w:p>
    <w:p w:rsidR="00C577E2" w:rsidRPr="00091B61" w:rsidRDefault="00C577E2" w:rsidP="003E74FF">
      <w:pPr>
        <w:numPr>
          <w:ilvl w:val="0"/>
          <w:numId w:val="3"/>
        </w:numPr>
        <w:tabs>
          <w:tab w:val="left" w:pos="357"/>
          <w:tab w:val="left" w:pos="7938"/>
        </w:tabs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091B61">
        <w:rPr>
          <w:sz w:val="28"/>
          <w:szCs w:val="28"/>
        </w:rPr>
        <w:t>земледелие, мелиорация, водное и лесное хозяйство;</w:t>
      </w:r>
    </w:p>
    <w:p w:rsidR="00C577E2" w:rsidRPr="00091B61" w:rsidRDefault="00C577E2" w:rsidP="003E74FF">
      <w:pPr>
        <w:numPr>
          <w:ilvl w:val="0"/>
          <w:numId w:val="3"/>
        </w:numPr>
        <w:tabs>
          <w:tab w:val="left" w:pos="357"/>
          <w:tab w:val="left" w:pos="7938"/>
        </w:tabs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091B61">
        <w:rPr>
          <w:sz w:val="28"/>
          <w:szCs w:val="28"/>
        </w:rPr>
        <w:t xml:space="preserve">растениеводство и защита растений; </w:t>
      </w:r>
    </w:p>
    <w:p w:rsidR="00C577E2" w:rsidRPr="00091B61" w:rsidRDefault="00C577E2" w:rsidP="003E74FF">
      <w:pPr>
        <w:numPr>
          <w:ilvl w:val="0"/>
          <w:numId w:val="3"/>
        </w:numPr>
        <w:tabs>
          <w:tab w:val="left" w:pos="357"/>
          <w:tab w:val="left" w:pos="7938"/>
        </w:tabs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091B61">
        <w:rPr>
          <w:sz w:val="28"/>
          <w:szCs w:val="28"/>
        </w:rPr>
        <w:t xml:space="preserve">зоотехния и ветеринарная медицина; </w:t>
      </w:r>
    </w:p>
    <w:p w:rsidR="00C577E2" w:rsidRPr="00091B61" w:rsidRDefault="00C577E2" w:rsidP="003E74FF">
      <w:pPr>
        <w:numPr>
          <w:ilvl w:val="0"/>
          <w:numId w:val="3"/>
        </w:numPr>
        <w:tabs>
          <w:tab w:val="left" w:pos="357"/>
          <w:tab w:val="left" w:pos="7938"/>
        </w:tabs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091B61">
        <w:rPr>
          <w:sz w:val="28"/>
          <w:szCs w:val="28"/>
        </w:rPr>
        <w:t xml:space="preserve">механизация, электрификация и автоматизация производства; </w:t>
      </w:r>
    </w:p>
    <w:p w:rsidR="00C577E2" w:rsidRPr="00091B61" w:rsidRDefault="00C577E2" w:rsidP="003E74FF">
      <w:pPr>
        <w:numPr>
          <w:ilvl w:val="0"/>
          <w:numId w:val="3"/>
        </w:numPr>
        <w:tabs>
          <w:tab w:val="left" w:pos="357"/>
          <w:tab w:val="left" w:pos="7938"/>
        </w:tabs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091B61">
        <w:rPr>
          <w:sz w:val="28"/>
          <w:szCs w:val="28"/>
        </w:rPr>
        <w:t>хранение и переработка сельскохозяйственной продукции</w:t>
      </w:r>
    </w:p>
    <w:p w:rsidR="00C577E2" w:rsidRPr="00091B61" w:rsidRDefault="00C577E2" w:rsidP="003E74FF">
      <w:pPr>
        <w:tabs>
          <w:tab w:val="left" w:pos="7938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i/>
          <w:iCs/>
          <w:sz w:val="28"/>
          <w:szCs w:val="28"/>
        </w:rPr>
        <w:t xml:space="preserve">Интегральую цель </w:t>
      </w:r>
      <w:r w:rsidRPr="00091B61">
        <w:rPr>
          <w:sz w:val="28"/>
          <w:szCs w:val="28"/>
        </w:rPr>
        <w:t xml:space="preserve">научного обеспечения инновационных прорывов в аграрном секторе можно определить следующим образом: разработка и практическое применение </w:t>
      </w:r>
      <w:r w:rsidRPr="00091B61">
        <w:rPr>
          <w:i/>
          <w:iCs/>
          <w:sz w:val="28"/>
          <w:szCs w:val="28"/>
        </w:rPr>
        <w:t>ресурсоэнергосберегающих,</w:t>
      </w:r>
      <w:r w:rsidRPr="00091B61">
        <w:rPr>
          <w:sz w:val="28"/>
          <w:szCs w:val="28"/>
        </w:rPr>
        <w:t xml:space="preserve"> </w:t>
      </w:r>
      <w:r w:rsidRPr="00091B61">
        <w:rPr>
          <w:i/>
          <w:iCs/>
          <w:sz w:val="28"/>
          <w:szCs w:val="28"/>
        </w:rPr>
        <w:t>экологически безопасных</w:t>
      </w:r>
      <w:r w:rsidRPr="00091B61">
        <w:rPr>
          <w:sz w:val="28"/>
          <w:szCs w:val="28"/>
        </w:rPr>
        <w:t xml:space="preserve"> и </w:t>
      </w:r>
      <w:r w:rsidRPr="00091B61">
        <w:rPr>
          <w:i/>
          <w:iCs/>
          <w:sz w:val="28"/>
          <w:szCs w:val="28"/>
        </w:rPr>
        <w:t>экономически</w:t>
      </w:r>
      <w:r w:rsidRPr="00091B61">
        <w:rPr>
          <w:sz w:val="28"/>
          <w:szCs w:val="28"/>
        </w:rPr>
        <w:t xml:space="preserve"> </w:t>
      </w:r>
      <w:r w:rsidRPr="00091B61">
        <w:rPr>
          <w:i/>
          <w:iCs/>
          <w:sz w:val="28"/>
          <w:szCs w:val="28"/>
        </w:rPr>
        <w:t>оправданных</w:t>
      </w:r>
      <w:r w:rsidRPr="00091B61">
        <w:rPr>
          <w:sz w:val="28"/>
          <w:szCs w:val="28"/>
        </w:rPr>
        <w:t xml:space="preserve"> </w:t>
      </w:r>
      <w:r w:rsidRPr="00091B61">
        <w:rPr>
          <w:i/>
          <w:iCs/>
          <w:sz w:val="28"/>
          <w:szCs w:val="28"/>
        </w:rPr>
        <w:t>технологий</w:t>
      </w:r>
      <w:r w:rsidRPr="00091B61">
        <w:rPr>
          <w:sz w:val="28"/>
          <w:szCs w:val="28"/>
        </w:rPr>
        <w:t xml:space="preserve"> на основе повышения </w:t>
      </w:r>
      <w:r w:rsidRPr="00091B61">
        <w:rPr>
          <w:i/>
          <w:iCs/>
          <w:sz w:val="28"/>
          <w:szCs w:val="28"/>
        </w:rPr>
        <w:t>генетического потенциала</w:t>
      </w:r>
      <w:r w:rsidRPr="00091B61">
        <w:rPr>
          <w:sz w:val="28"/>
          <w:szCs w:val="28"/>
        </w:rPr>
        <w:t xml:space="preserve"> сельскохозяйственных растений и животных, использования прогрессивных </w:t>
      </w:r>
      <w:r w:rsidRPr="00091B61">
        <w:rPr>
          <w:i/>
          <w:iCs/>
          <w:sz w:val="28"/>
          <w:szCs w:val="28"/>
        </w:rPr>
        <w:t xml:space="preserve">методов селекции </w:t>
      </w:r>
      <w:r w:rsidRPr="00091B61">
        <w:rPr>
          <w:sz w:val="28"/>
          <w:szCs w:val="28"/>
        </w:rPr>
        <w:t>и</w:t>
      </w:r>
      <w:r w:rsidRPr="00091B61">
        <w:rPr>
          <w:i/>
          <w:iCs/>
          <w:sz w:val="28"/>
          <w:szCs w:val="28"/>
        </w:rPr>
        <w:t xml:space="preserve"> </w:t>
      </w:r>
      <w:r w:rsidRPr="00091B61">
        <w:rPr>
          <w:sz w:val="28"/>
          <w:szCs w:val="28"/>
        </w:rPr>
        <w:t>разработки интегрированных и специализированных</w:t>
      </w:r>
      <w:r w:rsidRPr="00091B61">
        <w:rPr>
          <w:i/>
          <w:iCs/>
          <w:sz w:val="28"/>
          <w:szCs w:val="28"/>
        </w:rPr>
        <w:t xml:space="preserve"> информационных систем. </w:t>
      </w:r>
    </w:p>
    <w:p w:rsidR="00C577E2" w:rsidRPr="00091B61" w:rsidRDefault="00C577E2" w:rsidP="003E74FF">
      <w:pPr>
        <w:tabs>
          <w:tab w:val="left" w:pos="7938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В совместных исследованиях институтов РАН и РАСХН получены результаты, которые имеют достаточно высокую степень применимости в реальном производстве и в развитии самой науки.</w:t>
      </w:r>
    </w:p>
    <w:p w:rsidR="00C577E2" w:rsidRPr="00091B61" w:rsidRDefault="00C577E2" w:rsidP="003E74FF">
      <w:pPr>
        <w:tabs>
          <w:tab w:val="left" w:pos="7938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b/>
          <w:bCs/>
          <w:sz w:val="28"/>
          <w:szCs w:val="28"/>
        </w:rPr>
        <w:t>З</w:t>
      </w:r>
      <w:r w:rsidRPr="00091B61">
        <w:rPr>
          <w:b/>
          <w:bCs/>
          <w:i/>
          <w:iCs/>
          <w:sz w:val="28"/>
          <w:szCs w:val="28"/>
        </w:rPr>
        <w:t xml:space="preserve">емледелие, мелиорация, водное и лесное хозяйство. </w:t>
      </w:r>
      <w:r w:rsidRPr="00091B61">
        <w:rPr>
          <w:sz w:val="28"/>
          <w:szCs w:val="28"/>
        </w:rPr>
        <w:t xml:space="preserve">Разработаны модели </w:t>
      </w:r>
      <w:r w:rsidRPr="00091B61">
        <w:rPr>
          <w:i/>
          <w:iCs/>
          <w:sz w:val="28"/>
          <w:szCs w:val="28"/>
        </w:rPr>
        <w:t>адаптивно</w:t>
      </w:r>
      <w:r w:rsidR="00966778" w:rsidRPr="00091B61">
        <w:rPr>
          <w:i/>
          <w:iCs/>
          <w:sz w:val="28"/>
          <w:szCs w:val="28"/>
        </w:rPr>
        <w:t>-</w:t>
      </w:r>
      <w:r w:rsidRPr="00091B61">
        <w:rPr>
          <w:i/>
          <w:iCs/>
          <w:sz w:val="28"/>
          <w:szCs w:val="28"/>
        </w:rPr>
        <w:t>ландшафтных систем земледелия</w:t>
      </w:r>
      <w:r w:rsidRPr="00091B61">
        <w:rPr>
          <w:sz w:val="28"/>
          <w:szCs w:val="28"/>
        </w:rPr>
        <w:t xml:space="preserve"> для сельскохозяйственных регионов России, которые позволяют повышать продуктивность земель на 10–15% при снижении затрат на обработку также на 10–15%</w:t>
      </w:r>
      <w:r w:rsidR="00966778" w:rsidRPr="00091B61">
        <w:rPr>
          <w:sz w:val="28"/>
          <w:szCs w:val="28"/>
        </w:rPr>
        <w:t>.</w:t>
      </w:r>
    </w:p>
    <w:p w:rsidR="00C577E2" w:rsidRPr="00091B61" w:rsidRDefault="00C577E2" w:rsidP="003E74FF">
      <w:pPr>
        <w:tabs>
          <w:tab w:val="left" w:pos="7938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Перспективными являются: методика эколого</w:t>
      </w:r>
      <w:r w:rsidR="00966778" w:rsidRPr="00091B61">
        <w:rPr>
          <w:sz w:val="28"/>
          <w:szCs w:val="28"/>
        </w:rPr>
        <w:t>-</w:t>
      </w:r>
      <w:r w:rsidRPr="00091B61">
        <w:rPr>
          <w:sz w:val="28"/>
          <w:szCs w:val="28"/>
        </w:rPr>
        <w:t xml:space="preserve">экономической оценки влияния </w:t>
      </w:r>
      <w:r w:rsidRPr="00091B61">
        <w:rPr>
          <w:i/>
          <w:iCs/>
          <w:sz w:val="28"/>
          <w:szCs w:val="28"/>
        </w:rPr>
        <w:t>противоэрозионных комплексов</w:t>
      </w:r>
      <w:r w:rsidRPr="00091B61">
        <w:rPr>
          <w:sz w:val="28"/>
          <w:szCs w:val="28"/>
        </w:rPr>
        <w:t xml:space="preserve"> на продуктивность </w:t>
      </w:r>
      <w:r w:rsidRPr="00091B61">
        <w:rPr>
          <w:i/>
          <w:iCs/>
          <w:sz w:val="28"/>
          <w:szCs w:val="28"/>
        </w:rPr>
        <w:t>агроландшафтов,</w:t>
      </w:r>
      <w:r w:rsidRPr="00091B61">
        <w:rPr>
          <w:sz w:val="28"/>
          <w:szCs w:val="28"/>
        </w:rPr>
        <w:t xml:space="preserve"> алгоритмы управления их </w:t>
      </w:r>
      <w:r w:rsidRPr="00091B61">
        <w:rPr>
          <w:i/>
          <w:iCs/>
          <w:sz w:val="28"/>
          <w:szCs w:val="28"/>
        </w:rPr>
        <w:t>ресурсным потенциалом</w:t>
      </w:r>
      <w:r w:rsidRPr="00091B61">
        <w:rPr>
          <w:sz w:val="28"/>
          <w:szCs w:val="28"/>
        </w:rPr>
        <w:t xml:space="preserve"> для адаптации технологий обработки почв и выращивания сельскохозяйственных культур. </w:t>
      </w:r>
    </w:p>
    <w:p w:rsidR="00C577E2" w:rsidRPr="00091B61" w:rsidRDefault="00C577E2" w:rsidP="003E74FF">
      <w:pPr>
        <w:tabs>
          <w:tab w:val="left" w:pos="7938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 xml:space="preserve">В рамках освоения информационных технологий применяется современная система </w:t>
      </w:r>
      <w:r w:rsidRPr="00091B61">
        <w:rPr>
          <w:i/>
          <w:iCs/>
          <w:sz w:val="28"/>
          <w:szCs w:val="28"/>
        </w:rPr>
        <w:t>картографо</w:t>
      </w:r>
      <w:r w:rsidR="00966778" w:rsidRPr="00091B61">
        <w:rPr>
          <w:i/>
          <w:iCs/>
          <w:sz w:val="28"/>
          <w:szCs w:val="28"/>
        </w:rPr>
        <w:t>-</w:t>
      </w:r>
      <w:r w:rsidRPr="00091B61">
        <w:rPr>
          <w:i/>
          <w:iCs/>
          <w:sz w:val="28"/>
          <w:szCs w:val="28"/>
        </w:rPr>
        <w:t>аэрокосмического мониторинга</w:t>
      </w:r>
      <w:r w:rsidRPr="00091B61">
        <w:rPr>
          <w:sz w:val="28"/>
          <w:szCs w:val="28"/>
        </w:rPr>
        <w:t xml:space="preserve"> деградированных агроландшафтов и создана </w:t>
      </w:r>
      <w:r w:rsidR="00966778" w:rsidRPr="00091B61">
        <w:rPr>
          <w:sz w:val="28"/>
          <w:szCs w:val="28"/>
        </w:rPr>
        <w:t>электронная</w:t>
      </w:r>
      <w:r w:rsidRPr="00091B61">
        <w:rPr>
          <w:sz w:val="28"/>
          <w:szCs w:val="28"/>
        </w:rPr>
        <w:t xml:space="preserve"> база данных к Государственной почвенной карте РФ.</w:t>
      </w:r>
    </w:p>
    <w:p w:rsidR="00C577E2" w:rsidRPr="00091B61" w:rsidRDefault="00C577E2" w:rsidP="003E74FF">
      <w:pPr>
        <w:tabs>
          <w:tab w:val="left" w:pos="7938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 xml:space="preserve">Для повышения регулирующей роли государства представлена обоснованная концепция </w:t>
      </w:r>
      <w:r w:rsidRPr="00091B61">
        <w:rPr>
          <w:i/>
          <w:iCs/>
          <w:sz w:val="28"/>
          <w:szCs w:val="28"/>
        </w:rPr>
        <w:t>организации агрохимического обслуживания</w:t>
      </w:r>
      <w:r w:rsidRPr="00091B61">
        <w:rPr>
          <w:sz w:val="28"/>
          <w:szCs w:val="28"/>
        </w:rPr>
        <w:t xml:space="preserve"> сельскохозяйственного производства, которая позволяет обеспечить сохранение и воспроизводство плодородия почв.</w:t>
      </w:r>
    </w:p>
    <w:p w:rsidR="00C577E2" w:rsidRPr="00091B61" w:rsidRDefault="00C577E2" w:rsidP="003E74FF">
      <w:pPr>
        <w:tabs>
          <w:tab w:val="left" w:pos="7938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 xml:space="preserve">Для повышения эффективности мелиорации земель разработана и применяется система агроэкологического районирования всей пригодной для сельского хозяйства территории РФ; рекомендованы к применению технологические регламенты эксплуатации гидромелиоративных систем. В ряде регионов страны успешно применяются информационные модели и технические средства управления режимами комплексных мелиораций агроландшафтов. </w:t>
      </w:r>
    </w:p>
    <w:p w:rsidR="00C577E2" w:rsidRPr="00091B61" w:rsidRDefault="00C577E2" w:rsidP="003E74FF">
      <w:pPr>
        <w:tabs>
          <w:tab w:val="left" w:pos="7938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Разработана программа воспроизводства полезащитных лесонасаждений в аридной зоне на площади 20 млн. га, что гарантирует получение прибавки урожая 2 млн. тонн в пересчете на зерно или 2 млрд. руб. дополнительного дохода.</w:t>
      </w:r>
    </w:p>
    <w:p w:rsidR="00C577E2" w:rsidRPr="00091B61" w:rsidRDefault="00C577E2" w:rsidP="003E74FF">
      <w:pPr>
        <w:tabs>
          <w:tab w:val="left" w:pos="7938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b/>
          <w:bCs/>
          <w:i/>
          <w:iCs/>
          <w:sz w:val="28"/>
          <w:szCs w:val="28"/>
        </w:rPr>
        <w:t xml:space="preserve">Растениеводство и защита растений. </w:t>
      </w:r>
      <w:r w:rsidRPr="00091B61">
        <w:rPr>
          <w:sz w:val="28"/>
          <w:szCs w:val="28"/>
        </w:rPr>
        <w:t xml:space="preserve">Практическую значимость приобрели исследования мировых генетических ресурсов для оценки генетического разнообразия растений и выделения новых </w:t>
      </w:r>
      <w:r w:rsidRPr="00091B61">
        <w:rPr>
          <w:i/>
          <w:iCs/>
          <w:sz w:val="28"/>
          <w:szCs w:val="28"/>
        </w:rPr>
        <w:t xml:space="preserve">источников селекционных признаков. </w:t>
      </w:r>
      <w:r w:rsidRPr="00091B61">
        <w:rPr>
          <w:sz w:val="28"/>
          <w:szCs w:val="28"/>
        </w:rPr>
        <w:t>Только в филиале ВИР «Кубанский генетический банк семян» хранится 237 тыс. образцов семян, значительная часть которых изучена и может быть использована для дальнейших генетических исследований и для селекционной практики. В целом вклад России в Европейскую информационную инфраструктуру генетических ресурсов (39 стран</w:t>
      </w:r>
      <w:r w:rsidR="00966778" w:rsidRPr="00091B61">
        <w:rPr>
          <w:sz w:val="28"/>
          <w:szCs w:val="28"/>
        </w:rPr>
        <w:t>-</w:t>
      </w:r>
      <w:r w:rsidRPr="00091B61">
        <w:rPr>
          <w:sz w:val="28"/>
          <w:szCs w:val="28"/>
        </w:rPr>
        <w:t>участниц) составляет 25% образцов.</w:t>
      </w:r>
    </w:p>
    <w:p w:rsidR="00C577E2" w:rsidRPr="00091B61" w:rsidRDefault="00C577E2" w:rsidP="003E74FF">
      <w:pPr>
        <w:tabs>
          <w:tab w:val="left" w:pos="7938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 xml:space="preserve">В результате исследований последних лет выделено1300 источников </w:t>
      </w:r>
      <w:r w:rsidRPr="00091B61">
        <w:rPr>
          <w:i/>
          <w:iCs/>
          <w:sz w:val="28"/>
          <w:szCs w:val="28"/>
        </w:rPr>
        <w:t>селекционно</w:t>
      </w:r>
      <w:r w:rsidR="00966778" w:rsidRPr="00091B61">
        <w:rPr>
          <w:i/>
          <w:iCs/>
          <w:sz w:val="28"/>
          <w:szCs w:val="28"/>
        </w:rPr>
        <w:t>-</w:t>
      </w:r>
      <w:r w:rsidRPr="00091B61">
        <w:rPr>
          <w:i/>
          <w:iCs/>
          <w:sz w:val="28"/>
          <w:szCs w:val="28"/>
        </w:rPr>
        <w:t>ценных признаков</w:t>
      </w:r>
      <w:r w:rsidRPr="00091B61">
        <w:rPr>
          <w:sz w:val="28"/>
          <w:szCs w:val="28"/>
        </w:rPr>
        <w:t xml:space="preserve">, из них 493 – по зерновым культурам. Целенаправленные селекционные работы для формирования сортов, обладающих новыми ценными признаками, обещает существенный прирост устойчивости, выносливости растений, качества получаемой продукции. </w:t>
      </w:r>
    </w:p>
    <w:p w:rsidR="00C577E2" w:rsidRPr="00091B61" w:rsidRDefault="00C577E2" w:rsidP="003E74FF">
      <w:pPr>
        <w:tabs>
          <w:tab w:val="left" w:pos="7938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 xml:space="preserve">Инновационный прорыв в </w:t>
      </w:r>
      <w:r w:rsidRPr="00091B61">
        <w:rPr>
          <w:i/>
          <w:iCs/>
          <w:sz w:val="28"/>
          <w:szCs w:val="28"/>
        </w:rPr>
        <w:t>селекционной работе</w:t>
      </w:r>
      <w:r w:rsidRPr="00091B61">
        <w:rPr>
          <w:sz w:val="28"/>
          <w:szCs w:val="28"/>
        </w:rPr>
        <w:t xml:space="preserve"> ожидается благодаря использованию оригинальных методов селекции, отдаленных скрещиваний, генной и клеточной инженерии, методов биотехнологии, а также компьютерных программ обработки сканированного изображения образцов на ранних стадиях селекционного процесса.</w:t>
      </w:r>
    </w:p>
    <w:p w:rsidR="00C577E2" w:rsidRPr="00091B61" w:rsidRDefault="00C577E2" w:rsidP="003E74FF">
      <w:pPr>
        <w:tabs>
          <w:tab w:val="left" w:pos="7938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Потенциальные возможности новых сортов обнадеживают. Например, озимая твердая пшеница сорта «Аксинит» (селекции ВНИИСЗК) обеспечивает урожайность 63 ц/га. Сорт устойчив к снежной плесени и другим болезням, морозостоек. Следует отме</w:t>
      </w:r>
      <w:r w:rsidR="002240EF" w:rsidRPr="00091B61">
        <w:rPr>
          <w:sz w:val="28"/>
          <w:szCs w:val="28"/>
        </w:rPr>
        <w:t>тить, что только в 2008</w:t>
      </w:r>
      <w:r w:rsidRPr="00091B61">
        <w:rPr>
          <w:sz w:val="28"/>
          <w:szCs w:val="28"/>
        </w:rPr>
        <w:t xml:space="preserve"> г. в Госреестр селекционных достижений внесено 14 новых высокопродуктивных сортов мягкой и 4 сорта яровой твердой пшеницы. </w:t>
      </w:r>
    </w:p>
    <w:p w:rsidR="00C577E2" w:rsidRPr="00091B61" w:rsidRDefault="00C577E2" w:rsidP="003E74FF">
      <w:pPr>
        <w:tabs>
          <w:tab w:val="left" w:pos="7938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Селекционно</w:t>
      </w:r>
      <w:r w:rsidR="00966778" w:rsidRPr="00091B61">
        <w:rPr>
          <w:sz w:val="28"/>
          <w:szCs w:val="28"/>
        </w:rPr>
        <w:t>-</w:t>
      </w:r>
      <w:r w:rsidRPr="00091B61">
        <w:rPr>
          <w:sz w:val="28"/>
          <w:szCs w:val="28"/>
        </w:rPr>
        <w:t xml:space="preserve">генетические исследования по тритикале позволили вывести сорт «Валентин» с высокой морозостойкостью растений, устойчивостью к болезням, урожайностью 100 ц/га. </w:t>
      </w:r>
    </w:p>
    <w:p w:rsidR="00C577E2" w:rsidRPr="00091B61" w:rsidRDefault="00C577E2" w:rsidP="003E74FF">
      <w:pPr>
        <w:tabs>
          <w:tab w:val="left" w:pos="7938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В целом по зерновым культур</w:t>
      </w:r>
      <w:r w:rsidR="002240EF" w:rsidRPr="00091B61">
        <w:rPr>
          <w:sz w:val="28"/>
          <w:szCs w:val="28"/>
        </w:rPr>
        <w:t>ам Госреестр РФ пополнили в 2008</w:t>
      </w:r>
      <w:r w:rsidRPr="00091B61">
        <w:rPr>
          <w:sz w:val="28"/>
          <w:szCs w:val="28"/>
        </w:rPr>
        <w:t xml:space="preserve"> г. 111 сортов и гибридов. Все они подтвердили свои высокие селекционные качества.</w:t>
      </w:r>
    </w:p>
    <w:p w:rsidR="00C577E2" w:rsidRPr="00091B61" w:rsidRDefault="00C577E2" w:rsidP="003E74FF">
      <w:pPr>
        <w:tabs>
          <w:tab w:val="left" w:pos="7938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Особое значение приобрели работы по селекции крупяных и бобовых культур. Например, сорта риса «Айсберг», «Кумир», «Метелица» в ходе конкурсного трехлетнего испытания устойчиво давали урожайность свыше 100 ц/га. Это позволило передать их в ГСИ.</w:t>
      </w:r>
    </w:p>
    <w:p w:rsidR="00C577E2" w:rsidRPr="00091B61" w:rsidRDefault="002240EF" w:rsidP="003E74FF">
      <w:pPr>
        <w:tabs>
          <w:tab w:val="left" w:pos="7938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В Госреестр РФ в 2008</w:t>
      </w:r>
      <w:r w:rsidR="00C577E2" w:rsidRPr="00091B61">
        <w:rPr>
          <w:sz w:val="28"/>
          <w:szCs w:val="28"/>
        </w:rPr>
        <w:t xml:space="preserve"> г. впервые включены 8 отечественных сортов гороха, 15 гибридов кукурузы. </w:t>
      </w:r>
    </w:p>
    <w:p w:rsidR="00C577E2" w:rsidRPr="00091B61" w:rsidRDefault="00C577E2" w:rsidP="003E74FF">
      <w:pPr>
        <w:tabs>
          <w:tab w:val="left" w:pos="7938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Вместе с тем, огромный научный потенциал селекционной деятельности используется в России лишь частично. Причина известна: крайне низкий уровень бюджетного финансирования, утрата части квалифицированного персонала. Движение селекционных достижений к практике тормозится организационной и экономической слабостью семеноводческих и производственных предприятий.</w:t>
      </w:r>
    </w:p>
    <w:p w:rsidR="00C577E2" w:rsidRPr="00091B61" w:rsidRDefault="00C577E2" w:rsidP="003E74FF">
      <w:pPr>
        <w:tabs>
          <w:tab w:val="left" w:pos="7938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 xml:space="preserve">В области разработки </w:t>
      </w:r>
      <w:r w:rsidRPr="00091B61">
        <w:rPr>
          <w:i/>
          <w:iCs/>
          <w:sz w:val="28"/>
          <w:szCs w:val="28"/>
        </w:rPr>
        <w:t>новых технологий</w:t>
      </w:r>
      <w:r w:rsidRPr="00091B61">
        <w:rPr>
          <w:sz w:val="28"/>
          <w:szCs w:val="28"/>
        </w:rPr>
        <w:t xml:space="preserve"> для растениеводства следует выделить следующие направления:</w:t>
      </w:r>
    </w:p>
    <w:p w:rsidR="00C577E2" w:rsidRPr="00091B61" w:rsidRDefault="00C577E2" w:rsidP="003E74FF">
      <w:pPr>
        <w:numPr>
          <w:ilvl w:val="0"/>
          <w:numId w:val="4"/>
        </w:numPr>
        <w:tabs>
          <w:tab w:val="left" w:pos="720"/>
          <w:tab w:val="left" w:pos="7938"/>
        </w:tabs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091B61">
        <w:rPr>
          <w:sz w:val="28"/>
          <w:szCs w:val="28"/>
        </w:rPr>
        <w:t>технологии с преимущественным использованием многооперационных сельскохозяйственных машин и орудий, что позволяет минимизировать затраты на обработку почв, уход за посевами и уборку урожая;</w:t>
      </w:r>
    </w:p>
    <w:p w:rsidR="00C577E2" w:rsidRPr="00091B61" w:rsidRDefault="00C577E2" w:rsidP="003E74FF">
      <w:pPr>
        <w:numPr>
          <w:ilvl w:val="0"/>
          <w:numId w:val="4"/>
        </w:numPr>
        <w:tabs>
          <w:tab w:val="left" w:pos="720"/>
          <w:tab w:val="left" w:pos="7938"/>
        </w:tabs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091B61">
        <w:rPr>
          <w:sz w:val="28"/>
          <w:szCs w:val="28"/>
        </w:rPr>
        <w:t>новые технологии управления продукционным и средообразующим потенциалом агроэкосистем и агроландшафтов на основе дифференцированного использования ресурсов и применения средств агрокосмического и позиционного зондирования (адаптивное растениеводство);</w:t>
      </w:r>
    </w:p>
    <w:p w:rsidR="00C577E2" w:rsidRPr="00091B61" w:rsidRDefault="00C577E2" w:rsidP="003E74FF">
      <w:pPr>
        <w:numPr>
          <w:ilvl w:val="0"/>
          <w:numId w:val="4"/>
        </w:numPr>
        <w:tabs>
          <w:tab w:val="left" w:pos="720"/>
          <w:tab w:val="left" w:pos="927"/>
          <w:tab w:val="left" w:pos="7938"/>
        </w:tabs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091B61">
        <w:rPr>
          <w:sz w:val="28"/>
          <w:szCs w:val="28"/>
        </w:rPr>
        <w:t>для каждой подотрасли растениеводства и видов культур разрабатываются зональные технологии, соответствующие трем основным критериям: ресурсосбережение, экологическая безопасность, экономическая целесообразность (повышение конкурентоспособности);</w:t>
      </w:r>
    </w:p>
    <w:p w:rsidR="00C577E2" w:rsidRPr="00091B61" w:rsidRDefault="00C577E2" w:rsidP="003E74FF">
      <w:pPr>
        <w:numPr>
          <w:ilvl w:val="0"/>
          <w:numId w:val="4"/>
        </w:numPr>
        <w:tabs>
          <w:tab w:val="left" w:pos="720"/>
          <w:tab w:val="left" w:pos="7938"/>
        </w:tabs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091B61">
        <w:rPr>
          <w:sz w:val="28"/>
          <w:szCs w:val="28"/>
        </w:rPr>
        <w:t>для обеспечения защиты растений разрабатываются современные методы мониторинга и прогноза фитосанитарной обстановки в регионах. Основой проведения мониторинга являются закономерности изменения видового разнообразия и динамики численности вредных объектов сельскохозяйственных культур, цикличность их появления в определенном регионе и особенности экспансии;</w:t>
      </w:r>
    </w:p>
    <w:p w:rsidR="00C577E2" w:rsidRPr="00091B61" w:rsidRDefault="003974FE" w:rsidP="003E74FF">
      <w:pPr>
        <w:numPr>
          <w:ilvl w:val="0"/>
          <w:numId w:val="4"/>
        </w:numPr>
        <w:tabs>
          <w:tab w:val="left" w:pos="720"/>
          <w:tab w:val="left" w:pos="7938"/>
        </w:tabs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091B61">
        <w:rPr>
          <w:sz w:val="28"/>
          <w:szCs w:val="28"/>
        </w:rPr>
        <w:t>перспективное</w:t>
      </w:r>
      <w:r w:rsidR="00C577E2" w:rsidRPr="00091B61">
        <w:rPr>
          <w:sz w:val="28"/>
          <w:szCs w:val="28"/>
        </w:rPr>
        <w:t xml:space="preserve"> направление защиты растений – применение технологий охраны и использования биологических средств (энтомофагов, энтомопатогенов), в том числе и в сочетании с традиционными сред</w:t>
      </w:r>
      <w:r w:rsidR="002240EF" w:rsidRPr="00091B61">
        <w:rPr>
          <w:sz w:val="28"/>
          <w:szCs w:val="28"/>
        </w:rPr>
        <w:t>ствами химической защиты. В 2008</w:t>
      </w:r>
      <w:r w:rsidR="00C577E2" w:rsidRPr="00091B61">
        <w:rPr>
          <w:sz w:val="28"/>
          <w:szCs w:val="28"/>
        </w:rPr>
        <w:t xml:space="preserve"> г. система управления фитосанитарным состоянием агроценозов была применена на площади 31,4 млн. га с использованием 519 препаратов, из них 41 – биологического происхождения. Экономический эффект применения только трех технологических приемов комплексной защиты на площади 3,6 млн. га позволило сохранить от потерь урожай зерновых на общую сумму 1,8 млрд. руб.</w:t>
      </w:r>
    </w:p>
    <w:p w:rsidR="00C577E2" w:rsidRPr="00091B61" w:rsidRDefault="00C577E2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b/>
          <w:bCs/>
          <w:sz w:val="28"/>
          <w:szCs w:val="28"/>
        </w:rPr>
        <w:t xml:space="preserve">Зоотехния и ветеринарная медицина. </w:t>
      </w:r>
      <w:r w:rsidRPr="00091B61">
        <w:rPr>
          <w:sz w:val="28"/>
          <w:szCs w:val="28"/>
        </w:rPr>
        <w:t>В этом сегменте научного обеспечения инновационных прорывов следует выделить следующие направления:</w:t>
      </w:r>
    </w:p>
    <w:p w:rsidR="00C577E2" w:rsidRPr="00091B61" w:rsidRDefault="00C577E2" w:rsidP="003E74FF">
      <w:pPr>
        <w:numPr>
          <w:ilvl w:val="0"/>
          <w:numId w:val="4"/>
        </w:num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091B61">
        <w:rPr>
          <w:sz w:val="28"/>
          <w:szCs w:val="28"/>
        </w:rPr>
        <w:t xml:space="preserve">разработка и применение новых методов генетического контроля и </w:t>
      </w:r>
      <w:r w:rsidRPr="00091B61">
        <w:rPr>
          <w:i/>
          <w:iCs/>
          <w:sz w:val="28"/>
          <w:szCs w:val="28"/>
        </w:rPr>
        <w:t>управления селекционным процессом</w:t>
      </w:r>
      <w:r w:rsidRPr="00091B61">
        <w:rPr>
          <w:sz w:val="28"/>
          <w:szCs w:val="28"/>
        </w:rPr>
        <w:t xml:space="preserve"> в животноводстве для улучшения существующих и выведения новых пород, типов и линий сельскохозяйственных животных. Примером может служить новый черно</w:t>
      </w:r>
      <w:r w:rsidR="00966778" w:rsidRPr="00091B61">
        <w:rPr>
          <w:sz w:val="28"/>
          <w:szCs w:val="28"/>
        </w:rPr>
        <w:t>-</w:t>
      </w:r>
      <w:r w:rsidRPr="00091B61">
        <w:rPr>
          <w:sz w:val="28"/>
          <w:szCs w:val="28"/>
        </w:rPr>
        <w:t>пестрый тип крупного рогатого скота «Московский». Удой коров за лактацию составляет 5600 кг молока высокой жирности и белковости. За счет распространения этого типа скота в Московской области получен дополнительный доход – 46 млн. рублей. Животные приспособлены к применению интенсивных технологий;</w:t>
      </w:r>
    </w:p>
    <w:p w:rsidR="00C577E2" w:rsidRPr="00091B61" w:rsidRDefault="00C577E2" w:rsidP="003E74FF">
      <w:pPr>
        <w:numPr>
          <w:ilvl w:val="0"/>
          <w:numId w:val="4"/>
        </w:num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091B61">
        <w:rPr>
          <w:sz w:val="28"/>
          <w:szCs w:val="28"/>
        </w:rPr>
        <w:t xml:space="preserve">применение методов регуляции процессов реализации высокой продуктивности животных и создание новых эффективных </w:t>
      </w:r>
      <w:r w:rsidRPr="00091B61">
        <w:rPr>
          <w:i/>
          <w:iCs/>
          <w:sz w:val="28"/>
          <w:szCs w:val="28"/>
        </w:rPr>
        <w:t>систем их кормления;</w:t>
      </w:r>
    </w:p>
    <w:p w:rsidR="00C577E2" w:rsidRPr="00091B61" w:rsidRDefault="00C577E2" w:rsidP="003E74FF">
      <w:pPr>
        <w:numPr>
          <w:ilvl w:val="0"/>
          <w:numId w:val="4"/>
        </w:num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091B61">
        <w:rPr>
          <w:sz w:val="28"/>
          <w:szCs w:val="28"/>
        </w:rPr>
        <w:t xml:space="preserve">прогнозирование и разработка программ развития отраслей животноводства и моделей </w:t>
      </w:r>
      <w:r w:rsidRPr="00091B61">
        <w:rPr>
          <w:i/>
          <w:iCs/>
          <w:sz w:val="28"/>
          <w:szCs w:val="28"/>
        </w:rPr>
        <w:t>высокоэффективных предприятий</w:t>
      </w:r>
      <w:r w:rsidRPr="00091B61">
        <w:rPr>
          <w:sz w:val="28"/>
          <w:szCs w:val="28"/>
        </w:rPr>
        <w:t xml:space="preserve"> с учетом условий различных зон страны;</w:t>
      </w:r>
    </w:p>
    <w:p w:rsidR="00C577E2" w:rsidRPr="00091B61" w:rsidRDefault="00C577E2" w:rsidP="003E74FF">
      <w:pPr>
        <w:numPr>
          <w:ilvl w:val="0"/>
          <w:numId w:val="4"/>
        </w:num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091B61">
        <w:rPr>
          <w:sz w:val="28"/>
          <w:szCs w:val="28"/>
        </w:rPr>
        <w:t>создание новых конкурентоспособных линий и кроссов птицы, разработка методов повышения конверсии корма, энергосберегающих технологий производства и переработки птицеводческой продукции. Предложенный режим освещения помещений позволяет экономить 17% электроэнергии при выращивании цыплят и 41% – при содержании кур; разработка новых ресурсосберегающих, экологически безопасных технологий производства яиц и мяса птицы с заданными параметрами качества.</w:t>
      </w:r>
    </w:p>
    <w:p w:rsidR="00C577E2" w:rsidRPr="00091B61" w:rsidRDefault="00C577E2" w:rsidP="003E74FF">
      <w:pPr>
        <w:numPr>
          <w:ilvl w:val="0"/>
          <w:numId w:val="4"/>
        </w:num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091B61">
        <w:rPr>
          <w:sz w:val="28"/>
          <w:szCs w:val="28"/>
        </w:rPr>
        <w:t>разработка нового поколения биологических препаратов для диагностики, терапии и профилактики наиболее распространенных болезней животных с учетом достижения физико</w:t>
      </w:r>
      <w:r w:rsidR="00966778" w:rsidRPr="00091B61">
        <w:rPr>
          <w:sz w:val="28"/>
          <w:szCs w:val="28"/>
        </w:rPr>
        <w:t>-</w:t>
      </w:r>
      <w:r w:rsidRPr="00091B61">
        <w:rPr>
          <w:sz w:val="28"/>
          <w:szCs w:val="28"/>
        </w:rPr>
        <w:t>химической биологии, биотехнологии и молекулярной иммунологии;</w:t>
      </w:r>
    </w:p>
    <w:p w:rsidR="00C577E2" w:rsidRPr="00091B61" w:rsidRDefault="00C577E2" w:rsidP="003E74FF">
      <w:pPr>
        <w:numPr>
          <w:ilvl w:val="0"/>
          <w:numId w:val="4"/>
        </w:num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091B61">
        <w:rPr>
          <w:sz w:val="28"/>
          <w:szCs w:val="28"/>
        </w:rPr>
        <w:t>усовершенствование существующих и разработка новых технологий обеспечения ветеринарно</w:t>
      </w:r>
      <w:r w:rsidR="00966778" w:rsidRPr="00091B61">
        <w:rPr>
          <w:sz w:val="28"/>
          <w:szCs w:val="28"/>
        </w:rPr>
        <w:t>-</w:t>
      </w:r>
      <w:r w:rsidRPr="00091B61">
        <w:rPr>
          <w:sz w:val="28"/>
          <w:szCs w:val="28"/>
        </w:rPr>
        <w:t>санитарного благополучия животноводства, производства качественных и экологически безопасных продуктов. Следует отметить, что, по расчетам специалистов, годовой эффект от применения средств ветеринарной медицины составляет 5–7 млрд. руб. дополнительного дохода.</w:t>
      </w:r>
    </w:p>
    <w:p w:rsidR="00C577E2" w:rsidRPr="00091B61" w:rsidRDefault="00C577E2" w:rsidP="003E74FF">
      <w:pPr>
        <w:tabs>
          <w:tab w:val="left" w:pos="8364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b/>
          <w:bCs/>
          <w:i/>
          <w:iCs/>
          <w:sz w:val="28"/>
          <w:szCs w:val="28"/>
        </w:rPr>
        <w:t>Механизация, электрификация и автоматизация производства.</w:t>
      </w:r>
      <w:r w:rsidRPr="00091B61">
        <w:rPr>
          <w:sz w:val="28"/>
          <w:szCs w:val="28"/>
        </w:rPr>
        <w:t xml:space="preserve"> Обеспеченность сельскохозяйственной техникой составляет сейчас главную проблему для реализации концепции устойчивого развития страны, повышения конкурентоспособности российского</w:t>
      </w:r>
      <w:r w:rsidR="002240EF" w:rsidRPr="00091B61">
        <w:rPr>
          <w:sz w:val="28"/>
          <w:szCs w:val="28"/>
        </w:rPr>
        <w:t xml:space="preserve"> АПК</w:t>
      </w:r>
      <w:r w:rsidRPr="00091B61">
        <w:rPr>
          <w:sz w:val="28"/>
          <w:szCs w:val="28"/>
        </w:rPr>
        <w:t>. Поэтому от уровня научно</w:t>
      </w:r>
      <w:r w:rsidR="00966778" w:rsidRPr="00091B61">
        <w:rPr>
          <w:sz w:val="28"/>
          <w:szCs w:val="28"/>
        </w:rPr>
        <w:t>-</w:t>
      </w:r>
      <w:r w:rsidRPr="00091B61">
        <w:rPr>
          <w:sz w:val="28"/>
          <w:szCs w:val="28"/>
        </w:rPr>
        <w:t>исследовательских и проектных работ в области сельскохозяйственного машиностроения и применения интенсивных машинных технологий зависит решение боль</w:t>
      </w:r>
      <w:r w:rsidR="002240EF" w:rsidRPr="00091B61">
        <w:rPr>
          <w:sz w:val="28"/>
          <w:szCs w:val="28"/>
        </w:rPr>
        <w:t>шинства остальных проблем АПК</w:t>
      </w:r>
      <w:r w:rsidRPr="00091B61">
        <w:rPr>
          <w:sz w:val="28"/>
          <w:szCs w:val="28"/>
        </w:rPr>
        <w:t xml:space="preserve">. Для научного обеспечения кардинального изменения ситуации наиболее важны такие направления, как разработка </w:t>
      </w:r>
      <w:r w:rsidRPr="00091B61">
        <w:rPr>
          <w:i/>
          <w:iCs/>
          <w:sz w:val="28"/>
          <w:szCs w:val="28"/>
        </w:rPr>
        <w:t>энергонасыщенной техники</w:t>
      </w:r>
      <w:r w:rsidRPr="00091B61">
        <w:rPr>
          <w:sz w:val="28"/>
          <w:szCs w:val="28"/>
        </w:rPr>
        <w:t xml:space="preserve"> четвертого поколения и соответствующих ей </w:t>
      </w:r>
      <w:r w:rsidRPr="00091B61">
        <w:rPr>
          <w:i/>
          <w:iCs/>
          <w:sz w:val="28"/>
          <w:szCs w:val="28"/>
        </w:rPr>
        <w:t>интенсивных машинных технологий</w:t>
      </w:r>
      <w:r w:rsidRPr="00091B61">
        <w:rPr>
          <w:sz w:val="28"/>
          <w:szCs w:val="28"/>
        </w:rPr>
        <w:t xml:space="preserve"> для производства приоритетных видов сельскохозяйственной продукции, определяющих продовольственную безопасность страны; создание концепции и программы интегрированного использовани</w:t>
      </w:r>
      <w:r w:rsidR="002240EF" w:rsidRPr="00091B61">
        <w:rPr>
          <w:sz w:val="28"/>
          <w:szCs w:val="28"/>
        </w:rPr>
        <w:t>я различных энергоресурсов в АПК</w:t>
      </w:r>
      <w:r w:rsidRPr="00091B61">
        <w:rPr>
          <w:sz w:val="28"/>
          <w:szCs w:val="28"/>
        </w:rPr>
        <w:t>, включая децентрализованные системы обогрева производственных помещений, реконструкции сельских электрических сетей, моделирования ветросолнечных и ветродизельных установок, получения жидкого и газообразного топлива из древесных и растительных отходов и пр.</w:t>
      </w:r>
    </w:p>
    <w:p w:rsidR="00C577E2" w:rsidRPr="00091B61" w:rsidRDefault="00C577E2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i/>
          <w:iCs/>
          <w:sz w:val="28"/>
          <w:szCs w:val="28"/>
        </w:rPr>
        <w:t>Хранение и переработка сельскохозяйственной продукции</w:t>
      </w:r>
      <w:r w:rsidRPr="00091B61">
        <w:rPr>
          <w:sz w:val="28"/>
          <w:szCs w:val="28"/>
        </w:rPr>
        <w:t>. Общая цель этого направления инноваций – создание технологических систем хранения и переработки сельскохозяйственного сырья при производстве экологически безопасных конкурентоспособных пищевых продуктов общего и специального назначения.</w:t>
      </w:r>
    </w:p>
    <w:p w:rsidR="00C577E2" w:rsidRPr="00091B61" w:rsidRDefault="00C577E2" w:rsidP="003E74FF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091B61">
        <w:rPr>
          <w:sz w:val="28"/>
          <w:szCs w:val="28"/>
        </w:rPr>
        <w:t>Для достижения этой цели разрабатываются новейшие технологии для каждого вида сельскохозяйственного сырья. Например, разработана отечественная технология получения жировых основ маргарина с низким содержанием трансизомеров, с высокими пластическими и биологическими свойствами. Экономическая эффективность данной технологии составляет 300 рублей дополнительного дохода на тонну продукции.</w:t>
      </w:r>
    </w:p>
    <w:p w:rsidR="00C577E2" w:rsidRPr="00091B61" w:rsidRDefault="00C577E2" w:rsidP="003E74FF">
      <w:pPr>
        <w:pStyle w:val="3"/>
        <w:spacing w:line="360" w:lineRule="auto"/>
        <w:ind w:firstLine="709"/>
        <w:rPr>
          <w:sz w:val="28"/>
          <w:szCs w:val="28"/>
        </w:rPr>
      </w:pPr>
      <w:r w:rsidRPr="00091B61">
        <w:rPr>
          <w:sz w:val="28"/>
          <w:szCs w:val="28"/>
        </w:rPr>
        <w:t>Другой пример – разработанная технология обогащения стерилизованного молока витаминными и минеральными премиксами. Годовой экономический эффект при соответствующем объеме производства составляет 44 млн. руб.</w:t>
      </w:r>
    </w:p>
    <w:p w:rsidR="00C577E2" w:rsidRPr="00091B61" w:rsidRDefault="00C577E2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 xml:space="preserve">Большие перспективы имеют разработки системы ресурсосберегающих технологий, минимизирующих потери пищевой ценности продукции в процессе хранения, транспортировки и переработки сельскохозяйственной продукции. </w:t>
      </w:r>
    </w:p>
    <w:p w:rsidR="00C577E2" w:rsidRPr="00091B61" w:rsidRDefault="00C577E2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 xml:space="preserve">Явно возрастает внимание к разработке специальных рецептур продукции и технологических схем ее производства для различных возрастных категорий населения. </w:t>
      </w:r>
    </w:p>
    <w:p w:rsidR="00C577E2" w:rsidRPr="00091B61" w:rsidRDefault="00C577E2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Одна из важных в экологическом отношении разработок – технология применения биоутилизируемых композиционных материалов с регулируемым сроком службы.</w:t>
      </w:r>
    </w:p>
    <w:p w:rsidR="00C577E2" w:rsidRPr="00091B61" w:rsidRDefault="00C577E2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Рассмотренные направления инновационного развития могут быть реа</w:t>
      </w:r>
      <w:r w:rsidR="00EB7FBD" w:rsidRPr="00091B61">
        <w:rPr>
          <w:sz w:val="28"/>
          <w:szCs w:val="28"/>
        </w:rPr>
        <w:t>лизованы в реальной практике АПК</w:t>
      </w:r>
      <w:r w:rsidRPr="00091B61">
        <w:rPr>
          <w:sz w:val="28"/>
          <w:szCs w:val="28"/>
        </w:rPr>
        <w:t xml:space="preserve"> при условии полноценного и своевременного финансирования, в том числе, и даже прежде всего, за счет государственной поддержки науки и производства, связанного с инновациями. Однако органы управления, научные учреждения и производственные организации, разрабатывая конкретные инновационные проекты, должны объективно оценивать риски, сопровождающие нововведения, особенно в такой сложной сфере как сельское хозяйство. </w:t>
      </w:r>
    </w:p>
    <w:p w:rsidR="00C577E2" w:rsidRPr="00091B61" w:rsidRDefault="00C577E2" w:rsidP="003E74FF">
      <w:pPr>
        <w:pStyle w:val="31"/>
        <w:spacing w:line="360" w:lineRule="auto"/>
        <w:ind w:firstLine="709"/>
        <w:jc w:val="both"/>
      </w:pPr>
    </w:p>
    <w:p w:rsidR="00C577E2" w:rsidRPr="00091B61" w:rsidRDefault="00C577E2" w:rsidP="003E74F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91B61">
        <w:rPr>
          <w:b/>
          <w:bCs/>
          <w:sz w:val="28"/>
          <w:szCs w:val="28"/>
        </w:rPr>
        <w:t>Выявление и оценка инновационных рисков для управления ими в ин</w:t>
      </w:r>
      <w:r w:rsidR="00EB7FBD" w:rsidRPr="00091B61">
        <w:rPr>
          <w:b/>
          <w:bCs/>
          <w:sz w:val="28"/>
          <w:szCs w:val="28"/>
        </w:rPr>
        <w:t>тересах устойчивого развития АПК</w:t>
      </w:r>
    </w:p>
    <w:p w:rsidR="00C577E2" w:rsidRPr="00091B61" w:rsidRDefault="00C577E2" w:rsidP="003E74FF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C577E2" w:rsidRPr="00091B61" w:rsidRDefault="00C577E2" w:rsidP="003E74FF">
      <w:pPr>
        <w:pStyle w:val="a4"/>
        <w:tabs>
          <w:tab w:val="left" w:pos="8789"/>
        </w:tabs>
        <w:ind w:left="0" w:right="0" w:firstLine="709"/>
        <w:rPr>
          <w:b w:val="0"/>
          <w:bCs w:val="0"/>
        </w:rPr>
      </w:pPr>
      <w:r w:rsidRPr="00091B61">
        <w:rPr>
          <w:b w:val="0"/>
          <w:bCs w:val="0"/>
          <w:i/>
          <w:iCs/>
        </w:rPr>
        <w:t>Инновационные риски</w:t>
      </w:r>
      <w:r w:rsidRPr="00091B61">
        <w:rPr>
          <w:b w:val="0"/>
          <w:bCs w:val="0"/>
        </w:rPr>
        <w:t xml:space="preserve"> – это вероятность потери вложенных средств или не достижения желаемого результата вследствие неопределенности (изменчивости) объективных условий осуществления нововведений, а также в результате неэффективного менеджмента. </w:t>
      </w:r>
    </w:p>
    <w:p w:rsidR="00C577E2" w:rsidRPr="00091B61" w:rsidRDefault="00C577E2" w:rsidP="003E74FF">
      <w:pPr>
        <w:pStyle w:val="a4"/>
        <w:tabs>
          <w:tab w:val="left" w:pos="8789"/>
        </w:tabs>
        <w:ind w:left="0" w:right="0" w:firstLine="709"/>
        <w:rPr>
          <w:b w:val="0"/>
          <w:bCs w:val="0"/>
          <w:i/>
          <w:iCs/>
        </w:rPr>
      </w:pPr>
      <w:r w:rsidRPr="00091B61">
        <w:rPr>
          <w:b w:val="0"/>
          <w:bCs w:val="0"/>
          <w:i/>
          <w:iCs/>
        </w:rPr>
        <w:t xml:space="preserve">Управление инновационными рисками </w:t>
      </w:r>
      <w:r w:rsidRPr="00091B61">
        <w:rPr>
          <w:b w:val="0"/>
          <w:bCs w:val="0"/>
        </w:rPr>
        <w:t>– выявление возможных источников риска; количественные оценки вероятного экономического ущерба; разработка мер по предупреждению рисковых ситуаций; страхование инновационных рисков и проведение других операций по привлечению венчурного капитала в процесс нововведений</w:t>
      </w:r>
      <w:r w:rsidRPr="00091B61">
        <w:rPr>
          <w:b w:val="0"/>
          <w:bCs w:val="0"/>
          <w:i/>
          <w:iCs/>
        </w:rPr>
        <w:t>.</w:t>
      </w:r>
    </w:p>
    <w:p w:rsidR="00C577E2" w:rsidRPr="00091B61" w:rsidRDefault="00C577E2" w:rsidP="003E74FF">
      <w:pPr>
        <w:pStyle w:val="a4"/>
        <w:tabs>
          <w:tab w:val="left" w:pos="8789"/>
        </w:tabs>
        <w:ind w:left="0" w:right="0" w:firstLine="709"/>
        <w:rPr>
          <w:b w:val="0"/>
          <w:bCs w:val="0"/>
        </w:rPr>
      </w:pPr>
      <w:r w:rsidRPr="00091B61">
        <w:rPr>
          <w:b w:val="0"/>
          <w:bCs w:val="0"/>
        </w:rPr>
        <w:t xml:space="preserve">Все инновации в аграрной сфере имеют такие </w:t>
      </w:r>
      <w:r w:rsidRPr="00091B61">
        <w:rPr>
          <w:b w:val="0"/>
          <w:bCs w:val="0"/>
          <w:i/>
          <w:iCs/>
        </w:rPr>
        <w:t>общеотраслевые особенности</w:t>
      </w:r>
      <w:r w:rsidRPr="00091B61">
        <w:rPr>
          <w:b w:val="0"/>
          <w:bCs w:val="0"/>
        </w:rPr>
        <w:t xml:space="preserve">, которые прямо отражаются на причинах возникновения инновационных рисков и возможностях управления ими. Эти особенности порождены </w:t>
      </w:r>
      <w:r w:rsidRPr="00091B61">
        <w:rPr>
          <w:b w:val="0"/>
          <w:bCs w:val="0"/>
          <w:i/>
          <w:iCs/>
        </w:rPr>
        <w:t>биологической природой</w:t>
      </w:r>
      <w:r w:rsidRPr="00091B61">
        <w:rPr>
          <w:b w:val="0"/>
          <w:bCs w:val="0"/>
        </w:rPr>
        <w:t xml:space="preserve"> сельскохозяйственного производства, его зави</w:t>
      </w:r>
      <w:r w:rsidR="00462F89" w:rsidRPr="00091B61">
        <w:rPr>
          <w:b w:val="0"/>
          <w:bCs w:val="0"/>
        </w:rPr>
        <w:t>симостью от природно</w:t>
      </w:r>
      <w:r w:rsidR="00966778" w:rsidRPr="00091B61">
        <w:rPr>
          <w:b w:val="0"/>
          <w:bCs w:val="0"/>
        </w:rPr>
        <w:t>-</w:t>
      </w:r>
      <w:r w:rsidR="00462F89" w:rsidRPr="00091B61">
        <w:rPr>
          <w:b w:val="0"/>
          <w:bCs w:val="0"/>
        </w:rPr>
        <w:t>климатичес</w:t>
      </w:r>
      <w:r w:rsidRPr="00091B61">
        <w:rPr>
          <w:b w:val="0"/>
          <w:bCs w:val="0"/>
        </w:rPr>
        <w:t xml:space="preserve">ких и погодных факторов. Технологии в любой отрасли сельского хозяйства строятся на использовании биологических факторов: процессов почвообразования, развития растений и применении продуктивных свойств животных. Климатические и погодные факторы оказывают самое непосредственное влияние на рост и развитие растений, возможности своевременного проведения технологических операций. Хранение, транспортировка, переработка сельскохозяйственной продукции также сопряжены с биологическими процессами, направлены на сохранение ценных свойств продукции в течение возможно более длительного периода. Все это придает вероятностный характер получению желаемых результатов как в текущем производстве, так и при осуществлении инновационных проектов. </w:t>
      </w:r>
    </w:p>
    <w:p w:rsidR="00C577E2" w:rsidRPr="00091B61" w:rsidRDefault="00C577E2" w:rsidP="003E74FF">
      <w:pPr>
        <w:pStyle w:val="a4"/>
        <w:tabs>
          <w:tab w:val="left" w:pos="8789"/>
        </w:tabs>
        <w:ind w:left="0" w:right="0" w:firstLine="709"/>
        <w:rPr>
          <w:b w:val="0"/>
          <w:bCs w:val="0"/>
        </w:rPr>
      </w:pPr>
      <w:r w:rsidRPr="00091B61">
        <w:rPr>
          <w:b w:val="0"/>
          <w:bCs w:val="0"/>
        </w:rPr>
        <w:t>При неблагоприятных условиях инновационный проект реализуется с меньшим, чем ожидалось, экономическим эффектом. Сказанное в равной мере относится ко всем типам инноваций. Но кроме объективных источников рисков существуют специфические факторы рисков для отдельных типов инноваций.</w:t>
      </w:r>
    </w:p>
    <w:p w:rsidR="00C577E2" w:rsidRPr="00091B61" w:rsidRDefault="00C577E2" w:rsidP="003E74FF">
      <w:pPr>
        <w:pStyle w:val="a4"/>
        <w:tabs>
          <w:tab w:val="left" w:pos="8789"/>
        </w:tabs>
        <w:ind w:left="0" w:right="0" w:firstLine="709"/>
        <w:rPr>
          <w:b w:val="0"/>
          <w:bCs w:val="0"/>
        </w:rPr>
      </w:pPr>
      <w:r w:rsidRPr="00091B61">
        <w:rPr>
          <w:b w:val="0"/>
          <w:bCs w:val="0"/>
        </w:rPr>
        <w:t>Риски в области</w:t>
      </w:r>
      <w:r w:rsidRPr="00091B61">
        <w:rPr>
          <w:b w:val="0"/>
          <w:bCs w:val="0"/>
          <w:i/>
          <w:iCs/>
        </w:rPr>
        <w:t xml:space="preserve"> селекционно</w:t>
      </w:r>
      <w:r w:rsidR="00966778" w:rsidRPr="00091B61">
        <w:rPr>
          <w:b w:val="0"/>
          <w:bCs w:val="0"/>
          <w:i/>
          <w:iCs/>
        </w:rPr>
        <w:t>-</w:t>
      </w:r>
      <w:r w:rsidRPr="00091B61">
        <w:rPr>
          <w:b w:val="0"/>
          <w:bCs w:val="0"/>
          <w:i/>
          <w:iCs/>
        </w:rPr>
        <w:t xml:space="preserve">генетических инноваций </w:t>
      </w:r>
      <w:r w:rsidRPr="00091B61">
        <w:rPr>
          <w:b w:val="0"/>
          <w:bCs w:val="0"/>
        </w:rPr>
        <w:t xml:space="preserve">возникают как неизбежное следствие объективно существующей </w:t>
      </w:r>
      <w:r w:rsidRPr="00091B61">
        <w:rPr>
          <w:b w:val="0"/>
          <w:bCs w:val="0"/>
          <w:i/>
          <w:iCs/>
        </w:rPr>
        <w:t>неполноты знаний</w:t>
      </w:r>
      <w:r w:rsidRPr="00091B61">
        <w:rPr>
          <w:b w:val="0"/>
          <w:bCs w:val="0"/>
        </w:rPr>
        <w:t xml:space="preserve"> генетиков и селекционеров о законах развития растительных и животных организмов, о влиянии на них неблагоприятных условий внешней среды, о процессах клеточного и молекулярного уровня. Поэтому всегда есть риск после многих лет исследования получить результат, не отвечающий потребностям практики.</w:t>
      </w:r>
    </w:p>
    <w:p w:rsidR="00C577E2" w:rsidRPr="00091B61" w:rsidRDefault="00C577E2" w:rsidP="003E74FF">
      <w:pPr>
        <w:pStyle w:val="a4"/>
        <w:tabs>
          <w:tab w:val="left" w:pos="8789"/>
        </w:tabs>
        <w:ind w:left="0" w:right="0" w:firstLine="709"/>
        <w:rPr>
          <w:b w:val="0"/>
          <w:bCs w:val="0"/>
        </w:rPr>
      </w:pPr>
      <w:r w:rsidRPr="00091B61">
        <w:rPr>
          <w:b w:val="0"/>
          <w:bCs w:val="0"/>
        </w:rPr>
        <w:t>Риски, связанные с вероятностным характером конечных результатов селекционной работы, порождаются длительным периодом формирования инновационного потенциала. Его началом являются многолетние фундаментальные разработки, которые в случае их успеха переходят на стадию прикладных селекционных разработок по выведению новых сортов и гибридов. Их средняя продолжительность составляет 5–8 лет. Наконец, районирование новых сортов и семеноводство, позволяющее получить критическую массу семян для практических нужд, также требует нескольких лет. Таким образом, инновационные циклы нередко измеряются десятилетиями. Это само по себе уже становится источником инновационного риска, т.к. в течение столь длительного периода исходные научные знания и гипотезы, методы исследования, научное оборудование могут устареть.</w:t>
      </w:r>
    </w:p>
    <w:p w:rsidR="00C577E2" w:rsidRPr="00091B61" w:rsidRDefault="00C577E2" w:rsidP="003E74FF">
      <w:pPr>
        <w:pStyle w:val="a4"/>
        <w:tabs>
          <w:tab w:val="left" w:pos="8789"/>
        </w:tabs>
        <w:ind w:left="0" w:right="0" w:firstLine="709"/>
        <w:rPr>
          <w:b w:val="0"/>
          <w:bCs w:val="0"/>
        </w:rPr>
      </w:pPr>
      <w:r w:rsidRPr="00091B61">
        <w:rPr>
          <w:b w:val="0"/>
          <w:bCs w:val="0"/>
        </w:rPr>
        <w:t xml:space="preserve">Специфический источник риска в этом сегменте аграрных инноваций возникает в период кризиса, который порождает </w:t>
      </w:r>
      <w:r w:rsidRPr="00091B61">
        <w:rPr>
          <w:b w:val="0"/>
          <w:bCs w:val="0"/>
          <w:i/>
          <w:iCs/>
        </w:rPr>
        <w:t>финансовый голод научных учреждений</w:t>
      </w:r>
      <w:r w:rsidRPr="00091B61">
        <w:rPr>
          <w:b w:val="0"/>
          <w:bCs w:val="0"/>
        </w:rPr>
        <w:t>. В кризисные для России 90</w:t>
      </w:r>
      <w:r w:rsidR="00966778" w:rsidRPr="00091B61">
        <w:rPr>
          <w:b w:val="0"/>
          <w:bCs w:val="0"/>
        </w:rPr>
        <w:t>-</w:t>
      </w:r>
      <w:r w:rsidRPr="00091B61">
        <w:rPr>
          <w:b w:val="0"/>
          <w:bCs w:val="0"/>
        </w:rPr>
        <w:t>е годы уровень бюджетных ассигнований даже утвержденных государственных программ для РАСХН не превышал 30% потребности. За 1992–1997 гг. численность исследовательских кадров в системе РАСХН сократилась с 30 до 14 тысяч человек. Особенно значительным был отток квалифицированных молодых кадров, что явно усилило вероятность возникновения рисковых ситуаций в селекционно</w:t>
      </w:r>
      <w:r w:rsidR="00966778" w:rsidRPr="00091B61">
        <w:rPr>
          <w:b w:val="0"/>
          <w:bCs w:val="0"/>
        </w:rPr>
        <w:t>-</w:t>
      </w:r>
      <w:r w:rsidRPr="00091B61">
        <w:rPr>
          <w:b w:val="0"/>
          <w:bCs w:val="0"/>
        </w:rPr>
        <w:t>генетической сфере деятельности.</w:t>
      </w:r>
    </w:p>
    <w:p w:rsidR="00C577E2" w:rsidRPr="00091B61" w:rsidRDefault="00C577E2" w:rsidP="003E74FF">
      <w:pPr>
        <w:pStyle w:val="a4"/>
        <w:tabs>
          <w:tab w:val="left" w:pos="8789"/>
        </w:tabs>
        <w:ind w:left="0" w:right="0" w:firstLine="709"/>
        <w:rPr>
          <w:b w:val="0"/>
          <w:bCs w:val="0"/>
        </w:rPr>
      </w:pPr>
      <w:r w:rsidRPr="00091B61">
        <w:rPr>
          <w:b w:val="0"/>
          <w:bCs w:val="0"/>
        </w:rPr>
        <w:t xml:space="preserve">Риски </w:t>
      </w:r>
      <w:r w:rsidRPr="00091B61">
        <w:rPr>
          <w:b w:val="0"/>
          <w:bCs w:val="0"/>
          <w:i/>
          <w:iCs/>
        </w:rPr>
        <w:t>в производственно</w:t>
      </w:r>
      <w:r w:rsidR="00966778" w:rsidRPr="00091B61">
        <w:rPr>
          <w:b w:val="0"/>
          <w:bCs w:val="0"/>
          <w:i/>
          <w:iCs/>
        </w:rPr>
        <w:t>-</w:t>
      </w:r>
      <w:r w:rsidRPr="00091B61">
        <w:rPr>
          <w:b w:val="0"/>
          <w:bCs w:val="0"/>
          <w:i/>
          <w:iCs/>
        </w:rPr>
        <w:t xml:space="preserve">технологических инновациях </w:t>
      </w:r>
      <w:r w:rsidRPr="00091B61">
        <w:rPr>
          <w:b w:val="0"/>
          <w:bCs w:val="0"/>
        </w:rPr>
        <w:t xml:space="preserve">порождают: удорожание оборудования и материалов, связанных с освоением новых технологий; недостаточное качество инвестиционных проектов; неблагоприятное изменение рыночной конъюнктуры для вновь осваиваемой продукции; ухудшение в процессе реализации проекта условий его финансирования и другие подобные факты. </w:t>
      </w:r>
    </w:p>
    <w:p w:rsidR="00C577E2" w:rsidRPr="00091B61" w:rsidRDefault="00C577E2" w:rsidP="003E74FF">
      <w:pPr>
        <w:pStyle w:val="a4"/>
        <w:tabs>
          <w:tab w:val="left" w:pos="8789"/>
        </w:tabs>
        <w:ind w:left="0" w:right="0" w:firstLine="709"/>
        <w:rPr>
          <w:b w:val="0"/>
          <w:bCs w:val="0"/>
        </w:rPr>
      </w:pPr>
      <w:r w:rsidRPr="00091B61">
        <w:rPr>
          <w:b w:val="0"/>
          <w:bCs w:val="0"/>
        </w:rPr>
        <w:t>В кризисные 90</w:t>
      </w:r>
      <w:r w:rsidR="00966778" w:rsidRPr="00091B61">
        <w:rPr>
          <w:b w:val="0"/>
          <w:bCs w:val="0"/>
        </w:rPr>
        <w:t>-</w:t>
      </w:r>
      <w:r w:rsidRPr="00091B61">
        <w:rPr>
          <w:b w:val="0"/>
          <w:bCs w:val="0"/>
        </w:rPr>
        <w:t>е годы подавляющее большинство сельскохозяйственных предприятий России не могли осуществлять инновационные проекты, прежде всего, по финансовым причинам. Отсутствие собственных источников финансирования, большие размеры просроченной кредиторской задолженности и непосильные банковские проценты при кредитовании стали жесткими барьерами на пути л</w:t>
      </w:r>
      <w:r w:rsidR="00462F89" w:rsidRPr="00091B61">
        <w:rPr>
          <w:b w:val="0"/>
          <w:bCs w:val="0"/>
        </w:rPr>
        <w:t>юбых инноваций в предприятия АПК</w:t>
      </w:r>
      <w:r w:rsidRPr="00091B61">
        <w:rPr>
          <w:b w:val="0"/>
          <w:bCs w:val="0"/>
        </w:rPr>
        <w:t xml:space="preserve">. Положение несколько изменилось в последние два года. Тем не менее, названные выше источники возникновения рисковых ситуаций для реализации инновационных проектов пока сохраняются. </w:t>
      </w:r>
    </w:p>
    <w:p w:rsidR="00C577E2" w:rsidRPr="00091B61" w:rsidRDefault="00C577E2" w:rsidP="003E74FF">
      <w:pPr>
        <w:pStyle w:val="a4"/>
        <w:tabs>
          <w:tab w:val="left" w:pos="8789"/>
        </w:tabs>
        <w:ind w:left="0" w:right="0" w:firstLine="709"/>
        <w:rPr>
          <w:b w:val="0"/>
          <w:bCs w:val="0"/>
        </w:rPr>
      </w:pPr>
      <w:r w:rsidRPr="00091B61">
        <w:rPr>
          <w:b w:val="0"/>
          <w:bCs w:val="0"/>
        </w:rPr>
        <w:t>В сфере</w:t>
      </w:r>
      <w:r w:rsidRPr="00091B61">
        <w:rPr>
          <w:b w:val="0"/>
          <w:bCs w:val="0"/>
          <w:i/>
          <w:iCs/>
        </w:rPr>
        <w:t xml:space="preserve"> организационно</w:t>
      </w:r>
      <w:r w:rsidR="00966778" w:rsidRPr="00091B61">
        <w:rPr>
          <w:b w:val="0"/>
          <w:bCs w:val="0"/>
          <w:i/>
          <w:iCs/>
        </w:rPr>
        <w:t>-</w:t>
      </w:r>
      <w:r w:rsidRPr="00091B61">
        <w:rPr>
          <w:b w:val="0"/>
          <w:bCs w:val="0"/>
          <w:i/>
          <w:iCs/>
        </w:rPr>
        <w:t xml:space="preserve">управленческих инноваций </w:t>
      </w:r>
      <w:r w:rsidRPr="00091B61">
        <w:rPr>
          <w:b w:val="0"/>
          <w:bCs w:val="0"/>
        </w:rPr>
        <w:t xml:space="preserve">существуют следующие источники рисков: недостаток (неполнота или отсутствие) необходимой законодательной базы, неразвитость рыночной инфраструктуры, в частности, информационных систем; инфляция; общая экономическая нестабильность. С другой стороны, в период реализации инновационных проектов часто проявляются и внутренние факторы: слабая подготовленность специалистов и особенно менеджеров в хозяйстве, недостаточная мотивация работников для освоения ими нововведений и другие. По экспертным оценкам в современной России внутренние факторы формируют 1/3 инновационных рисков, а внешние – 2/3. В стабильных рыночных системах это соотношение противоположное. </w:t>
      </w:r>
    </w:p>
    <w:p w:rsidR="00C577E2" w:rsidRPr="00091B61" w:rsidRDefault="00C577E2" w:rsidP="003E74FF">
      <w:pPr>
        <w:pStyle w:val="a4"/>
        <w:tabs>
          <w:tab w:val="left" w:pos="8789"/>
        </w:tabs>
        <w:ind w:left="0" w:right="0" w:firstLine="709"/>
        <w:rPr>
          <w:b w:val="0"/>
          <w:bCs w:val="0"/>
        </w:rPr>
      </w:pPr>
      <w:r w:rsidRPr="00091B61">
        <w:rPr>
          <w:b w:val="0"/>
          <w:bCs w:val="0"/>
          <w:i/>
          <w:iCs/>
        </w:rPr>
        <w:t xml:space="preserve">Управление инновационными рисками </w:t>
      </w:r>
      <w:r w:rsidRPr="00091B61">
        <w:rPr>
          <w:b w:val="0"/>
          <w:bCs w:val="0"/>
        </w:rPr>
        <w:t>является неотъемлемой частью инновационного менеджмента и должно осуществляться на всех стадиях реализации проекта.</w:t>
      </w:r>
    </w:p>
    <w:p w:rsidR="00C577E2" w:rsidRPr="00091B61" w:rsidRDefault="00C577E2" w:rsidP="003E74FF">
      <w:pPr>
        <w:pStyle w:val="a4"/>
        <w:tabs>
          <w:tab w:val="left" w:pos="8789"/>
        </w:tabs>
        <w:ind w:left="0" w:right="0" w:firstLine="709"/>
        <w:rPr>
          <w:b w:val="0"/>
          <w:bCs w:val="0"/>
        </w:rPr>
      </w:pPr>
      <w:r w:rsidRPr="00091B61">
        <w:rPr>
          <w:b w:val="0"/>
          <w:bCs w:val="0"/>
        </w:rPr>
        <w:t>На стадии разработки инновационного проекта необходимы следующие мероприятия:</w:t>
      </w:r>
    </w:p>
    <w:p w:rsidR="00C577E2" w:rsidRPr="00091B61" w:rsidRDefault="00C577E2" w:rsidP="003E74FF">
      <w:pPr>
        <w:pStyle w:val="a4"/>
        <w:numPr>
          <w:ilvl w:val="0"/>
          <w:numId w:val="3"/>
        </w:numPr>
        <w:tabs>
          <w:tab w:val="clear" w:pos="993"/>
          <w:tab w:val="left" w:pos="357"/>
          <w:tab w:val="left" w:pos="8789"/>
        </w:tabs>
        <w:ind w:left="0" w:right="0" w:firstLine="709"/>
        <w:rPr>
          <w:b w:val="0"/>
          <w:bCs w:val="0"/>
        </w:rPr>
      </w:pPr>
      <w:r w:rsidRPr="00091B61">
        <w:rPr>
          <w:b w:val="0"/>
          <w:bCs w:val="0"/>
        </w:rPr>
        <w:t xml:space="preserve">прогнозирование негативных </w:t>
      </w:r>
      <w:r w:rsidRPr="00091B61">
        <w:rPr>
          <w:b w:val="0"/>
          <w:bCs w:val="0"/>
          <w:i/>
          <w:iCs/>
        </w:rPr>
        <w:t>факторов</w:t>
      </w:r>
      <w:r w:rsidRPr="00091B61">
        <w:rPr>
          <w:b w:val="0"/>
          <w:bCs w:val="0"/>
        </w:rPr>
        <w:t xml:space="preserve">, способных породить риски и отрицательно повлиять на инновационный процесс в целом или на его отдельные фазы; </w:t>
      </w:r>
    </w:p>
    <w:p w:rsidR="00C577E2" w:rsidRPr="00091B61" w:rsidRDefault="00C577E2" w:rsidP="003E74FF">
      <w:pPr>
        <w:pStyle w:val="a4"/>
        <w:numPr>
          <w:ilvl w:val="0"/>
          <w:numId w:val="3"/>
        </w:numPr>
        <w:tabs>
          <w:tab w:val="clear" w:pos="993"/>
          <w:tab w:val="left" w:pos="357"/>
          <w:tab w:val="left" w:pos="8789"/>
        </w:tabs>
        <w:ind w:left="0" w:right="0" w:firstLine="709"/>
        <w:rPr>
          <w:b w:val="0"/>
          <w:bCs w:val="0"/>
        </w:rPr>
      </w:pPr>
      <w:r w:rsidRPr="00091B61">
        <w:rPr>
          <w:b w:val="0"/>
          <w:bCs w:val="0"/>
        </w:rPr>
        <w:t xml:space="preserve">оценка характера и размеров риска, установление зон риска для основных инновационных мероприятий; </w:t>
      </w:r>
    </w:p>
    <w:p w:rsidR="00C577E2" w:rsidRPr="00091B61" w:rsidRDefault="00C577E2" w:rsidP="003E74FF">
      <w:pPr>
        <w:pStyle w:val="a4"/>
        <w:numPr>
          <w:ilvl w:val="0"/>
          <w:numId w:val="3"/>
        </w:numPr>
        <w:tabs>
          <w:tab w:val="clear" w:pos="993"/>
          <w:tab w:val="left" w:pos="357"/>
          <w:tab w:val="left" w:pos="8789"/>
        </w:tabs>
        <w:ind w:left="0" w:right="0" w:firstLine="709"/>
        <w:rPr>
          <w:b w:val="0"/>
          <w:bCs w:val="0"/>
        </w:rPr>
      </w:pPr>
      <w:r w:rsidRPr="00091B61">
        <w:rPr>
          <w:b w:val="0"/>
          <w:bCs w:val="0"/>
        </w:rPr>
        <w:t>разработка методов предупреждения инновационных рисков или смягчения их последствий в случае проявления;</w:t>
      </w:r>
    </w:p>
    <w:p w:rsidR="00C577E2" w:rsidRPr="00091B61" w:rsidRDefault="00C577E2" w:rsidP="003E74FF">
      <w:pPr>
        <w:pStyle w:val="a4"/>
        <w:numPr>
          <w:ilvl w:val="0"/>
          <w:numId w:val="3"/>
        </w:numPr>
        <w:tabs>
          <w:tab w:val="clear" w:pos="993"/>
          <w:tab w:val="left" w:pos="357"/>
          <w:tab w:val="left" w:pos="8789"/>
        </w:tabs>
        <w:ind w:left="0" w:right="0" w:firstLine="709"/>
        <w:rPr>
          <w:b w:val="0"/>
          <w:bCs w:val="0"/>
        </w:rPr>
      </w:pPr>
      <w:r w:rsidRPr="00091B61">
        <w:rPr>
          <w:b w:val="0"/>
          <w:bCs w:val="0"/>
        </w:rPr>
        <w:t>включение в документацию инновационного проекта специального раздела по оценке рисков и неопределенности условий осуществления проекта, включая рекомендации по организации риск</w:t>
      </w:r>
      <w:r w:rsidR="00966778" w:rsidRPr="00091B61">
        <w:rPr>
          <w:b w:val="0"/>
          <w:bCs w:val="0"/>
        </w:rPr>
        <w:t>-</w:t>
      </w:r>
      <w:r w:rsidRPr="00091B61">
        <w:rPr>
          <w:b w:val="0"/>
          <w:bCs w:val="0"/>
        </w:rPr>
        <w:t>менеджмента, страхованию рисков, использованию венчурного капитала.</w:t>
      </w:r>
    </w:p>
    <w:p w:rsidR="00C577E2" w:rsidRPr="00091B61" w:rsidRDefault="00C577E2" w:rsidP="003E74FF">
      <w:pPr>
        <w:pStyle w:val="a4"/>
        <w:tabs>
          <w:tab w:val="left" w:pos="8789"/>
        </w:tabs>
        <w:ind w:left="0" w:right="0" w:firstLine="709"/>
        <w:rPr>
          <w:b w:val="0"/>
          <w:bCs w:val="0"/>
        </w:rPr>
      </w:pPr>
      <w:r w:rsidRPr="00091B61">
        <w:rPr>
          <w:b w:val="0"/>
          <w:bCs w:val="0"/>
        </w:rPr>
        <w:t>На стадии реализации инновационного проекта необходимыми являются: проведение мониторинга инновационной деятельности по критериям оценки рисковых ситуаций;</w:t>
      </w:r>
    </w:p>
    <w:p w:rsidR="00C577E2" w:rsidRPr="00091B61" w:rsidRDefault="00C577E2" w:rsidP="003E74FF">
      <w:pPr>
        <w:pStyle w:val="a4"/>
        <w:tabs>
          <w:tab w:val="left" w:pos="8789"/>
        </w:tabs>
        <w:ind w:left="0" w:right="0" w:firstLine="709"/>
        <w:rPr>
          <w:b w:val="0"/>
          <w:bCs w:val="0"/>
        </w:rPr>
      </w:pPr>
      <w:r w:rsidRPr="00091B61">
        <w:rPr>
          <w:b w:val="0"/>
          <w:bCs w:val="0"/>
        </w:rPr>
        <w:t>принятие и осуществление управленческих решений по снижению уровня риска или его отрицательных последствий для наиболее полного достижения расчетной эффективности проекта.</w:t>
      </w:r>
    </w:p>
    <w:p w:rsidR="00C577E2" w:rsidRPr="00091B61" w:rsidRDefault="00C577E2" w:rsidP="003E74FF">
      <w:pPr>
        <w:pStyle w:val="a4"/>
        <w:tabs>
          <w:tab w:val="left" w:pos="8789"/>
        </w:tabs>
        <w:ind w:left="0" w:right="0" w:firstLine="709"/>
        <w:rPr>
          <w:b w:val="0"/>
          <w:bCs w:val="0"/>
        </w:rPr>
      </w:pPr>
      <w:r w:rsidRPr="00091B61">
        <w:rPr>
          <w:b w:val="0"/>
          <w:bCs w:val="0"/>
        </w:rPr>
        <w:t>В инновационном менеджменте особенно важным является обеспечение своевременного и непрерывного финансирования всех этапов разработки и реализации инновационного проекта. Особо значимые проекты, связанные с селекционной деятельностью, несомненно, должны финансироваться из федерального и региональных бюджетов. Проекты производственно</w:t>
      </w:r>
      <w:r w:rsidR="00966778" w:rsidRPr="00091B61">
        <w:rPr>
          <w:b w:val="0"/>
          <w:bCs w:val="0"/>
        </w:rPr>
        <w:t>-</w:t>
      </w:r>
      <w:r w:rsidRPr="00091B61">
        <w:rPr>
          <w:b w:val="0"/>
          <w:bCs w:val="0"/>
        </w:rPr>
        <w:t>технологического и организационно</w:t>
      </w:r>
      <w:r w:rsidR="00966778" w:rsidRPr="00091B61">
        <w:rPr>
          <w:b w:val="0"/>
          <w:bCs w:val="0"/>
        </w:rPr>
        <w:t>-</w:t>
      </w:r>
      <w:r w:rsidRPr="00091B61">
        <w:rPr>
          <w:b w:val="0"/>
          <w:bCs w:val="0"/>
        </w:rPr>
        <w:t xml:space="preserve">управленческого характера для отдельных предприятий, как правило, финансируются за счет собственных средств и кредитов. </w:t>
      </w:r>
    </w:p>
    <w:p w:rsidR="00C577E2" w:rsidRPr="00091B61" w:rsidRDefault="00C577E2" w:rsidP="003E74FF">
      <w:pPr>
        <w:pStyle w:val="a4"/>
        <w:tabs>
          <w:tab w:val="left" w:pos="8789"/>
        </w:tabs>
        <w:ind w:left="0" w:right="0" w:firstLine="709"/>
        <w:rPr>
          <w:b w:val="0"/>
          <w:bCs w:val="0"/>
        </w:rPr>
      </w:pPr>
      <w:r w:rsidRPr="00091B61">
        <w:rPr>
          <w:b w:val="0"/>
          <w:bCs w:val="0"/>
        </w:rPr>
        <w:t xml:space="preserve">Для аграрной сферы необходимо привлечение венчурного капитала, который по своей природе предназначен для работы в условиях повышенного риска. В России пока еще мало венчурных компаний. Но их число увеличится, если для этого будут созданы законодательные и экономические условия. Венчурные компании, реализующие принципиально новые разработки, должны пользоваться государственной поддержкой для частичной компенсации потерь от неосуществленных, но потенциально прогрессивных научных идей и инновационных проектов. </w:t>
      </w:r>
    </w:p>
    <w:p w:rsidR="00C577E2" w:rsidRPr="00091B61" w:rsidRDefault="00C577E2" w:rsidP="003E74FF">
      <w:pPr>
        <w:pStyle w:val="a4"/>
        <w:tabs>
          <w:tab w:val="left" w:pos="8789"/>
        </w:tabs>
        <w:ind w:left="0" w:right="0" w:firstLine="709"/>
        <w:rPr>
          <w:b w:val="0"/>
          <w:bCs w:val="0"/>
        </w:rPr>
      </w:pPr>
      <w:r w:rsidRPr="00091B61">
        <w:rPr>
          <w:b w:val="0"/>
          <w:bCs w:val="0"/>
        </w:rPr>
        <w:t>Наряду с этим предстоит модернизировать техническую базу фундаментальных и прикладных исследований аграрного профиля, усовершенствовать методики проведения экспериментальной работы. Это позволит улучшить качество результатов, повысить их надежность, следовательно, снизить риски инновационной деятельности.</w:t>
      </w:r>
    </w:p>
    <w:p w:rsidR="00F32314" w:rsidRPr="00091B61" w:rsidRDefault="00F32314" w:rsidP="003E74FF">
      <w:pPr>
        <w:tabs>
          <w:tab w:val="left" w:pos="900"/>
          <w:tab w:val="left" w:pos="3945"/>
          <w:tab w:val="left" w:pos="6885"/>
        </w:tabs>
        <w:spacing w:line="360" w:lineRule="auto"/>
        <w:ind w:firstLine="709"/>
        <w:jc w:val="both"/>
        <w:rPr>
          <w:sz w:val="28"/>
          <w:szCs w:val="28"/>
        </w:rPr>
      </w:pPr>
    </w:p>
    <w:p w:rsidR="005834B1" w:rsidRPr="00091B61" w:rsidRDefault="005834B1" w:rsidP="003E74FF">
      <w:pPr>
        <w:tabs>
          <w:tab w:val="left" w:pos="900"/>
          <w:tab w:val="left" w:pos="3945"/>
          <w:tab w:val="left" w:pos="6885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b/>
          <w:bCs/>
          <w:sz w:val="28"/>
          <w:szCs w:val="28"/>
        </w:rPr>
        <w:t>Специфика инновационных процессов в АПК</w:t>
      </w:r>
    </w:p>
    <w:p w:rsidR="00DB549D" w:rsidRPr="00091B61" w:rsidRDefault="00DB549D" w:rsidP="003E74FF">
      <w:pPr>
        <w:tabs>
          <w:tab w:val="left" w:pos="900"/>
          <w:tab w:val="left" w:pos="3945"/>
          <w:tab w:val="left" w:pos="6885"/>
        </w:tabs>
        <w:spacing w:line="360" w:lineRule="auto"/>
        <w:ind w:firstLine="709"/>
        <w:jc w:val="both"/>
        <w:rPr>
          <w:sz w:val="28"/>
          <w:szCs w:val="28"/>
        </w:rPr>
      </w:pPr>
    </w:p>
    <w:p w:rsidR="00A37774" w:rsidRPr="00091B61" w:rsidRDefault="00DA400C" w:rsidP="003E74FF">
      <w:pPr>
        <w:tabs>
          <w:tab w:val="left" w:pos="900"/>
          <w:tab w:val="left" w:pos="3945"/>
          <w:tab w:val="left" w:pos="6885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Инновационные процессы в АПК имеют свою специфику. Они отличаются многообразием региональных</w:t>
      </w:r>
      <w:r w:rsidR="00707356" w:rsidRPr="00091B61">
        <w:rPr>
          <w:sz w:val="28"/>
          <w:szCs w:val="28"/>
        </w:rPr>
        <w:t>, отраслевых, функциональных, технологических</w:t>
      </w:r>
      <w:r w:rsidR="0097243A" w:rsidRPr="00091B61">
        <w:rPr>
          <w:sz w:val="28"/>
          <w:szCs w:val="28"/>
        </w:rPr>
        <w:t xml:space="preserve"> и организационных</w:t>
      </w:r>
      <w:r w:rsidR="008E5647" w:rsidRPr="00091B61">
        <w:rPr>
          <w:sz w:val="28"/>
          <w:szCs w:val="28"/>
        </w:rPr>
        <w:t xml:space="preserve"> особенностей. Анализ условий и факторов, влияющих на инновационное развитие АПК, позволил подразделить их на негативные</w:t>
      </w:r>
      <w:r w:rsidR="008B0D60" w:rsidRPr="00091B61">
        <w:rPr>
          <w:sz w:val="28"/>
          <w:szCs w:val="28"/>
        </w:rPr>
        <w:t xml:space="preserve"> (сдерживающие инн</w:t>
      </w:r>
      <w:r w:rsidR="00AA2100" w:rsidRPr="00091B61">
        <w:rPr>
          <w:sz w:val="28"/>
          <w:szCs w:val="28"/>
        </w:rPr>
        <w:t>овационное развитие)и позитивные (способствующие ускорению инновационных процессов</w:t>
      </w:r>
      <w:r w:rsidR="00066469" w:rsidRPr="00091B61">
        <w:rPr>
          <w:sz w:val="28"/>
          <w:szCs w:val="28"/>
        </w:rPr>
        <w:t>) ( рис.</w:t>
      </w:r>
      <w:r w:rsidR="00DB549D" w:rsidRPr="00091B61">
        <w:rPr>
          <w:sz w:val="28"/>
          <w:szCs w:val="28"/>
        </w:rPr>
        <w:t xml:space="preserve"> </w:t>
      </w:r>
      <w:r w:rsidR="00066469" w:rsidRPr="00091B61">
        <w:rPr>
          <w:sz w:val="28"/>
          <w:szCs w:val="28"/>
        </w:rPr>
        <w:t>2)</w:t>
      </w:r>
      <w:r w:rsidR="00DB549D" w:rsidRPr="00091B61">
        <w:rPr>
          <w:sz w:val="28"/>
          <w:szCs w:val="28"/>
        </w:rPr>
        <w:t>.</w:t>
      </w:r>
    </w:p>
    <w:p w:rsidR="00CE453D" w:rsidRPr="00091B61" w:rsidRDefault="00CE453D" w:rsidP="003E74FF">
      <w:pPr>
        <w:tabs>
          <w:tab w:val="left" w:pos="900"/>
          <w:tab w:val="left" w:pos="3945"/>
          <w:tab w:val="left" w:pos="68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91B61">
        <w:rPr>
          <w:color w:val="000000"/>
          <w:sz w:val="28"/>
          <w:szCs w:val="28"/>
        </w:rPr>
        <w:t>Имеющийся инновационный потенциал АПК используется в пределах 4</w:t>
      </w:r>
      <w:r w:rsidR="00966778" w:rsidRPr="00091B61">
        <w:rPr>
          <w:color w:val="000000"/>
          <w:sz w:val="28"/>
          <w:szCs w:val="28"/>
        </w:rPr>
        <w:t>-</w:t>
      </w:r>
      <w:r w:rsidRPr="00091B61">
        <w:rPr>
          <w:color w:val="000000"/>
          <w:sz w:val="28"/>
          <w:szCs w:val="28"/>
        </w:rPr>
        <w:t>5%. Многие научно</w:t>
      </w:r>
      <w:r w:rsidR="00966778" w:rsidRPr="00091B61">
        <w:rPr>
          <w:color w:val="000000"/>
          <w:sz w:val="28"/>
          <w:szCs w:val="28"/>
        </w:rPr>
        <w:t>-</w:t>
      </w:r>
      <w:r w:rsidRPr="00091B61">
        <w:rPr>
          <w:color w:val="000000"/>
          <w:sz w:val="28"/>
          <w:szCs w:val="28"/>
        </w:rPr>
        <w:t>технические разработки не становятся инновационным продуктом; ежегодно остаются невостребованными с/х производством большинство инновационных разработок. Анализ научного обеспечения АПК показал, что из общего числа завершенных, принятых, оплаченных заказчиком и рекомендованных к внедрению прикладных научно</w:t>
      </w:r>
      <w:r w:rsidR="00966778" w:rsidRPr="00091B61">
        <w:rPr>
          <w:color w:val="000000"/>
          <w:sz w:val="28"/>
          <w:szCs w:val="28"/>
        </w:rPr>
        <w:t>-</w:t>
      </w:r>
      <w:r w:rsidRPr="00091B61">
        <w:rPr>
          <w:color w:val="000000"/>
          <w:sz w:val="28"/>
          <w:szCs w:val="28"/>
        </w:rPr>
        <w:t>технических разработок всего 2</w:t>
      </w:r>
      <w:r w:rsidR="00966778" w:rsidRPr="00091B61">
        <w:rPr>
          <w:color w:val="000000"/>
          <w:sz w:val="28"/>
          <w:szCs w:val="28"/>
        </w:rPr>
        <w:t>-</w:t>
      </w:r>
      <w:r w:rsidRPr="00091B61">
        <w:rPr>
          <w:color w:val="000000"/>
          <w:sz w:val="28"/>
          <w:szCs w:val="28"/>
        </w:rPr>
        <w:t>3% было реализовано в ограниченных объемах, 4</w:t>
      </w:r>
      <w:r w:rsidR="00966778" w:rsidRPr="00091B61">
        <w:rPr>
          <w:color w:val="000000"/>
          <w:sz w:val="28"/>
          <w:szCs w:val="28"/>
        </w:rPr>
        <w:t>-</w:t>
      </w:r>
      <w:r w:rsidRPr="00091B61">
        <w:rPr>
          <w:color w:val="000000"/>
          <w:sz w:val="28"/>
          <w:szCs w:val="28"/>
        </w:rPr>
        <w:t>5%</w:t>
      </w:r>
      <w:r w:rsidR="00966778" w:rsidRPr="00091B61">
        <w:rPr>
          <w:color w:val="000000"/>
          <w:sz w:val="28"/>
          <w:szCs w:val="28"/>
        </w:rPr>
        <w:t>-</w:t>
      </w:r>
      <w:r w:rsidRPr="00091B61">
        <w:rPr>
          <w:color w:val="000000"/>
          <w:sz w:val="28"/>
          <w:szCs w:val="28"/>
        </w:rPr>
        <w:t xml:space="preserve"> в одном</w:t>
      </w:r>
      <w:r w:rsidR="00966778" w:rsidRPr="00091B61">
        <w:rPr>
          <w:color w:val="000000"/>
          <w:sz w:val="28"/>
          <w:szCs w:val="28"/>
        </w:rPr>
        <w:t>-</w:t>
      </w:r>
      <w:r w:rsidRPr="00091B61">
        <w:rPr>
          <w:color w:val="000000"/>
          <w:sz w:val="28"/>
          <w:szCs w:val="28"/>
        </w:rPr>
        <w:t xml:space="preserve"> двух хозяйствах, а судьба 60</w:t>
      </w:r>
      <w:r w:rsidR="00966778" w:rsidRPr="00091B61">
        <w:rPr>
          <w:color w:val="000000"/>
          <w:sz w:val="28"/>
          <w:szCs w:val="28"/>
        </w:rPr>
        <w:t>-</w:t>
      </w:r>
      <w:r w:rsidRPr="00091B61">
        <w:rPr>
          <w:color w:val="000000"/>
          <w:sz w:val="28"/>
          <w:szCs w:val="28"/>
        </w:rPr>
        <w:t>70% разработок через 2</w:t>
      </w:r>
      <w:r w:rsidR="00966778" w:rsidRPr="00091B61">
        <w:rPr>
          <w:color w:val="000000"/>
          <w:sz w:val="28"/>
          <w:szCs w:val="28"/>
        </w:rPr>
        <w:t>-</w:t>
      </w:r>
      <w:r w:rsidRPr="00091B61">
        <w:rPr>
          <w:color w:val="000000"/>
          <w:sz w:val="28"/>
          <w:szCs w:val="28"/>
        </w:rPr>
        <w:t>3 года была не известна ни заказчиком, ни разработчиком, ни потребителям научно</w:t>
      </w:r>
      <w:r w:rsidR="00966778" w:rsidRPr="00091B61">
        <w:rPr>
          <w:color w:val="000000"/>
          <w:sz w:val="28"/>
          <w:szCs w:val="28"/>
        </w:rPr>
        <w:t>-</w:t>
      </w:r>
      <w:r w:rsidRPr="00091B61">
        <w:rPr>
          <w:color w:val="000000"/>
          <w:sz w:val="28"/>
          <w:szCs w:val="28"/>
        </w:rPr>
        <w:t>технической продукции.</w:t>
      </w:r>
    </w:p>
    <w:p w:rsidR="00DB549D" w:rsidRPr="00091B61" w:rsidRDefault="00DB549D" w:rsidP="003E74FF">
      <w:pPr>
        <w:tabs>
          <w:tab w:val="left" w:pos="900"/>
          <w:tab w:val="left" w:pos="3945"/>
          <w:tab w:val="left" w:pos="6885"/>
        </w:tabs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color w:val="000000"/>
          <w:sz w:val="28"/>
          <w:szCs w:val="28"/>
        </w:rPr>
        <w:br w:type="page"/>
      </w:r>
      <w:r w:rsidR="00D67AC9">
        <w:rPr>
          <w:sz w:val="28"/>
          <w:szCs w:val="28"/>
        </w:rPr>
        <w:pict>
          <v:shape id="_x0000_i1026" type="#_x0000_t75" style="width:423.75pt;height:561.75pt" o:allowoverlap="f">
            <v:imagedata r:id="rId8" o:title=""/>
          </v:shape>
        </w:pict>
      </w:r>
    </w:p>
    <w:p w:rsidR="005834B1" w:rsidRPr="00091B61" w:rsidRDefault="002611B6" w:rsidP="003E74FF">
      <w:pPr>
        <w:tabs>
          <w:tab w:val="left" w:pos="900"/>
          <w:tab w:val="left" w:pos="3945"/>
          <w:tab w:val="left" w:pos="68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91B61">
        <w:rPr>
          <w:sz w:val="28"/>
          <w:szCs w:val="28"/>
        </w:rPr>
        <w:t>Рис.</w:t>
      </w:r>
      <w:r w:rsidR="00DB549D" w:rsidRPr="00091B61">
        <w:rPr>
          <w:sz w:val="28"/>
          <w:szCs w:val="28"/>
        </w:rPr>
        <w:t xml:space="preserve"> </w:t>
      </w:r>
      <w:r w:rsidRPr="00091B61">
        <w:rPr>
          <w:sz w:val="28"/>
          <w:szCs w:val="28"/>
        </w:rPr>
        <w:t>2</w:t>
      </w:r>
      <w:r w:rsidR="00DB549D" w:rsidRPr="00091B61">
        <w:rPr>
          <w:sz w:val="28"/>
          <w:szCs w:val="28"/>
        </w:rPr>
        <w:t xml:space="preserve"> </w:t>
      </w:r>
      <w:r w:rsidR="00966778" w:rsidRPr="00091B61">
        <w:rPr>
          <w:sz w:val="28"/>
          <w:szCs w:val="28"/>
        </w:rPr>
        <w:t>-</w:t>
      </w:r>
      <w:r w:rsidRPr="00091B61">
        <w:rPr>
          <w:sz w:val="28"/>
          <w:szCs w:val="28"/>
        </w:rPr>
        <w:t xml:space="preserve"> </w:t>
      </w:r>
      <w:r w:rsidR="007523E3" w:rsidRPr="00091B61">
        <w:rPr>
          <w:color w:val="000000"/>
          <w:sz w:val="28"/>
          <w:szCs w:val="28"/>
        </w:rPr>
        <w:t>Условия и факторы, влияющие на инновационное развитие АПК</w:t>
      </w:r>
    </w:p>
    <w:p w:rsidR="00711125" w:rsidRPr="00091B61" w:rsidRDefault="00DB549D" w:rsidP="003E74FF">
      <w:pPr>
        <w:tabs>
          <w:tab w:val="left" w:pos="900"/>
          <w:tab w:val="left" w:pos="3945"/>
          <w:tab w:val="left" w:pos="6885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91B61">
        <w:rPr>
          <w:color w:val="000000"/>
          <w:sz w:val="28"/>
          <w:szCs w:val="28"/>
        </w:rPr>
        <w:br w:type="page"/>
      </w:r>
      <w:r w:rsidR="00711125" w:rsidRPr="00091B61">
        <w:rPr>
          <w:b/>
          <w:bCs/>
          <w:color w:val="000000"/>
          <w:sz w:val="28"/>
          <w:szCs w:val="28"/>
        </w:rPr>
        <w:t>Внедрение инноваций в Волгоградской области</w:t>
      </w:r>
    </w:p>
    <w:p w:rsidR="00DB549D" w:rsidRPr="00091B61" w:rsidRDefault="00DB549D" w:rsidP="003E74F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2C52" w:rsidRPr="00091B61" w:rsidRDefault="0001108A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color w:val="000000"/>
          <w:sz w:val="28"/>
          <w:szCs w:val="28"/>
        </w:rPr>
        <w:t>Ежегодно в Волгограде проводится</w:t>
      </w:r>
      <w:r w:rsidR="00CC6E73" w:rsidRPr="00091B61">
        <w:rPr>
          <w:b/>
          <w:bCs/>
          <w:sz w:val="28"/>
          <w:szCs w:val="28"/>
        </w:rPr>
        <w:t xml:space="preserve"> </w:t>
      </w:r>
      <w:r w:rsidR="00481C4D" w:rsidRPr="00091B61">
        <w:rPr>
          <w:sz w:val="28"/>
          <w:szCs w:val="28"/>
        </w:rPr>
        <w:t>традиционная для нашего региона выставка и 2009 год не исключение.</w:t>
      </w:r>
      <w:r w:rsidR="00FE2C52" w:rsidRPr="00091B61">
        <w:rPr>
          <w:sz w:val="28"/>
          <w:szCs w:val="28"/>
        </w:rPr>
        <w:t xml:space="preserve"> </w:t>
      </w:r>
      <w:r w:rsidR="000F66C6" w:rsidRPr="00091B61">
        <w:rPr>
          <w:sz w:val="28"/>
          <w:szCs w:val="28"/>
        </w:rPr>
        <w:t>Во второй день работы выставки состоялась презентация инновационных и инвестиционных проектов в сфере АПК </w:t>
      </w:r>
      <w:r w:rsidR="00966778" w:rsidRPr="00091B61">
        <w:rPr>
          <w:sz w:val="28"/>
          <w:szCs w:val="28"/>
        </w:rPr>
        <w:t>-</w:t>
      </w:r>
      <w:r w:rsidR="000F66C6" w:rsidRPr="00091B61">
        <w:rPr>
          <w:sz w:val="28"/>
          <w:szCs w:val="28"/>
        </w:rPr>
        <w:t xml:space="preserve"> салон инноваций «Эффективное сельское хозяйство». </w:t>
      </w:r>
    </w:p>
    <w:p w:rsidR="000F66C6" w:rsidRPr="00091B61" w:rsidRDefault="00FE2C52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Г</w:t>
      </w:r>
      <w:r w:rsidR="000F66C6" w:rsidRPr="00091B61">
        <w:rPr>
          <w:sz w:val="28"/>
          <w:szCs w:val="28"/>
        </w:rPr>
        <w:t>лавной целью внедрения лучших инновационных решений является повышение социально</w:t>
      </w:r>
      <w:r w:rsidR="00966778" w:rsidRPr="00091B61">
        <w:rPr>
          <w:sz w:val="28"/>
          <w:szCs w:val="28"/>
        </w:rPr>
        <w:t>-</w:t>
      </w:r>
      <w:r w:rsidR="000F66C6" w:rsidRPr="00091B61">
        <w:rPr>
          <w:sz w:val="28"/>
          <w:szCs w:val="28"/>
        </w:rPr>
        <w:t>экономических показателей региона и повысит конкурентоспособность предприятий.</w:t>
      </w:r>
      <w:r w:rsidR="00BF4C84" w:rsidRPr="00091B61">
        <w:rPr>
          <w:sz w:val="28"/>
          <w:szCs w:val="28"/>
        </w:rPr>
        <w:t xml:space="preserve"> </w:t>
      </w:r>
      <w:r w:rsidR="000F66C6" w:rsidRPr="00091B61">
        <w:rPr>
          <w:sz w:val="28"/>
          <w:szCs w:val="28"/>
        </w:rPr>
        <w:t xml:space="preserve">Большой интерес у присутствующих представителей предприятий АПК и пищевой промышленности вызвала презентация проектов «Инновационная технология производства крупы» и «Технология производства хлеба из диспергированного зерна». </w:t>
      </w:r>
      <w:r w:rsidR="00BF4C84" w:rsidRPr="00091B61">
        <w:rPr>
          <w:sz w:val="28"/>
          <w:szCs w:val="28"/>
        </w:rPr>
        <w:t>И</w:t>
      </w:r>
      <w:r w:rsidR="000F66C6" w:rsidRPr="00091B61">
        <w:rPr>
          <w:sz w:val="28"/>
          <w:szCs w:val="28"/>
        </w:rPr>
        <w:t xml:space="preserve">спользование данных разработок в производстве круп позволит более эффективно обрабатывать зёрна пшеницы и экономить энергоресурсы. </w:t>
      </w:r>
    </w:p>
    <w:p w:rsidR="000F66C6" w:rsidRPr="00091B61" w:rsidRDefault="000F66C6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Доктор технических наук, профессор ВолГАСУ Юрий Козлов рассказал о методе обработки зерна в зернохранилище с помощью электронного облучения, позволяющего более эффективно сохранять зерно от неблагоприятных воздействий</w:t>
      </w:r>
      <w:r w:rsidR="003950CA" w:rsidRPr="00091B61">
        <w:rPr>
          <w:sz w:val="28"/>
          <w:szCs w:val="28"/>
        </w:rPr>
        <w:t xml:space="preserve"> окружающей среды. </w:t>
      </w:r>
      <w:r w:rsidRPr="00091B61">
        <w:rPr>
          <w:sz w:val="28"/>
          <w:szCs w:val="28"/>
        </w:rPr>
        <w:t>Эта технология не только поможет сэкономить, но и п</w:t>
      </w:r>
      <w:r w:rsidR="003950CA" w:rsidRPr="00091B61">
        <w:rPr>
          <w:sz w:val="28"/>
          <w:szCs w:val="28"/>
        </w:rPr>
        <w:t>ринесёт значительную прибыль.</w:t>
      </w:r>
    </w:p>
    <w:p w:rsidR="000F66C6" w:rsidRPr="00091B61" w:rsidRDefault="000F66C6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 xml:space="preserve">Кроме того, был рассмотрен ещё ряд технологических предложений, вызвавший интерес не только у волгоградских сельхозпроизводителей, но и представителей предприятий АПК других регионов. </w:t>
      </w:r>
    </w:p>
    <w:p w:rsidR="00082239" w:rsidRPr="00091B61" w:rsidRDefault="00082239" w:rsidP="003E74FF">
      <w:pPr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C56244" w:rsidRPr="00091B61" w:rsidRDefault="00C56244" w:rsidP="003E74F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91B61">
        <w:rPr>
          <w:b/>
          <w:bCs/>
          <w:sz w:val="28"/>
          <w:szCs w:val="28"/>
        </w:rPr>
        <w:t>Прогнозы для агропродовольственного комплекса</w:t>
      </w:r>
      <w:r w:rsidR="00CC6E73" w:rsidRPr="00091B61">
        <w:rPr>
          <w:b/>
          <w:bCs/>
          <w:sz w:val="28"/>
          <w:szCs w:val="28"/>
        </w:rPr>
        <w:t xml:space="preserve"> </w:t>
      </w:r>
      <w:r w:rsidRPr="00091B61">
        <w:rPr>
          <w:b/>
          <w:bCs/>
          <w:sz w:val="28"/>
          <w:szCs w:val="28"/>
        </w:rPr>
        <w:t>на срок до 2050 года</w:t>
      </w:r>
    </w:p>
    <w:p w:rsidR="00082239" w:rsidRPr="00091B61" w:rsidRDefault="00082239" w:rsidP="003E74FF">
      <w:pPr>
        <w:spacing w:line="360" w:lineRule="auto"/>
        <w:ind w:firstLine="709"/>
        <w:jc w:val="both"/>
        <w:rPr>
          <w:sz w:val="28"/>
          <w:szCs w:val="28"/>
        </w:rPr>
      </w:pPr>
    </w:p>
    <w:p w:rsidR="00BA2160" w:rsidRPr="00091B61" w:rsidRDefault="004A38C8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В рамках проекта «Будущее цивилизаций» профессором, академиком РАСХН, участником всероссийской научной конференции в РосНОУ «Цивилизация знаний: глобальный кризис и инновационный выбор России» Э. Крылатых и кандидатом экономических наук С. Строковым разработан прогноз инновационного развития АПК России</w:t>
      </w:r>
      <w:r w:rsidR="00BA2160" w:rsidRPr="00091B61">
        <w:rPr>
          <w:sz w:val="28"/>
          <w:szCs w:val="28"/>
        </w:rPr>
        <w:t>.</w:t>
      </w:r>
    </w:p>
    <w:p w:rsidR="004A38C8" w:rsidRPr="00091B61" w:rsidRDefault="004A38C8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Изменения затронут селекционно</w:t>
      </w:r>
      <w:r w:rsidR="00966778" w:rsidRPr="00091B61">
        <w:rPr>
          <w:sz w:val="28"/>
          <w:szCs w:val="28"/>
        </w:rPr>
        <w:t>-</w:t>
      </w:r>
      <w:r w:rsidRPr="00091B61">
        <w:rPr>
          <w:sz w:val="28"/>
          <w:szCs w:val="28"/>
        </w:rPr>
        <w:t>генетическую, производственную, организационную и экологическую сферы. Продолжатся исследования и практическое использование генетически модифицированных организмов (ГМО), в производство будут введены сорта и гибриды, устойчивые к неблагоприятным условиям, болезням и вредителям. Селекционно</w:t>
      </w:r>
      <w:r w:rsidR="00966778" w:rsidRPr="00091B61">
        <w:rPr>
          <w:sz w:val="28"/>
          <w:szCs w:val="28"/>
        </w:rPr>
        <w:t>-</w:t>
      </w:r>
      <w:r w:rsidRPr="00091B61">
        <w:rPr>
          <w:sz w:val="28"/>
          <w:szCs w:val="28"/>
        </w:rPr>
        <w:t xml:space="preserve">генетические исследования по тритикале (гибрид ржи и пшеницы) позволили вывести сорт «Валентин» с высокой морозостойкостью растений, устойчивостью к болезням, урожайностью 100 ц/га. В животноводстве произойдет создание новых пород мясного скота, в птицеводстве </w:t>
      </w:r>
      <w:r w:rsidR="00966778" w:rsidRPr="00091B61">
        <w:rPr>
          <w:sz w:val="28"/>
          <w:szCs w:val="28"/>
        </w:rPr>
        <w:t>-</w:t>
      </w:r>
      <w:r w:rsidRPr="00091B61">
        <w:rPr>
          <w:sz w:val="28"/>
          <w:szCs w:val="28"/>
        </w:rPr>
        <w:t xml:space="preserve"> кроссов птицы высокой продуктивности. </w:t>
      </w:r>
    </w:p>
    <w:p w:rsidR="004A38C8" w:rsidRPr="00091B61" w:rsidRDefault="004A38C8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 xml:space="preserve">Повсеместно будет введена механизация и автоматизация производства. Большие перспективы имеют разработки системы ресурсосберегающих технологий, минимизирующих потери пищевой ценности продукции в процессе хранения, транспортировки и переработки сельскохозяйственной продукции. Это увеличит доход от сельского хозяйства. Пример </w:t>
      </w:r>
      <w:r w:rsidR="00966778" w:rsidRPr="00091B61">
        <w:rPr>
          <w:sz w:val="28"/>
          <w:szCs w:val="28"/>
        </w:rPr>
        <w:t>-</w:t>
      </w:r>
      <w:r w:rsidRPr="00091B61">
        <w:rPr>
          <w:sz w:val="28"/>
          <w:szCs w:val="28"/>
        </w:rPr>
        <w:t xml:space="preserve"> разработанная технология обогащения стерилизованного молока витаминными и минеральными премиксами. Годовой экономический эффект при соответствующем объеме производства составляет 44 млн рублей. </w:t>
      </w:r>
    </w:p>
    <w:p w:rsidR="004A38C8" w:rsidRPr="00091B61" w:rsidRDefault="004A38C8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 xml:space="preserve">Также разрабатываются перспективы применения нанотехнологий в АПК РФ. В сфере биотехнологий проекты «Микрокапсулирование». Это </w:t>
      </w:r>
      <w:r w:rsidR="00966778" w:rsidRPr="00091B61">
        <w:rPr>
          <w:sz w:val="28"/>
          <w:szCs w:val="28"/>
        </w:rPr>
        <w:t>-</w:t>
      </w:r>
      <w:r w:rsidRPr="00091B61">
        <w:rPr>
          <w:sz w:val="28"/>
          <w:szCs w:val="28"/>
        </w:rPr>
        <w:t xml:space="preserve"> технология получения свободно</w:t>
      </w:r>
      <w:r w:rsidR="00966778" w:rsidRPr="00091B61">
        <w:rPr>
          <w:sz w:val="28"/>
          <w:szCs w:val="28"/>
        </w:rPr>
        <w:t>-</w:t>
      </w:r>
      <w:r w:rsidRPr="00091B61">
        <w:rPr>
          <w:sz w:val="28"/>
          <w:szCs w:val="28"/>
        </w:rPr>
        <w:t xml:space="preserve">сыпучих порошков при переработке сырья. Получаемые частицы, размером от 100 нм, распыляются в воске, обеспечивая высокий уровень усвоения микрокапсулированной продукции. Такая продукция уже находит применение в животноводстве для приготовления кормовых добавок, в производстве препаратов ветеринарии. В сфере растениеводства разработаны несколько перспективных технологий, объединяемых понятием «Нанопорошки». В их числе «технология синтеза биоактивных нанопорошков железа» для активизации ферментативных систем растений за счет экологически чистых и безопасных препаратов. Эти препараты повышают устойчивость растений к неблагоприятным условиям, способствуют росту урожайности зерновых культур на 15%, зеленой массы </w:t>
      </w:r>
      <w:r w:rsidR="00966778" w:rsidRPr="00091B61">
        <w:rPr>
          <w:sz w:val="28"/>
          <w:szCs w:val="28"/>
        </w:rPr>
        <w:t>-</w:t>
      </w:r>
      <w:r w:rsidRPr="00091B61">
        <w:rPr>
          <w:sz w:val="28"/>
          <w:szCs w:val="28"/>
        </w:rPr>
        <w:t xml:space="preserve"> на 25%, клубнеплодов </w:t>
      </w:r>
      <w:r w:rsidR="00966778" w:rsidRPr="00091B61">
        <w:rPr>
          <w:sz w:val="28"/>
          <w:szCs w:val="28"/>
        </w:rPr>
        <w:t>-</w:t>
      </w:r>
      <w:r w:rsidRPr="00091B61">
        <w:rPr>
          <w:sz w:val="28"/>
          <w:szCs w:val="28"/>
        </w:rPr>
        <w:t xml:space="preserve"> на 30%. Экономическая эффективность их применения на площади 7,4 млн</w:t>
      </w:r>
      <w:r w:rsidR="00082239" w:rsidRPr="00091B61">
        <w:rPr>
          <w:sz w:val="28"/>
          <w:szCs w:val="28"/>
        </w:rPr>
        <w:t>.</w:t>
      </w:r>
      <w:r w:rsidRPr="00091B61">
        <w:rPr>
          <w:sz w:val="28"/>
          <w:szCs w:val="28"/>
        </w:rPr>
        <w:t xml:space="preserve"> га, отводимых в настоящее время под озимую пшеницу, составит при затратах на препарат 185 млн</w:t>
      </w:r>
      <w:r w:rsidR="00082239" w:rsidRPr="00091B61">
        <w:rPr>
          <w:sz w:val="28"/>
          <w:szCs w:val="28"/>
        </w:rPr>
        <w:t>.</w:t>
      </w:r>
      <w:r w:rsidRPr="00091B61">
        <w:rPr>
          <w:sz w:val="28"/>
          <w:szCs w:val="28"/>
        </w:rPr>
        <w:t xml:space="preserve"> рублей дополнительной прибыли. </w:t>
      </w:r>
    </w:p>
    <w:p w:rsidR="004A38C8" w:rsidRPr="00091B61" w:rsidRDefault="004A38C8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 xml:space="preserve">Интенсивно начнет развиваться биоэнергетика. Так как в перспективе разведанные запасы нефти и угля исчерпаемы, а энергопотребление на планете неуклонно растет, большое значение приобрело использование биотоплива. В настоящее время основными источниками сырья для производства биотоплива являются кукуруза, тростниковый сахар и растительное масло (пальмовое, рапсовое и соевое). Кроме того, выделяются так называемые источники биотоплива второго поколения. К ним относятся ресурсы растительного происхождения с большим содержанием целлюлозы, из которых получают этанол. В период с 2000 по 2007 гг. мировое производство биотоплива выросло в три раза: с 18 до 60 млрд л. По экспертным оценкам, использование для производства биотоплива только ¼ сельскохозяйственных отходов позволит получать 7% мировой энергии. </w:t>
      </w:r>
    </w:p>
    <w:p w:rsidR="004A38C8" w:rsidRPr="00091B61" w:rsidRDefault="004A38C8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В организационно</w:t>
      </w:r>
      <w:r w:rsidR="00966778" w:rsidRPr="00091B61">
        <w:rPr>
          <w:sz w:val="28"/>
          <w:szCs w:val="28"/>
        </w:rPr>
        <w:t>-</w:t>
      </w:r>
      <w:r w:rsidRPr="00091B61">
        <w:rPr>
          <w:sz w:val="28"/>
          <w:szCs w:val="28"/>
        </w:rPr>
        <w:t>управленческом направлении основными тенденциями будут формирование вертикально</w:t>
      </w:r>
      <w:r w:rsidR="00966778" w:rsidRPr="00091B61">
        <w:rPr>
          <w:sz w:val="28"/>
          <w:szCs w:val="28"/>
        </w:rPr>
        <w:t>-</w:t>
      </w:r>
      <w:r w:rsidRPr="00091B61">
        <w:rPr>
          <w:sz w:val="28"/>
          <w:szCs w:val="28"/>
        </w:rPr>
        <w:t xml:space="preserve">интегрированных систем по все большему количеству видов сельскохозяйственной продукции. Большинство фермерских хозяйств будет встроено в крупные продовольственные системы, в рамках которых фермеры будут обязаны выращивать по контрактам продукцию в определенном количестве и стандартного качества. Таким образом, процесс разработки и внедрения новых технологий, обеспечивающих выполнение таких контрактов, будет происходить в рамках крупных корпоративных структур. </w:t>
      </w:r>
    </w:p>
    <w:p w:rsidR="004A38C8" w:rsidRPr="00091B61" w:rsidRDefault="004A38C8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 xml:space="preserve">Все большее значение на протяжении всего прогнозного периода будут приобретать проблемы сбалансированного развития сельхозпроизводства и сельской местности, а также экологические аспекты производства сельскохозяйственной продукции. Следует ожидать инновационных прорывов, которые обеспечат стабильное выращивание определенного количества сельхозпродукции, и при этом будет формироваться благоприятная среда для проживания все большего количества людей в сельской местности. </w:t>
      </w:r>
    </w:p>
    <w:p w:rsidR="004A38C8" w:rsidRPr="00091B61" w:rsidRDefault="004A38C8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 xml:space="preserve">Инновационные прорывы сопряжены с достижением трех взаимосвязанных целей АПК: обеспечение продовольственной безопасности; ресурсосбережение; экологическое и социальное благополучие сельских территорий. </w:t>
      </w:r>
    </w:p>
    <w:p w:rsidR="0084575C" w:rsidRPr="00091B61" w:rsidRDefault="00677D28" w:rsidP="003E74FF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091B61">
        <w:rPr>
          <w:b/>
          <w:bCs/>
          <w:i/>
          <w:iCs/>
          <w:sz w:val="28"/>
          <w:szCs w:val="28"/>
        </w:rPr>
        <w:t xml:space="preserve">Инвестиция </w:t>
      </w:r>
      <w:r w:rsidR="00966778" w:rsidRPr="00091B61">
        <w:rPr>
          <w:i/>
          <w:iCs/>
          <w:sz w:val="28"/>
          <w:szCs w:val="28"/>
        </w:rPr>
        <w:t>-</w:t>
      </w:r>
      <w:r w:rsidRPr="00091B61">
        <w:rPr>
          <w:i/>
          <w:iCs/>
          <w:sz w:val="28"/>
          <w:szCs w:val="28"/>
        </w:rPr>
        <w:t xml:space="preserve"> долгосрочное вложение капитала в промышленность, сельское хозяйство, транспорт и др. отрасли хозяйства как внутри страны, так и за границей с целью получения прибыли. </w:t>
      </w:r>
    </w:p>
    <w:p w:rsidR="00185690" w:rsidRPr="00091B61" w:rsidRDefault="00185690" w:rsidP="003E74FF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Восстановление и развитие потенциала агропромышленного сектора является одним из ключевых направлений экономической политики. Недостаток новых технологий, современного оборудования, финансовых ресурсов, отсутствие эффективного механизма государственного регулирования в значительной степени затрудняют процесс реформирования аграрного сектора России. Характер существующих проблем требует серьезных мер государственного вмешательства и поддержки заинтересованных зарубежных финансово</w:t>
      </w:r>
      <w:r w:rsidR="00966778" w:rsidRPr="00091B61">
        <w:rPr>
          <w:sz w:val="28"/>
          <w:szCs w:val="28"/>
        </w:rPr>
        <w:t>-</w:t>
      </w:r>
      <w:r w:rsidRPr="00091B61">
        <w:rPr>
          <w:sz w:val="28"/>
          <w:szCs w:val="28"/>
        </w:rPr>
        <w:t>производственных структур для того, чтобы преодолеть препятствия, тормозящие развитие агропромышленного производства в стране.</w:t>
      </w:r>
    </w:p>
    <w:p w:rsidR="00D12972" w:rsidRPr="00091B61" w:rsidRDefault="00185690" w:rsidP="003E74FF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В этих условиях Министерство сельского хозяйства РФ совместно с «Центром международных инвестиций в АПК» (Центр) осуществляет программу «Международные</w:t>
      </w:r>
      <w:r w:rsidR="00CC6E73" w:rsidRPr="00091B61">
        <w:rPr>
          <w:sz w:val="28"/>
          <w:szCs w:val="28"/>
        </w:rPr>
        <w:t xml:space="preserve"> </w:t>
      </w:r>
      <w:r w:rsidR="00D12972" w:rsidRPr="00091B61">
        <w:rPr>
          <w:sz w:val="28"/>
          <w:szCs w:val="28"/>
        </w:rPr>
        <w:t>инвестиции в АПК», направленную на создание в России благоприятных условий для развития сельского хозяйства и смежных отраслей экономики.</w:t>
      </w:r>
    </w:p>
    <w:p w:rsidR="00D12972" w:rsidRPr="00091B61" w:rsidRDefault="00D12972" w:rsidP="003E74FF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 xml:space="preserve">Основная цель программы </w:t>
      </w:r>
      <w:r w:rsidR="00966778" w:rsidRPr="00091B61">
        <w:rPr>
          <w:sz w:val="28"/>
          <w:szCs w:val="28"/>
        </w:rPr>
        <w:t>-</w:t>
      </w:r>
      <w:r w:rsidRPr="00091B61">
        <w:rPr>
          <w:sz w:val="28"/>
          <w:szCs w:val="28"/>
        </w:rPr>
        <w:t xml:space="preserve"> привлечение в течение 5 лет в отрасли агропромышленного комплекса не менее 5 млрд. долларов США в форме прямых инвестиций и кредитов, направленных на реализацию аграрных инвестиционных проектов, обеспечивающих решение ключевых проблем развития агропромышленного производства.</w:t>
      </w:r>
    </w:p>
    <w:p w:rsidR="00D37AC2" w:rsidRPr="00091B61" w:rsidRDefault="00D37AC2" w:rsidP="003E74FF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Основным координатором работ по программе является Центр международных инвестиций в АПК, созданный в форме некоммерческого партнерства с участием российских и зарубежных финансово</w:t>
      </w:r>
      <w:r w:rsidR="00966778" w:rsidRPr="00091B61">
        <w:rPr>
          <w:sz w:val="28"/>
          <w:szCs w:val="28"/>
        </w:rPr>
        <w:t>-</w:t>
      </w:r>
      <w:r w:rsidRPr="00091B61">
        <w:rPr>
          <w:sz w:val="28"/>
          <w:szCs w:val="28"/>
        </w:rPr>
        <w:t>кредитных учреждений, фондов, коммерческих структур.</w:t>
      </w:r>
    </w:p>
    <w:p w:rsidR="00D37AC2" w:rsidRPr="00091B61" w:rsidRDefault="00D37AC2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 xml:space="preserve">К настоящему времени Центр разработал базу данных по инвестиционным проектам и предложениям, позволяющую анализировать и обрабатывать информационные материалы по инвестиционным предложениям в отраслевом и региональном аспекте. На сегодняшний день база данных содержит информацию о более 270 инвестиционных предложениях и пополняется новыми по мере их поступления в Центр. </w:t>
      </w:r>
    </w:p>
    <w:p w:rsidR="00E61E5A" w:rsidRPr="00091B61" w:rsidRDefault="00E61E5A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Исходя из целей и задач программы, а также региональных подпрограмм предусматривается формирование пакета стратегически важных инвестиционных проектов, имеющих национальное и региональное значение в соответствии с определенными приоритетами.</w:t>
      </w:r>
    </w:p>
    <w:p w:rsidR="00E61E5A" w:rsidRPr="00091B61" w:rsidRDefault="00E61E5A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Инвестиционные проекты принимаются Центром для включения в программу «Международные инвестиции в АПК» в соответствии разработанными приоритетами и должны комплексно решать отраслевую, региональную или межрегиональную проблему развития. Приоритетными направлениями являются:</w:t>
      </w:r>
    </w:p>
    <w:p w:rsidR="00E61E5A" w:rsidRPr="00091B61" w:rsidRDefault="00CC6E73" w:rsidP="003E74FF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 xml:space="preserve"> </w:t>
      </w:r>
      <w:r w:rsidR="00E61E5A" w:rsidRPr="00091B61">
        <w:rPr>
          <w:sz w:val="28"/>
          <w:szCs w:val="28"/>
        </w:rPr>
        <w:t>инженерно</w:t>
      </w:r>
      <w:r w:rsidR="00966778" w:rsidRPr="00091B61">
        <w:rPr>
          <w:sz w:val="28"/>
          <w:szCs w:val="28"/>
        </w:rPr>
        <w:t>-</w:t>
      </w:r>
      <w:r w:rsidR="00E61E5A" w:rsidRPr="00091B61">
        <w:rPr>
          <w:sz w:val="28"/>
          <w:szCs w:val="28"/>
        </w:rPr>
        <w:t>техническая сфера (сельскохозяйственное машиностроение и технический сервис);</w:t>
      </w:r>
    </w:p>
    <w:p w:rsidR="00E61E5A" w:rsidRPr="00091B61" w:rsidRDefault="00E61E5A" w:rsidP="003E74FF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производство средств защиты растений и ветпрепаратов;</w:t>
      </w:r>
    </w:p>
    <w:p w:rsidR="00E61E5A" w:rsidRPr="00091B61" w:rsidRDefault="00E61E5A" w:rsidP="003E74FF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семеноводство;</w:t>
      </w:r>
    </w:p>
    <w:p w:rsidR="00E61E5A" w:rsidRPr="00091B61" w:rsidRDefault="00E61E5A" w:rsidP="003E74FF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племенное животноводство;</w:t>
      </w:r>
    </w:p>
    <w:p w:rsidR="00E61E5A" w:rsidRPr="00091B61" w:rsidRDefault="00E61E5A" w:rsidP="003E74FF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инфраструктура аграрных рынков;</w:t>
      </w:r>
    </w:p>
    <w:p w:rsidR="00E61E5A" w:rsidRPr="00091B61" w:rsidRDefault="00E61E5A" w:rsidP="003E74FF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региональные и межрегиональные (межгосударственные) интегрированные проекты.</w:t>
      </w:r>
    </w:p>
    <w:p w:rsidR="00414161" w:rsidRPr="00091B61" w:rsidRDefault="00414161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При этом не менее важное значение имеют проекты, направленные на преодоление «узких мест» (инфраструктура, ноу</w:t>
      </w:r>
      <w:r w:rsidR="00966778" w:rsidRPr="00091B61">
        <w:rPr>
          <w:sz w:val="28"/>
          <w:szCs w:val="28"/>
        </w:rPr>
        <w:t>-</w:t>
      </w:r>
      <w:r w:rsidRPr="00091B61">
        <w:rPr>
          <w:sz w:val="28"/>
          <w:szCs w:val="28"/>
        </w:rPr>
        <w:t>хау, обучение, логистика, маркетинг, межфермерская кооперация, оборудование, семена и породный скот, другие ресурсы).</w:t>
      </w:r>
    </w:p>
    <w:p w:rsidR="00414161" w:rsidRPr="00091B61" w:rsidRDefault="00414161" w:rsidP="003E74FF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Программа предусматривает осуществление стратегических и отраслевых инвестиционных проектов в различных регионах России, финансирование которых должно быть осуществлено преимущественно из внебюджетных источников.</w:t>
      </w:r>
    </w:p>
    <w:p w:rsidR="00750C87" w:rsidRPr="00091B61" w:rsidRDefault="00750C87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В связи с этим, для решения проблем по привлечению инвестиций Центром разработаны методики и организационно экономические модели, способствующие активизации инвестиционных процессов в аграрном секторе, часть из которых внедряются в настоящее время для реализации пилотных инвестиционных проектов и программ.</w:t>
      </w:r>
    </w:p>
    <w:p w:rsidR="00136262" w:rsidRPr="00091B61" w:rsidRDefault="00136262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Одним из источников финансирования и инвестиционных вложений в АПК является участие крупных российских и зарубежных компаний в производстве и переработке сельскохозяйственной продукции. Зарубежные компании, создавшие перерабатывающие производства в России, осуществляют товарное кредитование и финансовые вложения в предприятия, являющиеся поставщиками с/х сырья для них. Среди российских крупных корпораций можно выделить три категории предприятий, осуществляющих инвестиции в АПК:</w:t>
      </w:r>
    </w:p>
    <w:p w:rsidR="00136262" w:rsidRPr="00091B61" w:rsidRDefault="00136262" w:rsidP="003E74FF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предприятия пищевой перерабатывающей промышленности (прежде всего крупные мясокомбинаты);</w:t>
      </w:r>
    </w:p>
    <w:p w:rsidR="00136262" w:rsidRPr="00091B61" w:rsidRDefault="00136262" w:rsidP="003E74FF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предприятия перерабатывающих отраслей промышленности, включая предприятия топливно</w:t>
      </w:r>
      <w:r w:rsidR="00966778" w:rsidRPr="00091B61">
        <w:rPr>
          <w:sz w:val="28"/>
          <w:szCs w:val="28"/>
        </w:rPr>
        <w:t>-</w:t>
      </w:r>
      <w:r w:rsidRPr="00091B61">
        <w:rPr>
          <w:sz w:val="28"/>
          <w:szCs w:val="28"/>
        </w:rPr>
        <w:t>энергетического комплекса;</w:t>
      </w:r>
    </w:p>
    <w:p w:rsidR="00082239" w:rsidRPr="00091B61" w:rsidRDefault="00136262" w:rsidP="003E74FF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предприятия, входящие в состав крупных промышленных холдингов и специализирующиеся на производстве и глубокой переработке с/х сырья.</w:t>
      </w:r>
    </w:p>
    <w:p w:rsidR="003C4989" w:rsidRPr="00091B61" w:rsidRDefault="00082239" w:rsidP="0008223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091B61">
        <w:rPr>
          <w:sz w:val="28"/>
          <w:szCs w:val="28"/>
        </w:rPr>
        <w:br w:type="page"/>
      </w:r>
      <w:r w:rsidR="003C4989" w:rsidRPr="00091B61">
        <w:rPr>
          <w:b/>
          <w:bCs/>
          <w:sz w:val="28"/>
          <w:szCs w:val="28"/>
        </w:rPr>
        <w:t>Привлечение инвестиций в Волгоградскую область</w:t>
      </w:r>
    </w:p>
    <w:p w:rsidR="00082239" w:rsidRPr="00091B61" w:rsidRDefault="00082239" w:rsidP="003E74FF">
      <w:pPr>
        <w:spacing w:line="360" w:lineRule="auto"/>
        <w:ind w:firstLine="709"/>
        <w:jc w:val="both"/>
        <w:rPr>
          <w:sz w:val="28"/>
          <w:szCs w:val="28"/>
        </w:rPr>
      </w:pPr>
    </w:p>
    <w:p w:rsidR="00082239" w:rsidRPr="00091B61" w:rsidRDefault="00914FA6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Волгоградская область нацелена на динамичное развитие, имеет серьезный</w:t>
      </w:r>
      <w:r w:rsidR="003C4989" w:rsidRPr="00091B61">
        <w:rPr>
          <w:sz w:val="28"/>
          <w:szCs w:val="28"/>
        </w:rPr>
        <w:t xml:space="preserve"> </w:t>
      </w:r>
      <w:r w:rsidRPr="00091B61">
        <w:rPr>
          <w:sz w:val="28"/>
          <w:szCs w:val="28"/>
        </w:rPr>
        <w:t>экономический потенциал, инфраструктурную освоенность региона, инновационный потенциал, достаточную законодательную базу, финансовые инструменты, которые дают нам уверенность приглашать к взаимовыгодному сотрудничеству зарубежных и российских партнеров. По оценкам РА «Эксперт», Волгоградская область по двум основным самостоятельным характеристикам – инвестиционному потенциалу и инвестиционному риску – относится к лучшей трети субъектов РФ, оставаясь в категории инвестиционного климата – средний потенциал – умеренный риск.</w:t>
      </w:r>
    </w:p>
    <w:p w:rsidR="00082239" w:rsidRPr="00091B61" w:rsidRDefault="00914FA6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Эффективность проводимой инвестиционной политики в регионе характеризуется ежегодным значительным ростом объемов инвестиций в экономику за счет всех источников финансирования.</w:t>
      </w:r>
    </w:p>
    <w:p w:rsidR="00B632EB" w:rsidRPr="00091B61" w:rsidRDefault="00B632EB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По состоянию на 1 января 2008</w:t>
      </w:r>
      <w:r w:rsidR="00914FA6" w:rsidRPr="00091B61">
        <w:rPr>
          <w:sz w:val="28"/>
          <w:szCs w:val="28"/>
        </w:rPr>
        <w:t xml:space="preserve"> года на территории Волгоградской области зарегистрированы и работают свыше 260 предприятий с иностранными инвестициями, в которых представлены фирмы более 50 стран. Наибольшую активность в регионе проявляют компании США, Великобритании, Германии, Турции, Италии, Украины, Чехии, Китая, Греции, Польши, Узбекистана. Их удельный вес в общем числе предприятий с иностранными инвестициям</w:t>
      </w:r>
      <w:r w:rsidRPr="00091B61">
        <w:rPr>
          <w:sz w:val="28"/>
          <w:szCs w:val="28"/>
        </w:rPr>
        <w:t xml:space="preserve"> приближается к трем четвертям. </w:t>
      </w:r>
      <w:r w:rsidR="00914FA6" w:rsidRPr="00091B61">
        <w:rPr>
          <w:sz w:val="28"/>
          <w:szCs w:val="28"/>
        </w:rPr>
        <w:t>Предприятия с иностранными инвестициям оказывают важное стимулирующее влияние на развитие экономики региона, обеспечивая около 2</w:t>
      </w:r>
      <w:r w:rsidR="00966778" w:rsidRPr="00091B61">
        <w:rPr>
          <w:sz w:val="28"/>
          <w:szCs w:val="28"/>
        </w:rPr>
        <w:t>-</w:t>
      </w:r>
      <w:r w:rsidR="00914FA6" w:rsidRPr="00091B61">
        <w:rPr>
          <w:sz w:val="28"/>
          <w:szCs w:val="28"/>
        </w:rPr>
        <w:t>3 процентов всех внутренних инвестиций и поступлений консолидирующего</w:t>
      </w:r>
      <w:r w:rsidRPr="00091B61">
        <w:rPr>
          <w:sz w:val="28"/>
          <w:szCs w:val="28"/>
        </w:rPr>
        <w:t xml:space="preserve"> бюджета области, а также около </w:t>
      </w:r>
      <w:r w:rsidR="00914FA6" w:rsidRPr="00091B61">
        <w:rPr>
          <w:sz w:val="28"/>
          <w:szCs w:val="28"/>
        </w:rPr>
        <w:t>6 процен</w:t>
      </w:r>
      <w:r w:rsidRPr="00091B61">
        <w:rPr>
          <w:sz w:val="28"/>
          <w:szCs w:val="28"/>
        </w:rPr>
        <w:t>тов ее внешнеторгового оборота.</w:t>
      </w:r>
    </w:p>
    <w:p w:rsidR="00B632EB" w:rsidRPr="00091B61" w:rsidRDefault="00914FA6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 xml:space="preserve">В последние годы отмечается постоянный рост инвестиционной активности волгоградских предприятий с иностранными инвестициям. Удельный вес предприятий области в общих инвестициях предприятий с иностранными инвестициям Российской Федерации </w:t>
      </w:r>
      <w:r w:rsidR="002C2382" w:rsidRPr="00091B61">
        <w:rPr>
          <w:sz w:val="28"/>
          <w:szCs w:val="28"/>
        </w:rPr>
        <w:t>увеличился с</w:t>
      </w:r>
      <w:r w:rsidR="00E748AF" w:rsidRPr="00091B61">
        <w:rPr>
          <w:sz w:val="28"/>
          <w:szCs w:val="28"/>
        </w:rPr>
        <w:t xml:space="preserve"> </w:t>
      </w:r>
      <w:r w:rsidR="002C2382" w:rsidRPr="00091B61">
        <w:rPr>
          <w:sz w:val="28"/>
          <w:szCs w:val="28"/>
        </w:rPr>
        <w:t>0,1 процента в 1996 году до 5 процентов в 2009</w:t>
      </w:r>
      <w:r w:rsidRPr="00091B61">
        <w:rPr>
          <w:sz w:val="28"/>
          <w:szCs w:val="28"/>
        </w:rPr>
        <w:t xml:space="preserve"> году. Доля производственных инвестиций в общем объеме капиталовложений предприятий с иностранными инвестициям Волгоградской области достигает в пос</w:t>
      </w:r>
      <w:r w:rsidR="00B632EB" w:rsidRPr="00091B61">
        <w:rPr>
          <w:sz w:val="28"/>
          <w:szCs w:val="28"/>
        </w:rPr>
        <w:t>ледние годы около 60 процентов.</w:t>
      </w:r>
    </w:p>
    <w:p w:rsidR="00B632EB" w:rsidRPr="00091B61" w:rsidRDefault="00914FA6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Общая сумма средств иностранных инвесторов – 54 млн</w:t>
      </w:r>
      <w:r w:rsidR="00E748AF" w:rsidRPr="00091B61">
        <w:rPr>
          <w:sz w:val="28"/>
          <w:szCs w:val="28"/>
        </w:rPr>
        <w:t>.</w:t>
      </w:r>
      <w:r w:rsidRPr="00091B61">
        <w:rPr>
          <w:sz w:val="28"/>
          <w:szCs w:val="28"/>
        </w:rPr>
        <w:t xml:space="preserve"> 476 тыс. долл. США</w:t>
      </w:r>
      <w:r w:rsidR="00B632EB" w:rsidRPr="00091B61">
        <w:rPr>
          <w:sz w:val="28"/>
          <w:szCs w:val="28"/>
        </w:rPr>
        <w:t xml:space="preserve">. </w:t>
      </w:r>
      <w:r w:rsidRPr="00091B61">
        <w:rPr>
          <w:sz w:val="28"/>
          <w:szCs w:val="28"/>
        </w:rPr>
        <w:t>На «Табачной фабрике «Реемтсма</w:t>
      </w:r>
      <w:r w:rsidR="00966778" w:rsidRPr="00091B61">
        <w:rPr>
          <w:sz w:val="28"/>
          <w:szCs w:val="28"/>
        </w:rPr>
        <w:t>-</w:t>
      </w:r>
      <w:r w:rsidRPr="00091B61">
        <w:rPr>
          <w:sz w:val="28"/>
          <w:szCs w:val="28"/>
        </w:rPr>
        <w:t>Волга» увеличено производство табачных изделий с внедрением современного технологического оборудования. Качество сигарет отвечает требованиям международных стандартов. Инвестиции осуществляются материальными активами. Общий</w:t>
      </w:r>
      <w:r w:rsidR="00B632EB" w:rsidRPr="00091B61">
        <w:rPr>
          <w:sz w:val="28"/>
          <w:szCs w:val="28"/>
        </w:rPr>
        <w:t xml:space="preserve"> объем инвестиций составил 35 млн</w:t>
      </w:r>
      <w:r w:rsidR="00E748AF" w:rsidRPr="00091B61">
        <w:rPr>
          <w:sz w:val="28"/>
          <w:szCs w:val="28"/>
        </w:rPr>
        <w:t>.</w:t>
      </w:r>
      <w:r w:rsidR="00B632EB" w:rsidRPr="00091B61">
        <w:rPr>
          <w:sz w:val="28"/>
          <w:szCs w:val="28"/>
        </w:rPr>
        <w:t xml:space="preserve"> 784 тыс. долл. США.</w:t>
      </w:r>
    </w:p>
    <w:p w:rsidR="00E748AF" w:rsidRPr="00091B61" w:rsidRDefault="00914FA6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Показатели деятельности предприятий с иностранными инвестициям Волгоградской области в расчете на душу населения, как правило, превосходят аналогичные данные в среднем по России.</w:t>
      </w:r>
    </w:p>
    <w:p w:rsidR="00E748AF" w:rsidRPr="00091B61" w:rsidRDefault="00914FA6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Основной источник инвестиций – собственные средства предприятий (прибыль, амортизационные отчисления). Доля привлеченных средств составляет порядка 30% от общего объема инвестиций. Доля бюджетн</w:t>
      </w:r>
      <w:r w:rsidR="00677C35" w:rsidRPr="00091B61">
        <w:rPr>
          <w:sz w:val="28"/>
          <w:szCs w:val="28"/>
        </w:rPr>
        <w:t xml:space="preserve">ого финансирования – около 10%. </w:t>
      </w:r>
      <w:r w:rsidRPr="00091B61">
        <w:rPr>
          <w:sz w:val="28"/>
          <w:szCs w:val="28"/>
        </w:rPr>
        <w:t>Наиболее высокая доля инвестирования прих</w:t>
      </w:r>
      <w:r w:rsidR="00891AAE" w:rsidRPr="00091B61">
        <w:rPr>
          <w:sz w:val="28"/>
          <w:szCs w:val="28"/>
        </w:rPr>
        <w:t>одится на промышленность. В 2008</w:t>
      </w:r>
      <w:r w:rsidRPr="00091B61">
        <w:rPr>
          <w:sz w:val="28"/>
          <w:szCs w:val="28"/>
        </w:rPr>
        <w:t xml:space="preserve"> году инвестиции на реконструкцию и развитие новых производств составляли около 40% от общего объема инвестиций.</w:t>
      </w:r>
    </w:p>
    <w:p w:rsidR="00E748AF" w:rsidRPr="00091B61" w:rsidRDefault="00914FA6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Администрацией Волгоградской области особое значение придается привлечению иностранных инвестиций в эконо</w:t>
      </w:r>
      <w:r w:rsidR="00891AAE" w:rsidRPr="00091B61">
        <w:rPr>
          <w:sz w:val="28"/>
          <w:szCs w:val="28"/>
        </w:rPr>
        <w:t>мику региона.</w:t>
      </w:r>
    </w:p>
    <w:p w:rsidR="00E748AF" w:rsidRPr="00091B61" w:rsidRDefault="00891AAE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За период 1996</w:t>
      </w:r>
      <w:r w:rsidR="00966778" w:rsidRPr="00091B61">
        <w:rPr>
          <w:sz w:val="28"/>
          <w:szCs w:val="28"/>
        </w:rPr>
        <w:t>-</w:t>
      </w:r>
      <w:r w:rsidRPr="00091B61">
        <w:rPr>
          <w:sz w:val="28"/>
          <w:szCs w:val="28"/>
        </w:rPr>
        <w:t>2009</w:t>
      </w:r>
      <w:r w:rsidR="00914FA6" w:rsidRPr="00091B61">
        <w:rPr>
          <w:sz w:val="28"/>
          <w:szCs w:val="28"/>
        </w:rPr>
        <w:t xml:space="preserve"> годы в экономику области было вложено 740,1 млн долл. США инвестиций, в том числе прямых – 333,3 млн</w:t>
      </w:r>
      <w:r w:rsidR="00E748AF" w:rsidRPr="00091B61">
        <w:rPr>
          <w:sz w:val="28"/>
          <w:szCs w:val="28"/>
        </w:rPr>
        <w:t>.</w:t>
      </w:r>
      <w:r w:rsidR="00914FA6" w:rsidRPr="00091B61">
        <w:rPr>
          <w:sz w:val="28"/>
          <w:szCs w:val="28"/>
        </w:rPr>
        <w:t xml:space="preserve"> долл. США. Вклады в основном производились в предприятия металлургии, топливно</w:t>
      </w:r>
      <w:r w:rsidR="00966778" w:rsidRPr="00091B61">
        <w:rPr>
          <w:sz w:val="28"/>
          <w:szCs w:val="28"/>
        </w:rPr>
        <w:t>-</w:t>
      </w:r>
      <w:r w:rsidR="00914FA6" w:rsidRPr="00091B61">
        <w:rPr>
          <w:sz w:val="28"/>
          <w:szCs w:val="28"/>
        </w:rPr>
        <w:t>энергетического комплекса и перерабатывающих отраслей.</w:t>
      </w:r>
    </w:p>
    <w:p w:rsidR="00E748AF" w:rsidRPr="00091B61" w:rsidRDefault="00914FA6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Важный аспект для создания благоприятных условий инвестирования – законодательная база региона. Волгоградская область в 90</w:t>
      </w:r>
      <w:r w:rsidR="00966778" w:rsidRPr="00091B61">
        <w:rPr>
          <w:sz w:val="28"/>
          <w:szCs w:val="28"/>
        </w:rPr>
        <w:t>-</w:t>
      </w:r>
      <w:r w:rsidRPr="00091B61">
        <w:rPr>
          <w:sz w:val="28"/>
          <w:szCs w:val="28"/>
        </w:rPr>
        <w:t>х годах одна из первых среди регионов России разработала региональные законы, способствующие привлечению инвестиций. В настоящее время действует 10 Законов Волгоградской области, предусматривающих различные льготы инвесторам.</w:t>
      </w:r>
    </w:p>
    <w:p w:rsidR="001144BC" w:rsidRPr="00091B61" w:rsidRDefault="00914FA6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Например, согласно Закону Волгоградской области «Об инвестиционной деятельности в Волгоградской области» предоставляются средства бюджета развития Волгоградской области на реализацию социально</w:t>
      </w:r>
      <w:r w:rsidR="00966778" w:rsidRPr="00091B61">
        <w:rPr>
          <w:sz w:val="28"/>
          <w:szCs w:val="28"/>
        </w:rPr>
        <w:t>-</w:t>
      </w:r>
      <w:r w:rsidRPr="00091B61">
        <w:rPr>
          <w:sz w:val="28"/>
          <w:szCs w:val="28"/>
        </w:rPr>
        <w:t xml:space="preserve">значимых инвестиционных проектов, государственные гарантии Волгоградской области на реализацию инвестиционных проектов </w:t>
      </w:r>
      <w:r w:rsidR="00A96613" w:rsidRPr="00091B61">
        <w:rPr>
          <w:sz w:val="28"/>
          <w:szCs w:val="28"/>
        </w:rPr>
        <w:t>,</w:t>
      </w:r>
      <w:r w:rsidRPr="00091B61">
        <w:rPr>
          <w:sz w:val="28"/>
          <w:szCs w:val="28"/>
        </w:rPr>
        <w:t xml:space="preserve"> а также предоставляются налоговые льготы предприятиям и организациям области для их развития и увеличения объема налоговых поступлений во все уровни бюджетов.</w:t>
      </w:r>
    </w:p>
    <w:p w:rsidR="00677C35" w:rsidRPr="00091B61" w:rsidRDefault="00914FA6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>Важное значение для создания инвестиционно</w:t>
      </w:r>
      <w:r w:rsidR="0040307B" w:rsidRPr="00091B61">
        <w:rPr>
          <w:sz w:val="28"/>
          <w:szCs w:val="28"/>
        </w:rPr>
        <w:t xml:space="preserve"> </w:t>
      </w:r>
      <w:r w:rsidRPr="00091B61">
        <w:rPr>
          <w:sz w:val="28"/>
          <w:szCs w:val="28"/>
        </w:rPr>
        <w:t>привлекательного климата имеет инновационная деятельность. Волгоградская область сохраняет высокий научно</w:t>
      </w:r>
      <w:r w:rsidR="00966778" w:rsidRPr="00091B61">
        <w:rPr>
          <w:sz w:val="28"/>
          <w:szCs w:val="28"/>
        </w:rPr>
        <w:t>-</w:t>
      </w:r>
      <w:r w:rsidRPr="00091B61">
        <w:rPr>
          <w:sz w:val="28"/>
          <w:szCs w:val="28"/>
        </w:rPr>
        <w:t>технический и образовательный потенциал. 12 государственных вузов и 6 филиалов вузов, 5 лицензиров</w:t>
      </w:r>
      <w:r w:rsidR="00677C35" w:rsidRPr="00091B61">
        <w:rPr>
          <w:sz w:val="28"/>
          <w:szCs w:val="28"/>
        </w:rPr>
        <w:t xml:space="preserve">анных негосударственных вузов и </w:t>
      </w:r>
      <w:r w:rsidRPr="00091B61">
        <w:rPr>
          <w:sz w:val="28"/>
          <w:szCs w:val="28"/>
        </w:rPr>
        <w:t>11 филиалов, 6 академических НИИ и отделов Российской академии наук, российских академий медицинских наук, сельскохозяйственных наук и 35 отраслевых НИИ и центров. Таким образом, наша область обеспечивает практически все отрасли экономики в</w:t>
      </w:r>
      <w:r w:rsidR="00677C35" w:rsidRPr="00091B61">
        <w:rPr>
          <w:sz w:val="28"/>
          <w:szCs w:val="28"/>
        </w:rPr>
        <w:t>ысокопрофессиональными кадрами.</w:t>
      </w:r>
    </w:p>
    <w:p w:rsidR="001144BC" w:rsidRPr="00091B61" w:rsidRDefault="00914FA6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 xml:space="preserve">Активизации инвестиционной деятельности способствует наличие развитой финансовой инфраструктуры. На территории </w:t>
      </w:r>
      <w:r w:rsidR="00677C35" w:rsidRPr="00091B61">
        <w:rPr>
          <w:sz w:val="28"/>
          <w:szCs w:val="28"/>
        </w:rPr>
        <w:t xml:space="preserve">Волгоградской области действуют </w:t>
      </w:r>
      <w:r w:rsidRPr="00091B61">
        <w:rPr>
          <w:sz w:val="28"/>
          <w:szCs w:val="28"/>
        </w:rPr>
        <w:t>6 региональных кредитных организаций, 51 филиал иногородних банков, которые</w:t>
      </w:r>
      <w:r w:rsidR="00677C35" w:rsidRPr="00091B61">
        <w:rPr>
          <w:sz w:val="28"/>
          <w:szCs w:val="28"/>
        </w:rPr>
        <w:t xml:space="preserve"> оказывают полный спектр услуг. </w:t>
      </w:r>
      <w:r w:rsidRPr="00091B61">
        <w:rPr>
          <w:sz w:val="28"/>
          <w:szCs w:val="28"/>
        </w:rPr>
        <w:t>В прошлом году с участием федерального бюджета в сумме 2,5 млн</w:t>
      </w:r>
      <w:r w:rsidR="001144BC" w:rsidRPr="00091B61">
        <w:rPr>
          <w:sz w:val="28"/>
          <w:szCs w:val="28"/>
        </w:rPr>
        <w:t>.</w:t>
      </w:r>
      <w:r w:rsidRPr="00091B61">
        <w:rPr>
          <w:sz w:val="28"/>
          <w:szCs w:val="28"/>
        </w:rPr>
        <w:t xml:space="preserve"> рублей на основе государственно</w:t>
      </w:r>
      <w:r w:rsidR="00966778" w:rsidRPr="00091B61">
        <w:rPr>
          <w:sz w:val="28"/>
          <w:szCs w:val="28"/>
        </w:rPr>
        <w:t>-</w:t>
      </w:r>
      <w:r w:rsidRPr="00091B61">
        <w:rPr>
          <w:sz w:val="28"/>
          <w:szCs w:val="28"/>
        </w:rPr>
        <w:t>частного партнерства в области создан Центр трансфера технологий.</w:t>
      </w:r>
    </w:p>
    <w:p w:rsidR="007523E3" w:rsidRPr="00091B61" w:rsidRDefault="00914FA6" w:rsidP="003E74FF">
      <w:pPr>
        <w:spacing w:line="360" w:lineRule="auto"/>
        <w:ind w:firstLine="709"/>
        <w:jc w:val="both"/>
        <w:rPr>
          <w:sz w:val="28"/>
          <w:szCs w:val="28"/>
        </w:rPr>
      </w:pPr>
      <w:r w:rsidRPr="00091B61">
        <w:rPr>
          <w:sz w:val="28"/>
          <w:szCs w:val="28"/>
        </w:rPr>
        <w:t xml:space="preserve">Администрация области приступает к разработке Каталога инвестиционных площадок Волгоградской области. Будет проведена масштабная работа по инвентаризации градостроительных планов и обследованию территории области для изучения ее потенциала, с учетом имеющейся </w:t>
      </w:r>
      <w:r w:rsidR="0040307B" w:rsidRPr="00091B61">
        <w:rPr>
          <w:sz w:val="28"/>
          <w:szCs w:val="28"/>
        </w:rPr>
        <w:t>инфраструктуры</w:t>
      </w:r>
      <w:r w:rsidRPr="00091B61">
        <w:rPr>
          <w:sz w:val="28"/>
          <w:szCs w:val="28"/>
        </w:rPr>
        <w:t>, подъездных путей, правоустанавливающих докуме</w:t>
      </w:r>
      <w:r w:rsidR="0040307B" w:rsidRPr="00091B61">
        <w:rPr>
          <w:sz w:val="28"/>
          <w:szCs w:val="28"/>
        </w:rPr>
        <w:t>нтов, наличии обременения и т.п.</w:t>
      </w:r>
      <w:bookmarkStart w:id="0" w:name="_GoBack"/>
      <w:bookmarkEnd w:id="0"/>
    </w:p>
    <w:sectPr w:rsidR="007523E3" w:rsidRPr="00091B61" w:rsidSect="004E4DF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EBF" w:rsidRDefault="00304EBF">
      <w:r>
        <w:separator/>
      </w:r>
    </w:p>
  </w:endnote>
  <w:endnote w:type="continuationSeparator" w:id="0">
    <w:p w:rsidR="00304EBF" w:rsidRDefault="00304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ript MT Bol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dwardian Script ITC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EBF" w:rsidRDefault="00304EBF">
      <w:r>
        <w:separator/>
      </w:r>
    </w:p>
  </w:footnote>
  <w:footnote w:type="continuationSeparator" w:id="0">
    <w:p w:rsidR="00304EBF" w:rsidRDefault="00304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1CA1F06"/>
    <w:lvl w:ilvl="0">
      <w:numFmt w:val="bullet"/>
      <w:lvlText w:val="*"/>
      <w:lvlJc w:val="left"/>
    </w:lvl>
  </w:abstractNum>
  <w:abstractNum w:abstractNumId="1">
    <w:nsid w:val="2D1B24EB"/>
    <w:multiLevelType w:val="multilevel"/>
    <w:tmpl w:val="4210F0DC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2A0E94"/>
    <w:multiLevelType w:val="hybridMultilevel"/>
    <w:tmpl w:val="71842DC8"/>
    <w:lvl w:ilvl="0" w:tplc="C2921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E772A6C"/>
    <w:multiLevelType w:val="hybridMultilevel"/>
    <w:tmpl w:val="BC8001EA"/>
    <w:lvl w:ilvl="0" w:tplc="C2921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A7B223D"/>
    <w:multiLevelType w:val="singleLevel"/>
    <w:tmpl w:val="388E14A4"/>
    <w:lvl w:ilvl="0">
      <w:start w:val="1"/>
      <w:numFmt w:val="bullet"/>
      <w:lvlText w:val="-"/>
      <w:lvlJc w:val="left"/>
      <w:pPr>
        <w:tabs>
          <w:tab w:val="num" w:pos="0"/>
        </w:tabs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start w:val="1"/>
        <w:numFmt w:val="bullet"/>
        <w:lvlText w:val="–"/>
        <w:legacy w:legacy="1" w:legacySpace="120" w:legacyIndent="357"/>
        <w:lvlJc w:val="left"/>
        <w:pPr>
          <w:ind w:left="357" w:hanging="357"/>
        </w:p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85" w:hanging="360"/>
        </w:pPr>
        <w:rPr>
          <w:rFonts w:ascii="Symbol" w:hAnsi="Symbol" w:cs="Symbol" w:hint="default"/>
        </w:rPr>
      </w:lvl>
    </w:lvlOverride>
  </w:num>
  <w:num w:numId="5">
    <w:abstractNumId w:val="4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5DE0"/>
    <w:rsid w:val="0001108A"/>
    <w:rsid w:val="000323CF"/>
    <w:rsid w:val="00044BC7"/>
    <w:rsid w:val="00066469"/>
    <w:rsid w:val="00082239"/>
    <w:rsid w:val="00091B61"/>
    <w:rsid w:val="0009250D"/>
    <w:rsid w:val="00092DD2"/>
    <w:rsid w:val="0009697E"/>
    <w:rsid w:val="000B09FB"/>
    <w:rsid w:val="000B29CA"/>
    <w:rsid w:val="000B41EE"/>
    <w:rsid w:val="000B5A10"/>
    <w:rsid w:val="000C37F6"/>
    <w:rsid w:val="000E3421"/>
    <w:rsid w:val="000E55A3"/>
    <w:rsid w:val="000F66C6"/>
    <w:rsid w:val="001144BC"/>
    <w:rsid w:val="00121E48"/>
    <w:rsid w:val="00136262"/>
    <w:rsid w:val="001675FD"/>
    <w:rsid w:val="00174BB6"/>
    <w:rsid w:val="00185690"/>
    <w:rsid w:val="001B719D"/>
    <w:rsid w:val="001D5174"/>
    <w:rsid w:val="001F37D6"/>
    <w:rsid w:val="00223EF5"/>
    <w:rsid w:val="002240EF"/>
    <w:rsid w:val="002456AD"/>
    <w:rsid w:val="00250ECD"/>
    <w:rsid w:val="002611B6"/>
    <w:rsid w:val="00280FA7"/>
    <w:rsid w:val="002963E7"/>
    <w:rsid w:val="002A2458"/>
    <w:rsid w:val="002C0A80"/>
    <w:rsid w:val="002C2382"/>
    <w:rsid w:val="002C7F2B"/>
    <w:rsid w:val="002D6C33"/>
    <w:rsid w:val="002F02DD"/>
    <w:rsid w:val="003033DA"/>
    <w:rsid w:val="003044FC"/>
    <w:rsid w:val="00304EBF"/>
    <w:rsid w:val="00321A54"/>
    <w:rsid w:val="00334909"/>
    <w:rsid w:val="00347022"/>
    <w:rsid w:val="003860BD"/>
    <w:rsid w:val="003950CA"/>
    <w:rsid w:val="003974FE"/>
    <w:rsid w:val="003C4989"/>
    <w:rsid w:val="003E382D"/>
    <w:rsid w:val="003E74FF"/>
    <w:rsid w:val="0040307B"/>
    <w:rsid w:val="00414161"/>
    <w:rsid w:val="00420BD5"/>
    <w:rsid w:val="004319A1"/>
    <w:rsid w:val="0043597A"/>
    <w:rsid w:val="00462F89"/>
    <w:rsid w:val="0046554E"/>
    <w:rsid w:val="00467587"/>
    <w:rsid w:val="00481C4D"/>
    <w:rsid w:val="00483FC1"/>
    <w:rsid w:val="00495898"/>
    <w:rsid w:val="00497EA1"/>
    <w:rsid w:val="004A38C8"/>
    <w:rsid w:val="004A7DB6"/>
    <w:rsid w:val="004D3192"/>
    <w:rsid w:val="004D72A6"/>
    <w:rsid w:val="004E4DF5"/>
    <w:rsid w:val="00504EA7"/>
    <w:rsid w:val="00515DA6"/>
    <w:rsid w:val="0053232B"/>
    <w:rsid w:val="005419E9"/>
    <w:rsid w:val="00562105"/>
    <w:rsid w:val="005834B1"/>
    <w:rsid w:val="005A488E"/>
    <w:rsid w:val="005B63BE"/>
    <w:rsid w:val="005F73C6"/>
    <w:rsid w:val="00610053"/>
    <w:rsid w:val="00624730"/>
    <w:rsid w:val="00641415"/>
    <w:rsid w:val="00641CCA"/>
    <w:rsid w:val="00653EA9"/>
    <w:rsid w:val="006655BF"/>
    <w:rsid w:val="00677C35"/>
    <w:rsid w:val="00677D28"/>
    <w:rsid w:val="00683916"/>
    <w:rsid w:val="006A1177"/>
    <w:rsid w:val="006B1165"/>
    <w:rsid w:val="00707356"/>
    <w:rsid w:val="00711125"/>
    <w:rsid w:val="00750C87"/>
    <w:rsid w:val="007523E3"/>
    <w:rsid w:val="00772476"/>
    <w:rsid w:val="0078402E"/>
    <w:rsid w:val="00785DE0"/>
    <w:rsid w:val="007B2FD1"/>
    <w:rsid w:val="007C2D86"/>
    <w:rsid w:val="007E5BBE"/>
    <w:rsid w:val="007F1866"/>
    <w:rsid w:val="0082771C"/>
    <w:rsid w:val="0084575C"/>
    <w:rsid w:val="00891AAE"/>
    <w:rsid w:val="008A5F14"/>
    <w:rsid w:val="008B0D60"/>
    <w:rsid w:val="008B7ED5"/>
    <w:rsid w:val="008C2409"/>
    <w:rsid w:val="008D763A"/>
    <w:rsid w:val="008E1F17"/>
    <w:rsid w:val="008E5647"/>
    <w:rsid w:val="008F6FFA"/>
    <w:rsid w:val="008F7440"/>
    <w:rsid w:val="00914FA6"/>
    <w:rsid w:val="00966778"/>
    <w:rsid w:val="0097243A"/>
    <w:rsid w:val="009976BD"/>
    <w:rsid w:val="009A0BC8"/>
    <w:rsid w:val="009C343F"/>
    <w:rsid w:val="00A37774"/>
    <w:rsid w:val="00A54CA6"/>
    <w:rsid w:val="00A801E9"/>
    <w:rsid w:val="00A87F6C"/>
    <w:rsid w:val="00A93A37"/>
    <w:rsid w:val="00A96613"/>
    <w:rsid w:val="00AA2100"/>
    <w:rsid w:val="00AE433E"/>
    <w:rsid w:val="00AF0324"/>
    <w:rsid w:val="00B50BA4"/>
    <w:rsid w:val="00B61C7A"/>
    <w:rsid w:val="00B632EB"/>
    <w:rsid w:val="00B72A0B"/>
    <w:rsid w:val="00BA2160"/>
    <w:rsid w:val="00BA3B38"/>
    <w:rsid w:val="00BB6001"/>
    <w:rsid w:val="00BC09DE"/>
    <w:rsid w:val="00BE3342"/>
    <w:rsid w:val="00BF4C84"/>
    <w:rsid w:val="00C223D3"/>
    <w:rsid w:val="00C56244"/>
    <w:rsid w:val="00C577E2"/>
    <w:rsid w:val="00C61D40"/>
    <w:rsid w:val="00C66DF6"/>
    <w:rsid w:val="00C72623"/>
    <w:rsid w:val="00CB2B9D"/>
    <w:rsid w:val="00CC6E73"/>
    <w:rsid w:val="00CD759E"/>
    <w:rsid w:val="00CE104D"/>
    <w:rsid w:val="00CE453D"/>
    <w:rsid w:val="00CF3B91"/>
    <w:rsid w:val="00D0284C"/>
    <w:rsid w:val="00D0374D"/>
    <w:rsid w:val="00D12972"/>
    <w:rsid w:val="00D2096F"/>
    <w:rsid w:val="00D37AC2"/>
    <w:rsid w:val="00D52C58"/>
    <w:rsid w:val="00D67AC9"/>
    <w:rsid w:val="00D726B2"/>
    <w:rsid w:val="00D72A0A"/>
    <w:rsid w:val="00D733AC"/>
    <w:rsid w:val="00D73AEC"/>
    <w:rsid w:val="00D803FA"/>
    <w:rsid w:val="00D81889"/>
    <w:rsid w:val="00D97303"/>
    <w:rsid w:val="00DA400C"/>
    <w:rsid w:val="00DB5486"/>
    <w:rsid w:val="00DB549D"/>
    <w:rsid w:val="00DF00BB"/>
    <w:rsid w:val="00DF3F1A"/>
    <w:rsid w:val="00E02D72"/>
    <w:rsid w:val="00E1247E"/>
    <w:rsid w:val="00E12ECB"/>
    <w:rsid w:val="00E61E5A"/>
    <w:rsid w:val="00E748AF"/>
    <w:rsid w:val="00E77051"/>
    <w:rsid w:val="00E825A2"/>
    <w:rsid w:val="00E96BB5"/>
    <w:rsid w:val="00EB7FBD"/>
    <w:rsid w:val="00ED547F"/>
    <w:rsid w:val="00F32314"/>
    <w:rsid w:val="00F35211"/>
    <w:rsid w:val="00F365AF"/>
    <w:rsid w:val="00F53539"/>
    <w:rsid w:val="00F8498F"/>
    <w:rsid w:val="00F903A7"/>
    <w:rsid w:val="00FC3ECC"/>
    <w:rsid w:val="00FC7E03"/>
    <w:rsid w:val="00FD35C9"/>
    <w:rsid w:val="00FE1653"/>
    <w:rsid w:val="00FE2C52"/>
    <w:rsid w:val="00FF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C083E170-88C0-418B-8707-473BBEC51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B2B9D"/>
    <w:pPr>
      <w:keepNext/>
      <w:spacing w:before="240" w:after="60"/>
      <w:outlineLvl w:val="0"/>
    </w:pPr>
    <w:rPr>
      <w:rFonts w:ascii="Script MT Bold" w:hAnsi="Script MT Bold" w:cs="Script MT Bold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ScriptMTBold">
    <w:name w:val="Стиль Script MT Bold По ширине Междустр.интервал:  полуторный"/>
    <w:basedOn w:val="a"/>
    <w:autoRedefine/>
    <w:uiPriority w:val="99"/>
    <w:rsid w:val="00FD35C9"/>
    <w:pPr>
      <w:shd w:val="clear" w:color="auto" w:fill="FFFFFF"/>
      <w:spacing w:line="360" w:lineRule="auto"/>
      <w:jc w:val="both"/>
    </w:pPr>
    <w:rPr>
      <w:rFonts w:ascii="Edwardian Script ITC" w:hAnsi="Edwardian Script ITC" w:cs="Edwardian Script ITC"/>
    </w:rPr>
  </w:style>
  <w:style w:type="table" w:styleId="a3">
    <w:name w:val="Table Grid"/>
    <w:basedOn w:val="a1"/>
    <w:uiPriority w:val="99"/>
    <w:rsid w:val="006B11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lock Text"/>
    <w:basedOn w:val="a"/>
    <w:uiPriority w:val="99"/>
    <w:rsid w:val="003860BD"/>
    <w:pPr>
      <w:tabs>
        <w:tab w:val="left" w:pos="993"/>
      </w:tabs>
      <w:overflowPunct w:val="0"/>
      <w:autoSpaceDE w:val="0"/>
      <w:autoSpaceDN w:val="0"/>
      <w:adjustRightInd w:val="0"/>
      <w:spacing w:line="360" w:lineRule="auto"/>
      <w:ind w:left="57" w:right="113" w:firstLine="720"/>
      <w:jc w:val="both"/>
      <w:textAlignment w:val="baseline"/>
    </w:pPr>
    <w:rPr>
      <w:b/>
      <w:bCs/>
      <w:sz w:val="28"/>
      <w:szCs w:val="28"/>
    </w:rPr>
  </w:style>
  <w:style w:type="paragraph" w:styleId="3">
    <w:name w:val="Body Text Indent 3"/>
    <w:basedOn w:val="a"/>
    <w:link w:val="30"/>
    <w:uiPriority w:val="99"/>
    <w:rsid w:val="00C577E2"/>
    <w:pPr>
      <w:overflowPunct w:val="0"/>
      <w:autoSpaceDE w:val="0"/>
      <w:autoSpaceDN w:val="0"/>
      <w:adjustRightInd w:val="0"/>
      <w:ind w:firstLine="720"/>
      <w:jc w:val="both"/>
      <w:textAlignment w:val="baseline"/>
    </w:pPr>
  </w:style>
  <w:style w:type="character" w:customStyle="1" w:styleId="30">
    <w:name w:val="Основний текст з відступом 3 Знак"/>
    <w:link w:val="3"/>
    <w:uiPriority w:val="99"/>
    <w:semiHidden/>
    <w:rPr>
      <w:sz w:val="16"/>
      <w:szCs w:val="16"/>
    </w:rPr>
  </w:style>
  <w:style w:type="paragraph" w:styleId="31">
    <w:name w:val="Body Text 3"/>
    <w:basedOn w:val="a"/>
    <w:link w:val="32"/>
    <w:uiPriority w:val="99"/>
    <w:rsid w:val="00C577E2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8"/>
    </w:rPr>
  </w:style>
  <w:style w:type="character" w:customStyle="1" w:styleId="32">
    <w:name w:val="Основний текст 3 Знак"/>
    <w:link w:val="31"/>
    <w:uiPriority w:val="99"/>
    <w:semiHidden/>
    <w:rPr>
      <w:sz w:val="16"/>
      <w:szCs w:val="16"/>
    </w:rPr>
  </w:style>
  <w:style w:type="character" w:styleId="a5">
    <w:name w:val="Hyperlink"/>
    <w:uiPriority w:val="99"/>
    <w:rsid w:val="00677D28"/>
    <w:rPr>
      <w:color w:val="auto"/>
      <w:u w:val="single"/>
    </w:rPr>
  </w:style>
  <w:style w:type="paragraph" w:styleId="a6">
    <w:name w:val="Normal (Web)"/>
    <w:basedOn w:val="a"/>
    <w:uiPriority w:val="99"/>
    <w:rsid w:val="00677D28"/>
    <w:pPr>
      <w:spacing w:after="240"/>
    </w:pPr>
  </w:style>
  <w:style w:type="paragraph" w:styleId="a7">
    <w:name w:val="footer"/>
    <w:basedOn w:val="a"/>
    <w:link w:val="a8"/>
    <w:uiPriority w:val="99"/>
    <w:rsid w:val="00CE104D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CE104D"/>
  </w:style>
  <w:style w:type="paragraph" w:styleId="aa">
    <w:name w:val="header"/>
    <w:basedOn w:val="a"/>
    <w:link w:val="ab"/>
    <w:uiPriority w:val="99"/>
    <w:rsid w:val="00CC6E73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6718</Words>
  <Characters>38298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Ep</Company>
  <LinksUpToDate>false</LinksUpToDate>
  <CharactersWithSpaces>44927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Irina</cp:lastModifiedBy>
  <cp:revision>2</cp:revision>
  <cp:lastPrinted>2009-11-05T16:07:00Z</cp:lastPrinted>
  <dcterms:created xsi:type="dcterms:W3CDTF">2014-08-10T11:24:00Z</dcterms:created>
  <dcterms:modified xsi:type="dcterms:W3CDTF">2014-08-10T11:24:00Z</dcterms:modified>
</cp:coreProperties>
</file>