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Default="009C4E4E" w:rsidP="009C4E4E">
      <w:pPr>
        <w:spacing w:line="360" w:lineRule="auto"/>
        <w:jc w:val="center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>Реферат</w:t>
      </w:r>
    </w:p>
    <w:p w:rsidR="009C4E4E" w:rsidRDefault="009C4E4E" w:rsidP="009C4E4E">
      <w:pPr>
        <w:tabs>
          <w:tab w:val="left" w:pos="2655"/>
          <w:tab w:val="center" w:pos="4677"/>
        </w:tabs>
        <w:spacing w:line="360" w:lineRule="auto"/>
        <w:jc w:val="center"/>
        <w:rPr>
          <w:b/>
          <w:bCs/>
          <w:sz w:val="44"/>
          <w:szCs w:val="28"/>
        </w:rPr>
      </w:pPr>
      <w:r>
        <w:rPr>
          <w:b/>
          <w:bCs/>
          <w:sz w:val="44"/>
          <w:szCs w:val="28"/>
        </w:rPr>
        <w:t>на тему</w:t>
      </w:r>
    </w:p>
    <w:p w:rsidR="009C4E4E" w:rsidRDefault="009C4E4E" w:rsidP="009C4E4E">
      <w:pPr>
        <w:spacing w:line="360" w:lineRule="auto"/>
        <w:jc w:val="center"/>
        <w:rPr>
          <w:b/>
          <w:bCs/>
          <w:sz w:val="48"/>
          <w:szCs w:val="28"/>
        </w:rPr>
      </w:pPr>
      <w:r>
        <w:rPr>
          <w:b/>
          <w:bCs/>
          <w:sz w:val="48"/>
          <w:szCs w:val="28"/>
        </w:rPr>
        <w:t>«</w:t>
      </w:r>
      <w:r w:rsidR="005667FF" w:rsidRPr="005667FF">
        <w:rPr>
          <w:b/>
          <w:bCs/>
          <w:sz w:val="48"/>
          <w:szCs w:val="28"/>
        </w:rPr>
        <w:t>Культурная антропология и её основоположник Ф. Боас</w:t>
      </w:r>
      <w:r>
        <w:rPr>
          <w:b/>
          <w:bCs/>
          <w:sz w:val="48"/>
          <w:szCs w:val="28"/>
        </w:rPr>
        <w:t>»</w:t>
      </w: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F23C04" w:rsidRPr="009C4E4E" w:rsidRDefault="00F23C04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</w:p>
    <w:p w:rsidR="00BA7D39" w:rsidRPr="009C4E4E" w:rsidRDefault="00BA7D39" w:rsidP="009C4E4E">
      <w:pPr>
        <w:spacing w:line="360" w:lineRule="auto"/>
        <w:jc w:val="center"/>
        <w:rPr>
          <w:bCs/>
          <w:sz w:val="28"/>
          <w:szCs w:val="28"/>
        </w:rPr>
      </w:pPr>
    </w:p>
    <w:p w:rsidR="009C4E4E" w:rsidRPr="009C4E4E" w:rsidRDefault="0044144A" w:rsidP="009C4E4E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10 г"/>
        </w:smartTagPr>
        <w:r>
          <w:rPr>
            <w:bCs/>
            <w:sz w:val="28"/>
            <w:szCs w:val="28"/>
          </w:rPr>
          <w:t>2010</w:t>
        </w:r>
        <w:r w:rsidR="009C4E4E" w:rsidRPr="009C4E4E">
          <w:rPr>
            <w:bCs/>
            <w:sz w:val="28"/>
            <w:szCs w:val="28"/>
          </w:rPr>
          <w:t xml:space="preserve"> г</w:t>
        </w:r>
      </w:smartTag>
      <w:r w:rsidR="009C4E4E" w:rsidRPr="009C4E4E">
        <w:rPr>
          <w:bCs/>
          <w:sz w:val="28"/>
          <w:szCs w:val="28"/>
        </w:rPr>
        <w:t>.</w:t>
      </w:r>
    </w:p>
    <w:p w:rsidR="00B7788A" w:rsidRPr="009C4E4E" w:rsidRDefault="009C4E4E" w:rsidP="009C4E4E">
      <w:pPr>
        <w:spacing w:line="360" w:lineRule="auto"/>
        <w:jc w:val="center"/>
        <w:rPr>
          <w:bCs/>
          <w:sz w:val="28"/>
          <w:szCs w:val="28"/>
        </w:rPr>
      </w:pPr>
      <w:r w:rsidRPr="009C4E4E">
        <w:rPr>
          <w:bCs/>
          <w:sz w:val="28"/>
          <w:szCs w:val="28"/>
        </w:rPr>
        <w:br w:type="page"/>
      </w:r>
    </w:p>
    <w:p w:rsidR="00B7788A" w:rsidRPr="009C4E4E" w:rsidRDefault="00B7788A" w:rsidP="009C4E4E">
      <w:pPr>
        <w:spacing w:line="360" w:lineRule="auto"/>
        <w:jc w:val="center"/>
        <w:rPr>
          <w:b/>
          <w:bCs/>
          <w:sz w:val="32"/>
          <w:szCs w:val="32"/>
        </w:rPr>
      </w:pPr>
      <w:r w:rsidRPr="009C4E4E">
        <w:rPr>
          <w:b/>
          <w:bCs/>
          <w:sz w:val="32"/>
          <w:szCs w:val="32"/>
        </w:rPr>
        <w:t>Содержание</w:t>
      </w:r>
    </w:p>
    <w:p w:rsidR="00B7788A" w:rsidRPr="009C4E4E" w:rsidRDefault="00B7788A" w:rsidP="009C4E4E">
      <w:pPr>
        <w:spacing w:line="360" w:lineRule="auto"/>
        <w:jc w:val="center"/>
        <w:rPr>
          <w:bCs/>
          <w:sz w:val="28"/>
          <w:szCs w:val="28"/>
        </w:rPr>
      </w:pPr>
    </w:p>
    <w:p w:rsidR="00FF7A24" w:rsidRPr="00FF7A24" w:rsidRDefault="00B7788A">
      <w:pPr>
        <w:pStyle w:val="11"/>
        <w:rPr>
          <w:b w:val="0"/>
          <w:sz w:val="24"/>
          <w:szCs w:val="24"/>
        </w:rPr>
      </w:pPr>
      <w:r w:rsidRPr="00FF7A24">
        <w:rPr>
          <w:b w:val="0"/>
          <w:bCs/>
        </w:rPr>
        <w:fldChar w:fldCharType="begin"/>
      </w:r>
      <w:r w:rsidRPr="00FF7A24">
        <w:rPr>
          <w:b w:val="0"/>
          <w:bCs/>
        </w:rPr>
        <w:instrText xml:space="preserve"> TOC \o "1-3" \h \z \u </w:instrText>
      </w:r>
      <w:r w:rsidRPr="00FF7A24">
        <w:rPr>
          <w:b w:val="0"/>
          <w:bCs/>
        </w:rPr>
        <w:fldChar w:fldCharType="separate"/>
      </w:r>
      <w:hyperlink w:anchor="_Toc219907014" w:history="1">
        <w:r w:rsidR="00FF7A24" w:rsidRPr="00FF7A24">
          <w:rPr>
            <w:rStyle w:val="a7"/>
            <w:b w:val="0"/>
          </w:rPr>
          <w:t>Введение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_Toc219907014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3</w:t>
        </w:r>
        <w:r w:rsidR="00FF7A24" w:rsidRPr="00FF7A24">
          <w:rPr>
            <w:b w:val="0"/>
            <w:webHidden/>
          </w:rPr>
          <w:fldChar w:fldCharType="end"/>
        </w:r>
      </w:hyperlink>
    </w:p>
    <w:p w:rsidR="00FF7A24" w:rsidRPr="00FF7A24" w:rsidRDefault="00477B23">
      <w:pPr>
        <w:pStyle w:val="11"/>
        <w:rPr>
          <w:b w:val="0"/>
          <w:sz w:val="24"/>
          <w:szCs w:val="24"/>
        </w:rPr>
      </w:pPr>
      <w:hyperlink w:anchor="_Toc219907015" w:history="1">
        <w:r w:rsidR="00FF7A24" w:rsidRPr="00FF7A24">
          <w:rPr>
            <w:rStyle w:val="a7"/>
            <w:b w:val="0"/>
          </w:rPr>
          <w:t>1. Методы культурной антропологии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_Toc219907015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4</w:t>
        </w:r>
        <w:r w:rsidR="00FF7A24" w:rsidRPr="00FF7A24">
          <w:rPr>
            <w:b w:val="0"/>
            <w:webHidden/>
          </w:rPr>
          <w:fldChar w:fldCharType="end"/>
        </w:r>
      </w:hyperlink>
    </w:p>
    <w:p w:rsidR="00FF7A24" w:rsidRPr="00FF7A24" w:rsidRDefault="00477B23">
      <w:pPr>
        <w:pStyle w:val="11"/>
        <w:rPr>
          <w:b w:val="0"/>
          <w:sz w:val="24"/>
          <w:szCs w:val="24"/>
        </w:rPr>
      </w:pPr>
      <w:hyperlink w:anchor="_Toc219907016" w:history="1">
        <w:r w:rsidR="00FF7A24" w:rsidRPr="00FF7A24">
          <w:rPr>
            <w:rStyle w:val="a7"/>
            <w:b w:val="0"/>
          </w:rPr>
          <w:t>2. Методы полевых исследований в культурной антропологии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_Toc219907016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10</w:t>
        </w:r>
        <w:r w:rsidR="00FF7A24" w:rsidRPr="00FF7A24">
          <w:rPr>
            <w:b w:val="0"/>
            <w:webHidden/>
          </w:rPr>
          <w:fldChar w:fldCharType="end"/>
        </w:r>
      </w:hyperlink>
    </w:p>
    <w:p w:rsidR="00FF7A24" w:rsidRPr="00FF7A24" w:rsidRDefault="00477B23">
      <w:pPr>
        <w:pStyle w:val="11"/>
        <w:rPr>
          <w:b w:val="0"/>
          <w:sz w:val="24"/>
          <w:szCs w:val="24"/>
        </w:rPr>
      </w:pPr>
      <w:hyperlink w:anchor="_Toc219907017" w:history="1">
        <w:r w:rsidR="00FF7A24" w:rsidRPr="00FF7A24">
          <w:rPr>
            <w:rStyle w:val="a7"/>
            <w:b w:val="0"/>
          </w:rPr>
          <w:t>3. Современное понимание культурной антропологии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_Toc219907017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15</w:t>
        </w:r>
        <w:r w:rsidR="00FF7A24" w:rsidRPr="00FF7A24">
          <w:rPr>
            <w:b w:val="0"/>
            <w:webHidden/>
          </w:rPr>
          <w:fldChar w:fldCharType="end"/>
        </w:r>
      </w:hyperlink>
    </w:p>
    <w:p w:rsidR="00FF7A24" w:rsidRPr="00FF7A24" w:rsidRDefault="00477B23">
      <w:pPr>
        <w:pStyle w:val="11"/>
        <w:rPr>
          <w:b w:val="0"/>
          <w:sz w:val="24"/>
          <w:szCs w:val="24"/>
        </w:rPr>
      </w:pPr>
      <w:hyperlink w:anchor="_Toc219907018" w:history="1">
        <w:r w:rsidR="00FF7A24" w:rsidRPr="00FF7A24">
          <w:rPr>
            <w:rStyle w:val="a7"/>
            <w:b w:val="0"/>
          </w:rPr>
          <w:t>Заключение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_Toc219907018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21</w:t>
        </w:r>
        <w:r w:rsidR="00FF7A24" w:rsidRPr="00FF7A24">
          <w:rPr>
            <w:b w:val="0"/>
            <w:webHidden/>
          </w:rPr>
          <w:fldChar w:fldCharType="end"/>
        </w:r>
      </w:hyperlink>
    </w:p>
    <w:p w:rsidR="00FF7A24" w:rsidRPr="00FF7A24" w:rsidRDefault="00477B23">
      <w:pPr>
        <w:pStyle w:val="11"/>
        <w:rPr>
          <w:b w:val="0"/>
          <w:sz w:val="24"/>
          <w:szCs w:val="24"/>
        </w:rPr>
      </w:pPr>
      <w:hyperlink w:anchor="_Toc219907019" w:history="1">
        <w:r w:rsidR="00FF7A24" w:rsidRPr="00FF7A24">
          <w:rPr>
            <w:rStyle w:val="a7"/>
            <w:b w:val="0"/>
          </w:rPr>
          <w:t>Список литературы</w:t>
        </w:r>
        <w:r w:rsidR="00FF7A24" w:rsidRPr="00FF7A24">
          <w:rPr>
            <w:b w:val="0"/>
            <w:webHidden/>
          </w:rPr>
          <w:tab/>
        </w:r>
        <w:r w:rsidR="00FF7A24" w:rsidRPr="00FF7A24">
          <w:rPr>
            <w:b w:val="0"/>
            <w:webHidden/>
          </w:rPr>
          <w:fldChar w:fldCharType="begin"/>
        </w:r>
        <w:r w:rsidR="00FF7A24" w:rsidRPr="00FF7A24">
          <w:rPr>
            <w:b w:val="0"/>
            <w:webHidden/>
          </w:rPr>
          <w:instrText xml:space="preserve"> PAGEREF _Toc219907019 \h </w:instrText>
        </w:r>
        <w:r w:rsidR="00FF7A24" w:rsidRPr="00FF7A24">
          <w:rPr>
            <w:b w:val="0"/>
            <w:webHidden/>
          </w:rPr>
        </w:r>
        <w:r w:rsidR="00FF7A24" w:rsidRPr="00FF7A24">
          <w:rPr>
            <w:b w:val="0"/>
            <w:webHidden/>
          </w:rPr>
          <w:fldChar w:fldCharType="separate"/>
        </w:r>
        <w:r w:rsidR="00FF7A24" w:rsidRPr="00FF7A24">
          <w:rPr>
            <w:b w:val="0"/>
            <w:webHidden/>
          </w:rPr>
          <w:t>22</w:t>
        </w:r>
        <w:r w:rsidR="00FF7A24" w:rsidRPr="00FF7A24">
          <w:rPr>
            <w:b w:val="0"/>
            <w:webHidden/>
          </w:rPr>
          <w:fldChar w:fldCharType="end"/>
        </w:r>
      </w:hyperlink>
    </w:p>
    <w:p w:rsidR="00B7788A" w:rsidRDefault="00B7788A">
      <w:pPr>
        <w:spacing w:line="360" w:lineRule="auto"/>
      </w:pPr>
      <w:r w:rsidRPr="00FF7A24">
        <w:rPr>
          <w:bCs/>
          <w:sz w:val="28"/>
          <w:szCs w:val="28"/>
        </w:rPr>
        <w:fldChar w:fldCharType="end"/>
      </w:r>
    </w:p>
    <w:p w:rsidR="00B7788A" w:rsidRDefault="00B7788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B7788A" w:rsidRPr="007C14C1" w:rsidRDefault="00B7788A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0" w:name="_Toc219907014"/>
      <w:r w:rsidRPr="007C14C1">
        <w:rPr>
          <w:rFonts w:ascii="Times New Roman" w:hAnsi="Times New Roman"/>
          <w:color w:val="auto"/>
          <w:sz w:val="32"/>
          <w:szCs w:val="32"/>
        </w:rPr>
        <w:t>Введение</w:t>
      </w:r>
      <w:bookmarkEnd w:id="0"/>
    </w:p>
    <w:p w:rsidR="00B7788A" w:rsidRPr="00A6350E" w:rsidRDefault="00B7788A">
      <w:pPr>
        <w:rPr>
          <w:sz w:val="28"/>
          <w:szCs w:val="28"/>
        </w:rPr>
      </w:pPr>
    </w:p>
    <w:p w:rsidR="00B7788A" w:rsidRDefault="00A6350E" w:rsidP="00A6350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350E">
        <w:rPr>
          <w:sz w:val="28"/>
          <w:szCs w:val="28"/>
        </w:rPr>
        <w:t>Утверждение о том, что культурная антропология является новой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наукой в России и традиционной дисциплиной в зарубежной науке,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верно лишь при самом широком рассмотрении. При более близком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приближении оказывается, что термин «культурная антропология» не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является общепринятым и за рубежом: он характерен лишь для ряда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национальных традиций, и прежде всего США, где он и возник. Кроме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того, выясняется, что несмотря на отсутствие термина в российской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науке, многие проблемы культурно</w:t>
      </w:r>
      <w:r>
        <w:rPr>
          <w:sz w:val="28"/>
          <w:szCs w:val="28"/>
        </w:rPr>
        <w:t>й антропологии поднимались и ре</w:t>
      </w:r>
      <w:r w:rsidRPr="00A6350E">
        <w:rPr>
          <w:sz w:val="28"/>
          <w:szCs w:val="28"/>
        </w:rPr>
        <w:t>шались уже несколькими поколениями отечественных ученых.</w:t>
      </w:r>
    </w:p>
    <w:p w:rsidR="00A6350E" w:rsidRPr="00A6350E" w:rsidRDefault="00A6350E" w:rsidP="00A6350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350E">
        <w:rPr>
          <w:sz w:val="28"/>
          <w:szCs w:val="28"/>
        </w:rPr>
        <w:t>Культурной антропологией обо</w:t>
      </w:r>
      <w:r>
        <w:rPr>
          <w:sz w:val="28"/>
          <w:szCs w:val="28"/>
        </w:rPr>
        <w:t>значают часть универсальной нау</w:t>
      </w:r>
      <w:r w:rsidRPr="00A6350E">
        <w:rPr>
          <w:sz w:val="28"/>
          <w:szCs w:val="28"/>
        </w:rPr>
        <w:t>ки о человеке и его культуре – антро</w:t>
      </w:r>
      <w:r>
        <w:rPr>
          <w:sz w:val="28"/>
          <w:szCs w:val="28"/>
        </w:rPr>
        <w:t>пологии. В последнюю входит, по</w:t>
      </w:r>
      <w:r w:rsidRPr="00A6350E">
        <w:rPr>
          <w:sz w:val="28"/>
          <w:szCs w:val="28"/>
        </w:rPr>
        <w:t>мимо культурной, физическая антропология, которая изучает телесные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параметры человека (антропометри</w:t>
      </w:r>
      <w:r>
        <w:rPr>
          <w:sz w:val="28"/>
          <w:szCs w:val="28"/>
        </w:rPr>
        <w:t>ю, соматологию, расовую антропо</w:t>
      </w:r>
      <w:r w:rsidRPr="00A6350E">
        <w:rPr>
          <w:sz w:val="28"/>
          <w:szCs w:val="28"/>
        </w:rPr>
        <w:t>логию и др.), включая эволюцию человека. Так, Д.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Мандельбаум утверждает, что «централь</w:t>
      </w:r>
      <w:r>
        <w:rPr>
          <w:sz w:val="28"/>
          <w:szCs w:val="28"/>
        </w:rPr>
        <w:t>ная задача культурной антрополо</w:t>
      </w:r>
      <w:r w:rsidRPr="00A6350E">
        <w:rPr>
          <w:sz w:val="28"/>
          <w:szCs w:val="28"/>
        </w:rPr>
        <w:t>гии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 xml:space="preserve">состоит в изучении сходств и </w:t>
      </w:r>
      <w:r>
        <w:rPr>
          <w:sz w:val="28"/>
          <w:szCs w:val="28"/>
        </w:rPr>
        <w:t>различий в поведении разнообраз</w:t>
      </w:r>
      <w:r w:rsidRPr="00A6350E">
        <w:rPr>
          <w:sz w:val="28"/>
          <w:szCs w:val="28"/>
        </w:rPr>
        <w:t>ных групп людей, в описании характе</w:t>
      </w:r>
      <w:r>
        <w:rPr>
          <w:sz w:val="28"/>
          <w:szCs w:val="28"/>
        </w:rPr>
        <w:t>ра тех или иных культур и типич</w:t>
      </w:r>
      <w:r w:rsidRPr="00A6350E">
        <w:rPr>
          <w:sz w:val="28"/>
          <w:szCs w:val="28"/>
        </w:rPr>
        <w:t>ных для них процессов воспроизводс</w:t>
      </w:r>
      <w:r>
        <w:rPr>
          <w:sz w:val="28"/>
          <w:szCs w:val="28"/>
        </w:rPr>
        <w:t xml:space="preserve">тва, изменений и развития». А. </w:t>
      </w:r>
      <w:r w:rsidRPr="00A6350E">
        <w:rPr>
          <w:sz w:val="28"/>
          <w:szCs w:val="28"/>
        </w:rPr>
        <w:t>Дж. Куперы отмечают, что «к</w:t>
      </w:r>
      <w:r>
        <w:rPr>
          <w:sz w:val="28"/>
          <w:szCs w:val="28"/>
        </w:rPr>
        <w:t>ультурная антропология использу</w:t>
      </w:r>
      <w:r w:rsidRPr="00A6350E">
        <w:rPr>
          <w:sz w:val="28"/>
          <w:szCs w:val="28"/>
        </w:rPr>
        <w:t>ется для обозначения той отрасли антропологии, которая изучает</w:t>
      </w:r>
      <w:r>
        <w:rPr>
          <w:sz w:val="28"/>
          <w:szCs w:val="28"/>
        </w:rPr>
        <w:t xml:space="preserve"> </w:t>
      </w:r>
      <w:r w:rsidRPr="00A6350E">
        <w:rPr>
          <w:sz w:val="28"/>
          <w:szCs w:val="28"/>
        </w:rPr>
        <w:t>человека (т.е. людей) как социальное</w:t>
      </w:r>
      <w:r>
        <w:rPr>
          <w:sz w:val="28"/>
          <w:szCs w:val="28"/>
        </w:rPr>
        <w:t xml:space="preserve"> существо, а также скорее благо</w:t>
      </w:r>
      <w:r w:rsidRPr="00A6350E">
        <w:rPr>
          <w:sz w:val="28"/>
          <w:szCs w:val="28"/>
        </w:rPr>
        <w:t>приобретенные, чем генетически передаваемые формы поведения».</w:t>
      </w:r>
    </w:p>
    <w:p w:rsidR="00B7788A" w:rsidRDefault="00B7788A">
      <w:pPr>
        <w:pStyle w:val="1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788A" w:rsidRPr="007C14C1" w:rsidRDefault="007C14C1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1" w:name="_Toc219907015"/>
      <w:r>
        <w:rPr>
          <w:rFonts w:ascii="Times New Roman" w:hAnsi="Times New Roman"/>
          <w:color w:val="auto"/>
          <w:sz w:val="32"/>
          <w:szCs w:val="32"/>
        </w:rPr>
        <w:t xml:space="preserve">1. </w:t>
      </w:r>
      <w:r w:rsidR="001E0727">
        <w:rPr>
          <w:rFonts w:ascii="Times New Roman" w:hAnsi="Times New Roman"/>
          <w:color w:val="auto"/>
          <w:sz w:val="32"/>
          <w:szCs w:val="32"/>
        </w:rPr>
        <w:t>Методы культурной антропологии</w:t>
      </w:r>
      <w:bookmarkEnd w:id="1"/>
    </w:p>
    <w:p w:rsidR="00B7788A" w:rsidRDefault="00B7788A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Извлекая материалы из чрезвычайно обширной и разнообразной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области культуры, как это было по</w:t>
      </w:r>
      <w:r w:rsidR="00C16911">
        <w:rPr>
          <w:sz w:val="28"/>
          <w:szCs w:val="28"/>
        </w:rPr>
        <w:t>казано выше, различные направле</w:t>
      </w:r>
      <w:r w:rsidRPr="00C16911">
        <w:rPr>
          <w:sz w:val="28"/>
          <w:szCs w:val="28"/>
        </w:rPr>
        <w:t>ния и школы в культурной антрополо</w:t>
      </w:r>
      <w:r w:rsidR="00C16911">
        <w:rPr>
          <w:sz w:val="28"/>
          <w:szCs w:val="28"/>
        </w:rPr>
        <w:t>гии применяют для своих построе</w:t>
      </w:r>
      <w:r w:rsidRPr="00C16911">
        <w:rPr>
          <w:sz w:val="28"/>
          <w:szCs w:val="28"/>
        </w:rPr>
        <w:t>ний самые разнообразные методологии и методы изучения.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Начнем с эволюционистского направления</w:t>
      </w:r>
      <w:r w:rsidR="00C16911">
        <w:rPr>
          <w:sz w:val="28"/>
          <w:szCs w:val="28"/>
        </w:rPr>
        <w:t>. Методология это</w:t>
      </w:r>
      <w:r w:rsidRPr="00C16911">
        <w:rPr>
          <w:sz w:val="28"/>
          <w:szCs w:val="28"/>
        </w:rPr>
        <w:t>го научного направления основана на</w:t>
      </w:r>
      <w:r w:rsidR="00C16911">
        <w:rPr>
          <w:sz w:val="28"/>
          <w:szCs w:val="28"/>
        </w:rPr>
        <w:t xml:space="preserve"> тезисах о единстве человеческо</w:t>
      </w:r>
      <w:r w:rsidRPr="00C16911">
        <w:rPr>
          <w:sz w:val="28"/>
          <w:szCs w:val="28"/>
        </w:rPr>
        <w:t>го рода и вытекающей отсюда идее</w:t>
      </w:r>
      <w:r w:rsidR="00C16911">
        <w:rPr>
          <w:sz w:val="28"/>
          <w:szCs w:val="28"/>
        </w:rPr>
        <w:t>й о прогрессивном развитии наро</w:t>
      </w:r>
      <w:r w:rsidRPr="00C16911">
        <w:rPr>
          <w:sz w:val="28"/>
          <w:szCs w:val="28"/>
        </w:rPr>
        <w:t>дов Земли (лат. evolutio − «быстро развиваться»</w:t>
      </w:r>
      <w:r w:rsidR="00C16911">
        <w:rPr>
          <w:sz w:val="28"/>
          <w:szCs w:val="28"/>
        </w:rPr>
        <w:t>) от простого к слож</w:t>
      </w:r>
      <w:r w:rsidRPr="00C16911">
        <w:rPr>
          <w:sz w:val="28"/>
          <w:szCs w:val="28"/>
        </w:rPr>
        <w:t>ному и выведению законов развити</w:t>
      </w:r>
      <w:r w:rsidR="00C16911">
        <w:rPr>
          <w:sz w:val="28"/>
          <w:szCs w:val="28"/>
        </w:rPr>
        <w:t>я общественных явлений из психи</w:t>
      </w:r>
      <w:r w:rsidRPr="00C16911">
        <w:rPr>
          <w:sz w:val="28"/>
          <w:szCs w:val="28"/>
        </w:rPr>
        <w:t>ческих свойств индивида. Эти идеи очень четко просматриваются, к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примеру, в трудах самого известного из классиков эволюционизма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Эдуарда Бернетта Тайлора (1832–1917).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 работах «Первобытная культура» (1871), «Антропология» (1881)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Тайлор рассматривал историю челове</w:t>
      </w:r>
      <w:r w:rsidR="00C16911">
        <w:rPr>
          <w:sz w:val="28"/>
          <w:szCs w:val="28"/>
        </w:rPr>
        <w:t>ческой культуры как «часть исто</w:t>
      </w:r>
      <w:r w:rsidRPr="00C16911">
        <w:rPr>
          <w:sz w:val="28"/>
          <w:szCs w:val="28"/>
        </w:rPr>
        <w:t>рии природы». Он был убежден, что «характер и нравы человечества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обнаруживают однообразие и постоянство явлений». Это однообразие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«может быть приписано однообразному де</w:t>
      </w:r>
      <w:r w:rsidR="00C16911">
        <w:rPr>
          <w:sz w:val="28"/>
          <w:szCs w:val="28"/>
        </w:rPr>
        <w:t>йствию однообразных при</w:t>
      </w:r>
      <w:r w:rsidRPr="00C16911">
        <w:rPr>
          <w:sz w:val="28"/>
          <w:szCs w:val="28"/>
        </w:rPr>
        <w:t>чин». Разнообразие же форм культу</w:t>
      </w:r>
      <w:r w:rsidR="00C16911">
        <w:rPr>
          <w:sz w:val="28"/>
          <w:szCs w:val="28"/>
        </w:rPr>
        <w:t>ры Тайлор понимал как стадии по</w:t>
      </w:r>
      <w:r w:rsidRPr="00C16911">
        <w:rPr>
          <w:sz w:val="28"/>
          <w:szCs w:val="28"/>
        </w:rPr>
        <w:t>степенного развития, каждая из кот</w:t>
      </w:r>
      <w:r w:rsidR="00C16911">
        <w:rPr>
          <w:sz w:val="28"/>
          <w:szCs w:val="28"/>
        </w:rPr>
        <w:t>орых «является продуктом прошло</w:t>
      </w:r>
      <w:r w:rsidRPr="00C16911">
        <w:rPr>
          <w:sz w:val="28"/>
          <w:szCs w:val="28"/>
        </w:rPr>
        <w:t>го и в свою очередь играет извес</w:t>
      </w:r>
      <w:r w:rsidR="00C16911">
        <w:rPr>
          <w:sz w:val="28"/>
          <w:szCs w:val="28"/>
        </w:rPr>
        <w:t>тную роль в формировании будуще</w:t>
      </w:r>
      <w:r w:rsidRPr="00C16911">
        <w:rPr>
          <w:sz w:val="28"/>
          <w:szCs w:val="28"/>
        </w:rPr>
        <w:t>го». (Последнее замечание чрезвыч</w:t>
      </w:r>
      <w:r w:rsidR="00C16911">
        <w:rPr>
          <w:sz w:val="28"/>
          <w:szCs w:val="28"/>
        </w:rPr>
        <w:t>айно важно для понимания мето</w:t>
      </w:r>
      <w:r w:rsidRPr="00C16911">
        <w:rPr>
          <w:sz w:val="28"/>
          <w:szCs w:val="28"/>
        </w:rPr>
        <w:t>дов работы эволюционистов). Эти последовательные стадии развития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соединяют между собой в один непрерывный ряд все народы и все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культуры человечества, от самых о</w:t>
      </w:r>
      <w:r w:rsidR="00C16911">
        <w:rPr>
          <w:sz w:val="28"/>
          <w:szCs w:val="28"/>
        </w:rPr>
        <w:t>тсталых до наиболее цивилизован</w:t>
      </w:r>
      <w:r w:rsidRPr="00C16911">
        <w:rPr>
          <w:sz w:val="28"/>
          <w:szCs w:val="28"/>
        </w:rPr>
        <w:t>ных. «Даже при сравнении диких п</w:t>
      </w:r>
      <w:r w:rsidR="00C16911">
        <w:rPr>
          <w:sz w:val="28"/>
          <w:szCs w:val="28"/>
        </w:rPr>
        <w:t>лемен с цивилизованными народа</w:t>
      </w:r>
      <w:r w:rsidRPr="00C16911">
        <w:rPr>
          <w:sz w:val="28"/>
          <w:szCs w:val="28"/>
        </w:rPr>
        <w:t>ми, − указывает Э.Тайлор, − мы ясно</w:t>
      </w:r>
      <w:r w:rsidR="00C16911">
        <w:rPr>
          <w:sz w:val="28"/>
          <w:szCs w:val="28"/>
        </w:rPr>
        <w:t xml:space="preserve"> видим, как шаг за шагом быт ма</w:t>
      </w:r>
      <w:r w:rsidRPr="00C16911">
        <w:rPr>
          <w:sz w:val="28"/>
          <w:szCs w:val="28"/>
        </w:rPr>
        <w:t>локультурных обществ переходит в быт более передовых народов, как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легко распознается связь между от</w:t>
      </w:r>
      <w:r w:rsidR="00C16911">
        <w:rPr>
          <w:sz w:val="28"/>
          <w:szCs w:val="28"/>
        </w:rPr>
        <w:t>дельными формами быта тех и дру</w:t>
      </w:r>
      <w:r w:rsidRPr="00C16911">
        <w:rPr>
          <w:sz w:val="28"/>
          <w:szCs w:val="28"/>
        </w:rPr>
        <w:t>гих».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Вместе с тем, выдающийся эволюционист допускал, что в истории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можно обнаружить не только прогресс, но и вырождение. Но он твердо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уверен, что прогресс − это основное</w:t>
      </w:r>
      <w:r w:rsidR="00C16911">
        <w:rPr>
          <w:sz w:val="28"/>
          <w:szCs w:val="28"/>
        </w:rPr>
        <w:t xml:space="preserve"> и первичное явление, а вырожде</w:t>
      </w:r>
      <w:r w:rsidRPr="00C16911">
        <w:rPr>
          <w:sz w:val="28"/>
          <w:szCs w:val="28"/>
        </w:rPr>
        <w:t>ние − вторичное. «Необходимо ведь сначала достигнуть какого-то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уровня культуры, − считал он, − чтобы получить возможность утратить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его». В качестве основного метод</w:t>
      </w:r>
      <w:r w:rsidR="00C16911">
        <w:rPr>
          <w:sz w:val="28"/>
          <w:szCs w:val="28"/>
        </w:rPr>
        <w:t>а работы эволюционисты использо</w:t>
      </w:r>
      <w:r w:rsidRPr="00C16911">
        <w:rPr>
          <w:sz w:val="28"/>
          <w:szCs w:val="28"/>
        </w:rPr>
        <w:t>вали сравнительный метод.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Особенности его применения хорошо видны, например, у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А.Бастиана, одного из пионеров этнологической науки. Благодаря тому,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что, по его мнению, задатки людей</w:t>
      </w:r>
      <w:r w:rsidR="00C16911">
        <w:rPr>
          <w:sz w:val="28"/>
          <w:szCs w:val="28"/>
        </w:rPr>
        <w:t xml:space="preserve"> совершенно одинаковы в психоло</w:t>
      </w:r>
      <w:r w:rsidRPr="00C16911">
        <w:rPr>
          <w:sz w:val="28"/>
          <w:szCs w:val="28"/>
        </w:rPr>
        <w:t>гическом предрасположении к определенному культурному творчеству,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 одинаковых природных и общественных условиях человеческая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культура дает одни и те же результаты. Поэтому перв</w:t>
      </w:r>
      <w:r w:rsidR="00C16911">
        <w:rPr>
          <w:sz w:val="28"/>
          <w:szCs w:val="28"/>
        </w:rPr>
        <w:t>ая стадия куль</w:t>
      </w:r>
      <w:r w:rsidRPr="00C16911">
        <w:rPr>
          <w:sz w:val="28"/>
          <w:szCs w:val="28"/>
        </w:rPr>
        <w:t>турного развития в самых общих чер</w:t>
      </w:r>
      <w:r w:rsidR="00C16911">
        <w:rPr>
          <w:sz w:val="28"/>
          <w:szCs w:val="28"/>
        </w:rPr>
        <w:t>тах у всех народов приблизитель</w:t>
      </w:r>
      <w:r w:rsidRPr="00C16911">
        <w:rPr>
          <w:sz w:val="28"/>
          <w:szCs w:val="28"/>
        </w:rPr>
        <w:t>но одинакова, и все народы как бы начинают свое развитие с одного 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того же. И если, к примеру, мы имеем один народ, стоящий на первой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ступени развития, другой − на второй ступени и третий − на третьей, то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можно предположить, что народ, стоящий на третьей ступени, когда-то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проходил первую и вторую. Следовательно, изучая народы, стоящие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 более низкой ступени развити</w:t>
      </w:r>
      <w:r w:rsidR="00C16911">
        <w:rPr>
          <w:sz w:val="28"/>
          <w:szCs w:val="28"/>
        </w:rPr>
        <w:t>я, мы можем составить себе пред</w:t>
      </w:r>
      <w:r w:rsidRPr="00C16911">
        <w:rPr>
          <w:sz w:val="28"/>
          <w:szCs w:val="28"/>
        </w:rPr>
        <w:t>ставление о пути развития народов более культурных.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Для определения взаимной исторической связи явлений культур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разных народов Э.Тайлор широко пользовался и так называемым </w:t>
      </w:r>
      <w:r w:rsidR="00C16911">
        <w:rPr>
          <w:sz w:val="28"/>
          <w:szCs w:val="28"/>
        </w:rPr>
        <w:t>ме</w:t>
      </w:r>
      <w:r w:rsidRPr="00C16911">
        <w:rPr>
          <w:sz w:val="28"/>
          <w:szCs w:val="28"/>
        </w:rPr>
        <w:t>тодом пережитков. Под «пережитками» Тайлор понимал «те обряды,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обычаи, воззрения и пр., которые, будучи в силу привычки перенесены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из одной стадии культуры, которой они свойственны, в другую, более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позднюю, остаются живым свидетельством или памятником прошлого». Таких пережитков, сохранившихся от древних времен, Тайлор во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множестве находил в быту культурных народов Европы.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По существу, против предположений эволюционистов о том, что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 одинаковых природных и обще</w:t>
      </w:r>
      <w:r w:rsidR="00C16911">
        <w:rPr>
          <w:sz w:val="28"/>
          <w:szCs w:val="28"/>
        </w:rPr>
        <w:t>ственных условиях будут одинако</w:t>
      </w:r>
      <w:r w:rsidRPr="00C16911">
        <w:rPr>
          <w:sz w:val="28"/>
          <w:szCs w:val="28"/>
        </w:rPr>
        <w:t>вые культуры, не приходится спорит</w:t>
      </w:r>
      <w:r w:rsidR="00C16911">
        <w:rPr>
          <w:sz w:val="28"/>
          <w:szCs w:val="28"/>
        </w:rPr>
        <w:t>ь, если только мы признаем суще</w:t>
      </w:r>
      <w:r w:rsidRPr="00C16911">
        <w:rPr>
          <w:sz w:val="28"/>
          <w:szCs w:val="28"/>
        </w:rPr>
        <w:t>ствующее единство человеческого рода. Но вопрос закл</w:t>
      </w:r>
      <w:r w:rsidR="00C16911">
        <w:rPr>
          <w:sz w:val="28"/>
          <w:szCs w:val="28"/>
        </w:rPr>
        <w:t>ючается в дру</w:t>
      </w:r>
      <w:r w:rsidRPr="00C16911">
        <w:rPr>
          <w:sz w:val="28"/>
          <w:szCs w:val="28"/>
        </w:rPr>
        <w:t>гом, на что совершенно справедливо указывает П.Ф.Преображенский: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«</w:t>
      </w:r>
      <w:r w:rsidR="00A26C72">
        <w:rPr>
          <w:sz w:val="28"/>
          <w:szCs w:val="28"/>
        </w:rPr>
        <w:t>Е</w:t>
      </w:r>
      <w:r w:rsidRPr="00C16911">
        <w:rPr>
          <w:sz w:val="28"/>
          <w:szCs w:val="28"/>
        </w:rPr>
        <w:t>сли такое предположение возможно теоретически, то следует ли из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этого, что оно осуществляется и в действительности?». И вот на него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мы должны ответить отрицательно: представить себе даже два народа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 совершенно одинаковых условиях чрезвычайно трудно!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 xml:space="preserve">Поэтому на практике идеи </w:t>
      </w:r>
      <w:r w:rsidR="00C16911">
        <w:rPr>
          <w:sz w:val="28"/>
          <w:szCs w:val="28"/>
        </w:rPr>
        <w:t>эволюционистов обычно имеют тен</w:t>
      </w:r>
      <w:r w:rsidRPr="00C16911">
        <w:rPr>
          <w:sz w:val="28"/>
          <w:szCs w:val="28"/>
        </w:rPr>
        <w:t>денцию к унификации, и, соответственно, искажению реальной истории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многих народов и культур, вкладыванию их в «прокрусто</w:t>
      </w:r>
      <w:r w:rsidR="00C16911">
        <w:rPr>
          <w:sz w:val="28"/>
          <w:szCs w:val="28"/>
        </w:rPr>
        <w:t>во ложе» сво</w:t>
      </w:r>
      <w:r w:rsidRPr="00C16911">
        <w:rPr>
          <w:sz w:val="28"/>
          <w:szCs w:val="28"/>
        </w:rPr>
        <w:t>ей теоретической схемы. Недаро</w:t>
      </w:r>
      <w:r w:rsidR="00C16911">
        <w:rPr>
          <w:sz w:val="28"/>
          <w:szCs w:val="28"/>
        </w:rPr>
        <w:t>м многие антиэволюционисты назы</w:t>
      </w:r>
      <w:r w:rsidRPr="00C16911">
        <w:rPr>
          <w:sz w:val="28"/>
          <w:szCs w:val="28"/>
        </w:rPr>
        <w:t>вают это направление школой «однолинейной эволюции». Правда,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Лесли Уайт возражает против накл</w:t>
      </w:r>
      <w:r w:rsidR="00C16911">
        <w:rPr>
          <w:sz w:val="28"/>
          <w:szCs w:val="28"/>
        </w:rPr>
        <w:t>еивания на эволюционизм подобно</w:t>
      </w:r>
      <w:r w:rsidRPr="00C16911">
        <w:rPr>
          <w:sz w:val="28"/>
          <w:szCs w:val="28"/>
        </w:rPr>
        <w:t>го ярлыка. По его мнению, «два великих первооткрывате</w:t>
      </w:r>
      <w:r w:rsidR="00C16911">
        <w:rPr>
          <w:sz w:val="28"/>
          <w:szCs w:val="28"/>
        </w:rPr>
        <w:t>ля эволюцио</w:t>
      </w:r>
      <w:r w:rsidRPr="00C16911">
        <w:rPr>
          <w:sz w:val="28"/>
          <w:szCs w:val="28"/>
        </w:rPr>
        <w:t>низма», Г.Спенсер и Э.Тайлор, всег</w:t>
      </w:r>
      <w:r w:rsidR="00C16911">
        <w:rPr>
          <w:sz w:val="28"/>
          <w:szCs w:val="28"/>
        </w:rPr>
        <w:t>да «подчеркивали его многолиней</w:t>
      </w:r>
      <w:r w:rsidRPr="00C16911">
        <w:rPr>
          <w:sz w:val="28"/>
          <w:szCs w:val="28"/>
        </w:rPr>
        <w:t>ность». Морган был единственным,</w:t>
      </w:r>
      <w:r w:rsidR="00C16911">
        <w:rPr>
          <w:sz w:val="28"/>
          <w:szCs w:val="28"/>
        </w:rPr>
        <w:t xml:space="preserve"> кто отстаивал идею однолинейно</w:t>
      </w:r>
      <w:r w:rsidRPr="00C16911">
        <w:rPr>
          <w:sz w:val="28"/>
          <w:szCs w:val="28"/>
        </w:rPr>
        <w:t>сти. Так, Г.Спенсер говорил о том, что социальный прогресс не линеен,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а дивергентен и редивергентен, что каждый отдельный продукт дает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рождение новой группе различных продуктов. Тайлор же указывал на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то, что выполняя великую задач</w:t>
      </w:r>
      <w:r w:rsidR="00C16911">
        <w:rPr>
          <w:sz w:val="28"/>
          <w:szCs w:val="28"/>
        </w:rPr>
        <w:t>у рациональной этнографии, жела</w:t>
      </w:r>
      <w:r w:rsidRPr="00C16911">
        <w:rPr>
          <w:sz w:val="28"/>
          <w:szCs w:val="28"/>
        </w:rPr>
        <w:t>тельно выработать, насколько это возможно, схему эволюции этой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культуры по многим линиям. Как считает Л.Уайт, «однолинейность» у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Тайлора и Спенсера обозначала не конкретные культуры и народы, 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«однолинейности последовательн</w:t>
      </w:r>
      <w:r w:rsidR="00C16911">
        <w:rPr>
          <w:sz w:val="28"/>
          <w:szCs w:val="28"/>
        </w:rPr>
        <w:t>ости» развития человечества: ди</w:t>
      </w:r>
      <w:r w:rsidRPr="00C16911">
        <w:rPr>
          <w:sz w:val="28"/>
          <w:szCs w:val="28"/>
        </w:rPr>
        <w:t>кость − варварство − цивилизация. Ведь культура, «подобно человеку,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может рассматриваться как нечто ед</w:t>
      </w:r>
      <w:r w:rsidR="00C16911">
        <w:rPr>
          <w:sz w:val="28"/>
          <w:szCs w:val="28"/>
        </w:rPr>
        <w:t>иничное и как нечто множествен</w:t>
      </w:r>
      <w:r w:rsidRPr="00C16911">
        <w:rPr>
          <w:sz w:val="28"/>
          <w:szCs w:val="28"/>
        </w:rPr>
        <w:t>ное». Но как бы то ни было на самом деле, практика указывает на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многие ошибочные представления эволюционистов, связанные с их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стремлением открыть универсальные законы развития человеческих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обществ. К ошибкам нередко приводил</w:t>
      </w:r>
      <w:r w:rsidR="00C16911">
        <w:rPr>
          <w:sz w:val="28"/>
          <w:szCs w:val="28"/>
        </w:rPr>
        <w:t xml:space="preserve"> и сравнительный метод, осо</w:t>
      </w:r>
      <w:r w:rsidRPr="00C16911">
        <w:rPr>
          <w:sz w:val="28"/>
          <w:szCs w:val="28"/>
        </w:rPr>
        <w:t>бенно в тех случаях, когда сопоставлялись явления, относящиеся к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разным историческим эпохам и г</w:t>
      </w:r>
      <w:r w:rsidR="00C16911">
        <w:rPr>
          <w:sz w:val="28"/>
          <w:szCs w:val="28"/>
        </w:rPr>
        <w:t>еографическим ареалам. К небезу</w:t>
      </w:r>
      <w:r w:rsidRPr="00C16911">
        <w:rPr>
          <w:sz w:val="28"/>
          <w:szCs w:val="28"/>
        </w:rPr>
        <w:t>пречным выводам приводил зачас</w:t>
      </w:r>
      <w:r w:rsidR="00C16911">
        <w:rPr>
          <w:sz w:val="28"/>
          <w:szCs w:val="28"/>
        </w:rPr>
        <w:t>тую и ретроспективный «метод пе</w:t>
      </w:r>
      <w:r w:rsidRPr="00C16911">
        <w:rPr>
          <w:sz w:val="28"/>
          <w:szCs w:val="28"/>
        </w:rPr>
        <w:t>режитков», многие из которых были на</w:t>
      </w:r>
      <w:r w:rsidR="00C16911">
        <w:rPr>
          <w:sz w:val="28"/>
          <w:szCs w:val="28"/>
        </w:rPr>
        <w:t xml:space="preserve"> самом деле живыми, действую</w:t>
      </w:r>
      <w:r w:rsidRPr="00C16911">
        <w:rPr>
          <w:sz w:val="28"/>
          <w:szCs w:val="28"/>
        </w:rPr>
        <w:t>щими общественными институтами, и т. д.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Если для эволюционистов каждое отдельное явление культуры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представляло интерес лишь как звено в отвлеченной эволюционной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цепи, то для многих последующих направлений основным предметом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исследования стали конкретные культуры. Такой поворот ощущается уже в диффузионизском направлении, </w:t>
      </w:r>
      <w:r w:rsidR="00C16911">
        <w:rPr>
          <w:sz w:val="28"/>
          <w:szCs w:val="28"/>
        </w:rPr>
        <w:t>начиная с антропогео</w:t>
      </w:r>
      <w:r w:rsidRPr="00C16911">
        <w:rPr>
          <w:sz w:val="28"/>
          <w:szCs w:val="28"/>
        </w:rPr>
        <w:t xml:space="preserve">графии Ф. Ратцеля (1844–1904). </w:t>
      </w:r>
      <w:r w:rsidR="00C16911">
        <w:rPr>
          <w:sz w:val="28"/>
          <w:szCs w:val="28"/>
        </w:rPr>
        <w:t>Исключением на общем фоне выгля</w:t>
      </w:r>
      <w:r w:rsidRPr="00C16911">
        <w:rPr>
          <w:sz w:val="28"/>
          <w:szCs w:val="28"/>
        </w:rPr>
        <w:t>дит «культурно-историческая» школа Вильгельма Шмидта (1868–1954),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придававшая «культурным кругам» характер всемирно-исторических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стадий культурного развития.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 качестве методологической основы у представителей этого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направления проводилась идея о т</w:t>
      </w:r>
      <w:r w:rsidR="00C16911">
        <w:rPr>
          <w:sz w:val="28"/>
          <w:szCs w:val="28"/>
        </w:rPr>
        <w:t>ом, что именно диффузия (физиче</w:t>
      </w:r>
      <w:r w:rsidRPr="00C16911">
        <w:rPr>
          <w:sz w:val="28"/>
          <w:szCs w:val="28"/>
        </w:rPr>
        <w:t>ский термин, буквально означает «растекание», «разлитие») является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главным содержанием культурно-исторического процесса. Исходя из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этого диффузионисты сводили всю историю человечества к явления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контакта, столкновения, заимствования, переноса культур. Ратцель, к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примеру, был уверен в том, что человек в</w:t>
      </w:r>
      <w:r w:rsidR="00C16911">
        <w:rPr>
          <w:sz w:val="28"/>
          <w:szCs w:val="28"/>
        </w:rPr>
        <w:t>овсе не является таким изо</w:t>
      </w:r>
      <w:r w:rsidRPr="00C16911">
        <w:rPr>
          <w:sz w:val="28"/>
          <w:szCs w:val="28"/>
        </w:rPr>
        <w:t>бретательным, каким его обычно представляют, что он гораздо более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консервативен. Поэтому, по мнению Ратцеля, одни и те же учреждения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 технические навыки, наблюдаемые у разных народов, в большинстве</w:t>
      </w:r>
      <w:r w:rsidR="00C16911">
        <w:rPr>
          <w:sz w:val="28"/>
          <w:szCs w:val="28"/>
        </w:rPr>
        <w:t xml:space="preserve"> с</w:t>
      </w:r>
      <w:r w:rsidRPr="00C16911">
        <w:rPr>
          <w:sz w:val="28"/>
          <w:szCs w:val="28"/>
        </w:rPr>
        <w:t>лучаев не созданы самостоятельно в пределах отдельного народа, а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распространяются путем заимствований. Таким образом, он выдвинул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 качестве основного двигателя культурного развития столкновение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 и влияние одной культуры на другую. К.Уисслер (1870–1947)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пошел еще дальше. Анализируя контакты культур индейцев, он пришел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 выводу, что путем диффузии ра</w:t>
      </w:r>
      <w:r w:rsidR="00C16911">
        <w:rPr>
          <w:sz w:val="28"/>
          <w:szCs w:val="28"/>
        </w:rPr>
        <w:t>спространяются не только матери</w:t>
      </w:r>
      <w:r w:rsidRPr="00C16911">
        <w:rPr>
          <w:sz w:val="28"/>
          <w:szCs w:val="28"/>
        </w:rPr>
        <w:t xml:space="preserve">альные и нематериальные элементы </w:t>
      </w:r>
      <w:r w:rsidR="00C16911">
        <w:rPr>
          <w:sz w:val="28"/>
          <w:szCs w:val="28"/>
        </w:rPr>
        <w:t>культуры, но и соматические (те</w:t>
      </w:r>
      <w:r w:rsidRPr="00C16911">
        <w:rPr>
          <w:sz w:val="28"/>
          <w:szCs w:val="28"/>
        </w:rPr>
        <w:t>лесные, организменные) характеристики.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У некоторых представителей этого направления, в частности,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«культурно-морфологической» шк</w:t>
      </w:r>
      <w:r w:rsidR="00C16911">
        <w:rPr>
          <w:sz w:val="28"/>
          <w:szCs w:val="28"/>
        </w:rPr>
        <w:t>олы (Лео Фробениус), идея диффу</w:t>
      </w:r>
      <w:r w:rsidRPr="00C16911">
        <w:rPr>
          <w:sz w:val="28"/>
          <w:szCs w:val="28"/>
        </w:rPr>
        <w:t>зии совмещалась с признанием «органической (от слова “организм”)»,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 том числе и системной, структуры культуры. «Я утверждаю, − писал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он, − что каждая культура развивается как жи</w:t>
      </w:r>
      <w:r w:rsidR="00C16911">
        <w:rPr>
          <w:sz w:val="28"/>
          <w:szCs w:val="28"/>
        </w:rPr>
        <w:t>вые организмы, она, сле</w:t>
      </w:r>
      <w:r w:rsidRPr="00C16911">
        <w:rPr>
          <w:sz w:val="28"/>
          <w:szCs w:val="28"/>
        </w:rPr>
        <w:t>довательно, переживает рождение, детство, зрелый возраст и старость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и, наконец, умирает». Как всякий ор</w:t>
      </w:r>
      <w:r w:rsidR="00C16911">
        <w:rPr>
          <w:sz w:val="28"/>
          <w:szCs w:val="28"/>
        </w:rPr>
        <w:t>ганизм, культура нуждается в пи</w:t>
      </w:r>
      <w:r w:rsidRPr="00C16911">
        <w:rPr>
          <w:sz w:val="28"/>
          <w:szCs w:val="28"/>
        </w:rPr>
        <w:t>тании: пища для нее − охота, рыболовство, скотоводство, земледелие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 пр. Как организм, культура может быть пересажена на новую почву, 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там, в иных природных условиях, развитие ее направляется в иную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сторону.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Совсем иное отношение к увл</w:t>
      </w:r>
      <w:r w:rsidR="00C16911">
        <w:rPr>
          <w:sz w:val="28"/>
          <w:szCs w:val="28"/>
        </w:rPr>
        <w:t>ечению «общеисторическими» зако</w:t>
      </w:r>
      <w:r w:rsidRPr="00C16911">
        <w:rPr>
          <w:sz w:val="28"/>
          <w:szCs w:val="28"/>
        </w:rPr>
        <w:t xml:space="preserve">нами антропологической науки XIX − начала XX в. </w:t>
      </w:r>
      <w:r w:rsidR="00C16911" w:rsidRPr="00C16911">
        <w:rPr>
          <w:sz w:val="28"/>
          <w:szCs w:val="28"/>
        </w:rPr>
        <w:t>Д</w:t>
      </w:r>
      <w:r w:rsidRPr="00C16911">
        <w:rPr>
          <w:sz w:val="28"/>
          <w:szCs w:val="28"/>
        </w:rPr>
        <w:t>емонстрирует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культурно-историческая школа Ф.Боаса (1858−</w:t>
      </w:r>
      <w:r w:rsidR="00C16911">
        <w:rPr>
          <w:sz w:val="28"/>
          <w:szCs w:val="28"/>
        </w:rPr>
        <w:t>1942) и релятиви</w:t>
      </w:r>
      <w:r w:rsidRPr="00C16911">
        <w:rPr>
          <w:sz w:val="28"/>
          <w:szCs w:val="28"/>
        </w:rPr>
        <w:t>сты. Отвергая классический эволюционизм, с одной стороны (при этом,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не отвергая в принципе идеи существования законов, управляющих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деятельностью человеческого ума), и упрощенно диффузионизские 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структурно-функциональные схемы, с другой, Боас отстаивал </w:t>
      </w:r>
      <w:r w:rsidR="00C16911">
        <w:rPr>
          <w:sz w:val="28"/>
          <w:szCs w:val="28"/>
        </w:rPr>
        <w:t>истори</w:t>
      </w:r>
      <w:r w:rsidRPr="00C16911">
        <w:rPr>
          <w:sz w:val="28"/>
          <w:szCs w:val="28"/>
        </w:rPr>
        <w:t>ческий метод исследования. Ученый требует большей осторожности в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интерпретации культурных явлений и социальных форм, в частности в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тех случаях, когда у разных народов в разных странах обнаруживаются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сходства и параллельные формы или когда возникает вопрос, какая из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сопоставляемых форм древнее: к примеру, материнский или отцовский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счет родства? реалистический или геометрический орнамент? Боас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предостерегал от всяких скороспел</w:t>
      </w:r>
      <w:r w:rsidR="00C16911">
        <w:rPr>
          <w:sz w:val="28"/>
          <w:szCs w:val="28"/>
        </w:rPr>
        <w:t>ых выводов, в особенности от по</w:t>
      </w:r>
      <w:r w:rsidRPr="00C16911">
        <w:rPr>
          <w:sz w:val="28"/>
          <w:szCs w:val="28"/>
        </w:rPr>
        <w:t>верхностного применения «сравнительного» метода.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Явления, внешне сходные между собой, указывал он, могут иметь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совершенно различное происхождение и разные функции. Не всякое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сходство свидетельствует об исторических связях или о заимствовании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одним народом у другого. Не всегда пригодно и объяснение сходств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одинаковостью человеческой психики или сходностью географической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среды. Конечной целью науки, говор</w:t>
      </w:r>
      <w:r w:rsidR="00C16911">
        <w:rPr>
          <w:sz w:val="28"/>
          <w:szCs w:val="28"/>
        </w:rPr>
        <w:t>ил Ф.Боас, является открытие об</w:t>
      </w:r>
      <w:r w:rsidRPr="00C16911">
        <w:rPr>
          <w:sz w:val="28"/>
          <w:szCs w:val="28"/>
        </w:rPr>
        <w:t xml:space="preserve">щих законов исторического развития </w:t>
      </w:r>
      <w:r w:rsidR="00C16911">
        <w:rPr>
          <w:sz w:val="28"/>
          <w:szCs w:val="28"/>
        </w:rPr>
        <w:t>и реконструкция на их основе ис</w:t>
      </w:r>
      <w:r w:rsidRPr="00C16911">
        <w:rPr>
          <w:sz w:val="28"/>
          <w:szCs w:val="28"/>
        </w:rPr>
        <w:t>тории человечества. Но для этого, счи</w:t>
      </w:r>
      <w:r w:rsidR="00C16911">
        <w:rPr>
          <w:sz w:val="28"/>
          <w:szCs w:val="28"/>
        </w:rPr>
        <w:t>тал он, надо сначала изучить ис</w:t>
      </w:r>
      <w:r w:rsidRPr="00C16911">
        <w:rPr>
          <w:sz w:val="28"/>
          <w:szCs w:val="28"/>
        </w:rPr>
        <w:t>торию каждого отдельного народа. Он считал, что каждая культурная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группа имеет свою уникальную ист</w:t>
      </w:r>
      <w:r w:rsidR="00C16911">
        <w:rPr>
          <w:sz w:val="28"/>
          <w:szCs w:val="28"/>
        </w:rPr>
        <w:t>орию, зависящую отчасти от свое</w:t>
      </w:r>
      <w:r w:rsidRPr="00C16911">
        <w:rPr>
          <w:sz w:val="28"/>
          <w:szCs w:val="28"/>
        </w:rPr>
        <w:t xml:space="preserve">образного внутреннего развития социальной группы, а отчасти от </w:t>
      </w:r>
      <w:r w:rsidR="00C16911">
        <w:rPr>
          <w:sz w:val="28"/>
          <w:szCs w:val="28"/>
        </w:rPr>
        <w:t>по</w:t>
      </w:r>
      <w:r w:rsidRPr="00C16911">
        <w:rPr>
          <w:sz w:val="28"/>
          <w:szCs w:val="28"/>
        </w:rPr>
        <w:t xml:space="preserve">сторонних влияний, которым она </w:t>
      </w:r>
      <w:r w:rsidR="00C16911">
        <w:rPr>
          <w:sz w:val="28"/>
          <w:szCs w:val="28"/>
        </w:rPr>
        <w:t>подвергается. Поэтому более пра</w:t>
      </w:r>
      <w:r w:rsidRPr="00C16911">
        <w:rPr>
          <w:sz w:val="28"/>
          <w:szCs w:val="28"/>
        </w:rPr>
        <w:t>вильным направлением работы Боас считал изучение динамических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изменений в отдельных обществах.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Наконец, Франц Боас дает нам еще один принцип, в соответствии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 которым должно вестись исслед</w:t>
      </w:r>
      <w:r w:rsidR="00C16911">
        <w:rPr>
          <w:sz w:val="28"/>
          <w:szCs w:val="28"/>
        </w:rPr>
        <w:t>ование. «Научное изучение обоб</w:t>
      </w:r>
      <w:r w:rsidRPr="00C16911">
        <w:rPr>
          <w:sz w:val="28"/>
          <w:szCs w:val="28"/>
        </w:rPr>
        <w:t>щенных социальных форм требует..</w:t>
      </w:r>
      <w:r w:rsidR="00C16911">
        <w:rPr>
          <w:sz w:val="28"/>
          <w:szCs w:val="28"/>
        </w:rPr>
        <w:t>. чтобы исследователь освободил</w:t>
      </w:r>
      <w:r w:rsidRPr="00C16911">
        <w:rPr>
          <w:sz w:val="28"/>
          <w:szCs w:val="28"/>
        </w:rPr>
        <w:t>ся от всех оценок, основанных на нашей культуре. Объективное, строго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научное исследование возможно толь</w:t>
      </w:r>
      <w:r w:rsidR="00C16911">
        <w:rPr>
          <w:sz w:val="28"/>
          <w:szCs w:val="28"/>
        </w:rPr>
        <w:t>ко, если нам удастся войти в ка</w:t>
      </w:r>
      <w:r w:rsidRPr="00C16911">
        <w:rPr>
          <w:sz w:val="28"/>
          <w:szCs w:val="28"/>
        </w:rPr>
        <w:t>ждую культуру на ее собственной базе, если мы разработаем идеалы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каждого народа и включим в наше </w:t>
      </w:r>
      <w:r w:rsidR="00C16911">
        <w:rPr>
          <w:sz w:val="28"/>
          <w:szCs w:val="28"/>
        </w:rPr>
        <w:t>общее объективное изучение куль</w:t>
      </w:r>
      <w:r w:rsidRPr="00C16911">
        <w:rPr>
          <w:sz w:val="28"/>
          <w:szCs w:val="28"/>
        </w:rPr>
        <w:t xml:space="preserve">турные ценности, обнаруживаемые </w:t>
      </w:r>
      <w:r w:rsidR="00C16911">
        <w:rPr>
          <w:sz w:val="28"/>
          <w:szCs w:val="28"/>
        </w:rPr>
        <w:t>среди различных ветвей человече</w:t>
      </w:r>
      <w:r w:rsidRPr="00C16911">
        <w:rPr>
          <w:sz w:val="28"/>
          <w:szCs w:val="28"/>
        </w:rPr>
        <w:t>ства». Здесь Боас высказывает идею, которая впоследствии ляжет в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основу целого направления в американской антропологической науке,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− идею релятивизма, т. е. идею о</w:t>
      </w:r>
      <w:r w:rsidR="00C16911">
        <w:rPr>
          <w:sz w:val="28"/>
          <w:szCs w:val="28"/>
        </w:rPr>
        <w:t>б относительности всех морально-</w:t>
      </w:r>
      <w:r w:rsidRPr="00C16911">
        <w:rPr>
          <w:sz w:val="28"/>
          <w:szCs w:val="28"/>
        </w:rPr>
        <w:t>оценочных критериев и о несравнимости культурных ценностей разных</w:t>
      </w:r>
      <w:r w:rsidR="00C1691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народов.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br w:type="page"/>
      </w:r>
    </w:p>
    <w:p w:rsidR="001E0727" w:rsidRPr="00C216B1" w:rsidRDefault="001E0727" w:rsidP="00C216B1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2" w:name="_Toc219907016"/>
      <w:r w:rsidRPr="00C216B1">
        <w:rPr>
          <w:rFonts w:ascii="Times New Roman" w:hAnsi="Times New Roman"/>
          <w:color w:val="auto"/>
          <w:sz w:val="32"/>
          <w:szCs w:val="32"/>
        </w:rPr>
        <w:t>2. Методы полевых исследований в культурной антропологии</w:t>
      </w:r>
      <w:bookmarkEnd w:id="2"/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Одной из самых ярких отличительных особенностей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культурной антропологии является то, что она широко испол</w:t>
      </w:r>
      <w:r w:rsidR="00C216B1">
        <w:rPr>
          <w:sz w:val="28"/>
          <w:szCs w:val="28"/>
        </w:rPr>
        <w:t>ьзует данные, полученные во вре</w:t>
      </w:r>
      <w:r w:rsidRPr="00C16911">
        <w:rPr>
          <w:sz w:val="28"/>
          <w:szCs w:val="28"/>
        </w:rPr>
        <w:t>мя специальных поездок (экспедици</w:t>
      </w:r>
      <w:r w:rsidR="00C216B1">
        <w:rPr>
          <w:sz w:val="28"/>
          <w:szCs w:val="28"/>
        </w:rPr>
        <w:t>й) к изучаемым народам. Антропо</w:t>
      </w:r>
      <w:r w:rsidRPr="00C16911">
        <w:rPr>
          <w:sz w:val="28"/>
          <w:szCs w:val="28"/>
        </w:rPr>
        <w:t>логи называют экспедиционные исследования работой «в поле»,</w:t>
      </w:r>
      <w:r w:rsidR="00C216B1">
        <w:rPr>
          <w:sz w:val="28"/>
          <w:szCs w:val="28"/>
        </w:rPr>
        <w:t xml:space="preserve"> отли</w:t>
      </w:r>
      <w:r w:rsidRPr="00C16911">
        <w:rPr>
          <w:sz w:val="28"/>
          <w:szCs w:val="28"/>
        </w:rPr>
        <w:t xml:space="preserve">чая их тем самым от «кабинетной» </w:t>
      </w:r>
      <w:r w:rsidR="00C216B1">
        <w:rPr>
          <w:sz w:val="28"/>
          <w:szCs w:val="28"/>
        </w:rPr>
        <w:t>работы. Вследствие этого собран</w:t>
      </w:r>
      <w:r w:rsidRPr="00C16911">
        <w:rPr>
          <w:sz w:val="28"/>
          <w:szCs w:val="28"/>
        </w:rPr>
        <w:t xml:space="preserve">ные в экспедициях материалы принято называть </w:t>
      </w:r>
      <w:r w:rsidR="00C216B1">
        <w:rPr>
          <w:sz w:val="28"/>
          <w:szCs w:val="28"/>
        </w:rPr>
        <w:t>полевыми материа</w:t>
      </w:r>
      <w:r w:rsidRPr="00C16911">
        <w:rPr>
          <w:sz w:val="28"/>
          <w:szCs w:val="28"/>
        </w:rPr>
        <w:t>лами.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 xml:space="preserve">Подчеркивая уникальность </w:t>
      </w:r>
      <w:r w:rsidR="00C216B1">
        <w:rPr>
          <w:sz w:val="28"/>
          <w:szCs w:val="28"/>
        </w:rPr>
        <w:t>полевых материалов, нельзя забы</w:t>
      </w:r>
      <w:r w:rsidRPr="00C16911">
        <w:rPr>
          <w:sz w:val="28"/>
          <w:szCs w:val="28"/>
        </w:rPr>
        <w:t>вать, что работа в поле, в экспедиции – это лишь часть научной работы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этнолога. И эту работу нельзя против</w:t>
      </w:r>
      <w:r w:rsidR="00C216B1">
        <w:rPr>
          <w:sz w:val="28"/>
          <w:szCs w:val="28"/>
        </w:rPr>
        <w:t>опоставлять или отделять от изу</w:t>
      </w:r>
      <w:r w:rsidRPr="00C16911">
        <w:rPr>
          <w:sz w:val="28"/>
          <w:szCs w:val="28"/>
        </w:rPr>
        <w:t>чения других источников: письменных,</w:t>
      </w:r>
      <w:r w:rsidR="00C216B1">
        <w:rPr>
          <w:sz w:val="28"/>
          <w:szCs w:val="28"/>
        </w:rPr>
        <w:t xml:space="preserve"> архивных, музейных и т. п. «Ра</w:t>
      </w:r>
      <w:r w:rsidRPr="00C16911">
        <w:rPr>
          <w:sz w:val="28"/>
          <w:szCs w:val="28"/>
        </w:rPr>
        <w:t>зумеется, − писал в этой связи Л. Уайт, − между теорией и практикой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нет никакой несовместимости». Наоб</w:t>
      </w:r>
      <w:r w:rsidR="00C216B1">
        <w:rPr>
          <w:sz w:val="28"/>
          <w:szCs w:val="28"/>
        </w:rPr>
        <w:t>орот, успех экспедиции в значи</w:t>
      </w:r>
      <w:r w:rsidRPr="00C16911">
        <w:rPr>
          <w:sz w:val="28"/>
          <w:szCs w:val="28"/>
        </w:rPr>
        <w:t>тельной мере зависит от глубокого</w:t>
      </w:r>
      <w:r w:rsidR="00C216B1">
        <w:rPr>
          <w:sz w:val="28"/>
          <w:szCs w:val="28"/>
        </w:rPr>
        <w:t xml:space="preserve"> знания всех данных об исследуе</w:t>
      </w:r>
      <w:r w:rsidRPr="00C16911">
        <w:rPr>
          <w:sz w:val="28"/>
          <w:szCs w:val="28"/>
        </w:rPr>
        <w:t>мом народе и его культуре. Такие знания, составляющие необходимый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элемент подготовки экспедиции позволяют глубже и полнее изучить 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осмыслить факты и явления обна</w:t>
      </w:r>
      <w:r w:rsidR="00C216B1">
        <w:rPr>
          <w:sz w:val="28"/>
          <w:szCs w:val="28"/>
        </w:rPr>
        <w:t>руженные во время полевых иссле</w:t>
      </w:r>
      <w:r w:rsidRPr="00C16911">
        <w:rPr>
          <w:sz w:val="28"/>
          <w:szCs w:val="28"/>
        </w:rPr>
        <w:t>довании. В свою очередь долевые</w:t>
      </w:r>
      <w:r w:rsidR="00C216B1">
        <w:rPr>
          <w:sz w:val="28"/>
          <w:szCs w:val="28"/>
        </w:rPr>
        <w:t xml:space="preserve"> материалы, собранные в экспеди</w:t>
      </w:r>
      <w:r w:rsidRPr="00C16911">
        <w:rPr>
          <w:sz w:val="28"/>
          <w:szCs w:val="28"/>
        </w:rPr>
        <w:t>ции позволяют антропологу значительно дополнить и правильнее истолковать сведения, извлеченные им при работе над письменными 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другими «кабинетными» источниками.</w:t>
      </w:r>
      <w:r w:rsidR="00C216B1">
        <w:rPr>
          <w:sz w:val="28"/>
          <w:szCs w:val="28"/>
        </w:rPr>
        <w:t xml:space="preserve"> Работа «в поле» и работа «в ка</w:t>
      </w:r>
      <w:r w:rsidRPr="00C16911">
        <w:rPr>
          <w:sz w:val="28"/>
          <w:szCs w:val="28"/>
        </w:rPr>
        <w:t>бинете» − это две стороны единого п</w:t>
      </w:r>
      <w:r w:rsidR="00C216B1">
        <w:rPr>
          <w:sz w:val="28"/>
          <w:szCs w:val="28"/>
        </w:rPr>
        <w:t>роцесса изучения культуры, кото</w:t>
      </w:r>
      <w:r w:rsidRPr="00C16911">
        <w:rPr>
          <w:sz w:val="28"/>
          <w:szCs w:val="28"/>
        </w:rPr>
        <w:t>рые взаимно дополняют и обогащают друг друга.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Начиная с XIX века полевы</w:t>
      </w:r>
      <w:r w:rsidR="00C216B1">
        <w:rPr>
          <w:sz w:val="28"/>
          <w:szCs w:val="28"/>
        </w:rPr>
        <w:t>е наблюдения перестают быть слу</w:t>
      </w:r>
      <w:r w:rsidRPr="00C16911">
        <w:rPr>
          <w:sz w:val="28"/>
          <w:szCs w:val="28"/>
        </w:rPr>
        <w:t>чайными заметками, зависящими от вкусов наблюдателя. Создаются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программы для собирания тех или </w:t>
      </w:r>
      <w:r w:rsidR="00C216B1">
        <w:rPr>
          <w:sz w:val="28"/>
          <w:szCs w:val="28"/>
        </w:rPr>
        <w:t>иных сведений, появляются и пер</w:t>
      </w:r>
      <w:r w:rsidRPr="00C16911">
        <w:rPr>
          <w:sz w:val="28"/>
          <w:szCs w:val="28"/>
        </w:rPr>
        <w:t>вые анкеты с перечнем вопросов (н</w:t>
      </w:r>
      <w:r w:rsidR="00C216B1">
        <w:rPr>
          <w:sz w:val="28"/>
          <w:szCs w:val="28"/>
        </w:rPr>
        <w:t>апример, анкета Русского геогра</w:t>
      </w:r>
      <w:r w:rsidRPr="00C16911">
        <w:rPr>
          <w:sz w:val="28"/>
          <w:szCs w:val="28"/>
        </w:rPr>
        <w:t xml:space="preserve">фического общества </w:t>
      </w:r>
      <w:smartTag w:uri="urn:schemas-microsoft-com:office:smarttags" w:element="metricconverter">
        <w:smartTagPr>
          <w:attr w:name="ProductID" w:val="1845 г"/>
        </w:smartTagPr>
        <w:r w:rsidRPr="00C16911">
          <w:rPr>
            <w:sz w:val="28"/>
            <w:szCs w:val="28"/>
          </w:rPr>
          <w:t>1845 г</w:t>
        </w:r>
      </w:smartTag>
      <w:r w:rsidRPr="00C16911">
        <w:rPr>
          <w:sz w:val="28"/>
          <w:szCs w:val="28"/>
        </w:rPr>
        <w:t xml:space="preserve">.; анкета-справочник «Notes and Queries on Anthropology», Британской ассоциации прогресса наук </w:t>
      </w:r>
      <w:smartTag w:uri="urn:schemas-microsoft-com:office:smarttags" w:element="metricconverter">
        <w:smartTagPr>
          <w:attr w:name="ProductID" w:val="1874 г"/>
        </w:smartTagPr>
        <w:r w:rsidRPr="00C16911">
          <w:rPr>
            <w:sz w:val="28"/>
            <w:szCs w:val="28"/>
          </w:rPr>
          <w:t>1874 г</w:t>
        </w:r>
      </w:smartTag>
      <w:r w:rsidRPr="00C16911">
        <w:rPr>
          <w:sz w:val="28"/>
          <w:szCs w:val="28"/>
        </w:rPr>
        <w:t>.). Разумеется, программирование, упорядочен долевых наблюдений в конкретных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случаях подчинялись разным потребностям и задачам, но сама тен-денция сделала полевые наблюден</w:t>
      </w:r>
      <w:r w:rsidR="00C216B1">
        <w:rPr>
          <w:sz w:val="28"/>
          <w:szCs w:val="28"/>
        </w:rPr>
        <w:t>ия в целом более систематически</w:t>
      </w:r>
      <w:r w:rsidRPr="00C16911">
        <w:rPr>
          <w:sz w:val="28"/>
          <w:szCs w:val="28"/>
        </w:rPr>
        <w:t>ми и полными. Примером научного п</w:t>
      </w:r>
      <w:r w:rsidR="00C216B1">
        <w:rPr>
          <w:sz w:val="28"/>
          <w:szCs w:val="28"/>
        </w:rPr>
        <w:t>одхода к организации полевых на</w:t>
      </w:r>
      <w:r w:rsidRPr="00C16911">
        <w:rPr>
          <w:sz w:val="28"/>
          <w:szCs w:val="28"/>
        </w:rPr>
        <w:t>блюдений могут служить экспедиц</w:t>
      </w:r>
      <w:r w:rsidR="00C216B1">
        <w:rPr>
          <w:sz w:val="28"/>
          <w:szCs w:val="28"/>
        </w:rPr>
        <w:t>ионные исследования Н.Н.Миклухо-</w:t>
      </w:r>
      <w:r w:rsidRPr="00C16911">
        <w:rPr>
          <w:sz w:val="28"/>
          <w:szCs w:val="28"/>
        </w:rPr>
        <w:t xml:space="preserve">Маклая, изучавшего жизнь папуасов </w:t>
      </w:r>
      <w:r w:rsidR="00C216B1">
        <w:rPr>
          <w:sz w:val="28"/>
          <w:szCs w:val="28"/>
        </w:rPr>
        <w:t>Новой Гвинеи и ряда соседних на</w:t>
      </w:r>
      <w:r w:rsidRPr="00C16911">
        <w:rPr>
          <w:sz w:val="28"/>
          <w:szCs w:val="28"/>
        </w:rPr>
        <w:t>родов.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«Полевые» материалы собир</w:t>
      </w:r>
      <w:r w:rsidR="00C216B1">
        <w:rPr>
          <w:sz w:val="28"/>
          <w:szCs w:val="28"/>
        </w:rPr>
        <w:t>ают, беседуя с людьми, представ</w:t>
      </w:r>
      <w:r w:rsidRPr="00C16911">
        <w:rPr>
          <w:sz w:val="28"/>
          <w:szCs w:val="28"/>
        </w:rPr>
        <w:t>ляющими ту или иную культуру или субкультуру (первобытную общину,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сельскую, городскую культуру и др.) и непосредственно наблюдая за их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жизнью и бытом (как живут, работаю</w:t>
      </w:r>
      <w:r w:rsidR="00C216B1">
        <w:rPr>
          <w:sz w:val="28"/>
          <w:szCs w:val="28"/>
        </w:rPr>
        <w:t>т, отдыхают). Методика сбора та</w:t>
      </w:r>
      <w:r w:rsidRPr="00C16911">
        <w:rPr>
          <w:sz w:val="28"/>
          <w:szCs w:val="28"/>
        </w:rPr>
        <w:t>ких материалов значительно отличается от всех остальных способов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работы исследователя не только потому, что мы имеем здесь дело с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живыми людьми, а не с книгами или </w:t>
      </w:r>
      <w:r w:rsidR="00C216B1">
        <w:rPr>
          <w:sz w:val="28"/>
          <w:szCs w:val="28"/>
        </w:rPr>
        <w:t>статьями. С методиками сбора ма</w:t>
      </w:r>
      <w:r w:rsidRPr="00C16911">
        <w:rPr>
          <w:sz w:val="28"/>
          <w:szCs w:val="28"/>
        </w:rPr>
        <w:t>териалов по письменным источника</w:t>
      </w:r>
      <w:r w:rsidR="00C216B1">
        <w:rPr>
          <w:sz w:val="28"/>
          <w:szCs w:val="28"/>
        </w:rPr>
        <w:t>м начинающие антропологи уже от</w:t>
      </w:r>
      <w:r w:rsidRPr="00C16911">
        <w:rPr>
          <w:sz w:val="28"/>
          <w:szCs w:val="28"/>
        </w:rPr>
        <w:t>части знакомы, поскольку они используются в школе при написании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докладов и рефератов. Совсем иная</w:t>
      </w:r>
      <w:r w:rsidR="00C216B1">
        <w:rPr>
          <w:sz w:val="28"/>
          <w:szCs w:val="28"/>
        </w:rPr>
        <w:t xml:space="preserve"> ситуация складывается с методи</w:t>
      </w:r>
      <w:r w:rsidRPr="00C16911">
        <w:rPr>
          <w:sz w:val="28"/>
          <w:szCs w:val="28"/>
        </w:rPr>
        <w:t>кой работы с людьми: школа с нею практически не знакомит. Поэтому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рассмотрим ее более подробно.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Передвижные исследования достаточно широко распространены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 отечественной этнологии и антропологии. Их нельзя представлять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так, будто во время их исследователи</w:t>
      </w:r>
      <w:r w:rsidR="00C216B1">
        <w:rPr>
          <w:sz w:val="28"/>
          <w:szCs w:val="28"/>
        </w:rPr>
        <w:t xml:space="preserve"> больше ездят, чем «сидят». Уче</w:t>
      </w:r>
      <w:r w:rsidRPr="00C16911">
        <w:rPr>
          <w:sz w:val="28"/>
          <w:szCs w:val="28"/>
        </w:rPr>
        <w:t>ные и в них «сидят» на одном месте по нескольку и более дней, даже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недель, а затем переезжают на н</w:t>
      </w:r>
      <w:r w:rsidR="00C216B1">
        <w:rPr>
          <w:sz w:val="28"/>
          <w:szCs w:val="28"/>
        </w:rPr>
        <w:t>овое место. Единственное принци</w:t>
      </w:r>
      <w:r w:rsidRPr="00C16911">
        <w:rPr>
          <w:sz w:val="28"/>
          <w:szCs w:val="28"/>
        </w:rPr>
        <w:t>пиальное различие между ними и стационарным</w:t>
      </w:r>
      <w:r w:rsidR="00C216B1">
        <w:rPr>
          <w:sz w:val="28"/>
          <w:szCs w:val="28"/>
        </w:rPr>
        <w:t>и экспедициями состо</w:t>
      </w:r>
      <w:r w:rsidRPr="00C16911">
        <w:rPr>
          <w:sz w:val="28"/>
          <w:szCs w:val="28"/>
        </w:rPr>
        <w:t>ит в том, что во время таких экспедиций обследуется не одна, а по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крайней мере несколько групп населения, не контактирующих активно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между собой, а нередко и удаленных друг от друга на значительные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расстояния. Передвижные экспедиции пр</w:t>
      </w:r>
      <w:r w:rsidR="00C216B1">
        <w:rPr>
          <w:sz w:val="28"/>
          <w:szCs w:val="28"/>
        </w:rPr>
        <w:t>оводятся иногда в форме дол</w:t>
      </w:r>
      <w:r w:rsidRPr="00C16911">
        <w:rPr>
          <w:sz w:val="28"/>
          <w:szCs w:val="28"/>
        </w:rPr>
        <w:t>говременных, чаще − кратковре</w:t>
      </w:r>
      <w:r w:rsidR="00C216B1">
        <w:rPr>
          <w:sz w:val="28"/>
          <w:szCs w:val="28"/>
        </w:rPr>
        <w:t>менных экспедиций. Продолжитель</w:t>
      </w:r>
      <w:r w:rsidRPr="00C16911">
        <w:rPr>
          <w:sz w:val="28"/>
          <w:szCs w:val="28"/>
        </w:rPr>
        <w:t xml:space="preserve">ность их в зависимости от задач и условий </w:t>
      </w:r>
      <w:r w:rsidR="00C216B1">
        <w:rPr>
          <w:sz w:val="28"/>
          <w:szCs w:val="28"/>
        </w:rPr>
        <w:t>работы колеблется от не</w:t>
      </w:r>
      <w:r w:rsidRPr="00C16911">
        <w:rPr>
          <w:sz w:val="28"/>
          <w:szCs w:val="28"/>
        </w:rPr>
        <w:t>скольких недель до нескольких меся</w:t>
      </w:r>
      <w:r w:rsidR="00C216B1">
        <w:rPr>
          <w:sz w:val="28"/>
          <w:szCs w:val="28"/>
        </w:rPr>
        <w:t>цев. Сильной стороной таких экс</w:t>
      </w:r>
      <w:r w:rsidRPr="00C16911">
        <w:rPr>
          <w:sz w:val="28"/>
          <w:szCs w:val="28"/>
        </w:rPr>
        <w:t>педиций является значительный охват территории, который позволяет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обследовать различные группы </w:t>
      </w:r>
      <w:r w:rsidR="00C216B1">
        <w:rPr>
          <w:sz w:val="28"/>
          <w:szCs w:val="28"/>
        </w:rPr>
        <w:t>населения. Слабой стороной пере</w:t>
      </w:r>
      <w:r w:rsidRPr="00C16911">
        <w:rPr>
          <w:sz w:val="28"/>
          <w:szCs w:val="28"/>
        </w:rPr>
        <w:t>движных экспедиций является фрагмент</w:t>
      </w:r>
      <w:r w:rsidR="00C216B1">
        <w:rPr>
          <w:sz w:val="28"/>
          <w:szCs w:val="28"/>
        </w:rPr>
        <w:t>арность получаемого мате</w:t>
      </w:r>
      <w:r w:rsidRPr="00C16911">
        <w:rPr>
          <w:sz w:val="28"/>
          <w:szCs w:val="28"/>
        </w:rPr>
        <w:t>риала, отсутствие «комплексов» м</w:t>
      </w:r>
      <w:r w:rsidR="00C216B1">
        <w:rPr>
          <w:sz w:val="28"/>
          <w:szCs w:val="28"/>
        </w:rPr>
        <w:t>атериалов. Даже в случае всесто</w:t>
      </w:r>
      <w:r w:rsidRPr="00C16911">
        <w:rPr>
          <w:sz w:val="28"/>
          <w:szCs w:val="28"/>
        </w:rPr>
        <w:t>роннего охвата культуры, получаемые материалы дают лишь более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или менее обобщенную собиратель</w:t>
      </w:r>
      <w:r w:rsidR="00C216B1">
        <w:rPr>
          <w:sz w:val="28"/>
          <w:szCs w:val="28"/>
        </w:rPr>
        <w:t>ную модель, которая слабо учиты</w:t>
      </w:r>
      <w:r w:rsidRPr="00C16911">
        <w:rPr>
          <w:sz w:val="28"/>
          <w:szCs w:val="28"/>
        </w:rPr>
        <w:t>вает особенности каждой отдельной группы.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 зависимости от цели и задач экспедиции применяются разные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приемы, обеспечивающие объективность собранных материалов.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Главными из них являются выборочное и сплошное обследование.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Первое дает возможность более углубленно обследовать избранные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объекты. Существенным недостат</w:t>
      </w:r>
      <w:r w:rsidR="00C216B1">
        <w:rPr>
          <w:sz w:val="28"/>
          <w:szCs w:val="28"/>
        </w:rPr>
        <w:t>ком выборочного обследования явл</w:t>
      </w:r>
      <w:r w:rsidRPr="00C16911">
        <w:rPr>
          <w:sz w:val="28"/>
          <w:szCs w:val="28"/>
        </w:rPr>
        <w:t>яется сравнительно большая вероятность субъективных ошибок при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выборе объектов изучения, в силу че</w:t>
      </w:r>
      <w:r w:rsidR="00C216B1">
        <w:rPr>
          <w:sz w:val="28"/>
          <w:szCs w:val="28"/>
        </w:rPr>
        <w:t>го последние могут оказаться не</w:t>
      </w:r>
      <w:r w:rsidRPr="00C16911">
        <w:rPr>
          <w:sz w:val="28"/>
          <w:szCs w:val="28"/>
        </w:rPr>
        <w:t>достаточно типичными. Чтобы избежать подобных ошибок, участники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экспедиции должны до выезда в «поле» внимательно ознакомиться с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материалами региона, в котором планируются полевые исследования.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При сплошном обследовании участники экспедиции изучают все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объекты подряд: например, все пост</w:t>
      </w:r>
      <w:r w:rsidR="00C216B1">
        <w:rPr>
          <w:sz w:val="28"/>
          <w:szCs w:val="28"/>
        </w:rPr>
        <w:t>ройки данного поселения, все се</w:t>
      </w:r>
      <w:r w:rsidRPr="00C16911">
        <w:rPr>
          <w:sz w:val="28"/>
          <w:szCs w:val="28"/>
        </w:rPr>
        <w:t>мьи и т.д. Сплошное обследовани</w:t>
      </w:r>
      <w:r w:rsidR="00C216B1">
        <w:rPr>
          <w:sz w:val="28"/>
          <w:szCs w:val="28"/>
        </w:rPr>
        <w:t>е дает массовый материал, позво</w:t>
      </w:r>
      <w:r w:rsidRPr="00C16911">
        <w:rPr>
          <w:sz w:val="28"/>
          <w:szCs w:val="28"/>
        </w:rPr>
        <w:t>ляющий применять для его дальней</w:t>
      </w:r>
      <w:r w:rsidR="00C216B1">
        <w:rPr>
          <w:sz w:val="28"/>
          <w:szCs w:val="28"/>
        </w:rPr>
        <w:t>шей обработки статистические ме</w:t>
      </w:r>
      <w:r w:rsidRPr="00C16911">
        <w:rPr>
          <w:sz w:val="28"/>
          <w:szCs w:val="28"/>
        </w:rPr>
        <w:t>тоды исследования. Однако сплошное обследование требует очень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много времени. Экономя время, исследователи часто вынуждены либо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сужать круг изучаемых черт и особенностей данного явления культуры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 быта, что приводит к утрате целостного восприятия культуры.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Применение того или иного ви</w:t>
      </w:r>
      <w:r w:rsidR="00C216B1">
        <w:rPr>
          <w:sz w:val="28"/>
          <w:szCs w:val="28"/>
        </w:rPr>
        <w:t>да обследования определяется за</w:t>
      </w:r>
      <w:r w:rsidRPr="00C16911">
        <w:rPr>
          <w:sz w:val="28"/>
          <w:szCs w:val="28"/>
        </w:rPr>
        <w:t>дачами экспедиции и конкретным</w:t>
      </w:r>
      <w:r w:rsidR="00C216B1">
        <w:rPr>
          <w:sz w:val="28"/>
          <w:szCs w:val="28"/>
        </w:rPr>
        <w:t>и условиями работы. Большим под</w:t>
      </w:r>
      <w:r w:rsidRPr="00C16911">
        <w:rPr>
          <w:sz w:val="28"/>
          <w:szCs w:val="28"/>
        </w:rPr>
        <w:t>спорьем при сборе массового мат</w:t>
      </w:r>
      <w:r w:rsidR="00C216B1">
        <w:rPr>
          <w:sz w:val="28"/>
          <w:szCs w:val="28"/>
        </w:rPr>
        <w:t>ериала по тем или иным особенно</w:t>
      </w:r>
      <w:r w:rsidRPr="00C16911">
        <w:rPr>
          <w:sz w:val="28"/>
          <w:szCs w:val="28"/>
        </w:rPr>
        <w:t>стям культуры и быта могут стать различные виды анкет. В русской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этнографии (этнологии) их стали применять с момента образования в</w:t>
      </w:r>
      <w:r w:rsidR="00C216B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45 г"/>
        </w:smartTagPr>
        <w:r w:rsidRPr="00C16911">
          <w:rPr>
            <w:sz w:val="28"/>
            <w:szCs w:val="28"/>
          </w:rPr>
          <w:t>1845 г</w:t>
        </w:r>
      </w:smartTag>
      <w:r w:rsidRPr="00C16911">
        <w:rPr>
          <w:sz w:val="28"/>
          <w:szCs w:val="28"/>
        </w:rPr>
        <w:t>. Отделения этнографии Русского Географического общества.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Полевая работа в этнологической экспедиции очень разнообразна.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один и тот же день антропологу нередко приходится и беседовать с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местными жителями, и фотографиро</w:t>
      </w:r>
      <w:r w:rsidR="00C216B1">
        <w:rPr>
          <w:sz w:val="28"/>
          <w:szCs w:val="28"/>
        </w:rPr>
        <w:t>вать, наблюдать и описывать про</w:t>
      </w:r>
      <w:r w:rsidRPr="00C16911">
        <w:rPr>
          <w:sz w:val="28"/>
          <w:szCs w:val="28"/>
        </w:rPr>
        <w:t>исходящие события и действия, об</w:t>
      </w:r>
      <w:r w:rsidR="00C216B1">
        <w:rPr>
          <w:sz w:val="28"/>
          <w:szCs w:val="28"/>
        </w:rPr>
        <w:t>мерять и зарисовывать всевозмож</w:t>
      </w:r>
      <w:r w:rsidRPr="00C16911">
        <w:rPr>
          <w:sz w:val="28"/>
          <w:szCs w:val="28"/>
        </w:rPr>
        <w:t>ные предметы, собирать вещественные коллекции и т.д. и т.п. Каждый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из этих работ имеет свою специфику</w:t>
      </w:r>
      <w:r w:rsidR="00C216B1">
        <w:rPr>
          <w:sz w:val="28"/>
          <w:szCs w:val="28"/>
        </w:rPr>
        <w:t>, свои технические приемы выпол</w:t>
      </w:r>
      <w:r w:rsidRPr="00C16911">
        <w:rPr>
          <w:sz w:val="28"/>
          <w:szCs w:val="28"/>
        </w:rPr>
        <w:t>нения. Подробно об этом можно узнать из специальных изданий.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Здесь же приводятся лишь самые общие принципы и приемы.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Так, личные наблюдения иссле</w:t>
      </w:r>
      <w:r w:rsidR="00C216B1">
        <w:rPr>
          <w:sz w:val="28"/>
          <w:szCs w:val="28"/>
        </w:rPr>
        <w:t>дователя в экспедиции дают весь</w:t>
      </w:r>
      <w:r w:rsidRPr="00C16911">
        <w:rPr>
          <w:sz w:val="28"/>
          <w:szCs w:val="28"/>
        </w:rPr>
        <w:t>ма ценные материалы по самым различным вопросам. Это и условия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жизни населения, его быта, черты поведения, особенности характера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(общительность, замкнутость и т. п.), языковые выражения и масса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других особенностей, т. е. то, что нер</w:t>
      </w:r>
      <w:r w:rsidR="00C216B1">
        <w:rPr>
          <w:sz w:val="28"/>
          <w:szCs w:val="28"/>
        </w:rPr>
        <w:t>едко ускользает из внимания уче</w:t>
      </w:r>
      <w:r w:rsidRPr="00C16911">
        <w:rPr>
          <w:sz w:val="28"/>
          <w:szCs w:val="28"/>
        </w:rPr>
        <w:t>ного при целенаправленных беседах с людьми. Особенно велика доля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материалов, полученных методом непосредственного наблюдения,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стационарных экспедициях. На важность именно этого способа </w:t>
      </w:r>
      <w:r w:rsidR="00C216B1">
        <w:rPr>
          <w:sz w:val="28"/>
          <w:szCs w:val="28"/>
        </w:rPr>
        <w:t>изуче</w:t>
      </w:r>
      <w:r w:rsidRPr="00C16911">
        <w:rPr>
          <w:sz w:val="28"/>
          <w:szCs w:val="28"/>
        </w:rPr>
        <w:t>ния чужой культуры обращал внима</w:t>
      </w:r>
      <w:r w:rsidR="00C216B1">
        <w:rPr>
          <w:sz w:val="28"/>
          <w:szCs w:val="28"/>
        </w:rPr>
        <w:t>ние Э.Канетти, когда противопос</w:t>
      </w:r>
      <w:r w:rsidRPr="00C16911">
        <w:rPr>
          <w:sz w:val="28"/>
          <w:szCs w:val="28"/>
        </w:rPr>
        <w:t>тавлял подходы путешественника и ученого-антрополога: «Чем точнее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сообщения путешественников о «про</w:t>
      </w:r>
      <w:r w:rsidR="00C216B1">
        <w:rPr>
          <w:sz w:val="28"/>
          <w:szCs w:val="28"/>
        </w:rPr>
        <w:t>стых» народах, тем скорее хочет</w:t>
      </w:r>
      <w:r w:rsidRPr="00C16911">
        <w:rPr>
          <w:sz w:val="28"/>
          <w:szCs w:val="28"/>
        </w:rPr>
        <w:t>ся забыть о спорящих господствующих этнологических т</w:t>
      </w:r>
      <w:r w:rsidR="00C216B1">
        <w:rPr>
          <w:sz w:val="28"/>
          <w:szCs w:val="28"/>
        </w:rPr>
        <w:t>еориях и на</w:t>
      </w:r>
      <w:r w:rsidRPr="00C16911">
        <w:rPr>
          <w:sz w:val="28"/>
          <w:szCs w:val="28"/>
        </w:rPr>
        <w:t>чать думать совсем по-новому. Наи</w:t>
      </w:r>
      <w:r w:rsidR="00C216B1">
        <w:rPr>
          <w:sz w:val="28"/>
          <w:szCs w:val="28"/>
        </w:rPr>
        <w:t>важнейшее, то, что всего вырази</w:t>
      </w:r>
      <w:r w:rsidRPr="00C16911">
        <w:rPr>
          <w:sz w:val="28"/>
          <w:szCs w:val="28"/>
        </w:rPr>
        <w:t>тельней, эти теории как раз упускают… Старый путешественник был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просто любопытен… Современный этнолог методичен; годы учения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делают его умелым наблюдателем, не способным, однако</w:t>
      </w:r>
      <w:r w:rsidR="00C216B1">
        <w:rPr>
          <w:sz w:val="28"/>
          <w:szCs w:val="28"/>
        </w:rPr>
        <w:t>, к творче</w:t>
      </w:r>
      <w:r w:rsidRPr="00C16911">
        <w:rPr>
          <w:sz w:val="28"/>
          <w:szCs w:val="28"/>
        </w:rPr>
        <w:t>скому мышлению; его оснащают тончайшей сетью, в которую сам же он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первым и попадается…».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Сбор материалов путем опроса (интервьюирования) местных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жителей (информаторов или информантов) также составляет важную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часть полевой работы антрополога. </w:t>
      </w:r>
      <w:r w:rsidR="00C216B1">
        <w:rPr>
          <w:sz w:val="28"/>
          <w:szCs w:val="28"/>
        </w:rPr>
        <w:t>Особенно велико значение подоб</w:t>
      </w:r>
      <w:r w:rsidRPr="00C16911">
        <w:rPr>
          <w:sz w:val="28"/>
          <w:szCs w:val="28"/>
        </w:rPr>
        <w:t>ной работы в кратковременных экс</w:t>
      </w:r>
      <w:r w:rsidR="00C216B1">
        <w:rPr>
          <w:sz w:val="28"/>
          <w:szCs w:val="28"/>
        </w:rPr>
        <w:t>педициях, что позволяет интенси</w:t>
      </w:r>
      <w:r w:rsidRPr="00C16911">
        <w:rPr>
          <w:sz w:val="28"/>
          <w:szCs w:val="28"/>
        </w:rPr>
        <w:t>фицировать работу и увеличить количество получаемых материалов.</w:t>
      </w:r>
    </w:p>
    <w:p w:rsidR="001E0727" w:rsidRPr="00C16911" w:rsidRDefault="00C16911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br w:type="page"/>
      </w:r>
    </w:p>
    <w:p w:rsidR="001E0727" w:rsidRPr="00C216B1" w:rsidRDefault="00C16911" w:rsidP="00C216B1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3" w:name="_Toc219907017"/>
      <w:r w:rsidRPr="00C216B1">
        <w:rPr>
          <w:rFonts w:ascii="Times New Roman" w:hAnsi="Times New Roman"/>
          <w:color w:val="auto"/>
          <w:sz w:val="32"/>
          <w:szCs w:val="32"/>
        </w:rPr>
        <w:t xml:space="preserve">3. </w:t>
      </w:r>
      <w:r w:rsidR="001E0727" w:rsidRPr="00C216B1">
        <w:rPr>
          <w:rFonts w:ascii="Times New Roman" w:hAnsi="Times New Roman"/>
          <w:color w:val="auto"/>
          <w:sz w:val="32"/>
          <w:szCs w:val="32"/>
        </w:rPr>
        <w:t>Современное понимание культурной антропологии</w:t>
      </w:r>
      <w:bookmarkEnd w:id="3"/>
    </w:p>
    <w:p w:rsidR="00C16911" w:rsidRPr="00C16911" w:rsidRDefault="00C16911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Особенности развития антропо</w:t>
      </w:r>
      <w:r w:rsidR="00C216B1">
        <w:rPr>
          <w:sz w:val="28"/>
          <w:szCs w:val="28"/>
        </w:rPr>
        <w:t>логии в разных национальных тра</w:t>
      </w:r>
      <w:r w:rsidRPr="00C16911">
        <w:rPr>
          <w:sz w:val="28"/>
          <w:szCs w:val="28"/>
        </w:rPr>
        <w:t>дициях дали целый ряд наименований: этнография, этнология, социальная, культурная, социальная и культурная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антропологии. В американской научной традиции, начиная с 1920–30-х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гг., под ними понимались разные научные дисциплины. Английская 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французская традиции не так резко</w:t>
      </w:r>
      <w:r w:rsidR="00C216B1">
        <w:rPr>
          <w:sz w:val="28"/>
          <w:szCs w:val="28"/>
        </w:rPr>
        <w:t xml:space="preserve"> разводили их. В немецкой и рус</w:t>
      </w:r>
      <w:r w:rsidRPr="00C16911">
        <w:rPr>
          <w:sz w:val="28"/>
          <w:szCs w:val="28"/>
        </w:rPr>
        <w:t>ской науке, напротив, культурно-антропологические аспекты вплоть до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недавнего времени (особенно в росс</w:t>
      </w:r>
      <w:r w:rsidR="00C216B1">
        <w:rPr>
          <w:sz w:val="28"/>
          <w:szCs w:val="28"/>
        </w:rPr>
        <w:t>ийской научной традиции) не име</w:t>
      </w:r>
      <w:r w:rsidRPr="00C16911">
        <w:rPr>
          <w:sz w:val="28"/>
          <w:szCs w:val="28"/>
        </w:rPr>
        <w:t>ли своей особой «антропологической» оболочки.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Дальнейшее развитие научного познания о человеке требуют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унификации. Как следствие этого – </w:t>
      </w:r>
      <w:r w:rsidR="00C216B1">
        <w:rPr>
          <w:sz w:val="28"/>
          <w:szCs w:val="28"/>
        </w:rPr>
        <w:t>необходимость введения в россий</w:t>
      </w:r>
      <w:r w:rsidRPr="00C16911">
        <w:rPr>
          <w:sz w:val="28"/>
          <w:szCs w:val="28"/>
        </w:rPr>
        <w:t>ской науке новых «антропологических» терминов, отражающих новый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этап в развитии у нас науки о человеке и культуре. Вероятно, не так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уж далек был от истины К.Леви-Стросс, говоривший, что этнография,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этнология и антропология, являясь одной наукой, в действительности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(по крайней мере, во многих зарубежных странах) представляют собой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три этапа или три временные стадии одного и того же исследования,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где первые – это сбор, упорядочени</w:t>
      </w:r>
      <w:r w:rsidR="00C216B1">
        <w:rPr>
          <w:sz w:val="28"/>
          <w:szCs w:val="28"/>
        </w:rPr>
        <w:t>е материалов и первый шаг к син</w:t>
      </w:r>
      <w:r w:rsidRPr="00C16911">
        <w:rPr>
          <w:sz w:val="28"/>
          <w:szCs w:val="28"/>
        </w:rPr>
        <w:t>тезу, а последняя – познание человека вообще; причем каждая из них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не может быть полностью отделена от других.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Достаточно четкую фиксацию происходивших изменений дает нам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созданная Томасом Пенниманом еще в 1936 году схема. Он разделил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историю антропологической науки </w:t>
      </w:r>
      <w:r w:rsidR="00C216B1">
        <w:rPr>
          <w:sz w:val="28"/>
          <w:szCs w:val="28"/>
        </w:rPr>
        <w:t>на четыре периода: 1) формирова</w:t>
      </w:r>
      <w:r w:rsidRPr="00C16911">
        <w:rPr>
          <w:sz w:val="28"/>
          <w:szCs w:val="28"/>
        </w:rPr>
        <w:t xml:space="preserve">ния науки (от античности до </w:t>
      </w:r>
      <w:smartTag w:uri="urn:schemas-microsoft-com:office:smarttags" w:element="metricconverter">
        <w:smartTagPr>
          <w:attr w:name="ProductID" w:val="1835 г"/>
        </w:smartTagPr>
        <w:r w:rsidRPr="00C16911">
          <w:rPr>
            <w:sz w:val="28"/>
            <w:szCs w:val="28"/>
          </w:rPr>
          <w:t>1835 г</w:t>
        </w:r>
      </w:smartTag>
      <w:r w:rsidRPr="00C16911">
        <w:rPr>
          <w:sz w:val="28"/>
          <w:szCs w:val="28"/>
        </w:rPr>
        <w:t>.), 2) конвергенции (1835–1859 гг.),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результате которого возникает едина</w:t>
      </w:r>
      <w:r w:rsidR="00C216B1">
        <w:rPr>
          <w:sz w:val="28"/>
          <w:szCs w:val="28"/>
        </w:rPr>
        <w:t>я наука о человеке, 3) конструк</w:t>
      </w:r>
      <w:r w:rsidRPr="00C16911">
        <w:rPr>
          <w:sz w:val="28"/>
          <w:szCs w:val="28"/>
        </w:rPr>
        <w:t>тивный период (1859–1900 гг.), когд</w:t>
      </w:r>
      <w:r w:rsidR="00C216B1">
        <w:rPr>
          <w:sz w:val="28"/>
          <w:szCs w:val="28"/>
        </w:rPr>
        <w:t>а были созданы классические кон</w:t>
      </w:r>
      <w:r w:rsidRPr="00C16911">
        <w:rPr>
          <w:sz w:val="28"/>
          <w:szCs w:val="28"/>
        </w:rPr>
        <w:t>цепции человека, и 4) критический период (1900–</w:t>
      </w:r>
      <w:r w:rsidR="00C216B1">
        <w:rPr>
          <w:sz w:val="28"/>
          <w:szCs w:val="28"/>
        </w:rPr>
        <w:t>1935 гг.) – время пе</w:t>
      </w:r>
      <w:r w:rsidRPr="00C16911">
        <w:rPr>
          <w:sz w:val="28"/>
          <w:szCs w:val="28"/>
        </w:rPr>
        <w:t xml:space="preserve">ресмотра старых концепций, и, что </w:t>
      </w:r>
      <w:r w:rsidR="00C216B1">
        <w:rPr>
          <w:sz w:val="28"/>
          <w:szCs w:val="28"/>
        </w:rPr>
        <w:t>самое главное, невозможность ох</w:t>
      </w:r>
      <w:r w:rsidRPr="00C16911">
        <w:rPr>
          <w:sz w:val="28"/>
          <w:szCs w:val="28"/>
        </w:rPr>
        <w:t>вата возросших материалов о челов</w:t>
      </w:r>
      <w:r w:rsidR="00C216B1">
        <w:rPr>
          <w:sz w:val="28"/>
          <w:szCs w:val="28"/>
        </w:rPr>
        <w:t>еке одним исследователем. В ре</w:t>
      </w:r>
      <w:r w:rsidRPr="00C16911">
        <w:rPr>
          <w:sz w:val="28"/>
          <w:szCs w:val="28"/>
        </w:rPr>
        <w:t>зультате возникает новая тенденц</w:t>
      </w:r>
      <w:r w:rsidR="00C216B1">
        <w:rPr>
          <w:sz w:val="28"/>
          <w:szCs w:val="28"/>
        </w:rPr>
        <w:t>ия, приводящая к распадению еди</w:t>
      </w:r>
      <w:r w:rsidRPr="00C16911">
        <w:rPr>
          <w:sz w:val="28"/>
          <w:szCs w:val="28"/>
        </w:rPr>
        <w:t>ной «антропологии» на ее составные части и ослабление между ними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контакто</w:t>
      </w:r>
      <w:r w:rsidR="00C216B1">
        <w:rPr>
          <w:sz w:val="28"/>
          <w:szCs w:val="28"/>
        </w:rPr>
        <w:t>в</w:t>
      </w:r>
      <w:r w:rsidRPr="00C16911">
        <w:rPr>
          <w:sz w:val="28"/>
          <w:szCs w:val="28"/>
        </w:rPr>
        <w:t>. В новом издании книги а</w:t>
      </w:r>
      <w:r w:rsidR="00C216B1">
        <w:rPr>
          <w:sz w:val="28"/>
          <w:szCs w:val="28"/>
        </w:rPr>
        <w:t>втор добавляет к ним пятый пери</w:t>
      </w:r>
      <w:r w:rsidRPr="00C16911">
        <w:rPr>
          <w:sz w:val="28"/>
          <w:szCs w:val="28"/>
        </w:rPr>
        <w:t>од – период конвергенции и консолид</w:t>
      </w:r>
      <w:r w:rsidR="00C216B1">
        <w:rPr>
          <w:sz w:val="28"/>
          <w:szCs w:val="28"/>
        </w:rPr>
        <w:t>ации, который создают вновь соз</w:t>
      </w:r>
      <w:r w:rsidRPr="00C16911">
        <w:rPr>
          <w:sz w:val="28"/>
          <w:szCs w:val="28"/>
        </w:rPr>
        <w:t>даваемые концепции.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Во многом сходную схему (с поправкой на современность) дает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профессор Гавайского университет</w:t>
      </w:r>
      <w:r w:rsidR="00C216B1">
        <w:rPr>
          <w:sz w:val="28"/>
          <w:szCs w:val="28"/>
        </w:rPr>
        <w:t>а Роберт Бофорски (1994). Он де</w:t>
      </w:r>
      <w:r w:rsidRPr="00C16911">
        <w:rPr>
          <w:sz w:val="28"/>
          <w:szCs w:val="28"/>
        </w:rPr>
        <w:t>лит историю науки на три периода:</w:t>
      </w:r>
      <w:r w:rsidR="00C216B1">
        <w:rPr>
          <w:sz w:val="28"/>
          <w:szCs w:val="28"/>
        </w:rPr>
        <w:t xml:space="preserve"> 1) формационный, 2) период «ге</w:t>
      </w:r>
      <w:r w:rsidRPr="00C16911">
        <w:rPr>
          <w:sz w:val="28"/>
          <w:szCs w:val="28"/>
        </w:rPr>
        <w:t xml:space="preserve">роических менторов» и 3) период </w:t>
      </w:r>
      <w:r w:rsidR="00C216B1">
        <w:rPr>
          <w:sz w:val="28"/>
          <w:szCs w:val="28"/>
        </w:rPr>
        <w:t>расширения. В формационный пери</w:t>
      </w:r>
      <w:r w:rsidRPr="00C16911">
        <w:rPr>
          <w:sz w:val="28"/>
          <w:szCs w:val="28"/>
        </w:rPr>
        <w:t xml:space="preserve">од, начавшийся с основания этой дисциплины в XIX </w:t>
      </w:r>
      <w:r w:rsidR="00C216B1">
        <w:rPr>
          <w:sz w:val="28"/>
          <w:szCs w:val="28"/>
        </w:rPr>
        <w:t>в. и продолжав</w:t>
      </w:r>
      <w:r w:rsidRPr="00C16911">
        <w:rPr>
          <w:sz w:val="28"/>
          <w:szCs w:val="28"/>
        </w:rPr>
        <w:t>шийся до первых десятилетий XX в., образовались антропологические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общества, началось преподавание антропологии в нескольких ун</w:t>
      </w:r>
      <w:r w:rsidR="00C216B1">
        <w:rPr>
          <w:sz w:val="28"/>
          <w:szCs w:val="28"/>
        </w:rPr>
        <w:t>ивер</w:t>
      </w:r>
      <w:r w:rsidRPr="00C16911">
        <w:rPr>
          <w:sz w:val="28"/>
          <w:szCs w:val="28"/>
        </w:rPr>
        <w:t>ситетах и постулировались общие с</w:t>
      </w:r>
      <w:r w:rsidR="00C216B1">
        <w:rPr>
          <w:sz w:val="28"/>
          <w:szCs w:val="28"/>
        </w:rPr>
        <w:t>хемы прогрессивного развития че</w:t>
      </w:r>
      <w:r w:rsidRPr="00C16911">
        <w:rPr>
          <w:sz w:val="28"/>
          <w:szCs w:val="28"/>
        </w:rPr>
        <w:t>ловечества. «Героические менторы» антропологии – Боас, Дюркгейм,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Малиновский и Рэдклиф-Браун, создавшие различные научные школы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– стали основателями новой, современной антропологии. С 1940-х гг.,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по мнению Р.Бофорски, начался но</w:t>
      </w:r>
      <w:r w:rsidR="00C216B1">
        <w:rPr>
          <w:sz w:val="28"/>
          <w:szCs w:val="28"/>
        </w:rPr>
        <w:t>вый этап, характеризующийся рас</w:t>
      </w:r>
      <w:r w:rsidRPr="00C16911">
        <w:rPr>
          <w:sz w:val="28"/>
          <w:szCs w:val="28"/>
        </w:rPr>
        <w:t>ширением предметной области антро</w:t>
      </w:r>
      <w:r w:rsidR="00C216B1">
        <w:rPr>
          <w:sz w:val="28"/>
          <w:szCs w:val="28"/>
        </w:rPr>
        <w:t>пологии, выходом за пределы, ус</w:t>
      </w:r>
      <w:r w:rsidRPr="00C16911">
        <w:rPr>
          <w:sz w:val="28"/>
          <w:szCs w:val="28"/>
        </w:rPr>
        <w:t>тановленные «менторами» и, как сл</w:t>
      </w:r>
      <w:r w:rsidR="00C216B1">
        <w:rPr>
          <w:sz w:val="28"/>
          <w:szCs w:val="28"/>
        </w:rPr>
        <w:t>едствие этого, раздробление «не</w:t>
      </w:r>
      <w:r w:rsidRPr="00C16911">
        <w:rPr>
          <w:sz w:val="28"/>
          <w:szCs w:val="28"/>
        </w:rPr>
        <w:t>когда единой антропологии на медицинскую, эконо</w:t>
      </w:r>
      <w:r w:rsidR="00C216B1">
        <w:rPr>
          <w:sz w:val="28"/>
          <w:szCs w:val="28"/>
        </w:rPr>
        <w:t>мическую, юридиче</w:t>
      </w:r>
      <w:r w:rsidRPr="00C16911">
        <w:rPr>
          <w:sz w:val="28"/>
          <w:szCs w:val="28"/>
        </w:rPr>
        <w:t>скую, политическую, психологическую антропологию…».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Единственным серьезным отличием этой схемы от предыдущей,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 мой взгляд, является преувели</w:t>
      </w:r>
      <w:r w:rsidR="00C216B1">
        <w:rPr>
          <w:sz w:val="28"/>
          <w:szCs w:val="28"/>
        </w:rPr>
        <w:t>чение Р.Бофорски размеров расши</w:t>
      </w:r>
      <w:r w:rsidRPr="00C16911">
        <w:rPr>
          <w:sz w:val="28"/>
          <w:szCs w:val="28"/>
        </w:rPr>
        <w:t>рения предметной области антропологии на третьем этапе, с которым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будто бы связано раздробление еди</w:t>
      </w:r>
      <w:r w:rsidR="00C216B1">
        <w:rPr>
          <w:sz w:val="28"/>
          <w:szCs w:val="28"/>
        </w:rPr>
        <w:t>ной прежде науки. Как было пока</w:t>
      </w:r>
      <w:r w:rsidRPr="00C16911">
        <w:rPr>
          <w:sz w:val="28"/>
          <w:szCs w:val="28"/>
        </w:rPr>
        <w:t>зано выше, проблема центростремительных тенденций в антропологии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XX в. основывается – прежде всего не на расширении предмета, а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углубленном проникновении в предметное поле, когда каж</w:t>
      </w:r>
      <w:r w:rsidR="00C216B1">
        <w:rPr>
          <w:sz w:val="28"/>
          <w:szCs w:val="28"/>
        </w:rPr>
        <w:t>дый не видит, что делает другой.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О существующем разрыве говорят и многие другие антропологи,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причем начало эпохи разрыва определяется достаточно широко – от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1930-х до 1960-х годов. Одним из</w:t>
      </w:r>
      <w:r w:rsidR="00C216B1">
        <w:rPr>
          <w:sz w:val="28"/>
          <w:szCs w:val="28"/>
        </w:rPr>
        <w:t xml:space="preserve"> последствий появления специали</w:t>
      </w:r>
      <w:r w:rsidRPr="00C16911">
        <w:rPr>
          <w:sz w:val="28"/>
          <w:szCs w:val="28"/>
        </w:rPr>
        <w:t>заций внутри дисциплины, зани</w:t>
      </w:r>
      <w:r w:rsidR="00C216B1">
        <w:rPr>
          <w:sz w:val="28"/>
          <w:szCs w:val="28"/>
        </w:rPr>
        <w:t>мающихся отдельными сферами про</w:t>
      </w:r>
      <w:r w:rsidRPr="00C16911">
        <w:rPr>
          <w:sz w:val="28"/>
          <w:szCs w:val="28"/>
        </w:rPr>
        <w:t>явления культуры, стало нередкое н</w:t>
      </w:r>
      <w:r w:rsidR="00C216B1">
        <w:rPr>
          <w:sz w:val="28"/>
          <w:szCs w:val="28"/>
        </w:rPr>
        <w:t>епонимание друг друга представи</w:t>
      </w:r>
      <w:r w:rsidRPr="00C16911">
        <w:rPr>
          <w:sz w:val="28"/>
          <w:szCs w:val="28"/>
        </w:rPr>
        <w:t>телями разных направлений. «Вну</w:t>
      </w:r>
      <w:r w:rsidR="00C216B1">
        <w:rPr>
          <w:sz w:val="28"/>
          <w:szCs w:val="28"/>
        </w:rPr>
        <w:t>три антропологии существует мно</w:t>
      </w:r>
      <w:r w:rsidRPr="00C16911">
        <w:rPr>
          <w:sz w:val="28"/>
          <w:szCs w:val="28"/>
        </w:rPr>
        <w:t>жество глубоких и продолжительных споров</w:t>
      </w:r>
      <w:r w:rsidR="00C216B1">
        <w:rPr>
          <w:sz w:val="28"/>
          <w:szCs w:val="28"/>
        </w:rPr>
        <w:t>. Результатом этого яви</w:t>
      </w:r>
      <w:r w:rsidRPr="00C16911">
        <w:rPr>
          <w:sz w:val="28"/>
          <w:szCs w:val="28"/>
        </w:rPr>
        <w:t>лась фрагментация дисциплины, быстро меняется список ключевых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слов вместе с быстротой сменой интересов в работах ведущих фигур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этой области». «Сегодня многие антропологи … видят дисциплину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состоянии дезинтеграции и фрагментации на множество поддисциплин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 подспециальностей, из которых все подчеркивают свои отличия 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уникальность гораздо в большей мере, чем единство», − указывают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П.Рэбель и А.Росман. Эти обстоятель</w:t>
      </w:r>
      <w:r w:rsidR="00C216B1">
        <w:rPr>
          <w:sz w:val="28"/>
          <w:szCs w:val="28"/>
        </w:rPr>
        <w:t>ства приводят к тому, что «куль</w:t>
      </w:r>
      <w:r w:rsidRPr="00C16911">
        <w:rPr>
          <w:sz w:val="28"/>
          <w:szCs w:val="28"/>
        </w:rPr>
        <w:t>турная антропология» начинает восп</w:t>
      </w:r>
      <w:r w:rsidR="00C216B1">
        <w:rPr>
          <w:sz w:val="28"/>
          <w:szCs w:val="28"/>
        </w:rPr>
        <w:t>риниматься не одной, а целым ря</w:t>
      </w:r>
      <w:r w:rsidRPr="00C16911">
        <w:rPr>
          <w:sz w:val="28"/>
          <w:szCs w:val="28"/>
        </w:rPr>
        <w:t>дом самостоятельных наук о культуре.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Сегодня многие задаются вопр</w:t>
      </w:r>
      <w:r w:rsidR="00C216B1">
        <w:rPr>
          <w:sz w:val="28"/>
          <w:szCs w:val="28"/>
        </w:rPr>
        <w:t>осом: имеет ли культурная антро</w:t>
      </w:r>
      <w:r w:rsidRPr="00C16911">
        <w:rPr>
          <w:sz w:val="28"/>
          <w:szCs w:val="28"/>
        </w:rPr>
        <w:t>пология будущее? Ответ в принципе ясен. «Имеет ли антропология будущее, − отвечают П.Рэбель и А.Росман, – в огромной мере зависит от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того, будут ли фрагменты, на которые распалась дисциплина, иметь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какую-либо общую эпистемологическую базу». Как утверждал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Б.Малиновский, сейчас «мы начинаем ясно понимать, что э</w:t>
      </w:r>
      <w:r w:rsidR="00C216B1">
        <w:rPr>
          <w:sz w:val="28"/>
          <w:szCs w:val="28"/>
        </w:rPr>
        <w:t>волюцио</w:t>
      </w:r>
      <w:r w:rsidRPr="00C16911">
        <w:rPr>
          <w:sz w:val="28"/>
          <w:szCs w:val="28"/>
        </w:rPr>
        <w:t>низм и исторический метод, принци</w:t>
      </w:r>
      <w:r w:rsidR="00C216B1">
        <w:rPr>
          <w:sz w:val="28"/>
          <w:szCs w:val="28"/>
        </w:rPr>
        <w:t>п развития и факт диффузии, объ</w:t>
      </w:r>
      <w:r w:rsidRPr="00C16911">
        <w:rPr>
          <w:sz w:val="28"/>
          <w:szCs w:val="28"/>
        </w:rPr>
        <w:t xml:space="preserve">яснения в плоскости мыслительных </w:t>
      </w:r>
      <w:r w:rsidR="00C216B1">
        <w:rPr>
          <w:sz w:val="28"/>
          <w:szCs w:val="28"/>
        </w:rPr>
        <w:t>процессов и социологических тео</w:t>
      </w:r>
      <w:r w:rsidRPr="00C16911">
        <w:rPr>
          <w:sz w:val="28"/>
          <w:szCs w:val="28"/>
        </w:rPr>
        <w:t xml:space="preserve">рий – все они не просто не исключают </w:t>
      </w:r>
      <w:r w:rsidR="00C216B1">
        <w:rPr>
          <w:sz w:val="28"/>
          <w:szCs w:val="28"/>
        </w:rPr>
        <w:t>друг друга, но друг друга допол</w:t>
      </w:r>
      <w:r w:rsidRPr="00C16911">
        <w:rPr>
          <w:sz w:val="28"/>
          <w:szCs w:val="28"/>
        </w:rPr>
        <w:t>няют и неизб</w:t>
      </w:r>
      <w:r w:rsidR="00C216B1">
        <w:rPr>
          <w:sz w:val="28"/>
          <w:szCs w:val="28"/>
        </w:rPr>
        <w:t>ежно друг с другом коррелируют». Когда подобные от</w:t>
      </w:r>
      <w:r w:rsidRPr="00C16911">
        <w:rPr>
          <w:sz w:val="28"/>
          <w:szCs w:val="28"/>
        </w:rPr>
        <w:t>ношения будут установлены в культурной антропологии, вновь можно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будет говорить о целостном понимании культуры и единой науке.</w:t>
      </w:r>
    </w:p>
    <w:p w:rsidR="00C216B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Какой (или какие) из антропологических подходов более всего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удовлетворяют системному представлению о культуре? </w:t>
      </w:r>
    </w:p>
    <w:p w:rsidR="001E0727" w:rsidRPr="00C16911" w:rsidRDefault="00C216B1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1E0727" w:rsidRPr="00C16911">
        <w:rPr>
          <w:sz w:val="28"/>
          <w:szCs w:val="28"/>
        </w:rPr>
        <w:t>то методологические принципы культурно-истор</w:t>
      </w:r>
      <w:r>
        <w:rPr>
          <w:sz w:val="28"/>
          <w:szCs w:val="28"/>
        </w:rPr>
        <w:t>ической школы Фран</w:t>
      </w:r>
      <w:r w:rsidR="001E0727" w:rsidRPr="00C16911">
        <w:rPr>
          <w:sz w:val="28"/>
          <w:szCs w:val="28"/>
        </w:rPr>
        <w:t>ца Боас.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 частности, он писал: «Прост</w:t>
      </w:r>
      <w:r w:rsidR="00C216B1">
        <w:rPr>
          <w:sz w:val="28"/>
          <w:szCs w:val="28"/>
        </w:rPr>
        <w:t>ое перечисление различных аспек</w:t>
      </w:r>
      <w:r w:rsidRPr="00C16911">
        <w:rPr>
          <w:sz w:val="28"/>
          <w:szCs w:val="28"/>
        </w:rPr>
        <w:t>тов культуры не есть еще культура. Она нечто больше, потому что ее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элементы не независимы, они имеют определенную структуру»</w:t>
      </w:r>
      <w:r w:rsidR="00C216B1">
        <w:rPr>
          <w:sz w:val="28"/>
          <w:szCs w:val="28"/>
        </w:rPr>
        <w:t>. Од</w:t>
      </w:r>
      <w:r w:rsidRPr="00C16911">
        <w:rPr>
          <w:sz w:val="28"/>
          <w:szCs w:val="28"/>
        </w:rPr>
        <w:t>нако Боас отвергал существовавшие в науке попытки определения или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выведения закономерностей или хот</w:t>
      </w:r>
      <w:r w:rsidR="00C216B1">
        <w:rPr>
          <w:sz w:val="28"/>
          <w:szCs w:val="28"/>
        </w:rPr>
        <w:t>я бы причинности интеграции эле</w:t>
      </w:r>
      <w:r w:rsidRPr="00C16911">
        <w:rPr>
          <w:sz w:val="28"/>
          <w:szCs w:val="28"/>
        </w:rPr>
        <w:t>ментов любой культуры в единое целое благодаря какому-то одному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универсальному, наиважнейшему, «определяющему» всю культуру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элементу. «Культура как таковая, − подчеркивал он, − </w:t>
      </w:r>
      <w:r w:rsidR="00C216B1">
        <w:rPr>
          <w:sz w:val="28"/>
          <w:szCs w:val="28"/>
        </w:rPr>
        <w:t>не есть единст</w:t>
      </w:r>
      <w:r w:rsidRPr="00C16911">
        <w:rPr>
          <w:sz w:val="28"/>
          <w:szCs w:val="28"/>
        </w:rPr>
        <w:t>во, потому что проявления социальной жизни разнообразны по своему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характеру. Культуры чрезвычайно комплексны, потому что условия,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которых развиваются экономика, из</w:t>
      </w:r>
      <w:r w:rsidR="00C216B1">
        <w:rPr>
          <w:sz w:val="28"/>
          <w:szCs w:val="28"/>
        </w:rPr>
        <w:t>обретения, социальные формы, ис</w:t>
      </w:r>
      <w:r w:rsidRPr="00C16911">
        <w:rPr>
          <w:sz w:val="28"/>
          <w:szCs w:val="28"/>
        </w:rPr>
        <w:t>кусство, религия, − различны, хотя в</w:t>
      </w:r>
      <w:r w:rsidR="00C216B1">
        <w:rPr>
          <w:sz w:val="28"/>
          <w:szCs w:val="28"/>
        </w:rPr>
        <w:t>о многих отношениях и взаимосвя</w:t>
      </w:r>
      <w:r w:rsidRPr="00C16911">
        <w:rPr>
          <w:sz w:val="28"/>
          <w:szCs w:val="28"/>
        </w:rPr>
        <w:t>заны».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 xml:space="preserve">Динамика культуры, говорил он в работе </w:t>
      </w:r>
      <w:smartTag w:uri="urn:schemas-microsoft-com:office:smarttags" w:element="metricconverter">
        <w:smartTagPr>
          <w:attr w:name="ProductID" w:val="1932 г"/>
        </w:smartTagPr>
        <w:r w:rsidRPr="00C16911">
          <w:rPr>
            <w:sz w:val="28"/>
            <w:szCs w:val="28"/>
          </w:rPr>
          <w:t>1932 г</w:t>
        </w:r>
      </w:smartTag>
      <w:r w:rsidRPr="00C16911">
        <w:rPr>
          <w:sz w:val="28"/>
          <w:szCs w:val="28"/>
        </w:rPr>
        <w:t>., может изучаться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 разных точек зрения 1) с точки зр</w:t>
      </w:r>
      <w:r w:rsidR="00C216B1">
        <w:rPr>
          <w:sz w:val="28"/>
          <w:szCs w:val="28"/>
        </w:rPr>
        <w:t>ения взаимосвязи между различны</w:t>
      </w:r>
      <w:r w:rsidRPr="00C16911">
        <w:rPr>
          <w:sz w:val="28"/>
          <w:szCs w:val="28"/>
        </w:rPr>
        <w:t>ми аспектами культуры; 2) взаимосвязи между культурой и средой; 3)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взаимосвязи между индивидом и об</w:t>
      </w:r>
      <w:r w:rsidR="00C216B1">
        <w:rPr>
          <w:sz w:val="28"/>
          <w:szCs w:val="28"/>
        </w:rPr>
        <w:t>ществом. Задачу исследований ди</w:t>
      </w:r>
      <w:r w:rsidRPr="00C16911">
        <w:rPr>
          <w:sz w:val="28"/>
          <w:szCs w:val="28"/>
        </w:rPr>
        <w:t>намики культуры он видел в установ</w:t>
      </w:r>
      <w:r w:rsidR="00C216B1">
        <w:rPr>
          <w:sz w:val="28"/>
          <w:szCs w:val="28"/>
        </w:rPr>
        <w:t>лении того, в какой мере различ</w:t>
      </w:r>
      <w:r w:rsidRPr="00C16911">
        <w:rPr>
          <w:sz w:val="28"/>
          <w:szCs w:val="28"/>
        </w:rPr>
        <w:t>ные ее аспекты детерминированы сре</w:t>
      </w:r>
      <w:r w:rsidR="00C216B1">
        <w:rPr>
          <w:sz w:val="28"/>
          <w:szCs w:val="28"/>
        </w:rPr>
        <w:t>дой, биологией, психологией, ис</w:t>
      </w:r>
      <w:r w:rsidRPr="00C16911">
        <w:rPr>
          <w:sz w:val="28"/>
          <w:szCs w:val="28"/>
        </w:rPr>
        <w:t>торическими событиями или общими условиями взаимосвязи. Биологи,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по Боасу, склонны настаивать на св</w:t>
      </w:r>
      <w:r w:rsidR="00C216B1">
        <w:rPr>
          <w:sz w:val="28"/>
          <w:szCs w:val="28"/>
        </w:rPr>
        <w:t>язи между строением тела и куль</w:t>
      </w:r>
      <w:r w:rsidRPr="00C16911">
        <w:rPr>
          <w:sz w:val="28"/>
          <w:szCs w:val="28"/>
        </w:rPr>
        <w:t>турой, географы все нормы человече</w:t>
      </w:r>
      <w:r w:rsidR="00C216B1">
        <w:rPr>
          <w:sz w:val="28"/>
          <w:szCs w:val="28"/>
        </w:rPr>
        <w:t>ской культуры выводят из геогра</w:t>
      </w:r>
      <w:r w:rsidRPr="00C16911">
        <w:rPr>
          <w:sz w:val="28"/>
          <w:szCs w:val="28"/>
        </w:rPr>
        <w:t>фической среды, в которой живут люди, экономисты же выводят их из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экономических условий.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 xml:space="preserve">Все эти подходы он подвергает критике. Еще в </w:t>
      </w:r>
      <w:smartTag w:uri="urn:schemas-microsoft-com:office:smarttags" w:element="metricconverter">
        <w:smartTagPr>
          <w:attr w:name="ProductID" w:val="1911 г"/>
        </w:smartTagPr>
        <w:r w:rsidRPr="00C16911">
          <w:rPr>
            <w:sz w:val="28"/>
            <w:szCs w:val="28"/>
          </w:rPr>
          <w:t>1911 г</w:t>
        </w:r>
      </w:smartTag>
      <w:r w:rsidRPr="00C16911">
        <w:rPr>
          <w:sz w:val="28"/>
          <w:szCs w:val="28"/>
        </w:rPr>
        <w:t>. он писал,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что «окружающая среда, по-видимо</w:t>
      </w:r>
      <w:r w:rsidR="00C216B1">
        <w:rPr>
          <w:sz w:val="28"/>
          <w:szCs w:val="28"/>
        </w:rPr>
        <w:t>му, оказывает значительное влия</w:t>
      </w:r>
      <w:r w:rsidRPr="00C16911">
        <w:rPr>
          <w:sz w:val="28"/>
          <w:szCs w:val="28"/>
        </w:rPr>
        <w:t>ние на человеческие обычаи и верова</w:t>
      </w:r>
      <w:r w:rsidR="00C216B1">
        <w:rPr>
          <w:sz w:val="28"/>
          <w:szCs w:val="28"/>
        </w:rPr>
        <w:t>ния, но лишь постольку, посколь</w:t>
      </w:r>
      <w:r w:rsidRPr="00C16911">
        <w:rPr>
          <w:sz w:val="28"/>
          <w:szCs w:val="28"/>
        </w:rPr>
        <w:t>ку она способствует выработке сп</w:t>
      </w:r>
      <w:r w:rsidR="00C216B1">
        <w:rPr>
          <w:sz w:val="28"/>
          <w:szCs w:val="28"/>
        </w:rPr>
        <w:t>ециальных форм обычаев и верова</w:t>
      </w:r>
      <w:r w:rsidRPr="00C16911">
        <w:rPr>
          <w:sz w:val="28"/>
          <w:szCs w:val="28"/>
        </w:rPr>
        <w:t>ний. Однако обусловлены они, гл</w:t>
      </w:r>
      <w:r w:rsidR="00C216B1">
        <w:rPr>
          <w:sz w:val="28"/>
          <w:szCs w:val="28"/>
        </w:rPr>
        <w:t>авным образом, культурными усло</w:t>
      </w:r>
      <w:r w:rsidRPr="00C16911">
        <w:rPr>
          <w:sz w:val="28"/>
          <w:szCs w:val="28"/>
        </w:rPr>
        <w:t>виями, которые сами складывают</w:t>
      </w:r>
      <w:r w:rsidR="00C216B1">
        <w:rPr>
          <w:sz w:val="28"/>
          <w:szCs w:val="28"/>
        </w:rPr>
        <w:t>ся благодаря историческим причи</w:t>
      </w:r>
      <w:r w:rsidRPr="00C16911">
        <w:rPr>
          <w:sz w:val="28"/>
          <w:szCs w:val="28"/>
        </w:rPr>
        <w:t>нам». В другой работе он подче</w:t>
      </w:r>
      <w:r w:rsidR="00C216B1">
        <w:rPr>
          <w:sz w:val="28"/>
          <w:szCs w:val="28"/>
        </w:rPr>
        <w:t>ркивает следующую мысль: «Плодо</w:t>
      </w:r>
      <w:r w:rsidRPr="00C16911">
        <w:rPr>
          <w:sz w:val="28"/>
          <w:szCs w:val="28"/>
        </w:rPr>
        <w:t>родие почвы нигде не создавало зем</w:t>
      </w:r>
      <w:r w:rsidR="00C216B1">
        <w:rPr>
          <w:sz w:val="28"/>
          <w:szCs w:val="28"/>
        </w:rPr>
        <w:t>леделия, но, когда оно существу</w:t>
      </w:r>
      <w:r w:rsidRPr="00C16911">
        <w:rPr>
          <w:sz w:val="28"/>
          <w:szCs w:val="28"/>
        </w:rPr>
        <w:t>ет, оно приспособляется к географическим условиям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К одной и той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же географической среде приспосабливаются разные типы культуры».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 другом месте исследования Боас</w:t>
      </w:r>
      <w:r w:rsidR="00C216B1">
        <w:rPr>
          <w:sz w:val="28"/>
          <w:szCs w:val="28"/>
        </w:rPr>
        <w:t xml:space="preserve"> обобщает: «История культуры по</w:t>
      </w:r>
      <w:r w:rsidRPr="00C16911">
        <w:rPr>
          <w:sz w:val="28"/>
          <w:szCs w:val="28"/>
        </w:rPr>
        <w:t>казывает, что географические данн</w:t>
      </w:r>
      <w:r w:rsidR="00C216B1">
        <w:rPr>
          <w:sz w:val="28"/>
          <w:szCs w:val="28"/>
        </w:rPr>
        <w:t>ые сами по себе не имеют созида</w:t>
      </w:r>
      <w:r w:rsidR="00C216B1" w:rsidRPr="00C16911">
        <w:rPr>
          <w:sz w:val="28"/>
          <w:szCs w:val="28"/>
        </w:rPr>
        <w:t>тельной</w:t>
      </w:r>
      <w:r w:rsidRPr="00C16911">
        <w:rPr>
          <w:sz w:val="28"/>
          <w:szCs w:val="28"/>
        </w:rPr>
        <w:t xml:space="preserve"> силы и конечно не являют</w:t>
      </w:r>
      <w:r w:rsidR="00C216B1">
        <w:rPr>
          <w:sz w:val="28"/>
          <w:szCs w:val="28"/>
        </w:rPr>
        <w:t>ся определяющим фактором культу</w:t>
      </w:r>
      <w:r w:rsidRPr="00C16911">
        <w:rPr>
          <w:sz w:val="28"/>
          <w:szCs w:val="28"/>
        </w:rPr>
        <w:t>ры</w:t>
      </w:r>
      <w:r w:rsidR="00C216B1">
        <w:rPr>
          <w:sz w:val="28"/>
          <w:szCs w:val="28"/>
        </w:rPr>
        <w:t xml:space="preserve">. </w:t>
      </w:r>
      <w:r w:rsidRPr="00C16911">
        <w:rPr>
          <w:sz w:val="28"/>
          <w:szCs w:val="28"/>
        </w:rPr>
        <w:t>Географическая среда может влиять на культуру, но результаты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этого влияния будут зависеть от куль</w:t>
      </w:r>
      <w:r w:rsidR="00C216B1">
        <w:rPr>
          <w:sz w:val="28"/>
          <w:szCs w:val="28"/>
        </w:rPr>
        <w:t>туры, на которую она воздействуе</w:t>
      </w:r>
      <w:r w:rsidRPr="00C16911">
        <w:rPr>
          <w:sz w:val="28"/>
          <w:szCs w:val="28"/>
        </w:rPr>
        <w:t>т».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Ф.Боаса чрезвычайно интересовала и роль психологического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фактора в формировании особеннос</w:t>
      </w:r>
      <w:r w:rsidR="00C216B1">
        <w:rPr>
          <w:sz w:val="28"/>
          <w:szCs w:val="28"/>
        </w:rPr>
        <w:t>тей культур народов. Под влияни</w:t>
      </w:r>
      <w:r w:rsidRPr="00C16911">
        <w:rPr>
          <w:sz w:val="28"/>
          <w:szCs w:val="28"/>
        </w:rPr>
        <w:t>ем идей А.Бастиана он пишет об оп</w:t>
      </w:r>
      <w:r w:rsidR="00C216B1">
        <w:rPr>
          <w:sz w:val="28"/>
          <w:szCs w:val="28"/>
        </w:rPr>
        <w:t>ределяющем культуру «гении наро</w:t>
      </w:r>
      <w:r w:rsidRPr="00C16911">
        <w:rPr>
          <w:sz w:val="28"/>
          <w:szCs w:val="28"/>
        </w:rPr>
        <w:t>да», о «доминирующей» идее или «и</w:t>
      </w:r>
      <w:r w:rsidR="00C216B1">
        <w:rPr>
          <w:sz w:val="28"/>
          <w:szCs w:val="28"/>
        </w:rPr>
        <w:t>нституте» в каждой культуре. На</w:t>
      </w:r>
      <w:r w:rsidRPr="00C16911">
        <w:rPr>
          <w:sz w:val="28"/>
          <w:szCs w:val="28"/>
        </w:rPr>
        <w:t xml:space="preserve">ряду с этим (в лекции </w:t>
      </w:r>
      <w:smartTag w:uri="urn:schemas-microsoft-com:office:smarttags" w:element="metricconverter">
        <w:smartTagPr>
          <w:attr w:name="ProductID" w:val="1888 г"/>
        </w:smartTagPr>
        <w:r w:rsidRPr="00C16911">
          <w:rPr>
            <w:sz w:val="28"/>
            <w:szCs w:val="28"/>
          </w:rPr>
          <w:t>1888 г</w:t>
        </w:r>
      </w:smartTag>
      <w:r w:rsidRPr="00C16911">
        <w:rPr>
          <w:sz w:val="28"/>
          <w:szCs w:val="28"/>
        </w:rPr>
        <w:t xml:space="preserve">., напечатанной в </w:t>
      </w:r>
      <w:smartTag w:uri="urn:schemas-microsoft-com:office:smarttags" w:element="metricconverter">
        <w:smartTagPr>
          <w:attr w:name="ProductID" w:val="1940 г"/>
        </w:smartTagPr>
        <w:r w:rsidRPr="00C16911">
          <w:rPr>
            <w:sz w:val="28"/>
            <w:szCs w:val="28"/>
          </w:rPr>
          <w:t>1940 г</w:t>
        </w:r>
      </w:smartTag>
      <w:r w:rsidRPr="00C16911">
        <w:rPr>
          <w:sz w:val="28"/>
          <w:szCs w:val="28"/>
        </w:rPr>
        <w:t>.) он пишет о том,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что «эмоциональные реакции, кажущиеся нам естественными</w:t>
      </w:r>
      <w:r w:rsidR="00C216B1">
        <w:rPr>
          <w:sz w:val="28"/>
          <w:szCs w:val="28"/>
        </w:rPr>
        <w:t>, в действительности де</w:t>
      </w:r>
      <w:r w:rsidRPr="00C16911">
        <w:rPr>
          <w:sz w:val="28"/>
          <w:szCs w:val="28"/>
        </w:rPr>
        <w:t>терминированы культурой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Данные этнологии говорят, что не только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наши знания, но и наши эмоции </w:t>
      </w:r>
      <w:r w:rsidR="00C216B1">
        <w:rPr>
          <w:sz w:val="28"/>
          <w:szCs w:val="28"/>
        </w:rPr>
        <w:t>есть следствие формы нашей соци</w:t>
      </w:r>
      <w:r w:rsidRPr="00C16911">
        <w:rPr>
          <w:sz w:val="28"/>
          <w:szCs w:val="28"/>
        </w:rPr>
        <w:t>альной жизни и истории народа, к которому мы принадлежим».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 xml:space="preserve">Боас решительно выступает </w:t>
      </w:r>
      <w:r w:rsidR="00C216B1">
        <w:rPr>
          <w:sz w:val="28"/>
          <w:szCs w:val="28"/>
        </w:rPr>
        <w:t>против психологического детерми</w:t>
      </w:r>
      <w:r w:rsidRPr="00C16911">
        <w:rPr>
          <w:sz w:val="28"/>
          <w:szCs w:val="28"/>
        </w:rPr>
        <w:t>низма. «Я верю в существование сходных психологических процессов у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всех рас, но я не верю, – писал он в</w:t>
      </w:r>
      <w:r w:rsidR="00C216B1">
        <w:rPr>
          <w:sz w:val="28"/>
          <w:szCs w:val="28"/>
        </w:rPr>
        <w:t xml:space="preserve"> работе о происхождении тотемиз</w:t>
      </w:r>
      <w:r w:rsidRPr="00C16911">
        <w:rPr>
          <w:sz w:val="28"/>
          <w:szCs w:val="28"/>
        </w:rPr>
        <w:t>ма,− что этнические явления – простые проявления этих психических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законов» (1910). Способности людей, подчеркивал он в другой работе,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зависят не от расы, а от пройденных и</w:t>
      </w:r>
      <w:r w:rsidR="00C216B1">
        <w:rPr>
          <w:sz w:val="28"/>
          <w:szCs w:val="28"/>
        </w:rPr>
        <w:t>ми стадий культуры и от той ста</w:t>
      </w:r>
      <w:r w:rsidRPr="00C16911">
        <w:rPr>
          <w:sz w:val="28"/>
          <w:szCs w:val="28"/>
        </w:rPr>
        <w:t>дии культуры, в ус</w:t>
      </w:r>
      <w:r w:rsidR="00C216B1">
        <w:rPr>
          <w:sz w:val="28"/>
          <w:szCs w:val="28"/>
        </w:rPr>
        <w:t>ловиях которой они живут (1920)</w:t>
      </w:r>
      <w:r w:rsidRPr="00C16911">
        <w:rPr>
          <w:sz w:val="28"/>
          <w:szCs w:val="28"/>
        </w:rPr>
        <w:t>. Боас решительно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выступал против попыток объяснения явлений культуры с помощью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метода психоанализа. «Индивид, – писал он, – важен только как член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данной расовой или социальной группы. Мы изучаем факторы,</w:t>
      </w:r>
      <w:r w:rsidR="00C216B1">
        <w:rPr>
          <w:sz w:val="28"/>
          <w:szCs w:val="28"/>
        </w:rPr>
        <w:t xml:space="preserve"> опреде</w:t>
      </w:r>
      <w:r w:rsidRPr="00C16911">
        <w:rPr>
          <w:sz w:val="28"/>
          <w:szCs w:val="28"/>
        </w:rPr>
        <w:t>ляющие его поведение в группе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Пс</w:t>
      </w:r>
      <w:r w:rsidR="00C216B1">
        <w:rPr>
          <w:sz w:val="28"/>
          <w:szCs w:val="28"/>
        </w:rPr>
        <w:t>ихолог может изучать интеллекту</w:t>
      </w:r>
      <w:r w:rsidRPr="00C16911">
        <w:rPr>
          <w:sz w:val="28"/>
          <w:szCs w:val="28"/>
        </w:rPr>
        <w:t>альное или эмоциональное поведение человека. Антрополог же будет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изучать социальные и расовые у</w:t>
      </w:r>
      <w:r w:rsidR="00C216B1">
        <w:rPr>
          <w:sz w:val="28"/>
          <w:szCs w:val="28"/>
        </w:rPr>
        <w:t>словия, определяющие распростра</w:t>
      </w:r>
      <w:r w:rsidRPr="00C16911">
        <w:rPr>
          <w:sz w:val="28"/>
          <w:szCs w:val="28"/>
        </w:rPr>
        <w:t>ненное в группе поведение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Индивид развивается и действует как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член социальной или расовой группы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Мы сосредоточиваем внимание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на обществе, в котором он живет</w:t>
      </w:r>
      <w:r w:rsidR="00C216B1">
        <w:rPr>
          <w:sz w:val="28"/>
          <w:szCs w:val="28"/>
        </w:rPr>
        <w:t>.</w:t>
      </w:r>
      <w:r w:rsidRPr="00C16911">
        <w:rPr>
          <w:sz w:val="28"/>
          <w:szCs w:val="28"/>
        </w:rPr>
        <w:t xml:space="preserve"> И</w:t>
      </w:r>
      <w:r w:rsidR="00C216B1">
        <w:rPr>
          <w:sz w:val="28"/>
          <w:szCs w:val="28"/>
        </w:rPr>
        <w:t>ндивиды надо изучать в его соци</w:t>
      </w:r>
      <w:r w:rsidRPr="00C16911">
        <w:rPr>
          <w:sz w:val="28"/>
          <w:szCs w:val="28"/>
        </w:rPr>
        <w:t>альном окружении, которое определяет его интеллект, его поведение в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группе...».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Вместе с тем Ф.Боас критиковал идеалистическую концепцию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культуры Шурца и А.Кребера как суперорганической сущности, которая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якобы следует законам, имманентно</w:t>
      </w:r>
      <w:r w:rsidR="00C216B1">
        <w:rPr>
          <w:sz w:val="28"/>
          <w:szCs w:val="28"/>
        </w:rPr>
        <w:t xml:space="preserve"> присущим самой культуре и неза</w:t>
      </w:r>
      <w:r w:rsidRPr="00C16911">
        <w:rPr>
          <w:sz w:val="28"/>
          <w:szCs w:val="28"/>
        </w:rPr>
        <w:t>висимым от воли индивидов − носителей культуры. «Жизнь общества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ведут индивиды, которые действуют в одино</w:t>
      </w:r>
      <w:r w:rsidR="00C216B1">
        <w:rPr>
          <w:sz w:val="28"/>
          <w:szCs w:val="28"/>
        </w:rPr>
        <w:t>чку или сообща под дав</w:t>
      </w:r>
      <w:r w:rsidRPr="00C16911">
        <w:rPr>
          <w:sz w:val="28"/>
          <w:szCs w:val="28"/>
        </w:rPr>
        <w:t>лением традиций, в которых они выросли, и окружены произведениями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 xml:space="preserve">своей деятельности или своих предшественников, – считал он. – </w:t>
      </w:r>
      <w:r w:rsidR="00C216B1">
        <w:rPr>
          <w:sz w:val="28"/>
          <w:szCs w:val="28"/>
        </w:rPr>
        <w:t>Си</w:t>
      </w:r>
      <w:r w:rsidRPr="00C16911">
        <w:rPr>
          <w:sz w:val="28"/>
          <w:szCs w:val="28"/>
        </w:rPr>
        <w:t>лы, вызывающие изменения, дейст</w:t>
      </w:r>
      <w:r w:rsidR="00C216B1">
        <w:rPr>
          <w:sz w:val="28"/>
          <w:szCs w:val="28"/>
        </w:rPr>
        <w:t>вуют в индивидах, образующих со</w:t>
      </w:r>
      <w:r w:rsidRPr="00C16911">
        <w:rPr>
          <w:sz w:val="28"/>
          <w:szCs w:val="28"/>
        </w:rPr>
        <w:t>циальную группу, а не в абстрактной культуре».</w:t>
      </w:r>
    </w:p>
    <w:p w:rsidR="001E0727" w:rsidRPr="00C16911" w:rsidRDefault="001E0727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6911">
        <w:rPr>
          <w:sz w:val="28"/>
          <w:szCs w:val="28"/>
        </w:rPr>
        <w:t>Ф.Боас отвергал и теорию экон</w:t>
      </w:r>
      <w:r w:rsidR="00C216B1">
        <w:rPr>
          <w:sz w:val="28"/>
          <w:szCs w:val="28"/>
        </w:rPr>
        <w:t>омического детерминизма, под ко</w:t>
      </w:r>
      <w:r w:rsidRPr="00C16911">
        <w:rPr>
          <w:sz w:val="28"/>
          <w:szCs w:val="28"/>
        </w:rPr>
        <w:t>торым он подразумевал марксизм, трактовавшийся им как вульгарный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экономизм или технологический детерминизм. Так, в одной из своих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работ он подчеркивает, что взаимосвязь между экономикой и другими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аспектами культуры более непосре</w:t>
      </w:r>
      <w:r w:rsidR="00C216B1">
        <w:rPr>
          <w:sz w:val="28"/>
          <w:szCs w:val="28"/>
        </w:rPr>
        <w:t>дственная, чем между географиче</w:t>
      </w:r>
      <w:r w:rsidRPr="00C16911">
        <w:rPr>
          <w:sz w:val="28"/>
          <w:szCs w:val="28"/>
        </w:rPr>
        <w:t>ской средой и культурой. Боас писал</w:t>
      </w:r>
      <w:r w:rsidR="00C216B1">
        <w:rPr>
          <w:sz w:val="28"/>
          <w:szCs w:val="28"/>
        </w:rPr>
        <w:t>, что «нельзя каждую черту куль</w:t>
      </w:r>
      <w:r w:rsidRPr="00C16911">
        <w:rPr>
          <w:sz w:val="28"/>
          <w:szCs w:val="28"/>
        </w:rPr>
        <w:t>турной жизни объяснять как детер</w:t>
      </w:r>
      <w:r w:rsidR="00C216B1">
        <w:rPr>
          <w:sz w:val="28"/>
          <w:szCs w:val="28"/>
        </w:rPr>
        <w:t>минированную экономическим поло</w:t>
      </w:r>
      <w:r w:rsidRPr="00C16911">
        <w:rPr>
          <w:sz w:val="28"/>
          <w:szCs w:val="28"/>
        </w:rPr>
        <w:t>жением... Нам неясно, например, каким образом стили в искусстве,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формы ритуала или специфическ</w:t>
      </w:r>
      <w:r w:rsidR="00C216B1">
        <w:rPr>
          <w:sz w:val="28"/>
          <w:szCs w:val="28"/>
        </w:rPr>
        <w:t>ие формы религиозных представле</w:t>
      </w:r>
      <w:r w:rsidRPr="00C16911">
        <w:rPr>
          <w:sz w:val="28"/>
          <w:szCs w:val="28"/>
        </w:rPr>
        <w:t>ний могут быть выведены из экономических сил. Мы скорее видим, что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экономика и остальная культура взаимодействуют то как причина и</w:t>
      </w:r>
      <w:r w:rsidR="00C216B1">
        <w:rPr>
          <w:sz w:val="28"/>
          <w:szCs w:val="28"/>
        </w:rPr>
        <w:t xml:space="preserve"> </w:t>
      </w:r>
      <w:r w:rsidRPr="00C16911">
        <w:rPr>
          <w:sz w:val="28"/>
          <w:szCs w:val="28"/>
        </w:rPr>
        <w:t>следствие, то как следствие и причина».</w:t>
      </w:r>
    </w:p>
    <w:p w:rsidR="00B7788A" w:rsidRDefault="007C14C1" w:rsidP="00C1691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788A" w:rsidRPr="007C14C1" w:rsidRDefault="00B7788A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4" w:name="_Toc219907018"/>
      <w:r w:rsidRPr="007C14C1">
        <w:rPr>
          <w:rFonts w:ascii="Times New Roman" w:hAnsi="Times New Roman"/>
          <w:color w:val="auto"/>
          <w:sz w:val="32"/>
          <w:szCs w:val="32"/>
        </w:rPr>
        <w:t>Заключение</w:t>
      </w:r>
      <w:bookmarkEnd w:id="4"/>
    </w:p>
    <w:p w:rsidR="00B7788A" w:rsidRDefault="00B7788A">
      <w:pPr>
        <w:pStyle w:val="10"/>
        <w:spacing w:line="360" w:lineRule="auto"/>
        <w:ind w:firstLine="709"/>
        <w:rPr>
          <w:sz w:val="28"/>
          <w:szCs w:val="28"/>
        </w:rPr>
      </w:pPr>
    </w:p>
    <w:p w:rsidR="00A6350E" w:rsidRPr="00A6350E" w:rsidRDefault="00B7788A" w:rsidP="00A6350E">
      <w:pPr>
        <w:pStyle w:val="1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 w:rsidR="00A6350E" w:rsidRPr="00A6350E">
        <w:rPr>
          <w:sz w:val="28"/>
          <w:szCs w:val="28"/>
        </w:rPr>
        <w:t>культурная антропология является одной из самых важных частей</w:t>
      </w:r>
      <w:r w:rsidR="00A6350E">
        <w:rPr>
          <w:sz w:val="28"/>
          <w:szCs w:val="28"/>
        </w:rPr>
        <w:t xml:space="preserve"> </w:t>
      </w:r>
      <w:r w:rsidR="00A6350E" w:rsidRPr="00A6350E">
        <w:rPr>
          <w:sz w:val="28"/>
          <w:szCs w:val="28"/>
        </w:rPr>
        <w:t>науки о человеке – антропологии. Особенности в развитии научных традиций различных стран привела к тому, что наименование науки о культурах человеческих групп получили национальную окраску. Несмотря</w:t>
      </w:r>
      <w:r w:rsidR="00A6350E">
        <w:rPr>
          <w:sz w:val="28"/>
          <w:szCs w:val="28"/>
        </w:rPr>
        <w:t xml:space="preserve"> </w:t>
      </w:r>
      <w:r w:rsidR="00A6350E" w:rsidRPr="00A6350E">
        <w:rPr>
          <w:sz w:val="28"/>
          <w:szCs w:val="28"/>
        </w:rPr>
        <w:t>на отсутствие термина в российской науке, многие проблемы культурной антропологии поднимались и решались уже несколькими поколениями отечественных ученых в рамках этнографии и этнологии. – Термин «культурная антропология», как и другие названия (этнография, этнология, народоведение, социальная антропология), не является общепринятым: он характерен лишь для ряда национальных традиций, и прежде всего США, где он возник. Тем не менее он имеет ряд преимуществ по сравнению с терминами «этнография» и «этнология», как отражающий «антропологический» ракурс исследования объекта (в центре человек, а не вещь.</w:t>
      </w:r>
    </w:p>
    <w:p w:rsidR="00B7788A" w:rsidRDefault="00A6350E" w:rsidP="00A6350E">
      <w:pPr>
        <w:pStyle w:val="10"/>
        <w:spacing w:line="360" w:lineRule="auto"/>
        <w:ind w:firstLine="709"/>
        <w:rPr>
          <w:sz w:val="28"/>
          <w:szCs w:val="28"/>
        </w:rPr>
      </w:pPr>
      <w:r w:rsidRPr="00A6350E">
        <w:rPr>
          <w:sz w:val="28"/>
          <w:szCs w:val="28"/>
        </w:rPr>
        <w:t>Одной из отличительных особенностей культурной антропологии является то, что помимо общепринятых в гуманитарных науках источников, она широко использует данные, полученные во время специальных поездок (экспедиций) к изучаемым народам. Антропологи называют экспедиционные исследования работой «в поле», а полученные материалы − полевыми.</w:t>
      </w:r>
    </w:p>
    <w:p w:rsidR="00B7788A" w:rsidRDefault="00B7788A">
      <w:pPr>
        <w:pStyle w:val="1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788A" w:rsidRPr="007C14C1" w:rsidRDefault="00B7788A" w:rsidP="007C14C1">
      <w:pPr>
        <w:pStyle w:val="1"/>
        <w:spacing w:before="0" w:beforeAutospacing="0" w:after="0" w:afterAutospacing="0" w:line="360" w:lineRule="auto"/>
        <w:rPr>
          <w:rFonts w:ascii="Times New Roman" w:hAnsi="Times New Roman"/>
          <w:color w:val="auto"/>
          <w:sz w:val="32"/>
          <w:szCs w:val="32"/>
        </w:rPr>
      </w:pPr>
      <w:bookmarkStart w:id="5" w:name="_Toc219907019"/>
      <w:r w:rsidRPr="007C14C1">
        <w:rPr>
          <w:rFonts w:ascii="Times New Roman" w:hAnsi="Times New Roman"/>
          <w:color w:val="auto"/>
          <w:sz w:val="32"/>
          <w:szCs w:val="32"/>
        </w:rPr>
        <w:t>Список литературы</w:t>
      </w:r>
      <w:bookmarkEnd w:id="5"/>
    </w:p>
    <w:p w:rsidR="00B7788A" w:rsidRDefault="00B7788A">
      <w:pPr>
        <w:pStyle w:val="10"/>
        <w:spacing w:line="360" w:lineRule="auto"/>
        <w:ind w:firstLine="709"/>
        <w:rPr>
          <w:sz w:val="28"/>
          <w:szCs w:val="28"/>
        </w:rPr>
      </w:pPr>
    </w:p>
    <w:p w:rsidR="002B2C82" w:rsidRDefault="002B2C82" w:rsidP="002B2C82">
      <w:pPr>
        <w:pStyle w:val="10"/>
        <w:spacing w:line="360" w:lineRule="auto"/>
        <w:rPr>
          <w:sz w:val="28"/>
          <w:szCs w:val="28"/>
        </w:rPr>
      </w:pPr>
    </w:p>
    <w:p w:rsidR="002B2C82" w:rsidRDefault="002B2C82" w:rsidP="007C14C1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2B2C82">
        <w:rPr>
          <w:sz w:val="28"/>
          <w:szCs w:val="28"/>
        </w:rPr>
        <w:t>Залкинд Н.Г. Московская школа антропологии. М., 1975.</w:t>
      </w:r>
    </w:p>
    <w:p w:rsidR="00B7788A" w:rsidRDefault="00B7788A" w:rsidP="007C14C1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Емельянов Ю.Н. Основы культурной антропологии. СПб., </w:t>
      </w:r>
      <w:r w:rsidR="007C14C1">
        <w:rPr>
          <w:sz w:val="28"/>
          <w:szCs w:val="28"/>
        </w:rPr>
        <w:t>2004</w:t>
      </w:r>
      <w:r>
        <w:rPr>
          <w:sz w:val="28"/>
          <w:szCs w:val="28"/>
        </w:rPr>
        <w:t>.</w:t>
      </w:r>
    </w:p>
    <w:p w:rsidR="002B2C82" w:rsidRDefault="002B2C82" w:rsidP="002B2C82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2B2C82">
        <w:rPr>
          <w:sz w:val="28"/>
          <w:szCs w:val="28"/>
        </w:rPr>
        <w:t>Левин М.Г. Очерки по истории антропологии в России. М., 1960</w:t>
      </w:r>
      <w:r>
        <w:rPr>
          <w:sz w:val="28"/>
          <w:szCs w:val="28"/>
        </w:rPr>
        <w:t>.</w:t>
      </w:r>
    </w:p>
    <w:p w:rsidR="001341A6" w:rsidRPr="001341A6" w:rsidRDefault="001341A6" w:rsidP="001341A6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1341A6">
        <w:rPr>
          <w:sz w:val="28"/>
          <w:szCs w:val="28"/>
        </w:rPr>
        <w:t xml:space="preserve">Гелен </w:t>
      </w:r>
      <w:r w:rsidR="0044144A">
        <w:rPr>
          <w:sz w:val="28"/>
          <w:szCs w:val="28"/>
        </w:rPr>
        <w:t xml:space="preserve">А.О систематике антропологии </w:t>
      </w:r>
    </w:p>
    <w:p w:rsidR="00B7788A" w:rsidRDefault="00B7788A" w:rsidP="007C14C1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Орлова Э.А. Введение в социальную и культурную антропологию. М., </w:t>
      </w:r>
      <w:r w:rsidR="007C14C1">
        <w:rPr>
          <w:sz w:val="28"/>
          <w:szCs w:val="28"/>
        </w:rPr>
        <w:t>2004</w:t>
      </w:r>
      <w:r>
        <w:rPr>
          <w:sz w:val="28"/>
          <w:szCs w:val="28"/>
        </w:rPr>
        <w:t>.</w:t>
      </w:r>
    </w:p>
    <w:p w:rsidR="002B2C82" w:rsidRDefault="002B2C82" w:rsidP="007C14C1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2B2C82">
        <w:rPr>
          <w:sz w:val="28"/>
          <w:szCs w:val="28"/>
        </w:rPr>
        <w:t>Рогинский Я.Я., Левин М.Г. Антропология. М., 1963.</w:t>
      </w:r>
    </w:p>
    <w:p w:rsidR="002B2C82" w:rsidRDefault="002B2C82" w:rsidP="002B2C82">
      <w:pPr>
        <w:pStyle w:val="10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Шаронов</w:t>
      </w:r>
      <w:r w:rsidRPr="002B2C82">
        <w:rPr>
          <w:sz w:val="28"/>
          <w:szCs w:val="28"/>
        </w:rPr>
        <w:t xml:space="preserve"> </w:t>
      </w:r>
      <w:r>
        <w:rPr>
          <w:sz w:val="28"/>
          <w:szCs w:val="28"/>
        </w:rPr>
        <w:t>В.В. О современном звучании социально-антропологических мотивов творчества М., 2006.</w:t>
      </w:r>
    </w:p>
    <w:p w:rsidR="00B7788A" w:rsidRDefault="00B7788A">
      <w:pPr>
        <w:pStyle w:val="10"/>
        <w:spacing w:line="360" w:lineRule="auto"/>
        <w:ind w:firstLine="709"/>
        <w:rPr>
          <w:sz w:val="28"/>
          <w:szCs w:val="28"/>
        </w:rPr>
      </w:pPr>
      <w:bookmarkStart w:id="6" w:name="_GoBack"/>
      <w:bookmarkEnd w:id="6"/>
    </w:p>
    <w:sectPr w:rsidR="00B7788A" w:rsidSect="007C14C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29D" w:rsidRDefault="00A7329D">
      <w:r>
        <w:separator/>
      </w:r>
    </w:p>
  </w:endnote>
  <w:endnote w:type="continuationSeparator" w:id="0">
    <w:p w:rsidR="00A7329D" w:rsidRDefault="00A7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C72" w:rsidRDefault="00A26C7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C72" w:rsidRDefault="00A26C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C72" w:rsidRDefault="00A26C7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144A">
      <w:rPr>
        <w:rStyle w:val="a5"/>
        <w:noProof/>
      </w:rPr>
      <w:t>2</w:t>
    </w:r>
    <w:r>
      <w:rPr>
        <w:rStyle w:val="a5"/>
      </w:rPr>
      <w:fldChar w:fldCharType="end"/>
    </w:r>
  </w:p>
  <w:p w:rsidR="00A26C72" w:rsidRDefault="00A26C7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29D" w:rsidRDefault="00A7329D">
      <w:r>
        <w:separator/>
      </w:r>
    </w:p>
  </w:footnote>
  <w:footnote w:type="continuationSeparator" w:id="0">
    <w:p w:rsidR="00A7329D" w:rsidRDefault="00A7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2197C"/>
    <w:multiLevelType w:val="hybridMultilevel"/>
    <w:tmpl w:val="B3DA56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68BE0EB3"/>
    <w:multiLevelType w:val="hybridMultilevel"/>
    <w:tmpl w:val="43881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E4E"/>
    <w:rsid w:val="0000641E"/>
    <w:rsid w:val="001341A6"/>
    <w:rsid w:val="00181649"/>
    <w:rsid w:val="001E0727"/>
    <w:rsid w:val="002B2C82"/>
    <w:rsid w:val="0044144A"/>
    <w:rsid w:val="00477B23"/>
    <w:rsid w:val="004D0CFE"/>
    <w:rsid w:val="005667FF"/>
    <w:rsid w:val="007C14C1"/>
    <w:rsid w:val="00960C54"/>
    <w:rsid w:val="009C4E4E"/>
    <w:rsid w:val="00A26C72"/>
    <w:rsid w:val="00A6350E"/>
    <w:rsid w:val="00A7329D"/>
    <w:rsid w:val="00AB5524"/>
    <w:rsid w:val="00B47424"/>
    <w:rsid w:val="00B7788A"/>
    <w:rsid w:val="00BA7D39"/>
    <w:rsid w:val="00C16911"/>
    <w:rsid w:val="00C216B1"/>
    <w:rsid w:val="00E05784"/>
    <w:rsid w:val="00EC3AAB"/>
    <w:rsid w:val="00F23C04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ED626-8F92-4169-BAB7-DE538870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 w:line="432" w:lineRule="auto"/>
      <w:jc w:val="center"/>
      <w:outlineLvl w:val="0"/>
    </w:pPr>
    <w:rPr>
      <w:rFonts w:ascii="Verdana" w:hAnsi="Verdana"/>
      <w:b/>
      <w:bCs/>
      <w:color w:val="000080"/>
      <w:kern w:val="36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styleId="a3">
    <w:name w:val="Normal (Web)"/>
    <w:basedOn w:val="a"/>
    <w:pPr>
      <w:spacing w:before="100" w:beforeAutospacing="1" w:after="100" w:afterAutospacing="1"/>
      <w:ind w:firstLine="360"/>
      <w:jc w:val="both"/>
    </w:pPr>
    <w:rPr>
      <w:rFonts w:ascii="Verdana" w:hAnsi="Verdana"/>
      <w:color w:val="000000"/>
      <w:sz w:val="20"/>
      <w:szCs w:val="20"/>
    </w:rPr>
  </w:style>
  <w:style w:type="paragraph" w:customStyle="1" w:styleId="pagenum">
    <w:name w:val="pagenum"/>
    <w:basedOn w:val="a"/>
    <w:pPr>
      <w:spacing w:before="100" w:beforeAutospacing="1" w:after="100" w:afterAutospacing="1"/>
      <w:ind w:firstLine="360"/>
      <w:jc w:val="both"/>
    </w:pPr>
    <w:rPr>
      <w:rFonts w:ascii="Verdana" w:hAnsi="Verdana"/>
      <w:b/>
      <w:bCs/>
      <w:color w:val="000000"/>
      <w:sz w:val="20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styleId="a6">
    <w:name w:val="Emphasis"/>
    <w:basedOn w:val="a0"/>
    <w:qFormat/>
    <w:rPr>
      <w:i/>
      <w:iCs/>
    </w:rPr>
  </w:style>
  <w:style w:type="paragraph" w:customStyle="1" w:styleId="broken">
    <w:name w:val="broken"/>
    <w:basedOn w:val="a"/>
    <w:pPr>
      <w:spacing w:before="100" w:beforeAutospacing="1" w:after="100" w:afterAutospacing="1"/>
      <w:jc w:val="both"/>
    </w:pPr>
    <w:rPr>
      <w:rFonts w:ascii="Verdana" w:hAnsi="Verdana"/>
      <w:color w:val="000000"/>
      <w:sz w:val="20"/>
      <w:szCs w:val="20"/>
    </w:rPr>
  </w:style>
  <w:style w:type="paragraph" w:customStyle="1" w:styleId="author">
    <w:name w:val="author"/>
    <w:basedOn w:val="a"/>
    <w:pPr>
      <w:spacing w:before="100" w:beforeAutospacing="1" w:after="100" w:afterAutospacing="1"/>
      <w:ind w:firstLine="360"/>
      <w:jc w:val="right"/>
    </w:pPr>
    <w:rPr>
      <w:rFonts w:ascii="Verdana" w:hAnsi="Verdana"/>
      <w:b/>
      <w:bCs/>
      <w:color w:val="000000"/>
      <w:sz w:val="20"/>
      <w:szCs w:val="20"/>
    </w:rPr>
  </w:style>
  <w:style w:type="paragraph" w:styleId="11">
    <w:name w:val="toc 1"/>
    <w:basedOn w:val="a"/>
    <w:next w:val="a"/>
    <w:autoRedefine/>
    <w:semiHidden/>
    <w:pPr>
      <w:tabs>
        <w:tab w:val="right" w:leader="dot" w:pos="9345"/>
      </w:tabs>
      <w:spacing w:line="360" w:lineRule="auto"/>
    </w:pPr>
    <w:rPr>
      <w:b/>
      <w:noProof/>
      <w:sz w:val="28"/>
      <w:szCs w:val="28"/>
    </w:rPr>
  </w:style>
  <w:style w:type="character" w:styleId="a7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Альфред Крёбер писал о сходстве и различиях антропологии и социологии: “Когда мы сравниваем антропологию и социологию, то пора</vt:lpstr>
    </vt:vector>
  </TitlesOfParts>
  <Company>HomeBase</Company>
  <LinksUpToDate>false</LinksUpToDate>
  <CharactersWithSpaces>33215</CharactersWithSpaces>
  <SharedDoc>false</SharedDoc>
  <HLinks>
    <vt:vector size="36" baseType="variant"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_Toc219907019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_Toc219907018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_Toc219907017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_Toc219907016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_Toc219907015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_Toc219907014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Альфред Крёбер писал о сходстве и различиях антропологии и социологии: “Когда мы сравниваем антропологию и социологию, то пора</dc:title>
  <dc:subject/>
  <dc:creator>Bomond</dc:creator>
  <cp:keywords/>
  <dc:description/>
  <cp:lastModifiedBy>admin</cp:lastModifiedBy>
  <cp:revision>2</cp:revision>
  <cp:lastPrinted>2007-12-22T16:16:00Z</cp:lastPrinted>
  <dcterms:created xsi:type="dcterms:W3CDTF">2014-04-27T07:28:00Z</dcterms:created>
  <dcterms:modified xsi:type="dcterms:W3CDTF">2014-04-27T07:28:00Z</dcterms:modified>
</cp:coreProperties>
</file>