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D81" w:rsidRPr="002A28FE" w:rsidRDefault="00C54D81" w:rsidP="00096F7B">
      <w:pPr>
        <w:numPr>
          <w:ilvl w:val="0"/>
          <w:numId w:val="1"/>
        </w:numPr>
        <w:spacing w:before="100" w:beforeAutospacing="1" w:after="100" w:afterAutospacing="1"/>
        <w:rPr>
          <w:b/>
          <w:i/>
          <w:sz w:val="36"/>
          <w:szCs w:val="36"/>
        </w:rPr>
      </w:pPr>
    </w:p>
    <w:p w:rsidR="00150AD4" w:rsidRPr="002A28FE" w:rsidRDefault="00150AD4" w:rsidP="00096F7B">
      <w:pPr>
        <w:numPr>
          <w:ilvl w:val="0"/>
          <w:numId w:val="1"/>
        </w:numPr>
        <w:spacing w:before="100" w:beforeAutospacing="1" w:after="100" w:afterAutospacing="1"/>
        <w:rPr>
          <w:b/>
          <w:i/>
          <w:sz w:val="36"/>
          <w:szCs w:val="36"/>
        </w:rPr>
      </w:pPr>
      <w:r w:rsidRPr="002A28FE">
        <w:rPr>
          <w:b/>
          <w:i/>
          <w:sz w:val="36"/>
          <w:szCs w:val="36"/>
        </w:rPr>
        <w:t>Введение</w:t>
      </w:r>
      <w:r w:rsidR="00CC6689" w:rsidRPr="002A28FE">
        <w:rPr>
          <w:b/>
          <w:i/>
          <w:sz w:val="36"/>
          <w:szCs w:val="36"/>
        </w:rPr>
        <w:t xml:space="preserve"> </w:t>
      </w:r>
    </w:p>
    <w:p w:rsidR="00CC6689" w:rsidRPr="002A28FE" w:rsidRDefault="00CC6689" w:rsidP="00150AD4">
      <w:pPr>
        <w:numPr>
          <w:ilvl w:val="0"/>
          <w:numId w:val="1"/>
        </w:numPr>
        <w:spacing w:before="100" w:beforeAutospacing="1" w:after="100" w:afterAutospacing="1"/>
        <w:rPr>
          <w:b/>
          <w:i/>
          <w:sz w:val="36"/>
          <w:szCs w:val="36"/>
        </w:rPr>
      </w:pPr>
    </w:p>
    <w:p w:rsidR="00150AD4" w:rsidRPr="002A28FE" w:rsidRDefault="00CC6689" w:rsidP="00150AD4">
      <w:pPr>
        <w:numPr>
          <w:ilvl w:val="0"/>
          <w:numId w:val="1"/>
        </w:numPr>
        <w:spacing w:before="100" w:beforeAutospacing="1" w:after="100" w:afterAutospacing="1"/>
        <w:rPr>
          <w:b/>
          <w:i/>
          <w:sz w:val="36"/>
          <w:szCs w:val="36"/>
        </w:rPr>
      </w:pPr>
      <w:r w:rsidRPr="002A28FE">
        <w:rPr>
          <w:b/>
          <w:i/>
          <w:sz w:val="36"/>
          <w:szCs w:val="36"/>
        </w:rPr>
        <w:t xml:space="preserve">1. </w:t>
      </w:r>
      <w:r w:rsidR="004C505D" w:rsidRPr="002A28FE">
        <w:rPr>
          <w:b/>
          <w:i/>
          <w:sz w:val="36"/>
          <w:szCs w:val="36"/>
        </w:rPr>
        <w:t xml:space="preserve">Понятность </w:t>
      </w:r>
      <w:r w:rsidR="00150AD4" w:rsidRPr="002A28FE">
        <w:rPr>
          <w:b/>
          <w:i/>
          <w:sz w:val="36"/>
          <w:szCs w:val="36"/>
        </w:rPr>
        <w:t>публичной речи</w:t>
      </w:r>
      <w:r w:rsidRPr="002A28FE">
        <w:rPr>
          <w:b/>
          <w:i/>
          <w:sz w:val="36"/>
          <w:szCs w:val="36"/>
        </w:rPr>
        <w:t xml:space="preserve"> </w:t>
      </w:r>
    </w:p>
    <w:p w:rsidR="00CC6689" w:rsidRPr="002A28FE" w:rsidRDefault="00CC6689" w:rsidP="00150AD4">
      <w:pPr>
        <w:numPr>
          <w:ilvl w:val="0"/>
          <w:numId w:val="1"/>
        </w:numPr>
        <w:spacing w:before="100" w:beforeAutospacing="1" w:after="100" w:afterAutospacing="1"/>
        <w:rPr>
          <w:b/>
          <w:i/>
          <w:sz w:val="36"/>
          <w:szCs w:val="36"/>
        </w:rPr>
      </w:pPr>
    </w:p>
    <w:p w:rsidR="00150AD4" w:rsidRPr="002A28FE" w:rsidRDefault="00150AD4" w:rsidP="00150AD4">
      <w:pPr>
        <w:numPr>
          <w:ilvl w:val="0"/>
          <w:numId w:val="1"/>
        </w:numPr>
        <w:spacing w:before="100" w:beforeAutospacing="1" w:after="100" w:afterAutospacing="1"/>
        <w:rPr>
          <w:b/>
          <w:i/>
          <w:sz w:val="36"/>
          <w:szCs w:val="36"/>
        </w:rPr>
      </w:pPr>
      <w:r w:rsidRPr="002A28FE">
        <w:rPr>
          <w:b/>
          <w:i/>
          <w:sz w:val="36"/>
          <w:szCs w:val="36"/>
        </w:rPr>
        <w:t>2. Выразительность публичной речи</w:t>
      </w:r>
      <w:r w:rsidR="00CC6689" w:rsidRPr="002A28FE">
        <w:rPr>
          <w:b/>
          <w:i/>
          <w:sz w:val="36"/>
          <w:szCs w:val="36"/>
        </w:rPr>
        <w:t xml:space="preserve"> </w:t>
      </w:r>
    </w:p>
    <w:p w:rsidR="00CC6689" w:rsidRPr="002A28FE" w:rsidRDefault="00CC6689" w:rsidP="00150AD4">
      <w:pPr>
        <w:numPr>
          <w:ilvl w:val="0"/>
          <w:numId w:val="1"/>
        </w:numPr>
        <w:spacing w:before="100" w:beforeAutospacing="1" w:after="100" w:afterAutospacing="1"/>
        <w:rPr>
          <w:b/>
          <w:i/>
          <w:sz w:val="36"/>
          <w:szCs w:val="36"/>
        </w:rPr>
      </w:pPr>
    </w:p>
    <w:p w:rsidR="00150AD4" w:rsidRPr="002A28FE" w:rsidRDefault="004C505D" w:rsidP="00150AD4">
      <w:pPr>
        <w:numPr>
          <w:ilvl w:val="0"/>
          <w:numId w:val="1"/>
        </w:numPr>
        <w:spacing w:before="100" w:beforeAutospacing="1" w:after="100" w:afterAutospacing="1"/>
        <w:rPr>
          <w:b/>
          <w:i/>
          <w:sz w:val="36"/>
          <w:szCs w:val="36"/>
        </w:rPr>
      </w:pPr>
      <w:r w:rsidRPr="002A28FE">
        <w:rPr>
          <w:b/>
          <w:i/>
          <w:sz w:val="36"/>
          <w:szCs w:val="36"/>
        </w:rPr>
        <w:t xml:space="preserve">3. Информативность </w:t>
      </w:r>
      <w:r w:rsidR="00150AD4" w:rsidRPr="002A28FE">
        <w:rPr>
          <w:b/>
          <w:i/>
          <w:sz w:val="36"/>
          <w:szCs w:val="36"/>
        </w:rPr>
        <w:t>публичной речи</w:t>
      </w:r>
      <w:r w:rsidR="00CC6689" w:rsidRPr="002A28FE">
        <w:rPr>
          <w:b/>
          <w:i/>
          <w:sz w:val="36"/>
          <w:szCs w:val="36"/>
        </w:rPr>
        <w:t xml:space="preserve"> </w:t>
      </w:r>
    </w:p>
    <w:p w:rsidR="00CC6689" w:rsidRPr="002A28FE" w:rsidRDefault="00CC6689" w:rsidP="00150AD4">
      <w:pPr>
        <w:numPr>
          <w:ilvl w:val="0"/>
          <w:numId w:val="1"/>
        </w:numPr>
        <w:spacing w:before="100" w:beforeAutospacing="1" w:after="100" w:afterAutospacing="1"/>
        <w:rPr>
          <w:b/>
          <w:i/>
          <w:sz w:val="36"/>
          <w:szCs w:val="36"/>
        </w:rPr>
      </w:pPr>
    </w:p>
    <w:p w:rsidR="00150AD4" w:rsidRPr="002A28FE" w:rsidRDefault="00150AD4" w:rsidP="00150AD4">
      <w:pPr>
        <w:numPr>
          <w:ilvl w:val="0"/>
          <w:numId w:val="1"/>
        </w:numPr>
        <w:spacing w:before="100" w:beforeAutospacing="1" w:after="100" w:afterAutospacing="1"/>
        <w:rPr>
          <w:b/>
          <w:i/>
          <w:sz w:val="36"/>
          <w:szCs w:val="36"/>
        </w:rPr>
      </w:pPr>
      <w:r w:rsidRPr="002A28FE">
        <w:rPr>
          <w:b/>
          <w:i/>
          <w:sz w:val="36"/>
          <w:szCs w:val="36"/>
        </w:rPr>
        <w:t>Список литературы</w:t>
      </w:r>
      <w:r w:rsidR="00CC6689" w:rsidRPr="002A28FE">
        <w:rPr>
          <w:b/>
          <w:i/>
          <w:sz w:val="36"/>
          <w:szCs w:val="36"/>
        </w:rPr>
        <w:t xml:space="preserve"> </w:t>
      </w:r>
    </w:p>
    <w:p w:rsidR="00150AD4" w:rsidRPr="002A28FE" w:rsidRDefault="00150AD4" w:rsidP="00150AD4">
      <w:pPr>
        <w:pStyle w:val="1"/>
        <w:rPr>
          <w:sz w:val="36"/>
          <w:szCs w:val="36"/>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150AD4" w:rsidRPr="00150AD4" w:rsidRDefault="00150AD4" w:rsidP="00150AD4">
      <w:pPr>
        <w:pStyle w:val="1"/>
        <w:rPr>
          <w:sz w:val="24"/>
          <w:szCs w:val="24"/>
        </w:rPr>
      </w:pPr>
    </w:p>
    <w:p w:rsidR="00CC6689" w:rsidRDefault="00CC6689" w:rsidP="00150AD4">
      <w:pPr>
        <w:pStyle w:val="1"/>
        <w:rPr>
          <w:sz w:val="24"/>
          <w:szCs w:val="24"/>
        </w:rPr>
      </w:pPr>
    </w:p>
    <w:p w:rsidR="00150AD4" w:rsidRPr="002A28FE" w:rsidRDefault="00150AD4" w:rsidP="00150AD4">
      <w:pPr>
        <w:pStyle w:val="1"/>
        <w:rPr>
          <w:i/>
          <w:sz w:val="36"/>
          <w:szCs w:val="36"/>
        </w:rPr>
      </w:pPr>
      <w:r w:rsidRPr="002A28FE">
        <w:rPr>
          <w:i/>
          <w:sz w:val="36"/>
          <w:szCs w:val="36"/>
        </w:rPr>
        <w:t>Введение.</w:t>
      </w:r>
    </w:p>
    <w:p w:rsidR="004C505D" w:rsidRPr="002A28FE" w:rsidRDefault="00150AD4" w:rsidP="004C505D">
      <w:pPr>
        <w:pStyle w:val="1"/>
        <w:rPr>
          <w:sz w:val="28"/>
          <w:szCs w:val="28"/>
        </w:rPr>
      </w:pPr>
      <w:r w:rsidRPr="002A28FE">
        <w:rPr>
          <w:sz w:val="28"/>
          <w:szCs w:val="28"/>
        </w:rPr>
        <w:t xml:space="preserve">Речевой опыт каждого из нас говорит о том, что по степени воздействия на наше сознание речь не одинакова. Две лекции, прочтенные на одну и туже тему, оказывают на человека совершенно разный эффект. Эффект зависит от степени выразительности речи.                                                                                               Деятельность человека, профессия которого связана с постоянным произнесением речей, чтением лекций и докладов, просто немыслима без основательных знаний принципов и правил ораторского искусства. К числу таких людей относятся политики, профессора, преподаватели, прокуроры, адвокаты и др. Для них публичная речь -- главнейшее оружие. Ораторство -- сильнейший рычаг культуры. </w:t>
      </w:r>
      <w:r w:rsidR="004C505D" w:rsidRPr="002A28FE">
        <w:rPr>
          <w:sz w:val="28"/>
          <w:szCs w:val="28"/>
        </w:rPr>
        <w:t>Публичное выступление – это особого рода искусство. Публичная речь отличается от разговорной. Ее отличительными чертами являются прежде всего доступность изложения и выразительность.При подготовке доклада оратор должен учитывать многие моменты: особенности слушательской аудитории, особенности речи, психологические моменты. Речь должна быть четкой, ясной, понятной, легко восприниматься на слух. Использование сложных предложений, употребление причастных и деепричастных оборотов, использование терминов и иноязычных слов могут испортить самый грамотный и интересный доклад. Оратор должен видеть ответную реакцию слушателей, чувствовать понимание и заинтересованность с их стороны.</w:t>
      </w:r>
    </w:p>
    <w:p w:rsidR="004C505D" w:rsidRPr="002A28FE" w:rsidRDefault="002A28FE" w:rsidP="004C505D">
      <w:pPr>
        <w:pStyle w:val="1"/>
        <w:rPr>
          <w:i/>
          <w:sz w:val="36"/>
          <w:szCs w:val="36"/>
        </w:rPr>
      </w:pPr>
      <w:r w:rsidRPr="002A28FE">
        <w:rPr>
          <w:i/>
          <w:sz w:val="36"/>
          <w:szCs w:val="36"/>
        </w:rPr>
        <w:t>1. Понятность</w:t>
      </w:r>
      <w:r w:rsidR="004C505D" w:rsidRPr="002A28FE">
        <w:rPr>
          <w:i/>
          <w:sz w:val="36"/>
          <w:szCs w:val="36"/>
        </w:rPr>
        <w:t xml:space="preserve"> публичной речи</w:t>
      </w:r>
    </w:p>
    <w:p w:rsidR="004C505D" w:rsidRDefault="004C505D" w:rsidP="004C505D">
      <w:pPr>
        <w:pStyle w:val="1"/>
        <w:rPr>
          <w:sz w:val="28"/>
          <w:szCs w:val="28"/>
        </w:rPr>
      </w:pPr>
      <w:r w:rsidRPr="002A28FE">
        <w:rPr>
          <w:sz w:val="28"/>
          <w:szCs w:val="28"/>
        </w:rPr>
        <w:t xml:space="preserve">Среди требований, предъявляемых к языку говорящего или пишущего, выделяется требование понятности. Что же делает речь непонятной? Прежде всего незнакомые слова. Поэтому, чтобы речь понимали, следует ограничить использование слов, находящихся на периферии словарного состава языка.                                                             </w:t>
      </w:r>
      <w:r w:rsidR="002A28FE">
        <w:rPr>
          <w:sz w:val="28"/>
          <w:szCs w:val="28"/>
        </w:rPr>
        <w:t xml:space="preserve">                                               </w:t>
      </w:r>
      <w:r w:rsidRPr="002A28FE">
        <w:rPr>
          <w:sz w:val="28"/>
          <w:szCs w:val="28"/>
        </w:rPr>
        <w:t>Ученые-лингвисты огромный запас словаря русского языка, учитывая известность, частотность употребления слов, делят на две группы -- лексику неограниченного употребления и лексику ограниченного употребления. К первой группе относят общеупотребительные, понятные всем слова, например: хлеб, семья, город, сад, тетрадь, школьник, врач, мороз, луна, птица, любовь, сила. Общеупотребительный словарный фонд огромен. Он-то и делает нашу речь доступной для каждого, кто владеет русским языком.                                                                                                                       Гораздо сложнее обстоит дело с восприятием слов ограниченного употребления. Они потому так и названы, что их не могут и не обязаны знать абс</w:t>
      </w:r>
      <w:r w:rsidR="002A28FE">
        <w:rPr>
          <w:sz w:val="28"/>
          <w:szCs w:val="28"/>
        </w:rPr>
        <w:t>олютно все.</w:t>
      </w:r>
    </w:p>
    <w:p w:rsidR="002A28FE" w:rsidRPr="002A28FE" w:rsidRDefault="002A28FE" w:rsidP="004C505D">
      <w:pPr>
        <w:pStyle w:val="1"/>
        <w:rPr>
          <w:sz w:val="28"/>
          <w:szCs w:val="28"/>
        </w:rPr>
      </w:pPr>
    </w:p>
    <w:p w:rsidR="00150AD4" w:rsidRPr="004C505D" w:rsidRDefault="00150AD4" w:rsidP="00150AD4">
      <w:pPr>
        <w:pStyle w:val="1"/>
        <w:rPr>
          <w:i/>
          <w:sz w:val="32"/>
          <w:szCs w:val="32"/>
        </w:rPr>
      </w:pPr>
      <w:r w:rsidRPr="002A28FE">
        <w:rPr>
          <w:i/>
          <w:sz w:val="36"/>
          <w:szCs w:val="36"/>
        </w:rPr>
        <w:t>2. Выразительность публичной речи</w:t>
      </w:r>
      <w:r w:rsidRPr="004C505D">
        <w:rPr>
          <w:i/>
          <w:sz w:val="32"/>
          <w:szCs w:val="32"/>
        </w:rPr>
        <w:t>.</w:t>
      </w:r>
    </w:p>
    <w:p w:rsidR="00150AD4" w:rsidRPr="002A28FE" w:rsidRDefault="00150AD4" w:rsidP="00150AD4">
      <w:pPr>
        <w:pStyle w:val="1"/>
        <w:rPr>
          <w:sz w:val="28"/>
          <w:szCs w:val="28"/>
        </w:rPr>
      </w:pPr>
      <w:r w:rsidRPr="002A28FE">
        <w:rPr>
          <w:sz w:val="28"/>
          <w:szCs w:val="28"/>
        </w:rPr>
        <w:t xml:space="preserve">Наш речевой опыт не оставляет возможности сомневаться в том, что структура речи, ее свойства и особенности могут будить мысли и чувства людей, могут поддерживать обостренное внимание и вызывать интерес к сказанному или написанному. Вот эти особенности речевой структуры и дают основание называть ее выразительной.                                                                                                               Выразительностью речи называются такие особенности ее структуры, которые поддерживают внимание и интерес у слушателя или читателя; соответственно речь, обладающая этими особенностями, и будет называться выразительной. Типология выразительности пока, к сожалению, отсутствует. Пока можно высказать лишь некоторые соображения, достаточно осторожные, о ее основаниях.                                               Одно из оснований -- ситуация общения. Выразительность речи педагога, очевидно, не совпадает с выразительностью речи политического оратора.                                         </w:t>
      </w:r>
      <w:r w:rsidR="002A28FE">
        <w:rPr>
          <w:sz w:val="28"/>
          <w:szCs w:val="28"/>
        </w:rPr>
        <w:t xml:space="preserve">                                                  </w:t>
      </w:r>
      <w:r w:rsidRPr="002A28FE">
        <w:rPr>
          <w:sz w:val="28"/>
          <w:szCs w:val="28"/>
        </w:rPr>
        <w:t xml:space="preserve">Второе основание, более четкое, -- структурные области языка: может быть выразительность произносительная, выразительность акцентологическая, лексическая и словообразовательная Качество выразительности может сообщаться речи средствами языка, входящими в разные области языковой структуры. Но об этом подробнее -- несколько позже. К тому же не забудем, что своими выразительными возможностями обладает сама структурная организация речи, включая в это понятие и структуру абзаца, и структуру главы или раздела устного выступления, и структуру целого текста.                                                                                        По-видимому, справедливо следующее общее соображение: выразительно в речи все то, что выделяется семантически или формально на общем привычном речевом фоне.                                                                                                                                                                        Прежде чем перейти к выразительности художественной речи, необходимо отметить основные условия, от которых зависит выразительность речи человека.                             </w:t>
      </w:r>
      <w:r w:rsidR="002A28FE">
        <w:rPr>
          <w:sz w:val="28"/>
          <w:szCs w:val="28"/>
        </w:rPr>
        <w:t xml:space="preserve">                                                </w:t>
      </w:r>
      <w:r w:rsidRPr="002A28FE">
        <w:rPr>
          <w:sz w:val="28"/>
          <w:szCs w:val="28"/>
        </w:rPr>
        <w:t xml:space="preserve">Первое условие -- самостоятельность мышления, деятельности сознания автора речи. Если думаешь только по шпаргалке, а чувствуешь по шаблону и стандарту, не удивляйся тому, что шпаргалочное мышление и шаблонное чувство не позволяют пробиться робким росткам выразительности.                                                                </w:t>
      </w:r>
      <w:r w:rsidR="002A28FE">
        <w:rPr>
          <w:sz w:val="28"/>
          <w:szCs w:val="28"/>
        </w:rPr>
        <w:t xml:space="preserve">                                  </w:t>
      </w:r>
      <w:r w:rsidRPr="002A28FE">
        <w:rPr>
          <w:sz w:val="28"/>
          <w:szCs w:val="28"/>
        </w:rPr>
        <w:t xml:space="preserve">Второе условие -- неравнодушие, интерес автора речи к тому, о чем он говорит или пишет, к тому, что он говорит или пишет, и к тем, для кого он говорит или пишет.             </w:t>
      </w:r>
      <w:r w:rsidR="002A28FE">
        <w:rPr>
          <w:sz w:val="28"/>
          <w:szCs w:val="28"/>
        </w:rPr>
        <w:t xml:space="preserve">                                                                                                                       </w:t>
      </w:r>
      <w:r w:rsidRPr="002A28FE">
        <w:rPr>
          <w:sz w:val="28"/>
          <w:szCs w:val="28"/>
        </w:rPr>
        <w:t xml:space="preserve"> Третье условие - хорошее знание языка, его выразительных возможностей. Такое знание редко достигается без помощи науки о языке. Вот почему желательно широкое лингвистическое просвещение.                                                                             Необходимо знать о звуках и их выразительных возможностях. Об ударении и его выразительных свойствах. О словах и их воздействии на речевую выразительность. Об образовании слов, о частях речи, о предложениях и их членах, об интонации, -- но все под тем же углом зрения: выразительность!                                                                     Четвертое условие -- хорошее знание свойств и особенностей языковых стилей -- так как каждый из них налагает свой отпечаток на отдельные группы и слои средств языка, которые, таким образом, оказываются стилистически окрашенными. Эта окрашенность предоставляет очень большие возможности авторам речи и в усилении речевой выразительности.                                                                                               Пятое условие -- систематическая и осознанная тренировка речевых навыков. Нужно учиться контролировать свою речь, замечать, что в ней выразительно, а что шаблонно и серо. Навык самоконтроля необходим любому человеку, если он хочет постепенно улучшать свою речь.                                                                                   Выразительные средства языка иногда сводят к так называемым выразительно-изобразительным, т. е. тропам и фигурам, но выразительность могут усиливать единицы языка всех его уровней -- начиная со звуков и кончая синтаксисом и стилями. Даже отдельный звук, не говоря уже о какой-то их комбинации, может оказаться в речи выразительным. Припомним звукозапись, к которой иногда прибегают поэты, ассонансы и аллитерации, скандирование речи                                  Лексическая система языка сложна и многолика Возможности постоянного обновления в речи принципов, способов, признаков объединения в пределах целого текста слов, взятых из различных групп, скрывают в себе и возможности обновления речевой выразительности и ее типов.                                           </w:t>
      </w:r>
      <w:r w:rsidR="002A28FE">
        <w:rPr>
          <w:sz w:val="28"/>
          <w:szCs w:val="28"/>
        </w:rPr>
        <w:t xml:space="preserve">                                                                                                                           </w:t>
      </w:r>
      <w:r w:rsidRPr="002A28FE">
        <w:rPr>
          <w:sz w:val="28"/>
          <w:szCs w:val="28"/>
        </w:rPr>
        <w:t xml:space="preserve"> Выразительные возможности слова поддерживаются и усиливаются актуализацией его семантики Актуализация семантики слова в поэзии обычно связана с тем, что можно назвать ассоциативностью образного мышления. Эти ассоциации во многом зависят от предшествующего жизненного опыта читателя и психологических особенностей работы его мысли и сознания в целом.                                                            </w:t>
      </w:r>
      <w:r w:rsidR="002A28FE">
        <w:rPr>
          <w:sz w:val="28"/>
          <w:szCs w:val="28"/>
        </w:rPr>
        <w:t xml:space="preserve">                         </w:t>
      </w:r>
      <w:r w:rsidRPr="002A28FE">
        <w:rPr>
          <w:sz w:val="28"/>
          <w:szCs w:val="28"/>
        </w:rPr>
        <w:t>Другие изобразительные средства языка (метонимия, синекдоха, сравнение, литота, гипербола) в принципе не отличаются от метафоры по влиянию на выразительность речи и потому здесь обсуждаться и описываться не будут.</w:t>
      </w:r>
    </w:p>
    <w:p w:rsidR="004C505D" w:rsidRPr="002A28FE" w:rsidRDefault="002A28FE" w:rsidP="004C505D">
      <w:pPr>
        <w:pStyle w:val="1"/>
        <w:rPr>
          <w:i/>
          <w:sz w:val="36"/>
          <w:szCs w:val="36"/>
        </w:rPr>
      </w:pPr>
      <w:r w:rsidRPr="002A28FE">
        <w:rPr>
          <w:i/>
          <w:sz w:val="36"/>
          <w:szCs w:val="36"/>
        </w:rPr>
        <w:t>3</w:t>
      </w:r>
      <w:r w:rsidR="004C505D" w:rsidRPr="002A28FE">
        <w:rPr>
          <w:i/>
          <w:sz w:val="36"/>
          <w:szCs w:val="36"/>
        </w:rPr>
        <w:t>.Информативность публичной речи.</w:t>
      </w:r>
    </w:p>
    <w:p w:rsidR="004C505D" w:rsidRPr="002A28FE" w:rsidRDefault="004C505D" w:rsidP="004C505D">
      <w:pPr>
        <w:pStyle w:val="a3"/>
        <w:rPr>
          <w:b/>
          <w:sz w:val="28"/>
          <w:szCs w:val="28"/>
        </w:rPr>
      </w:pPr>
      <w:r w:rsidRPr="002A28FE">
        <w:rPr>
          <w:b/>
          <w:sz w:val="28"/>
          <w:szCs w:val="28"/>
        </w:rPr>
        <w:t>Основным фактором публичной речи является информативность. При любом публичном выступлении главное – это передача основных идей и содержания доклада.                                                                                                                                               Проблемы, которые освещает оратор, должны быть актуальными, увлекательными и понятными для аудитории. Если по окончании речи говорящему начинают задавать вопросы, можно считать выступление удачным, поскольку оратору удалось вызвать интерес к данной теме, сделать из слушателей собеседников. При этом нужно отметить, что ответы на вопросы не должны представлять собой цитирование уже прозвучавших тезисов. Это должна быть дискуссия, привносящая нечто новое, свои выводы и умозаключения.</w:t>
      </w:r>
    </w:p>
    <w:p w:rsidR="00150AD4" w:rsidRPr="002A28FE" w:rsidRDefault="00150AD4" w:rsidP="00150AD4">
      <w:pPr>
        <w:pStyle w:val="1"/>
        <w:rPr>
          <w:sz w:val="28"/>
          <w:szCs w:val="28"/>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150AD4" w:rsidRDefault="00150AD4" w:rsidP="00150AD4">
      <w:pPr>
        <w:pStyle w:val="1"/>
        <w:rPr>
          <w:sz w:val="24"/>
          <w:szCs w:val="24"/>
        </w:rPr>
      </w:pPr>
    </w:p>
    <w:p w:rsidR="002A28FE" w:rsidRDefault="002A28FE" w:rsidP="002A28FE">
      <w:pPr>
        <w:pStyle w:val="1"/>
        <w:rPr>
          <w:sz w:val="24"/>
          <w:szCs w:val="24"/>
        </w:rPr>
      </w:pPr>
    </w:p>
    <w:p w:rsidR="002A28FE" w:rsidRDefault="002A28FE" w:rsidP="002A28FE">
      <w:pPr>
        <w:pStyle w:val="1"/>
        <w:jc w:val="center"/>
        <w:rPr>
          <w:i/>
          <w:sz w:val="32"/>
          <w:szCs w:val="32"/>
        </w:rPr>
      </w:pPr>
    </w:p>
    <w:p w:rsidR="002A28FE" w:rsidRDefault="002A28FE" w:rsidP="002A28FE">
      <w:pPr>
        <w:pStyle w:val="1"/>
        <w:jc w:val="center"/>
        <w:rPr>
          <w:i/>
          <w:sz w:val="32"/>
          <w:szCs w:val="32"/>
        </w:rPr>
      </w:pPr>
    </w:p>
    <w:p w:rsidR="002A28FE" w:rsidRDefault="002A28FE" w:rsidP="002A28FE">
      <w:pPr>
        <w:pStyle w:val="1"/>
        <w:jc w:val="center"/>
        <w:rPr>
          <w:i/>
          <w:sz w:val="32"/>
          <w:szCs w:val="32"/>
        </w:rPr>
      </w:pPr>
    </w:p>
    <w:p w:rsidR="002A28FE" w:rsidRDefault="002A28FE" w:rsidP="002A28FE">
      <w:pPr>
        <w:pStyle w:val="1"/>
        <w:jc w:val="center"/>
        <w:rPr>
          <w:i/>
          <w:sz w:val="32"/>
          <w:szCs w:val="32"/>
        </w:rPr>
      </w:pPr>
    </w:p>
    <w:p w:rsidR="00150AD4" w:rsidRPr="002A28FE" w:rsidRDefault="002A28FE" w:rsidP="002A28FE">
      <w:pPr>
        <w:pStyle w:val="a3"/>
        <w:tabs>
          <w:tab w:val="left" w:pos="8673"/>
        </w:tabs>
        <w:rPr>
          <w:b/>
          <w:i/>
          <w:sz w:val="28"/>
          <w:szCs w:val="28"/>
        </w:rPr>
      </w:pPr>
      <w:r w:rsidRPr="002A28FE">
        <w:rPr>
          <w:b/>
          <w:i/>
          <w:sz w:val="36"/>
          <w:szCs w:val="36"/>
        </w:rPr>
        <w:tab/>
      </w:r>
    </w:p>
    <w:p w:rsidR="00150AD4" w:rsidRDefault="00150AD4">
      <w:pPr>
        <w:rPr>
          <w:b/>
        </w:rPr>
      </w:pPr>
    </w:p>
    <w:p w:rsidR="00D504A6" w:rsidRDefault="00D504A6">
      <w:pPr>
        <w:rPr>
          <w:b/>
        </w:rPr>
      </w:pPr>
    </w:p>
    <w:p w:rsidR="00E306F6" w:rsidRDefault="00E306F6" w:rsidP="00E306F6">
      <w:pPr>
        <w:pStyle w:val="1"/>
        <w:jc w:val="center"/>
        <w:rPr>
          <w:i/>
          <w:sz w:val="40"/>
          <w:szCs w:val="40"/>
        </w:rPr>
      </w:pPr>
      <w:r>
        <w:rPr>
          <w:i/>
          <w:sz w:val="40"/>
          <w:szCs w:val="40"/>
        </w:rPr>
        <w:t>Список литературы.</w:t>
      </w:r>
    </w:p>
    <w:p w:rsidR="00E306F6" w:rsidRDefault="00E306F6" w:rsidP="00E306F6">
      <w:pPr>
        <w:pStyle w:val="1"/>
        <w:rPr>
          <w:i/>
          <w:sz w:val="36"/>
          <w:szCs w:val="36"/>
        </w:rPr>
      </w:pPr>
      <w:r>
        <w:rPr>
          <w:i/>
          <w:sz w:val="36"/>
          <w:szCs w:val="36"/>
        </w:rPr>
        <w:t>1. Алексеев Н.С., Макарова З.В. Ораторское искусство. - Л., 1985.</w:t>
      </w:r>
    </w:p>
    <w:p w:rsidR="00E306F6" w:rsidRDefault="00E306F6" w:rsidP="00E306F6">
      <w:pPr>
        <w:pStyle w:val="1"/>
        <w:rPr>
          <w:i/>
          <w:sz w:val="36"/>
          <w:szCs w:val="36"/>
        </w:rPr>
      </w:pPr>
      <w:r>
        <w:rPr>
          <w:i/>
          <w:sz w:val="36"/>
          <w:szCs w:val="36"/>
        </w:rPr>
        <w:t>2. Баранник Д.Х. Устная монологическая речь: Автореф. дис.... д-ра филол. наук. - Киев, 1970.</w:t>
      </w:r>
    </w:p>
    <w:p w:rsidR="00E306F6" w:rsidRDefault="00E306F6" w:rsidP="00E306F6">
      <w:pPr>
        <w:pStyle w:val="1"/>
        <w:rPr>
          <w:i/>
          <w:sz w:val="36"/>
          <w:szCs w:val="36"/>
        </w:rPr>
      </w:pPr>
      <w:r>
        <w:rPr>
          <w:i/>
          <w:sz w:val="36"/>
          <w:szCs w:val="36"/>
        </w:rPr>
        <w:t>3.. Головин И.Б. Основы культуры речи. Санкт-Петербург: Слово, 83</w:t>
      </w:r>
    </w:p>
    <w:p w:rsidR="00E306F6" w:rsidRDefault="00E306F6" w:rsidP="00E306F6">
      <w:pPr>
        <w:pStyle w:val="1"/>
        <w:rPr>
          <w:i/>
          <w:sz w:val="36"/>
          <w:szCs w:val="36"/>
        </w:rPr>
      </w:pPr>
      <w:r>
        <w:rPr>
          <w:i/>
          <w:sz w:val="36"/>
          <w:szCs w:val="36"/>
        </w:rPr>
        <w:t xml:space="preserve">4. Культура русской речи. Учебник для вузов под ред. Граудиной Л.К., Ширяева Е.Н. </w:t>
      </w:r>
    </w:p>
    <w:p w:rsidR="00E306F6" w:rsidRDefault="00E306F6">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41024" w:rsidRDefault="00041024">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Default="00096F7B">
      <w:pPr>
        <w:rPr>
          <w:b/>
        </w:rPr>
      </w:pPr>
    </w:p>
    <w:p w:rsidR="00096F7B" w:rsidRPr="0039273D" w:rsidRDefault="00096F7B" w:rsidP="00096F7B">
      <w:pPr>
        <w:jc w:val="center"/>
        <w:rPr>
          <w:sz w:val="28"/>
          <w:szCs w:val="28"/>
        </w:rPr>
      </w:pPr>
      <w:r w:rsidRPr="0039273D">
        <w:rPr>
          <w:sz w:val="28"/>
          <w:szCs w:val="28"/>
        </w:rPr>
        <w:t>Министерство сельского хозяйства РФ</w:t>
      </w:r>
    </w:p>
    <w:p w:rsidR="00096F7B" w:rsidRPr="0039273D" w:rsidRDefault="00096F7B" w:rsidP="00096F7B">
      <w:pPr>
        <w:jc w:val="center"/>
        <w:rPr>
          <w:sz w:val="28"/>
          <w:szCs w:val="28"/>
        </w:rPr>
      </w:pPr>
      <w:r w:rsidRPr="0039273D">
        <w:rPr>
          <w:sz w:val="28"/>
          <w:szCs w:val="28"/>
        </w:rPr>
        <w:t>Департамент научно-технологической политики и образования</w:t>
      </w:r>
    </w:p>
    <w:p w:rsidR="00096F7B" w:rsidRPr="0039273D" w:rsidRDefault="00096F7B" w:rsidP="00096F7B">
      <w:pPr>
        <w:jc w:val="center"/>
        <w:rPr>
          <w:sz w:val="28"/>
          <w:szCs w:val="28"/>
        </w:rPr>
      </w:pPr>
      <w:r w:rsidRPr="0039273D">
        <w:rPr>
          <w:sz w:val="28"/>
          <w:szCs w:val="28"/>
        </w:rPr>
        <w:t>ФГОУ ВПО «Волгоградская сельскохозяйственная академия»</w:t>
      </w: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Default="00096F7B" w:rsidP="00096F7B">
      <w:pPr>
        <w:rPr>
          <w:sz w:val="28"/>
          <w:szCs w:val="28"/>
        </w:rPr>
      </w:pPr>
    </w:p>
    <w:p w:rsidR="00096F7B" w:rsidRDefault="00096F7B" w:rsidP="00096F7B">
      <w:pPr>
        <w:ind w:firstLine="708"/>
        <w:rPr>
          <w:sz w:val="28"/>
          <w:szCs w:val="28"/>
        </w:rPr>
      </w:pPr>
      <w:r>
        <w:rPr>
          <w:sz w:val="28"/>
          <w:szCs w:val="28"/>
        </w:rPr>
        <w:t>Кафедра: «Педагогики, русского языка и профессионального обучения»</w:t>
      </w: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Default="00096F7B" w:rsidP="00096F7B">
      <w:pPr>
        <w:rPr>
          <w:sz w:val="28"/>
          <w:szCs w:val="28"/>
        </w:rPr>
      </w:pPr>
    </w:p>
    <w:p w:rsidR="00096F7B" w:rsidRDefault="00096F7B" w:rsidP="00096F7B">
      <w:pPr>
        <w:jc w:val="center"/>
        <w:rPr>
          <w:sz w:val="96"/>
          <w:szCs w:val="96"/>
        </w:rPr>
      </w:pPr>
      <w:r w:rsidRPr="0039273D">
        <w:rPr>
          <w:sz w:val="96"/>
          <w:szCs w:val="96"/>
        </w:rPr>
        <w:t>Реферат</w:t>
      </w:r>
    </w:p>
    <w:p w:rsidR="00096F7B" w:rsidRDefault="00096F7B" w:rsidP="00096F7B">
      <w:pPr>
        <w:rPr>
          <w:sz w:val="96"/>
          <w:szCs w:val="96"/>
        </w:rPr>
      </w:pPr>
    </w:p>
    <w:p w:rsidR="00096F7B" w:rsidRDefault="00096F7B" w:rsidP="00096F7B">
      <w:pPr>
        <w:tabs>
          <w:tab w:val="left" w:pos="1105"/>
        </w:tabs>
        <w:rPr>
          <w:sz w:val="28"/>
          <w:szCs w:val="28"/>
        </w:rPr>
      </w:pPr>
      <w:r>
        <w:rPr>
          <w:sz w:val="28"/>
          <w:szCs w:val="28"/>
        </w:rPr>
        <w:t>На тему: Понятность, информативность и выразительность публичной речи.</w:t>
      </w: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Pr="0039273D" w:rsidRDefault="00096F7B" w:rsidP="00096F7B">
      <w:pPr>
        <w:rPr>
          <w:sz w:val="28"/>
          <w:szCs w:val="28"/>
        </w:rPr>
      </w:pPr>
    </w:p>
    <w:p w:rsidR="00096F7B" w:rsidRDefault="00096F7B" w:rsidP="00096F7B">
      <w:pPr>
        <w:jc w:val="right"/>
        <w:rPr>
          <w:sz w:val="28"/>
          <w:szCs w:val="28"/>
        </w:rPr>
      </w:pPr>
    </w:p>
    <w:p w:rsidR="00096F7B" w:rsidRDefault="00096F7B" w:rsidP="00096F7B">
      <w:pPr>
        <w:jc w:val="right"/>
        <w:rPr>
          <w:sz w:val="28"/>
          <w:szCs w:val="28"/>
        </w:rPr>
      </w:pPr>
      <w:r>
        <w:rPr>
          <w:sz w:val="28"/>
          <w:szCs w:val="28"/>
        </w:rPr>
        <w:t xml:space="preserve">Выполнил: студент </w:t>
      </w:r>
    </w:p>
    <w:p w:rsidR="00096F7B" w:rsidRDefault="00096F7B" w:rsidP="00096F7B">
      <w:pPr>
        <w:jc w:val="right"/>
        <w:rPr>
          <w:sz w:val="28"/>
          <w:szCs w:val="28"/>
        </w:rPr>
      </w:pPr>
      <w:r>
        <w:rPr>
          <w:sz w:val="28"/>
          <w:szCs w:val="28"/>
        </w:rPr>
        <w:t xml:space="preserve">гр. ЭК-25 </w:t>
      </w:r>
    </w:p>
    <w:p w:rsidR="00096F7B" w:rsidRDefault="00096F7B" w:rsidP="00096F7B">
      <w:pPr>
        <w:jc w:val="right"/>
        <w:rPr>
          <w:sz w:val="28"/>
          <w:szCs w:val="28"/>
        </w:rPr>
      </w:pPr>
      <w:r>
        <w:rPr>
          <w:sz w:val="28"/>
          <w:szCs w:val="28"/>
        </w:rPr>
        <w:t>Петрушова О.В.</w:t>
      </w:r>
    </w:p>
    <w:p w:rsidR="00096F7B" w:rsidRDefault="00096F7B" w:rsidP="00096F7B">
      <w:pPr>
        <w:tabs>
          <w:tab w:val="left" w:pos="6631"/>
        </w:tabs>
        <w:jc w:val="right"/>
        <w:rPr>
          <w:sz w:val="28"/>
          <w:szCs w:val="28"/>
        </w:rPr>
      </w:pPr>
      <w:r>
        <w:rPr>
          <w:sz w:val="28"/>
          <w:szCs w:val="28"/>
        </w:rPr>
        <w:t>Проверил:</w:t>
      </w:r>
    </w:p>
    <w:p w:rsidR="00096F7B" w:rsidRDefault="00096F7B" w:rsidP="00096F7B">
      <w:pPr>
        <w:tabs>
          <w:tab w:val="left" w:pos="6631"/>
        </w:tabs>
        <w:jc w:val="right"/>
        <w:rPr>
          <w:sz w:val="28"/>
          <w:szCs w:val="28"/>
        </w:rPr>
      </w:pPr>
      <w:r>
        <w:rPr>
          <w:sz w:val="28"/>
          <w:szCs w:val="28"/>
        </w:rPr>
        <w:t>Пучкова Л.И.</w:t>
      </w:r>
    </w:p>
    <w:p w:rsidR="00096F7B" w:rsidRDefault="00096F7B" w:rsidP="00096F7B">
      <w:pPr>
        <w:tabs>
          <w:tab w:val="left" w:pos="6631"/>
        </w:tabs>
        <w:jc w:val="right"/>
        <w:rPr>
          <w:sz w:val="28"/>
          <w:szCs w:val="28"/>
        </w:rPr>
      </w:pPr>
    </w:p>
    <w:p w:rsidR="00096F7B" w:rsidRPr="00096F7B" w:rsidRDefault="00096F7B" w:rsidP="00096F7B">
      <w:pPr>
        <w:rPr>
          <w:sz w:val="28"/>
          <w:szCs w:val="28"/>
        </w:rPr>
      </w:pPr>
    </w:p>
    <w:p w:rsidR="00096F7B" w:rsidRPr="00096F7B" w:rsidRDefault="00096F7B" w:rsidP="00096F7B">
      <w:pPr>
        <w:rPr>
          <w:sz w:val="28"/>
          <w:szCs w:val="28"/>
        </w:rPr>
      </w:pPr>
    </w:p>
    <w:p w:rsidR="00096F7B" w:rsidRPr="00096F7B" w:rsidRDefault="00096F7B" w:rsidP="00096F7B">
      <w:pPr>
        <w:rPr>
          <w:sz w:val="28"/>
          <w:szCs w:val="28"/>
        </w:rPr>
      </w:pPr>
    </w:p>
    <w:p w:rsidR="00096F7B" w:rsidRPr="00096F7B" w:rsidRDefault="00096F7B" w:rsidP="00096F7B">
      <w:pPr>
        <w:rPr>
          <w:sz w:val="28"/>
          <w:szCs w:val="28"/>
        </w:rPr>
      </w:pPr>
    </w:p>
    <w:p w:rsidR="00096F7B" w:rsidRPr="00096F7B" w:rsidRDefault="00096F7B" w:rsidP="00096F7B">
      <w:pPr>
        <w:rPr>
          <w:sz w:val="28"/>
          <w:szCs w:val="28"/>
        </w:rPr>
      </w:pPr>
    </w:p>
    <w:p w:rsidR="00096F7B" w:rsidRDefault="00096F7B" w:rsidP="00096F7B">
      <w:pPr>
        <w:rPr>
          <w:sz w:val="28"/>
          <w:szCs w:val="28"/>
        </w:rPr>
      </w:pPr>
    </w:p>
    <w:p w:rsidR="00041024" w:rsidRDefault="00096F7B" w:rsidP="00096F7B">
      <w:pPr>
        <w:tabs>
          <w:tab w:val="left" w:pos="3717"/>
        </w:tabs>
        <w:jc w:val="center"/>
        <w:rPr>
          <w:b/>
        </w:rPr>
      </w:pPr>
      <w:r>
        <w:rPr>
          <w:sz w:val="28"/>
          <w:szCs w:val="28"/>
        </w:rPr>
        <w:t>Волгоград 2009</w:t>
      </w:r>
      <w:bookmarkStart w:id="0" w:name="_GoBack"/>
      <w:bookmarkEnd w:id="0"/>
    </w:p>
    <w:sectPr w:rsidR="00041024" w:rsidSect="002A28FE">
      <w:footerReference w:type="even" r:id="rId7"/>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AD1" w:rsidRDefault="00926AD1">
      <w:r>
        <w:separator/>
      </w:r>
    </w:p>
  </w:endnote>
  <w:endnote w:type="continuationSeparator" w:id="0">
    <w:p w:rsidR="00926AD1" w:rsidRDefault="00926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8FE" w:rsidRDefault="002A28FE" w:rsidP="000C27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A28FE" w:rsidRDefault="002A28F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AD1" w:rsidRDefault="00926AD1">
      <w:r>
        <w:separator/>
      </w:r>
    </w:p>
  </w:footnote>
  <w:footnote w:type="continuationSeparator" w:id="0">
    <w:p w:rsidR="00926AD1" w:rsidRDefault="00926A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5A3CED"/>
    <w:multiLevelType w:val="multilevel"/>
    <w:tmpl w:val="AB4AC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AD4"/>
    <w:rsid w:val="00041024"/>
    <w:rsid w:val="00096F7B"/>
    <w:rsid w:val="000C27C6"/>
    <w:rsid w:val="000D5D93"/>
    <w:rsid w:val="00150AD4"/>
    <w:rsid w:val="002A28FE"/>
    <w:rsid w:val="002E4229"/>
    <w:rsid w:val="002E6E5B"/>
    <w:rsid w:val="0039273D"/>
    <w:rsid w:val="004C505D"/>
    <w:rsid w:val="00825AE0"/>
    <w:rsid w:val="00926AD1"/>
    <w:rsid w:val="00C54D81"/>
    <w:rsid w:val="00CC6689"/>
    <w:rsid w:val="00D504A6"/>
    <w:rsid w:val="00E306F6"/>
    <w:rsid w:val="00FB2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EBE43E-B5FD-45AC-9D09-BBBD53C6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150AD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50AD4"/>
    <w:pPr>
      <w:spacing w:before="100" w:beforeAutospacing="1" w:after="100" w:afterAutospacing="1"/>
    </w:pPr>
  </w:style>
  <w:style w:type="paragraph" w:styleId="a4">
    <w:name w:val="footer"/>
    <w:basedOn w:val="a"/>
    <w:rsid w:val="002A28FE"/>
    <w:pPr>
      <w:tabs>
        <w:tab w:val="center" w:pos="4677"/>
        <w:tab w:val="right" w:pos="9355"/>
      </w:tabs>
    </w:pPr>
  </w:style>
  <w:style w:type="character" w:styleId="a5">
    <w:name w:val="page number"/>
    <w:basedOn w:val="a0"/>
    <w:rsid w:val="002A28FE"/>
  </w:style>
  <w:style w:type="paragraph" w:styleId="a6">
    <w:name w:val="header"/>
    <w:basedOn w:val="a"/>
    <w:rsid w:val="00096F7B"/>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609590">
      <w:bodyDiv w:val="1"/>
      <w:marLeft w:val="0"/>
      <w:marRight w:val="0"/>
      <w:marTop w:val="0"/>
      <w:marBottom w:val="0"/>
      <w:divBdr>
        <w:top w:val="none" w:sz="0" w:space="0" w:color="auto"/>
        <w:left w:val="none" w:sz="0" w:space="0" w:color="auto"/>
        <w:bottom w:val="none" w:sz="0" w:space="0" w:color="auto"/>
        <w:right w:val="none" w:sz="0" w:space="0" w:color="auto"/>
      </w:divBdr>
      <w:divsChild>
        <w:div w:id="732236248">
          <w:marLeft w:val="0"/>
          <w:marRight w:val="0"/>
          <w:marTop w:val="0"/>
          <w:marBottom w:val="0"/>
          <w:divBdr>
            <w:top w:val="none" w:sz="0" w:space="0" w:color="auto"/>
            <w:left w:val="none" w:sz="0" w:space="0" w:color="auto"/>
            <w:bottom w:val="none" w:sz="0" w:space="0" w:color="auto"/>
            <w:right w:val="none" w:sz="0" w:space="0" w:color="auto"/>
          </w:divBdr>
        </w:div>
      </w:divsChild>
    </w:div>
    <w:div w:id="1528173155">
      <w:bodyDiv w:val="1"/>
      <w:marLeft w:val="0"/>
      <w:marRight w:val="0"/>
      <w:marTop w:val="0"/>
      <w:marBottom w:val="0"/>
      <w:divBdr>
        <w:top w:val="none" w:sz="0" w:space="0" w:color="auto"/>
        <w:left w:val="none" w:sz="0" w:space="0" w:color="auto"/>
        <w:bottom w:val="none" w:sz="0" w:space="0" w:color="auto"/>
        <w:right w:val="none" w:sz="0" w:space="0" w:color="auto"/>
      </w:divBdr>
    </w:div>
    <w:div w:id="2119711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1526</Words>
  <Characters>8703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cp:lastModifiedBy>admin</cp:lastModifiedBy>
  <cp:revision>2</cp:revision>
  <dcterms:created xsi:type="dcterms:W3CDTF">2014-04-25T21:51:00Z</dcterms:created>
  <dcterms:modified xsi:type="dcterms:W3CDTF">2014-04-25T21:51:00Z</dcterms:modified>
</cp:coreProperties>
</file>