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8B" w:rsidRDefault="00BC108B" w:rsidP="00531A67"/>
    <w:p w:rsidR="00F3295F" w:rsidRDefault="00F3295F" w:rsidP="00531A67">
      <w:r>
        <w:t>ФИГУРЫ РЕЧИ</w:t>
      </w:r>
    </w:p>
    <w:p w:rsidR="00F3295F" w:rsidRDefault="00F3295F" w:rsidP="00531A67">
      <w:r>
        <w:t xml:space="preserve">      Фигуры речи - форма, назначение которой - усилить впечатление от чего-либо, подчеркнуть, сделать более наглядным, выделить. </w:t>
      </w:r>
    </w:p>
    <w:p w:rsidR="00F3295F" w:rsidRDefault="00F3295F" w:rsidP="00531A67">
      <w:r>
        <w:t>Анафора - расставляет акценты.</w:t>
      </w:r>
    </w:p>
    <w:p w:rsidR="00F3295F" w:rsidRDefault="00F3295F" w:rsidP="00531A67">
      <w:r>
        <w:t>Эпифора - расставляет акценты.</w:t>
      </w:r>
    </w:p>
    <w:p w:rsidR="00F3295F" w:rsidRDefault="00F3295F" w:rsidP="00531A67">
      <w:r>
        <w:t>Антитеза - противопоставление.</w:t>
      </w:r>
    </w:p>
    <w:p w:rsidR="00F3295F" w:rsidRDefault="00F3295F" w:rsidP="00531A67">
      <w:r>
        <w:t>Оксюморон - в основе неповторимые, неожиданные смысловые ассоциации; показывает многосложность явления, его многомерность, приковывает внимание читателя, усиливает выразительность образа.</w:t>
      </w:r>
    </w:p>
    <w:p w:rsidR="00F3295F" w:rsidRDefault="00F3295F" w:rsidP="00531A67">
      <w:r>
        <w:t>Градация - конкретизирует понятие в сторону увеличения или уменьшения</w:t>
      </w:r>
    </w:p>
    <w:p w:rsidR="00F3295F" w:rsidRDefault="00F3295F" w:rsidP="00531A67">
      <w:r>
        <w:t>Эллипсис - показывает эмоциональное состояние говорящего (волнение), ускоряет темп.</w:t>
      </w:r>
    </w:p>
    <w:p w:rsidR="00F3295F" w:rsidRDefault="00F3295F" w:rsidP="00531A67">
      <w:r>
        <w:t>Умолчание - заставляет задуматься над тем, о чем недоговаривает автор.</w:t>
      </w:r>
    </w:p>
    <w:p w:rsidR="00F3295F" w:rsidRDefault="00F3295F" w:rsidP="00531A67">
      <w:r>
        <w:t>Риторическое обращение - подчеркивает эмоциональность авторской речи, направлено к предмету художественного изображения.</w:t>
      </w:r>
    </w:p>
    <w:p w:rsidR="00F3295F" w:rsidRDefault="00F3295F" w:rsidP="00531A67">
      <w:r>
        <w:t>Риторическое восклицание- подчеркивает эмоциональность авторской речи, усиливает выражение чувств.</w:t>
      </w:r>
    </w:p>
    <w:p w:rsidR="00F3295F" w:rsidRDefault="00F3295F" w:rsidP="00531A67">
      <w:r>
        <w:t>Риторический вопрос - подчеркивает эмоциональность авторской речи (вопрос не требует ответа)</w:t>
      </w:r>
    </w:p>
    <w:p w:rsidR="00F3295F" w:rsidRDefault="00F3295F" w:rsidP="00531A67">
      <w:r>
        <w:t>Многосоюзие - придает речи торжественность, замедляет темп.</w:t>
      </w:r>
    </w:p>
    <w:p w:rsidR="00F3295F" w:rsidRDefault="00F3295F" w:rsidP="00531A67">
      <w:r>
        <w:t>Бессоюзие - делает речь более динамичной, взволнованной.</w:t>
      </w:r>
    </w:p>
    <w:p w:rsidR="00F3295F" w:rsidRDefault="00F3295F" w:rsidP="00531A67">
      <w:r>
        <w:t xml:space="preserve">Лексический повтор - выделяет наиболее значимое, ключевое слово текста. </w:t>
      </w:r>
    </w:p>
    <w:p w:rsidR="00F3295F" w:rsidRDefault="00F3295F" w:rsidP="00531A67"/>
    <w:p w:rsidR="00F3295F" w:rsidRDefault="00F3295F" w:rsidP="00531A67">
      <w:r>
        <w:t xml:space="preserve">      Анафора - единоначатие - это повторение отдельных слов или оборотов в нале отрывков, из которых состоит высказывание: </w:t>
      </w:r>
    </w:p>
    <w:p w:rsidR="00F3295F" w:rsidRDefault="00F3295F" w:rsidP="00531A67">
      <w:r>
        <w:t>Клянусь я первым днем творенья,</w:t>
      </w:r>
    </w:p>
    <w:p w:rsidR="00F3295F" w:rsidRDefault="00F3295F" w:rsidP="00531A67">
      <w:r>
        <w:t>Клянусь его последним днем,</w:t>
      </w:r>
    </w:p>
    <w:p w:rsidR="00F3295F" w:rsidRDefault="00F3295F" w:rsidP="00531A67">
      <w:r>
        <w:t>Клянусь позором преступления</w:t>
      </w:r>
    </w:p>
    <w:p w:rsidR="00F3295F" w:rsidRDefault="00F3295F" w:rsidP="00531A67">
      <w:r>
        <w:t>И вечной правды торжеством…</w:t>
      </w:r>
    </w:p>
    <w:p w:rsidR="00F3295F" w:rsidRDefault="00F3295F" w:rsidP="00531A67"/>
    <w:p w:rsidR="00F3295F" w:rsidRDefault="00F3295F" w:rsidP="00531A67">
      <w:r>
        <w:t xml:space="preserve">       Эпифора - повторение слов или выражений в конце смежных отрывков:</w:t>
      </w:r>
    </w:p>
    <w:p w:rsidR="00F3295F" w:rsidRDefault="00F3295F" w:rsidP="00531A67"/>
    <w:p w:rsidR="00F3295F" w:rsidRDefault="00F3295F" w:rsidP="00531A67">
      <w:r>
        <w:t>…Когда подымет океан</w:t>
      </w:r>
    </w:p>
    <w:p w:rsidR="00F3295F" w:rsidRDefault="00F3295F" w:rsidP="00531A67">
      <w:r>
        <w:t xml:space="preserve">Вокруг мня валы ревучи, </w:t>
      </w:r>
    </w:p>
    <w:p w:rsidR="00F3295F" w:rsidRDefault="00F3295F" w:rsidP="00531A67">
      <w:r>
        <w:t>Когда грозою грянут тучи,</w:t>
      </w:r>
    </w:p>
    <w:p w:rsidR="00F3295F" w:rsidRDefault="00F3295F" w:rsidP="00531A67">
      <w:r>
        <w:t xml:space="preserve">Храни меня, мой талисман. </w:t>
      </w:r>
    </w:p>
    <w:p w:rsidR="00F3295F" w:rsidRDefault="00F3295F" w:rsidP="00531A67"/>
    <w:p w:rsidR="00F3295F" w:rsidRDefault="00F3295F" w:rsidP="00531A67">
      <w:r>
        <w:t>В уединенье чуждых стран,</w:t>
      </w:r>
    </w:p>
    <w:p w:rsidR="00F3295F" w:rsidRDefault="00F3295F" w:rsidP="00531A67">
      <w:r>
        <w:t>На лоне скучного покоя,</w:t>
      </w:r>
    </w:p>
    <w:p w:rsidR="00F3295F" w:rsidRDefault="00F3295F" w:rsidP="00531A67">
      <w:r>
        <w:t>В тревоге пламенного боя</w:t>
      </w:r>
    </w:p>
    <w:p w:rsidR="00F3295F" w:rsidRDefault="00F3295F" w:rsidP="00531A67">
      <w:r>
        <w:t xml:space="preserve">Храни меня, мой талисман… </w:t>
      </w:r>
    </w:p>
    <w:p w:rsidR="00F3295F" w:rsidRDefault="00F3295F" w:rsidP="00531A67"/>
    <w:p w:rsidR="00F3295F" w:rsidRDefault="00F3295F" w:rsidP="00531A67">
      <w:r>
        <w:t xml:space="preserve">      Умолчание- это оборот речи, заключающийся в том, что автор сознательно не до конца высказывает свою мысль:</w:t>
      </w:r>
    </w:p>
    <w:p w:rsidR="00F3295F" w:rsidRDefault="00F3295F" w:rsidP="00531A67">
      <w:r>
        <w:t>Нет, я хотел…быть может, вы… я думал, Что уж барону время умереть (А.П.)</w:t>
      </w:r>
    </w:p>
    <w:p w:rsidR="00F3295F" w:rsidRDefault="00F3295F" w:rsidP="00531A67"/>
    <w:p w:rsidR="00F3295F" w:rsidRDefault="00F3295F" w:rsidP="00531A67">
      <w:r>
        <w:t xml:space="preserve">Что подумали, что почувствовали оба( Кто узнает? Кто скажет? Есть такие мгновения в жизни, такие чувства… На них можно только указать - и пройти мимо (Т.). </w:t>
      </w:r>
    </w:p>
    <w:p w:rsidR="00F3295F" w:rsidRDefault="00F3295F" w:rsidP="00531A67">
      <w:r>
        <w:t>Девочка в поле нашла пулемет. Больше в деревне никто не живет.</w:t>
      </w:r>
    </w:p>
    <w:p w:rsidR="00F3295F" w:rsidRDefault="00F3295F" w:rsidP="00531A67">
      <w:r>
        <w:t xml:space="preserve">       Многосоюзие - это стилистическая фигура, состоящая в намеренном использовании повторяющихся союзов для логического и интонационного подчеркивания соединяемых союзами членов предложения, для усиления выразительности речи:</w:t>
      </w:r>
    </w:p>
    <w:p w:rsidR="00F3295F" w:rsidRDefault="00F3295F" w:rsidP="00531A67"/>
    <w:p w:rsidR="00F3295F" w:rsidRDefault="00F3295F" w:rsidP="00531A67">
      <w:r>
        <w:t xml:space="preserve">Тонкий дождь сеялся и на леса, и на поля, и на широкий Днепр (Г.). </w:t>
      </w:r>
    </w:p>
    <w:p w:rsidR="00F3295F" w:rsidRDefault="00F3295F" w:rsidP="00531A67">
      <w:r>
        <w:t>Перед глазами ходил океан, и колыхался, и гремел, и сверкал, и угасал, и светился, и уходил куда-то в бесконечность. (Корол.).</w:t>
      </w:r>
    </w:p>
    <w:p w:rsidR="00F3295F" w:rsidRDefault="00F3295F" w:rsidP="00531A67">
      <w:r>
        <w:t>И теперь мне снится</w:t>
      </w:r>
    </w:p>
    <w:p w:rsidR="00F3295F" w:rsidRDefault="00F3295F" w:rsidP="00531A67">
      <w:r>
        <w:t>Под яблонями белая больница,</w:t>
      </w:r>
    </w:p>
    <w:p w:rsidR="00F3295F" w:rsidRDefault="00F3295F" w:rsidP="00531A67">
      <w:r>
        <w:t>И белая под горлом простыня,</w:t>
      </w:r>
    </w:p>
    <w:p w:rsidR="00F3295F" w:rsidRDefault="00F3295F" w:rsidP="00531A67">
      <w:r>
        <w:t xml:space="preserve">И белый доктор смотрит на меня, </w:t>
      </w:r>
    </w:p>
    <w:p w:rsidR="00F3295F" w:rsidRDefault="00F3295F" w:rsidP="00531A67">
      <w:r>
        <w:t>И белая в ногах стоит сестрица</w:t>
      </w:r>
    </w:p>
    <w:p w:rsidR="00F3295F" w:rsidRDefault="00F3295F" w:rsidP="00531A67">
      <w:r>
        <w:t xml:space="preserve">И крыльями поводит. </w:t>
      </w:r>
    </w:p>
    <w:p w:rsidR="00F3295F" w:rsidRDefault="00F3295F" w:rsidP="00531A67">
      <w:r>
        <w:t>(А.Тарковский)</w:t>
      </w:r>
    </w:p>
    <w:p w:rsidR="00F3295F" w:rsidRDefault="00F3295F" w:rsidP="00531A67">
      <w:r>
        <w:t xml:space="preserve">      Бессоюзие - это стилистическая фигура, состоящая в намеренном пропуске союзов между членами предложения или предложениями. Придает высказыванию стремительность, насыщенность впечатлениями в пределах общей картины:</w:t>
      </w:r>
    </w:p>
    <w:p w:rsidR="00F3295F" w:rsidRDefault="00F3295F" w:rsidP="00531A67">
      <w:r>
        <w:t>Швед, русский - колет, рубит, режет, бой барабанный, клики, скрежет, гром пушек, ржанье, топот, стон…(П.).</w:t>
      </w:r>
    </w:p>
    <w:p w:rsidR="00F3295F" w:rsidRDefault="00F3295F" w:rsidP="00531A67">
      <w:r>
        <w:t xml:space="preserve">       Параллелизм - это одинаковое синтаксическое построение соседних предложений или отрезков речи:</w:t>
      </w:r>
    </w:p>
    <w:p w:rsidR="00F3295F" w:rsidRDefault="00F3295F" w:rsidP="00531A67">
      <w:r>
        <w:t xml:space="preserve">Молодым везде у нас дорога, старикам везде у нас почет (Л.-К.). </w:t>
      </w:r>
    </w:p>
    <w:p w:rsidR="00F3295F" w:rsidRDefault="00F3295F" w:rsidP="00531A67">
      <w:r>
        <w:t>Туча по небу идет, бочка по морю плывет.</w:t>
      </w:r>
    </w:p>
    <w:p w:rsidR="00F3295F" w:rsidRDefault="00F3295F" w:rsidP="00531A67">
      <w:r>
        <w:t xml:space="preserve"> Парцелляция - фигура речи, связанная с разделением высказывания: </w:t>
      </w:r>
    </w:p>
    <w:p w:rsidR="00F3295F" w:rsidRDefault="00F3295F" w:rsidP="00531A67">
      <w:r>
        <w:t xml:space="preserve">Филодендрон стоял, не колебля ни единого своего листа. Могучий, сильный, огромный (Серебр.) </w:t>
      </w:r>
    </w:p>
    <w:p w:rsidR="00F3295F" w:rsidRDefault="00F3295F" w:rsidP="00531A67">
      <w:r>
        <w:t xml:space="preserve">Это была "Волга". Пепельная. С московским номером (В,Козлов) </w:t>
      </w:r>
    </w:p>
    <w:p w:rsidR="00F3295F" w:rsidRDefault="00F3295F" w:rsidP="00531A67">
      <w:r>
        <w:t xml:space="preserve">У нас было 5 учебных классов, 10 спален, 150 коек. И 150 характеров. (С.Баруздин). </w:t>
      </w:r>
    </w:p>
    <w:p w:rsidR="00F3295F" w:rsidRDefault="00F3295F" w:rsidP="00531A67">
      <w:r>
        <w:t>А ты думаешь, мне не хочется, чтобы меня любили, старик( (В минуту откровенности он любил называть подчиненных на "ты") Очень хочется, потому что, если подумать,- я совсем неплохой человек. Я простодушен, нетребователен, терпелив; меня легко обмануть. На днях, например, божья коровка притворилась мертвой, чтобы я ее не убил. И я поверил! Поверил, как ребенок. И только потом догадался и убил. (Каверин)</w:t>
      </w:r>
    </w:p>
    <w:p w:rsidR="00F3295F" w:rsidRDefault="00F3295F" w:rsidP="00531A67">
      <w:r>
        <w:t xml:space="preserve">      Присоединительная конструкция - отражает ход мыслей и связана с различного рода дополнениями: </w:t>
      </w:r>
    </w:p>
    <w:p w:rsidR="00F3295F" w:rsidRDefault="00F3295F" w:rsidP="00531A67">
      <w:r>
        <w:t>Ты загубила жизнь… свою (Дост.)</w:t>
      </w:r>
      <w:bookmarkStart w:id="0" w:name="_GoBack"/>
      <w:bookmarkEnd w:id="0"/>
    </w:p>
    <w:sectPr w:rsidR="00F3295F" w:rsidSect="00CD3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A67"/>
    <w:rsid w:val="0004715A"/>
    <w:rsid w:val="00206A6D"/>
    <w:rsid w:val="00531A67"/>
    <w:rsid w:val="007B6639"/>
    <w:rsid w:val="009A40CA"/>
    <w:rsid w:val="00AC0D31"/>
    <w:rsid w:val="00BC108B"/>
    <w:rsid w:val="00CD3D65"/>
    <w:rsid w:val="00F3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906F8-88FF-4E08-BAF3-963CB8DA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65"/>
    <w:pPr>
      <w:spacing w:after="200" w:line="276" w:lineRule="auto"/>
    </w:pPr>
    <w:rPr>
      <w:rFonts w:eastAsia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ФИГУРЫ РЕЧИ</vt:lpstr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ФИГУРЫ РЕЧИ</dc:title>
  <dc:subject/>
  <dc:creator>Аэлита</dc:creator>
  <cp:keywords/>
  <dc:description/>
  <cp:lastModifiedBy>admin</cp:lastModifiedBy>
  <cp:revision>2</cp:revision>
  <dcterms:created xsi:type="dcterms:W3CDTF">2014-04-25T11:19:00Z</dcterms:created>
  <dcterms:modified xsi:type="dcterms:W3CDTF">2014-04-25T11:19:00Z</dcterms:modified>
</cp:coreProperties>
</file>