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24C" w:rsidRDefault="00EC424C" w:rsidP="00EC424C">
      <w:pPr>
        <w:pStyle w:val="aff0"/>
        <w:rPr>
          <w:lang w:val="uk-UA"/>
        </w:rPr>
      </w:pPr>
    </w:p>
    <w:p w:rsidR="00EC424C" w:rsidRDefault="00EC424C" w:rsidP="00EC424C">
      <w:pPr>
        <w:pStyle w:val="aff0"/>
        <w:rPr>
          <w:lang w:val="uk-UA"/>
        </w:rPr>
      </w:pPr>
    </w:p>
    <w:p w:rsidR="00EC424C" w:rsidRDefault="00EC424C" w:rsidP="00EC424C">
      <w:pPr>
        <w:pStyle w:val="aff0"/>
        <w:rPr>
          <w:lang w:val="uk-UA"/>
        </w:rPr>
      </w:pPr>
    </w:p>
    <w:p w:rsidR="00EC424C" w:rsidRDefault="00EC424C" w:rsidP="00EC424C">
      <w:pPr>
        <w:pStyle w:val="aff0"/>
        <w:rPr>
          <w:lang w:val="uk-UA"/>
        </w:rPr>
      </w:pPr>
    </w:p>
    <w:p w:rsidR="00EC424C" w:rsidRDefault="00EC424C" w:rsidP="00EC424C">
      <w:pPr>
        <w:pStyle w:val="aff0"/>
        <w:rPr>
          <w:lang w:val="uk-UA"/>
        </w:rPr>
      </w:pPr>
    </w:p>
    <w:p w:rsidR="00EC424C" w:rsidRDefault="00EC424C" w:rsidP="00EC424C">
      <w:pPr>
        <w:pStyle w:val="aff0"/>
        <w:rPr>
          <w:lang w:val="uk-UA"/>
        </w:rPr>
      </w:pPr>
    </w:p>
    <w:p w:rsidR="00EC424C" w:rsidRDefault="00EC424C" w:rsidP="00EC424C">
      <w:pPr>
        <w:pStyle w:val="aff0"/>
        <w:rPr>
          <w:lang w:val="uk-UA"/>
        </w:rPr>
      </w:pPr>
    </w:p>
    <w:p w:rsidR="00EC424C" w:rsidRDefault="00EC424C" w:rsidP="00EC424C">
      <w:pPr>
        <w:pStyle w:val="aff0"/>
        <w:rPr>
          <w:lang w:val="uk-UA"/>
        </w:rPr>
      </w:pPr>
    </w:p>
    <w:p w:rsidR="00EC424C" w:rsidRDefault="00EC424C" w:rsidP="00EC424C">
      <w:pPr>
        <w:pStyle w:val="aff0"/>
        <w:rPr>
          <w:lang w:val="uk-UA"/>
        </w:rPr>
      </w:pPr>
    </w:p>
    <w:p w:rsidR="00EC424C" w:rsidRDefault="00EC424C" w:rsidP="00EC424C">
      <w:pPr>
        <w:pStyle w:val="aff0"/>
        <w:rPr>
          <w:lang w:val="uk-UA"/>
        </w:rPr>
      </w:pPr>
    </w:p>
    <w:p w:rsidR="00EC424C" w:rsidRDefault="00EC424C" w:rsidP="00EC424C">
      <w:pPr>
        <w:pStyle w:val="aff0"/>
        <w:rPr>
          <w:lang w:val="uk-UA"/>
        </w:rPr>
      </w:pPr>
    </w:p>
    <w:p w:rsidR="00EC424C" w:rsidRDefault="00EC424C" w:rsidP="00EC424C">
      <w:pPr>
        <w:pStyle w:val="aff0"/>
        <w:rPr>
          <w:lang w:val="uk-UA"/>
        </w:rPr>
      </w:pPr>
    </w:p>
    <w:p w:rsidR="00EC424C" w:rsidRDefault="00EC424C" w:rsidP="00EC424C">
      <w:pPr>
        <w:pStyle w:val="aff0"/>
        <w:rPr>
          <w:lang w:val="uk-UA"/>
        </w:rPr>
      </w:pPr>
    </w:p>
    <w:p w:rsidR="00EC424C" w:rsidRPr="00EC424C" w:rsidRDefault="004364C4" w:rsidP="00EC424C">
      <w:pPr>
        <w:pStyle w:val="aff0"/>
        <w:rPr>
          <w:lang w:val="uk-UA"/>
        </w:rPr>
      </w:pPr>
      <w:r w:rsidRPr="00EC424C">
        <w:rPr>
          <w:lang w:val="uk-UA"/>
        </w:rPr>
        <w:t>Курсова робота на тему</w:t>
      </w:r>
      <w:r w:rsidR="00EC424C" w:rsidRPr="00EC424C">
        <w:rPr>
          <w:lang w:val="uk-UA"/>
        </w:rPr>
        <w:t>:</w:t>
      </w:r>
    </w:p>
    <w:p w:rsidR="00EC424C" w:rsidRPr="00EC424C" w:rsidRDefault="00D5532C" w:rsidP="00EC424C">
      <w:pPr>
        <w:pStyle w:val="aff0"/>
        <w:rPr>
          <w:lang w:val="uk-UA"/>
        </w:rPr>
      </w:pPr>
      <w:r w:rsidRPr="00EC424C">
        <w:rPr>
          <w:lang w:val="uk-UA"/>
        </w:rPr>
        <w:t>Типологія знакових систем культури</w:t>
      </w:r>
    </w:p>
    <w:p w:rsidR="00D5532C" w:rsidRPr="00EC424C" w:rsidRDefault="00D5532C" w:rsidP="00EC424C">
      <w:pPr>
        <w:pStyle w:val="afa"/>
        <w:rPr>
          <w:lang w:val="uk-UA"/>
        </w:rPr>
      </w:pPr>
      <w:r w:rsidRPr="00EC424C">
        <w:rPr>
          <w:lang w:val="uk-UA"/>
        </w:rPr>
        <w:br w:type="page"/>
      </w:r>
      <w:r w:rsidR="004C4E9A" w:rsidRPr="00EC424C">
        <w:rPr>
          <w:lang w:val="uk-UA"/>
        </w:rPr>
        <w:lastRenderedPageBreak/>
        <w:t>План</w:t>
      </w:r>
    </w:p>
    <w:p w:rsidR="004C4E9A" w:rsidRDefault="004C4E9A" w:rsidP="00EC424C">
      <w:pPr>
        <w:rPr>
          <w:lang w:val="uk-UA"/>
        </w:rPr>
      </w:pPr>
    </w:p>
    <w:p w:rsidR="00C62304" w:rsidRDefault="00C62304">
      <w:pPr>
        <w:pStyle w:val="21"/>
        <w:rPr>
          <w:smallCaps w:val="0"/>
          <w:noProof/>
          <w:sz w:val="24"/>
          <w:szCs w:val="24"/>
        </w:rPr>
      </w:pPr>
      <w:r>
        <w:rPr>
          <w:lang w:val="uk-UA"/>
        </w:rPr>
        <w:fldChar w:fldCharType="begin"/>
      </w:r>
      <w:r>
        <w:rPr>
          <w:lang w:val="uk-UA"/>
        </w:rPr>
        <w:instrText xml:space="preserve"> TOC \o "1-3" \n \h \z \u </w:instrText>
      </w:r>
      <w:r>
        <w:rPr>
          <w:lang w:val="uk-UA"/>
        </w:rPr>
        <w:fldChar w:fldCharType="separate"/>
      </w:r>
      <w:hyperlink w:anchor="_Toc241570429" w:history="1">
        <w:r w:rsidRPr="00F22A55">
          <w:rPr>
            <w:rStyle w:val="a6"/>
            <w:noProof/>
            <w:lang w:val="uk-UA" w:eastAsia="uk-UA"/>
          </w:rPr>
          <w:t>Вступ</w:t>
        </w:r>
      </w:hyperlink>
    </w:p>
    <w:p w:rsidR="00C62304" w:rsidRDefault="00D4642B">
      <w:pPr>
        <w:pStyle w:val="21"/>
        <w:rPr>
          <w:smallCaps w:val="0"/>
          <w:noProof/>
          <w:sz w:val="24"/>
          <w:szCs w:val="24"/>
        </w:rPr>
      </w:pPr>
      <w:hyperlink w:anchor="_Toc241570430" w:history="1">
        <w:r w:rsidR="00C62304" w:rsidRPr="00F22A55">
          <w:rPr>
            <w:rStyle w:val="a6"/>
            <w:noProof/>
            <w:lang w:val="uk-UA" w:eastAsia="uk-UA"/>
          </w:rPr>
          <w:t>Розділ 1. Знакові системи культури</w:t>
        </w:r>
      </w:hyperlink>
    </w:p>
    <w:p w:rsidR="00C62304" w:rsidRDefault="00D4642B">
      <w:pPr>
        <w:pStyle w:val="21"/>
        <w:rPr>
          <w:smallCaps w:val="0"/>
          <w:noProof/>
          <w:sz w:val="24"/>
          <w:szCs w:val="24"/>
        </w:rPr>
      </w:pPr>
      <w:hyperlink w:anchor="_Toc241570431" w:history="1">
        <w:r w:rsidR="00C62304" w:rsidRPr="00F22A55">
          <w:rPr>
            <w:rStyle w:val="a6"/>
            <w:noProof/>
            <w:lang w:val="uk-UA"/>
          </w:rPr>
          <w:t>1.1 Природні знаки</w:t>
        </w:r>
      </w:hyperlink>
    </w:p>
    <w:p w:rsidR="00C62304" w:rsidRDefault="00D4642B">
      <w:pPr>
        <w:pStyle w:val="21"/>
        <w:rPr>
          <w:smallCaps w:val="0"/>
          <w:noProof/>
          <w:sz w:val="24"/>
          <w:szCs w:val="24"/>
        </w:rPr>
      </w:pPr>
      <w:hyperlink w:anchor="_Toc241570432" w:history="1">
        <w:r w:rsidR="00C62304" w:rsidRPr="00F22A55">
          <w:rPr>
            <w:rStyle w:val="a6"/>
            <w:noProof/>
            <w:lang w:val="uk-UA" w:eastAsia="uk-UA"/>
          </w:rPr>
          <w:t>1.2 Функціональні знаки</w:t>
        </w:r>
      </w:hyperlink>
    </w:p>
    <w:p w:rsidR="00C62304" w:rsidRDefault="00D4642B">
      <w:pPr>
        <w:pStyle w:val="21"/>
        <w:rPr>
          <w:smallCaps w:val="0"/>
          <w:noProof/>
          <w:sz w:val="24"/>
          <w:szCs w:val="24"/>
        </w:rPr>
      </w:pPr>
      <w:hyperlink w:anchor="_Toc241570433" w:history="1">
        <w:r w:rsidR="00C62304" w:rsidRPr="00F22A55">
          <w:rPr>
            <w:rStyle w:val="a6"/>
            <w:noProof/>
            <w:lang w:val="uk-UA" w:eastAsia="uk-UA"/>
          </w:rPr>
          <w:t>1.3 Іконічні знаки</w:t>
        </w:r>
      </w:hyperlink>
    </w:p>
    <w:p w:rsidR="00C62304" w:rsidRDefault="00D4642B">
      <w:pPr>
        <w:pStyle w:val="21"/>
        <w:rPr>
          <w:smallCaps w:val="0"/>
          <w:noProof/>
          <w:sz w:val="24"/>
          <w:szCs w:val="24"/>
        </w:rPr>
      </w:pPr>
      <w:hyperlink w:anchor="_Toc241570434" w:history="1">
        <w:r w:rsidR="00C62304" w:rsidRPr="00F22A55">
          <w:rPr>
            <w:rStyle w:val="a6"/>
            <w:noProof/>
            <w:lang w:val="uk-UA" w:eastAsia="uk-UA"/>
          </w:rPr>
          <w:t>1.4 Конвенціональні (умовні) знаки</w:t>
        </w:r>
      </w:hyperlink>
    </w:p>
    <w:p w:rsidR="00C62304" w:rsidRDefault="00D4642B">
      <w:pPr>
        <w:pStyle w:val="21"/>
        <w:rPr>
          <w:smallCaps w:val="0"/>
          <w:noProof/>
          <w:sz w:val="24"/>
          <w:szCs w:val="24"/>
        </w:rPr>
      </w:pPr>
      <w:hyperlink w:anchor="_Toc241570435" w:history="1">
        <w:r w:rsidR="00C62304" w:rsidRPr="00F22A55">
          <w:rPr>
            <w:rStyle w:val="a6"/>
            <w:noProof/>
            <w:kern w:val="32"/>
            <w:lang w:val="uk-UA" w:eastAsia="uk-UA"/>
          </w:rPr>
          <w:t>1.5 Вербальні знакові системи - природні мови</w:t>
        </w:r>
      </w:hyperlink>
    </w:p>
    <w:p w:rsidR="00C62304" w:rsidRDefault="00D4642B">
      <w:pPr>
        <w:pStyle w:val="21"/>
        <w:rPr>
          <w:smallCaps w:val="0"/>
          <w:noProof/>
          <w:sz w:val="24"/>
          <w:szCs w:val="24"/>
        </w:rPr>
      </w:pPr>
      <w:hyperlink w:anchor="_Toc241570436" w:history="1">
        <w:r w:rsidR="00C62304" w:rsidRPr="00F22A55">
          <w:rPr>
            <w:rStyle w:val="a6"/>
            <w:noProof/>
            <w:lang w:val="uk-UA" w:eastAsia="uk-UA"/>
          </w:rPr>
          <w:t>1.6 Знакові системи запису</w:t>
        </w:r>
      </w:hyperlink>
    </w:p>
    <w:p w:rsidR="00C62304" w:rsidRDefault="00D4642B">
      <w:pPr>
        <w:pStyle w:val="21"/>
        <w:rPr>
          <w:smallCaps w:val="0"/>
          <w:noProof/>
          <w:sz w:val="24"/>
          <w:szCs w:val="24"/>
        </w:rPr>
      </w:pPr>
      <w:hyperlink w:anchor="_Toc241570437" w:history="1">
        <w:r w:rsidR="00C62304" w:rsidRPr="00F22A55">
          <w:rPr>
            <w:rStyle w:val="a6"/>
            <w:noProof/>
            <w:lang w:val="uk-UA" w:eastAsia="uk-UA"/>
          </w:rPr>
          <w:t>Розділ 2. Функція мови в культурі</w:t>
        </w:r>
      </w:hyperlink>
    </w:p>
    <w:p w:rsidR="00C62304" w:rsidRDefault="00D4642B">
      <w:pPr>
        <w:pStyle w:val="21"/>
        <w:rPr>
          <w:smallCaps w:val="0"/>
          <w:noProof/>
          <w:sz w:val="24"/>
          <w:szCs w:val="24"/>
        </w:rPr>
      </w:pPr>
      <w:hyperlink w:anchor="_Toc241570438" w:history="1">
        <w:r w:rsidR="00C62304" w:rsidRPr="00F22A55">
          <w:rPr>
            <w:rStyle w:val="a6"/>
            <w:noProof/>
            <w:lang w:val="uk-UA" w:eastAsia="uk-UA"/>
          </w:rPr>
          <w:t>2.1 Мова і мислення</w:t>
        </w:r>
      </w:hyperlink>
    </w:p>
    <w:p w:rsidR="00C62304" w:rsidRDefault="00D4642B">
      <w:pPr>
        <w:pStyle w:val="21"/>
        <w:rPr>
          <w:smallCaps w:val="0"/>
          <w:noProof/>
          <w:sz w:val="24"/>
          <w:szCs w:val="24"/>
        </w:rPr>
      </w:pPr>
      <w:hyperlink w:anchor="_Toc241570439" w:history="1">
        <w:r w:rsidR="00C62304" w:rsidRPr="00F22A55">
          <w:rPr>
            <w:rStyle w:val="a6"/>
            <w:noProof/>
            <w:lang w:val="uk-UA" w:eastAsia="uk-UA"/>
          </w:rPr>
          <w:t>2.2 Мова і спілкування</w:t>
        </w:r>
      </w:hyperlink>
    </w:p>
    <w:p w:rsidR="00C62304" w:rsidRDefault="00D4642B">
      <w:pPr>
        <w:pStyle w:val="21"/>
        <w:rPr>
          <w:smallCaps w:val="0"/>
          <w:noProof/>
          <w:sz w:val="24"/>
          <w:szCs w:val="24"/>
        </w:rPr>
      </w:pPr>
      <w:hyperlink w:anchor="_Toc241570440" w:history="1">
        <w:r w:rsidR="00C62304" w:rsidRPr="00F22A55">
          <w:rPr>
            <w:rStyle w:val="a6"/>
            <w:noProof/>
            <w:lang w:val="uk-UA" w:eastAsia="uk-UA"/>
          </w:rPr>
          <w:t>Розділ 3. Приклад інтерпретації культурного тексту: семіотика "Мідного вершника"</w:t>
        </w:r>
      </w:hyperlink>
    </w:p>
    <w:p w:rsidR="00C62304" w:rsidRDefault="00D4642B">
      <w:pPr>
        <w:pStyle w:val="21"/>
        <w:rPr>
          <w:smallCaps w:val="0"/>
          <w:noProof/>
          <w:sz w:val="24"/>
          <w:szCs w:val="24"/>
        </w:rPr>
      </w:pPr>
      <w:hyperlink w:anchor="_Toc241570441" w:history="1">
        <w:r w:rsidR="00C62304" w:rsidRPr="00F22A55">
          <w:rPr>
            <w:rStyle w:val="a6"/>
            <w:noProof/>
            <w:lang w:val="uk-UA" w:eastAsia="uk-UA"/>
          </w:rPr>
          <w:t>Висновок</w:t>
        </w:r>
      </w:hyperlink>
    </w:p>
    <w:p w:rsidR="00C62304" w:rsidRDefault="00D4642B">
      <w:pPr>
        <w:pStyle w:val="21"/>
        <w:rPr>
          <w:smallCaps w:val="0"/>
          <w:noProof/>
          <w:sz w:val="24"/>
          <w:szCs w:val="24"/>
        </w:rPr>
      </w:pPr>
      <w:hyperlink w:anchor="_Toc241570442" w:history="1">
        <w:r w:rsidR="00C62304" w:rsidRPr="00F22A55">
          <w:rPr>
            <w:rStyle w:val="a6"/>
            <w:noProof/>
            <w:lang w:val="uk-UA" w:eastAsia="uk-UA"/>
          </w:rPr>
          <w:t>Список використаної літератури</w:t>
        </w:r>
      </w:hyperlink>
    </w:p>
    <w:p w:rsidR="00EC424C" w:rsidRPr="00EC424C" w:rsidRDefault="00C62304" w:rsidP="00EC424C">
      <w:pPr>
        <w:rPr>
          <w:lang w:val="uk-UA"/>
        </w:rPr>
      </w:pPr>
      <w:r>
        <w:rPr>
          <w:lang w:val="uk-UA"/>
        </w:rPr>
        <w:fldChar w:fldCharType="end"/>
      </w:r>
    </w:p>
    <w:p w:rsidR="00EC424C" w:rsidRPr="00EC424C" w:rsidRDefault="00750D35" w:rsidP="00EC424C">
      <w:pPr>
        <w:pStyle w:val="2"/>
        <w:rPr>
          <w:lang w:val="uk-UA" w:eastAsia="uk-UA"/>
        </w:rPr>
      </w:pPr>
      <w:r w:rsidRPr="00EC424C">
        <w:rPr>
          <w:lang w:val="uk-UA"/>
        </w:rPr>
        <w:br w:type="page"/>
      </w:r>
      <w:bookmarkStart w:id="0" w:name="_Toc241476809"/>
      <w:bookmarkStart w:id="1" w:name="_Toc241570429"/>
      <w:r w:rsidRPr="00EC424C">
        <w:rPr>
          <w:lang w:val="uk-UA" w:eastAsia="uk-UA"/>
        </w:rPr>
        <w:t>Вступ</w:t>
      </w:r>
      <w:bookmarkEnd w:id="0"/>
      <w:bookmarkEnd w:id="1"/>
    </w:p>
    <w:p w:rsidR="00EC424C" w:rsidRDefault="00EC424C" w:rsidP="00EC424C">
      <w:pPr>
        <w:rPr>
          <w:lang w:val="uk-UA" w:eastAsia="uk-UA"/>
        </w:rPr>
      </w:pPr>
    </w:p>
    <w:p w:rsidR="00EC424C" w:rsidRPr="00EC424C" w:rsidRDefault="005229D1" w:rsidP="00EC424C">
      <w:pPr>
        <w:rPr>
          <w:lang w:val="uk-UA" w:eastAsia="uk-UA"/>
        </w:rPr>
      </w:pPr>
      <w:r w:rsidRPr="00EC424C">
        <w:rPr>
          <w:lang w:val="uk-UA" w:eastAsia="uk-UA"/>
        </w:rPr>
        <w:t>У</w:t>
      </w:r>
      <w:r w:rsidR="00D5532C" w:rsidRPr="00EC424C">
        <w:rPr>
          <w:lang w:val="uk-UA" w:eastAsia="uk-UA"/>
        </w:rPr>
        <w:t xml:space="preserve"> повсякденній мові</w:t>
      </w:r>
      <w:r w:rsidR="00EC424C" w:rsidRPr="00EC424C">
        <w:rPr>
          <w:lang w:val="uk-UA" w:eastAsia="uk-UA"/>
        </w:rPr>
        <w:t xml:space="preserve"> "</w:t>
      </w:r>
      <w:r w:rsidR="00D5532C" w:rsidRPr="00EC424C">
        <w:rPr>
          <w:lang w:val="uk-UA" w:eastAsia="uk-UA"/>
        </w:rPr>
        <w:t>культура</w:t>
      </w:r>
      <w:r w:rsidR="00EC424C" w:rsidRPr="00EC424C">
        <w:rPr>
          <w:lang w:val="uk-UA" w:eastAsia="uk-UA"/>
        </w:rPr>
        <w:t xml:space="preserve">" - </w:t>
      </w:r>
      <w:r w:rsidR="00D5532C" w:rsidRPr="00EC424C">
        <w:rPr>
          <w:lang w:val="uk-UA" w:eastAsia="uk-UA"/>
        </w:rPr>
        <w:t>це добре знайоме всім слово</w:t>
      </w:r>
      <w:r w:rsidR="00EC424C" w:rsidRPr="00EC424C">
        <w:rPr>
          <w:lang w:val="uk-UA" w:eastAsia="uk-UA"/>
        </w:rPr>
        <w:t xml:space="preserve">: </w:t>
      </w:r>
      <w:r w:rsidR="00D5532C" w:rsidRPr="00EC424C">
        <w:rPr>
          <w:lang w:val="uk-UA" w:eastAsia="uk-UA"/>
        </w:rPr>
        <w:t>ми говоримо про палаци і парки культури, про культуру обслуговування і культуру побуту, про музеї, театри, бібліотеки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 xml:space="preserve">Але в той же час культура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одне з фундаментальних наукових понять соціально-гуман</w:t>
      </w:r>
      <w:r w:rsidR="005229D1" w:rsidRPr="00EC424C">
        <w:rPr>
          <w:lang w:val="uk-UA" w:eastAsia="uk-UA"/>
        </w:rPr>
        <w:t>ітарного пізнання, яке грає в ньому</w:t>
      </w:r>
      <w:r w:rsidRPr="00EC424C">
        <w:rPr>
          <w:lang w:val="uk-UA" w:eastAsia="uk-UA"/>
        </w:rPr>
        <w:t xml:space="preserve"> таку ж важливу роль, як поняття маси у фізиці або спадковості в біології</w:t>
      </w:r>
      <w:r w:rsidR="00EC424C" w:rsidRPr="00EC424C">
        <w:rPr>
          <w:lang w:val="uk-UA" w:eastAsia="uk-UA"/>
        </w:rPr>
        <w:t>.</w:t>
      </w:r>
    </w:p>
    <w:p w:rsidR="00D5532C" w:rsidRPr="00EC424C" w:rsidRDefault="00D5532C" w:rsidP="00EC424C">
      <w:pPr>
        <w:rPr>
          <w:lang w:val="uk-UA"/>
        </w:rPr>
      </w:pPr>
      <w:r w:rsidRPr="00EC424C">
        <w:rPr>
          <w:lang w:val="uk-UA" w:eastAsia="uk-UA"/>
        </w:rPr>
        <w:t>Культура</w:t>
      </w:r>
      <w:r w:rsidR="00EC424C" w:rsidRPr="00EC424C">
        <w:rPr>
          <w:lang w:val="uk-UA" w:eastAsia="uk-UA"/>
        </w:rPr>
        <w:t xml:space="preserve"> - </w:t>
      </w:r>
      <w:r w:rsidRPr="00EC424C">
        <w:rPr>
          <w:lang w:val="uk-UA" w:eastAsia="uk-UA"/>
        </w:rPr>
        <w:t>дуже складний чинник людського буття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Існують різні підходи до її розуміння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Дослідження культури виступає як одна з найважливіших проблем науки про суспільство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Це не лише теоретична, але і практична проблема, яка з особливою гостротою встає сьогодні перед світовою цивілізацією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Культурний нігілізм, зневага і до культурної спадщини минулого, і до новаторства в культурі, недостатня увага держави до створення умов для розширення міжкультурних контактів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все це може найзгубнішим чином відбитися на завтрашньому дні людства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Потворний розвиток культури в сучасному суспільстві породжує потворне</w:t>
      </w:r>
      <w:r w:rsidR="00EC424C" w:rsidRPr="00EC424C">
        <w:rPr>
          <w:lang w:val="uk-UA" w:eastAsia="uk-UA"/>
        </w:rPr>
        <w:t>, "</w:t>
      </w:r>
      <w:r w:rsidRPr="00EC424C">
        <w:rPr>
          <w:lang w:val="uk-UA" w:eastAsia="uk-UA"/>
        </w:rPr>
        <w:t>некультурне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вирішення багатьох його злободенних проблем, пов'язаних з науково-технічним прогресом, екологічними небезпеками, міжнаціональними і міждержавними стосунками, вихованням і освітою, забезпеченням право осіб і так далі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 xml:space="preserve">Говорити про семіотику культури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означає говорити про культуру як про знакову систему, а будь-які культурні явища розглядувати як тексти, інформацію, що несуть, і сенс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Розуміти яку-небудь культуру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означає розуміти її семіотику, уміти встановлювати значення використовуваних в ній знаків і розшифровувати тексти, складені з них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Під словом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текст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 xml:space="preserve">в культурологи розуміється не лише письмове повідомлення, але будь-який об'єкт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витвір мистецтва, річ, звичай і так далі,</w:t>
      </w:r>
      <w:r w:rsidR="00EC424C" w:rsidRPr="00EC424C">
        <w:rPr>
          <w:lang w:val="uk-UA" w:eastAsia="uk-UA"/>
        </w:rPr>
        <w:t xml:space="preserve"> - </w:t>
      </w:r>
      <w:r w:rsidRPr="00EC424C">
        <w:rPr>
          <w:lang w:val="uk-UA" w:eastAsia="uk-UA"/>
        </w:rPr>
        <w:t>розглядуваний як носій інформації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Кожній людині більш менш зрозуміла семіотика його рідної культури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Що ж до чужої культури, то, навіть доклавши величезні зусилля, важко досягти такого ж рівня, на якому знаходиться розуміння рідної культури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Мова будь-якої культури своєрідна і унікальна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Але у всіх культурах використовуються одні і ті ж типи знаків і знакових систем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Тому знати їх необхідно для розуміння будь-якої культури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 xml:space="preserve">Метою даної роботи є вивчити всі ці знаки, приділивши головну увагу вербальним знаковим системам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природним, національним мовам, які утворюють семіотичний базис культури</w:t>
      </w:r>
      <w:r w:rsidR="00EC424C" w:rsidRPr="00EC424C">
        <w:rPr>
          <w:lang w:val="uk-UA" w:eastAsia="uk-UA"/>
        </w:rPr>
        <w:t>.</w:t>
      </w:r>
    </w:p>
    <w:p w:rsidR="00D5532C" w:rsidRPr="00EC424C" w:rsidRDefault="00AD4704" w:rsidP="00EC424C">
      <w:pPr>
        <w:pStyle w:val="2"/>
        <w:rPr>
          <w:lang w:val="uk-UA"/>
        </w:rPr>
      </w:pPr>
      <w:bookmarkStart w:id="2" w:name="_Toc241473332"/>
      <w:bookmarkStart w:id="3" w:name="_Toc241476810"/>
      <w:r w:rsidRPr="00EC424C">
        <w:rPr>
          <w:lang w:val="uk-UA" w:eastAsia="uk-UA"/>
        </w:rPr>
        <w:br w:type="page"/>
      </w:r>
      <w:bookmarkStart w:id="4" w:name="_Toc241570430"/>
      <w:r w:rsidR="005E40F1" w:rsidRPr="00EC424C">
        <w:rPr>
          <w:lang w:val="uk-UA" w:eastAsia="uk-UA"/>
        </w:rPr>
        <w:t>Р</w:t>
      </w:r>
      <w:r w:rsidR="00D5532C" w:rsidRPr="00EC424C">
        <w:rPr>
          <w:lang w:val="uk-UA" w:eastAsia="uk-UA"/>
        </w:rPr>
        <w:t>озділ 1</w:t>
      </w:r>
      <w:r w:rsidR="00EC424C" w:rsidRPr="00EC424C">
        <w:rPr>
          <w:lang w:val="uk-UA" w:eastAsia="uk-UA"/>
        </w:rPr>
        <w:t xml:space="preserve">. </w:t>
      </w:r>
      <w:r w:rsidR="005E40F1" w:rsidRPr="00EC424C">
        <w:rPr>
          <w:lang w:val="uk-UA" w:eastAsia="uk-UA"/>
        </w:rPr>
        <w:t>З</w:t>
      </w:r>
      <w:r w:rsidR="00D5532C" w:rsidRPr="00EC424C">
        <w:rPr>
          <w:lang w:val="uk-UA" w:eastAsia="uk-UA"/>
        </w:rPr>
        <w:t>наков</w:t>
      </w:r>
      <w:r w:rsidR="005E40F1" w:rsidRPr="00EC424C">
        <w:rPr>
          <w:lang w:val="uk-UA" w:eastAsia="uk-UA"/>
        </w:rPr>
        <w:t>і</w:t>
      </w:r>
      <w:r w:rsidR="00D5532C" w:rsidRPr="00EC424C">
        <w:rPr>
          <w:lang w:val="uk-UA" w:eastAsia="uk-UA"/>
        </w:rPr>
        <w:t xml:space="preserve"> систем</w:t>
      </w:r>
      <w:r w:rsidR="005E40F1" w:rsidRPr="00EC424C">
        <w:rPr>
          <w:lang w:val="uk-UA" w:eastAsia="uk-UA"/>
        </w:rPr>
        <w:t>и</w:t>
      </w:r>
      <w:r w:rsidR="00D5532C" w:rsidRPr="00EC424C">
        <w:rPr>
          <w:lang w:val="uk-UA" w:eastAsia="uk-UA"/>
        </w:rPr>
        <w:t xml:space="preserve"> культури</w:t>
      </w:r>
      <w:bookmarkEnd w:id="2"/>
      <w:bookmarkEnd w:id="3"/>
      <w:bookmarkEnd w:id="4"/>
    </w:p>
    <w:p w:rsidR="00EC424C" w:rsidRDefault="00EC424C" w:rsidP="00EC424C">
      <w:pPr>
        <w:rPr>
          <w:lang w:val="uk-UA"/>
        </w:rPr>
      </w:pPr>
      <w:bookmarkStart w:id="5" w:name="_Toc241473333"/>
      <w:bookmarkStart w:id="6" w:name="_Toc241476811"/>
    </w:p>
    <w:p w:rsidR="00EC424C" w:rsidRPr="00EC424C" w:rsidRDefault="00EC424C" w:rsidP="00EC424C">
      <w:pPr>
        <w:pStyle w:val="2"/>
        <w:rPr>
          <w:lang w:val="uk-UA"/>
        </w:rPr>
      </w:pPr>
      <w:bookmarkStart w:id="7" w:name="_Toc241570431"/>
      <w:r w:rsidRPr="00EC424C">
        <w:rPr>
          <w:lang w:val="uk-UA"/>
        </w:rPr>
        <w:t xml:space="preserve">1.1 </w:t>
      </w:r>
      <w:r w:rsidR="00D5532C" w:rsidRPr="00EC424C">
        <w:rPr>
          <w:lang w:val="uk-UA"/>
        </w:rPr>
        <w:t>Природні знаки</w:t>
      </w:r>
      <w:bookmarkEnd w:id="5"/>
      <w:bookmarkEnd w:id="6"/>
      <w:bookmarkEnd w:id="7"/>
    </w:p>
    <w:p w:rsidR="00EC424C" w:rsidRDefault="00EC424C" w:rsidP="00EC424C">
      <w:pPr>
        <w:rPr>
          <w:lang w:val="uk-UA" w:eastAsia="uk-UA"/>
        </w:rPr>
      </w:pP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Під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природними знаками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розуміються речі і явища природи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Не всі предмети виступаю</w:t>
      </w:r>
      <w:r w:rsidR="0040615F" w:rsidRPr="00EC424C">
        <w:rPr>
          <w:lang w:val="uk-UA" w:eastAsia="uk-UA"/>
        </w:rPr>
        <w:t>ть як знаки</w:t>
      </w:r>
      <w:r w:rsidR="00EC424C" w:rsidRPr="00EC424C">
        <w:rPr>
          <w:lang w:val="uk-UA" w:eastAsia="uk-UA"/>
        </w:rPr>
        <w:t xml:space="preserve">, </w:t>
      </w:r>
      <w:r w:rsidR="0040615F" w:rsidRPr="00EC424C">
        <w:rPr>
          <w:lang w:val="uk-UA" w:eastAsia="uk-UA"/>
        </w:rPr>
        <w:t>а тільки ті, які в</w:t>
      </w:r>
      <w:r w:rsidRPr="00EC424C">
        <w:rPr>
          <w:lang w:val="uk-UA" w:eastAsia="uk-UA"/>
        </w:rPr>
        <w:t>казують на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>інші предмети і розг</w:t>
      </w:r>
      <w:r w:rsidR="0040615F" w:rsidRPr="00EC424C">
        <w:rPr>
          <w:lang w:val="uk-UA" w:eastAsia="uk-UA"/>
        </w:rPr>
        <w:t>ляда</w:t>
      </w:r>
      <w:r w:rsidRPr="00EC424C">
        <w:rPr>
          <w:lang w:val="uk-UA" w:eastAsia="uk-UA"/>
        </w:rPr>
        <w:t>ються як носії інформації про них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Найчастіше природний знак є часткою якогось цілого і тому дає інформацію про останній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 xml:space="preserve">Природні знаки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це знаки-ознаки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Простий приклад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дим як знак вогню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Щоб розуміти природні знаки, треба знати, ознаками чого вони є, і уміти витягувати інформацію, що міститься в них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Прикмети погоди, сліди звірів, розташування небесних світил можуть багато що сказати тому, хто здатний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розшифровувати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ці знаки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Той же, хто не здатний це робити, швидше за все, просто не сприйме їх як знаки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Уміння розуміти і використовувати природні знаки для орієнтування в природній середі було істотним компонентом первісної культури і поступово втрачається з розвитком цивілізації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У буденному досвіді величезна безліч природних знаків зазвичай не піддається систематизації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Побудова систем природних знаків є, як правило, результатом тривалого розвитку практики і науки</w:t>
      </w:r>
      <w:r w:rsidR="00EC424C" w:rsidRPr="00EC424C">
        <w:rPr>
          <w:lang w:val="uk-UA" w:eastAsia="uk-UA"/>
        </w:rPr>
        <w:t>.</w:t>
      </w:r>
    </w:p>
    <w:p w:rsidR="00D5532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Приклади таких систем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 xml:space="preserve">система медичної діагностики, що описує природні знаки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симптоми захворювань</w:t>
      </w:r>
      <w:r w:rsidR="00EC424C" w:rsidRPr="00EC424C">
        <w:rPr>
          <w:lang w:val="uk-UA" w:eastAsia="uk-UA"/>
        </w:rPr>
        <w:t xml:space="preserve">; </w:t>
      </w:r>
      <w:r w:rsidRPr="00EC424C">
        <w:rPr>
          <w:lang w:val="uk-UA" w:eastAsia="uk-UA"/>
        </w:rPr>
        <w:t>спектральний аналіз, що дозволяє по кольорах спектру визначити хімічний склад речовини</w:t>
      </w:r>
      <w:r w:rsidR="00EC424C" w:rsidRPr="00EC424C">
        <w:rPr>
          <w:lang w:val="uk-UA" w:eastAsia="uk-UA"/>
        </w:rPr>
        <w:t xml:space="preserve">; </w:t>
      </w:r>
      <w:r w:rsidRPr="00EC424C">
        <w:rPr>
          <w:lang w:val="uk-UA" w:eastAsia="uk-UA"/>
        </w:rPr>
        <w:t>астронавігація, заснована на встановленні систематичного зв'язку між спостережуваним розташуванням зірок і координатами спостерігача</w:t>
      </w:r>
      <w:r w:rsidR="00EC424C" w:rsidRPr="00EC424C">
        <w:rPr>
          <w:lang w:val="uk-UA" w:eastAsia="uk-UA"/>
        </w:rPr>
        <w:t>.</w:t>
      </w:r>
    </w:p>
    <w:p w:rsidR="00EC424C" w:rsidRPr="00EC424C" w:rsidRDefault="00EC424C" w:rsidP="00EC424C">
      <w:pPr>
        <w:pStyle w:val="2"/>
        <w:rPr>
          <w:lang w:val="uk-UA"/>
        </w:rPr>
      </w:pPr>
      <w:bookmarkStart w:id="8" w:name="_Toc241473334"/>
      <w:bookmarkStart w:id="9" w:name="_Toc241476812"/>
      <w:r>
        <w:rPr>
          <w:lang w:val="uk-UA" w:eastAsia="uk-UA"/>
        </w:rPr>
        <w:br w:type="page"/>
      </w:r>
      <w:bookmarkStart w:id="10" w:name="_Toc241570432"/>
      <w:r w:rsidRPr="00EC424C">
        <w:rPr>
          <w:lang w:val="uk-UA" w:eastAsia="uk-UA"/>
        </w:rPr>
        <w:t xml:space="preserve">1.2 </w:t>
      </w:r>
      <w:r w:rsidR="00D5532C" w:rsidRPr="00EC424C">
        <w:rPr>
          <w:lang w:val="uk-UA" w:eastAsia="uk-UA"/>
        </w:rPr>
        <w:t>Функціональні знаки</w:t>
      </w:r>
      <w:bookmarkEnd w:id="8"/>
      <w:bookmarkEnd w:id="9"/>
      <w:bookmarkEnd w:id="10"/>
    </w:p>
    <w:p w:rsidR="00EC424C" w:rsidRDefault="00EC424C" w:rsidP="00EC424C">
      <w:pPr>
        <w:rPr>
          <w:lang w:val="uk-UA" w:eastAsia="uk-UA"/>
        </w:rPr>
      </w:pP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Який-небудь предмет стає функціональним знаком, якщо зв'язок між ним і тим, на що він указує, виникає в процесі людської діяльності і грунтується на способі його вживання людиною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 xml:space="preserve">Наприклад, виявлене археологом в кургані зброя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функціональний знак, що свідчить про те, що </w:t>
      </w:r>
      <w:r w:rsidR="004C6A32" w:rsidRPr="00EC424C">
        <w:rPr>
          <w:lang w:val="uk-UA" w:eastAsia="uk-UA"/>
        </w:rPr>
        <w:t>там</w:t>
      </w:r>
      <w:r w:rsidRPr="00EC424C">
        <w:rPr>
          <w:lang w:val="uk-UA" w:eastAsia="uk-UA"/>
        </w:rPr>
        <w:t xml:space="preserve"> похований воїн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Обстановка квартири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комплекс функціональних знаків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текст</w:t>
      </w:r>
      <w:r w:rsidR="007E558A" w:rsidRPr="00EC424C">
        <w:rPr>
          <w:lang w:val="uk-UA" w:eastAsia="uk-UA"/>
        </w:rPr>
        <w:t>ів</w:t>
      </w:r>
      <w:r w:rsidR="00EC424C" w:rsidRPr="00EC424C">
        <w:rPr>
          <w:lang w:val="uk-UA" w:eastAsia="uk-UA"/>
        </w:rPr>
        <w:t>),</w:t>
      </w:r>
      <w:r w:rsidR="007E558A" w:rsidRPr="00EC424C">
        <w:rPr>
          <w:lang w:val="uk-UA" w:eastAsia="uk-UA"/>
        </w:rPr>
        <w:t xml:space="preserve"> що несуть</w:t>
      </w:r>
      <w:r w:rsidRPr="00EC424C">
        <w:rPr>
          <w:lang w:val="uk-UA" w:eastAsia="uk-UA"/>
        </w:rPr>
        <w:t xml:space="preserve"> інформацію про ступінь спроможності господарів, а підбір книг на книжковій полиці говорить про їх смаки і інтереси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Окуляри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знак слабкості зору</w:t>
      </w:r>
      <w:r w:rsidR="00EC424C" w:rsidRPr="00EC424C">
        <w:rPr>
          <w:lang w:val="uk-UA" w:eastAsia="uk-UA"/>
        </w:rPr>
        <w:t xml:space="preserve">; </w:t>
      </w:r>
      <w:r w:rsidRPr="00EC424C">
        <w:rPr>
          <w:lang w:val="uk-UA" w:eastAsia="uk-UA"/>
        </w:rPr>
        <w:t>лопата на плечі указує, що людина займалася або збирається зайнятися земляними роботами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 xml:space="preserve">Функціональні знаки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т</w:t>
      </w:r>
      <w:r w:rsidR="00172485" w:rsidRPr="00EC424C">
        <w:rPr>
          <w:lang w:val="uk-UA" w:eastAsia="uk-UA"/>
        </w:rPr>
        <w:t>акож</w:t>
      </w:r>
      <w:r w:rsidRPr="00EC424C">
        <w:rPr>
          <w:lang w:val="uk-UA" w:eastAsia="uk-UA"/>
        </w:rPr>
        <w:t xml:space="preserve"> знаки-ознаки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Але на відміну від природних знаків зв'язок функціональних знаків з тим, на що вони указують, обумовлена не їх об'єктивними властивостями, а тими функціями, які вони виконують в діяльності людей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Ці знаки створюються людиною для практичного використання, а не з метою наділити їх знаковою функцією</w:t>
      </w:r>
      <w:r w:rsidR="00EC424C" w:rsidRPr="00EC424C">
        <w:rPr>
          <w:lang w:val="uk-UA" w:eastAsia="uk-UA"/>
        </w:rPr>
        <w:t xml:space="preserve">; </w:t>
      </w:r>
      <w:r w:rsidRPr="00EC424C">
        <w:rPr>
          <w:lang w:val="uk-UA" w:eastAsia="uk-UA"/>
        </w:rPr>
        <w:t>використовуючись по прямому призначенню, вони заразом виконують знакову функцію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Вони можуть виступати як знаки тільки тому, що включені в людську діяльність і несуть в собі інформацію про неї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Щоб витягувати з них цю інформацію, потрібно мати якісь попередні знання про умови їх застосування в людській діяльності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Як функціональні знаки можуть виступати не лише предмети, але і дії людей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Всякий школяр знає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 xml:space="preserve">коли вчитель водить пальцем по класному журналу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це знак того, що він зараз викличе когось відповідати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Здійснюючи мимовільні рухи тіла, чоловік, як правило, не підозрює, що подає знаки, що сигналізують про його відчуття, емоції, наміри, думки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/>
        </w:rPr>
      </w:pPr>
      <w:r w:rsidRPr="00EC424C">
        <w:rPr>
          <w:lang w:val="uk-UA" w:eastAsia="uk-UA"/>
        </w:rPr>
        <w:t>Оскільки предмети і вчинки, промовці, як функціональні знаки є засобами, результатами, способами людської діяльності, оскільки вони самій цією діяльністю упорядковуються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>і систематизувалися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Приклади систем функціональних знаків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виробнича техніка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 xml:space="preserve">будь-який механізм або деталь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знак, який несе інформацію про всю технічну систему, елементом якої він є</w:t>
      </w:r>
      <w:r w:rsidR="00EC424C" w:rsidRPr="00EC424C">
        <w:rPr>
          <w:lang w:val="uk-UA" w:eastAsia="uk-UA"/>
        </w:rPr>
        <w:t xml:space="preserve">); </w:t>
      </w:r>
      <w:r w:rsidRPr="00EC424C">
        <w:rPr>
          <w:lang w:val="uk-UA" w:eastAsia="uk-UA"/>
        </w:rPr>
        <w:t>предмети обстановки</w:t>
      </w:r>
      <w:r w:rsidR="00EC424C" w:rsidRPr="00EC424C">
        <w:rPr>
          <w:lang w:val="uk-UA" w:eastAsia="uk-UA"/>
        </w:rPr>
        <w:t xml:space="preserve">; </w:t>
      </w:r>
      <w:r w:rsidRPr="00EC424C">
        <w:rPr>
          <w:lang w:val="uk-UA" w:eastAsia="uk-UA"/>
        </w:rPr>
        <w:t>одяг</w:t>
      </w:r>
      <w:r w:rsidR="00EC424C" w:rsidRPr="00EC424C">
        <w:rPr>
          <w:lang w:val="uk-UA" w:eastAsia="uk-UA"/>
        </w:rPr>
        <w:t>; "</w:t>
      </w:r>
      <w:r w:rsidRPr="00EC424C">
        <w:rPr>
          <w:lang w:val="uk-UA" w:eastAsia="uk-UA"/>
        </w:rPr>
        <w:t>мова тіла</w:t>
      </w:r>
      <w:r w:rsidR="00EC424C" w:rsidRPr="00EC424C">
        <w:rPr>
          <w:lang w:val="uk-UA" w:eastAsia="uk-UA"/>
        </w:rPr>
        <w:t xml:space="preserve">" - </w:t>
      </w:r>
      <w:r w:rsidRPr="00EC424C">
        <w:rPr>
          <w:lang w:val="uk-UA" w:eastAsia="uk-UA"/>
        </w:rPr>
        <w:t>міміка, жести, пози і так далі</w:t>
      </w:r>
    </w:p>
    <w:p w:rsidR="00EC424C" w:rsidRDefault="00EC424C" w:rsidP="00EC424C">
      <w:pPr>
        <w:rPr>
          <w:lang w:val="uk-UA" w:eastAsia="uk-UA"/>
        </w:rPr>
      </w:pPr>
      <w:bookmarkStart w:id="11" w:name="_Toc241473335"/>
      <w:bookmarkStart w:id="12" w:name="_Toc241476813"/>
    </w:p>
    <w:p w:rsidR="00EC424C" w:rsidRPr="00EC424C" w:rsidRDefault="00EC424C" w:rsidP="00EC424C">
      <w:pPr>
        <w:pStyle w:val="2"/>
        <w:rPr>
          <w:lang w:val="uk-UA"/>
        </w:rPr>
      </w:pPr>
      <w:bookmarkStart w:id="13" w:name="_Toc241570433"/>
      <w:r w:rsidRPr="00EC424C">
        <w:rPr>
          <w:lang w:val="uk-UA" w:eastAsia="uk-UA"/>
        </w:rPr>
        <w:t xml:space="preserve">1.3 </w:t>
      </w:r>
      <w:r w:rsidR="00D5532C" w:rsidRPr="00EC424C">
        <w:rPr>
          <w:lang w:val="uk-UA" w:eastAsia="uk-UA"/>
        </w:rPr>
        <w:t>Іконічні знаки</w:t>
      </w:r>
      <w:bookmarkEnd w:id="11"/>
      <w:bookmarkEnd w:id="12"/>
      <w:bookmarkEnd w:id="13"/>
    </w:p>
    <w:p w:rsidR="00EC424C" w:rsidRDefault="00EC424C" w:rsidP="00EC424C">
      <w:pPr>
        <w:rPr>
          <w:lang w:val="uk-UA" w:eastAsia="uk-UA"/>
        </w:rPr>
      </w:pP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 xml:space="preserve">Це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принципово інший клас знаків в порівнянні з природними і функціональними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Іконічні знаки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це знаки-образи, що мають схожість з тим, що вони позначають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Іконічні знаки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знаки в повному розумінні слова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Якщо для предметів, промовців як природні і функціональні знаки, знакова функція є побічною і виконується ними як би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за сумісництвом</w:t>
      </w:r>
      <w:r w:rsidR="00EC424C" w:rsidRPr="00EC424C">
        <w:rPr>
          <w:lang w:val="uk-UA" w:eastAsia="uk-UA"/>
        </w:rPr>
        <w:t xml:space="preserve">", </w:t>
      </w:r>
      <w:r w:rsidRPr="00EC424C">
        <w:rPr>
          <w:lang w:val="uk-UA" w:eastAsia="uk-UA"/>
        </w:rPr>
        <w:t>то для іконічних знаків ця функція є головною і основною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Вони, як правило, штучно створюються такими, щоб їх зовнішній вигляд відображала зовнішність що позначаються ними речей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хоча зрідка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>як іконічний знак використовують об'єкт, що природно утворився, дуже схожий на те, що потрібне їм позначити</w:t>
      </w:r>
      <w:r w:rsidR="00EC424C" w:rsidRPr="00EC424C">
        <w:rPr>
          <w:lang w:val="uk-UA" w:eastAsia="uk-UA"/>
        </w:rPr>
        <w:t>).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Образи розрізняються по ступеню своєї схожості на оригінал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Одні з них мають схемний, спрощений характер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наприклад, знаки-малюнки, що позначають пішохідні переходи, ескалатори, туалетні кімнати</w:t>
      </w:r>
      <w:r w:rsidR="00EC424C" w:rsidRPr="00EC424C">
        <w:rPr>
          <w:lang w:val="uk-UA" w:eastAsia="uk-UA"/>
        </w:rPr>
        <w:t xml:space="preserve">; </w:t>
      </w:r>
      <w:r w:rsidRPr="00EC424C">
        <w:rPr>
          <w:lang w:val="uk-UA" w:eastAsia="uk-UA"/>
        </w:rPr>
        <w:t>інші настільки схожі на змальовувану натуру, що дають повну ілюзію її дійсної присутності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реалістично написана картина</w:t>
      </w:r>
      <w:r w:rsidR="00EC424C" w:rsidRPr="00EC424C">
        <w:rPr>
          <w:lang w:val="uk-UA" w:eastAsia="uk-UA"/>
        </w:rPr>
        <w:t>).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Художні образи у витворах мистецтва відрізняються тим, що вони відображають не лише зовнішній, зовнішній вигляд людей, явищ, подій, але і їх прихований від безпосереднього сприйняття внутрішній зміст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Зрозуміти образ, побачити в нім, що змальоване,</w:t>
      </w:r>
      <w:r w:rsidR="00EC424C" w:rsidRPr="00EC424C">
        <w:rPr>
          <w:lang w:val="uk-UA" w:eastAsia="uk-UA"/>
        </w:rPr>
        <w:t xml:space="preserve"> - </w:t>
      </w:r>
      <w:r w:rsidRPr="00EC424C">
        <w:rPr>
          <w:lang w:val="uk-UA" w:eastAsia="uk-UA"/>
        </w:rPr>
        <w:t>це завдання, яке вимагає певного рівня культури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Особливе місце серед іконічних знаків займають символи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 xml:space="preserve">Символи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це знаки, які не лише змальовують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>деякий об'єкт, але і несуть в собі додатковий сенс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виражають спільні ідеї і поняття, пов'язані з тлумаченням цього об'єкту</w:t>
      </w:r>
      <w:r w:rsidR="00EC424C" w:rsidRPr="00EC424C">
        <w:rPr>
          <w:lang w:val="uk-UA" w:eastAsia="uk-UA"/>
        </w:rPr>
        <w:t xml:space="preserve">. 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Приклади символів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емблеми, герби, ордени, прапори</w:t>
      </w:r>
      <w:r w:rsidR="00EC424C" w:rsidRPr="00EC424C">
        <w:rPr>
          <w:lang w:val="uk-UA" w:eastAsia="uk-UA"/>
        </w:rPr>
        <w:t xml:space="preserve">; </w:t>
      </w:r>
      <w:r w:rsidRPr="00EC424C">
        <w:rPr>
          <w:lang w:val="uk-UA" w:eastAsia="uk-UA"/>
        </w:rPr>
        <w:t>хрест в християнській релігії</w:t>
      </w:r>
      <w:r w:rsidR="00EC424C" w:rsidRPr="00EC424C">
        <w:rPr>
          <w:lang w:val="uk-UA" w:eastAsia="uk-UA"/>
        </w:rPr>
        <w:t>; "</w:t>
      </w:r>
      <w:r w:rsidRPr="00EC424C">
        <w:rPr>
          <w:lang w:val="uk-UA" w:eastAsia="uk-UA"/>
        </w:rPr>
        <w:t>птиця-трійка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у</w:t>
      </w:r>
      <w:r w:rsidR="004C4E9A" w:rsidRPr="00EC424C">
        <w:rPr>
          <w:lang w:val="uk-UA" w:eastAsia="uk-UA"/>
        </w:rPr>
        <w:t xml:space="preserve"> Гоголя</w:t>
      </w:r>
      <w:r w:rsidR="00EC424C" w:rsidRPr="00EC424C">
        <w:rPr>
          <w:lang w:val="uk-UA" w:eastAsia="uk-UA"/>
        </w:rPr>
        <w:t>; "</w:t>
      </w:r>
      <w:r w:rsidR="004C4E9A" w:rsidRPr="00EC424C">
        <w:rPr>
          <w:lang w:val="uk-UA" w:eastAsia="uk-UA"/>
        </w:rPr>
        <w:t>голуб миру</w:t>
      </w:r>
      <w:r w:rsidR="00EC424C" w:rsidRPr="00EC424C">
        <w:rPr>
          <w:lang w:val="uk-UA" w:eastAsia="uk-UA"/>
        </w:rPr>
        <w:t xml:space="preserve">" </w:t>
      </w:r>
      <w:r w:rsidR="004C4E9A" w:rsidRPr="00EC424C">
        <w:rPr>
          <w:lang w:val="uk-UA" w:eastAsia="uk-UA"/>
        </w:rPr>
        <w:t>біля Піка</w:t>
      </w:r>
      <w:r w:rsidRPr="00EC424C">
        <w:rPr>
          <w:lang w:val="uk-UA" w:eastAsia="uk-UA"/>
        </w:rPr>
        <w:t>со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Символ має двошаров</w:t>
      </w:r>
      <w:r w:rsidR="004F49C2" w:rsidRPr="00EC424C">
        <w:rPr>
          <w:lang w:val="uk-UA" w:eastAsia="uk-UA"/>
        </w:rPr>
        <w:t>у будову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Його зовнішній,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первинний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 xml:space="preserve">шар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наочний образ якогось об'єкту, а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вторинний</w:t>
      </w:r>
      <w:r w:rsidR="00EC424C" w:rsidRPr="00EC424C">
        <w:rPr>
          <w:lang w:val="uk-UA" w:eastAsia="uk-UA"/>
        </w:rPr>
        <w:t xml:space="preserve">", </w:t>
      </w:r>
      <w:r w:rsidRPr="00EC424C">
        <w:rPr>
          <w:lang w:val="uk-UA" w:eastAsia="uk-UA"/>
        </w:rPr>
        <w:t xml:space="preserve">власне символічний шар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ідея, що в думках сполучається з цим об'єктом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 xml:space="preserve">інколи за своїм змістом вельми далека від </w:t>
      </w:r>
      <w:r w:rsidR="004F49C2" w:rsidRPr="00EC424C">
        <w:rPr>
          <w:lang w:val="uk-UA" w:eastAsia="uk-UA"/>
        </w:rPr>
        <w:t>нього</w:t>
      </w:r>
      <w:r w:rsidR="00EC424C" w:rsidRPr="00EC424C">
        <w:rPr>
          <w:lang w:val="uk-UA" w:eastAsia="uk-UA"/>
        </w:rPr>
        <w:t xml:space="preserve">). </w:t>
      </w:r>
      <w:r w:rsidRPr="00EC424C">
        <w:rPr>
          <w:lang w:val="uk-UA" w:eastAsia="uk-UA"/>
        </w:rPr>
        <w:t>Символічний шар може, у свою чергу, містити в собі ідеї і поняття різного ступеня спільності і абстрактності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Мова символів найабстрактніші ідеї виражає в конкретно-наочній формі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Символом є, наприклад, герб міста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У гербі Санкт-Петербурга змальовано два схрещені якорі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морський і річковий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Це знаки-образи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Якби сенс їх цим вичерпувався, то герб був би просто малюнком двох якорів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Але ми знаємо, що перед нами не просто малюнок, а герб Санкт-Петербурга, і це означає, що ми бачимо</w:t>
      </w:r>
      <w:r w:rsidR="004F49C2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>додатковий сенс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Малюнок сприймається не лише як наочний образ якорів, але і як символічний образ міста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Але це лише перший шар символічного сенсу герба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За ним коштує ще один смисловий рівень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схрещені якорі символізують роль Санкт-Петербурга як центр морського і річкового судноплавства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 xml:space="preserve">у гербі ще є скіпетр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символ міста як центру державної влади</w:t>
      </w:r>
      <w:r w:rsidR="00EC424C" w:rsidRPr="00EC424C">
        <w:rPr>
          <w:lang w:val="uk-UA" w:eastAsia="uk-UA"/>
        </w:rPr>
        <w:t xml:space="preserve">). </w:t>
      </w:r>
      <w:r w:rsidRPr="00EC424C">
        <w:rPr>
          <w:lang w:val="uk-UA" w:eastAsia="uk-UA"/>
        </w:rPr>
        <w:t>Якщо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 xml:space="preserve">ж взяти до уваги, що річка, на якій </w:t>
      </w:r>
      <w:r w:rsidR="004F49C2" w:rsidRPr="00EC424C">
        <w:rPr>
          <w:lang w:val="uk-UA" w:eastAsia="uk-UA"/>
        </w:rPr>
        <w:t>стоїть</w:t>
      </w:r>
      <w:r w:rsidRPr="00EC424C">
        <w:rPr>
          <w:lang w:val="uk-UA" w:eastAsia="uk-UA"/>
        </w:rPr>
        <w:t xml:space="preserve"> Санкт-Петербург, тече з російської землі, а море сполучає Росію із зарубіжним світом, то вимальовувався ще глибший смисловий рівень герба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він символізує ідею, яку Пушкін виразив відомими словами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 xml:space="preserve">тут нам призначено в </w:t>
      </w:r>
      <w:r w:rsidR="000F6657" w:rsidRPr="00EC424C">
        <w:rPr>
          <w:lang w:val="uk-UA" w:eastAsia="uk-UA"/>
        </w:rPr>
        <w:t>Є</w:t>
      </w:r>
      <w:r w:rsidRPr="00EC424C">
        <w:rPr>
          <w:lang w:val="uk-UA" w:eastAsia="uk-UA"/>
        </w:rPr>
        <w:t xml:space="preserve">вропу </w:t>
      </w:r>
      <w:r w:rsidR="000F6657" w:rsidRPr="00EC424C">
        <w:rPr>
          <w:lang w:val="uk-UA" w:eastAsia="uk-UA"/>
        </w:rPr>
        <w:t>відкри</w:t>
      </w:r>
      <w:r w:rsidRPr="00EC424C">
        <w:rPr>
          <w:lang w:val="uk-UA" w:eastAsia="uk-UA"/>
        </w:rPr>
        <w:t>ти вікно</w:t>
      </w:r>
      <w:r w:rsidR="00EC424C" w:rsidRPr="00EC424C">
        <w:rPr>
          <w:lang w:val="uk-UA" w:eastAsia="uk-UA"/>
        </w:rPr>
        <w:t xml:space="preserve">", - </w:t>
      </w:r>
      <w:r w:rsidRPr="00EC424C">
        <w:rPr>
          <w:lang w:val="uk-UA" w:eastAsia="uk-UA"/>
        </w:rPr>
        <w:t>ідею, яка визначає обличчя Санкт-Петербурга як міста, де минає зустріч Росії із Заходом, перетин російської і західноєвропейської культури</w:t>
      </w:r>
      <w:r w:rsidR="00EC424C" w:rsidRPr="00EC424C">
        <w:rPr>
          <w:lang w:val="uk-UA" w:eastAsia="uk-UA"/>
        </w:rPr>
        <w:t xml:space="preserve"> ("</w:t>
      </w:r>
      <w:r w:rsidRPr="00EC424C">
        <w:rPr>
          <w:lang w:val="uk-UA" w:eastAsia="uk-UA"/>
        </w:rPr>
        <w:t>всі прапори в гості будуть до нас</w:t>
      </w:r>
      <w:r w:rsidR="00EC424C" w:rsidRPr="00EC424C">
        <w:rPr>
          <w:lang w:val="uk-UA" w:eastAsia="uk-UA"/>
        </w:rPr>
        <w:t xml:space="preserve">"). </w:t>
      </w:r>
      <w:r w:rsidRPr="00EC424C">
        <w:rPr>
          <w:lang w:val="uk-UA" w:eastAsia="uk-UA"/>
        </w:rPr>
        <w:t xml:space="preserve">До того ж якір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це символ порятунку, що наводить думку про значення Петербургу в долі Росії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Додаткові смислові асоціації виникають при порівнянні герба Санкт-Петербурга з гербом Риму і Ватикану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Якорі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лапами вгору</w:t>
      </w:r>
      <w:r w:rsidR="00EC424C" w:rsidRPr="00EC424C">
        <w:rPr>
          <w:lang w:val="uk-UA" w:eastAsia="uk-UA"/>
        </w:rPr>
        <w:t xml:space="preserve">) </w:t>
      </w:r>
      <w:r w:rsidRPr="00EC424C">
        <w:rPr>
          <w:lang w:val="uk-UA" w:eastAsia="uk-UA"/>
        </w:rPr>
        <w:t>замінюють собою змальовані там перехрещені ключі апостола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>Петра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борідками вгору</w:t>
      </w:r>
      <w:r w:rsidR="00EC424C" w:rsidRPr="00EC424C">
        <w:rPr>
          <w:lang w:val="uk-UA" w:eastAsia="uk-UA"/>
        </w:rPr>
        <w:t>).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Таким чином, в Петербурзькому гербі використані мотиви римського герба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Це символічно виражає ідею про Санкт-Петербург як новий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>Рим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Таким чином, рівень розуміння символу може бути різним, і щоб дістатися до глибших його смислових шарів, треба задуматися над його змістом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Сенс символу часто складається історично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з часом в н</w:t>
      </w:r>
      <w:r w:rsidR="00C03DDA" w:rsidRPr="00EC424C">
        <w:rPr>
          <w:lang w:val="uk-UA" w:eastAsia="uk-UA"/>
        </w:rPr>
        <w:t>ьо</w:t>
      </w:r>
      <w:r w:rsidRPr="00EC424C">
        <w:rPr>
          <w:lang w:val="uk-UA" w:eastAsia="uk-UA"/>
        </w:rPr>
        <w:t>м</w:t>
      </w:r>
      <w:r w:rsidR="00C03DDA" w:rsidRPr="00EC424C">
        <w:rPr>
          <w:lang w:val="uk-UA" w:eastAsia="uk-UA"/>
        </w:rPr>
        <w:t>у</w:t>
      </w:r>
      <w:r w:rsidRPr="00EC424C">
        <w:rPr>
          <w:lang w:val="uk-UA" w:eastAsia="uk-UA"/>
        </w:rPr>
        <w:t xml:space="preserve"> на первинний </w:t>
      </w:r>
      <w:r w:rsidR="00C03DDA" w:rsidRPr="00EC424C">
        <w:rPr>
          <w:lang w:val="uk-UA" w:eastAsia="uk-UA"/>
        </w:rPr>
        <w:t>зміст нашаровуються новий</w:t>
      </w:r>
      <w:r w:rsidRPr="00EC424C">
        <w:rPr>
          <w:lang w:val="uk-UA" w:eastAsia="uk-UA"/>
        </w:rPr>
        <w:t xml:space="preserve"> </w:t>
      </w:r>
      <w:r w:rsidR="00C03DDA" w:rsidRPr="00EC424C">
        <w:rPr>
          <w:lang w:val="uk-UA" w:eastAsia="uk-UA"/>
        </w:rPr>
        <w:t>зміст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Глибинний історико-культурний сенс такого символу може бути зрозуміла тільки тому, хто знає його походження і життя в розвитку культури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Дво</w:t>
      </w:r>
      <w:r w:rsidR="00C03DDA" w:rsidRPr="00EC424C">
        <w:rPr>
          <w:lang w:val="uk-UA" w:eastAsia="uk-UA"/>
        </w:rPr>
        <w:t>х</w:t>
      </w:r>
      <w:r w:rsidRPr="00EC424C">
        <w:rPr>
          <w:lang w:val="uk-UA" w:eastAsia="uk-UA"/>
        </w:rPr>
        <w:t>г</w:t>
      </w:r>
      <w:r w:rsidR="00C03DDA" w:rsidRPr="00EC424C">
        <w:rPr>
          <w:lang w:val="uk-UA" w:eastAsia="uk-UA"/>
        </w:rPr>
        <w:t>оло</w:t>
      </w:r>
      <w:r w:rsidRPr="00EC424C">
        <w:rPr>
          <w:lang w:val="uk-UA" w:eastAsia="uk-UA"/>
        </w:rPr>
        <w:t xml:space="preserve">вий орел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символ сили, могутності держави, його орлиної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висоти польоту</w:t>
      </w:r>
      <w:r w:rsidR="00EC424C" w:rsidRPr="00EC424C">
        <w:rPr>
          <w:lang w:val="uk-UA" w:eastAsia="uk-UA"/>
        </w:rPr>
        <w:t xml:space="preserve">". </w:t>
      </w:r>
      <w:r w:rsidRPr="00EC424C">
        <w:rPr>
          <w:lang w:val="uk-UA" w:eastAsia="uk-UA"/>
        </w:rPr>
        <w:t>Але для того, хто знає історію і пам'ятає, що ця горда двоголова птиця прилетіла до нас на крилах християнства з Візантії, гербом якої вона була, в російському гербі виявляється ще один сенс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зв'язок культур, історична спадкоємність християнської культури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А якщо взяти до уваги, що Візантія була імперією, що успадкувала державний знак колись могутній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>Римській імперії, що силою зброї підпорядкувала собі величезну територію, то в зміст цього символу включається новий смисловий регістр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ідея імперської влади і могутності, світового панування, звитяжних воєн і завоювань, цезар</w:t>
      </w:r>
      <w:r w:rsidR="001C2860" w:rsidRPr="00EC424C">
        <w:rPr>
          <w:lang w:val="uk-UA" w:eastAsia="uk-UA"/>
        </w:rPr>
        <w:t>і</w:t>
      </w:r>
      <w:r w:rsidRPr="00EC424C">
        <w:rPr>
          <w:lang w:val="uk-UA" w:eastAsia="uk-UA"/>
        </w:rPr>
        <w:t>анс</w:t>
      </w:r>
      <w:r w:rsidR="001C2860" w:rsidRPr="00EC424C">
        <w:rPr>
          <w:lang w:val="uk-UA" w:eastAsia="uk-UA"/>
        </w:rPr>
        <w:t>ь</w:t>
      </w:r>
      <w:r w:rsidRPr="00EC424C">
        <w:rPr>
          <w:lang w:val="uk-UA" w:eastAsia="uk-UA"/>
        </w:rPr>
        <w:t>ко</w:t>
      </w:r>
      <w:r w:rsidR="001C2860" w:rsidRPr="00EC424C">
        <w:rPr>
          <w:lang w:val="uk-UA" w:eastAsia="uk-UA"/>
        </w:rPr>
        <w:t>ї</w:t>
      </w:r>
      <w:r w:rsidRPr="00EC424C">
        <w:rPr>
          <w:lang w:val="uk-UA" w:eastAsia="uk-UA"/>
        </w:rPr>
        <w:t xml:space="preserve"> слави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Іван III, бажаючи, мабуть, підкреслити значення Росії як великої держави, замінив візантійським орлом в державному знаку Росії колишнього лева, що терзає змію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Можна піти ще далі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двоглавий орел спочатку був знаком одного з кращих римських легіонів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а ще раніше, ймовірно, тотемн</w:t>
      </w:r>
      <w:r w:rsidR="001C2860" w:rsidRPr="00EC424C">
        <w:rPr>
          <w:lang w:val="uk-UA" w:eastAsia="uk-UA"/>
        </w:rPr>
        <w:t>и</w:t>
      </w:r>
      <w:r w:rsidRPr="00EC424C">
        <w:rPr>
          <w:lang w:val="uk-UA" w:eastAsia="uk-UA"/>
        </w:rPr>
        <w:t>м знаком племені, з якого він формувався</w:t>
      </w:r>
      <w:r w:rsidR="00EC424C" w:rsidRPr="00EC424C">
        <w:rPr>
          <w:lang w:val="uk-UA" w:eastAsia="uk-UA"/>
        </w:rPr>
        <w:t xml:space="preserve">); </w:t>
      </w:r>
      <w:r w:rsidRPr="00EC424C">
        <w:rPr>
          <w:lang w:val="uk-UA" w:eastAsia="uk-UA"/>
        </w:rPr>
        <w:t>цей легіон прославився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>не лише військовою доблестю, але і лютістю по відношенню до ворогів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І це додає змісту нові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і вельми небезпечні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смислові відтінки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А якщо врахувати, що двоглавий орел, перш ніж стати державним символом Візантії, до цього малювався в гербових знаках декількох європейських держав</w:t>
      </w:r>
      <w:r w:rsidR="00EC424C" w:rsidRPr="00EC424C">
        <w:rPr>
          <w:lang w:val="uk-UA" w:eastAsia="uk-UA"/>
        </w:rPr>
        <w:t xml:space="preserve">; </w:t>
      </w:r>
      <w:r w:rsidRPr="00EC424C">
        <w:rPr>
          <w:lang w:val="uk-UA" w:eastAsia="uk-UA"/>
        </w:rPr>
        <w:t>і, крім того, взяти до уваги, що двоглавого орла змальовували разом зі своїми богами ще древні шумери і хетт</w:t>
      </w:r>
      <w:r w:rsidR="001C2860" w:rsidRPr="00EC424C">
        <w:rPr>
          <w:lang w:val="uk-UA" w:eastAsia="uk-UA"/>
        </w:rPr>
        <w:t>и</w:t>
      </w:r>
      <w:r w:rsidRPr="00EC424C">
        <w:rPr>
          <w:lang w:val="uk-UA" w:eastAsia="uk-UA"/>
        </w:rPr>
        <w:t xml:space="preserve"> на рельєфах III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II тис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до н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е</w:t>
      </w:r>
      <w:r w:rsidR="00EC424C" w:rsidRPr="00EC424C">
        <w:rPr>
          <w:lang w:val="uk-UA" w:eastAsia="uk-UA"/>
        </w:rPr>
        <w:t>.,</w:t>
      </w:r>
      <w:r w:rsidRPr="00EC424C">
        <w:rPr>
          <w:lang w:val="uk-UA" w:eastAsia="uk-UA"/>
        </w:rPr>
        <w:t xml:space="preserve"> знайдених в Малій Азії,</w:t>
      </w:r>
      <w:r w:rsidR="00EC424C" w:rsidRPr="00EC424C">
        <w:rPr>
          <w:lang w:val="uk-UA" w:eastAsia="uk-UA"/>
        </w:rPr>
        <w:t xml:space="preserve"> - </w:t>
      </w:r>
      <w:r w:rsidRPr="00EC424C">
        <w:rPr>
          <w:lang w:val="uk-UA" w:eastAsia="uk-UA"/>
        </w:rPr>
        <w:t xml:space="preserve">те символіка нинішнього герба включає ідею духовної єдності Заходу і Сходу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ідею, дуже важливу для нашої країни, лежачої на стику між ними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Зв'язок зовнішнього вигляду символу з його глибинним ідейним сенсом включає деякий елемент умовності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Проте в основі цього зв'язку завжди лежить якась іконічна схожість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Як писав Ф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де Соссюр, символ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не до кінця довільний</w:t>
      </w:r>
      <w:r w:rsidR="00EC424C" w:rsidRPr="00EC424C">
        <w:rPr>
          <w:lang w:val="uk-UA" w:eastAsia="uk-UA"/>
        </w:rPr>
        <w:t xml:space="preserve">": </w:t>
      </w:r>
      <w:r w:rsidRPr="00EC424C">
        <w:rPr>
          <w:lang w:val="uk-UA" w:eastAsia="uk-UA"/>
        </w:rPr>
        <w:t xml:space="preserve">ваги можуть бути символом справедливості, оскільки </w:t>
      </w:r>
      <w:r w:rsidR="006F3686" w:rsidRPr="00EC424C">
        <w:rPr>
          <w:lang w:val="uk-UA" w:eastAsia="uk-UA"/>
        </w:rPr>
        <w:t>і</w:t>
      </w:r>
      <w:r w:rsidR="00EC424C">
        <w:rPr>
          <w:lang w:val="uk-UA" w:eastAsia="uk-UA"/>
        </w:rPr>
        <w:t>коні</w:t>
      </w:r>
      <w:r w:rsidRPr="00EC424C">
        <w:rPr>
          <w:lang w:val="uk-UA" w:eastAsia="uk-UA"/>
        </w:rPr>
        <w:t>ч</w:t>
      </w:r>
      <w:r w:rsidR="006F3686" w:rsidRPr="00EC424C">
        <w:rPr>
          <w:lang w:val="uk-UA" w:eastAsia="uk-UA"/>
        </w:rPr>
        <w:t>но</w:t>
      </w:r>
      <w:r w:rsidRPr="00EC424C">
        <w:rPr>
          <w:lang w:val="uk-UA" w:eastAsia="uk-UA"/>
        </w:rPr>
        <w:t xml:space="preserve"> містять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 xml:space="preserve">ідею рівноваги, а, наприклад, колісниця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ні</w:t>
      </w:r>
      <w:r w:rsidR="00EC424C" w:rsidRPr="00EC424C">
        <w:rPr>
          <w:lang w:val="uk-UA" w:eastAsia="uk-UA"/>
        </w:rPr>
        <w:t>.</w:t>
      </w:r>
    </w:p>
    <w:p w:rsidR="00EC424C" w:rsidRDefault="00EC424C" w:rsidP="00EC424C">
      <w:pPr>
        <w:rPr>
          <w:lang w:val="uk-UA" w:eastAsia="uk-UA"/>
        </w:rPr>
      </w:pPr>
      <w:bookmarkStart w:id="14" w:name="_Toc241473336"/>
      <w:bookmarkStart w:id="15" w:name="_Toc241476814"/>
    </w:p>
    <w:p w:rsidR="00EC424C" w:rsidRPr="00EC424C" w:rsidRDefault="00EC424C" w:rsidP="00EC424C">
      <w:pPr>
        <w:pStyle w:val="2"/>
        <w:rPr>
          <w:lang w:val="uk-UA"/>
        </w:rPr>
      </w:pPr>
      <w:bookmarkStart w:id="16" w:name="_Toc241570434"/>
      <w:r w:rsidRPr="00EC424C">
        <w:rPr>
          <w:lang w:val="uk-UA" w:eastAsia="uk-UA"/>
        </w:rPr>
        <w:t xml:space="preserve">1.4 </w:t>
      </w:r>
      <w:r w:rsidR="00D5532C" w:rsidRPr="00EC424C">
        <w:rPr>
          <w:lang w:val="uk-UA" w:eastAsia="uk-UA"/>
        </w:rPr>
        <w:t>Конвенціональні</w:t>
      </w:r>
      <w:r w:rsidRPr="00EC424C">
        <w:rPr>
          <w:lang w:val="uk-UA" w:eastAsia="uk-UA"/>
        </w:rPr>
        <w:t xml:space="preserve"> (</w:t>
      </w:r>
      <w:r w:rsidR="00D5532C" w:rsidRPr="00EC424C">
        <w:rPr>
          <w:lang w:val="uk-UA" w:eastAsia="uk-UA"/>
        </w:rPr>
        <w:t>умовні</w:t>
      </w:r>
      <w:r w:rsidRPr="00EC424C">
        <w:rPr>
          <w:lang w:val="uk-UA" w:eastAsia="uk-UA"/>
        </w:rPr>
        <w:t xml:space="preserve">) </w:t>
      </w:r>
      <w:r w:rsidR="00D5532C" w:rsidRPr="00EC424C">
        <w:rPr>
          <w:lang w:val="uk-UA" w:eastAsia="uk-UA"/>
        </w:rPr>
        <w:t>знаки</w:t>
      </w:r>
      <w:bookmarkEnd w:id="14"/>
      <w:bookmarkEnd w:id="15"/>
      <w:bookmarkEnd w:id="16"/>
    </w:p>
    <w:p w:rsidR="00EC424C" w:rsidRDefault="00EC424C" w:rsidP="00EC424C">
      <w:pPr>
        <w:rPr>
          <w:lang w:val="uk-UA" w:eastAsia="uk-UA"/>
        </w:rPr>
      </w:pP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Конвен</w:t>
      </w:r>
      <w:r w:rsidR="00EF7219" w:rsidRPr="00EC424C">
        <w:rPr>
          <w:lang w:val="uk-UA" w:eastAsia="uk-UA"/>
        </w:rPr>
        <w:t>ціон</w:t>
      </w:r>
      <w:r w:rsidRPr="00EC424C">
        <w:rPr>
          <w:lang w:val="uk-UA" w:eastAsia="uk-UA"/>
        </w:rPr>
        <w:t>альний знак с</w:t>
      </w:r>
      <w:r w:rsidR="00EF7219" w:rsidRPr="00EC424C">
        <w:rPr>
          <w:lang w:val="uk-UA" w:eastAsia="uk-UA"/>
        </w:rPr>
        <w:t>лужить позначенням предмету</w:t>
      </w:r>
      <w:r w:rsidR="00EC424C" w:rsidRPr="00EC424C">
        <w:rPr>
          <w:lang w:val="uk-UA" w:eastAsia="uk-UA"/>
        </w:rPr>
        <w:t>: "</w:t>
      </w:r>
      <w:r w:rsidR="00EF7219" w:rsidRPr="00EC424C">
        <w:rPr>
          <w:lang w:val="uk-UA" w:eastAsia="uk-UA"/>
        </w:rPr>
        <w:t>за умови</w:t>
      </w:r>
      <w:r w:rsidR="00EC424C" w:rsidRPr="00EC424C">
        <w:rPr>
          <w:lang w:val="uk-UA" w:eastAsia="uk-UA"/>
        </w:rPr>
        <w:t xml:space="preserve">" - </w:t>
      </w:r>
      <w:r w:rsidRPr="00EC424C">
        <w:rPr>
          <w:lang w:val="uk-UA" w:eastAsia="uk-UA"/>
        </w:rPr>
        <w:t>тому, що люди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>вважа</w:t>
      </w:r>
      <w:r w:rsidR="00EF7219" w:rsidRPr="00EC424C">
        <w:rPr>
          <w:lang w:val="uk-UA" w:eastAsia="uk-UA"/>
        </w:rPr>
        <w:t>ють</w:t>
      </w:r>
      <w:r w:rsidRPr="00EC424C">
        <w:rPr>
          <w:lang w:val="uk-UA" w:eastAsia="uk-UA"/>
        </w:rPr>
        <w:t xml:space="preserve"> за його знак цього предмету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Конвенціональні знаки зазвичай мають мало спільного з тим, на що указують, і додання ним певного значення є лише результатом угоди, договори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Конвенціональні знаки створюються спеціально для того, щоб виконувати знакову функцію, і ні для якої іншій меті не потрібні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Прості приклади конвенціональних знаків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шкільний дзвінок</w:t>
      </w:r>
      <w:r w:rsidR="00EC424C" w:rsidRPr="00EC424C">
        <w:rPr>
          <w:lang w:val="uk-UA" w:eastAsia="uk-UA"/>
        </w:rPr>
        <w:t xml:space="preserve">; </w:t>
      </w:r>
      <w:r w:rsidRPr="00EC424C">
        <w:rPr>
          <w:lang w:val="uk-UA" w:eastAsia="uk-UA"/>
        </w:rPr>
        <w:t>червоний хрест на машині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швидкої допомоги</w:t>
      </w:r>
      <w:r w:rsidR="00EC424C" w:rsidRPr="00EC424C">
        <w:rPr>
          <w:lang w:val="uk-UA" w:eastAsia="uk-UA"/>
        </w:rPr>
        <w:t>"; "</w:t>
      </w:r>
      <w:r w:rsidRPr="00EC424C">
        <w:rPr>
          <w:lang w:val="uk-UA" w:eastAsia="uk-UA"/>
        </w:rPr>
        <w:t>зебра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на пішохідному переході</w:t>
      </w:r>
      <w:r w:rsidR="00EC424C" w:rsidRPr="00EC424C">
        <w:rPr>
          <w:lang w:val="uk-UA" w:eastAsia="uk-UA"/>
        </w:rPr>
        <w:t xml:space="preserve">; </w:t>
      </w:r>
      <w:r w:rsidRPr="00EC424C">
        <w:rPr>
          <w:lang w:val="uk-UA" w:eastAsia="uk-UA"/>
        </w:rPr>
        <w:t>зірки і смуги на погонах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 xml:space="preserve">Існують два основні види конвенціональних знаків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сигнали і індекси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 xml:space="preserve">Сигнали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знаки сповіщення або попередження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Із значенням, яке додається найбільш поширеним і загальноприйнятим в даній культурі сигналам, люди знайомляться з дитинства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наприклад, значення кольорів світлофора</w:t>
      </w:r>
      <w:r w:rsidR="00EC424C" w:rsidRPr="00EC424C">
        <w:rPr>
          <w:lang w:val="uk-UA" w:eastAsia="uk-UA"/>
        </w:rPr>
        <w:t xml:space="preserve">). </w:t>
      </w:r>
      <w:r w:rsidRPr="00EC424C">
        <w:rPr>
          <w:lang w:val="uk-UA" w:eastAsia="uk-UA"/>
        </w:rPr>
        <w:t>Значення спеціальних сигналів стає відомим тільки в результаті навчання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сигналізація прапорця на флоті, навігаційні сигнали</w:t>
      </w:r>
      <w:r w:rsidR="00EC424C" w:rsidRPr="00EC424C">
        <w:rPr>
          <w:lang w:val="uk-UA" w:eastAsia="uk-UA"/>
        </w:rPr>
        <w:t>).</w:t>
      </w:r>
    </w:p>
    <w:p w:rsidR="00D5532C" w:rsidRPr="00EC424C" w:rsidRDefault="00D5532C" w:rsidP="00EC424C">
      <w:pPr>
        <w:rPr>
          <w:lang w:val="uk-UA"/>
        </w:rPr>
      </w:pPr>
      <w:r w:rsidRPr="00EC424C">
        <w:rPr>
          <w:lang w:val="uk-UA" w:eastAsia="uk-UA"/>
        </w:rPr>
        <w:t xml:space="preserve">Індекси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умовні позначення якихось предметів або ситуацій, що мають компактний</w:t>
      </w:r>
      <w:r w:rsidR="004D703B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>вигляд і вживані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 xml:space="preserve">для того, щоб виділити ці предмети і ситуації з </w:t>
      </w:r>
      <w:r w:rsidR="004D703B" w:rsidRPr="00EC424C">
        <w:rPr>
          <w:lang w:val="uk-UA" w:eastAsia="uk-UA"/>
        </w:rPr>
        <w:t xml:space="preserve">низки </w:t>
      </w:r>
      <w:r w:rsidRPr="00EC424C">
        <w:rPr>
          <w:lang w:val="uk-UA" w:eastAsia="uk-UA"/>
        </w:rPr>
        <w:t>інших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Приклади знаків-індексів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свідчення приладів, картографічні знаки, умовні значки в схемах, графіках, шкільні оцінки і так далі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Разом з окремими конвенціональними знаками в ході розвитку культури виникають різноманітні системи конвенціональних знаків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Наприклад, геральдика, система знаків дорожнього руху, церемоніального знакові системи, пов'язані з обрядами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Особливе значення мають образно-символічні системи в мистецтві </w:t>
      </w:r>
      <w:r w:rsidR="00EC424C" w:rsidRPr="00EC424C">
        <w:rPr>
          <w:lang w:val="uk-UA" w:eastAsia="uk-UA"/>
        </w:rPr>
        <w:t>- "</w:t>
      </w:r>
      <w:r w:rsidRPr="00EC424C">
        <w:rPr>
          <w:lang w:val="uk-UA" w:eastAsia="uk-UA"/>
        </w:rPr>
        <w:t>художні мови</w:t>
      </w:r>
      <w:r w:rsidR="00EC424C" w:rsidRPr="00EC424C">
        <w:rPr>
          <w:lang w:val="uk-UA" w:eastAsia="uk-UA"/>
        </w:rPr>
        <w:t xml:space="preserve">", </w:t>
      </w:r>
      <w:r w:rsidRPr="00EC424C">
        <w:rPr>
          <w:lang w:val="uk-UA" w:eastAsia="uk-UA"/>
        </w:rPr>
        <w:t>свої в кожному виді мистецтва</w:t>
      </w:r>
      <w:r w:rsidR="00EC424C" w:rsidRPr="00EC424C">
        <w:rPr>
          <w:lang w:val="uk-UA" w:eastAsia="uk-UA"/>
        </w:rPr>
        <w:t>.</w:t>
      </w:r>
    </w:p>
    <w:p w:rsidR="00EC424C" w:rsidRDefault="00EC424C" w:rsidP="00EC424C">
      <w:pPr>
        <w:rPr>
          <w:kern w:val="32"/>
          <w:lang w:val="uk-UA" w:eastAsia="uk-UA"/>
        </w:rPr>
      </w:pPr>
      <w:bookmarkStart w:id="17" w:name="_Toc241473337"/>
      <w:bookmarkStart w:id="18" w:name="_Toc241476815"/>
    </w:p>
    <w:p w:rsidR="00EC424C" w:rsidRPr="00EC424C" w:rsidRDefault="00EC424C" w:rsidP="00EC424C">
      <w:pPr>
        <w:pStyle w:val="2"/>
        <w:rPr>
          <w:kern w:val="32"/>
          <w:lang w:val="uk-UA"/>
        </w:rPr>
      </w:pPr>
      <w:bookmarkStart w:id="19" w:name="_Toc241570435"/>
      <w:r w:rsidRPr="00EC424C">
        <w:rPr>
          <w:kern w:val="32"/>
          <w:lang w:val="uk-UA" w:eastAsia="uk-UA"/>
        </w:rPr>
        <w:t xml:space="preserve">1.5 </w:t>
      </w:r>
      <w:r w:rsidR="00D5532C" w:rsidRPr="00EC424C">
        <w:rPr>
          <w:kern w:val="32"/>
          <w:lang w:val="uk-UA" w:eastAsia="uk-UA"/>
        </w:rPr>
        <w:t xml:space="preserve">Вербальні знакові системи </w:t>
      </w:r>
      <w:r w:rsidRPr="00EC424C">
        <w:rPr>
          <w:kern w:val="32"/>
          <w:lang w:val="uk-UA" w:eastAsia="uk-UA"/>
        </w:rPr>
        <w:t>-</w:t>
      </w:r>
      <w:r w:rsidR="00D5532C" w:rsidRPr="00EC424C">
        <w:rPr>
          <w:kern w:val="32"/>
          <w:lang w:val="uk-UA" w:eastAsia="uk-UA"/>
        </w:rPr>
        <w:t xml:space="preserve"> природні мови</w:t>
      </w:r>
      <w:bookmarkEnd w:id="17"/>
      <w:bookmarkEnd w:id="18"/>
      <w:bookmarkEnd w:id="19"/>
    </w:p>
    <w:p w:rsidR="00EC424C" w:rsidRDefault="00EC424C" w:rsidP="00EC424C">
      <w:pPr>
        <w:rPr>
          <w:lang w:val="uk-UA" w:eastAsia="uk-UA"/>
        </w:rPr>
      </w:pP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Це найважливіші із створених людьми знакових систем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Їх називають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природними</w:t>
      </w:r>
      <w:r w:rsidR="00EC424C" w:rsidRPr="00EC424C">
        <w:rPr>
          <w:lang w:val="uk-UA" w:eastAsia="uk-UA"/>
        </w:rPr>
        <w:t xml:space="preserve">", </w:t>
      </w:r>
      <w:r w:rsidRPr="00EC424C">
        <w:rPr>
          <w:lang w:val="uk-UA" w:eastAsia="uk-UA"/>
        </w:rPr>
        <w:t>щоб відрізнити від штучних мов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Будь-якій з декількох тисяч природних мов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це знакова система, що історично склалася, твірна основи всієї культури народу, що говорить на нім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Ніяка інша знакова система не може порівнятися з ним по своєму культурному значенню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Людська мова склалася на основі можливостей, закладених в біологічній природі людини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Мабуть, людина володіє природженою мовною здатністю, що генетично передається по спадку, тобто психофізіологічним механізмом, за допомогою якого дитя протягом перших років життя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>може навчитися мові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Але реалізація і розвиток мовної здатності відбувається у людей в процесі спілкування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Спостереження над дітьми, що опинилися поза людським суспільством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так звані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маугл</w:t>
      </w:r>
      <w:r w:rsidR="00723B93" w:rsidRPr="00EC424C">
        <w:rPr>
          <w:lang w:val="uk-UA" w:eastAsia="uk-UA"/>
        </w:rPr>
        <w:t>і</w:t>
      </w:r>
      <w:r w:rsidR="00EC424C" w:rsidRPr="00EC424C">
        <w:rPr>
          <w:lang w:val="uk-UA" w:eastAsia="uk-UA"/>
        </w:rPr>
        <w:t xml:space="preserve">" - </w:t>
      </w:r>
      <w:r w:rsidRPr="00EC424C">
        <w:rPr>
          <w:lang w:val="uk-UA" w:eastAsia="uk-UA"/>
        </w:rPr>
        <w:t>д</w:t>
      </w:r>
      <w:r w:rsidR="00723B93" w:rsidRPr="00EC424C">
        <w:rPr>
          <w:lang w:val="uk-UA" w:eastAsia="uk-UA"/>
        </w:rPr>
        <w:t>і</w:t>
      </w:r>
      <w:r w:rsidRPr="00EC424C">
        <w:rPr>
          <w:lang w:val="uk-UA" w:eastAsia="uk-UA"/>
        </w:rPr>
        <w:t>ти, що загубилися і виросли серед тварин</w:t>
      </w:r>
      <w:r w:rsidR="00EC424C" w:rsidRPr="00EC424C">
        <w:rPr>
          <w:lang w:val="uk-UA" w:eastAsia="uk-UA"/>
        </w:rPr>
        <w:t>),</w:t>
      </w:r>
      <w:r w:rsidRPr="00EC424C">
        <w:rPr>
          <w:lang w:val="uk-UA" w:eastAsia="uk-UA"/>
        </w:rPr>
        <w:t xml:space="preserve"> показали, що вони не уміють говорити і навчитися мові, мабуть, не можуть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Мова формується і розвивається людьми тільки завдяки спільному, суспільному життю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Тому він хоча і має біологічні передумови, але є по своїй суті соціальним феноменом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У всякій мові існують норми, що визначають побудову мови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Люди, що говорять на одній мові, здатні розуміти один одного тому, що дотримуються одних і тих же норм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Недотримання цих норм породжує плутанину і непорозуміння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Наочним прикладом тому служить відоме вираження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Стратити не можна помилувати</w:t>
      </w:r>
      <w:r w:rsidR="00EC424C" w:rsidRPr="00EC424C">
        <w:rPr>
          <w:lang w:val="uk-UA" w:eastAsia="uk-UA"/>
        </w:rPr>
        <w:t xml:space="preserve">", </w:t>
      </w:r>
      <w:r w:rsidRPr="00EC424C">
        <w:rPr>
          <w:lang w:val="uk-UA" w:eastAsia="uk-UA"/>
        </w:rPr>
        <w:t>яке може придбати два протилежні сенси залежно від того, де поставити кому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 xml:space="preserve">або в усній мові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де зробити інтонаційну паузу</w:t>
      </w:r>
      <w:r w:rsidR="00EC424C" w:rsidRPr="00EC424C">
        <w:rPr>
          <w:lang w:val="uk-UA" w:eastAsia="uk-UA"/>
        </w:rPr>
        <w:t xml:space="preserve">). </w:t>
      </w:r>
      <w:r w:rsidRPr="00EC424C">
        <w:rPr>
          <w:lang w:val="uk-UA" w:eastAsia="uk-UA"/>
        </w:rPr>
        <w:t>Але разом з тим кордони мовних норм не є жорсткими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Вони достатньо гнучкі і мінливі, щоб дати простір уяві і забезпечити пристосування мови до новин, що виникають в культурі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Наприклад, принципово нова ідея вимагає нових мовних засобів для її пояснення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адже дійсно нову ідею не можна визначити або логічно вивести з понять, що вже існують в мові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Як правило, доводиться удаватися до новоутворень, які з часом стають повноправними елементами мови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Так увійшли до мови багато наукових термінів</w:t>
      </w:r>
      <w:r w:rsidR="00EC424C" w:rsidRPr="00EC424C">
        <w:rPr>
          <w:lang w:val="uk-UA" w:eastAsia="uk-UA"/>
        </w:rPr>
        <w:t>: "</w:t>
      </w:r>
      <w:r w:rsidRPr="00EC424C">
        <w:rPr>
          <w:lang w:val="uk-UA" w:eastAsia="uk-UA"/>
        </w:rPr>
        <w:t>гени</w:t>
      </w:r>
      <w:r w:rsidR="00EC424C" w:rsidRPr="00EC424C">
        <w:rPr>
          <w:lang w:val="uk-UA" w:eastAsia="uk-UA"/>
        </w:rPr>
        <w:t>", "</w:t>
      </w:r>
      <w:r w:rsidRPr="00EC424C">
        <w:rPr>
          <w:lang w:val="uk-UA" w:eastAsia="uk-UA"/>
        </w:rPr>
        <w:t>несвідоме</w:t>
      </w:r>
      <w:r w:rsidR="00EC424C" w:rsidRPr="00EC424C">
        <w:rPr>
          <w:lang w:val="uk-UA" w:eastAsia="uk-UA"/>
        </w:rPr>
        <w:t>" (</w:t>
      </w:r>
      <w:r w:rsidRPr="00EC424C">
        <w:rPr>
          <w:lang w:val="uk-UA" w:eastAsia="uk-UA"/>
        </w:rPr>
        <w:t>прикметник, що став іменником</w:t>
      </w:r>
      <w:r w:rsidR="00EC424C" w:rsidRPr="00EC424C">
        <w:rPr>
          <w:lang w:val="uk-UA" w:eastAsia="uk-UA"/>
        </w:rPr>
        <w:t>!), "</w:t>
      </w:r>
      <w:r w:rsidRPr="00EC424C">
        <w:rPr>
          <w:lang w:val="uk-UA" w:eastAsia="uk-UA"/>
        </w:rPr>
        <w:t>хвилі вірогідності</w:t>
      </w:r>
      <w:r w:rsidR="00EC424C" w:rsidRPr="00EC424C">
        <w:rPr>
          <w:lang w:val="uk-UA" w:eastAsia="uk-UA"/>
        </w:rPr>
        <w:t>", "</w:t>
      </w:r>
      <w:r w:rsidRPr="00EC424C">
        <w:rPr>
          <w:lang w:val="uk-UA" w:eastAsia="uk-UA"/>
        </w:rPr>
        <w:t>кварки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і ін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 xml:space="preserve">Природна мова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відкрита система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В</w:t>
      </w:r>
      <w:r w:rsidR="005D0BC4" w:rsidRPr="00EC424C">
        <w:rPr>
          <w:lang w:val="uk-UA" w:eastAsia="uk-UA"/>
        </w:rPr>
        <w:t>она</w:t>
      </w:r>
      <w:r w:rsidRPr="00EC424C">
        <w:rPr>
          <w:lang w:val="uk-UA" w:eastAsia="uk-UA"/>
        </w:rPr>
        <w:t xml:space="preserve"> здібн</w:t>
      </w:r>
      <w:r w:rsidR="005D0BC4" w:rsidRPr="00EC424C">
        <w:rPr>
          <w:lang w:val="uk-UA" w:eastAsia="uk-UA"/>
        </w:rPr>
        <w:t>а</w:t>
      </w:r>
      <w:r w:rsidRPr="00EC424C">
        <w:rPr>
          <w:lang w:val="uk-UA" w:eastAsia="uk-UA"/>
        </w:rPr>
        <w:t xml:space="preserve"> до необмеженого розвитку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Історія розвитку культури відбивається в історії розвитку мови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Але еволюція мови не є просто наслідком змін в суспільному житті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Не дивлячись на зміни, що відбуваються в мові, він залишається одним і тим же протягом століть, і діти розуміють своїх предків, а діди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внуків і правнуків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Річ у тому, що разом з </w:t>
      </w:r>
      <w:r w:rsidR="00C62304">
        <w:rPr>
          <w:lang w:val="uk-UA" w:eastAsia="uk-UA"/>
        </w:rPr>
        <w:t>швидко змінюваним</w:t>
      </w:r>
      <w:r w:rsidRPr="00EC424C">
        <w:rPr>
          <w:lang w:val="uk-UA" w:eastAsia="uk-UA"/>
        </w:rPr>
        <w:t xml:space="preserve"> шаром лексики в мові є основний слов</w:t>
      </w:r>
      <w:r w:rsidR="005D0BC4" w:rsidRPr="00EC424C">
        <w:rPr>
          <w:lang w:val="uk-UA" w:eastAsia="uk-UA"/>
        </w:rPr>
        <w:t>ников</w:t>
      </w:r>
      <w:r w:rsidRPr="00EC424C">
        <w:rPr>
          <w:lang w:val="uk-UA" w:eastAsia="uk-UA"/>
        </w:rPr>
        <w:t xml:space="preserve">ий фонд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лексичне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ядро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мови, яке зберігається століттями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Сюди входять всі кореневі слова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Вони зрозумілі всім носіям даної мови, відрізняються високою частотністю вжитку і служать джерелом для нових словотворень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Це, наприклад, такі слова, як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вода</w:t>
      </w:r>
      <w:r w:rsidR="00EC424C" w:rsidRPr="00EC424C">
        <w:rPr>
          <w:lang w:val="uk-UA" w:eastAsia="uk-UA"/>
        </w:rPr>
        <w:t>", "</w:t>
      </w:r>
      <w:r w:rsidRPr="00EC424C">
        <w:rPr>
          <w:lang w:val="uk-UA" w:eastAsia="uk-UA"/>
        </w:rPr>
        <w:t>будинок</w:t>
      </w:r>
      <w:r w:rsidR="00EC424C" w:rsidRPr="00EC424C">
        <w:rPr>
          <w:lang w:val="uk-UA" w:eastAsia="uk-UA"/>
        </w:rPr>
        <w:t>", "</w:t>
      </w:r>
      <w:r w:rsidRPr="00EC424C">
        <w:rPr>
          <w:lang w:val="uk-UA" w:eastAsia="uk-UA"/>
        </w:rPr>
        <w:t>мати</w:t>
      </w:r>
      <w:r w:rsidR="00EC424C" w:rsidRPr="00EC424C">
        <w:rPr>
          <w:lang w:val="uk-UA" w:eastAsia="uk-UA"/>
        </w:rPr>
        <w:t>", "</w:t>
      </w:r>
      <w:r w:rsidRPr="00EC424C">
        <w:rPr>
          <w:lang w:val="uk-UA" w:eastAsia="uk-UA"/>
        </w:rPr>
        <w:t>робота</w:t>
      </w:r>
      <w:r w:rsidR="00EC424C" w:rsidRPr="00EC424C">
        <w:rPr>
          <w:lang w:val="uk-UA" w:eastAsia="uk-UA"/>
        </w:rPr>
        <w:t>", "</w:t>
      </w:r>
      <w:r w:rsidRPr="00EC424C">
        <w:rPr>
          <w:lang w:val="uk-UA" w:eastAsia="uk-UA"/>
        </w:rPr>
        <w:t>десять</w:t>
      </w:r>
      <w:r w:rsidR="00EC424C" w:rsidRPr="00EC424C">
        <w:rPr>
          <w:lang w:val="uk-UA" w:eastAsia="uk-UA"/>
        </w:rPr>
        <w:t>", "</w:t>
      </w:r>
      <w:r w:rsidRPr="00EC424C">
        <w:rPr>
          <w:lang w:val="uk-UA" w:eastAsia="uk-UA"/>
        </w:rPr>
        <w:t>я</w:t>
      </w:r>
      <w:r w:rsidR="00EC424C" w:rsidRPr="00EC424C">
        <w:rPr>
          <w:lang w:val="uk-UA" w:eastAsia="uk-UA"/>
        </w:rPr>
        <w:t>", "</w:t>
      </w:r>
      <w:r w:rsidRPr="00EC424C">
        <w:rPr>
          <w:lang w:val="uk-UA" w:eastAsia="uk-UA"/>
        </w:rPr>
        <w:t>твій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і тому подібне Основний словарний фонд з часом теж змінюється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так, наші предки говорили не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орати землю</w:t>
      </w:r>
      <w:r w:rsidR="00EC424C" w:rsidRPr="00EC424C">
        <w:rPr>
          <w:lang w:val="uk-UA" w:eastAsia="uk-UA"/>
        </w:rPr>
        <w:t xml:space="preserve">", </w:t>
      </w:r>
      <w:r w:rsidRPr="00EC424C">
        <w:rPr>
          <w:lang w:val="uk-UA" w:eastAsia="uk-UA"/>
        </w:rPr>
        <w:t>а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кричати землю</w:t>
      </w:r>
      <w:r w:rsidR="00EC424C" w:rsidRPr="00EC424C">
        <w:rPr>
          <w:lang w:val="uk-UA" w:eastAsia="uk-UA"/>
        </w:rPr>
        <w:t xml:space="preserve">"). </w:t>
      </w:r>
      <w:r w:rsidRPr="00EC424C">
        <w:rPr>
          <w:lang w:val="uk-UA" w:eastAsia="uk-UA"/>
        </w:rPr>
        <w:t xml:space="preserve">Але ці зміни здійснюються дуже повільно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інакше люди різних поколінь не могли б зрозуміти один одного і досвід минулого не накопичувався б в культурі</w:t>
      </w:r>
      <w:r w:rsidR="00EC424C" w:rsidRPr="00EC424C">
        <w:rPr>
          <w:lang w:val="uk-UA" w:eastAsia="uk-UA"/>
        </w:rPr>
        <w:t>.</w:t>
      </w:r>
    </w:p>
    <w:p w:rsidR="00EC424C" w:rsidRPr="00EC424C" w:rsidRDefault="00C62304" w:rsidP="00C62304">
      <w:pPr>
        <w:pStyle w:val="2"/>
        <w:rPr>
          <w:lang w:val="uk-UA"/>
        </w:rPr>
      </w:pPr>
      <w:bookmarkStart w:id="20" w:name="_Toc241473338"/>
      <w:bookmarkStart w:id="21" w:name="_Toc241476816"/>
      <w:r>
        <w:rPr>
          <w:lang w:val="uk-UA" w:eastAsia="uk-UA"/>
        </w:rPr>
        <w:br w:type="page"/>
      </w:r>
      <w:bookmarkStart w:id="22" w:name="_Toc241570436"/>
      <w:r w:rsidR="00EC424C" w:rsidRPr="00EC424C">
        <w:rPr>
          <w:lang w:val="uk-UA" w:eastAsia="uk-UA"/>
        </w:rPr>
        <w:t xml:space="preserve">1.6 </w:t>
      </w:r>
      <w:r w:rsidR="00D5532C" w:rsidRPr="00EC424C">
        <w:rPr>
          <w:lang w:val="uk-UA" w:eastAsia="uk-UA"/>
        </w:rPr>
        <w:t>Знакові системи запису</w:t>
      </w:r>
      <w:bookmarkEnd w:id="20"/>
      <w:bookmarkEnd w:id="21"/>
      <w:bookmarkEnd w:id="22"/>
    </w:p>
    <w:p w:rsidR="00C62304" w:rsidRDefault="00C62304" w:rsidP="00EC424C">
      <w:pPr>
        <w:rPr>
          <w:lang w:val="uk-UA" w:eastAsia="uk-UA"/>
        </w:rPr>
      </w:pPr>
    </w:p>
    <w:p w:rsidR="00D5532C" w:rsidRPr="00EC424C" w:rsidRDefault="00D5532C" w:rsidP="00EC424C">
      <w:pPr>
        <w:rPr>
          <w:lang w:val="uk-UA"/>
        </w:rPr>
      </w:pPr>
      <w:r w:rsidRPr="00EC424C">
        <w:rPr>
          <w:lang w:val="uk-UA" w:eastAsia="uk-UA"/>
        </w:rPr>
        <w:t xml:space="preserve">Найважливіша з них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лист, система запису знаків природної мови, усній мові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До цього типа знакових систем відноситься також нотна грамота, способи запису танцю і тому подібне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 xml:space="preserve">Особливістю знакових систем цього типа є те, що вони виникають на базі інших знакових систем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розмовної мови, музики, танцю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і вторинні по відношенню до ним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Винахід знакових систем запису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одне з найбільших досягнень людської думки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Особливо велику роль зіграла поява і розвиток писемності, що дозволив людській культурі вийти з початкового, примітивного стану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Без писемності був би неможливий розвиток науки, техніка, мистецтва, має рацію і так далі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Зародком писемності був так званий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наочний лист</w:t>
      </w:r>
      <w:r w:rsidR="00EC424C" w:rsidRPr="00EC424C">
        <w:rPr>
          <w:lang w:val="uk-UA" w:eastAsia="uk-UA"/>
        </w:rPr>
        <w:t xml:space="preserve">" - </w:t>
      </w:r>
      <w:r w:rsidRPr="00EC424C">
        <w:rPr>
          <w:lang w:val="uk-UA" w:eastAsia="uk-UA"/>
        </w:rPr>
        <w:t>виникле ще в первісному суспільстві використання предметів для передачі повідомлень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наприклад, оливковій гілці як знак світу</w:t>
      </w:r>
      <w:r w:rsidR="00EC424C" w:rsidRPr="00EC424C">
        <w:rPr>
          <w:lang w:val="uk-UA" w:eastAsia="uk-UA"/>
        </w:rPr>
        <w:t xml:space="preserve">). </w:t>
      </w:r>
      <w:r w:rsidRPr="00EC424C">
        <w:rPr>
          <w:lang w:val="uk-UA" w:eastAsia="uk-UA"/>
        </w:rPr>
        <w:t>Першою стадією історії писемності був лист в малюнках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піктографія</w:t>
      </w:r>
      <w:r w:rsidR="00EC424C" w:rsidRPr="00EC424C">
        <w:rPr>
          <w:lang w:val="uk-UA" w:eastAsia="uk-UA"/>
        </w:rPr>
        <w:t xml:space="preserve">). </w:t>
      </w:r>
      <w:r w:rsidRPr="00EC424C">
        <w:rPr>
          <w:lang w:val="uk-UA" w:eastAsia="uk-UA"/>
        </w:rPr>
        <w:t>На наступному етапі виникає ідеографічний лист, в якому малюнки набувають все більш спрощеного і схематичного характеру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ієрогліфи</w:t>
      </w:r>
      <w:r w:rsidR="00EC424C" w:rsidRPr="00EC424C">
        <w:rPr>
          <w:lang w:val="uk-UA" w:eastAsia="uk-UA"/>
        </w:rPr>
        <w:t xml:space="preserve">). </w:t>
      </w:r>
      <w:r w:rsidRPr="00EC424C">
        <w:rPr>
          <w:lang w:val="uk-UA" w:eastAsia="uk-UA"/>
        </w:rPr>
        <w:t>І нарешті, на третій стадії створюється алфавітний лист, в якому використовується порівняно невеликий набір письмових знаків, що означають не слова, а складові їх звуки усної мови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З виникненням писемності зачинають складатися мовні норми і правила, створюється нормована літературна мова, з'являються прийоми обробки тексту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В результаті удосконалюються способи вираження думці в мові, підвищуються точність і глибина передачі її нюансів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Невимірний зростає кількість циркулюючої в суспільстві інформації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Неписьменні мови могли забезпечити передачу лише того обсягу знань, який зберігався у фольклорі і обмежувався можливостями жерця або оповідача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Писемність дозволяє суспільству транслювати інформацію, кількість якої набагато перевершує об'єм пам'яті окремої людини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Виникають бібліотеки, що виконують функцію сховищ знання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Оригінальна, нестандартна думка, яка серед сучасників вважається за не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>запам'ятовування, без писемності була б після смерті автора забута, і нащадки не знали б про неї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Лист дає можливість відобразити її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Це відкриває широкі можливості для розвитку творчості</w:t>
      </w:r>
      <w:r w:rsidR="00EC424C" w:rsidRPr="00EC424C">
        <w:rPr>
          <w:lang w:val="uk-UA" w:eastAsia="uk-UA"/>
        </w:rPr>
        <w:t>.</w:t>
      </w:r>
    </w:p>
    <w:p w:rsidR="00D5532C" w:rsidRPr="00EC424C" w:rsidRDefault="00C62304" w:rsidP="00C62304">
      <w:pPr>
        <w:pStyle w:val="2"/>
        <w:rPr>
          <w:lang w:val="uk-UA"/>
        </w:rPr>
      </w:pPr>
      <w:bookmarkStart w:id="23" w:name="_Toc241473339"/>
      <w:bookmarkStart w:id="24" w:name="_Toc241476817"/>
      <w:r>
        <w:rPr>
          <w:lang w:val="uk-UA" w:eastAsia="uk-UA"/>
        </w:rPr>
        <w:br w:type="page"/>
      </w:r>
      <w:bookmarkStart w:id="25" w:name="_Toc241570437"/>
      <w:r w:rsidR="00D5532C" w:rsidRPr="00EC424C">
        <w:rPr>
          <w:lang w:val="uk-UA" w:eastAsia="uk-UA"/>
        </w:rPr>
        <w:t>Розділ 2</w:t>
      </w:r>
      <w:r w:rsidR="00EC424C" w:rsidRPr="00EC424C">
        <w:rPr>
          <w:lang w:val="uk-UA" w:eastAsia="uk-UA"/>
        </w:rPr>
        <w:t xml:space="preserve">. </w:t>
      </w:r>
      <w:r w:rsidR="00D5532C" w:rsidRPr="00EC424C">
        <w:rPr>
          <w:lang w:val="uk-UA" w:eastAsia="uk-UA"/>
        </w:rPr>
        <w:t>Функція мови в культурі</w:t>
      </w:r>
      <w:bookmarkEnd w:id="23"/>
      <w:bookmarkEnd w:id="24"/>
      <w:bookmarkEnd w:id="25"/>
    </w:p>
    <w:p w:rsidR="00C62304" w:rsidRDefault="00C62304" w:rsidP="00EC424C">
      <w:pPr>
        <w:rPr>
          <w:lang w:val="uk-UA" w:eastAsia="uk-UA"/>
        </w:rPr>
      </w:pPr>
      <w:bookmarkStart w:id="26" w:name="_Toc241473340"/>
      <w:bookmarkStart w:id="27" w:name="_Toc241476818"/>
    </w:p>
    <w:p w:rsidR="00EC424C" w:rsidRPr="00EC424C" w:rsidRDefault="00EC424C" w:rsidP="00C62304">
      <w:pPr>
        <w:pStyle w:val="2"/>
        <w:rPr>
          <w:lang w:val="uk-UA"/>
        </w:rPr>
      </w:pPr>
      <w:bookmarkStart w:id="28" w:name="_Toc241570438"/>
      <w:r w:rsidRPr="00EC424C">
        <w:rPr>
          <w:lang w:val="uk-UA" w:eastAsia="uk-UA"/>
        </w:rPr>
        <w:t xml:space="preserve">2.1 </w:t>
      </w:r>
      <w:r w:rsidR="00D5532C" w:rsidRPr="00EC424C">
        <w:rPr>
          <w:lang w:val="uk-UA" w:eastAsia="uk-UA"/>
        </w:rPr>
        <w:t>Мова і мислення</w:t>
      </w:r>
      <w:bookmarkEnd w:id="26"/>
      <w:bookmarkEnd w:id="27"/>
      <w:bookmarkEnd w:id="28"/>
    </w:p>
    <w:p w:rsidR="00C62304" w:rsidRDefault="00C62304" w:rsidP="00EC424C">
      <w:pPr>
        <w:rPr>
          <w:lang w:val="uk-UA" w:eastAsia="uk-UA"/>
        </w:rPr>
      </w:pP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В процесі мислення мов</w:t>
      </w:r>
      <w:r w:rsidR="002B4682" w:rsidRPr="00EC424C">
        <w:rPr>
          <w:lang w:val="uk-UA" w:eastAsia="uk-UA"/>
        </w:rPr>
        <w:t>и</w:t>
      </w:r>
      <w:r w:rsidRPr="00EC424C">
        <w:rPr>
          <w:lang w:val="uk-UA" w:eastAsia="uk-UA"/>
        </w:rPr>
        <w:t xml:space="preserve"> виконує три основні функції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їх називають когнітивні функції мови</w:t>
      </w:r>
      <w:r w:rsidR="00EC424C" w:rsidRPr="00EC424C">
        <w:rPr>
          <w:lang w:val="uk-UA" w:eastAsia="uk-UA"/>
        </w:rPr>
        <w:t>):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1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Номінат</w:t>
      </w:r>
      <w:r w:rsidR="002B4682" w:rsidRPr="00EC424C">
        <w:rPr>
          <w:lang w:val="uk-UA" w:eastAsia="uk-UA"/>
        </w:rPr>
        <w:t>ивна</w:t>
      </w:r>
      <w:r w:rsidRPr="00EC424C">
        <w:rPr>
          <w:lang w:val="uk-UA" w:eastAsia="uk-UA"/>
        </w:rPr>
        <w:t xml:space="preserve"> функція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Мислення</w:t>
      </w:r>
      <w:r w:rsidR="002B4682" w:rsidRPr="00EC424C">
        <w:rPr>
          <w:lang w:val="uk-UA" w:eastAsia="uk-UA"/>
        </w:rPr>
        <w:t xml:space="preserve"> завжди є мислення про щось</w:t>
      </w:r>
      <w:r w:rsidR="00EC424C" w:rsidRPr="00EC424C">
        <w:rPr>
          <w:lang w:val="uk-UA" w:eastAsia="uk-UA"/>
        </w:rPr>
        <w:t xml:space="preserve">. </w:t>
      </w:r>
      <w:r w:rsidR="002B4682" w:rsidRPr="00EC424C">
        <w:rPr>
          <w:lang w:val="uk-UA" w:eastAsia="uk-UA"/>
        </w:rPr>
        <w:t>Неможна</w:t>
      </w:r>
      <w:r w:rsidR="00EC424C" w:rsidRPr="00EC424C">
        <w:rPr>
          <w:lang w:val="uk-UA" w:eastAsia="uk-UA"/>
        </w:rPr>
        <w:t xml:space="preserve"> "</w:t>
      </w:r>
      <w:r w:rsidR="002B4682" w:rsidRPr="00EC424C">
        <w:rPr>
          <w:lang w:val="uk-UA" w:eastAsia="uk-UA"/>
        </w:rPr>
        <w:t>мислити ні про що</w:t>
      </w:r>
      <w:r w:rsidR="00EC424C" w:rsidRPr="00EC424C">
        <w:rPr>
          <w:lang w:val="uk-UA" w:eastAsia="uk-UA"/>
        </w:rPr>
        <w:t xml:space="preserve">". </w:t>
      </w:r>
      <w:r w:rsidR="002B4682" w:rsidRPr="00EC424C">
        <w:rPr>
          <w:lang w:val="uk-UA" w:eastAsia="uk-UA"/>
        </w:rPr>
        <w:t>Те</w:t>
      </w:r>
      <w:r w:rsidRPr="00EC424C">
        <w:rPr>
          <w:lang w:val="uk-UA" w:eastAsia="uk-UA"/>
        </w:rPr>
        <w:t>, про що ми мислимо, називають предметом мислення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Слова природної мови виступають в процесі мислення як імена предметів мислення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У це</w:t>
      </w:r>
      <w:r w:rsidR="00C62304">
        <w:rPr>
          <w:lang w:val="uk-UA" w:eastAsia="uk-UA"/>
        </w:rPr>
        <w:t xml:space="preserve"> і полягає виконувана мовою номі</w:t>
      </w:r>
      <w:r w:rsidRPr="00EC424C">
        <w:rPr>
          <w:lang w:val="uk-UA" w:eastAsia="uk-UA"/>
        </w:rPr>
        <w:t>нативна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 xml:space="preserve">nomina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лат</w:t>
      </w:r>
      <w:r w:rsidR="00EC424C" w:rsidRPr="00EC424C">
        <w:rPr>
          <w:lang w:val="uk-UA" w:eastAsia="uk-UA"/>
        </w:rPr>
        <w:t>. "</w:t>
      </w:r>
      <w:r w:rsidRPr="00EC424C">
        <w:rPr>
          <w:lang w:val="uk-UA" w:eastAsia="uk-UA"/>
        </w:rPr>
        <w:t>ім'я</w:t>
      </w:r>
      <w:r w:rsidR="00EC424C" w:rsidRPr="00EC424C">
        <w:rPr>
          <w:lang w:val="uk-UA" w:eastAsia="uk-UA"/>
        </w:rPr>
        <w:t xml:space="preserve">") </w:t>
      </w:r>
      <w:r w:rsidRPr="00EC424C">
        <w:rPr>
          <w:lang w:val="uk-UA" w:eastAsia="uk-UA"/>
        </w:rPr>
        <w:t>функція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2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Конструктивна функція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В ході мислення слова-імена зв'язуються в пропозиції, що описують властивості і стосунки предметів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Переходячи по правилах логіки від одних пропозицій до інших, люди будують вербальні конструкції, за допомогою яких описується і пояснюється реальність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3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Акумулятивна функція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У мові фіксуються і зберігаються результати мислення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різного роду знання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До появи писемності акумуляція знань йшла через усну мову, за допомогою якої люди зберігали, передавали від покоління до покоління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Але якщо ми постійно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навішуємо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на предмети нашого мислення словесні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ярлики</w:t>
      </w:r>
      <w:r w:rsidR="00EC424C" w:rsidRPr="00EC424C">
        <w:rPr>
          <w:lang w:val="uk-UA" w:eastAsia="uk-UA"/>
        </w:rPr>
        <w:t xml:space="preserve">", </w:t>
      </w:r>
      <w:r w:rsidRPr="00EC424C">
        <w:rPr>
          <w:lang w:val="uk-UA" w:eastAsia="uk-UA"/>
        </w:rPr>
        <w:t>описуємо мир словесними конструкціями і акумулюємо знання про нього в певній мові, то встає питання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 xml:space="preserve">адже мови різних народів різні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чи не можна передбачити, що люди, що говорять на різних мовах, повинні і мислити по-різному</w:t>
      </w:r>
      <w:r w:rsidR="00EC424C" w:rsidRPr="00EC424C">
        <w:rPr>
          <w:lang w:val="uk-UA" w:eastAsia="uk-UA"/>
        </w:rPr>
        <w:t xml:space="preserve">? </w:t>
      </w:r>
      <w:r w:rsidRPr="00EC424C">
        <w:rPr>
          <w:lang w:val="uk-UA" w:eastAsia="uk-UA"/>
        </w:rPr>
        <w:t>Це припущення отримала назва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Гіпотеза лінгвістичної відносності</w:t>
      </w:r>
      <w:r w:rsidR="00EC424C" w:rsidRPr="00EC424C">
        <w:rPr>
          <w:lang w:val="uk-UA" w:eastAsia="uk-UA"/>
        </w:rPr>
        <w:t xml:space="preserve">", </w:t>
      </w:r>
      <w:r w:rsidRPr="00EC424C">
        <w:rPr>
          <w:lang w:val="uk-UA" w:eastAsia="uk-UA"/>
        </w:rPr>
        <w:t>або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гіпотеза Сепіра-уорфа</w:t>
      </w:r>
      <w:r w:rsidR="00EC424C" w:rsidRPr="00EC424C">
        <w:rPr>
          <w:lang w:val="uk-UA" w:eastAsia="uk-UA"/>
        </w:rPr>
        <w:t>" (</w:t>
      </w:r>
      <w:r w:rsidRPr="00EC424C">
        <w:rPr>
          <w:lang w:val="uk-UA" w:eastAsia="uk-UA"/>
        </w:rPr>
        <w:t>по іменах її учених, що розробили</w:t>
      </w:r>
      <w:r w:rsidR="00EC424C" w:rsidRPr="00EC424C">
        <w:rPr>
          <w:lang w:val="uk-UA" w:eastAsia="uk-UA"/>
        </w:rPr>
        <w:t>).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 xml:space="preserve">Згідно цій гіпотезі, мова є не просто засіб вираження і оформлення думок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він визначає хід наших розумових процесів і їх результати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Ми розчленовуємо, структуруємо і класифікуємо спостережувані явища так, як того вимагає лексика і граматика нашої мови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А оскільки від використовуваної мови залежать процеси і результати мислення, остільки в культурах, що розрізняються по мові, формуються і різні уявлення про світ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Китаєць не лише говорить, але і мислить інакше, ніж англієць</w:t>
      </w:r>
      <w:r w:rsidR="00EC424C" w:rsidRPr="00EC424C">
        <w:rPr>
          <w:lang w:val="uk-UA" w:eastAsia="uk-UA"/>
        </w:rPr>
        <w:t xml:space="preserve">; </w:t>
      </w:r>
      <w:r w:rsidRPr="00EC424C">
        <w:rPr>
          <w:lang w:val="uk-UA" w:eastAsia="uk-UA"/>
        </w:rPr>
        <w:t>російська мова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 xml:space="preserve">регулює і програмує розумові процеси одним чином, а арабська мова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по-іншому, а тому картина миру в російській культурі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одна, а в арабській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інша</w:t>
      </w:r>
      <w:r w:rsidR="00EC424C" w:rsidRPr="00EC424C">
        <w:rPr>
          <w:lang w:val="uk-UA" w:eastAsia="uk-UA"/>
        </w:rPr>
        <w:t>.</w:t>
      </w:r>
    </w:p>
    <w:p w:rsidR="00EC424C" w:rsidRPr="00EC424C" w:rsidRDefault="008A64CE" w:rsidP="00EC424C">
      <w:pPr>
        <w:rPr>
          <w:lang w:val="uk-UA" w:eastAsia="uk-UA"/>
        </w:rPr>
      </w:pPr>
      <w:r w:rsidRPr="00EC424C">
        <w:rPr>
          <w:lang w:val="uk-UA" w:eastAsia="uk-UA"/>
        </w:rPr>
        <w:t>Б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Уорф та</w:t>
      </w:r>
      <w:r w:rsidR="00D5532C" w:rsidRPr="00EC424C">
        <w:rPr>
          <w:lang w:val="uk-UA" w:eastAsia="uk-UA"/>
        </w:rPr>
        <w:t xml:space="preserve"> інші дослідники приводять безліч різноманітних фактів, що свідчать на користь цієї гіпотези</w:t>
      </w:r>
      <w:r w:rsidR="00EC424C" w:rsidRPr="00EC424C">
        <w:rPr>
          <w:lang w:val="uk-UA" w:eastAsia="uk-UA"/>
        </w:rPr>
        <w:t xml:space="preserve">: </w:t>
      </w:r>
      <w:r w:rsidR="00D5532C" w:rsidRPr="00EC424C">
        <w:rPr>
          <w:lang w:val="uk-UA" w:eastAsia="uk-UA"/>
        </w:rPr>
        <w:t>Відмінності між мовами найпомітніше виявляються в тому, що в кожному з них є так звана без</w:t>
      </w:r>
      <w:r w:rsidRPr="00EC424C">
        <w:rPr>
          <w:lang w:val="uk-UA" w:eastAsia="uk-UA"/>
        </w:rPr>
        <w:t>е</w:t>
      </w:r>
      <w:r w:rsidR="00D5532C" w:rsidRPr="00EC424C">
        <w:rPr>
          <w:lang w:val="uk-UA" w:eastAsia="uk-UA"/>
        </w:rPr>
        <w:t>кв</w:t>
      </w:r>
      <w:r w:rsidRPr="00EC424C">
        <w:rPr>
          <w:lang w:val="uk-UA" w:eastAsia="uk-UA"/>
        </w:rPr>
        <w:t>і</w:t>
      </w:r>
      <w:r w:rsidR="00D5532C" w:rsidRPr="00EC424C">
        <w:rPr>
          <w:lang w:val="uk-UA" w:eastAsia="uk-UA"/>
        </w:rPr>
        <w:t>валентна лексика, тобто слова, які не перекладаються іншими мовами однослівно</w:t>
      </w:r>
      <w:r w:rsidR="00EC424C" w:rsidRPr="00EC424C">
        <w:rPr>
          <w:lang w:val="uk-UA" w:eastAsia="uk-UA"/>
        </w:rPr>
        <w:t xml:space="preserve">. </w:t>
      </w:r>
      <w:r w:rsidR="00D5532C" w:rsidRPr="00EC424C">
        <w:rPr>
          <w:lang w:val="uk-UA" w:eastAsia="uk-UA"/>
        </w:rPr>
        <w:t>У російській мові це такі слова, як</w:t>
      </w:r>
      <w:r w:rsidR="00EC424C" w:rsidRPr="00EC424C">
        <w:rPr>
          <w:lang w:val="uk-UA" w:eastAsia="uk-UA"/>
        </w:rPr>
        <w:t xml:space="preserve"> "</w:t>
      </w:r>
      <w:r w:rsidR="00D5532C" w:rsidRPr="00EC424C">
        <w:rPr>
          <w:lang w:val="uk-UA" w:eastAsia="uk-UA"/>
        </w:rPr>
        <w:t>гармонія</w:t>
      </w:r>
      <w:r w:rsidR="00EC424C" w:rsidRPr="00EC424C">
        <w:rPr>
          <w:lang w:val="uk-UA" w:eastAsia="uk-UA"/>
        </w:rPr>
        <w:t>", "</w:t>
      </w:r>
      <w:r w:rsidR="00D5532C" w:rsidRPr="00EC424C">
        <w:rPr>
          <w:lang w:val="uk-UA" w:eastAsia="uk-UA"/>
        </w:rPr>
        <w:t>народоволець</w:t>
      </w:r>
      <w:r w:rsidR="00EC424C" w:rsidRPr="00EC424C">
        <w:rPr>
          <w:lang w:val="uk-UA" w:eastAsia="uk-UA"/>
        </w:rPr>
        <w:t>", "</w:t>
      </w:r>
      <w:r w:rsidR="00D5532C" w:rsidRPr="00EC424C">
        <w:rPr>
          <w:lang w:val="uk-UA" w:eastAsia="uk-UA"/>
        </w:rPr>
        <w:t>недільник</w:t>
      </w:r>
      <w:r w:rsidR="00EC424C" w:rsidRPr="00EC424C">
        <w:rPr>
          <w:lang w:val="uk-UA" w:eastAsia="uk-UA"/>
        </w:rPr>
        <w:t>", "</w:t>
      </w:r>
      <w:r w:rsidR="00D5532C" w:rsidRPr="00EC424C">
        <w:rPr>
          <w:lang w:val="uk-UA" w:eastAsia="uk-UA"/>
        </w:rPr>
        <w:t>наврочити</w:t>
      </w:r>
      <w:r w:rsidR="00EC424C" w:rsidRPr="00EC424C">
        <w:rPr>
          <w:lang w:val="uk-UA" w:eastAsia="uk-UA"/>
        </w:rPr>
        <w:t xml:space="preserve">". </w:t>
      </w:r>
      <w:r w:rsidR="00D5532C" w:rsidRPr="00EC424C">
        <w:rPr>
          <w:lang w:val="uk-UA" w:eastAsia="uk-UA"/>
        </w:rPr>
        <w:t>У західноєвропейських мовах російському слову</w:t>
      </w:r>
      <w:r w:rsidR="00EC424C" w:rsidRPr="00EC424C">
        <w:rPr>
          <w:lang w:val="uk-UA" w:eastAsia="uk-UA"/>
        </w:rPr>
        <w:t xml:space="preserve"> "</w:t>
      </w:r>
      <w:r w:rsidR="00D5532C" w:rsidRPr="00EC424C">
        <w:rPr>
          <w:lang w:val="uk-UA" w:eastAsia="uk-UA"/>
        </w:rPr>
        <w:t>рука</w:t>
      </w:r>
      <w:r w:rsidR="00EC424C" w:rsidRPr="00EC424C">
        <w:rPr>
          <w:lang w:val="uk-UA" w:eastAsia="uk-UA"/>
        </w:rPr>
        <w:t xml:space="preserve">" </w:t>
      </w:r>
      <w:r w:rsidR="00D5532C" w:rsidRPr="00EC424C">
        <w:rPr>
          <w:lang w:val="uk-UA" w:eastAsia="uk-UA"/>
        </w:rPr>
        <w:t>відповідають два слова</w:t>
      </w:r>
      <w:r w:rsidR="00EC424C" w:rsidRPr="00EC424C">
        <w:rPr>
          <w:lang w:val="uk-UA" w:eastAsia="uk-UA"/>
        </w:rPr>
        <w:t>: "</w:t>
      </w:r>
      <w:r w:rsidR="00D5532C" w:rsidRPr="00EC424C">
        <w:rPr>
          <w:lang w:val="uk-UA" w:eastAsia="uk-UA"/>
        </w:rPr>
        <w:t>гроно руки</w:t>
      </w:r>
      <w:r w:rsidR="00EC424C" w:rsidRPr="00EC424C">
        <w:rPr>
          <w:lang w:val="uk-UA" w:eastAsia="uk-UA"/>
        </w:rPr>
        <w:t xml:space="preserve">" </w:t>
      </w:r>
      <w:r w:rsidR="00D5532C" w:rsidRPr="00EC424C">
        <w:rPr>
          <w:lang w:val="uk-UA" w:eastAsia="uk-UA"/>
        </w:rPr>
        <w:t>і</w:t>
      </w:r>
      <w:r w:rsidR="00EC424C" w:rsidRPr="00EC424C">
        <w:rPr>
          <w:lang w:val="uk-UA" w:eastAsia="uk-UA"/>
        </w:rPr>
        <w:t xml:space="preserve"> "</w:t>
      </w:r>
      <w:r w:rsidR="00D5532C" w:rsidRPr="00EC424C">
        <w:rPr>
          <w:lang w:val="uk-UA" w:eastAsia="uk-UA"/>
        </w:rPr>
        <w:t>частка руки від плеча до кисті</w:t>
      </w:r>
      <w:r w:rsidR="00EC424C" w:rsidRPr="00EC424C">
        <w:rPr>
          <w:lang w:val="uk-UA" w:eastAsia="uk-UA"/>
        </w:rPr>
        <w:t xml:space="preserve">". </w:t>
      </w:r>
      <w:r w:rsidR="00D5532C" w:rsidRPr="00EC424C">
        <w:rPr>
          <w:lang w:val="uk-UA" w:eastAsia="uk-UA"/>
        </w:rPr>
        <w:t>Тому німець і англієць не може сказати</w:t>
      </w:r>
      <w:r w:rsidR="00EC424C" w:rsidRPr="00EC424C">
        <w:rPr>
          <w:lang w:val="uk-UA" w:eastAsia="uk-UA"/>
        </w:rPr>
        <w:t>: "</w:t>
      </w:r>
      <w:r w:rsidR="00D5532C" w:rsidRPr="00EC424C">
        <w:rPr>
          <w:lang w:val="uk-UA" w:eastAsia="uk-UA"/>
        </w:rPr>
        <w:t>Я поранив руку</w:t>
      </w:r>
      <w:r w:rsidR="00EC424C" w:rsidRPr="00EC424C">
        <w:rPr>
          <w:lang w:val="uk-UA" w:eastAsia="uk-UA"/>
        </w:rPr>
        <w:t xml:space="preserve">". </w:t>
      </w:r>
      <w:r w:rsidR="00D5532C" w:rsidRPr="00EC424C">
        <w:rPr>
          <w:lang w:val="uk-UA" w:eastAsia="uk-UA"/>
        </w:rPr>
        <w:t>Йому обов'язково потрібно вказати яку частку руки він поранив</w:t>
      </w:r>
      <w:r w:rsidR="00EC424C" w:rsidRPr="00EC424C">
        <w:rPr>
          <w:lang w:val="uk-UA" w:eastAsia="uk-UA"/>
        </w:rPr>
        <w:t xml:space="preserve">. </w:t>
      </w:r>
      <w:r w:rsidR="00D5532C" w:rsidRPr="00EC424C">
        <w:rPr>
          <w:lang w:val="uk-UA" w:eastAsia="uk-UA"/>
        </w:rPr>
        <w:t>На питання</w:t>
      </w:r>
      <w:r w:rsidR="00EC424C" w:rsidRPr="00EC424C">
        <w:rPr>
          <w:lang w:val="uk-UA" w:eastAsia="uk-UA"/>
        </w:rPr>
        <w:t>: "</w:t>
      </w:r>
      <w:r w:rsidR="00D5532C" w:rsidRPr="00EC424C">
        <w:rPr>
          <w:lang w:val="uk-UA" w:eastAsia="uk-UA"/>
        </w:rPr>
        <w:t>Скільки кольорів веселці</w:t>
      </w:r>
      <w:r w:rsidR="00EC424C" w:rsidRPr="00EC424C">
        <w:rPr>
          <w:lang w:val="uk-UA" w:eastAsia="uk-UA"/>
        </w:rPr>
        <w:t xml:space="preserve">?" </w:t>
      </w:r>
      <w:r w:rsidR="00D5532C" w:rsidRPr="00EC424C">
        <w:rPr>
          <w:lang w:val="uk-UA" w:eastAsia="uk-UA"/>
        </w:rPr>
        <w:t>будь-яка російська людина не замислюючись відповість</w:t>
      </w:r>
      <w:r w:rsidR="00EC424C" w:rsidRPr="00EC424C">
        <w:rPr>
          <w:lang w:val="uk-UA" w:eastAsia="uk-UA"/>
        </w:rPr>
        <w:t>: "</w:t>
      </w:r>
      <w:r w:rsidR="00D5532C" w:rsidRPr="00EC424C">
        <w:rPr>
          <w:lang w:val="uk-UA" w:eastAsia="uk-UA"/>
        </w:rPr>
        <w:t>Сім</w:t>
      </w:r>
      <w:r w:rsidR="00EC424C" w:rsidRPr="00EC424C">
        <w:rPr>
          <w:lang w:val="uk-UA" w:eastAsia="uk-UA"/>
        </w:rPr>
        <w:t xml:space="preserve">". </w:t>
      </w:r>
      <w:r w:rsidR="00D5532C" w:rsidRPr="00EC424C">
        <w:rPr>
          <w:lang w:val="uk-UA" w:eastAsia="uk-UA"/>
        </w:rPr>
        <w:t>Але німець відповість</w:t>
      </w:r>
      <w:r w:rsidR="00EC424C" w:rsidRPr="00EC424C">
        <w:rPr>
          <w:lang w:val="uk-UA" w:eastAsia="uk-UA"/>
        </w:rPr>
        <w:t>: "</w:t>
      </w:r>
      <w:r w:rsidR="00D5532C" w:rsidRPr="00EC424C">
        <w:rPr>
          <w:lang w:val="uk-UA" w:eastAsia="uk-UA"/>
        </w:rPr>
        <w:t>Шість</w:t>
      </w:r>
      <w:r w:rsidR="00EC424C" w:rsidRPr="00EC424C">
        <w:rPr>
          <w:lang w:val="uk-UA" w:eastAsia="uk-UA"/>
        </w:rPr>
        <w:t xml:space="preserve">". </w:t>
      </w:r>
      <w:r w:rsidR="00D5532C" w:rsidRPr="00EC424C">
        <w:rPr>
          <w:lang w:val="uk-UA" w:eastAsia="uk-UA"/>
        </w:rPr>
        <w:t>Синій і блакитний позначається в німецькій мові одним і тим же словом “blau</w:t>
      </w:r>
      <w:r w:rsidR="00EC424C" w:rsidRPr="00EC424C">
        <w:rPr>
          <w:lang w:val="uk-UA" w:eastAsia="uk-UA"/>
        </w:rPr>
        <w:t xml:space="preserve">". </w:t>
      </w:r>
      <w:r w:rsidR="00D5532C" w:rsidRPr="00EC424C">
        <w:rPr>
          <w:lang w:val="uk-UA" w:eastAsia="uk-UA"/>
        </w:rPr>
        <w:t>Німці, звичайно відчувають різницю між цими кольорами, але не вважають їх за настільки різних, щоб згадувати серед барв веселки кожен окремо</w:t>
      </w:r>
      <w:r w:rsidR="00EC424C" w:rsidRPr="00EC424C">
        <w:rPr>
          <w:lang w:val="uk-UA" w:eastAsia="uk-UA"/>
        </w:rPr>
        <w:t xml:space="preserve">. </w:t>
      </w:r>
      <w:r w:rsidR="00D5532C" w:rsidRPr="00EC424C">
        <w:rPr>
          <w:lang w:val="uk-UA" w:eastAsia="uk-UA"/>
        </w:rPr>
        <w:t>Виходить, що склад основних кольорів спектру залежить від того, на якій мові ми про них говоримо</w:t>
      </w:r>
      <w:r w:rsidR="00EC424C" w:rsidRPr="00EC424C">
        <w:rPr>
          <w:lang w:val="uk-UA" w:eastAsia="uk-UA"/>
        </w:rPr>
        <w:t xml:space="preserve">. </w:t>
      </w:r>
      <w:r w:rsidR="00D5532C" w:rsidRPr="00EC424C">
        <w:rPr>
          <w:lang w:val="uk-UA" w:eastAsia="uk-UA"/>
        </w:rPr>
        <w:t>Відсутність в мові слів, відповідних без</w:t>
      </w:r>
      <w:r w:rsidRPr="00EC424C">
        <w:rPr>
          <w:lang w:val="uk-UA" w:eastAsia="uk-UA"/>
        </w:rPr>
        <w:t>е</w:t>
      </w:r>
      <w:r w:rsidR="00D5532C" w:rsidRPr="00EC424C">
        <w:rPr>
          <w:lang w:val="uk-UA" w:eastAsia="uk-UA"/>
        </w:rPr>
        <w:t>кв</w:t>
      </w:r>
      <w:r w:rsidRPr="00EC424C">
        <w:rPr>
          <w:lang w:val="uk-UA" w:eastAsia="uk-UA"/>
        </w:rPr>
        <w:t>і</w:t>
      </w:r>
      <w:r w:rsidR="00D5532C" w:rsidRPr="00EC424C">
        <w:rPr>
          <w:lang w:val="uk-UA" w:eastAsia="uk-UA"/>
        </w:rPr>
        <w:t>валентн</w:t>
      </w:r>
      <w:r w:rsidRPr="00EC424C">
        <w:rPr>
          <w:lang w:val="uk-UA" w:eastAsia="uk-UA"/>
        </w:rPr>
        <w:t>і</w:t>
      </w:r>
      <w:r w:rsidR="00D5532C" w:rsidRPr="00EC424C">
        <w:rPr>
          <w:lang w:val="uk-UA" w:eastAsia="uk-UA"/>
        </w:rPr>
        <w:t>й лексиці іншої мови, називають лакунами</w:t>
      </w:r>
      <w:r w:rsidR="00EC424C" w:rsidRPr="00EC424C">
        <w:rPr>
          <w:lang w:val="uk-UA" w:eastAsia="uk-UA"/>
        </w:rPr>
        <w:t xml:space="preserve">. </w:t>
      </w:r>
      <w:r w:rsidR="00D5532C" w:rsidRPr="00EC424C">
        <w:rPr>
          <w:lang w:val="uk-UA" w:eastAsia="uk-UA"/>
        </w:rPr>
        <w:t>Як і без</w:t>
      </w:r>
      <w:r w:rsidRPr="00EC424C">
        <w:rPr>
          <w:lang w:val="uk-UA" w:eastAsia="uk-UA"/>
        </w:rPr>
        <w:t>е</w:t>
      </w:r>
      <w:r w:rsidR="00D5532C" w:rsidRPr="00EC424C">
        <w:rPr>
          <w:lang w:val="uk-UA" w:eastAsia="uk-UA"/>
        </w:rPr>
        <w:t>кв</w:t>
      </w:r>
      <w:r w:rsidRPr="00EC424C">
        <w:rPr>
          <w:lang w:val="uk-UA" w:eastAsia="uk-UA"/>
        </w:rPr>
        <w:t>і</w:t>
      </w:r>
      <w:r w:rsidR="00D5532C" w:rsidRPr="00EC424C">
        <w:rPr>
          <w:lang w:val="uk-UA" w:eastAsia="uk-UA"/>
        </w:rPr>
        <w:t>валентн</w:t>
      </w:r>
      <w:r w:rsidRPr="00EC424C">
        <w:rPr>
          <w:lang w:val="uk-UA" w:eastAsia="uk-UA"/>
        </w:rPr>
        <w:t>і</w:t>
      </w:r>
      <w:r w:rsidR="00D5532C" w:rsidRPr="00EC424C">
        <w:rPr>
          <w:lang w:val="uk-UA" w:eastAsia="uk-UA"/>
        </w:rPr>
        <w:t xml:space="preserve"> слова, так і лакуни стають помітними тільки при зіставленні мов</w:t>
      </w:r>
      <w:r w:rsidR="00EC424C" w:rsidRPr="00EC424C">
        <w:rPr>
          <w:lang w:val="uk-UA" w:eastAsia="uk-UA"/>
        </w:rPr>
        <w:t xml:space="preserve">. </w:t>
      </w:r>
      <w:r w:rsidR="00D5532C" w:rsidRPr="00EC424C">
        <w:rPr>
          <w:lang w:val="uk-UA" w:eastAsia="uk-UA"/>
        </w:rPr>
        <w:t>Лакуни обумовлені відмінностями між культурами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 xml:space="preserve">Майже у всіх мовах іменники мають граматичний рід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чоловічий, жіночий, середній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Але ділення по пологах в кожній мові робиться по-своєму, і це накладає відбиток на наші уявлення про речі і процеси, що позначаються ними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Наприклад, у росіян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сонце</w:t>
      </w:r>
      <w:r w:rsidR="00EC424C" w:rsidRPr="00EC424C">
        <w:rPr>
          <w:lang w:val="uk-UA" w:eastAsia="uk-UA"/>
        </w:rPr>
        <w:t xml:space="preserve">" - </w:t>
      </w:r>
      <w:r w:rsidRPr="00EC424C">
        <w:rPr>
          <w:lang w:val="uk-UA" w:eastAsia="uk-UA"/>
        </w:rPr>
        <w:t xml:space="preserve">середнього роду, у німців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жіночого, у французів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чоловічого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Подібні відмінності нерідко породжують і різницю пов'язаних з даним предметом уявлень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Це особливо позначається на фольклорних і літературних образах і нерідко доставляють багато мук перекладачам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У вірші Гейне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Сосна і пальма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малюється образ мужнього залицяльника недоступної для нього прекрасної пальми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У німецькому для позначення сосни є слово чоловічого роду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der Fichtenbaum</w:t>
      </w:r>
      <w:r w:rsidR="00EC424C" w:rsidRPr="00EC424C">
        <w:rPr>
          <w:lang w:val="uk-UA" w:eastAsia="uk-UA"/>
        </w:rPr>
        <w:t>),</w:t>
      </w:r>
      <w:r w:rsidRPr="00EC424C">
        <w:rPr>
          <w:lang w:val="uk-UA" w:eastAsia="uk-UA"/>
        </w:rPr>
        <w:t xml:space="preserve"> а для пальми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жіночого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die Palme</w:t>
      </w:r>
      <w:r w:rsidR="00EC424C" w:rsidRPr="00EC424C">
        <w:rPr>
          <w:lang w:val="uk-UA" w:eastAsia="uk-UA"/>
        </w:rPr>
        <w:t>),</w:t>
      </w:r>
      <w:r w:rsidRPr="00EC424C">
        <w:rPr>
          <w:lang w:val="uk-UA" w:eastAsia="uk-UA"/>
        </w:rPr>
        <w:t xml:space="preserve"> і все виглядає чудово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Він, der Fichtenbaum, що стоїть самотньо на північній скелі, сумує про Неї, die Palme, далекій південній красуні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Але як це виразити російською мовою, якщо в нім і пальма, і сосна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жіночого роду</w:t>
      </w:r>
      <w:r w:rsidR="00EC424C" w:rsidRPr="00EC424C">
        <w:rPr>
          <w:lang w:val="uk-UA" w:eastAsia="uk-UA"/>
        </w:rPr>
        <w:t xml:space="preserve">? </w:t>
      </w:r>
      <w:r w:rsidRPr="00EC424C">
        <w:rPr>
          <w:lang w:val="uk-UA" w:eastAsia="uk-UA"/>
        </w:rPr>
        <w:t>У переказі Лермонтова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на півночі дикому стоїть самотньо на голій вершині сосна</w:t>
      </w:r>
      <w:r w:rsidR="00EC424C" w:rsidRPr="00EC424C">
        <w:rPr>
          <w:lang w:val="uk-UA" w:eastAsia="uk-UA"/>
        </w:rPr>
        <w:t xml:space="preserve">", </w:t>
      </w:r>
      <w:r w:rsidRPr="00EC424C">
        <w:rPr>
          <w:lang w:val="uk-UA" w:eastAsia="uk-UA"/>
        </w:rPr>
        <w:t>якою сниться, що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в пустелі далекій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одна і сумна на кручі пальному прекрасна пальма росте</w:t>
      </w:r>
      <w:r w:rsidR="00EC424C" w:rsidRPr="00EC424C">
        <w:rPr>
          <w:lang w:val="uk-UA" w:eastAsia="uk-UA"/>
        </w:rPr>
        <w:t xml:space="preserve">"; </w:t>
      </w:r>
      <w:r w:rsidRPr="00EC424C">
        <w:rPr>
          <w:lang w:val="uk-UA" w:eastAsia="uk-UA"/>
        </w:rPr>
        <w:t>тема безнадійної любові чоловіка до жінки замінена темою гіркої самоти, і причиною тому служить те, що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сосна</w:t>
      </w:r>
      <w:r w:rsidR="00EC424C" w:rsidRPr="00EC424C">
        <w:rPr>
          <w:lang w:val="uk-UA" w:eastAsia="uk-UA"/>
        </w:rPr>
        <w:t xml:space="preserve">" </w:t>
      </w:r>
      <w:r w:rsidR="00044AAA" w:rsidRPr="00EC424C">
        <w:rPr>
          <w:lang w:val="uk-UA" w:eastAsia="uk-UA"/>
        </w:rPr>
        <w:t>українською</w:t>
      </w:r>
      <w:r w:rsidRPr="00EC424C">
        <w:rPr>
          <w:lang w:val="uk-UA" w:eastAsia="uk-UA"/>
        </w:rPr>
        <w:t xml:space="preserve">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іншого роду, </w:t>
      </w:r>
      <w:r w:rsidR="00044AAA" w:rsidRPr="00EC424C">
        <w:rPr>
          <w:lang w:val="uk-UA" w:eastAsia="uk-UA"/>
        </w:rPr>
        <w:t xml:space="preserve">ніж </w:t>
      </w:r>
      <w:r w:rsidRPr="00EC424C">
        <w:rPr>
          <w:lang w:val="uk-UA" w:eastAsia="uk-UA"/>
        </w:rPr>
        <w:t>німецько</w:t>
      </w:r>
      <w:r w:rsidR="00044AAA" w:rsidRPr="00EC424C">
        <w:rPr>
          <w:lang w:val="uk-UA" w:eastAsia="uk-UA"/>
        </w:rPr>
        <w:t>ю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Тютчев, пере</w:t>
      </w:r>
      <w:r w:rsidR="00044AAA" w:rsidRPr="00EC424C">
        <w:rPr>
          <w:lang w:val="uk-UA" w:eastAsia="uk-UA"/>
        </w:rPr>
        <w:t>кладаючи той же вірш Гейне</w:t>
      </w:r>
      <w:r w:rsidRPr="00EC424C">
        <w:rPr>
          <w:lang w:val="uk-UA" w:eastAsia="uk-UA"/>
        </w:rPr>
        <w:t>, замінив сосну кедром</w:t>
      </w:r>
      <w:r w:rsidR="00EC424C" w:rsidRPr="00EC424C">
        <w:rPr>
          <w:lang w:val="uk-UA" w:eastAsia="uk-UA"/>
        </w:rPr>
        <w:t>: "</w:t>
      </w:r>
      <w:r w:rsidRPr="00EC424C">
        <w:rPr>
          <w:lang w:val="uk-UA" w:eastAsia="uk-UA"/>
        </w:rPr>
        <w:t>На півночі похмур</w:t>
      </w:r>
      <w:r w:rsidR="00044AAA" w:rsidRPr="00EC424C">
        <w:rPr>
          <w:lang w:val="uk-UA" w:eastAsia="uk-UA"/>
        </w:rPr>
        <w:t>ій</w:t>
      </w:r>
      <w:r w:rsidRPr="00EC424C">
        <w:rPr>
          <w:lang w:val="uk-UA" w:eastAsia="uk-UA"/>
        </w:rPr>
        <w:t>, на дикій скелі, кедр самотній під снігом біліє</w:t>
      </w:r>
      <w:r w:rsidR="00EC424C" w:rsidRPr="00EC424C">
        <w:rPr>
          <w:lang w:val="uk-UA" w:eastAsia="uk-UA"/>
        </w:rPr>
        <w:t xml:space="preserve">"; </w:t>
      </w:r>
      <w:r w:rsidRPr="00EC424C">
        <w:rPr>
          <w:lang w:val="uk-UA" w:eastAsia="uk-UA"/>
        </w:rPr>
        <w:t xml:space="preserve">але кедр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дерево південне сибірські кедрові горішки не від кедра, а від кедрової сосни</w:t>
      </w:r>
      <w:r w:rsidR="00EC424C" w:rsidRPr="00EC424C">
        <w:rPr>
          <w:lang w:val="uk-UA" w:eastAsia="uk-UA"/>
        </w:rPr>
        <w:t xml:space="preserve">) </w:t>
      </w:r>
      <w:r w:rsidRPr="00EC424C">
        <w:rPr>
          <w:lang w:val="uk-UA" w:eastAsia="uk-UA"/>
        </w:rPr>
        <w:t>стояти на півночі під снігом він не може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Фет зробив інакше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у нього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на півночі дуб самотньо стоїть на пагорбі крутому</w:t>
      </w:r>
      <w:r w:rsidR="00EC424C" w:rsidRPr="00EC424C">
        <w:rPr>
          <w:lang w:val="uk-UA" w:eastAsia="uk-UA"/>
        </w:rPr>
        <w:t xml:space="preserve">"; </w:t>
      </w:r>
      <w:r w:rsidRPr="00EC424C">
        <w:rPr>
          <w:lang w:val="uk-UA" w:eastAsia="uk-UA"/>
        </w:rPr>
        <w:t>при цьому довелося замінити дику кручу на далекій півночі менш суворим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пагорбом</w:t>
      </w:r>
      <w:r w:rsidR="00EC424C" w:rsidRPr="00EC424C">
        <w:rPr>
          <w:lang w:val="uk-UA" w:eastAsia="uk-UA"/>
        </w:rPr>
        <w:t xml:space="preserve">", </w:t>
      </w:r>
      <w:r w:rsidRPr="00EC424C">
        <w:rPr>
          <w:lang w:val="uk-UA" w:eastAsia="uk-UA"/>
        </w:rPr>
        <w:t>оскільки дуби на північних скелях не ростуть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Напевно, аналогічні труднощі представляв би переклад німецькою мовою відомої російської пісні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Що коштуєш гойдаючись, тонка горобина</w:t>
      </w:r>
      <w:r w:rsidR="00EC424C" w:rsidRPr="00EC424C">
        <w:rPr>
          <w:lang w:val="uk-UA" w:eastAsia="uk-UA"/>
        </w:rPr>
        <w:t xml:space="preserve">?" </w:t>
      </w:r>
      <w:r w:rsidRPr="00EC424C">
        <w:rPr>
          <w:lang w:val="uk-UA" w:eastAsia="uk-UA"/>
        </w:rPr>
        <w:t>Адже горобина мріє про могутній дуб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Як це виглядатиме в переказі, якщо у німців дуб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жіночого роду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die Eiche</w:t>
      </w:r>
      <w:r w:rsidR="00EC424C" w:rsidRPr="00EC424C">
        <w:rPr>
          <w:lang w:val="uk-UA" w:eastAsia="uk-UA"/>
        </w:rPr>
        <w:t xml:space="preserve">)? </w:t>
      </w:r>
      <w:r w:rsidRPr="00EC424C">
        <w:rPr>
          <w:lang w:val="uk-UA" w:eastAsia="uk-UA"/>
        </w:rPr>
        <w:t>Образ дуба-богатиря у них не можливий із-за граматики</w:t>
      </w:r>
      <w:r w:rsidR="00EC424C" w:rsidRPr="00EC424C">
        <w:rPr>
          <w:lang w:val="uk-UA" w:eastAsia="uk-UA"/>
        </w:rPr>
        <w:t xml:space="preserve">! </w:t>
      </w:r>
      <w:r w:rsidRPr="00EC424C">
        <w:rPr>
          <w:lang w:val="uk-UA" w:eastAsia="uk-UA"/>
        </w:rPr>
        <w:t>Так впливає мова на художнє мислення</w:t>
      </w:r>
      <w:r w:rsidR="00EC424C" w:rsidRPr="00EC424C">
        <w:rPr>
          <w:lang w:val="uk-UA" w:eastAsia="uk-UA"/>
        </w:rPr>
        <w:t>.</w:t>
      </w:r>
    </w:p>
    <w:p w:rsidR="00C62304" w:rsidRDefault="00C62304" w:rsidP="00EC424C">
      <w:pPr>
        <w:rPr>
          <w:lang w:val="uk-UA" w:eastAsia="uk-UA"/>
        </w:rPr>
      </w:pPr>
      <w:bookmarkStart w:id="29" w:name="_Toc241473341"/>
      <w:bookmarkStart w:id="30" w:name="_Toc241476819"/>
    </w:p>
    <w:p w:rsidR="00EC424C" w:rsidRPr="00EC424C" w:rsidRDefault="00EC424C" w:rsidP="00C62304">
      <w:pPr>
        <w:pStyle w:val="2"/>
        <w:rPr>
          <w:lang w:val="uk-UA"/>
        </w:rPr>
      </w:pPr>
      <w:bookmarkStart w:id="31" w:name="_Toc241570439"/>
      <w:r w:rsidRPr="00EC424C">
        <w:rPr>
          <w:lang w:val="uk-UA" w:eastAsia="uk-UA"/>
        </w:rPr>
        <w:t xml:space="preserve">2.2 </w:t>
      </w:r>
      <w:r w:rsidR="00D5532C" w:rsidRPr="00EC424C">
        <w:rPr>
          <w:lang w:val="uk-UA" w:eastAsia="uk-UA"/>
        </w:rPr>
        <w:t>Мова і спілкування</w:t>
      </w:r>
      <w:bookmarkEnd w:id="29"/>
      <w:bookmarkEnd w:id="30"/>
      <w:bookmarkEnd w:id="31"/>
    </w:p>
    <w:p w:rsidR="00C62304" w:rsidRDefault="00C62304" w:rsidP="00EC424C">
      <w:pPr>
        <w:rPr>
          <w:lang w:val="uk-UA" w:eastAsia="uk-UA"/>
        </w:rPr>
      </w:pP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Природна мова виступає як засіб спілкування тому, що він є кодом, на якому люди передають один одному інформацію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Сам же процес спілкування за допомогою мови, тобто передачі інформації в цьому коді, здійснюється за допомогою мови</w:t>
      </w:r>
      <w:r w:rsidR="00EC424C" w:rsidRPr="00EC424C">
        <w:rPr>
          <w:lang w:val="uk-UA" w:eastAsia="uk-UA"/>
        </w:rPr>
        <w:t>.</w:t>
      </w:r>
    </w:p>
    <w:p w:rsidR="00D5532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Мова виконує свої ком</w:t>
      </w:r>
      <w:r w:rsidR="00C95813" w:rsidRPr="00EC424C">
        <w:rPr>
          <w:lang w:val="uk-UA" w:eastAsia="uk-UA"/>
        </w:rPr>
        <w:t>унікативні функції тоді, коли во</w:t>
      </w:r>
      <w:r w:rsidRPr="00EC424C">
        <w:rPr>
          <w:lang w:val="uk-UA" w:eastAsia="uk-UA"/>
        </w:rPr>
        <w:t>н</w:t>
      </w:r>
      <w:r w:rsidR="00C95813" w:rsidRPr="00EC424C">
        <w:rPr>
          <w:lang w:val="uk-UA" w:eastAsia="uk-UA"/>
        </w:rPr>
        <w:t>и</w:t>
      </w:r>
      <w:r w:rsidRPr="00EC424C">
        <w:rPr>
          <w:lang w:val="uk-UA" w:eastAsia="uk-UA"/>
        </w:rPr>
        <w:t xml:space="preserve"> реалізується в мові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Акт мовної </w:t>
      </w:r>
      <w:r w:rsidR="00C95813" w:rsidRPr="00EC424C">
        <w:rPr>
          <w:lang w:val="uk-UA" w:eastAsia="uk-UA"/>
        </w:rPr>
        <w:t>комунікації представлений на мал</w:t>
      </w:r>
      <w:r w:rsidR="00EC424C" w:rsidRPr="00EC424C">
        <w:rPr>
          <w:lang w:val="uk-UA" w:eastAsia="uk-UA"/>
        </w:rPr>
        <w:t>.1</w:t>
      </w:r>
    </w:p>
    <w:p w:rsidR="00C62304" w:rsidRPr="00EC424C" w:rsidRDefault="00C62304" w:rsidP="00EC424C">
      <w:pPr>
        <w:rPr>
          <w:lang w:val="uk-UA"/>
        </w:rPr>
      </w:pPr>
    </w:p>
    <w:p w:rsidR="00D5532C" w:rsidRPr="00EC424C" w:rsidRDefault="00D4642B" w:rsidP="00EC424C">
      <w:pPr>
        <w:rPr>
          <w:lang w:val="uk-UA"/>
        </w:rPr>
      </w:pPr>
      <w:r>
        <w:rPr>
          <w:lang w:val="uk-UA"/>
        </w:rPr>
      </w:r>
      <w:r>
        <w:rPr>
          <w:lang w:val="uk-UA"/>
        </w:rPr>
        <w:pict>
          <v:group id="_x0000_s1026" editas="canvas" style="width:406pt;height:99pt;mso-position-horizontal-relative:char;mso-position-vertical-relative:line" coordorigin="2873,4255" coordsize="6369,153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873;top:4255;width:6369;height:1533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3297;top:4395;width:988;height:418">
              <v:textbox>
                <w:txbxContent>
                  <w:p w:rsidR="00EC424C" w:rsidRPr="00C04E9E" w:rsidRDefault="00EC424C" w:rsidP="00C62304">
                    <w:pPr>
                      <w:pStyle w:val="afd"/>
                    </w:pPr>
                    <w:r w:rsidRPr="00C04E9E">
                      <w:t>Автор</w:t>
                    </w:r>
                  </w:p>
                </w:txbxContent>
              </v:textbox>
            </v:shape>
            <v:shape id="_x0000_s1029" type="#_x0000_t202" style="position:absolute;left:5414;top:4395;width:1553;height:418">
              <v:textbox>
                <w:txbxContent>
                  <w:p w:rsidR="00EC424C" w:rsidRPr="00C04E9E" w:rsidRDefault="00EC424C" w:rsidP="00C62304">
                    <w:pPr>
                      <w:pStyle w:val="afd"/>
                    </w:pPr>
                    <w:r>
                      <w:t>Повідомлення</w:t>
                    </w:r>
                  </w:p>
                </w:txbxContent>
              </v:textbox>
            </v:shape>
            <v:shape id="_x0000_s1030" type="#_x0000_t202" style="position:absolute;left:7955;top:4395;width:1130;height:418">
              <v:textbox>
                <w:txbxContent>
                  <w:p w:rsidR="00EC424C" w:rsidRPr="00C04E9E" w:rsidRDefault="00EC424C" w:rsidP="00C62304">
                    <w:pPr>
                      <w:pStyle w:val="afd"/>
                    </w:pPr>
                    <w:r w:rsidRPr="00C04E9E">
                      <w:t>Адресат</w:t>
                    </w:r>
                  </w:p>
                </w:txbxContent>
              </v:textbox>
            </v:shape>
            <v:shape id="_x0000_s1031" type="#_x0000_t202" style="position:absolute;left:4426;top:5230;width:3812;height:418">
              <v:textbox>
                <w:txbxContent>
                  <w:p w:rsidR="00EC424C" w:rsidRPr="00C04E9E" w:rsidRDefault="00EC424C" w:rsidP="00C62304">
                    <w:pPr>
                      <w:pStyle w:val="afd"/>
                    </w:pPr>
                    <w:r w:rsidRPr="00C04E9E">
                      <w:t xml:space="preserve">Предмет </w:t>
                    </w:r>
                    <w:r>
                      <w:t>повідомлення</w:t>
                    </w:r>
                    <w:r w:rsidRPr="00C04E9E">
                      <w:t xml:space="preserve"> (референт)</w:t>
                    </w:r>
                  </w:p>
                </w:txbxContent>
              </v:textbox>
            </v:shape>
            <v:line id="_x0000_s1032" style="position:absolute" from="6261,4813" to="6262,5230"/>
            <v:line id="_x0000_s1033" style="position:absolute" from="4285,4673" to="5414,4673"/>
            <v:line id="_x0000_s1034" style="position:absolute" from="6967,4673" to="7955,4673"/>
            <w10:wrap type="none"/>
            <w10:anchorlock/>
          </v:group>
        </w:pict>
      </w:r>
    </w:p>
    <w:p w:rsidR="00D5532C" w:rsidRPr="00EC424C" w:rsidRDefault="00C95813" w:rsidP="00EC424C">
      <w:pPr>
        <w:rPr>
          <w:lang w:val="uk-UA"/>
        </w:rPr>
      </w:pPr>
      <w:r w:rsidRPr="00EC424C">
        <w:rPr>
          <w:lang w:val="uk-UA" w:eastAsia="uk-UA"/>
        </w:rPr>
        <w:t>Мал</w:t>
      </w:r>
      <w:r w:rsidR="00EC424C" w:rsidRPr="00EC424C">
        <w:rPr>
          <w:lang w:val="uk-UA" w:eastAsia="uk-UA"/>
        </w:rPr>
        <w:t>.</w:t>
      </w:r>
      <w:r w:rsidR="00C62304">
        <w:rPr>
          <w:lang w:val="uk-UA" w:eastAsia="uk-UA"/>
        </w:rPr>
        <w:t xml:space="preserve"> </w:t>
      </w:r>
      <w:r w:rsidR="00EC424C" w:rsidRPr="00EC424C">
        <w:rPr>
          <w:lang w:val="uk-UA" w:eastAsia="uk-UA"/>
        </w:rPr>
        <w:t>1</w:t>
      </w:r>
      <w:r w:rsidR="00D5532C" w:rsidRPr="00EC424C">
        <w:rPr>
          <w:lang w:val="uk-UA" w:eastAsia="uk-UA"/>
        </w:rPr>
        <w:t xml:space="preserve"> Схема акту мовної комунікації</w:t>
      </w:r>
      <w:r w:rsidR="00C62304">
        <w:rPr>
          <w:lang w:val="uk-UA" w:eastAsia="uk-UA"/>
        </w:rPr>
        <w:t>.</w:t>
      </w:r>
    </w:p>
    <w:p w:rsidR="00C62304" w:rsidRDefault="00C62304" w:rsidP="00EC424C">
      <w:pPr>
        <w:rPr>
          <w:lang w:val="uk-UA" w:eastAsia="uk-UA"/>
        </w:rPr>
      </w:pP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Відповідно до цієї схеми можна виділити три найважливіші комунікативні функції мови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1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Референтна функція направлена на предмет повідомлення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Вона полягає в передачі інформації про нього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Предметом повідомлення може бути і опис якогось феномену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як реального, так і вигаданого</w:t>
      </w:r>
      <w:r w:rsidR="00EC424C" w:rsidRPr="00EC424C">
        <w:rPr>
          <w:lang w:val="uk-UA" w:eastAsia="uk-UA"/>
        </w:rPr>
        <w:t>),</w:t>
      </w:r>
      <w:r w:rsidRPr="00EC424C">
        <w:rPr>
          <w:lang w:val="uk-UA" w:eastAsia="uk-UA"/>
        </w:rPr>
        <w:t xml:space="preserve"> і побажання або поведінка, і питання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2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Експресивна функція пов'язана з віддзеркаленням в повідомленні особи автора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Мова виступає як засіб самовираження особи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Автор передає свої відчуття, переживання і емоції, своє відношення до того, про що йде мова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3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Імпресивна функція орієнтована на адресат повідомлення і передбачає дію на його стан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Завдяки ній адресат отримує не лише інформацію про предмет повідомлення, але і емоційні враження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як про цей предмет, так і про автора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Ця функція дозволяє викликати у адресата певні настрої, відчуття, бажання і спонукати його до якихось дій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Окрім вказаних трьох функцій мови заслуговує на увагу ще одна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4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Поетична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естетична</w:t>
      </w:r>
      <w:r w:rsidR="00EC424C" w:rsidRPr="00EC424C">
        <w:rPr>
          <w:lang w:val="uk-UA" w:eastAsia="uk-UA"/>
        </w:rPr>
        <w:t xml:space="preserve">) </w:t>
      </w:r>
      <w:r w:rsidRPr="00EC424C">
        <w:rPr>
          <w:lang w:val="uk-UA" w:eastAsia="uk-UA"/>
        </w:rPr>
        <w:t>функція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Вона стосується естетичних властивостей повідомлення і стає особливо важливою, коли мова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усна або письмова</w:t>
      </w:r>
      <w:r w:rsidR="00EC424C" w:rsidRPr="00EC424C">
        <w:rPr>
          <w:lang w:val="uk-UA" w:eastAsia="uk-UA"/>
        </w:rPr>
        <w:t xml:space="preserve">) </w:t>
      </w:r>
      <w:r w:rsidRPr="00EC424C">
        <w:rPr>
          <w:lang w:val="uk-UA" w:eastAsia="uk-UA"/>
        </w:rPr>
        <w:t>виступає як художній текст, як витвір мистецтва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Як відбувається реалізація цієї функції в художній мові, які особливості поетичного тексту, в чому полягає таємниця його емоційної дії на слухачів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читачів</w:t>
      </w:r>
      <w:r w:rsidR="00EC424C" w:rsidRPr="00EC424C">
        <w:rPr>
          <w:lang w:val="uk-UA" w:eastAsia="uk-UA"/>
        </w:rPr>
        <w:t>).</w:t>
      </w:r>
    </w:p>
    <w:p w:rsidR="00EC424C" w:rsidRPr="00EC424C" w:rsidRDefault="00C62304" w:rsidP="00C62304">
      <w:pPr>
        <w:pStyle w:val="2"/>
        <w:rPr>
          <w:lang w:val="uk-UA" w:eastAsia="uk-UA"/>
        </w:rPr>
      </w:pPr>
      <w:bookmarkStart w:id="32" w:name="_Toc241473342"/>
      <w:bookmarkStart w:id="33" w:name="_Toc241476820"/>
      <w:r>
        <w:rPr>
          <w:lang w:val="uk-UA" w:eastAsia="uk-UA"/>
        </w:rPr>
        <w:br w:type="page"/>
      </w:r>
      <w:bookmarkStart w:id="34" w:name="_Toc241570440"/>
      <w:r w:rsidR="00D5532C" w:rsidRPr="00EC424C">
        <w:rPr>
          <w:lang w:val="uk-UA" w:eastAsia="uk-UA"/>
        </w:rPr>
        <w:t>Розділ 3</w:t>
      </w:r>
      <w:r w:rsidR="00EC424C" w:rsidRPr="00EC424C">
        <w:rPr>
          <w:lang w:val="uk-UA" w:eastAsia="uk-UA"/>
        </w:rPr>
        <w:t xml:space="preserve">. </w:t>
      </w:r>
      <w:r w:rsidR="00D5532C" w:rsidRPr="00EC424C">
        <w:rPr>
          <w:lang w:val="uk-UA" w:eastAsia="uk-UA"/>
        </w:rPr>
        <w:t>Приклад інтерпретації культурного тексту</w:t>
      </w:r>
      <w:r w:rsidR="00EC424C" w:rsidRPr="00EC424C">
        <w:rPr>
          <w:lang w:val="uk-UA" w:eastAsia="uk-UA"/>
        </w:rPr>
        <w:t xml:space="preserve">: </w:t>
      </w:r>
      <w:r w:rsidR="00D5532C" w:rsidRPr="00EC424C">
        <w:rPr>
          <w:lang w:val="uk-UA" w:eastAsia="uk-UA"/>
        </w:rPr>
        <w:t>семіотика</w:t>
      </w:r>
      <w:r w:rsidR="00EC424C" w:rsidRPr="00EC424C">
        <w:rPr>
          <w:lang w:val="uk-UA" w:eastAsia="uk-UA"/>
        </w:rPr>
        <w:t xml:space="preserve"> "</w:t>
      </w:r>
      <w:r w:rsidR="00D5532C" w:rsidRPr="00EC424C">
        <w:rPr>
          <w:lang w:val="uk-UA" w:eastAsia="uk-UA"/>
        </w:rPr>
        <w:t>Мідного вершника</w:t>
      </w:r>
      <w:bookmarkEnd w:id="32"/>
      <w:bookmarkEnd w:id="33"/>
      <w:r w:rsidR="00EC424C" w:rsidRPr="00EC424C">
        <w:rPr>
          <w:lang w:val="uk-UA" w:eastAsia="uk-UA"/>
        </w:rPr>
        <w:t>"</w:t>
      </w:r>
      <w:bookmarkEnd w:id="34"/>
    </w:p>
    <w:p w:rsidR="00C62304" w:rsidRDefault="00C62304" w:rsidP="00EC424C">
      <w:pPr>
        <w:rPr>
          <w:lang w:val="uk-UA" w:eastAsia="uk-UA"/>
        </w:rPr>
      </w:pP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Знаменитий пам'ятник Петру I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>був урочисто відкритий 7 серпня 1782 року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На честь цієї події була вибита пам'ятна медаль з його зображенням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Але що дивно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не медалі скеля під ногами коня має великий виступ, якого в самому пам'ятнику немає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Ще дивніше те, що сучасники неначе не відмітили цієї розбіжності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ні у одному з багаточисельних відгуків немає ніяких згадок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 xml:space="preserve">хоча зменшення розміру скеля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її звуження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наголошувалося багатьма</w:t>
      </w:r>
      <w:r w:rsidR="00EC424C" w:rsidRPr="00EC424C">
        <w:rPr>
          <w:lang w:val="uk-UA" w:eastAsia="uk-UA"/>
        </w:rPr>
        <w:t>).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Перша з відмічених дивацтв пояснюється просто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Творець пам</w:t>
      </w:r>
      <w:r w:rsidR="004C4E9A" w:rsidRPr="00EC424C">
        <w:rPr>
          <w:lang w:val="uk-UA" w:eastAsia="uk-UA"/>
        </w:rPr>
        <w:t xml:space="preserve">'ятника </w:t>
      </w:r>
      <w:r w:rsidR="00EC424C" w:rsidRPr="00EC424C">
        <w:rPr>
          <w:lang w:val="uk-UA" w:eastAsia="uk-UA"/>
        </w:rPr>
        <w:t>-</w:t>
      </w:r>
      <w:r w:rsidR="004C4E9A" w:rsidRPr="00EC424C">
        <w:rPr>
          <w:lang w:val="uk-UA" w:eastAsia="uk-UA"/>
        </w:rPr>
        <w:t xml:space="preserve"> французький художник Е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Фальконе, проект якого був визнаний кращим на оголошеному Катериною II конкурсі,</w:t>
      </w:r>
      <w:r w:rsidR="00EC424C" w:rsidRPr="00EC424C">
        <w:rPr>
          <w:lang w:val="uk-UA" w:eastAsia="uk-UA"/>
        </w:rPr>
        <w:t xml:space="preserve"> - </w:t>
      </w:r>
      <w:r w:rsidRPr="00EC424C">
        <w:rPr>
          <w:lang w:val="uk-UA" w:eastAsia="uk-UA"/>
        </w:rPr>
        <w:t>приїхавши до Санкт-Петербурга, три роки працював над його моделлю і представив її на публічний огляд весною 1770 року</w:t>
      </w:r>
      <w:r w:rsidR="00EC424C" w:rsidRPr="00EC424C">
        <w:rPr>
          <w:lang w:val="uk-UA" w:eastAsia="uk-UA"/>
        </w:rPr>
        <w:t xml:space="preserve">. </w:t>
      </w:r>
      <w:r w:rsidR="004C4E9A" w:rsidRPr="00EC424C">
        <w:rPr>
          <w:lang w:val="uk-UA" w:eastAsia="uk-UA"/>
        </w:rPr>
        <w:t>Восени</w:t>
      </w:r>
      <w:r w:rsidRPr="00EC424C">
        <w:rPr>
          <w:lang w:val="uk-UA" w:eastAsia="uk-UA"/>
        </w:rPr>
        <w:t xml:space="preserve"> того ж року на Сенатський майдан був доставлений величезний гранітний камінь, який повинен був стати підніжжям пам'ятника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І потім 12 років довелося витратити на обробку цього каменя і відливання статуї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Медаль із зображенням монумента була вибита задовго до його відкриття по зробленому в 1770 році художником 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Лосенку малюн</w:t>
      </w:r>
      <w:r w:rsidR="004C4E9A" w:rsidRPr="00EC424C">
        <w:rPr>
          <w:lang w:val="uk-UA" w:eastAsia="uk-UA"/>
        </w:rPr>
        <w:t>ок</w:t>
      </w:r>
      <w:r w:rsidRPr="00EC424C">
        <w:rPr>
          <w:lang w:val="uk-UA" w:eastAsia="uk-UA"/>
        </w:rPr>
        <w:t xml:space="preserve"> моделі пам'ятника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Фальконе сколов виступ</w:t>
      </w:r>
      <w:r w:rsidR="00F34A7A" w:rsidRPr="00EC424C">
        <w:rPr>
          <w:lang w:val="uk-UA" w:eastAsia="uk-UA"/>
        </w:rPr>
        <w:t xml:space="preserve"> в</w:t>
      </w:r>
      <w:r w:rsidRPr="00EC424C">
        <w:rPr>
          <w:lang w:val="uk-UA" w:eastAsia="uk-UA"/>
        </w:rPr>
        <w:t xml:space="preserve"> скелі завдовжки в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два фути з половиною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вже після того, як медаль була готова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Але чому сучасники не звернули увагу на те, що в постаменті пам'ятника зник великий передній виступ скелі</w:t>
      </w:r>
      <w:r w:rsidR="00EC424C" w:rsidRPr="00EC424C">
        <w:rPr>
          <w:lang w:val="uk-UA" w:eastAsia="uk-UA"/>
        </w:rPr>
        <w:t>?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Щоб відповісти на це питання, треба зрозуміти який був образ Петра I в очах людей XVIII століття і що вони чекали побачити в його пам'ятнику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Задум Фальконе полягав в тому, щоб показати освіченого монарха, який в боротьбі з дикістю і варварством веде вітчизна до прогресу</w:t>
      </w:r>
      <w:r w:rsidR="00EC424C" w:rsidRPr="00EC424C">
        <w:rPr>
          <w:lang w:val="uk-UA" w:eastAsia="uk-UA"/>
        </w:rPr>
        <w:t>. "</w:t>
      </w:r>
      <w:r w:rsidRPr="00EC424C">
        <w:rPr>
          <w:lang w:val="uk-UA" w:eastAsia="uk-UA"/>
        </w:rPr>
        <w:t>Крутість гори суть перешкоди, які Петро мав, проводячи в дійство свої наміри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простий убір коня і вершника є прості і грубі вдачі і </w:t>
      </w:r>
      <w:r w:rsidR="00F34A7A" w:rsidRPr="00EC424C">
        <w:rPr>
          <w:lang w:val="uk-UA" w:eastAsia="uk-UA"/>
        </w:rPr>
        <w:t>неосвіченість</w:t>
      </w:r>
      <w:r w:rsidRPr="00EC424C">
        <w:rPr>
          <w:lang w:val="uk-UA" w:eastAsia="uk-UA"/>
        </w:rPr>
        <w:t>, які Петро знайшов в народі, які він перетворити намірився</w:t>
      </w:r>
      <w:r w:rsidR="00EC424C" w:rsidRPr="00EC424C">
        <w:rPr>
          <w:lang w:val="uk-UA" w:eastAsia="uk-UA"/>
        </w:rPr>
        <w:t xml:space="preserve">", - </w:t>
      </w:r>
      <w:r w:rsidRPr="00EC424C">
        <w:rPr>
          <w:lang w:val="uk-UA" w:eastAsia="uk-UA"/>
        </w:rPr>
        <w:t>так характеризував А</w:t>
      </w:r>
      <w:r w:rsidR="00EC424C" w:rsidRPr="00EC424C">
        <w:rPr>
          <w:lang w:val="uk-UA" w:eastAsia="uk-UA"/>
        </w:rPr>
        <w:t xml:space="preserve">.Н. </w:t>
      </w:r>
      <w:r w:rsidRPr="00EC424C">
        <w:rPr>
          <w:lang w:val="uk-UA" w:eastAsia="uk-UA"/>
        </w:rPr>
        <w:t xml:space="preserve">Радіщев </w:t>
      </w:r>
      <w:r w:rsidR="00F34A7A" w:rsidRPr="00EC424C">
        <w:rPr>
          <w:lang w:val="uk-UA" w:eastAsia="uk-UA"/>
        </w:rPr>
        <w:t>зміст</w:t>
      </w:r>
      <w:r w:rsidRPr="00EC424C">
        <w:rPr>
          <w:lang w:val="uk-UA" w:eastAsia="uk-UA"/>
        </w:rPr>
        <w:t xml:space="preserve"> монумента</w:t>
      </w:r>
      <w:r w:rsidR="00EC424C" w:rsidRPr="00EC424C">
        <w:rPr>
          <w:lang w:val="uk-UA" w:eastAsia="uk-UA"/>
        </w:rPr>
        <w:t>.</w:t>
      </w:r>
    </w:p>
    <w:p w:rsidR="00EC424C" w:rsidRPr="00EC424C" w:rsidRDefault="005C116F" w:rsidP="00EC424C">
      <w:pPr>
        <w:rPr>
          <w:lang w:val="uk-UA" w:eastAsia="uk-UA"/>
        </w:rPr>
      </w:pPr>
      <w:r w:rsidRPr="00EC424C">
        <w:rPr>
          <w:lang w:val="uk-UA" w:eastAsia="uk-UA"/>
        </w:rPr>
        <w:t>Підйо</w:t>
      </w:r>
      <w:r w:rsidR="00D5532C" w:rsidRPr="00EC424C">
        <w:rPr>
          <w:lang w:val="uk-UA" w:eastAsia="uk-UA"/>
        </w:rPr>
        <w:t>м вершника по дикій скелі символізував прогрес, перемогу цивілізації над природною стихією</w:t>
      </w:r>
      <w:r w:rsidR="00EC424C" w:rsidRPr="00EC424C">
        <w:rPr>
          <w:lang w:val="uk-UA" w:eastAsia="uk-UA"/>
        </w:rPr>
        <w:t xml:space="preserve">. </w:t>
      </w:r>
      <w:r w:rsidR="00D5532C" w:rsidRPr="00EC424C">
        <w:rPr>
          <w:lang w:val="uk-UA" w:eastAsia="uk-UA"/>
        </w:rPr>
        <w:t>З цієї точки зору наявність або відсутність виступу в передній частці постаменту не змінювала образ</w:t>
      </w:r>
      <w:r w:rsidR="00EC424C" w:rsidRPr="00EC424C">
        <w:rPr>
          <w:lang w:val="uk-UA" w:eastAsia="uk-UA"/>
        </w:rPr>
        <w:t xml:space="preserve"> "</w:t>
      </w:r>
      <w:r w:rsidR="00D5532C" w:rsidRPr="00EC424C">
        <w:rPr>
          <w:lang w:val="uk-UA" w:eastAsia="uk-UA"/>
        </w:rPr>
        <w:t>дикої</w:t>
      </w:r>
      <w:r w:rsidR="00EC424C" w:rsidRPr="00EC424C">
        <w:rPr>
          <w:lang w:val="uk-UA" w:eastAsia="uk-UA"/>
        </w:rPr>
        <w:t xml:space="preserve">" </w:t>
      </w:r>
      <w:r w:rsidR="00D5532C" w:rsidRPr="00EC424C">
        <w:rPr>
          <w:lang w:val="uk-UA" w:eastAsia="uk-UA"/>
        </w:rPr>
        <w:t>скелі</w:t>
      </w:r>
      <w:r w:rsidR="00EC424C" w:rsidRPr="00EC424C">
        <w:rPr>
          <w:lang w:val="uk-UA" w:eastAsia="uk-UA"/>
        </w:rPr>
        <w:t xml:space="preserve">. </w:t>
      </w:r>
      <w:r w:rsidR="00D5532C" w:rsidRPr="00EC424C">
        <w:rPr>
          <w:lang w:val="uk-UA" w:eastAsia="uk-UA"/>
        </w:rPr>
        <w:t>Він не був знаком чого-небудь, а отже, не мав значення для людей того часу</w:t>
      </w:r>
      <w:r w:rsidR="00EC424C" w:rsidRPr="00EC424C">
        <w:rPr>
          <w:lang w:val="uk-UA" w:eastAsia="uk-UA"/>
        </w:rPr>
        <w:t xml:space="preserve">. </w:t>
      </w:r>
      <w:r w:rsidR="00D5532C" w:rsidRPr="00EC424C">
        <w:rPr>
          <w:lang w:val="uk-UA" w:eastAsia="uk-UA"/>
        </w:rPr>
        <w:t>Тому зникнення його не приваблювало їх уваги</w:t>
      </w:r>
      <w:r w:rsidR="00EC424C" w:rsidRPr="00EC424C">
        <w:rPr>
          <w:lang w:val="uk-UA" w:eastAsia="uk-UA"/>
        </w:rPr>
        <w:t>.</w:t>
      </w:r>
    </w:p>
    <w:p w:rsid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Промчали роки, і століття Освіти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>підійшло до кінця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Відгриміли громові гуркоти Французької революції, наполеонівських битв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Вітчизняної війни 1812 року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Настала нова епоха, змінилися вдачі і пріоритети культури</w:t>
      </w:r>
      <w:r w:rsidR="00EC424C" w:rsidRPr="00EC424C">
        <w:rPr>
          <w:lang w:val="uk-UA" w:eastAsia="uk-UA"/>
        </w:rPr>
        <w:t xml:space="preserve">. </w:t>
      </w:r>
      <w:r w:rsidR="005C116F" w:rsidRPr="00EC424C">
        <w:rPr>
          <w:lang w:val="uk-UA" w:eastAsia="uk-UA"/>
        </w:rPr>
        <w:t>По</w:t>
      </w:r>
      <w:r w:rsidRPr="00EC424C">
        <w:rPr>
          <w:lang w:val="uk-UA" w:eastAsia="uk-UA"/>
        </w:rPr>
        <w:t>гасло колишнє п</w:t>
      </w:r>
      <w:r w:rsidR="005C116F" w:rsidRPr="00EC424C">
        <w:rPr>
          <w:lang w:val="uk-UA" w:eastAsia="uk-UA"/>
        </w:rPr>
        <w:t>оклоні</w:t>
      </w:r>
      <w:r w:rsidRPr="00EC424C">
        <w:rPr>
          <w:lang w:val="uk-UA" w:eastAsia="uk-UA"/>
        </w:rPr>
        <w:t>ння перед класичними канонами мистецтва і ідеалами імперської держави з освіченим монархом во розділу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Похитнула віра в прогрес, почали осмислюватися суперечності, які він несе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Інакше почали бачитися і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плоди освіти</w:t>
      </w:r>
      <w:r w:rsidR="00EC424C" w:rsidRPr="00EC424C">
        <w:rPr>
          <w:lang w:val="uk-UA" w:eastAsia="uk-UA"/>
        </w:rPr>
        <w:t xml:space="preserve">", </w:t>
      </w:r>
      <w:r w:rsidRPr="00EC424C">
        <w:rPr>
          <w:lang w:val="uk-UA" w:eastAsia="uk-UA"/>
        </w:rPr>
        <w:t>і в</w:t>
      </w:r>
      <w:r w:rsidR="005C116F" w:rsidRPr="00EC424C">
        <w:rPr>
          <w:lang w:val="uk-UA" w:eastAsia="uk-UA"/>
        </w:rPr>
        <w:t>ідмінності між</w:t>
      </w:r>
      <w:r w:rsidR="00EC424C" w:rsidRPr="00EC424C">
        <w:rPr>
          <w:lang w:val="uk-UA" w:eastAsia="uk-UA"/>
        </w:rPr>
        <w:t xml:space="preserve"> "</w:t>
      </w:r>
      <w:r w:rsidR="005C116F" w:rsidRPr="00EC424C">
        <w:rPr>
          <w:lang w:val="uk-UA" w:eastAsia="uk-UA"/>
        </w:rPr>
        <w:t>цивілізованою</w:t>
      </w:r>
      <w:r w:rsidR="00EC424C" w:rsidRPr="00EC424C">
        <w:rPr>
          <w:lang w:val="uk-UA" w:eastAsia="uk-UA"/>
        </w:rPr>
        <w:t xml:space="preserve">" </w:t>
      </w:r>
      <w:r w:rsidR="005C116F" w:rsidRPr="00EC424C">
        <w:rPr>
          <w:lang w:val="uk-UA" w:eastAsia="uk-UA"/>
        </w:rPr>
        <w:t>Європою і</w:t>
      </w:r>
      <w:r w:rsidR="00EC424C" w:rsidRPr="00EC424C">
        <w:rPr>
          <w:lang w:val="uk-UA" w:eastAsia="uk-UA"/>
        </w:rPr>
        <w:t xml:space="preserve"> "</w:t>
      </w:r>
      <w:r w:rsidR="005C116F" w:rsidRPr="00EC424C">
        <w:rPr>
          <w:lang w:val="uk-UA" w:eastAsia="uk-UA"/>
        </w:rPr>
        <w:t>язичницькою</w:t>
      </w:r>
      <w:r w:rsidR="00EC424C" w:rsidRPr="00EC424C">
        <w:rPr>
          <w:lang w:val="uk-UA" w:eastAsia="uk-UA"/>
        </w:rPr>
        <w:t xml:space="preserve">" </w:t>
      </w:r>
      <w:r w:rsidR="005C116F" w:rsidRPr="00EC424C">
        <w:rPr>
          <w:lang w:val="uk-UA" w:eastAsia="uk-UA"/>
        </w:rPr>
        <w:t>Азією</w:t>
      </w:r>
      <w:r w:rsidRPr="00EC424C">
        <w:rPr>
          <w:lang w:val="uk-UA" w:eastAsia="uk-UA"/>
        </w:rPr>
        <w:t>, і крутий поворот, на який скрутив величезну, азіатсько-європейську державу Петро I, і історичні перспективи, що відкрилися перед Росією завдяки його зусиллям, і зміни в життя народу, з якими має бути зв'язане продовження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справ Петра</w:t>
      </w:r>
      <w:r w:rsidR="00EC424C" w:rsidRPr="00EC424C">
        <w:rPr>
          <w:lang w:val="uk-UA" w:eastAsia="uk-UA"/>
        </w:rPr>
        <w:t xml:space="preserve">". </w:t>
      </w:r>
      <w:r w:rsidRPr="00EC424C">
        <w:rPr>
          <w:lang w:val="uk-UA" w:eastAsia="uk-UA"/>
        </w:rPr>
        <w:t>І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зір культури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змінився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Нові покоління побачили</w:t>
      </w:r>
      <w:r w:rsidR="00EC424C" w:rsidRPr="00EC424C">
        <w:rPr>
          <w:lang w:val="uk-UA" w:eastAsia="uk-UA"/>
        </w:rPr>
        <w:t xml:space="preserve"> </w:t>
      </w:r>
      <w:r w:rsidRPr="00EC424C">
        <w:rPr>
          <w:lang w:val="uk-UA" w:eastAsia="uk-UA"/>
        </w:rPr>
        <w:t>в пам'ятнику перетворювачу Росії те, чого не було видно раніше</w:t>
      </w:r>
      <w:r w:rsidR="00EC424C" w:rsidRPr="00EC424C">
        <w:rPr>
          <w:lang w:val="uk-UA" w:eastAsia="uk-UA"/>
        </w:rPr>
        <w:t>:</w:t>
      </w:r>
    </w:p>
    <w:p w:rsidR="00C62304" w:rsidRPr="00EC424C" w:rsidRDefault="00C62304" w:rsidP="00EC424C">
      <w:pPr>
        <w:rPr>
          <w:lang w:val="uk-UA" w:eastAsia="uk-UA"/>
        </w:rPr>
      </w:pPr>
    </w:p>
    <w:p w:rsidR="00D5532C" w:rsidRPr="00EC424C" w:rsidRDefault="00D5532C" w:rsidP="00EC424C">
      <w:pPr>
        <w:rPr>
          <w:lang w:val="uk-UA"/>
        </w:rPr>
      </w:pPr>
      <w:r w:rsidRPr="00EC424C">
        <w:rPr>
          <w:lang w:val="uk-UA" w:eastAsia="uk-UA"/>
        </w:rPr>
        <w:t>Одним стрибком на край скелі злетів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Ось-ось він звалиться вниз і розіб'ється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Адам Міцкевич</w:t>
      </w:r>
      <w:r w:rsidR="00EC424C" w:rsidRPr="00EC424C">
        <w:rPr>
          <w:lang w:val="uk-UA" w:eastAsia="uk-UA"/>
        </w:rPr>
        <w:t>.</w:t>
      </w:r>
    </w:p>
    <w:p w:rsidR="00C62304" w:rsidRDefault="00C62304" w:rsidP="00EC424C">
      <w:pPr>
        <w:rPr>
          <w:lang w:val="uk-UA" w:eastAsia="uk-UA"/>
        </w:rPr>
      </w:pP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Відсутність надійної кам'яної опори, на яку опустився кінь, що встав на диби, стала знаком обриву, пропасти, тобто наповнилося сенсом і придбало значення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воно символізує глибоку, повну небезпек безодню, яку Росія повинна здолати на своєму історичному шляху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Відпиляні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два фути з половиною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стали видимими</w:t>
      </w:r>
      <w:r w:rsidR="00EC424C" w:rsidRPr="00EC424C">
        <w:rPr>
          <w:lang w:val="uk-UA" w:eastAsia="uk-UA"/>
        </w:rPr>
        <w:t xml:space="preserve">! </w:t>
      </w:r>
      <w:r w:rsidRPr="00EC424C">
        <w:rPr>
          <w:lang w:val="uk-UA" w:eastAsia="uk-UA"/>
        </w:rPr>
        <w:t>І разом з цим інші деталі монумента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заговорили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по-новому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Стало помітно, що кінь</w:t>
      </w:r>
      <w:r w:rsidR="00EC424C" w:rsidRPr="00EC424C">
        <w:rPr>
          <w:lang w:val="uk-UA" w:eastAsia="uk-UA"/>
        </w:rPr>
        <w:t xml:space="preserve"> (</w:t>
      </w:r>
      <w:r w:rsidRPr="00EC424C">
        <w:rPr>
          <w:lang w:val="uk-UA" w:eastAsia="uk-UA"/>
        </w:rPr>
        <w:t>Росія</w:t>
      </w:r>
      <w:r w:rsidR="00EC424C" w:rsidRPr="00EC424C">
        <w:rPr>
          <w:lang w:val="uk-UA" w:eastAsia="uk-UA"/>
        </w:rPr>
        <w:t xml:space="preserve">!) </w:t>
      </w:r>
      <w:r w:rsidRPr="00EC424C">
        <w:rPr>
          <w:lang w:val="uk-UA" w:eastAsia="uk-UA"/>
        </w:rPr>
        <w:t>далеко не зовсім слухняний цареві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 xml:space="preserve">оскал губ, роздуті ніздрі, гостро стоячі вуха, скажено викочені очі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все це виражає його непокірність, прагнення до бунту, до свободи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Цар сидить на нім не цілком стійко, і екіпіровка його виглядає архаїчною, напівварварською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сідлом йому служить шкура, р</w:t>
      </w:r>
      <w:r w:rsidR="0075234B" w:rsidRPr="00EC424C">
        <w:rPr>
          <w:lang w:val="uk-UA" w:eastAsia="uk-UA"/>
        </w:rPr>
        <w:t>у</w:t>
      </w:r>
      <w:r w:rsidRPr="00EC424C">
        <w:rPr>
          <w:lang w:val="uk-UA" w:eastAsia="uk-UA"/>
        </w:rPr>
        <w:t>коят</w:t>
      </w:r>
      <w:r w:rsidR="0075234B" w:rsidRPr="00EC424C">
        <w:rPr>
          <w:lang w:val="uk-UA" w:eastAsia="uk-UA"/>
        </w:rPr>
        <w:t>ку</w:t>
      </w:r>
      <w:r w:rsidRPr="00EC424C">
        <w:rPr>
          <w:lang w:val="uk-UA" w:eastAsia="uk-UA"/>
        </w:rPr>
        <w:t xml:space="preserve"> меча грубо оброблена, стремян немає, він одягнений в просту сорочку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У цій зовнішності Петра представляється вже не освіченим монархом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тут бачать натяк на те, що заходи, за допомогою яких він викорінював варварство, самі були </w:t>
      </w:r>
      <w:r w:rsidR="00C62304">
        <w:rPr>
          <w:lang w:val="uk-UA" w:eastAsia="uk-UA"/>
        </w:rPr>
        <w:t>варварським чином</w:t>
      </w:r>
      <w:r w:rsidRPr="00EC424C">
        <w:rPr>
          <w:lang w:val="uk-UA" w:eastAsia="uk-UA"/>
        </w:rPr>
        <w:t xml:space="preserve"> жорстокими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Біля Пушкіна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Мідний вершник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виступає як символ могутньої держави, великій імперії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У справах Петра I реалізується вища історична необхідність</w:t>
      </w:r>
      <w:r w:rsidR="00EC424C" w:rsidRPr="00EC424C">
        <w:rPr>
          <w:lang w:val="uk-UA" w:eastAsia="uk-UA"/>
        </w:rPr>
        <w:t xml:space="preserve"> ("</w:t>
      </w:r>
      <w:r w:rsidRPr="00EC424C">
        <w:rPr>
          <w:lang w:val="uk-UA" w:eastAsia="uk-UA"/>
        </w:rPr>
        <w:t xml:space="preserve">Природою тут нам призначено в </w:t>
      </w:r>
      <w:r w:rsidR="0075234B" w:rsidRPr="00EC424C">
        <w:rPr>
          <w:lang w:val="uk-UA" w:eastAsia="uk-UA"/>
        </w:rPr>
        <w:t>Є</w:t>
      </w:r>
      <w:r w:rsidRPr="00EC424C">
        <w:rPr>
          <w:lang w:val="uk-UA" w:eastAsia="uk-UA"/>
        </w:rPr>
        <w:t>вропу прорубати вікно</w:t>
      </w:r>
      <w:r w:rsidR="00EC424C" w:rsidRPr="00EC424C">
        <w:rPr>
          <w:lang w:val="uk-UA" w:eastAsia="uk-UA"/>
        </w:rPr>
        <w:t xml:space="preserve">"). </w:t>
      </w:r>
      <w:r w:rsidRPr="00EC424C">
        <w:rPr>
          <w:lang w:val="uk-UA" w:eastAsia="uk-UA"/>
        </w:rPr>
        <w:t>Але разом з тим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Мідний вершник</w:t>
      </w:r>
      <w:r w:rsidR="00EC424C" w:rsidRPr="00EC424C">
        <w:rPr>
          <w:lang w:val="uk-UA" w:eastAsia="uk-UA"/>
        </w:rPr>
        <w:t xml:space="preserve">" - </w:t>
      </w:r>
      <w:r w:rsidRPr="00EC424C">
        <w:rPr>
          <w:lang w:val="uk-UA" w:eastAsia="uk-UA"/>
        </w:rPr>
        <w:t>це бездушний холодний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істукан</w:t>
      </w:r>
      <w:r w:rsidR="00EC424C" w:rsidRPr="00EC424C">
        <w:rPr>
          <w:lang w:val="uk-UA" w:eastAsia="uk-UA"/>
        </w:rPr>
        <w:t xml:space="preserve">", </w:t>
      </w:r>
      <w:r w:rsidRPr="00EC424C">
        <w:rPr>
          <w:lang w:val="uk-UA" w:eastAsia="uk-UA"/>
        </w:rPr>
        <w:t>якому немає справи до жвавої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маленької людини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з його скромними повсякденними турботами, любов'ю, бажаннями і надіями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Пушкінський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Мідний вершник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безжалісно пригнічує боязкий протест самотньої непримітної людської особи, що потрапила під колесо історії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Отже, у міру того, як змін</w:t>
      </w:r>
      <w:r w:rsidR="00522FD9" w:rsidRPr="00EC424C">
        <w:rPr>
          <w:lang w:val="uk-UA" w:eastAsia="uk-UA"/>
        </w:rPr>
        <w:t>юва</w:t>
      </w:r>
      <w:r w:rsidRPr="00EC424C">
        <w:rPr>
          <w:lang w:val="uk-UA" w:eastAsia="uk-UA"/>
        </w:rPr>
        <w:t>лися епохи, накопичується історичний досвід, висуваються нові ідеї, змінюється і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зір культури</w:t>
      </w:r>
      <w:r w:rsidR="00EC424C" w:rsidRPr="00EC424C">
        <w:rPr>
          <w:lang w:val="uk-UA" w:eastAsia="uk-UA"/>
        </w:rPr>
        <w:t xml:space="preserve">": </w:t>
      </w:r>
      <w:r w:rsidRPr="00EC424C">
        <w:rPr>
          <w:lang w:val="uk-UA" w:eastAsia="uk-UA"/>
        </w:rPr>
        <w:t>у ній народжуються різні інтерпретації одного і того ж художнього твору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На питання</w:t>
      </w:r>
      <w:r w:rsidR="00EC424C" w:rsidRPr="00EC424C">
        <w:rPr>
          <w:lang w:val="uk-UA" w:eastAsia="uk-UA"/>
        </w:rPr>
        <w:t>: "</w:t>
      </w:r>
      <w:r w:rsidRPr="00EC424C">
        <w:rPr>
          <w:lang w:val="uk-UA" w:eastAsia="uk-UA"/>
        </w:rPr>
        <w:t>У чому сенс монумента на Сенатському майдані, створеного Фальконе</w:t>
      </w:r>
      <w:r w:rsidR="00EC424C" w:rsidRPr="00EC424C">
        <w:rPr>
          <w:lang w:val="uk-UA" w:eastAsia="uk-UA"/>
        </w:rPr>
        <w:t xml:space="preserve">?" </w:t>
      </w:r>
      <w:r w:rsidRPr="00EC424C">
        <w:rPr>
          <w:lang w:val="uk-UA" w:eastAsia="uk-UA"/>
        </w:rPr>
        <w:t>немає однозначного і раз і назавжди заданого відповіді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Ймовірно, сам Фальконе навряд чи думав про те, щоб додати підніжжю пам'ятника зовнішність хвилі і створити образ безодні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Але справжній витвір мистецтва завжди містить в собі значно більше того, що замислив вкласти в нього автор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Здатність добиватися цього і складає таємницю людської геніальності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Зупинитеся перед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Мідним вершником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і вдумайтеся в те, що бачите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І можливо, ви знайдете в нім нові семіотичні аспекти і вам відкриються такі сенси, яких ще не знаходив ніхто</w:t>
      </w:r>
      <w:r w:rsidR="00EC424C" w:rsidRPr="00EC424C">
        <w:rPr>
          <w:lang w:val="uk-UA" w:eastAsia="uk-UA"/>
        </w:rPr>
        <w:t>.</w:t>
      </w:r>
    </w:p>
    <w:p w:rsidR="00EC424C" w:rsidRPr="00EC424C" w:rsidRDefault="009642E3" w:rsidP="00C62304">
      <w:pPr>
        <w:pStyle w:val="2"/>
        <w:rPr>
          <w:lang w:val="uk-UA"/>
        </w:rPr>
      </w:pPr>
      <w:r w:rsidRPr="00EC424C">
        <w:rPr>
          <w:lang w:val="uk-UA"/>
        </w:rPr>
        <w:br w:type="page"/>
      </w:r>
      <w:bookmarkStart w:id="35" w:name="_Toc241473343"/>
      <w:bookmarkStart w:id="36" w:name="_Toc241476821"/>
      <w:bookmarkStart w:id="37" w:name="_Toc241570441"/>
      <w:r w:rsidR="00D5532C" w:rsidRPr="00EC424C">
        <w:rPr>
          <w:lang w:val="uk-UA" w:eastAsia="uk-UA"/>
        </w:rPr>
        <w:t>Висновок</w:t>
      </w:r>
      <w:bookmarkEnd w:id="35"/>
      <w:bookmarkEnd w:id="36"/>
      <w:bookmarkEnd w:id="37"/>
    </w:p>
    <w:p w:rsidR="00C62304" w:rsidRDefault="00C62304" w:rsidP="00EC424C">
      <w:pPr>
        <w:rPr>
          <w:lang w:val="uk-UA" w:eastAsia="uk-UA"/>
        </w:rPr>
      </w:pP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Початковим пунктом інформаційно-семіотичного підходу до культури є теза про те, що в ній втілюються засоби, способи і результати людської діяльності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 xml:space="preserve">Діяльність </w:t>
      </w:r>
      <w:r w:rsidR="00EC424C" w:rsidRPr="00EC424C">
        <w:rPr>
          <w:lang w:val="uk-UA" w:eastAsia="uk-UA"/>
        </w:rPr>
        <w:t>-</w:t>
      </w:r>
      <w:r w:rsidRPr="00EC424C">
        <w:rPr>
          <w:lang w:val="uk-UA" w:eastAsia="uk-UA"/>
        </w:rPr>
        <w:t xml:space="preserve"> це спосіб існування людини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Специфіка людського способу життя, яке покликане фіксувати поняття культури, пов'язана перш за все з особливостями його діяльності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Не всі дії людей є власне людською, розумною діяльністю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Коли ми дихаємо, їмо або мимоволі відсмикуємо руку від полум'я, наші дії нічим не відрізняються від дій, що здійснюються тваринами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Але людська діяльність не зводиться до актів біологічної поведінки, а має лаву відзнак від поведінки тварин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Створюючи культуру, люди відділяються від природи і будують нове,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надприродне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місце існування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Створювати культуру нам допомагає знакова система, названа семіотикою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Якщо ми розуміємо семіотику культури, отже, ми розуміємо</w:t>
      </w:r>
      <w:r w:rsidR="00EC424C" w:rsidRPr="00EC424C">
        <w:rPr>
          <w:lang w:val="uk-UA" w:eastAsia="uk-UA"/>
        </w:rPr>
        <w:t xml:space="preserve"> "</w:t>
      </w:r>
      <w:r w:rsidRPr="00EC424C">
        <w:rPr>
          <w:lang w:val="uk-UA" w:eastAsia="uk-UA"/>
        </w:rPr>
        <w:t>мову</w:t>
      </w:r>
      <w:r w:rsidR="00EC424C" w:rsidRPr="00EC424C">
        <w:rPr>
          <w:lang w:val="uk-UA" w:eastAsia="uk-UA"/>
        </w:rPr>
        <w:t xml:space="preserve">" </w:t>
      </w:r>
      <w:r w:rsidRPr="00EC424C">
        <w:rPr>
          <w:lang w:val="uk-UA" w:eastAsia="uk-UA"/>
        </w:rPr>
        <w:t>культури і саму культуру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Мова будь-якої культури своєрідна і унікальна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Все різноманіття, використовуваних знакових засобів в культурі, складає її семіотичне поле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У складі цього поля можна виділити 6 основних типів знаків і знакових систем</w:t>
      </w:r>
      <w:r w:rsidR="00EC424C" w:rsidRPr="00EC424C">
        <w:rPr>
          <w:lang w:val="uk-UA" w:eastAsia="uk-UA"/>
        </w:rPr>
        <w:t xml:space="preserve">: </w:t>
      </w:r>
      <w:r w:rsidRPr="00EC424C">
        <w:rPr>
          <w:lang w:val="uk-UA" w:eastAsia="uk-UA"/>
        </w:rPr>
        <w:t>природні, функціональні, іконічні, конвенціональні, вербальні, знакові системи запису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EC424C">
      <w:pPr>
        <w:rPr>
          <w:lang w:val="uk-UA" w:eastAsia="uk-UA"/>
        </w:rPr>
      </w:pPr>
      <w:r w:rsidRPr="00EC424C">
        <w:rPr>
          <w:lang w:val="uk-UA" w:eastAsia="uk-UA"/>
        </w:rPr>
        <w:t>Серед цих знаків, на особливу увагу заслуговують вербальні, тобто природні, національні мови, які утворюють семіотичний базис культури</w:t>
      </w:r>
      <w:r w:rsidR="00EC424C" w:rsidRPr="00EC424C">
        <w:rPr>
          <w:lang w:val="uk-UA" w:eastAsia="uk-UA"/>
        </w:rPr>
        <w:t>.</w:t>
      </w:r>
    </w:p>
    <w:p w:rsidR="00EC424C" w:rsidRPr="00EC424C" w:rsidRDefault="00C62304" w:rsidP="00C62304">
      <w:pPr>
        <w:pStyle w:val="2"/>
        <w:rPr>
          <w:lang w:val="uk-UA"/>
        </w:rPr>
      </w:pPr>
      <w:bookmarkStart w:id="38" w:name="_Toc241473344"/>
      <w:bookmarkStart w:id="39" w:name="_Toc241476822"/>
      <w:r>
        <w:rPr>
          <w:lang w:val="uk-UA" w:eastAsia="uk-UA"/>
        </w:rPr>
        <w:br w:type="page"/>
      </w:r>
      <w:bookmarkStart w:id="40" w:name="_Toc241570442"/>
      <w:r w:rsidR="00D5532C" w:rsidRPr="00EC424C">
        <w:rPr>
          <w:lang w:val="uk-UA" w:eastAsia="uk-UA"/>
        </w:rPr>
        <w:t xml:space="preserve">Список </w:t>
      </w:r>
      <w:r w:rsidR="00B97D60" w:rsidRPr="00EC424C">
        <w:rPr>
          <w:lang w:val="uk-UA" w:eastAsia="uk-UA"/>
        </w:rPr>
        <w:t xml:space="preserve">використаної </w:t>
      </w:r>
      <w:r w:rsidR="00D5532C" w:rsidRPr="00EC424C">
        <w:rPr>
          <w:lang w:val="uk-UA" w:eastAsia="uk-UA"/>
        </w:rPr>
        <w:t>літератури</w:t>
      </w:r>
      <w:bookmarkEnd w:id="38"/>
      <w:bookmarkEnd w:id="39"/>
      <w:bookmarkEnd w:id="40"/>
    </w:p>
    <w:p w:rsidR="00C62304" w:rsidRDefault="00C62304" w:rsidP="00EC424C">
      <w:pPr>
        <w:rPr>
          <w:lang w:val="uk-UA" w:eastAsia="uk-UA"/>
        </w:rPr>
      </w:pPr>
    </w:p>
    <w:p w:rsidR="00EC424C" w:rsidRPr="00EC424C" w:rsidRDefault="00D5532C" w:rsidP="00C62304">
      <w:pPr>
        <w:pStyle w:val="a1"/>
        <w:tabs>
          <w:tab w:val="left" w:pos="420"/>
        </w:tabs>
        <w:rPr>
          <w:lang w:val="uk-UA" w:eastAsia="uk-UA"/>
        </w:rPr>
      </w:pPr>
      <w:r w:rsidRPr="00EC424C">
        <w:rPr>
          <w:lang w:val="uk-UA" w:eastAsia="uk-UA"/>
        </w:rPr>
        <w:t xml:space="preserve">Автономова </w:t>
      </w:r>
      <w:r w:rsidR="00C62304">
        <w:rPr>
          <w:lang w:val="uk-UA" w:eastAsia="uk-UA"/>
        </w:rPr>
        <w:t>Н</w:t>
      </w:r>
      <w:r w:rsidR="00EC424C" w:rsidRPr="00EC424C">
        <w:rPr>
          <w:lang w:val="uk-UA" w:eastAsia="uk-UA"/>
        </w:rPr>
        <w:t xml:space="preserve">.С. </w:t>
      </w:r>
      <w:r w:rsidRPr="00EC424C">
        <w:rPr>
          <w:lang w:val="uk-UA" w:eastAsia="uk-UA"/>
        </w:rPr>
        <w:t>Філософські проблеми структурного аналізу в гуманітарних науках</w:t>
      </w:r>
      <w:r w:rsidR="00EC424C" w:rsidRPr="00EC424C">
        <w:rPr>
          <w:lang w:val="uk-UA" w:eastAsia="uk-UA"/>
        </w:rPr>
        <w:t>. -</w:t>
      </w:r>
      <w:r w:rsidRPr="00EC424C">
        <w:rPr>
          <w:lang w:val="uk-UA" w:eastAsia="uk-UA"/>
        </w:rPr>
        <w:t xml:space="preserve"> М</w:t>
      </w:r>
      <w:r w:rsidR="00EC424C" w:rsidRPr="00EC424C">
        <w:rPr>
          <w:lang w:val="uk-UA" w:eastAsia="uk-UA"/>
        </w:rPr>
        <w:t>., 19</w:t>
      </w:r>
      <w:r w:rsidRPr="00EC424C">
        <w:rPr>
          <w:lang w:val="uk-UA" w:eastAsia="uk-UA"/>
        </w:rPr>
        <w:t>77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C62304">
      <w:pPr>
        <w:pStyle w:val="a1"/>
        <w:tabs>
          <w:tab w:val="left" w:pos="420"/>
        </w:tabs>
        <w:rPr>
          <w:lang w:val="uk-UA" w:eastAsia="uk-UA"/>
        </w:rPr>
      </w:pPr>
      <w:r w:rsidRPr="00EC424C">
        <w:rPr>
          <w:lang w:val="uk-UA" w:eastAsia="uk-UA"/>
        </w:rPr>
        <w:t xml:space="preserve">Іонін </w:t>
      </w:r>
      <w:r w:rsidR="00C62304">
        <w:rPr>
          <w:lang w:val="uk-UA" w:eastAsia="uk-UA"/>
        </w:rPr>
        <w:t>Л</w:t>
      </w:r>
      <w:r w:rsidR="00EC424C" w:rsidRPr="00EC424C">
        <w:rPr>
          <w:lang w:val="uk-UA" w:eastAsia="uk-UA"/>
        </w:rPr>
        <w:t xml:space="preserve">.Г. </w:t>
      </w:r>
      <w:r w:rsidRPr="00EC424C">
        <w:rPr>
          <w:lang w:val="uk-UA" w:eastAsia="uk-UA"/>
        </w:rPr>
        <w:t>Соціологія культури</w:t>
      </w:r>
      <w:r w:rsidR="00EC424C" w:rsidRPr="00EC424C">
        <w:rPr>
          <w:lang w:val="uk-UA" w:eastAsia="uk-UA"/>
        </w:rPr>
        <w:t>.</w:t>
      </w:r>
      <w:r w:rsidR="00C62304">
        <w:rPr>
          <w:lang w:val="uk-UA" w:eastAsia="uk-UA"/>
        </w:rPr>
        <w:t xml:space="preserve"> </w:t>
      </w:r>
      <w:r w:rsidR="00EC424C" w:rsidRPr="00EC424C">
        <w:rPr>
          <w:lang w:val="uk-UA" w:eastAsia="uk-UA"/>
        </w:rPr>
        <w:t>М., 19</w:t>
      </w:r>
      <w:r w:rsidRPr="00EC424C">
        <w:rPr>
          <w:lang w:val="uk-UA" w:eastAsia="uk-UA"/>
        </w:rPr>
        <w:t>96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C62304">
      <w:pPr>
        <w:pStyle w:val="a1"/>
        <w:tabs>
          <w:tab w:val="left" w:pos="420"/>
        </w:tabs>
        <w:rPr>
          <w:lang w:val="uk-UA" w:eastAsia="uk-UA"/>
        </w:rPr>
      </w:pPr>
      <w:r w:rsidRPr="00EC424C">
        <w:rPr>
          <w:lang w:val="uk-UA" w:eastAsia="uk-UA"/>
        </w:rPr>
        <w:t>Сорокин П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Чоловік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Цивілізація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Суспільство</w:t>
      </w:r>
      <w:r w:rsidR="00EC424C" w:rsidRPr="00EC424C">
        <w:rPr>
          <w:lang w:val="uk-UA" w:eastAsia="uk-UA"/>
        </w:rPr>
        <w:t>.</w:t>
      </w:r>
      <w:r w:rsidR="00C62304">
        <w:rPr>
          <w:lang w:val="uk-UA" w:eastAsia="uk-UA"/>
        </w:rPr>
        <w:t xml:space="preserve"> </w:t>
      </w:r>
      <w:r w:rsidR="00EC424C" w:rsidRPr="00EC424C">
        <w:rPr>
          <w:lang w:val="uk-UA" w:eastAsia="uk-UA"/>
        </w:rPr>
        <w:t>М., 19</w:t>
      </w:r>
      <w:r w:rsidRPr="00EC424C">
        <w:rPr>
          <w:lang w:val="uk-UA" w:eastAsia="uk-UA"/>
        </w:rPr>
        <w:t>92</w:t>
      </w:r>
      <w:r w:rsidR="00EC424C" w:rsidRPr="00EC424C">
        <w:rPr>
          <w:lang w:val="uk-UA" w:eastAsia="uk-UA"/>
        </w:rPr>
        <w:t>.</w:t>
      </w:r>
    </w:p>
    <w:p w:rsidR="00EC424C" w:rsidRPr="00EC424C" w:rsidRDefault="00D5532C" w:rsidP="00C62304">
      <w:pPr>
        <w:pStyle w:val="a1"/>
        <w:tabs>
          <w:tab w:val="left" w:pos="420"/>
        </w:tabs>
        <w:rPr>
          <w:lang w:val="uk-UA" w:eastAsia="uk-UA"/>
        </w:rPr>
      </w:pPr>
      <w:r w:rsidRPr="00EC424C">
        <w:rPr>
          <w:lang w:val="uk-UA" w:eastAsia="uk-UA"/>
        </w:rPr>
        <w:t xml:space="preserve">Успенський </w:t>
      </w:r>
      <w:r w:rsidR="00C62304">
        <w:rPr>
          <w:lang w:val="uk-UA" w:eastAsia="uk-UA"/>
        </w:rPr>
        <w:t>Б</w:t>
      </w:r>
      <w:r w:rsidR="00EC424C" w:rsidRPr="00EC424C">
        <w:rPr>
          <w:lang w:val="uk-UA" w:eastAsia="uk-UA"/>
        </w:rPr>
        <w:t xml:space="preserve">.А. </w:t>
      </w:r>
      <w:r w:rsidRPr="00EC424C">
        <w:rPr>
          <w:lang w:val="uk-UA" w:eastAsia="uk-UA"/>
        </w:rPr>
        <w:t>Вибрана праця</w:t>
      </w:r>
      <w:r w:rsidR="00EC424C" w:rsidRPr="00EC424C">
        <w:rPr>
          <w:lang w:val="uk-UA" w:eastAsia="uk-UA"/>
        </w:rPr>
        <w:t>. -</w:t>
      </w:r>
      <w:r w:rsidRPr="00EC424C">
        <w:rPr>
          <w:lang w:val="uk-UA" w:eastAsia="uk-UA"/>
        </w:rPr>
        <w:t xml:space="preserve"> Т</w:t>
      </w:r>
      <w:r w:rsidR="00EC424C" w:rsidRPr="00EC424C">
        <w:rPr>
          <w:lang w:val="uk-UA" w:eastAsia="uk-UA"/>
        </w:rPr>
        <w:t xml:space="preserve">.1. </w:t>
      </w:r>
      <w:r w:rsidRPr="00EC424C">
        <w:rPr>
          <w:lang w:val="uk-UA" w:eastAsia="uk-UA"/>
        </w:rPr>
        <w:t>Семіотика історії</w:t>
      </w:r>
      <w:r w:rsidR="00EC424C" w:rsidRPr="00EC424C">
        <w:rPr>
          <w:lang w:val="uk-UA" w:eastAsia="uk-UA"/>
        </w:rPr>
        <w:t xml:space="preserve">. </w:t>
      </w:r>
      <w:r w:rsidRPr="00EC424C">
        <w:rPr>
          <w:lang w:val="uk-UA" w:eastAsia="uk-UA"/>
        </w:rPr>
        <w:t>Семіотика культури</w:t>
      </w:r>
      <w:r w:rsidR="00EC424C" w:rsidRPr="00EC424C">
        <w:rPr>
          <w:lang w:val="uk-UA" w:eastAsia="uk-UA"/>
        </w:rPr>
        <w:t>. -</w:t>
      </w:r>
      <w:r w:rsidRPr="00EC424C">
        <w:rPr>
          <w:lang w:val="uk-UA" w:eastAsia="uk-UA"/>
        </w:rPr>
        <w:t xml:space="preserve"> М</w:t>
      </w:r>
      <w:r w:rsidR="00EC424C" w:rsidRPr="00EC424C">
        <w:rPr>
          <w:lang w:val="uk-UA" w:eastAsia="uk-UA"/>
        </w:rPr>
        <w:t>., 19</w:t>
      </w:r>
      <w:r w:rsidRPr="00EC424C">
        <w:rPr>
          <w:lang w:val="uk-UA" w:eastAsia="uk-UA"/>
        </w:rPr>
        <w:t>96</w:t>
      </w:r>
      <w:r w:rsidR="00EC424C" w:rsidRPr="00EC424C">
        <w:rPr>
          <w:lang w:val="uk-UA" w:eastAsia="uk-UA"/>
        </w:rPr>
        <w:t>.</w:t>
      </w:r>
    </w:p>
    <w:p w:rsidR="0047009E" w:rsidRPr="00EC424C" w:rsidRDefault="0047009E" w:rsidP="00EC424C">
      <w:pPr>
        <w:rPr>
          <w:lang w:val="uk-UA"/>
        </w:rPr>
      </w:pPr>
      <w:bookmarkStart w:id="41" w:name="_GoBack"/>
      <w:bookmarkEnd w:id="41"/>
    </w:p>
    <w:sectPr w:rsidR="0047009E" w:rsidRPr="00EC424C" w:rsidSect="00EC424C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FE5" w:rsidRDefault="00B27FE5">
      <w:r>
        <w:separator/>
      </w:r>
    </w:p>
  </w:endnote>
  <w:endnote w:type="continuationSeparator" w:id="0">
    <w:p w:rsidR="00B27FE5" w:rsidRDefault="00B27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24C" w:rsidRDefault="00EC424C" w:rsidP="00EC424C">
    <w:pPr>
      <w:pStyle w:val="aa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FE5" w:rsidRDefault="00B27FE5">
      <w:r>
        <w:separator/>
      </w:r>
    </w:p>
  </w:footnote>
  <w:footnote w:type="continuationSeparator" w:id="0">
    <w:p w:rsidR="00B27FE5" w:rsidRDefault="00B27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24C" w:rsidRDefault="00EC424C" w:rsidP="00EC424C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A61A3">
      <w:rPr>
        <w:rStyle w:val="ae"/>
      </w:rPr>
      <w:t>2</w:t>
    </w:r>
    <w:r>
      <w:rPr>
        <w:rStyle w:val="ae"/>
      </w:rPr>
      <w:fldChar w:fldCharType="end"/>
    </w:r>
  </w:p>
  <w:p w:rsidR="00EC424C" w:rsidRDefault="00EC424C" w:rsidP="00EC424C">
    <w:pPr>
      <w:pStyle w:val="ad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BF93802"/>
    <w:multiLevelType w:val="hybridMultilevel"/>
    <w:tmpl w:val="C864408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18F0"/>
    <w:rsid w:val="00044AAA"/>
    <w:rsid w:val="00077141"/>
    <w:rsid w:val="000F6657"/>
    <w:rsid w:val="001230A3"/>
    <w:rsid w:val="00160B34"/>
    <w:rsid w:val="00172485"/>
    <w:rsid w:val="001C2860"/>
    <w:rsid w:val="001C3D48"/>
    <w:rsid w:val="0024075D"/>
    <w:rsid w:val="002B4682"/>
    <w:rsid w:val="00307B67"/>
    <w:rsid w:val="00350AB5"/>
    <w:rsid w:val="003C6EF6"/>
    <w:rsid w:val="003D18F0"/>
    <w:rsid w:val="0040615F"/>
    <w:rsid w:val="004364C4"/>
    <w:rsid w:val="0047009E"/>
    <w:rsid w:val="004C4E9A"/>
    <w:rsid w:val="004C6A32"/>
    <w:rsid w:val="004D703B"/>
    <w:rsid w:val="004F49C2"/>
    <w:rsid w:val="0050143B"/>
    <w:rsid w:val="005229D1"/>
    <w:rsid w:val="00522FD9"/>
    <w:rsid w:val="005866FB"/>
    <w:rsid w:val="005A61A3"/>
    <w:rsid w:val="005C116F"/>
    <w:rsid w:val="005D0BC4"/>
    <w:rsid w:val="005E40F1"/>
    <w:rsid w:val="0065014F"/>
    <w:rsid w:val="00666A65"/>
    <w:rsid w:val="006F3686"/>
    <w:rsid w:val="00723B93"/>
    <w:rsid w:val="00731F71"/>
    <w:rsid w:val="00750D35"/>
    <w:rsid w:val="0075234B"/>
    <w:rsid w:val="007E558A"/>
    <w:rsid w:val="008A64CE"/>
    <w:rsid w:val="008B0F81"/>
    <w:rsid w:val="00931DAB"/>
    <w:rsid w:val="009444A8"/>
    <w:rsid w:val="009642E3"/>
    <w:rsid w:val="0097793E"/>
    <w:rsid w:val="00AD4704"/>
    <w:rsid w:val="00AE16A2"/>
    <w:rsid w:val="00B27FE5"/>
    <w:rsid w:val="00B81456"/>
    <w:rsid w:val="00B97D60"/>
    <w:rsid w:val="00BC4A24"/>
    <w:rsid w:val="00BE39D4"/>
    <w:rsid w:val="00C02B3C"/>
    <w:rsid w:val="00C03DDA"/>
    <w:rsid w:val="00C04E9E"/>
    <w:rsid w:val="00C05E45"/>
    <w:rsid w:val="00C62304"/>
    <w:rsid w:val="00C95813"/>
    <w:rsid w:val="00CA56C5"/>
    <w:rsid w:val="00CC549F"/>
    <w:rsid w:val="00D219E6"/>
    <w:rsid w:val="00D4642B"/>
    <w:rsid w:val="00D5441F"/>
    <w:rsid w:val="00D5532C"/>
    <w:rsid w:val="00DD27B9"/>
    <w:rsid w:val="00E541EE"/>
    <w:rsid w:val="00EC424C"/>
    <w:rsid w:val="00EF7219"/>
    <w:rsid w:val="00F22A55"/>
    <w:rsid w:val="00F34A7A"/>
    <w:rsid w:val="00FE1DF8"/>
    <w:rsid w:val="00FE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8A05752B-29BE-4601-8168-84F4B17D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EC424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C424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C424C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EC424C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C424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C424C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C424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C424C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C424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EC424C"/>
    <w:rPr>
      <w:color w:val="0000FF"/>
      <w:u w:val="single"/>
    </w:rPr>
  </w:style>
  <w:style w:type="paragraph" w:styleId="21">
    <w:name w:val="toc 2"/>
    <w:basedOn w:val="a2"/>
    <w:next w:val="a2"/>
    <w:autoRedefine/>
    <w:uiPriority w:val="99"/>
    <w:semiHidden/>
    <w:rsid w:val="00EC424C"/>
    <w:pPr>
      <w:tabs>
        <w:tab w:val="left" w:leader="dot" w:pos="3500"/>
      </w:tabs>
      <w:ind w:firstLine="0"/>
      <w:jc w:val="left"/>
    </w:pPr>
    <w:rPr>
      <w:smallCaps/>
    </w:rPr>
  </w:style>
  <w:style w:type="paragraph" w:styleId="a7">
    <w:name w:val="footnote text"/>
    <w:basedOn w:val="a2"/>
    <w:link w:val="a8"/>
    <w:autoRedefine/>
    <w:uiPriority w:val="99"/>
    <w:semiHidden/>
    <w:rsid w:val="00EC424C"/>
    <w:rPr>
      <w:sz w:val="20"/>
      <w:szCs w:val="20"/>
    </w:rPr>
  </w:style>
  <w:style w:type="character" w:customStyle="1" w:styleId="a8">
    <w:name w:val="Текст виноски Знак"/>
    <w:link w:val="a7"/>
    <w:uiPriority w:val="99"/>
    <w:locked/>
    <w:rsid w:val="00EC424C"/>
    <w:rPr>
      <w:lang w:val="ru-RU" w:eastAsia="ru-RU"/>
    </w:rPr>
  </w:style>
  <w:style w:type="character" w:styleId="a9">
    <w:name w:val="footnote reference"/>
    <w:uiPriority w:val="99"/>
    <w:semiHidden/>
    <w:rsid w:val="00EC424C"/>
    <w:rPr>
      <w:sz w:val="28"/>
      <w:szCs w:val="28"/>
      <w:vertAlign w:val="superscript"/>
    </w:rPr>
  </w:style>
  <w:style w:type="paragraph" w:styleId="aa">
    <w:name w:val="footer"/>
    <w:basedOn w:val="a2"/>
    <w:link w:val="ab"/>
    <w:uiPriority w:val="99"/>
    <w:semiHidden/>
    <w:rsid w:val="00EC424C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link w:val="ad"/>
    <w:uiPriority w:val="99"/>
    <w:semiHidden/>
    <w:locked/>
    <w:rsid w:val="00EC424C"/>
    <w:rPr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EC424C"/>
  </w:style>
  <w:style w:type="paragraph" w:styleId="11">
    <w:name w:val="toc 1"/>
    <w:basedOn w:val="a2"/>
    <w:next w:val="a2"/>
    <w:autoRedefine/>
    <w:uiPriority w:val="99"/>
    <w:semiHidden/>
    <w:rsid w:val="00EC424C"/>
    <w:pPr>
      <w:tabs>
        <w:tab w:val="right" w:leader="dot" w:pos="1400"/>
      </w:tabs>
      <w:ind w:firstLine="0"/>
    </w:pPr>
  </w:style>
  <w:style w:type="table" w:styleId="-1">
    <w:name w:val="Table Web 1"/>
    <w:basedOn w:val="a4"/>
    <w:uiPriority w:val="99"/>
    <w:rsid w:val="00EC424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f"/>
    <w:link w:val="ac"/>
    <w:uiPriority w:val="99"/>
    <w:rsid w:val="00EC424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EC424C"/>
    <w:rPr>
      <w:vertAlign w:val="superscript"/>
    </w:rPr>
  </w:style>
  <w:style w:type="paragraph" w:styleId="af">
    <w:name w:val="Body Text"/>
    <w:basedOn w:val="a2"/>
    <w:link w:val="af1"/>
    <w:uiPriority w:val="99"/>
    <w:rsid w:val="00EC424C"/>
    <w:pPr>
      <w:ind w:firstLine="0"/>
    </w:pPr>
  </w:style>
  <w:style w:type="character" w:customStyle="1" w:styleId="af1">
    <w:name w:val="Основний текст Знак"/>
    <w:link w:val="af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EC424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3"/>
    <w:uiPriority w:val="99"/>
    <w:rsid w:val="00EC424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EC424C"/>
    <w:pPr>
      <w:shd w:val="clear" w:color="auto" w:fill="FFFFFF"/>
      <w:spacing w:before="192"/>
      <w:ind w:right="-5" w:firstLine="360"/>
    </w:pPr>
  </w:style>
  <w:style w:type="character" w:customStyle="1" w:styleId="af4">
    <w:name w:val="Основний текст з відступом Знак"/>
    <w:link w:val="af3"/>
    <w:uiPriority w:val="99"/>
    <w:semiHidden/>
    <w:rPr>
      <w:sz w:val="28"/>
      <w:szCs w:val="28"/>
    </w:rPr>
  </w:style>
  <w:style w:type="character" w:customStyle="1" w:styleId="12">
    <w:name w:val="Текст Знак1"/>
    <w:link w:val="af5"/>
    <w:uiPriority w:val="99"/>
    <w:locked/>
    <w:rsid w:val="00EC424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2"/>
    <w:uiPriority w:val="99"/>
    <w:rsid w:val="00EC424C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ій колонтитул Знак"/>
    <w:link w:val="aa"/>
    <w:uiPriority w:val="99"/>
    <w:semiHidden/>
    <w:locked/>
    <w:rsid w:val="00EC424C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EC424C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EC424C"/>
    <w:rPr>
      <w:sz w:val="28"/>
      <w:szCs w:val="28"/>
    </w:rPr>
  </w:style>
  <w:style w:type="paragraph" w:styleId="af8">
    <w:name w:val="Normal (Web)"/>
    <w:basedOn w:val="a2"/>
    <w:uiPriority w:val="99"/>
    <w:rsid w:val="00EC424C"/>
    <w:pPr>
      <w:spacing w:before="100" w:beforeAutospacing="1" w:after="100" w:afterAutospacing="1"/>
    </w:pPr>
    <w:rPr>
      <w:lang w:val="uk-UA" w:eastAsia="uk-UA"/>
    </w:rPr>
  </w:style>
  <w:style w:type="paragraph" w:styleId="31">
    <w:name w:val="toc 3"/>
    <w:basedOn w:val="a2"/>
    <w:next w:val="a2"/>
    <w:autoRedefine/>
    <w:uiPriority w:val="99"/>
    <w:semiHidden/>
    <w:rsid w:val="00EC424C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C424C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C424C"/>
    <w:pPr>
      <w:ind w:left="958"/>
    </w:pPr>
  </w:style>
  <w:style w:type="paragraph" w:styleId="23">
    <w:name w:val="Body Text Indent 2"/>
    <w:basedOn w:val="a2"/>
    <w:link w:val="24"/>
    <w:uiPriority w:val="99"/>
    <w:rsid w:val="00EC424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C424C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EC424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EC424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C424C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C424C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EC424C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EC424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EC424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C424C"/>
    <w:rPr>
      <w:i/>
      <w:iCs/>
    </w:rPr>
  </w:style>
  <w:style w:type="paragraph" w:customStyle="1" w:styleId="afb">
    <w:name w:val="ТАБЛИЦА"/>
    <w:next w:val="a2"/>
    <w:autoRedefine/>
    <w:uiPriority w:val="99"/>
    <w:rsid w:val="00EC424C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EC424C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EC424C"/>
  </w:style>
  <w:style w:type="table" w:customStyle="1" w:styleId="14">
    <w:name w:val="Стиль таблицы1"/>
    <w:basedOn w:val="a4"/>
    <w:uiPriority w:val="99"/>
    <w:rsid w:val="00EC424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EC424C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EC424C"/>
    <w:rPr>
      <w:sz w:val="20"/>
      <w:szCs w:val="20"/>
    </w:rPr>
  </w:style>
  <w:style w:type="character" w:customStyle="1" w:styleId="aff">
    <w:name w:val="Текст кінцевої ви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EC424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2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5067</Words>
  <Characters>28887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Типологія знакових систем культури</vt:lpstr>
    </vt:vector>
  </TitlesOfParts>
  <Company>ЧП</Company>
  <LinksUpToDate>false</LinksUpToDate>
  <CharactersWithSpaces>33887</CharactersWithSpaces>
  <SharedDoc>false</SharedDoc>
  <HLinks>
    <vt:vector size="84" baseType="variant">
      <vt:variant>
        <vt:i4>1179696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_Toc241570442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_Toc241570441</vt:lpwstr>
      </vt:variant>
      <vt:variant>
        <vt:i4>1179696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_Toc241570440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_Toc241570439</vt:lpwstr>
      </vt:variant>
      <vt:variant>
        <vt:i4>1376304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_Toc241570438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_Toc241570437</vt:lpwstr>
      </vt:variant>
      <vt:variant>
        <vt:i4>1376304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_Toc241570436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_Toc241570435</vt:lpwstr>
      </vt:variant>
      <vt:variant>
        <vt:i4>1376304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_Toc241570434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_Toc241570433</vt:lpwstr>
      </vt:variant>
      <vt:variant>
        <vt:i4>1376304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_Toc241570432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_Toc241570431</vt:lpwstr>
      </vt:variant>
      <vt:variant>
        <vt:i4>1376304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_Toc241570430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_Toc241570429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Типологія знакових систем культури</dc:title>
  <dc:subject/>
  <dc:creator>Алексей</dc:creator>
  <cp:keywords/>
  <dc:description/>
  <cp:lastModifiedBy>Irina</cp:lastModifiedBy>
  <cp:revision>2</cp:revision>
  <dcterms:created xsi:type="dcterms:W3CDTF">2014-08-18T13:09:00Z</dcterms:created>
  <dcterms:modified xsi:type="dcterms:W3CDTF">2014-08-18T13:09:00Z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