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94D" w:rsidRPr="00FD029B" w:rsidRDefault="0086394D" w:rsidP="001E3120">
      <w:pPr>
        <w:spacing w:after="0" w:line="360" w:lineRule="auto"/>
        <w:jc w:val="center"/>
        <w:rPr>
          <w:rFonts w:ascii="Times New Roman" w:hAnsi="Times New Roman"/>
          <w:noProof/>
          <w:color w:val="000000"/>
          <w:sz w:val="28"/>
          <w:szCs w:val="52"/>
          <w:lang w:val="uk-UA"/>
        </w:rPr>
      </w:pPr>
    </w:p>
    <w:p w:rsidR="0086394D" w:rsidRPr="00FD029B" w:rsidRDefault="0086394D" w:rsidP="001E3120">
      <w:pPr>
        <w:spacing w:after="0" w:line="360" w:lineRule="auto"/>
        <w:jc w:val="center"/>
        <w:rPr>
          <w:rFonts w:ascii="Times New Roman" w:hAnsi="Times New Roman"/>
          <w:noProof/>
          <w:color w:val="000000"/>
          <w:sz w:val="28"/>
          <w:szCs w:val="52"/>
          <w:lang w:val="uk-UA"/>
        </w:rPr>
      </w:pPr>
    </w:p>
    <w:p w:rsidR="0086394D" w:rsidRPr="00FD029B" w:rsidRDefault="0086394D" w:rsidP="001E3120">
      <w:pPr>
        <w:spacing w:after="0" w:line="360" w:lineRule="auto"/>
        <w:jc w:val="center"/>
        <w:rPr>
          <w:rFonts w:ascii="Times New Roman" w:hAnsi="Times New Roman"/>
          <w:noProof/>
          <w:color w:val="000000"/>
          <w:sz w:val="28"/>
          <w:szCs w:val="52"/>
          <w:lang w:val="uk-UA"/>
        </w:rPr>
      </w:pPr>
    </w:p>
    <w:p w:rsidR="001E3120" w:rsidRPr="00FD029B" w:rsidRDefault="001E3120" w:rsidP="001E3120">
      <w:pPr>
        <w:spacing w:after="0" w:line="360" w:lineRule="auto"/>
        <w:jc w:val="center"/>
        <w:rPr>
          <w:rFonts w:ascii="Times New Roman" w:hAnsi="Times New Roman"/>
          <w:noProof/>
          <w:color w:val="000000"/>
          <w:sz w:val="28"/>
          <w:szCs w:val="52"/>
          <w:lang w:val="uk-UA"/>
        </w:rPr>
      </w:pPr>
    </w:p>
    <w:p w:rsidR="001E3120" w:rsidRPr="00FD029B" w:rsidRDefault="001E3120" w:rsidP="001E3120">
      <w:pPr>
        <w:spacing w:after="0" w:line="360" w:lineRule="auto"/>
        <w:jc w:val="center"/>
        <w:rPr>
          <w:rFonts w:ascii="Times New Roman" w:hAnsi="Times New Roman"/>
          <w:noProof/>
          <w:color w:val="000000"/>
          <w:sz w:val="28"/>
          <w:szCs w:val="52"/>
          <w:lang w:val="uk-UA"/>
        </w:rPr>
      </w:pPr>
    </w:p>
    <w:p w:rsidR="001E3120" w:rsidRPr="00FD029B" w:rsidRDefault="001E3120" w:rsidP="001E3120">
      <w:pPr>
        <w:spacing w:after="0" w:line="360" w:lineRule="auto"/>
        <w:jc w:val="center"/>
        <w:rPr>
          <w:rFonts w:ascii="Times New Roman" w:hAnsi="Times New Roman"/>
          <w:noProof/>
          <w:color w:val="000000"/>
          <w:sz w:val="28"/>
          <w:szCs w:val="52"/>
          <w:lang w:val="uk-UA"/>
        </w:rPr>
      </w:pPr>
    </w:p>
    <w:p w:rsidR="001E3120" w:rsidRPr="00FD029B" w:rsidRDefault="001E3120" w:rsidP="001E3120">
      <w:pPr>
        <w:spacing w:after="0" w:line="360" w:lineRule="auto"/>
        <w:jc w:val="center"/>
        <w:rPr>
          <w:rFonts w:ascii="Times New Roman" w:hAnsi="Times New Roman"/>
          <w:noProof/>
          <w:color w:val="000000"/>
          <w:sz w:val="28"/>
          <w:szCs w:val="52"/>
          <w:lang w:val="uk-UA"/>
        </w:rPr>
      </w:pPr>
    </w:p>
    <w:p w:rsidR="001E3120" w:rsidRPr="00FD029B" w:rsidRDefault="001E3120" w:rsidP="001E3120">
      <w:pPr>
        <w:spacing w:after="0" w:line="360" w:lineRule="auto"/>
        <w:jc w:val="center"/>
        <w:rPr>
          <w:rFonts w:ascii="Times New Roman" w:hAnsi="Times New Roman"/>
          <w:noProof/>
          <w:color w:val="000000"/>
          <w:sz w:val="28"/>
          <w:szCs w:val="52"/>
          <w:lang w:val="uk-UA"/>
        </w:rPr>
      </w:pPr>
    </w:p>
    <w:p w:rsidR="001E3120" w:rsidRPr="00FD029B" w:rsidRDefault="001E3120" w:rsidP="001E3120">
      <w:pPr>
        <w:spacing w:after="0" w:line="360" w:lineRule="auto"/>
        <w:jc w:val="center"/>
        <w:rPr>
          <w:rFonts w:ascii="Times New Roman" w:hAnsi="Times New Roman"/>
          <w:noProof/>
          <w:color w:val="000000"/>
          <w:sz w:val="28"/>
          <w:szCs w:val="52"/>
          <w:lang w:val="uk-UA"/>
        </w:rPr>
      </w:pPr>
    </w:p>
    <w:p w:rsidR="001E3120" w:rsidRPr="00FD029B" w:rsidRDefault="001E3120" w:rsidP="001E3120">
      <w:pPr>
        <w:spacing w:after="0" w:line="360" w:lineRule="auto"/>
        <w:jc w:val="center"/>
        <w:rPr>
          <w:rFonts w:ascii="Times New Roman" w:hAnsi="Times New Roman"/>
          <w:noProof/>
          <w:color w:val="000000"/>
          <w:sz w:val="28"/>
          <w:szCs w:val="52"/>
          <w:lang w:val="uk-UA"/>
        </w:rPr>
      </w:pPr>
    </w:p>
    <w:p w:rsidR="0086394D" w:rsidRPr="00FD029B" w:rsidRDefault="0086394D" w:rsidP="001E3120">
      <w:pPr>
        <w:spacing w:after="0" w:line="360" w:lineRule="auto"/>
        <w:jc w:val="center"/>
        <w:rPr>
          <w:rFonts w:ascii="Times New Roman" w:hAnsi="Times New Roman"/>
          <w:noProof/>
          <w:color w:val="000000"/>
          <w:sz w:val="28"/>
          <w:szCs w:val="52"/>
          <w:lang w:val="uk-UA"/>
        </w:rPr>
      </w:pPr>
    </w:p>
    <w:p w:rsidR="0086394D" w:rsidRPr="00FD029B" w:rsidRDefault="0086394D" w:rsidP="001E3120">
      <w:pPr>
        <w:spacing w:after="0" w:line="360" w:lineRule="auto"/>
        <w:jc w:val="center"/>
        <w:rPr>
          <w:rFonts w:ascii="Times New Roman" w:hAnsi="Times New Roman"/>
          <w:noProof/>
          <w:color w:val="000000"/>
          <w:sz w:val="28"/>
          <w:szCs w:val="52"/>
          <w:lang w:val="uk-UA"/>
        </w:rPr>
      </w:pPr>
    </w:p>
    <w:p w:rsidR="001E3120" w:rsidRPr="00FD029B" w:rsidRDefault="00B24C84" w:rsidP="001E3120">
      <w:pPr>
        <w:spacing w:after="0" w:line="360" w:lineRule="auto"/>
        <w:jc w:val="center"/>
        <w:rPr>
          <w:rFonts w:ascii="Times New Roman" w:hAnsi="Times New Roman"/>
          <w:noProof/>
          <w:color w:val="000000"/>
          <w:sz w:val="28"/>
          <w:szCs w:val="52"/>
          <w:lang w:val="uk-UA"/>
        </w:rPr>
      </w:pPr>
      <w:r w:rsidRPr="00FD029B">
        <w:rPr>
          <w:rFonts w:ascii="Times New Roman" w:hAnsi="Times New Roman"/>
          <w:noProof/>
          <w:color w:val="000000"/>
          <w:sz w:val="28"/>
          <w:szCs w:val="52"/>
          <w:lang w:val="uk-UA"/>
        </w:rPr>
        <w:t>Тема:</w:t>
      </w:r>
    </w:p>
    <w:p w:rsidR="00B24C84" w:rsidRPr="00FD029B" w:rsidRDefault="00025DE4" w:rsidP="001E3120">
      <w:pPr>
        <w:spacing w:after="0" w:line="360" w:lineRule="auto"/>
        <w:jc w:val="center"/>
        <w:rPr>
          <w:rFonts w:ascii="Times New Roman" w:hAnsi="Times New Roman"/>
          <w:b/>
          <w:noProof/>
          <w:color w:val="000000"/>
          <w:sz w:val="28"/>
          <w:szCs w:val="52"/>
          <w:lang w:val="uk-UA"/>
        </w:rPr>
      </w:pPr>
      <w:r w:rsidRPr="00FD029B">
        <w:rPr>
          <w:rFonts w:ascii="Times New Roman" w:hAnsi="Times New Roman"/>
          <w:b/>
          <w:noProof/>
          <w:color w:val="000000"/>
          <w:sz w:val="28"/>
          <w:szCs w:val="52"/>
          <w:lang w:val="uk-UA"/>
        </w:rPr>
        <w:t xml:space="preserve">Механізми ведучих мостів </w:t>
      </w:r>
      <w:r w:rsidR="009E2061" w:rsidRPr="00FD029B">
        <w:rPr>
          <w:rFonts w:ascii="Times New Roman" w:hAnsi="Times New Roman"/>
          <w:b/>
          <w:noProof/>
          <w:color w:val="000000"/>
          <w:sz w:val="28"/>
          <w:szCs w:val="52"/>
          <w:lang w:val="uk-UA"/>
        </w:rPr>
        <w:t>коліс</w:t>
      </w:r>
      <w:r w:rsidRPr="00FD029B">
        <w:rPr>
          <w:rFonts w:ascii="Times New Roman" w:hAnsi="Times New Roman"/>
          <w:b/>
          <w:noProof/>
          <w:color w:val="000000"/>
          <w:sz w:val="28"/>
          <w:szCs w:val="52"/>
          <w:lang w:val="uk-UA"/>
        </w:rPr>
        <w:t>них тракторів</w:t>
      </w:r>
    </w:p>
    <w:p w:rsidR="001E3120" w:rsidRPr="00FD029B" w:rsidRDefault="001E3120">
      <w:pPr>
        <w:rPr>
          <w:rFonts w:ascii="Times New Roman" w:hAnsi="Times New Roman"/>
          <w:noProof/>
          <w:color w:val="000000"/>
          <w:sz w:val="28"/>
          <w:szCs w:val="48"/>
          <w:lang w:val="uk-UA"/>
        </w:rPr>
      </w:pPr>
      <w:r w:rsidRPr="00FD029B">
        <w:rPr>
          <w:rFonts w:ascii="Times New Roman" w:hAnsi="Times New Roman"/>
          <w:noProof/>
          <w:color w:val="000000"/>
          <w:sz w:val="28"/>
          <w:szCs w:val="48"/>
          <w:lang w:val="uk-UA"/>
        </w:rPr>
        <w:br w:type="page"/>
      </w:r>
    </w:p>
    <w:p w:rsidR="00E12C60" w:rsidRPr="00FD029B" w:rsidRDefault="00B24C84" w:rsidP="001E3120">
      <w:pPr>
        <w:spacing w:after="0" w:line="360" w:lineRule="auto"/>
        <w:ind w:firstLine="709"/>
        <w:jc w:val="both"/>
        <w:rPr>
          <w:rFonts w:ascii="Times New Roman" w:hAnsi="Times New Roman"/>
          <w:noProof/>
          <w:color w:val="000000"/>
          <w:sz w:val="28"/>
          <w:szCs w:val="48"/>
          <w:lang w:val="uk-UA"/>
        </w:rPr>
      </w:pPr>
      <w:r w:rsidRPr="00FD029B">
        <w:rPr>
          <w:rFonts w:ascii="Times New Roman" w:hAnsi="Times New Roman"/>
          <w:noProof/>
          <w:color w:val="000000"/>
          <w:sz w:val="28"/>
          <w:szCs w:val="48"/>
          <w:lang w:val="uk-UA"/>
        </w:rPr>
        <w:t>Зміст</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D7549D" w:rsidRPr="00FD029B" w:rsidRDefault="00D7549D" w:rsidP="001E3120">
      <w:pPr>
        <w:spacing w:after="0" w:line="360" w:lineRule="auto"/>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1. </w:t>
      </w:r>
      <w:r w:rsidR="001E3120" w:rsidRPr="00FD029B">
        <w:rPr>
          <w:rFonts w:ascii="Times New Roman" w:hAnsi="Times New Roman"/>
          <w:noProof/>
          <w:color w:val="000000"/>
          <w:sz w:val="28"/>
          <w:szCs w:val="28"/>
          <w:lang w:val="uk-UA"/>
        </w:rPr>
        <w:t>Загальні відомості про трансмісію</w:t>
      </w:r>
    </w:p>
    <w:p w:rsidR="00D7549D" w:rsidRPr="00FD029B" w:rsidRDefault="00D7549D" w:rsidP="001E3120">
      <w:pPr>
        <w:spacing w:after="0" w:line="360" w:lineRule="auto"/>
        <w:jc w:val="both"/>
        <w:rPr>
          <w:rFonts w:ascii="Times New Roman" w:hAnsi="Times New Roman"/>
          <w:bCs/>
          <w:noProof/>
          <w:color w:val="000000"/>
          <w:sz w:val="28"/>
          <w:szCs w:val="28"/>
          <w:lang w:val="uk-UA"/>
        </w:rPr>
      </w:pPr>
      <w:r w:rsidRPr="00FD029B">
        <w:rPr>
          <w:rFonts w:ascii="Times New Roman" w:hAnsi="Times New Roman"/>
          <w:bCs/>
          <w:noProof/>
          <w:color w:val="000000"/>
          <w:sz w:val="28"/>
          <w:szCs w:val="28"/>
          <w:lang w:val="uk-UA"/>
        </w:rPr>
        <w:t xml:space="preserve">2. </w:t>
      </w:r>
      <w:r w:rsidR="001E3120" w:rsidRPr="00FD029B">
        <w:rPr>
          <w:rFonts w:ascii="Times New Roman" w:hAnsi="Times New Roman"/>
          <w:bCs/>
          <w:noProof/>
          <w:color w:val="000000"/>
          <w:sz w:val="28"/>
          <w:szCs w:val="28"/>
          <w:lang w:val="uk-UA"/>
        </w:rPr>
        <w:t>Призначення механізмів трансмісії</w:t>
      </w:r>
    </w:p>
    <w:p w:rsidR="00C678DD" w:rsidRPr="00FD029B" w:rsidRDefault="00C678DD" w:rsidP="001E3120">
      <w:pPr>
        <w:spacing w:after="0" w:line="360" w:lineRule="auto"/>
        <w:jc w:val="both"/>
        <w:rPr>
          <w:rFonts w:ascii="Times New Roman" w:hAnsi="Times New Roman"/>
          <w:bCs/>
          <w:noProof/>
          <w:color w:val="000000"/>
          <w:sz w:val="28"/>
          <w:szCs w:val="28"/>
          <w:lang w:val="uk-UA"/>
        </w:rPr>
      </w:pPr>
      <w:r w:rsidRPr="00FD029B">
        <w:rPr>
          <w:rFonts w:ascii="Times New Roman" w:hAnsi="Times New Roman"/>
          <w:bCs/>
          <w:noProof/>
          <w:color w:val="000000"/>
          <w:sz w:val="28"/>
          <w:szCs w:val="28"/>
          <w:lang w:val="uk-UA"/>
        </w:rPr>
        <w:t xml:space="preserve">3. </w:t>
      </w:r>
      <w:r w:rsidR="001E3120" w:rsidRPr="00FD029B">
        <w:rPr>
          <w:rFonts w:ascii="Times New Roman" w:hAnsi="Times New Roman"/>
          <w:bCs/>
          <w:noProof/>
          <w:color w:val="000000"/>
          <w:sz w:val="28"/>
          <w:szCs w:val="28"/>
          <w:lang w:val="uk-UA"/>
        </w:rPr>
        <w:t>Трансмісійні оливи</w:t>
      </w:r>
    </w:p>
    <w:p w:rsidR="00C678DD" w:rsidRPr="00FD029B" w:rsidRDefault="001E3120" w:rsidP="001E3120">
      <w:pPr>
        <w:spacing w:after="0" w:line="360" w:lineRule="auto"/>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4. Призначення і загальна будова ведучих мостів тракторів</w:t>
      </w:r>
    </w:p>
    <w:p w:rsidR="00C678DD" w:rsidRPr="00FD029B" w:rsidRDefault="00C678DD" w:rsidP="001E3120">
      <w:pPr>
        <w:spacing w:after="0" w:line="360" w:lineRule="auto"/>
        <w:jc w:val="both"/>
        <w:rPr>
          <w:rFonts w:ascii="Times New Roman" w:hAnsi="Times New Roman"/>
          <w:bCs/>
          <w:noProof/>
          <w:color w:val="000000"/>
          <w:sz w:val="28"/>
          <w:szCs w:val="28"/>
          <w:lang w:val="uk-UA"/>
        </w:rPr>
      </w:pPr>
      <w:r w:rsidRPr="00FD029B">
        <w:rPr>
          <w:rFonts w:ascii="Times New Roman" w:hAnsi="Times New Roman"/>
          <w:bCs/>
          <w:noProof/>
          <w:color w:val="000000"/>
          <w:sz w:val="28"/>
          <w:szCs w:val="28"/>
          <w:lang w:val="uk-UA"/>
        </w:rPr>
        <w:t xml:space="preserve">5. </w:t>
      </w:r>
      <w:r w:rsidR="001E3120" w:rsidRPr="00FD029B">
        <w:rPr>
          <w:rFonts w:ascii="Times New Roman" w:hAnsi="Times New Roman"/>
          <w:bCs/>
          <w:noProof/>
          <w:color w:val="000000"/>
          <w:sz w:val="28"/>
          <w:szCs w:val="28"/>
          <w:lang w:val="uk-UA"/>
        </w:rPr>
        <w:t>Ведучі мости колісних тракторів</w:t>
      </w:r>
    </w:p>
    <w:p w:rsidR="00B82EC1" w:rsidRPr="00FD029B" w:rsidRDefault="001E3120" w:rsidP="001E3120">
      <w:pPr>
        <w:spacing w:after="0" w:line="360" w:lineRule="auto"/>
        <w:jc w:val="both"/>
        <w:rPr>
          <w:rFonts w:ascii="Times New Roman" w:hAnsi="Times New Roman"/>
          <w:bCs/>
          <w:noProof/>
          <w:color w:val="000000"/>
          <w:sz w:val="28"/>
          <w:szCs w:val="28"/>
          <w:lang w:val="uk-UA"/>
        </w:rPr>
      </w:pPr>
      <w:r w:rsidRPr="00FD029B">
        <w:rPr>
          <w:rFonts w:ascii="Times New Roman" w:hAnsi="Times New Roman"/>
          <w:bCs/>
          <w:noProof/>
          <w:color w:val="000000"/>
          <w:sz w:val="28"/>
          <w:szCs w:val="28"/>
          <w:lang w:val="uk-UA"/>
        </w:rPr>
        <w:t>6. Технічне обслуговування ведучих мостів</w:t>
      </w:r>
    </w:p>
    <w:p w:rsidR="00623C0D" w:rsidRPr="00FD029B" w:rsidRDefault="001E3120" w:rsidP="001E3120">
      <w:pPr>
        <w:pStyle w:val="1"/>
        <w:spacing w:after="0" w:line="360" w:lineRule="auto"/>
        <w:jc w:val="both"/>
        <w:rPr>
          <w:rFonts w:ascii="Times New Roman" w:hAnsi="Times New Roman" w:cs="Times New Roman"/>
          <w:b w:val="0"/>
          <w:noProof/>
          <w:color w:val="000000"/>
          <w:lang w:val="uk-UA"/>
        </w:rPr>
      </w:pPr>
      <w:r w:rsidRPr="00FD029B">
        <w:rPr>
          <w:rFonts w:ascii="Times New Roman" w:hAnsi="Times New Roman" w:cs="Times New Roman"/>
          <w:b w:val="0"/>
          <w:noProof/>
          <w:color w:val="000000"/>
          <w:lang w:val="uk-UA"/>
        </w:rPr>
        <w:t>Перелік використаної літератури</w:t>
      </w:r>
    </w:p>
    <w:p w:rsidR="00623C0D" w:rsidRPr="00FD029B" w:rsidRDefault="00623C0D" w:rsidP="001E3120">
      <w:pPr>
        <w:spacing w:after="0" w:line="360" w:lineRule="auto"/>
        <w:ind w:firstLine="709"/>
        <w:jc w:val="both"/>
        <w:rPr>
          <w:rFonts w:ascii="Times New Roman" w:hAnsi="Times New Roman"/>
          <w:noProof/>
          <w:color w:val="000000"/>
          <w:sz w:val="28"/>
          <w:szCs w:val="28"/>
          <w:lang w:val="uk-UA"/>
        </w:rPr>
      </w:pPr>
    </w:p>
    <w:p w:rsidR="001E3120" w:rsidRPr="00FD029B" w:rsidRDefault="001E3120">
      <w:pPr>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br w:type="page"/>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1. </w:t>
      </w:r>
      <w:r w:rsidR="001E3120" w:rsidRPr="00FD029B">
        <w:rPr>
          <w:rFonts w:ascii="Times New Roman" w:hAnsi="Times New Roman"/>
          <w:noProof/>
          <w:color w:val="000000"/>
          <w:sz w:val="28"/>
          <w:szCs w:val="28"/>
          <w:lang w:val="uk-UA"/>
        </w:rPr>
        <w:t>Загальні відомості про трансмісію</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Трансмісією називаються вузли і механізми, які передають крутний момент і обертання від колінчастого вала дизеля до ведучих коліс (зірочок) трактора, а також до робочих органів машин і знарядь, з якими агрегатується трак</w:t>
      </w:r>
      <w:r w:rsidR="00A161F2" w:rsidRPr="00FD029B">
        <w:rPr>
          <w:rFonts w:ascii="Times New Roman" w:hAnsi="Times New Roman"/>
          <w:noProof/>
          <w:color w:val="000000"/>
          <w:sz w:val="28"/>
          <w:szCs w:val="28"/>
          <w:lang w:val="uk-UA"/>
        </w:rPr>
        <w:t xml:space="preserve">тор. Крім передачі обертання і </w:t>
      </w:r>
      <w:r w:rsidRPr="00FD029B">
        <w:rPr>
          <w:rFonts w:ascii="Times New Roman" w:hAnsi="Times New Roman"/>
          <w:noProof/>
          <w:color w:val="000000"/>
          <w:sz w:val="28"/>
          <w:szCs w:val="28"/>
          <w:lang w:val="uk-UA"/>
        </w:rPr>
        <w:t>крутного моменту, трансмісія забезпечує: швидке відокремлення двигуна від ведучих коліс; пл</w:t>
      </w:r>
      <w:r w:rsidR="00A161F2" w:rsidRPr="00FD029B">
        <w:rPr>
          <w:rFonts w:ascii="Times New Roman" w:hAnsi="Times New Roman"/>
          <w:noProof/>
          <w:color w:val="000000"/>
          <w:sz w:val="28"/>
          <w:szCs w:val="28"/>
          <w:lang w:val="uk-UA"/>
        </w:rPr>
        <w:t>авне з'єднання двиг</w:t>
      </w:r>
      <w:r w:rsidRPr="00FD029B">
        <w:rPr>
          <w:rFonts w:ascii="Times New Roman" w:hAnsi="Times New Roman"/>
          <w:noProof/>
          <w:color w:val="000000"/>
          <w:sz w:val="28"/>
          <w:szCs w:val="28"/>
          <w:lang w:val="uk-UA"/>
        </w:rPr>
        <w:t>уна з ведучими колесами; обмежує максимальний крутний момент, який передається від ведучих коліс до двигуна; зміни обертання і крутного моменту за величиною і напрямом; відокремлення ведучих коліс від дизеля при тривалих зупинках трактора; передачу крутного моменту і обертання під кутом 90° відносно осі колінчастого вала; обертання</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025DE4" w:rsidRPr="00FD029B" w:rsidRDefault="00E86A69" w:rsidP="001E3120">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lang w:eastAsia="ru-RU"/>
        </w:rPr>
        <w:pict>
          <v:shape id="Рисунок 33" o:spid="_x0000_i1027" type="#_x0000_t75" style="width:264.75pt;height:198pt;visibility:visible">
            <v:imagedata r:id="rId8" o:title="" gain="93623f" blacklevel="-3277f"/>
          </v:shape>
        </w:pic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Рис. </w:t>
      </w:r>
      <w:r w:rsidR="00A161F2" w:rsidRPr="00FD029B">
        <w:rPr>
          <w:rFonts w:ascii="Times New Roman" w:hAnsi="Times New Roman"/>
          <w:noProof/>
          <w:color w:val="000000"/>
          <w:sz w:val="28"/>
          <w:szCs w:val="28"/>
          <w:lang w:val="uk-UA"/>
        </w:rPr>
        <w:t>1</w:t>
      </w:r>
      <w:r w:rsidRPr="00FD029B">
        <w:rPr>
          <w:rFonts w:ascii="Times New Roman" w:hAnsi="Times New Roman"/>
          <w:noProof/>
          <w:color w:val="000000"/>
          <w:sz w:val="28"/>
          <w:szCs w:val="28"/>
          <w:lang w:val="uk-UA"/>
        </w:rPr>
        <w:t xml:space="preserve">.1. Класифікація трансмісій тракторів </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D7549D" w:rsidRPr="00FD029B" w:rsidRDefault="00D7549D"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Трансмісія колісних тракторів з колісною формулою 4x2 (з чотирьох коліс два — ведучі) складається з муфти зчеплення і (Рис.1.2, а, б), коробки передач 3, головної передачі 4, диференці ала 5, кінцевої передачі 6, піввісі 8 і вала 7 механізму відбору потужності. Головна передача може мати шестерні з прямими (трактори Т-25А, Т-30, Т-40) або косими (трактори ЮМЗ-6, MT3-80)</w:t>
      </w:r>
      <w:r w:rsidR="001E3120" w:rsidRPr="00FD029B">
        <w:rPr>
          <w:rFonts w:ascii="Times New Roman" w:hAnsi="Times New Roman"/>
          <w:noProof/>
          <w:color w:val="000000"/>
          <w:sz w:val="28"/>
          <w:szCs w:val="28"/>
          <w:lang w:val="uk-UA"/>
        </w:rPr>
        <w:t xml:space="preserve"> </w:t>
      </w:r>
      <w:r w:rsidRPr="00FD029B">
        <w:rPr>
          <w:rFonts w:ascii="Times New Roman" w:hAnsi="Times New Roman"/>
          <w:noProof/>
          <w:color w:val="000000"/>
          <w:sz w:val="28"/>
          <w:szCs w:val="28"/>
          <w:lang w:val="uk-UA"/>
        </w:rPr>
        <w:t>зубами. Всі механізми і вузли встановлені в єдиному корпусі трансмісії (Рис.1.2, б) або кінцева передача розташована зовнш корпуса трансмісії в спеціальному захисному корпусі (Рис.1.2, а).</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025DE4" w:rsidRPr="00FD029B" w:rsidRDefault="00E86A69" w:rsidP="001E3120">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lang w:eastAsia="ru-RU"/>
        </w:rPr>
        <w:pict>
          <v:shape id="Рисунок 34" o:spid="_x0000_i1028" type="#_x0000_t75" style="width:282.75pt;height:272.25pt;visibility:visible">
            <v:imagedata r:id="rId9" o:title="" gain="93623f" blacklevel="-3277f"/>
          </v:shape>
        </w:pic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Рис. </w:t>
      </w:r>
      <w:r w:rsidR="00A161F2" w:rsidRPr="00FD029B">
        <w:rPr>
          <w:rFonts w:ascii="Times New Roman" w:hAnsi="Times New Roman"/>
          <w:noProof/>
          <w:color w:val="000000"/>
          <w:sz w:val="28"/>
          <w:szCs w:val="28"/>
          <w:lang w:val="uk-UA"/>
        </w:rPr>
        <w:t>1</w:t>
      </w:r>
      <w:r w:rsidRPr="00FD029B">
        <w:rPr>
          <w:rFonts w:ascii="Times New Roman" w:hAnsi="Times New Roman"/>
          <w:noProof/>
          <w:color w:val="000000"/>
          <w:sz w:val="28"/>
          <w:szCs w:val="28"/>
          <w:lang w:val="uk-UA"/>
        </w:rPr>
        <w:t>.2. Принципові кінематичні схеми трансмісії тракторів:</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а — Т-25, Т-30;</w:t>
      </w:r>
      <w:r w:rsidR="00A161F2" w:rsidRPr="00FD029B">
        <w:rPr>
          <w:rFonts w:ascii="Times New Roman" w:hAnsi="Times New Roman"/>
          <w:noProof/>
          <w:color w:val="000000"/>
          <w:sz w:val="28"/>
          <w:szCs w:val="28"/>
          <w:lang w:val="uk-UA"/>
        </w:rPr>
        <w:t xml:space="preserve"> </w:t>
      </w:r>
      <w:r w:rsidRPr="00FD029B">
        <w:rPr>
          <w:rFonts w:ascii="Times New Roman" w:hAnsi="Times New Roman"/>
          <w:noProof/>
          <w:color w:val="000000"/>
          <w:sz w:val="28"/>
          <w:szCs w:val="28"/>
          <w:lang w:val="uk-UA"/>
        </w:rPr>
        <w:t>б — ЮМЗ-6; в — МТЗ-82; г — Т-150К; д — ДТ-175С; є — Т-150, 1 —дизель; 2 — муфта зчеплення, 3 — коробка передач; 4 — головна передача; 5 — диференціал, 6 — кінцева передача; 7 — вал механізму відбору потужності; 8 — піввісь; 9 — заднє ведуче колесо; 10 —роздавальна коробка; 11 —карданна</w:t>
      </w:r>
      <w:r w:rsidR="001E3120" w:rsidRPr="00FD029B">
        <w:rPr>
          <w:rFonts w:ascii="Times New Roman" w:hAnsi="Times New Roman"/>
          <w:noProof/>
          <w:color w:val="000000"/>
          <w:sz w:val="28"/>
          <w:szCs w:val="28"/>
          <w:lang w:val="uk-UA"/>
        </w:rPr>
        <w:t xml:space="preserve"> </w:t>
      </w:r>
      <w:r w:rsidRPr="00FD029B">
        <w:rPr>
          <w:rFonts w:ascii="Times New Roman" w:hAnsi="Times New Roman"/>
          <w:noProof/>
          <w:color w:val="000000"/>
          <w:sz w:val="28"/>
          <w:szCs w:val="28"/>
          <w:lang w:val="uk-UA"/>
        </w:rPr>
        <w:t>передача, 12 — переднє ведуче колесо, 13,19 —проміжна опора карданної передачі; 14 — кінцевий планетарний редуктор; 15 — механізм відбору потужності; 16 — ведуча зірочка; 17 — планетарний механізм повороту, 18 — гідротрансформатор</w:t>
      </w:r>
    </w:p>
    <w:p w:rsidR="00A161F2" w:rsidRPr="00FD029B" w:rsidRDefault="00A161F2" w:rsidP="001E3120">
      <w:pPr>
        <w:spacing w:after="0" w:line="360" w:lineRule="auto"/>
        <w:ind w:firstLine="709"/>
        <w:jc w:val="both"/>
        <w:rPr>
          <w:rFonts w:ascii="Times New Roman" w:hAnsi="Times New Roman"/>
          <w:noProof/>
          <w:color w:val="000000"/>
          <w:sz w:val="28"/>
          <w:szCs w:val="28"/>
          <w:lang w:val="uk-UA"/>
        </w:rPr>
      </w:pP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Трансмісія колісних трактор</w:t>
      </w:r>
      <w:r w:rsidR="00D7549D" w:rsidRPr="00FD029B">
        <w:rPr>
          <w:rFonts w:ascii="Times New Roman" w:hAnsi="Times New Roman"/>
          <w:noProof/>
          <w:color w:val="000000"/>
          <w:sz w:val="28"/>
          <w:szCs w:val="28"/>
          <w:lang w:val="uk-UA"/>
        </w:rPr>
        <w:t>ів з колісною формулою 4x4, крім</w:t>
      </w:r>
      <w:r w:rsidRPr="00FD029B">
        <w:rPr>
          <w:rFonts w:ascii="Times New Roman" w:hAnsi="Times New Roman"/>
          <w:noProof/>
          <w:color w:val="000000"/>
          <w:sz w:val="28"/>
          <w:szCs w:val="28"/>
          <w:lang w:val="uk-UA"/>
        </w:rPr>
        <w:t xml:space="preserve"> вже наведених вузлів і механізмів, ма</w:t>
      </w:r>
      <w:r w:rsidR="00D7549D" w:rsidRPr="00FD029B">
        <w:rPr>
          <w:rFonts w:ascii="Times New Roman" w:hAnsi="Times New Roman"/>
          <w:noProof/>
          <w:color w:val="000000"/>
          <w:sz w:val="28"/>
          <w:szCs w:val="28"/>
          <w:lang w:val="uk-UA"/>
        </w:rPr>
        <w:t>є: роздавальну коробку 10 (рис. 1</w:t>
      </w:r>
      <w:r w:rsidRPr="00FD029B">
        <w:rPr>
          <w:rFonts w:ascii="Times New Roman" w:hAnsi="Times New Roman"/>
          <w:noProof/>
          <w:color w:val="000000"/>
          <w:sz w:val="28"/>
          <w:szCs w:val="28"/>
          <w:lang w:val="uk-UA"/>
        </w:rPr>
        <w:t>.2, в), карданну передачу 11, головну передачу 4, диференціал 5 кінцеву передачу б передніх ведучих коліс 12. У тракторів типу Т-150К і К-701 обертання від роздавальної коробки передається до гоїловної передачі 4 задніх ведучих колі</w:t>
      </w:r>
      <w:r w:rsidR="00D7549D" w:rsidRPr="00FD029B">
        <w:rPr>
          <w:rFonts w:ascii="Times New Roman" w:hAnsi="Times New Roman"/>
          <w:noProof/>
          <w:color w:val="000000"/>
          <w:sz w:val="28"/>
          <w:szCs w:val="28"/>
          <w:lang w:val="uk-UA"/>
        </w:rPr>
        <w:t>с 9 через два карданні вали 11.</w:t>
      </w:r>
      <w:r w:rsidRPr="00FD029B">
        <w:rPr>
          <w:rFonts w:ascii="Times New Roman" w:hAnsi="Times New Roman"/>
          <w:noProof/>
          <w:color w:val="000000"/>
          <w:sz w:val="28"/>
          <w:szCs w:val="28"/>
          <w:lang w:val="uk-UA"/>
        </w:rPr>
        <w:t xml:space="preserve"> Між цими валами встановлено проміжну опору 13 (</w:t>
      </w:r>
      <w:r w:rsidR="00D7549D" w:rsidRPr="00FD029B">
        <w:rPr>
          <w:rFonts w:ascii="Times New Roman" w:hAnsi="Times New Roman"/>
          <w:noProof/>
          <w:color w:val="000000"/>
          <w:sz w:val="28"/>
          <w:szCs w:val="28"/>
          <w:lang w:val="uk-UA"/>
        </w:rPr>
        <w:t>Рис.1.2, г).</w:t>
      </w:r>
      <w:r w:rsidRPr="00FD029B">
        <w:rPr>
          <w:rFonts w:ascii="Times New Roman" w:hAnsi="Times New Roman"/>
          <w:noProof/>
          <w:color w:val="000000"/>
          <w:sz w:val="28"/>
          <w:szCs w:val="28"/>
          <w:lang w:val="uk-UA"/>
        </w:rPr>
        <w:t xml:space="preserve"> Кінцевою передачею в цих трактора</w:t>
      </w:r>
      <w:r w:rsidR="00D7549D" w:rsidRPr="00FD029B">
        <w:rPr>
          <w:rFonts w:ascii="Times New Roman" w:hAnsi="Times New Roman"/>
          <w:noProof/>
          <w:color w:val="000000"/>
          <w:sz w:val="28"/>
          <w:szCs w:val="28"/>
          <w:lang w:val="uk-UA"/>
        </w:rPr>
        <w:t>х є кінцевий планетарний редук</w:t>
      </w:r>
      <w:r w:rsidRPr="00FD029B">
        <w:rPr>
          <w:rFonts w:ascii="Times New Roman" w:hAnsi="Times New Roman"/>
          <w:noProof/>
          <w:color w:val="000000"/>
          <w:sz w:val="28"/>
          <w:szCs w:val="28"/>
          <w:lang w:val="uk-UA"/>
        </w:rPr>
        <w:t>тор 14. Обертання від роздавальної коробки 10 трактора Т-150К передається через додаткову карданну передачу з проміжною опорою до механізму відбору потужності 15, він забезпечує обертання вихідного вала 7 при двох значеннях частоти обертання. У тракторів Т-150К, К-701, МТЗ-100 використовується коробка передач з гідропідтискними муфтами, які виконують автоматичне переключення передач від І до IV одного діапазону на ходу, без зупинки трактора.</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У гусеничних тракторів ДТ-75, ДТ-75М</w:t>
      </w:r>
      <w:r w:rsidR="001E3120" w:rsidRPr="00FD029B">
        <w:rPr>
          <w:rFonts w:ascii="Times New Roman" w:hAnsi="Times New Roman"/>
          <w:noProof/>
          <w:color w:val="000000"/>
          <w:sz w:val="28"/>
          <w:szCs w:val="28"/>
          <w:lang w:val="uk-UA"/>
        </w:rPr>
        <w:t xml:space="preserve"> </w:t>
      </w:r>
      <w:r w:rsidRPr="00FD029B">
        <w:rPr>
          <w:rFonts w:ascii="Times New Roman" w:hAnsi="Times New Roman"/>
          <w:noProof/>
          <w:color w:val="000000"/>
          <w:sz w:val="28"/>
          <w:szCs w:val="28"/>
          <w:lang w:val="uk-UA"/>
        </w:rPr>
        <w:t>між муфтою зчеплення 2 і коробкою передач 3 розташовані проміжне з'єднання і механічний підсилювач крутного моменту. На тракторах ДТ-75С і ДТ-175С замість механічного підсилювача крутного моменту встановлений гідротрансформатор 18 (</w:t>
      </w:r>
      <w:r w:rsidR="00D7549D" w:rsidRPr="00FD029B">
        <w:rPr>
          <w:rFonts w:ascii="Times New Roman" w:hAnsi="Times New Roman"/>
          <w:noProof/>
          <w:color w:val="000000"/>
          <w:sz w:val="28"/>
          <w:szCs w:val="28"/>
          <w:lang w:val="uk-UA"/>
        </w:rPr>
        <w:t>Рис.1</w:t>
      </w:r>
      <w:r w:rsidRPr="00FD029B">
        <w:rPr>
          <w:rFonts w:ascii="Times New Roman" w:hAnsi="Times New Roman"/>
          <w:noProof/>
          <w:color w:val="000000"/>
          <w:sz w:val="28"/>
          <w:szCs w:val="28"/>
          <w:lang w:val="uk-UA"/>
        </w:rPr>
        <w:t>.2, д). На всіх моделях тракторів ДТ-75 і тракторі Т-4А поворот трактора і передача крутного моменту від головної передачі 4 до кінцевої передачі 6 здійснюється планетарним механізмом 17. На тракторах Т-70С, Т-130 цю роль виконують фрикційні муфти повороту. В такому разі крутний момент від головної передачі 4 до фрикційних муфт передається через вал, встановлений між ними. На тракторі ДТ-175С працює механізм відбору потужності 15, який також забезпечує обертання вихідного вала при двох значеннях частоти обертання.</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Коробка передач трактора типу Т-150 (</w:t>
      </w:r>
      <w:r w:rsidR="00D7549D" w:rsidRPr="00FD029B">
        <w:rPr>
          <w:rFonts w:ascii="Times New Roman" w:hAnsi="Times New Roman"/>
          <w:noProof/>
          <w:color w:val="000000"/>
          <w:sz w:val="28"/>
          <w:szCs w:val="28"/>
          <w:lang w:val="uk-UA"/>
        </w:rPr>
        <w:t>Рис.1</w:t>
      </w:r>
      <w:r w:rsidRPr="00FD029B">
        <w:rPr>
          <w:rFonts w:ascii="Times New Roman" w:hAnsi="Times New Roman"/>
          <w:noProof/>
          <w:color w:val="000000"/>
          <w:sz w:val="28"/>
          <w:szCs w:val="28"/>
          <w:lang w:val="uk-UA"/>
        </w:rPr>
        <w:t>.2, є) забезпечує передачу крутного моменту від коробки передач 3 окремо до кожної ведучої зірочки 16, тому в цього трактора між коробкою передач 3 і кінцевою передачею встановлено дві карданні передачі 11 і дві головні передачі 4. В коробці передач застосовуються гідропідтискні муфти. Кінцевою передачею є кінцевий планетарний редуктор 14. Передача крутного моменту від коробки передач 3 до механізму відбору потужності 15, як і в трактора</w:t>
      </w:r>
      <w:r w:rsidR="001E3120" w:rsidRPr="00FD029B">
        <w:rPr>
          <w:rFonts w:ascii="Times New Roman" w:hAnsi="Times New Roman"/>
          <w:noProof/>
          <w:color w:val="000000"/>
          <w:sz w:val="28"/>
          <w:szCs w:val="28"/>
          <w:lang w:val="uk-UA"/>
        </w:rPr>
        <w:t xml:space="preserve"> </w:t>
      </w:r>
      <w:r w:rsidRPr="00FD029B">
        <w:rPr>
          <w:rFonts w:ascii="Times New Roman" w:hAnsi="Times New Roman"/>
          <w:noProof/>
          <w:color w:val="000000"/>
          <w:sz w:val="28"/>
          <w:szCs w:val="28"/>
          <w:lang w:val="uk-UA"/>
        </w:rPr>
        <w:t>Т-150К, здійснюється двома карданними валами з проміжною опорою 19.</w:t>
      </w:r>
    </w:p>
    <w:p w:rsidR="001E3120" w:rsidRPr="00FD029B" w:rsidRDefault="001E3120">
      <w:pPr>
        <w:rPr>
          <w:rFonts w:ascii="Times New Roman" w:hAnsi="Times New Roman"/>
          <w:bCs/>
          <w:noProof/>
          <w:color w:val="000000"/>
          <w:sz w:val="28"/>
          <w:szCs w:val="28"/>
          <w:lang w:val="uk-UA"/>
        </w:rPr>
      </w:pPr>
      <w:r w:rsidRPr="00FD029B">
        <w:rPr>
          <w:rFonts w:ascii="Times New Roman" w:hAnsi="Times New Roman"/>
          <w:bCs/>
          <w:noProof/>
          <w:color w:val="000000"/>
          <w:sz w:val="28"/>
          <w:szCs w:val="28"/>
          <w:lang w:val="uk-UA"/>
        </w:rPr>
        <w:br w:type="page"/>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2. </w:t>
      </w:r>
      <w:r w:rsidR="001E3120" w:rsidRPr="00FD029B">
        <w:rPr>
          <w:rFonts w:ascii="Times New Roman" w:hAnsi="Times New Roman"/>
          <w:bCs/>
          <w:noProof/>
          <w:color w:val="000000"/>
          <w:sz w:val="28"/>
          <w:szCs w:val="28"/>
          <w:lang w:val="uk-UA"/>
        </w:rPr>
        <w:t>Призначення механізмів трансмісії</w:t>
      </w:r>
    </w:p>
    <w:p w:rsidR="001E3120" w:rsidRPr="00FD029B" w:rsidRDefault="001E3120" w:rsidP="001E3120">
      <w:pPr>
        <w:spacing w:after="0" w:line="360" w:lineRule="auto"/>
        <w:ind w:firstLine="709"/>
        <w:jc w:val="both"/>
        <w:rPr>
          <w:rFonts w:ascii="Times New Roman" w:hAnsi="Times New Roman"/>
          <w:bCs/>
          <w:noProof/>
          <w:color w:val="000000"/>
          <w:sz w:val="28"/>
          <w:szCs w:val="28"/>
          <w:lang w:val="uk-UA"/>
        </w:rPr>
      </w:pP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Муфта зчеплення </w:t>
      </w:r>
      <w:r w:rsidRPr="00FD029B">
        <w:rPr>
          <w:rFonts w:ascii="Times New Roman" w:hAnsi="Times New Roman"/>
          <w:noProof/>
          <w:color w:val="000000"/>
          <w:sz w:val="28"/>
          <w:szCs w:val="28"/>
          <w:lang w:val="uk-UA"/>
        </w:rPr>
        <w:t xml:space="preserve">— забезпечує швидке відокремлення двигуна під коробки передач; короткочасне роз'єднання двигуна і трансмісії, </w:t>
      </w:r>
      <w:r w:rsidR="00D7549D" w:rsidRPr="00FD029B">
        <w:rPr>
          <w:rFonts w:ascii="Times New Roman" w:hAnsi="Times New Roman"/>
          <w:noProof/>
          <w:color w:val="000000"/>
          <w:sz w:val="28"/>
          <w:szCs w:val="28"/>
          <w:lang w:val="uk-UA"/>
        </w:rPr>
        <w:t>н</w:t>
      </w:r>
      <w:r w:rsidRPr="00FD029B">
        <w:rPr>
          <w:rFonts w:ascii="Times New Roman" w:hAnsi="Times New Roman"/>
          <w:noProof/>
          <w:color w:val="000000"/>
          <w:sz w:val="28"/>
          <w:szCs w:val="28"/>
          <w:lang w:val="uk-UA"/>
        </w:rPr>
        <w:t xml:space="preserve">еобхідне для переключення передач і поступове плавне з'єднання </w:t>
      </w:r>
      <w:r w:rsidR="00D7549D" w:rsidRPr="00FD029B">
        <w:rPr>
          <w:rFonts w:ascii="Times New Roman" w:hAnsi="Times New Roman"/>
          <w:noProof/>
          <w:color w:val="000000"/>
          <w:sz w:val="28"/>
          <w:szCs w:val="28"/>
          <w:lang w:val="uk-UA"/>
        </w:rPr>
        <w:t>двиг</w:t>
      </w:r>
      <w:r w:rsidRPr="00FD029B">
        <w:rPr>
          <w:rFonts w:ascii="Times New Roman" w:hAnsi="Times New Roman"/>
          <w:noProof/>
          <w:color w:val="000000"/>
          <w:sz w:val="28"/>
          <w:szCs w:val="28"/>
          <w:lang w:val="uk-UA"/>
        </w:rPr>
        <w:t xml:space="preserve">уна з трансмісією; захист двигуна і трансмісії від поломок при </w:t>
      </w:r>
      <w:r w:rsidR="00D7549D" w:rsidRPr="00FD029B">
        <w:rPr>
          <w:rFonts w:ascii="Times New Roman" w:hAnsi="Times New Roman"/>
          <w:noProof/>
          <w:color w:val="000000"/>
          <w:sz w:val="28"/>
          <w:szCs w:val="28"/>
          <w:lang w:val="uk-UA"/>
        </w:rPr>
        <w:t>шви</w:t>
      </w:r>
      <w:r w:rsidRPr="00FD029B">
        <w:rPr>
          <w:rFonts w:ascii="Times New Roman" w:hAnsi="Times New Roman"/>
          <w:noProof/>
          <w:color w:val="000000"/>
          <w:sz w:val="28"/>
          <w:szCs w:val="28"/>
          <w:lang w:val="uk-UA"/>
        </w:rPr>
        <w:t>дкій зміні навантаження.</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Коробка передач </w:t>
      </w:r>
      <w:r w:rsidRPr="00FD029B">
        <w:rPr>
          <w:rFonts w:ascii="Times New Roman" w:hAnsi="Times New Roman"/>
          <w:noProof/>
          <w:color w:val="000000"/>
          <w:sz w:val="28"/>
          <w:szCs w:val="28"/>
          <w:lang w:val="uk-UA"/>
        </w:rPr>
        <w:t>— забезпечує тривале відключення двигуна під трансмісії; зміну швидкості руху і т</w:t>
      </w:r>
      <w:r w:rsidR="00D7549D" w:rsidRPr="00FD029B">
        <w:rPr>
          <w:rFonts w:ascii="Times New Roman" w:hAnsi="Times New Roman"/>
          <w:noProof/>
          <w:color w:val="000000"/>
          <w:sz w:val="28"/>
          <w:szCs w:val="28"/>
          <w:lang w:val="uk-UA"/>
        </w:rPr>
        <w:t>ягового зусилля трактора при і м</w:t>
      </w:r>
      <w:r w:rsidRPr="00FD029B">
        <w:rPr>
          <w:rFonts w:ascii="Times New Roman" w:hAnsi="Times New Roman"/>
          <w:noProof/>
          <w:color w:val="000000"/>
          <w:sz w:val="28"/>
          <w:szCs w:val="28"/>
          <w:lang w:val="uk-UA"/>
        </w:rPr>
        <w:t>алій частоті обертання колінчастого вала двигуна; задній хід трак</w:t>
      </w:r>
      <w:r w:rsidR="00D7549D" w:rsidRPr="00FD029B">
        <w:rPr>
          <w:rFonts w:ascii="Times New Roman" w:hAnsi="Times New Roman"/>
          <w:noProof/>
          <w:color w:val="000000"/>
          <w:sz w:val="28"/>
          <w:szCs w:val="28"/>
          <w:lang w:val="uk-UA"/>
        </w:rPr>
        <w:t xml:space="preserve">тора </w:t>
      </w:r>
      <w:r w:rsidRPr="00FD029B">
        <w:rPr>
          <w:rFonts w:ascii="Times New Roman" w:hAnsi="Times New Roman"/>
          <w:noProof/>
          <w:color w:val="000000"/>
          <w:sz w:val="28"/>
          <w:szCs w:val="28"/>
          <w:lang w:val="uk-UA"/>
        </w:rPr>
        <w:t>при незмінному напрямку обертання колінчастого вала двигуна.</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Карданна передача </w:t>
      </w:r>
      <w:r w:rsidRPr="00FD029B">
        <w:rPr>
          <w:rFonts w:ascii="Times New Roman" w:hAnsi="Times New Roman"/>
          <w:noProof/>
          <w:color w:val="000000"/>
          <w:sz w:val="28"/>
          <w:szCs w:val="28"/>
          <w:lang w:val="uk-UA"/>
        </w:rPr>
        <w:t>і проміжне з'єднання призначені для пере</w:t>
      </w:r>
      <w:r w:rsidR="00D7549D" w:rsidRPr="00FD029B">
        <w:rPr>
          <w:rFonts w:ascii="Times New Roman" w:hAnsi="Times New Roman"/>
          <w:noProof/>
          <w:color w:val="000000"/>
          <w:sz w:val="28"/>
          <w:szCs w:val="28"/>
          <w:lang w:val="uk-UA"/>
        </w:rPr>
        <w:t>да</w:t>
      </w:r>
      <w:r w:rsidRPr="00FD029B">
        <w:rPr>
          <w:rFonts w:ascii="Times New Roman" w:hAnsi="Times New Roman"/>
          <w:noProof/>
          <w:color w:val="000000"/>
          <w:sz w:val="28"/>
          <w:szCs w:val="28"/>
          <w:lang w:val="uk-UA"/>
        </w:rPr>
        <w:t>чі обертання між валами механізмів трансмісії, співвісність яких порушується під час складання трактора, під дією нерівностей до</w:t>
      </w:r>
      <w:r w:rsidR="00D7549D" w:rsidRPr="00FD029B">
        <w:rPr>
          <w:rFonts w:ascii="Times New Roman" w:hAnsi="Times New Roman"/>
          <w:noProof/>
          <w:color w:val="000000"/>
          <w:sz w:val="28"/>
          <w:szCs w:val="28"/>
          <w:lang w:val="uk-UA"/>
        </w:rPr>
        <w:t>роги</w:t>
      </w:r>
      <w:r w:rsidRPr="00FD029B">
        <w:rPr>
          <w:rFonts w:ascii="Times New Roman" w:hAnsi="Times New Roman"/>
          <w:noProof/>
          <w:color w:val="000000"/>
          <w:sz w:val="28"/>
          <w:szCs w:val="28"/>
          <w:lang w:val="uk-UA"/>
        </w:rPr>
        <w:t xml:space="preserve"> чи внаслідок деформації рами. Проміжне з'єднання </w:t>
      </w:r>
      <w:r w:rsidR="00D7549D" w:rsidRPr="00FD029B">
        <w:rPr>
          <w:rFonts w:ascii="Times New Roman" w:hAnsi="Times New Roman"/>
          <w:noProof/>
          <w:color w:val="000000"/>
          <w:sz w:val="28"/>
          <w:szCs w:val="28"/>
          <w:lang w:val="uk-UA"/>
        </w:rPr>
        <w:t>вст</w:t>
      </w:r>
      <w:r w:rsidRPr="00FD029B">
        <w:rPr>
          <w:rFonts w:ascii="Times New Roman" w:hAnsi="Times New Roman"/>
          <w:noProof/>
          <w:color w:val="000000"/>
          <w:sz w:val="28"/>
          <w:szCs w:val="28"/>
          <w:lang w:val="uk-UA"/>
        </w:rPr>
        <w:t>ановлюється між муфтою зчеплення і коробкою передач тракюрів ЮМЗ-6, ДТ-75М, ДТ-75С.</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Гідротрансформатор </w:t>
      </w:r>
      <w:r w:rsidRPr="00FD029B">
        <w:rPr>
          <w:rFonts w:ascii="Times New Roman" w:hAnsi="Times New Roman"/>
          <w:noProof/>
          <w:color w:val="000000"/>
          <w:sz w:val="28"/>
          <w:szCs w:val="28"/>
          <w:lang w:val="uk-UA"/>
        </w:rPr>
        <w:t>— забезпечує плавне зрушення трактора з місця і плавний розгін його під навантаженням; автоматичну і безступінчасту зміну швидкості руху трактора залежно від тягового навантаження; захист двигуна і трансмісії від поломок при швидкій лміні навантаження.</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Підсилювач крутного моменту </w:t>
      </w:r>
      <w:r w:rsidRPr="00FD029B">
        <w:rPr>
          <w:rFonts w:ascii="Times New Roman" w:hAnsi="Times New Roman"/>
          <w:noProof/>
          <w:color w:val="000000"/>
          <w:sz w:val="28"/>
          <w:szCs w:val="28"/>
          <w:lang w:val="uk-UA"/>
        </w:rPr>
        <w:t xml:space="preserve">— полегшує зрушення трактора </w:t>
      </w:r>
      <w:r w:rsidR="00D7549D" w:rsidRPr="00FD029B">
        <w:rPr>
          <w:rFonts w:ascii="Times New Roman" w:hAnsi="Times New Roman"/>
          <w:noProof/>
          <w:color w:val="000000"/>
          <w:sz w:val="28"/>
          <w:szCs w:val="28"/>
          <w:lang w:val="uk-UA"/>
        </w:rPr>
        <w:t>з</w:t>
      </w:r>
      <w:r w:rsidRPr="00FD029B">
        <w:rPr>
          <w:rFonts w:ascii="Times New Roman" w:hAnsi="Times New Roman"/>
          <w:iCs/>
          <w:noProof/>
          <w:color w:val="000000"/>
          <w:sz w:val="28"/>
          <w:szCs w:val="28"/>
          <w:lang w:val="uk-UA"/>
        </w:rPr>
        <w:t xml:space="preserve"> </w:t>
      </w:r>
      <w:r w:rsidRPr="00FD029B">
        <w:rPr>
          <w:rFonts w:ascii="Times New Roman" w:hAnsi="Times New Roman"/>
          <w:noProof/>
          <w:color w:val="000000"/>
          <w:sz w:val="28"/>
          <w:szCs w:val="28"/>
          <w:lang w:val="uk-UA"/>
        </w:rPr>
        <w:t>місця; забезпечує зміну швидкості руху і тягового зусилля в 1,25 рази на ходу трактора без переключення передач.</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Роздавальна коробка </w:t>
      </w:r>
      <w:r w:rsidRPr="00FD029B">
        <w:rPr>
          <w:rFonts w:ascii="Times New Roman" w:hAnsi="Times New Roman"/>
          <w:noProof/>
          <w:color w:val="000000"/>
          <w:sz w:val="28"/>
          <w:szCs w:val="28"/>
          <w:lang w:val="uk-UA"/>
        </w:rPr>
        <w:t>— передає обертання і крутний момент до передніх ведучих коліс трактора.</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Головна передача </w:t>
      </w:r>
      <w:r w:rsidRPr="00FD029B">
        <w:rPr>
          <w:rFonts w:ascii="Times New Roman" w:hAnsi="Times New Roman"/>
          <w:noProof/>
          <w:color w:val="000000"/>
          <w:sz w:val="28"/>
          <w:szCs w:val="28"/>
          <w:lang w:val="uk-UA"/>
        </w:rPr>
        <w:t>— забезпечує зменшення частоти обертання і збільшення крутного моменту; передачу обертання під кутом 90° до осі колінчастого вала дизеля.</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Диференціал </w:t>
      </w:r>
      <w:r w:rsidRPr="00FD029B">
        <w:rPr>
          <w:rFonts w:ascii="Times New Roman" w:hAnsi="Times New Roman"/>
          <w:noProof/>
          <w:color w:val="000000"/>
          <w:sz w:val="28"/>
          <w:szCs w:val="28"/>
          <w:lang w:val="uk-UA"/>
        </w:rPr>
        <w:t>— розподіляє обертання і крутний момент між правим і лівим ведучими колесами, а також забезпечує їх обертання з різною частотою при поворотах трактора або несприятливих дорожніх умовах.</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Кінцева передача </w:t>
      </w:r>
      <w:r w:rsidRPr="00FD029B">
        <w:rPr>
          <w:rFonts w:ascii="Times New Roman" w:hAnsi="Times New Roman"/>
          <w:noProof/>
          <w:color w:val="000000"/>
          <w:sz w:val="28"/>
          <w:szCs w:val="28"/>
          <w:lang w:val="uk-UA"/>
        </w:rPr>
        <w:t>— зменшує частоту обертання і збільшує крутний момент.</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Піввісь </w:t>
      </w:r>
      <w:r w:rsidRPr="00FD029B">
        <w:rPr>
          <w:rFonts w:ascii="Times New Roman" w:hAnsi="Times New Roman"/>
          <w:noProof/>
          <w:color w:val="000000"/>
          <w:sz w:val="28"/>
          <w:szCs w:val="28"/>
          <w:lang w:val="uk-UA"/>
        </w:rPr>
        <w:t>— вал, який з'єднує головну передачу або диференціал з маточиною ведучого колеса.</w:t>
      </w:r>
    </w:p>
    <w:p w:rsidR="001E3120" w:rsidRPr="00FD029B" w:rsidRDefault="001E3120" w:rsidP="001E3120">
      <w:pPr>
        <w:spacing w:after="0" w:line="360" w:lineRule="auto"/>
        <w:ind w:firstLine="709"/>
        <w:jc w:val="both"/>
        <w:rPr>
          <w:rFonts w:ascii="Times New Roman" w:hAnsi="Times New Roman"/>
          <w:bCs/>
          <w:noProof/>
          <w:color w:val="000000"/>
          <w:sz w:val="28"/>
          <w:szCs w:val="28"/>
          <w:lang w:val="uk-UA"/>
        </w:rPr>
      </w:pP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3. </w:t>
      </w:r>
      <w:r w:rsidR="001E3120" w:rsidRPr="00FD029B">
        <w:rPr>
          <w:rFonts w:ascii="Times New Roman" w:hAnsi="Times New Roman"/>
          <w:bCs/>
          <w:noProof/>
          <w:color w:val="000000"/>
          <w:sz w:val="28"/>
          <w:szCs w:val="28"/>
          <w:lang w:val="uk-UA"/>
        </w:rPr>
        <w:t>Трансмісійні оливи</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Для забезпечення надійної і тривалої роботи механізмів трансмісії за будь-яких умов трансмісійні </w:t>
      </w:r>
      <w:r w:rsidR="00A161F2" w:rsidRPr="00FD029B">
        <w:rPr>
          <w:rFonts w:ascii="Times New Roman" w:hAnsi="Times New Roman"/>
          <w:noProof/>
          <w:color w:val="000000"/>
          <w:sz w:val="28"/>
          <w:szCs w:val="28"/>
          <w:lang w:val="uk-UA"/>
        </w:rPr>
        <w:t>оливи</w:t>
      </w:r>
      <w:r w:rsidRPr="00FD029B">
        <w:rPr>
          <w:rFonts w:ascii="Times New Roman" w:hAnsi="Times New Roman"/>
          <w:noProof/>
          <w:color w:val="000000"/>
          <w:sz w:val="28"/>
          <w:szCs w:val="28"/>
          <w:lang w:val="uk-UA"/>
        </w:rPr>
        <w:t xml:space="preserve"> повинні відповідати таким основним вимогам:</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зменшувати спрацьовування робочих поверхонь зубців шестерень та інших перевантажених деталей;</w:t>
      </w:r>
    </w:p>
    <w:p w:rsidR="00025DE4" w:rsidRPr="00FD029B" w:rsidRDefault="00C678DD" w:rsidP="001E3120">
      <w:pPr>
        <w:widowControl w:val="0"/>
        <w:numPr>
          <w:ilvl w:val="0"/>
          <w:numId w:val="22"/>
        </w:numPr>
        <w:tabs>
          <w:tab w:val="left" w:pos="523"/>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зменшувати витрати на терт</w:t>
      </w:r>
      <w:r w:rsidR="00025DE4" w:rsidRPr="00FD029B">
        <w:rPr>
          <w:rFonts w:ascii="Times New Roman" w:hAnsi="Times New Roman"/>
          <w:noProof/>
          <w:color w:val="000000"/>
          <w:sz w:val="28"/>
          <w:szCs w:val="28"/>
          <w:lang w:val="uk-UA"/>
        </w:rPr>
        <w:t>я в зубчастих передачах;</w:t>
      </w:r>
    </w:p>
    <w:p w:rsidR="00025DE4" w:rsidRPr="00FD029B" w:rsidRDefault="00025DE4" w:rsidP="001E3120">
      <w:pPr>
        <w:widowControl w:val="0"/>
        <w:numPr>
          <w:ilvl w:val="0"/>
          <w:numId w:val="22"/>
        </w:numPr>
        <w:tabs>
          <w:tab w:val="left" w:pos="523"/>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добре відводити тепло і видаляти із тертьових поверхонь продукти спрацювання;</w:t>
      </w:r>
    </w:p>
    <w:p w:rsidR="00025DE4" w:rsidRPr="00FD029B" w:rsidRDefault="00025DE4" w:rsidP="001E3120">
      <w:pPr>
        <w:widowControl w:val="0"/>
        <w:numPr>
          <w:ilvl w:val="0"/>
          <w:numId w:val="22"/>
        </w:numPr>
        <w:tabs>
          <w:tab w:val="left" w:pos="523"/>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не спричинювати корозію деталей;</w:t>
      </w:r>
    </w:p>
    <w:p w:rsidR="00025DE4" w:rsidRPr="00FD029B" w:rsidRDefault="00025DE4" w:rsidP="001E3120">
      <w:pPr>
        <w:widowControl w:val="0"/>
        <w:numPr>
          <w:ilvl w:val="0"/>
          <w:numId w:val="22"/>
        </w:numPr>
        <w:tabs>
          <w:tab w:val="left" w:pos="523"/>
        </w:tabs>
        <w:autoSpaceDE w:val="0"/>
        <w:autoSpaceDN w:val="0"/>
        <w:adjustRightInd w:val="0"/>
        <w:spacing w:after="0" w:line="360" w:lineRule="auto"/>
        <w:ind w:firstLine="709"/>
        <w:jc w:val="both"/>
        <w:rPr>
          <w:rFonts w:ascii="Times New Roman" w:hAnsi="Times New Roman"/>
          <w:iCs/>
          <w:noProof/>
          <w:color w:val="000000"/>
          <w:sz w:val="28"/>
          <w:szCs w:val="28"/>
          <w:lang w:val="uk-UA"/>
        </w:rPr>
      </w:pPr>
      <w:r w:rsidRPr="00FD029B">
        <w:rPr>
          <w:rFonts w:ascii="Times New Roman" w:hAnsi="Times New Roman"/>
          <w:noProof/>
          <w:color w:val="000000"/>
          <w:sz w:val="28"/>
          <w:szCs w:val="28"/>
          <w:lang w:val="uk-UA"/>
        </w:rPr>
        <w:t>не утворювати піни під час роботи зубчастих передач;</w:t>
      </w:r>
    </w:p>
    <w:p w:rsidR="00025DE4" w:rsidRPr="00FD029B" w:rsidRDefault="00025DE4" w:rsidP="001E3120">
      <w:pPr>
        <w:widowControl w:val="0"/>
        <w:numPr>
          <w:ilvl w:val="0"/>
          <w:numId w:val="22"/>
        </w:numPr>
        <w:tabs>
          <w:tab w:val="left" w:pos="523"/>
        </w:tabs>
        <w:autoSpaceDE w:val="0"/>
        <w:autoSpaceDN w:val="0"/>
        <w:adjustRightInd w:val="0"/>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зберігати свої властивості при експлуатації тривалий час;</w:t>
      </w:r>
    </w:p>
    <w:p w:rsidR="001E3120" w:rsidRPr="00FD029B" w:rsidRDefault="00025DE4" w:rsidP="001E3120">
      <w:pPr>
        <w:tabs>
          <w:tab w:val="left" w:pos="538"/>
        </w:tabs>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w:t>
      </w:r>
      <w:r w:rsidRPr="00FD029B">
        <w:rPr>
          <w:rFonts w:ascii="Times New Roman" w:hAnsi="Times New Roman"/>
          <w:noProof/>
          <w:color w:val="000000"/>
          <w:sz w:val="28"/>
          <w:szCs w:val="28"/>
          <w:lang w:val="uk-UA"/>
        </w:rPr>
        <w:tab/>
        <w:t>виконувати свої функції в різних умовах експлуатації.</w:t>
      </w:r>
    </w:p>
    <w:p w:rsidR="00C678DD" w:rsidRPr="00FD029B" w:rsidRDefault="00025DE4" w:rsidP="001E3120">
      <w:pPr>
        <w:tabs>
          <w:tab w:val="left" w:pos="538"/>
        </w:tabs>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Згідно з ГОСТ 17479-85 трансмісійні </w:t>
      </w:r>
      <w:r w:rsidR="00A161F2" w:rsidRPr="00FD029B">
        <w:rPr>
          <w:rFonts w:ascii="Times New Roman" w:hAnsi="Times New Roman"/>
          <w:noProof/>
          <w:color w:val="000000"/>
          <w:sz w:val="28"/>
          <w:szCs w:val="28"/>
          <w:lang w:val="uk-UA"/>
        </w:rPr>
        <w:t>оливи</w:t>
      </w:r>
      <w:r w:rsidRPr="00FD029B">
        <w:rPr>
          <w:rFonts w:ascii="Times New Roman" w:hAnsi="Times New Roman"/>
          <w:noProof/>
          <w:color w:val="000000"/>
          <w:sz w:val="28"/>
          <w:szCs w:val="28"/>
          <w:lang w:val="uk-UA"/>
        </w:rPr>
        <w:t xml:space="preserve"> класифікують</w:t>
      </w:r>
      <w:r w:rsidR="00C678DD" w:rsidRPr="00FD029B">
        <w:rPr>
          <w:rFonts w:ascii="Times New Roman" w:hAnsi="Times New Roman"/>
          <w:noProof/>
          <w:color w:val="000000"/>
          <w:sz w:val="28"/>
          <w:szCs w:val="28"/>
          <w:lang w:val="uk-UA"/>
        </w:rPr>
        <w:t xml:space="preserve"> за </w:t>
      </w:r>
      <w:r w:rsidRPr="00FD029B">
        <w:rPr>
          <w:rFonts w:ascii="Times New Roman" w:hAnsi="Times New Roman"/>
          <w:noProof/>
          <w:color w:val="000000"/>
          <w:sz w:val="28"/>
          <w:szCs w:val="28"/>
          <w:lang w:val="uk-UA"/>
        </w:rPr>
        <w:t xml:space="preserve">в'язкістю на 4 класи (9, 12, 18,34), а за експлуатаційними властивостями — на 5 груп. </w:t>
      </w:r>
    </w:p>
    <w:p w:rsidR="00025DE4" w:rsidRPr="00FD029B" w:rsidRDefault="00A161F2" w:rsidP="001E3120">
      <w:pPr>
        <w:tabs>
          <w:tab w:val="left" w:pos="538"/>
        </w:tabs>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Оливи</w:t>
      </w:r>
      <w:r w:rsidR="00025DE4" w:rsidRPr="00FD029B">
        <w:rPr>
          <w:rFonts w:ascii="Times New Roman" w:hAnsi="Times New Roman"/>
          <w:noProof/>
          <w:color w:val="000000"/>
          <w:sz w:val="28"/>
          <w:szCs w:val="28"/>
          <w:lang w:val="uk-UA"/>
        </w:rPr>
        <w:t xml:space="preserve"> 1 групи випускають без присадок; 2</w:t>
      </w:r>
      <w:r w:rsidR="00C678DD" w:rsidRPr="00FD029B">
        <w:rPr>
          <w:rFonts w:ascii="Times New Roman" w:hAnsi="Times New Roman"/>
          <w:noProof/>
          <w:color w:val="000000"/>
          <w:sz w:val="28"/>
          <w:szCs w:val="28"/>
          <w:lang w:val="uk-UA"/>
        </w:rPr>
        <w:t xml:space="preserve">-ї з </w:t>
      </w:r>
      <w:r w:rsidR="00025DE4" w:rsidRPr="00FD029B">
        <w:rPr>
          <w:rFonts w:ascii="Times New Roman" w:hAnsi="Times New Roman"/>
          <w:noProof/>
          <w:color w:val="000000"/>
          <w:sz w:val="28"/>
          <w:szCs w:val="28"/>
          <w:lang w:val="uk-UA"/>
        </w:rPr>
        <w:t xml:space="preserve">присадками проти спрацювання; 3 — з протизадирними присадками помірної ефективності; 4 — з протизадирними присадками високої ефективності; 5 — з протизадирними присадками багатофункціональної дії, а також універсальні </w:t>
      </w:r>
      <w:r w:rsidRPr="00FD029B">
        <w:rPr>
          <w:rFonts w:ascii="Times New Roman" w:hAnsi="Times New Roman"/>
          <w:noProof/>
          <w:color w:val="000000"/>
          <w:sz w:val="28"/>
          <w:szCs w:val="28"/>
          <w:lang w:val="uk-UA"/>
        </w:rPr>
        <w:t>оливи</w:t>
      </w:r>
      <w:r w:rsidR="00025DE4" w:rsidRPr="00FD029B">
        <w:rPr>
          <w:rFonts w:ascii="Times New Roman" w:hAnsi="Times New Roman"/>
          <w:noProof/>
          <w:color w:val="000000"/>
          <w:sz w:val="28"/>
          <w:szCs w:val="28"/>
          <w:lang w:val="uk-UA"/>
        </w:rPr>
        <w:t>.</w:t>
      </w:r>
    </w:p>
    <w:p w:rsidR="00C678DD"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Позначаються трансмісійні </w:t>
      </w:r>
      <w:r w:rsidR="00A161F2" w:rsidRPr="00FD029B">
        <w:rPr>
          <w:rFonts w:ascii="Times New Roman" w:hAnsi="Times New Roman"/>
          <w:noProof/>
          <w:color w:val="000000"/>
          <w:sz w:val="28"/>
          <w:szCs w:val="28"/>
          <w:lang w:val="uk-UA"/>
        </w:rPr>
        <w:t>оливи</w:t>
      </w:r>
      <w:r w:rsidRPr="00FD029B">
        <w:rPr>
          <w:rFonts w:ascii="Times New Roman" w:hAnsi="Times New Roman"/>
          <w:noProof/>
          <w:color w:val="000000"/>
          <w:sz w:val="28"/>
          <w:szCs w:val="28"/>
          <w:lang w:val="uk-UA"/>
        </w:rPr>
        <w:t xml:space="preserve"> так: ТМ-4-9з, де букви ТМ означають, що це трансмісійне мінеральне </w:t>
      </w:r>
      <w:r w:rsidR="002934CA" w:rsidRPr="00FD029B">
        <w:rPr>
          <w:rFonts w:ascii="Times New Roman" w:hAnsi="Times New Roman"/>
          <w:noProof/>
          <w:color w:val="000000"/>
          <w:sz w:val="28"/>
          <w:szCs w:val="28"/>
          <w:lang w:val="uk-UA"/>
        </w:rPr>
        <w:t>оливу</w:t>
      </w:r>
      <w:r w:rsidRPr="00FD029B">
        <w:rPr>
          <w:rFonts w:ascii="Times New Roman" w:hAnsi="Times New Roman"/>
          <w:noProof/>
          <w:color w:val="000000"/>
          <w:sz w:val="28"/>
          <w:szCs w:val="28"/>
          <w:lang w:val="uk-UA"/>
        </w:rPr>
        <w:t xml:space="preserve">; 4 — група </w:t>
      </w:r>
      <w:r w:rsidR="00A161F2" w:rsidRPr="00FD029B">
        <w:rPr>
          <w:rFonts w:ascii="Times New Roman" w:hAnsi="Times New Roman"/>
          <w:noProof/>
          <w:color w:val="000000"/>
          <w:sz w:val="28"/>
          <w:szCs w:val="28"/>
          <w:lang w:val="uk-UA"/>
        </w:rPr>
        <w:t>оливи</w:t>
      </w:r>
      <w:r w:rsidRPr="00FD029B">
        <w:rPr>
          <w:rFonts w:ascii="Times New Roman" w:hAnsi="Times New Roman"/>
          <w:noProof/>
          <w:color w:val="000000"/>
          <w:sz w:val="28"/>
          <w:szCs w:val="28"/>
          <w:lang w:val="uk-UA"/>
        </w:rPr>
        <w:t xml:space="preserve"> за експлуатаційними властивостями; </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9 — клас в'язкості; буква з — </w:t>
      </w:r>
      <w:r w:rsidR="002934CA" w:rsidRPr="00FD029B">
        <w:rPr>
          <w:rFonts w:ascii="Times New Roman" w:hAnsi="Times New Roman"/>
          <w:noProof/>
          <w:color w:val="000000"/>
          <w:sz w:val="28"/>
          <w:szCs w:val="28"/>
          <w:lang w:val="uk-UA"/>
        </w:rPr>
        <w:t>оливу</w:t>
      </w:r>
      <w:r w:rsidRPr="00FD029B">
        <w:rPr>
          <w:rFonts w:ascii="Times New Roman" w:hAnsi="Times New Roman"/>
          <w:noProof/>
          <w:color w:val="000000"/>
          <w:sz w:val="28"/>
          <w:szCs w:val="28"/>
          <w:lang w:val="uk-UA"/>
        </w:rPr>
        <w:t xml:space="preserve"> має присадку для згущення.</w:t>
      </w:r>
    </w:p>
    <w:p w:rsidR="00025DE4" w:rsidRPr="00FD029B" w:rsidRDefault="00C678DD"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Марки олив</w:t>
      </w:r>
      <w:r w:rsidR="00025DE4" w:rsidRPr="00FD029B">
        <w:rPr>
          <w:rFonts w:ascii="Times New Roman" w:hAnsi="Times New Roman"/>
          <w:noProof/>
          <w:color w:val="000000"/>
          <w:sz w:val="28"/>
          <w:szCs w:val="28"/>
          <w:lang w:val="uk-UA"/>
        </w:rPr>
        <w:t xml:space="preserve"> для мащення окремих вузлів трансмісії конкретного трактора наведено в інструкції по експлуатації трактора. В коробках передач тракторів ХТЗ і МТЗ з гідропідтискними муфтами використовують моторні </w:t>
      </w:r>
      <w:r w:rsidR="00A161F2" w:rsidRPr="00FD029B">
        <w:rPr>
          <w:rFonts w:ascii="Times New Roman" w:hAnsi="Times New Roman"/>
          <w:noProof/>
          <w:color w:val="000000"/>
          <w:sz w:val="28"/>
          <w:szCs w:val="28"/>
          <w:lang w:val="uk-UA"/>
        </w:rPr>
        <w:t>оливи</w:t>
      </w:r>
      <w:r w:rsidR="00025DE4" w:rsidRPr="00FD029B">
        <w:rPr>
          <w:rFonts w:ascii="Times New Roman" w:hAnsi="Times New Roman"/>
          <w:noProof/>
          <w:color w:val="000000"/>
          <w:sz w:val="28"/>
          <w:szCs w:val="28"/>
          <w:lang w:val="uk-UA"/>
        </w:rPr>
        <w:t>, у гідротрансформаторі трактора ДТ-175С — веретенн</w:t>
      </w:r>
      <w:r w:rsidRPr="00FD029B">
        <w:rPr>
          <w:rFonts w:ascii="Times New Roman" w:hAnsi="Times New Roman"/>
          <w:noProof/>
          <w:color w:val="000000"/>
          <w:sz w:val="28"/>
          <w:szCs w:val="28"/>
          <w:lang w:val="uk-UA"/>
        </w:rPr>
        <w:t>у</w:t>
      </w:r>
      <w:r w:rsidR="00025DE4" w:rsidRPr="00FD029B">
        <w:rPr>
          <w:rFonts w:ascii="Times New Roman" w:hAnsi="Times New Roman"/>
          <w:noProof/>
          <w:color w:val="000000"/>
          <w:sz w:val="28"/>
          <w:szCs w:val="28"/>
          <w:lang w:val="uk-UA"/>
        </w:rPr>
        <w:t xml:space="preserve"> </w:t>
      </w:r>
      <w:r w:rsidR="002934CA" w:rsidRPr="00FD029B">
        <w:rPr>
          <w:rFonts w:ascii="Times New Roman" w:hAnsi="Times New Roman"/>
          <w:noProof/>
          <w:color w:val="000000"/>
          <w:sz w:val="28"/>
          <w:szCs w:val="28"/>
          <w:lang w:val="uk-UA"/>
        </w:rPr>
        <w:t>оливу</w:t>
      </w:r>
      <w:r w:rsidRPr="00FD029B">
        <w:rPr>
          <w:rFonts w:ascii="Times New Roman" w:hAnsi="Times New Roman"/>
          <w:noProof/>
          <w:color w:val="000000"/>
          <w:sz w:val="28"/>
          <w:szCs w:val="28"/>
          <w:lang w:val="uk-UA"/>
        </w:rPr>
        <w:t xml:space="preserve"> АУ або індустріальну</w:t>
      </w:r>
      <w:r w:rsidR="00025DE4" w:rsidRPr="00FD029B">
        <w:rPr>
          <w:rFonts w:ascii="Times New Roman" w:hAnsi="Times New Roman"/>
          <w:noProof/>
          <w:color w:val="000000"/>
          <w:sz w:val="28"/>
          <w:szCs w:val="28"/>
          <w:lang w:val="uk-UA"/>
        </w:rPr>
        <w:t xml:space="preserve"> И-12А.</w:t>
      </w:r>
    </w:p>
    <w:p w:rsidR="00025DE4" w:rsidRPr="00FD029B" w:rsidRDefault="00025DE4" w:rsidP="001E3120">
      <w:pPr>
        <w:spacing w:after="0" w:line="360" w:lineRule="auto"/>
        <w:ind w:firstLine="709"/>
        <w:jc w:val="both"/>
        <w:rPr>
          <w:rFonts w:ascii="Times New Roman" w:hAnsi="Times New Roman"/>
          <w:bCs/>
          <w:noProof/>
          <w:color w:val="000000"/>
          <w:sz w:val="28"/>
          <w:szCs w:val="28"/>
          <w:lang w:val="uk-UA"/>
        </w:rPr>
      </w:pPr>
    </w:p>
    <w:p w:rsidR="00025DE4" w:rsidRPr="00FD029B" w:rsidRDefault="00C678DD"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4</w:t>
      </w:r>
      <w:r w:rsidR="00025DE4" w:rsidRPr="00FD029B">
        <w:rPr>
          <w:rFonts w:ascii="Times New Roman" w:hAnsi="Times New Roman"/>
          <w:bCs/>
          <w:noProof/>
          <w:color w:val="000000"/>
          <w:sz w:val="28"/>
          <w:szCs w:val="28"/>
          <w:lang w:val="uk-UA"/>
        </w:rPr>
        <w:t xml:space="preserve">. </w:t>
      </w:r>
      <w:r w:rsidR="001E3120" w:rsidRPr="00FD029B">
        <w:rPr>
          <w:rFonts w:ascii="Times New Roman" w:hAnsi="Times New Roman"/>
          <w:bCs/>
          <w:noProof/>
          <w:color w:val="000000"/>
          <w:sz w:val="28"/>
          <w:szCs w:val="28"/>
          <w:lang w:val="uk-UA"/>
        </w:rPr>
        <w:t>Призначення і загальна будова ведучих мостів тракторів</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Ведучі мости тракторів сприймають крутний момент від коробки передач або роздавальної коро</w:t>
      </w:r>
      <w:r w:rsidR="00C678DD" w:rsidRPr="00FD029B">
        <w:rPr>
          <w:rFonts w:ascii="Times New Roman" w:hAnsi="Times New Roman"/>
          <w:noProof/>
          <w:color w:val="000000"/>
          <w:sz w:val="28"/>
          <w:szCs w:val="28"/>
          <w:lang w:val="uk-UA"/>
        </w:rPr>
        <w:t>бки, трансформують його і підво</w:t>
      </w:r>
      <w:r w:rsidRPr="00FD029B">
        <w:rPr>
          <w:rFonts w:ascii="Times New Roman" w:hAnsi="Times New Roman"/>
          <w:noProof/>
          <w:color w:val="000000"/>
          <w:sz w:val="28"/>
          <w:szCs w:val="28"/>
          <w:lang w:val="uk-UA"/>
        </w:rPr>
        <w:t>дять до ведучих коліс або зірочок. Ведучі мости — це об'єднані в єдину систему механізми (головна передача, диференціал, а в деяких конструкціях — кінцева передача).</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Головна передача призначена для збільшення крутного моменту, що передається від коробки передач </w:t>
      </w:r>
      <w:r w:rsidR="00C678DD" w:rsidRPr="00FD029B">
        <w:rPr>
          <w:rFonts w:ascii="Times New Roman" w:hAnsi="Times New Roman"/>
          <w:noProof/>
          <w:color w:val="000000"/>
          <w:sz w:val="28"/>
          <w:szCs w:val="28"/>
          <w:lang w:val="uk-UA"/>
        </w:rPr>
        <w:t>до ведучих коліс або зіро</w:t>
      </w:r>
      <w:r w:rsidRPr="00FD029B">
        <w:rPr>
          <w:rFonts w:ascii="Times New Roman" w:hAnsi="Times New Roman"/>
          <w:noProof/>
          <w:color w:val="000000"/>
          <w:sz w:val="28"/>
          <w:szCs w:val="28"/>
          <w:lang w:val="uk-UA"/>
        </w:rPr>
        <w:t>чок. Складається з пари конічних шестерень, що дозволяє передавати обертання від поздовжнього карданного вала або вала коробки на поперечний вал заднього моста.</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Диференціал забезпечує різну частоту обертання ведучих коліс при проходженні поворотів, а також на нерівній дорозі.</w:t>
      </w:r>
    </w:p>
    <w:p w:rsidR="00025DE4" w:rsidRPr="00FD029B" w:rsidRDefault="00C678DD"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Диференціал (рис. 4</w:t>
      </w:r>
      <w:r w:rsidR="00025DE4" w:rsidRPr="00FD029B">
        <w:rPr>
          <w:rFonts w:ascii="Times New Roman" w:hAnsi="Times New Roman"/>
          <w:noProof/>
          <w:color w:val="000000"/>
          <w:sz w:val="28"/>
          <w:szCs w:val="28"/>
          <w:lang w:val="uk-UA"/>
        </w:rPr>
        <w:t xml:space="preserve">.1, а) складається з корпуса 1, хрестовини </w:t>
      </w:r>
      <w:r w:rsidRPr="00FD029B">
        <w:rPr>
          <w:rFonts w:ascii="Times New Roman" w:hAnsi="Times New Roman"/>
          <w:noProof/>
          <w:color w:val="000000"/>
          <w:sz w:val="28"/>
          <w:szCs w:val="28"/>
          <w:lang w:val="uk-UA"/>
        </w:rPr>
        <w:t>3</w:t>
      </w:r>
      <w:r w:rsidR="00025DE4" w:rsidRPr="00FD029B">
        <w:rPr>
          <w:rFonts w:ascii="Times New Roman" w:hAnsi="Times New Roman"/>
          <w:noProof/>
          <w:color w:val="000000"/>
          <w:sz w:val="28"/>
          <w:szCs w:val="28"/>
          <w:lang w:val="uk-UA"/>
        </w:rPr>
        <w:t>, малих конічних шестерень — сателітів 4 і півосьових конічних шестерень 2. На циліндричні пальці хрестовини, закріпленій в корпусі диференціала, вільно посаджено сателіти, які знаходяться в постійному зчепленні з шестернями 2 півосей.</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Під час руху трактора ведена шестерня 5 головної передачі обертає корпус диференціала разом з хрестовиною і сателітами. </w:t>
      </w:r>
      <w:r w:rsidR="00C678DD" w:rsidRPr="00FD029B">
        <w:rPr>
          <w:rFonts w:ascii="Times New Roman" w:hAnsi="Times New Roman"/>
          <w:noProof/>
          <w:color w:val="000000"/>
          <w:sz w:val="28"/>
          <w:szCs w:val="28"/>
          <w:lang w:val="uk-UA"/>
        </w:rPr>
        <w:t>При прямолінійному русі (рис. 4</w:t>
      </w:r>
      <w:r w:rsidRPr="00FD029B">
        <w:rPr>
          <w:rFonts w:ascii="Times New Roman" w:hAnsi="Times New Roman"/>
          <w:noProof/>
          <w:color w:val="000000"/>
          <w:sz w:val="28"/>
          <w:szCs w:val="28"/>
          <w:lang w:val="uk-UA"/>
        </w:rPr>
        <w:t>.1, б), коли обидва ведучі колеса сприймають однаковий опір, весь механізм обертається як єдине ціле. Сателіти не обертаються на осях хрестовини і подібно клинам, з'єднують через пів-осьові шестерні обидві піввісі, внаслідок чого ведучі колеса мають однакову частоту обертання.</w:t>
      </w:r>
    </w:p>
    <w:p w:rsidR="00C678DD"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Пр</w:t>
      </w:r>
      <w:r w:rsidR="00C678DD" w:rsidRPr="00FD029B">
        <w:rPr>
          <w:rFonts w:ascii="Times New Roman" w:hAnsi="Times New Roman"/>
          <w:noProof/>
          <w:color w:val="000000"/>
          <w:sz w:val="28"/>
          <w:szCs w:val="28"/>
          <w:lang w:val="uk-UA"/>
        </w:rPr>
        <w:t>и проходженні поворотів (рис. 4</w:t>
      </w:r>
      <w:r w:rsidRPr="00FD029B">
        <w:rPr>
          <w:rFonts w:ascii="Times New Roman" w:hAnsi="Times New Roman"/>
          <w:noProof/>
          <w:color w:val="000000"/>
          <w:sz w:val="28"/>
          <w:szCs w:val="28"/>
          <w:lang w:val="uk-UA"/>
        </w:rPr>
        <w:t>.1, в), коли півосьова шестерня внутрішнього колеса через зменшення радіуса повороту (порівняно із зовнішнім колесом) та збільшенням опору колеса почне повільніше обертатися (порівняно з корпусом диференціала), сателіти почнуть обертатися на хрестовині, примушуючи другу півосьову шестерню прискорити обертання</w:t>
      </w:r>
      <w:r w:rsidR="00C678DD" w:rsidRPr="00FD029B">
        <w:rPr>
          <w:rFonts w:ascii="Times New Roman" w:hAnsi="Times New Roman"/>
          <w:noProof/>
          <w:color w:val="000000"/>
          <w:sz w:val="28"/>
          <w:szCs w:val="28"/>
          <w:lang w:val="uk-UA"/>
        </w:rPr>
        <w:t xml:space="preserve"> настільки, наскільки зменшиться обертання першої. При зупинці одного колеса друге буде обертатися з подвійною частотою. Це — недолік диференціала і для його усунення диференціал блокують.</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025DE4" w:rsidRPr="00FD029B" w:rsidRDefault="00E86A69" w:rsidP="001E3120">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lang w:eastAsia="ru-RU"/>
        </w:rPr>
        <w:pict>
          <v:shape id="Рисунок 3" o:spid="_x0000_i1029" type="#_x0000_t75" style="width:198.75pt;height:219pt;visibility:visible">
            <v:imagedata r:id="rId10" o:title="" gain="109227f" blacklevel="-3277f"/>
          </v:shape>
        </w:pict>
      </w:r>
    </w:p>
    <w:p w:rsidR="00025DE4" w:rsidRPr="00FD029B" w:rsidRDefault="00C678DD"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Рис. 4</w:t>
      </w:r>
      <w:r w:rsidR="00025DE4" w:rsidRPr="00FD029B">
        <w:rPr>
          <w:rFonts w:ascii="Times New Roman" w:hAnsi="Times New Roman"/>
          <w:noProof/>
          <w:color w:val="000000"/>
          <w:sz w:val="28"/>
          <w:szCs w:val="28"/>
          <w:lang w:val="uk-UA"/>
        </w:rPr>
        <w:t>.1. Загальний вигляд (а) і схеми роботи (б, в) диференціала:</w:t>
      </w:r>
    </w:p>
    <w:p w:rsidR="00025DE4" w:rsidRPr="00FD029B" w:rsidRDefault="00C678DD" w:rsidP="001E3120">
      <w:pPr>
        <w:spacing w:after="0" w:line="360" w:lineRule="auto"/>
        <w:ind w:firstLine="709"/>
        <w:jc w:val="both"/>
        <w:rPr>
          <w:rFonts w:ascii="Times New Roman" w:hAnsi="Times New Roman"/>
          <w:noProof/>
          <w:color w:val="000000"/>
          <w:sz w:val="28"/>
          <w:szCs w:val="26"/>
          <w:lang w:val="uk-UA"/>
        </w:rPr>
      </w:pPr>
      <w:r w:rsidRPr="00FD029B">
        <w:rPr>
          <w:rFonts w:ascii="Times New Roman" w:hAnsi="Times New Roman"/>
          <w:noProof/>
          <w:color w:val="000000"/>
          <w:sz w:val="28"/>
          <w:szCs w:val="26"/>
          <w:lang w:val="uk-UA"/>
        </w:rPr>
        <w:t>1</w:t>
      </w:r>
      <w:r w:rsidR="00025DE4" w:rsidRPr="00FD029B">
        <w:rPr>
          <w:rFonts w:ascii="Times New Roman" w:hAnsi="Times New Roman"/>
          <w:noProof/>
          <w:color w:val="000000"/>
          <w:sz w:val="28"/>
          <w:szCs w:val="26"/>
          <w:lang w:val="uk-UA"/>
        </w:rPr>
        <w:t xml:space="preserve"> — корпус; 2 — шестерня піввісі; 3 — хрестовина; 4 — сателіт; 5 — ведена шестерня головної передачі; 6 — піввісь, 7 — ведуча вал-шестерня головної передачі</w:t>
      </w:r>
    </w:p>
    <w:p w:rsidR="001E3120" w:rsidRPr="00FD029B" w:rsidRDefault="001E3120">
      <w:pPr>
        <w:rPr>
          <w:rFonts w:ascii="Times New Roman" w:hAnsi="Times New Roman"/>
          <w:bCs/>
          <w:noProof/>
          <w:color w:val="000000"/>
          <w:sz w:val="28"/>
          <w:szCs w:val="28"/>
          <w:lang w:val="uk-UA"/>
        </w:rPr>
      </w:pPr>
      <w:r w:rsidRPr="00FD029B">
        <w:rPr>
          <w:rFonts w:ascii="Times New Roman" w:hAnsi="Times New Roman"/>
          <w:bCs/>
          <w:noProof/>
          <w:color w:val="000000"/>
          <w:sz w:val="28"/>
          <w:szCs w:val="28"/>
          <w:lang w:val="uk-UA"/>
        </w:rPr>
        <w:br w:type="page"/>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Кінцева передача </w:t>
      </w:r>
      <w:r w:rsidRPr="00FD029B">
        <w:rPr>
          <w:rFonts w:ascii="Times New Roman" w:hAnsi="Times New Roman"/>
          <w:noProof/>
          <w:color w:val="000000"/>
          <w:sz w:val="28"/>
          <w:szCs w:val="28"/>
          <w:lang w:val="uk-UA"/>
        </w:rPr>
        <w:t>— це останній ступінь трансмісії, призначений для збільшення крутного моменту, що передається від головної передачі до ведучих коліс (зірочок).</w:t>
      </w:r>
    </w:p>
    <w:p w:rsidR="00025DE4" w:rsidRPr="00FD029B" w:rsidRDefault="00025DE4"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У тракторах СШ - 2510, Т-25А, Т-40М кінцеві передачі заб</w:t>
      </w:r>
      <w:r w:rsidR="00C678DD" w:rsidRPr="00FD029B">
        <w:rPr>
          <w:rFonts w:ascii="Times New Roman" w:hAnsi="Times New Roman"/>
          <w:noProof/>
          <w:color w:val="000000"/>
          <w:sz w:val="28"/>
          <w:szCs w:val="28"/>
          <w:lang w:val="uk-UA"/>
        </w:rPr>
        <w:t xml:space="preserve">езпечують також збільшення </w:t>
      </w:r>
      <w:r w:rsidRPr="00FD029B">
        <w:rPr>
          <w:rFonts w:ascii="Times New Roman" w:hAnsi="Times New Roman"/>
          <w:noProof/>
          <w:color w:val="000000"/>
          <w:sz w:val="28"/>
          <w:szCs w:val="28"/>
          <w:lang w:val="uk-UA"/>
        </w:rPr>
        <w:t>технічного просвіту.</w:t>
      </w:r>
    </w:p>
    <w:p w:rsidR="00266DB1" w:rsidRPr="00FD029B" w:rsidRDefault="00266DB1" w:rsidP="001E3120">
      <w:pPr>
        <w:spacing w:after="0" w:line="360" w:lineRule="auto"/>
        <w:ind w:firstLine="709"/>
        <w:jc w:val="both"/>
        <w:rPr>
          <w:rFonts w:ascii="Times New Roman" w:hAnsi="Times New Roman"/>
          <w:bCs/>
          <w:noProof/>
          <w:color w:val="000000"/>
          <w:sz w:val="28"/>
          <w:szCs w:val="28"/>
          <w:lang w:val="uk-UA"/>
        </w:rPr>
      </w:pPr>
    </w:p>
    <w:p w:rsidR="00025DE4" w:rsidRPr="00FD029B" w:rsidRDefault="00C678DD" w:rsidP="001E3120">
      <w:pPr>
        <w:spacing w:after="0" w:line="360" w:lineRule="auto"/>
        <w:ind w:firstLine="709"/>
        <w:jc w:val="both"/>
        <w:rPr>
          <w:rFonts w:ascii="Times New Roman" w:hAnsi="Times New Roman"/>
          <w:bCs/>
          <w:noProof/>
          <w:color w:val="000000"/>
          <w:sz w:val="28"/>
          <w:szCs w:val="28"/>
          <w:lang w:val="uk-UA"/>
        </w:rPr>
      </w:pPr>
      <w:r w:rsidRPr="00FD029B">
        <w:rPr>
          <w:rFonts w:ascii="Times New Roman" w:hAnsi="Times New Roman"/>
          <w:bCs/>
          <w:noProof/>
          <w:color w:val="000000"/>
          <w:sz w:val="28"/>
          <w:szCs w:val="28"/>
          <w:lang w:val="uk-UA"/>
        </w:rPr>
        <w:t>5.</w:t>
      </w:r>
      <w:r w:rsidR="00025DE4" w:rsidRPr="00FD029B">
        <w:rPr>
          <w:rFonts w:ascii="Times New Roman" w:hAnsi="Times New Roman"/>
          <w:bCs/>
          <w:noProof/>
          <w:color w:val="000000"/>
          <w:sz w:val="28"/>
          <w:szCs w:val="28"/>
          <w:lang w:val="uk-UA"/>
        </w:rPr>
        <w:t xml:space="preserve"> </w:t>
      </w:r>
      <w:r w:rsidR="001E3120" w:rsidRPr="00FD029B">
        <w:rPr>
          <w:rFonts w:ascii="Times New Roman" w:hAnsi="Times New Roman"/>
          <w:bCs/>
          <w:noProof/>
          <w:color w:val="000000"/>
          <w:sz w:val="28"/>
          <w:szCs w:val="28"/>
          <w:lang w:val="uk-UA"/>
        </w:rPr>
        <w:t>Ведучі мости колісних тракторів</w:t>
      </w:r>
    </w:p>
    <w:p w:rsidR="001E3120" w:rsidRPr="00FD029B" w:rsidRDefault="001E3120" w:rsidP="001E3120">
      <w:pPr>
        <w:spacing w:after="0" w:line="360" w:lineRule="auto"/>
        <w:ind w:firstLine="709"/>
        <w:jc w:val="both"/>
        <w:rPr>
          <w:rFonts w:ascii="Times New Roman" w:hAnsi="Times New Roman"/>
          <w:bCs/>
          <w:noProof/>
          <w:color w:val="000000"/>
          <w:sz w:val="28"/>
          <w:szCs w:val="28"/>
          <w:lang w:val="uk-UA"/>
        </w:rPr>
      </w:pP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Механізми заднього моста </w:t>
      </w:r>
      <w:r w:rsidRPr="00FD029B">
        <w:rPr>
          <w:rFonts w:ascii="Times New Roman" w:hAnsi="Times New Roman"/>
          <w:noProof/>
          <w:color w:val="000000"/>
          <w:sz w:val="28"/>
          <w:szCs w:val="28"/>
          <w:lang w:val="uk-UA"/>
        </w:rPr>
        <w:t>тракторів МТЗ-80/82 (рис. 5.1.) -головна передача, диференціал, механізми блокування диференціалу та гальм, кінцеві передачі, півосі 9, кожухи гальм і рукави 8 півосей, розміщені в чавунному корпусі 21.</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Обертання від вторинного вала коробки передач (КП) передається через головну передачу, диференціал і кінцеві передачі до ведучих коліс.</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Головна передача являє собою пару конічних шестерень із спіральними зубами, що збільшує поверхні зачеплення і забезпечує безшумність роботи. Ведуча шестерня 1 закріплена на шліцьовому кінці вторинного вала коробки передач. Ведена шестерня 5 прикріплена до корпуса диференціала 4.</w:t>
      </w:r>
    </w:p>
    <w:p w:rsidR="001E3120" w:rsidRPr="00FD029B" w:rsidRDefault="001E3120">
      <w:pPr>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br w:type="page"/>
      </w:r>
    </w:p>
    <w:p w:rsidR="009E2061" w:rsidRPr="00FD029B" w:rsidRDefault="00E86A69" w:rsidP="001E3120">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lang w:eastAsia="ru-RU"/>
        </w:rPr>
        <w:pict>
          <v:shape id="_x0000_i1030" type="#_x0000_t75" style="width:219pt;height:235.5pt;visibility:visible">
            <v:imagedata r:id="rId11" o:title="" gain="109227f" blacklevel="-3277f"/>
          </v:shape>
        </w:pic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Рис. </w:t>
      </w:r>
      <w:r w:rsidR="00983F40" w:rsidRPr="00FD029B">
        <w:rPr>
          <w:rFonts w:ascii="Times New Roman" w:hAnsi="Times New Roman"/>
          <w:noProof/>
          <w:color w:val="000000"/>
          <w:sz w:val="28"/>
          <w:szCs w:val="28"/>
          <w:lang w:val="uk-UA"/>
        </w:rPr>
        <w:t>5.1</w:t>
      </w:r>
      <w:r w:rsidRPr="00FD029B">
        <w:rPr>
          <w:rFonts w:ascii="Times New Roman" w:hAnsi="Times New Roman"/>
          <w:noProof/>
          <w:color w:val="000000"/>
          <w:sz w:val="28"/>
          <w:szCs w:val="28"/>
          <w:lang w:val="uk-UA"/>
        </w:rPr>
        <w:t>. Задній міст трактора МТЗ-80:</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1,5 — ведуча і ведена шестерні головної передачі; 2 — сателіт; 3,18 — регулювальні прокладки; 4 — корпус диференціала, 6,7 — ведуча і ведена шестерні кінцевої передачі; 8 — рукав півосі; 9 — піввісь; 10 — корпус муфти блокування диференціала; 11 — диски з фрикційними накладками; 12 — штуцер; 13—діафрагма; 14 — блокувальний вал з ведучим диском; 15 — натискний диск; 16 — ліве гальмо; 17 — стакан підшипника; 19 — шестерня; 20 — хрестовина; 21 — корпус заднього моста; 22 — корпус коробки передач</w:t>
      </w:r>
    </w:p>
    <w:p w:rsidR="001E3120" w:rsidRPr="00FD029B" w:rsidRDefault="001E3120" w:rsidP="001E3120">
      <w:pPr>
        <w:spacing w:after="0" w:line="360" w:lineRule="auto"/>
        <w:ind w:firstLine="709"/>
        <w:jc w:val="both"/>
        <w:rPr>
          <w:rFonts w:ascii="Times New Roman" w:hAnsi="Times New Roman"/>
          <w:bCs/>
          <w:noProof/>
          <w:color w:val="000000"/>
          <w:sz w:val="28"/>
          <w:szCs w:val="28"/>
          <w:lang w:val="uk-UA"/>
        </w:rPr>
      </w:pP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Головна передача переднього моста </w:t>
      </w:r>
      <w:r w:rsidRPr="00FD029B">
        <w:rPr>
          <w:rFonts w:ascii="Times New Roman" w:hAnsi="Times New Roman"/>
          <w:noProof/>
          <w:color w:val="000000"/>
          <w:sz w:val="28"/>
          <w:szCs w:val="28"/>
          <w:lang w:val="uk-UA"/>
        </w:rPr>
        <w:t xml:space="preserve">трактора </w:t>
      </w:r>
      <w:r w:rsidRPr="00FD029B">
        <w:rPr>
          <w:rFonts w:ascii="Times New Roman" w:hAnsi="Times New Roman"/>
          <w:bCs/>
          <w:noProof/>
          <w:color w:val="000000"/>
          <w:sz w:val="28"/>
          <w:szCs w:val="28"/>
          <w:lang w:val="uk-UA"/>
        </w:rPr>
        <w:t xml:space="preserve">МТЗ-82 </w:t>
      </w:r>
      <w:r w:rsidRPr="00FD029B">
        <w:rPr>
          <w:rFonts w:ascii="Times New Roman" w:hAnsi="Times New Roman"/>
          <w:noProof/>
          <w:color w:val="000000"/>
          <w:sz w:val="28"/>
          <w:szCs w:val="28"/>
          <w:lang w:val="uk-UA"/>
        </w:rPr>
        <w:t>— це пара конічних шестерень із спіральними зубами. Ведуча шестерня розміщена на шліцьовому валу і складена в стакані на двох конічних роликових підшипниках. Стакан центрується в корпусі моста і кріпиться до його фланця болтами.</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Ведена шестерня 12 (рис. 5</w:t>
      </w:r>
      <w:r w:rsidR="00983F40" w:rsidRPr="00FD029B">
        <w:rPr>
          <w:rFonts w:ascii="Times New Roman" w:hAnsi="Times New Roman"/>
          <w:noProof/>
          <w:color w:val="000000"/>
          <w:sz w:val="28"/>
          <w:szCs w:val="28"/>
          <w:lang w:val="uk-UA"/>
        </w:rPr>
        <w:t>.2.</w:t>
      </w:r>
      <w:r w:rsidRPr="00FD029B">
        <w:rPr>
          <w:rFonts w:ascii="Times New Roman" w:hAnsi="Times New Roman"/>
          <w:noProof/>
          <w:color w:val="000000"/>
          <w:sz w:val="28"/>
          <w:szCs w:val="28"/>
          <w:lang w:val="uk-UA"/>
        </w:rPr>
        <w:t>) закріплена на центруючому пояску і шліцах корпуса 1 диференціала переднього моста.</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Диференціал конічний, самоблокувальний, підвищеного тертя має чотири сателіти. Складається з двох коробок 1 й 7, в яких розміщено дві півосьові шестерні 6, чотири сателіти 5 на двох плаваючих, тобто на закріплених між коробками, осях 9, дві натискні чашки 4 та ведучі 3 й ведені 2 диски.</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9E2061" w:rsidRPr="00FD029B" w:rsidRDefault="00E86A69" w:rsidP="001E3120">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lang w:eastAsia="ru-RU"/>
        </w:rPr>
        <w:pict>
          <v:shape id="Рисунок 4" o:spid="_x0000_i1031" type="#_x0000_t75" style="width:253.5pt;height:131.25pt;visibility:visible">
            <v:imagedata r:id="rId12" o:title="" gain="109227f" blacklevel="-3277f"/>
          </v:shape>
        </w:pic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Рис. 5.</w:t>
      </w:r>
      <w:r w:rsidR="00983F40" w:rsidRPr="00FD029B">
        <w:rPr>
          <w:rFonts w:ascii="Times New Roman" w:hAnsi="Times New Roman"/>
          <w:noProof/>
          <w:color w:val="000000"/>
          <w:sz w:val="28"/>
          <w:szCs w:val="28"/>
          <w:lang w:val="uk-UA"/>
        </w:rPr>
        <w:t>2.</w:t>
      </w:r>
      <w:r w:rsidRPr="00FD029B">
        <w:rPr>
          <w:rFonts w:ascii="Times New Roman" w:hAnsi="Times New Roman"/>
          <w:noProof/>
          <w:color w:val="000000"/>
          <w:sz w:val="28"/>
          <w:szCs w:val="28"/>
          <w:lang w:val="uk-UA"/>
        </w:rPr>
        <w:t xml:space="preserve"> Передній міст трактора МТЗ-82:</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1,7 — корпус диференціала, 2 — ведений диск: 3 — ведучий диск; 4 — натискна чашка, 5 — сателіт: 6 — півосьова шестерня, 8 — паз корпуса; 9 - вісь сателітів; 10 — заглушка, 11 — болт кріплення корпуса диференціала; 12 — ведена шестерня головної передачі; 13 — регулювальні</w:t>
      </w:r>
      <w:r w:rsidR="00983F40" w:rsidRPr="00FD029B">
        <w:rPr>
          <w:rFonts w:ascii="Times New Roman" w:hAnsi="Times New Roman"/>
          <w:noProof/>
          <w:color w:val="000000"/>
          <w:sz w:val="28"/>
          <w:szCs w:val="28"/>
          <w:lang w:val="uk-UA"/>
        </w:rPr>
        <w:t xml:space="preserve"> </w:t>
      </w:r>
      <w:r w:rsidRPr="00FD029B">
        <w:rPr>
          <w:rFonts w:ascii="Times New Roman" w:hAnsi="Times New Roman"/>
          <w:noProof/>
          <w:color w:val="000000"/>
          <w:sz w:val="28"/>
          <w:szCs w:val="28"/>
          <w:lang w:val="uk-UA"/>
        </w:rPr>
        <w:t>прокладки; 14 — гайка</w:t>
      </w:r>
    </w:p>
    <w:p w:rsidR="00983F40" w:rsidRPr="00FD029B" w:rsidRDefault="00983F40" w:rsidP="001E3120">
      <w:pPr>
        <w:spacing w:after="0" w:line="360" w:lineRule="auto"/>
        <w:ind w:firstLine="709"/>
        <w:jc w:val="both"/>
        <w:rPr>
          <w:rFonts w:ascii="Times New Roman" w:hAnsi="Times New Roman"/>
          <w:noProof/>
          <w:color w:val="000000"/>
          <w:sz w:val="28"/>
          <w:szCs w:val="28"/>
          <w:lang w:val="uk-UA"/>
        </w:rPr>
      </w:pPr>
    </w:p>
    <w:p w:rsidR="00983F40" w:rsidRPr="00FD029B" w:rsidRDefault="00983F40"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Ведучі диски зовнішніми зубцями входять в зачеплення її зубцями коробок диференціала, а ведені та натискні чашки своїми внутрішніми зубцями посаджені на зубчасті вінці півосьовиж шестерень.</w:t>
      </w:r>
    </w:p>
    <w:p w:rsidR="00983F40" w:rsidRPr="00FD029B" w:rsidRDefault="00983F40"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Сателіти встановлені на шипах, розміщених хрестоподібно, перебувають у постійному зачепленні з півосьовими шестернями.</w:t>
      </w:r>
    </w:p>
    <w:p w:rsidR="00983F40" w:rsidRPr="00FD029B" w:rsidRDefault="00983F40"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Диференціал блокується за рахунок сил тертя, що виникають між дисками, коли міст включений. Осі сателітів відстають від Kopпуса диференціала і, ковзаючи в гніздах-пазах 8, зміщуються в бік півосьових шестерень. Через сателіти та натискні чашки вони стикують ведучі та ведені диски, фрикційні муфти включаються і блокують (виключають) диференціал, не допускаючи роздільного буксування передніх коліс.</w:t>
      </w:r>
    </w:p>
    <w:p w:rsidR="00983F40" w:rsidRPr="00FD029B" w:rsidRDefault="00983F40"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При відключенні мосту крутний момент до диференціала не передається, осі сателітів не зміщуються, диски не стискуються і диференціал не блокується.</w:t>
      </w:r>
    </w:p>
    <w:p w:rsidR="00983F40" w:rsidRPr="00FD029B" w:rsidRDefault="00983F40"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Трактори ЮМЗ-8070, ЮМЗ-8071, ЮМЗ-8080 і ЮМЗ-8270,</w:t>
      </w:r>
      <w:r w:rsidR="001E3120" w:rsidRPr="00FD029B">
        <w:rPr>
          <w:rFonts w:ascii="Times New Roman" w:hAnsi="Times New Roman"/>
          <w:noProof/>
          <w:color w:val="000000"/>
          <w:sz w:val="28"/>
          <w:szCs w:val="28"/>
          <w:lang w:val="uk-UA"/>
        </w:rPr>
        <w:t xml:space="preserve"> </w:t>
      </w:r>
      <w:r w:rsidRPr="00FD029B">
        <w:rPr>
          <w:rFonts w:ascii="Times New Roman" w:hAnsi="Times New Roman"/>
          <w:noProof/>
          <w:color w:val="000000"/>
          <w:sz w:val="28"/>
          <w:szCs w:val="28"/>
          <w:lang w:val="uk-UA"/>
        </w:rPr>
        <w:t xml:space="preserve">ЮМЗ-827І, ЮМЗ-8280 уніфіковані між собою і відрізняються лише тим, що на тракторах ЮМЗ-8270, </w:t>
      </w:r>
    </w:p>
    <w:p w:rsidR="00983F40" w:rsidRPr="00FD029B" w:rsidRDefault="00983F40"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ЮМЗ-8271 і ЮМЗ-8280 встановлений передній ведучий міст з вузлами його приводу: роздавальної коробки, заднього і переднього карданних валів, проміжної опори. Крім того, на тракторах ЮМЗ з переднім ведучим мостом встановлені шини передніх коліс 11,2-20".</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Передній та задній ведучі мости </w:t>
      </w:r>
      <w:r w:rsidRPr="00FD029B">
        <w:rPr>
          <w:rFonts w:ascii="Times New Roman" w:hAnsi="Times New Roman"/>
          <w:noProof/>
          <w:color w:val="000000"/>
          <w:sz w:val="28"/>
          <w:szCs w:val="28"/>
          <w:lang w:val="uk-UA"/>
        </w:rPr>
        <w:t xml:space="preserve">трактора ХТЗ-17021 відрізняються тільки картерами: до переднього приварені накладки для </w:t>
      </w:r>
      <w:r w:rsidR="00983F40" w:rsidRPr="00FD029B">
        <w:rPr>
          <w:rFonts w:ascii="Times New Roman" w:hAnsi="Times New Roman"/>
          <w:bCs/>
          <w:noProof/>
          <w:color w:val="000000"/>
          <w:sz w:val="28"/>
          <w:szCs w:val="28"/>
          <w:lang w:val="uk-UA"/>
        </w:rPr>
        <w:t>к</w:t>
      </w:r>
      <w:r w:rsidRPr="00FD029B">
        <w:rPr>
          <w:rFonts w:ascii="Times New Roman" w:hAnsi="Times New Roman"/>
          <w:bCs/>
          <w:noProof/>
          <w:color w:val="000000"/>
          <w:sz w:val="28"/>
          <w:szCs w:val="28"/>
          <w:lang w:val="uk-UA"/>
        </w:rPr>
        <w:t xml:space="preserve">ріплення </w:t>
      </w:r>
      <w:r w:rsidRPr="00FD029B">
        <w:rPr>
          <w:rFonts w:ascii="Times New Roman" w:hAnsi="Times New Roman"/>
          <w:noProof/>
          <w:color w:val="000000"/>
          <w:sz w:val="28"/>
          <w:szCs w:val="28"/>
          <w:lang w:val="uk-UA"/>
        </w:rPr>
        <w:t>ресор, до заднього — бугелі кріплення моста до рами.</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Корпус головної передачі 9 являє собою порожнисту балку (рис. </w:t>
      </w:r>
      <w:r w:rsidR="00983F40" w:rsidRPr="00FD029B">
        <w:rPr>
          <w:rFonts w:ascii="Times New Roman" w:hAnsi="Times New Roman"/>
          <w:noProof/>
          <w:color w:val="000000"/>
          <w:sz w:val="28"/>
          <w:szCs w:val="28"/>
          <w:lang w:val="uk-UA"/>
        </w:rPr>
        <w:t>5.3</w:t>
      </w:r>
      <w:r w:rsidRPr="00FD029B">
        <w:rPr>
          <w:rFonts w:ascii="Times New Roman" w:hAnsi="Times New Roman"/>
          <w:noProof/>
          <w:color w:val="000000"/>
          <w:sz w:val="28"/>
          <w:szCs w:val="28"/>
          <w:lang w:val="uk-UA"/>
        </w:rPr>
        <w:t>.</w:t>
      </w:r>
      <w:r w:rsidR="00983F40" w:rsidRPr="00FD029B">
        <w:rPr>
          <w:rFonts w:ascii="Times New Roman" w:hAnsi="Times New Roman"/>
          <w:noProof/>
          <w:color w:val="000000"/>
          <w:sz w:val="28"/>
          <w:szCs w:val="28"/>
          <w:lang w:val="uk-UA"/>
        </w:rPr>
        <w:t>).</w:t>
      </w:r>
      <w:r w:rsidRPr="00FD029B">
        <w:rPr>
          <w:rFonts w:ascii="Times New Roman" w:hAnsi="Times New Roman"/>
          <w:noProof/>
          <w:color w:val="000000"/>
          <w:sz w:val="28"/>
          <w:szCs w:val="28"/>
          <w:lang w:val="uk-UA"/>
        </w:rPr>
        <w:t xml:space="preserve"> В середній його частині розміщено вузол головної передачі й диференціала. Корпус 8 головної передачі зафіксований на картері штифтами і прикріплений до нього шпильками.</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9E2061" w:rsidRPr="00FD029B" w:rsidRDefault="00E86A69" w:rsidP="001E3120">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lang w:eastAsia="ru-RU"/>
        </w:rPr>
        <w:pict>
          <v:shape id="Рисунок 5" o:spid="_x0000_i1032" type="#_x0000_t75" style="width:3in;height:193.5pt;visibility:visible">
            <v:imagedata r:id="rId13" o:title="" gain="109227f" blacklevel="-3277f"/>
          </v:shape>
        </w:pict>
      </w:r>
    </w:p>
    <w:p w:rsidR="009E2061" w:rsidRPr="00FD029B" w:rsidRDefault="00266DB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Рис. 5.3. </w:t>
      </w:r>
      <w:r w:rsidR="009E2061" w:rsidRPr="00FD029B">
        <w:rPr>
          <w:rFonts w:ascii="Times New Roman" w:hAnsi="Times New Roman"/>
          <w:noProof/>
          <w:color w:val="000000"/>
          <w:sz w:val="28"/>
          <w:szCs w:val="28"/>
          <w:lang w:val="uk-UA"/>
        </w:rPr>
        <w:t>Ведучий міст трактора ХТЗ-17021:</w:t>
      </w:r>
    </w:p>
    <w:p w:rsidR="00983F40"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1 — фланець; 2 — гайка, 3 — </w:t>
      </w:r>
      <w:r w:rsidR="00983F40" w:rsidRPr="00FD029B">
        <w:rPr>
          <w:rFonts w:ascii="Times New Roman" w:hAnsi="Times New Roman"/>
          <w:noProof/>
          <w:color w:val="000000"/>
          <w:sz w:val="28"/>
          <w:szCs w:val="28"/>
          <w:lang w:val="uk-UA"/>
        </w:rPr>
        <w:t>ш</w:t>
      </w:r>
      <w:r w:rsidRPr="00FD029B">
        <w:rPr>
          <w:rFonts w:ascii="Times New Roman" w:hAnsi="Times New Roman"/>
          <w:noProof/>
          <w:color w:val="000000"/>
          <w:sz w:val="28"/>
          <w:szCs w:val="28"/>
          <w:lang w:val="uk-UA"/>
        </w:rPr>
        <w:t>плінт; 4, 17, 19 — болти; 5 — шайба</w:t>
      </w:r>
      <w:r w:rsidR="00983F40" w:rsidRPr="00FD029B">
        <w:rPr>
          <w:rFonts w:ascii="Times New Roman" w:hAnsi="Times New Roman"/>
          <w:noProof/>
          <w:color w:val="000000"/>
          <w:sz w:val="28"/>
          <w:szCs w:val="28"/>
          <w:lang w:val="uk-UA"/>
        </w:rPr>
        <w:t>;</w:t>
      </w:r>
      <w:r w:rsidRPr="00FD029B">
        <w:rPr>
          <w:rFonts w:ascii="Times New Roman" w:hAnsi="Times New Roman"/>
          <w:noProof/>
          <w:color w:val="000000"/>
          <w:sz w:val="28"/>
          <w:szCs w:val="28"/>
          <w:lang w:val="uk-UA"/>
        </w:rPr>
        <w:t xml:space="preserve"> </w:t>
      </w:r>
    </w:p>
    <w:p w:rsidR="001E3120"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6 — стакан; 7, 10 — ведуча і ведена шестерні; 8, 9 — корпус головної передачі і моста; 11 — диференціал; 12, 21, ?2 — підшипники; 13, 20 — кришка; 14 —піввісь; 15 — регулювальна гайка; 16, 18 — регулювальні прокладки</w:t>
      </w:r>
    </w:p>
    <w:p w:rsidR="001E3120" w:rsidRPr="00FD029B" w:rsidRDefault="001E3120">
      <w:pPr>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br w:type="page"/>
      </w:r>
    </w:p>
    <w:p w:rsidR="009E2061" w:rsidRPr="00FD029B" w:rsidRDefault="00E86A69" w:rsidP="001E3120">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lang w:eastAsia="ru-RU"/>
        </w:rPr>
        <w:pict>
          <v:shape id="Рисунок 6" o:spid="_x0000_i1033" type="#_x0000_t75" style="width:178.5pt;height:194.25pt;visibility:visible">
            <v:imagedata r:id="rId14" o:title="" gain="109227f" blacklevel="-3277f"/>
          </v:shape>
        </w:pict>
      </w:r>
    </w:p>
    <w:p w:rsidR="009E2061" w:rsidRPr="00FD029B" w:rsidRDefault="00266DB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Рис. 5.4. </w:t>
      </w:r>
      <w:r w:rsidR="009E2061" w:rsidRPr="00FD029B">
        <w:rPr>
          <w:rFonts w:ascii="Times New Roman" w:hAnsi="Times New Roman"/>
          <w:noProof/>
          <w:color w:val="000000"/>
          <w:sz w:val="28"/>
          <w:szCs w:val="28"/>
          <w:lang w:val="uk-UA"/>
        </w:rPr>
        <w:t>Диференціал з дисками трактора ХТЗ-121:</w:t>
      </w:r>
    </w:p>
    <w:p w:rsidR="009E2061" w:rsidRPr="00FD029B" w:rsidRDefault="009E2061" w:rsidP="001E3120">
      <w:pPr>
        <w:spacing w:after="0" w:line="360" w:lineRule="auto"/>
        <w:ind w:firstLine="709"/>
        <w:jc w:val="both"/>
        <w:rPr>
          <w:rFonts w:ascii="Times New Roman" w:hAnsi="Times New Roman"/>
          <w:noProof/>
          <w:color w:val="000000"/>
          <w:sz w:val="28"/>
          <w:szCs w:val="24"/>
          <w:lang w:val="uk-UA"/>
        </w:rPr>
      </w:pPr>
      <w:r w:rsidRPr="00FD029B">
        <w:rPr>
          <w:rFonts w:ascii="Times New Roman" w:hAnsi="Times New Roman"/>
          <w:noProof/>
          <w:color w:val="000000"/>
          <w:sz w:val="28"/>
          <w:szCs w:val="24"/>
          <w:lang w:val="uk-UA"/>
        </w:rPr>
        <w:t xml:space="preserve">1 — коробка диференціала ліва; 2 — диск тертя ведучий; 3 — диск тертя; 4 — диск тертя центруючий; 5 — муфта </w:t>
      </w:r>
      <w:r w:rsidR="00983F40" w:rsidRPr="00FD029B">
        <w:rPr>
          <w:rFonts w:ascii="Times New Roman" w:hAnsi="Times New Roman"/>
          <w:noProof/>
          <w:color w:val="000000"/>
          <w:sz w:val="28"/>
          <w:szCs w:val="24"/>
          <w:lang w:val="uk-UA"/>
        </w:rPr>
        <w:t>напі</w:t>
      </w:r>
      <w:r w:rsidRPr="00FD029B">
        <w:rPr>
          <w:rFonts w:ascii="Times New Roman" w:hAnsi="Times New Roman"/>
          <w:noProof/>
          <w:color w:val="000000"/>
          <w:sz w:val="28"/>
          <w:szCs w:val="24"/>
          <w:lang w:val="uk-UA"/>
        </w:rPr>
        <w:t>восі; 6 — гвинт диференціала; 7 — гайка; 8 — фланець коробки диференціала; 9 — сателіт з втулкою; 10 — шайба; 11 — палець диференціала; 12 — коробка</w:t>
      </w:r>
      <w:r w:rsidR="00983F40" w:rsidRPr="00FD029B">
        <w:rPr>
          <w:rFonts w:ascii="Times New Roman" w:hAnsi="Times New Roman"/>
          <w:noProof/>
          <w:color w:val="000000"/>
          <w:sz w:val="28"/>
          <w:szCs w:val="24"/>
          <w:lang w:val="uk-UA"/>
        </w:rPr>
        <w:t xml:space="preserve"> </w:t>
      </w:r>
      <w:r w:rsidRPr="00FD029B">
        <w:rPr>
          <w:rFonts w:ascii="Times New Roman" w:hAnsi="Times New Roman"/>
          <w:noProof/>
          <w:color w:val="000000"/>
          <w:sz w:val="28"/>
          <w:szCs w:val="24"/>
          <w:lang w:val="uk-UA"/>
        </w:rPr>
        <w:t>диференціала права</w:t>
      </w:r>
    </w:p>
    <w:p w:rsidR="001E3120" w:rsidRPr="00FD029B" w:rsidRDefault="001E3120" w:rsidP="001E3120">
      <w:pPr>
        <w:spacing w:after="0" w:line="360" w:lineRule="auto"/>
        <w:ind w:firstLine="709"/>
        <w:jc w:val="both"/>
        <w:rPr>
          <w:rFonts w:ascii="Times New Roman" w:hAnsi="Times New Roman"/>
          <w:bCs/>
          <w:noProof/>
          <w:color w:val="000000"/>
          <w:sz w:val="28"/>
          <w:szCs w:val="28"/>
          <w:lang w:val="uk-UA"/>
        </w:rPr>
      </w:pPr>
    </w:p>
    <w:p w:rsidR="00983F40" w:rsidRPr="00FD029B" w:rsidRDefault="00983F40"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Головну передачу мостів </w:t>
      </w:r>
      <w:r w:rsidRPr="00FD029B">
        <w:rPr>
          <w:rFonts w:ascii="Times New Roman" w:hAnsi="Times New Roman"/>
          <w:noProof/>
          <w:color w:val="000000"/>
          <w:sz w:val="28"/>
          <w:szCs w:val="28"/>
          <w:lang w:val="uk-UA"/>
        </w:rPr>
        <w:t>трактора ХТЗ-17021 складають дві і піральне конічні шестерні. Ведуча шестерня 7 виготовлена ра-к їм з валом, що опирається на два підшипники, встановлені в старші 6. На шліцьовий кінець вала ведучої шестерні надітий фланець 1, приєднаний до вилки карданного вала. Ведена шестерня 10 закріплена болтами на фланці корпуса 11 диференціала. Трак-іор типу Т-150 має дві незалежні головні передачі, уніфіковані між собою.</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Диференціал заднього моста тракторів МТЗ-80/82 складається з корпуса 4 (рис. 11.4), хрестовини 20, сателітів і півосьових шестерень 19. Хрестовина закріплена між корпусом і кришкою. Отвори під цапфи хрестовини і болти, якими стягується корпус і кришка, виготовляють при одночасній обробці кришки і корпуса. Ці деталі маркують. Розкомплектовувати їх забороняється, а при складанні диференціала необхідно, щоб номери на з'єднуваних деталях співпадали.</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На хрестовину 20 надіті чотири сателіти з опорними шайбами, які постійно зчеплюються з двома півосьовими шестернями, маточини яких вставлені в розточку корпуса 4 диференціала, а внутрішніми шліцами з'єднані з валами ведучих шестерень 6 кінцевих передач.</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Диференціал обертається на двох конічних підшипниках, вста-Монлених внутрішніми обоймами на корпус 4, а зовнішніми — в от-нори стаканів 17.</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Полегшуючи поворот трактора, диференціал може погіршувати його тягові якості. Для блокування диференціала на тракторі засто-п жують автоматично діючий механізм.</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У ведучі мости інтегральних тракторів ХТЗ-120, ХТЗ-121 встановлені диференціали з дисками тертя (рис.</w:t>
      </w:r>
      <w:r w:rsidR="00983F40" w:rsidRPr="00FD029B">
        <w:rPr>
          <w:rFonts w:ascii="Times New Roman" w:hAnsi="Times New Roman"/>
          <w:noProof/>
          <w:color w:val="000000"/>
          <w:sz w:val="28"/>
          <w:szCs w:val="28"/>
          <w:lang w:val="uk-UA"/>
        </w:rPr>
        <w:t>5.6.</w:t>
      </w:r>
      <w:r w:rsidRPr="00FD029B">
        <w:rPr>
          <w:rFonts w:ascii="Times New Roman" w:hAnsi="Times New Roman"/>
          <w:bCs/>
          <w:noProof/>
          <w:color w:val="000000"/>
          <w:sz w:val="28"/>
          <w:szCs w:val="28"/>
          <w:lang w:val="uk-UA"/>
        </w:rPr>
        <w:t>).</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Автоматичне блокування диференціала </w:t>
      </w:r>
      <w:r w:rsidRPr="00FD029B">
        <w:rPr>
          <w:rFonts w:ascii="Times New Roman" w:hAnsi="Times New Roman"/>
          <w:noProof/>
          <w:color w:val="000000"/>
          <w:sz w:val="28"/>
          <w:szCs w:val="28"/>
          <w:lang w:val="uk-UA"/>
        </w:rPr>
        <w:t>(АБД) складається</w:t>
      </w:r>
      <w:r w:rsidR="001E3120" w:rsidRPr="00FD029B">
        <w:rPr>
          <w:rFonts w:ascii="Times New Roman" w:hAnsi="Times New Roman"/>
          <w:noProof/>
          <w:color w:val="000000"/>
          <w:sz w:val="28"/>
          <w:szCs w:val="28"/>
          <w:lang w:val="uk-UA"/>
        </w:rPr>
        <w:t>,</w:t>
      </w:r>
      <w:r w:rsidRPr="00FD029B">
        <w:rPr>
          <w:rFonts w:ascii="Times New Roman" w:hAnsi="Times New Roman"/>
          <w:noProof/>
          <w:color w:val="000000"/>
          <w:sz w:val="28"/>
          <w:szCs w:val="28"/>
          <w:lang w:val="uk-UA"/>
        </w:rPr>
        <w:t>і ииконавчого механізму, виготовленого у вигляді фрикційної муфти, встановленої на валу лівої ведучої шестерні кінцевої передачі, та механізму керування, до якого входить датчик з кра-Ііом керування і редукційний клапан, розміщені в корпусі гідро-Ііідсилювача рульового керування. Гідросистема підсилювача</w:t>
      </w:r>
      <w:r w:rsidR="001E3120" w:rsidRPr="00FD029B">
        <w:rPr>
          <w:rFonts w:ascii="Times New Roman" w:hAnsi="Times New Roman"/>
          <w:noProof/>
          <w:color w:val="000000"/>
          <w:sz w:val="28"/>
          <w:szCs w:val="28"/>
          <w:lang w:val="uk-UA"/>
        </w:rPr>
        <w:t>.</w:t>
      </w:r>
      <w:r w:rsidRPr="00FD029B">
        <w:rPr>
          <w:rFonts w:ascii="Times New Roman" w:hAnsi="Times New Roman"/>
          <w:noProof/>
          <w:color w:val="000000"/>
          <w:sz w:val="28"/>
          <w:szCs w:val="28"/>
          <w:lang w:val="uk-UA"/>
        </w:rPr>
        <w:t>ін'язана з муфтою блокування маслопроводами. Керують краном датчика з кабіни.</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Ведучий і ведений диски муфти блокування з'єднані відповідно і шліцами зовнішнього кінця лівої ведучої шестерні 6 (рис. </w:t>
      </w:r>
      <w:r w:rsidR="00983F40" w:rsidRPr="00FD029B">
        <w:rPr>
          <w:rFonts w:ascii="Times New Roman" w:hAnsi="Times New Roman"/>
          <w:noProof/>
          <w:color w:val="000000"/>
          <w:sz w:val="28"/>
          <w:szCs w:val="28"/>
          <w:lang w:val="uk-UA"/>
        </w:rPr>
        <w:t>5.5.</w:t>
      </w:r>
      <w:r w:rsidRPr="00FD029B">
        <w:rPr>
          <w:rFonts w:ascii="Times New Roman" w:hAnsi="Times New Roman"/>
          <w:noProof/>
          <w:color w:val="000000"/>
          <w:sz w:val="28"/>
          <w:szCs w:val="28"/>
          <w:lang w:val="uk-UA"/>
        </w:rPr>
        <w:t>) і панами корпуса муфти блокування. З корпусом 10 муфти нерухомо</w:t>
      </w:r>
      <w:r w:rsidR="001E3120" w:rsidRPr="00FD029B">
        <w:rPr>
          <w:rFonts w:ascii="Times New Roman" w:hAnsi="Times New Roman"/>
          <w:noProof/>
          <w:color w:val="000000"/>
          <w:sz w:val="28"/>
          <w:szCs w:val="28"/>
          <w:lang w:val="uk-UA"/>
        </w:rPr>
        <w:t>;</w:t>
      </w:r>
      <w:r w:rsidRPr="00FD029B">
        <w:rPr>
          <w:rFonts w:ascii="Times New Roman" w:hAnsi="Times New Roman"/>
          <w:noProof/>
          <w:color w:val="000000"/>
          <w:sz w:val="28"/>
          <w:szCs w:val="28"/>
          <w:lang w:val="uk-UA"/>
        </w:rPr>
        <w:t>і'</w:t>
      </w:r>
      <w:r w:rsidR="001E3120" w:rsidRPr="00FD029B">
        <w:rPr>
          <w:rFonts w:ascii="Times New Roman" w:hAnsi="Times New Roman"/>
          <w:noProof/>
          <w:color w:val="000000"/>
          <w:sz w:val="28"/>
          <w:szCs w:val="28"/>
          <w:lang w:val="uk-UA"/>
        </w:rPr>
        <w:t>(</w:t>
      </w:r>
      <w:r w:rsidRPr="00FD029B">
        <w:rPr>
          <w:rFonts w:ascii="Times New Roman" w:hAnsi="Times New Roman"/>
          <w:noProof/>
          <w:color w:val="000000"/>
          <w:sz w:val="28"/>
          <w:szCs w:val="28"/>
          <w:lang w:val="uk-UA"/>
        </w:rPr>
        <w:t>днаний блокуючий вал 14, який проходить через внутрішній отвір шестерні 6 і шліцьовим кінцем з'єднаний з хрестовиною диференціала. При подачі масла під тиском від гідропідсилювача рульового керування в порожнину між кришкою і діафрагмою 13, зусилля через натискний диск 15 передається на диски муфти. За рахунок сил тертя стиснуті диски з'єднують шестерню 6, зв'язану з нею шліцами півосьову шестерню диференціала, блокуючий вал 14 та хрестовину. В результаті диференціал блокується.</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Важіль керування АБД в кабіні і кран датчика на корпусі іідропідсилювача мають три положення: АБД виключено, АБД иключено і примусове блокування диференціала.</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При виключенні АБД масло до діафрагми не надходить і диференціал розблокований. Друге положення забезпечує автоматичне включення і виключення блокування залежно від розташування передніх колес: при повороті колес на кут більше 13° від прямолінійного напряму АБД відключається, при меншому куті — включається.</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АБД використовують при польових роботах, найефективніше—при роботі на схилах. При цьому АБД не лише зменшує буксування трактора, але й допомагає підтримувати прямолінійний рух.</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На транспортних роботах АБД необхідно виключати для зменшення спрацювання шин, включають — при русі на слизьких дорогах зі швидкістю до 10 км/год, оскільки при більшій швидкості ЛБД може спричинити небезпечні заноси трактора.</w:t>
      </w:r>
    </w:p>
    <w:p w:rsidR="00983F40"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Примусові блокування використовують лише для подолання тимчасових дорожніх перешкод.</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КІНЦЕВІ ПЕРЕДАЧІ</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На тракторах використовують кінцеві передачі у вигляді реду</w:t>
      </w:r>
      <w:r w:rsidR="00983F40" w:rsidRPr="00FD029B">
        <w:rPr>
          <w:rFonts w:ascii="Times New Roman" w:hAnsi="Times New Roman"/>
          <w:noProof/>
          <w:color w:val="000000"/>
          <w:sz w:val="28"/>
          <w:szCs w:val="28"/>
          <w:lang w:val="uk-UA"/>
        </w:rPr>
        <w:t>к</w:t>
      </w:r>
      <w:r w:rsidRPr="00FD029B">
        <w:rPr>
          <w:rFonts w:ascii="Times New Roman" w:hAnsi="Times New Roman"/>
          <w:noProof/>
          <w:color w:val="000000"/>
          <w:sz w:val="28"/>
          <w:szCs w:val="28"/>
          <w:lang w:val="uk-UA"/>
        </w:rPr>
        <w:t xml:space="preserve">торів з циліндричними прямозубими, конічними шестернями </w:t>
      </w:r>
      <w:r w:rsidR="00266DB1" w:rsidRPr="00FD029B">
        <w:rPr>
          <w:rFonts w:ascii="Times New Roman" w:hAnsi="Times New Roman"/>
          <w:noProof/>
          <w:color w:val="000000"/>
          <w:sz w:val="28"/>
          <w:szCs w:val="28"/>
          <w:lang w:val="uk-UA"/>
        </w:rPr>
        <w:t>aбо</w:t>
      </w:r>
      <w:r w:rsidRPr="00FD029B">
        <w:rPr>
          <w:rFonts w:ascii="Times New Roman" w:hAnsi="Times New Roman"/>
          <w:noProof/>
          <w:color w:val="000000"/>
          <w:sz w:val="28"/>
          <w:szCs w:val="28"/>
          <w:lang w:val="uk-UA"/>
        </w:rPr>
        <w:t xml:space="preserve"> планетарні механізми.</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Кінцеві передачі тракторів типу Т-150 і Т-150К </w:t>
      </w:r>
      <w:r w:rsidRPr="00FD029B">
        <w:rPr>
          <w:rFonts w:ascii="Times New Roman" w:hAnsi="Times New Roman"/>
          <w:noProof/>
          <w:color w:val="000000"/>
          <w:sz w:val="28"/>
          <w:szCs w:val="28"/>
          <w:lang w:val="uk-UA"/>
        </w:rPr>
        <w:t xml:space="preserve">(рис. </w:t>
      </w:r>
      <w:r w:rsidR="00983F40" w:rsidRPr="00FD029B">
        <w:rPr>
          <w:rFonts w:ascii="Times New Roman" w:hAnsi="Times New Roman"/>
          <w:noProof/>
          <w:color w:val="000000"/>
          <w:sz w:val="28"/>
          <w:szCs w:val="28"/>
          <w:lang w:val="uk-UA"/>
        </w:rPr>
        <w:t>5.7</w:t>
      </w:r>
      <w:r w:rsidR="00266DB1" w:rsidRPr="00FD029B">
        <w:rPr>
          <w:rFonts w:ascii="Times New Roman" w:hAnsi="Times New Roman"/>
          <w:noProof/>
          <w:color w:val="000000"/>
          <w:sz w:val="28"/>
          <w:szCs w:val="28"/>
          <w:lang w:val="uk-UA"/>
        </w:rPr>
        <w:t>) склада</w:t>
      </w:r>
      <w:r w:rsidRPr="00FD029B">
        <w:rPr>
          <w:rFonts w:ascii="Times New Roman" w:hAnsi="Times New Roman"/>
          <w:noProof/>
          <w:color w:val="000000"/>
          <w:sz w:val="28"/>
          <w:szCs w:val="28"/>
          <w:lang w:val="uk-UA"/>
        </w:rPr>
        <w:t>ються з сонцевої шестерні 2, коронної шестерні 6, водила 5 та сателітів</w:t>
      </w:r>
      <w:r w:rsidR="00266DB1" w:rsidRPr="00FD029B">
        <w:rPr>
          <w:rFonts w:ascii="Times New Roman" w:hAnsi="Times New Roman"/>
          <w:noProof/>
          <w:color w:val="000000"/>
          <w:sz w:val="28"/>
          <w:szCs w:val="28"/>
          <w:lang w:val="uk-UA"/>
        </w:rPr>
        <w:t>.</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Коронна шестерня встановлена нерухомо на зубчастому вінці </w:t>
      </w:r>
      <w:r w:rsidR="00266DB1" w:rsidRPr="00FD029B">
        <w:rPr>
          <w:rFonts w:ascii="Times New Roman" w:hAnsi="Times New Roman"/>
          <w:noProof/>
          <w:color w:val="000000"/>
          <w:sz w:val="28"/>
          <w:szCs w:val="28"/>
          <w:lang w:val="uk-UA"/>
        </w:rPr>
        <w:t>ма</w:t>
      </w:r>
      <w:r w:rsidRPr="00FD029B">
        <w:rPr>
          <w:rFonts w:ascii="Times New Roman" w:hAnsi="Times New Roman"/>
          <w:noProof/>
          <w:color w:val="000000"/>
          <w:sz w:val="28"/>
          <w:szCs w:val="28"/>
          <w:lang w:val="uk-UA"/>
        </w:rPr>
        <w:t>точини, надітої на шліци вала, привареного до корпуса заднього мост</w:t>
      </w:r>
      <w:r w:rsidR="00266DB1" w:rsidRPr="00FD029B">
        <w:rPr>
          <w:rFonts w:ascii="Times New Roman" w:hAnsi="Times New Roman"/>
          <w:noProof/>
          <w:color w:val="000000"/>
          <w:sz w:val="28"/>
          <w:szCs w:val="28"/>
          <w:lang w:val="uk-UA"/>
        </w:rPr>
        <w:t>а</w:t>
      </w:r>
      <w:r w:rsidRPr="00FD029B">
        <w:rPr>
          <w:rFonts w:ascii="Times New Roman" w:hAnsi="Times New Roman"/>
          <w:noProof/>
          <w:color w:val="000000"/>
          <w:sz w:val="28"/>
          <w:szCs w:val="28"/>
          <w:lang w:val="uk-UA"/>
        </w:rPr>
        <w:t xml:space="preserve"> (Т-150) або на маточину 11, прикрі</w:t>
      </w:r>
      <w:r w:rsidR="00266DB1" w:rsidRPr="00FD029B">
        <w:rPr>
          <w:rFonts w:ascii="Times New Roman" w:hAnsi="Times New Roman"/>
          <w:noProof/>
          <w:color w:val="000000"/>
          <w:sz w:val="28"/>
          <w:szCs w:val="28"/>
          <w:lang w:val="uk-UA"/>
        </w:rPr>
        <w:t>плену болтами до корпуса ведучо</w:t>
      </w:r>
      <w:r w:rsidRPr="00FD029B">
        <w:rPr>
          <w:rFonts w:ascii="Times New Roman" w:hAnsi="Times New Roman"/>
          <w:noProof/>
          <w:color w:val="000000"/>
          <w:sz w:val="28"/>
          <w:szCs w:val="28"/>
          <w:lang w:val="uk-UA"/>
        </w:rPr>
        <w:t>го моста (Т-150К). Ведуча сонцев</w:t>
      </w:r>
      <w:r w:rsidR="00266DB1" w:rsidRPr="00FD029B">
        <w:rPr>
          <w:rFonts w:ascii="Times New Roman" w:hAnsi="Times New Roman"/>
          <w:noProof/>
          <w:color w:val="000000"/>
          <w:sz w:val="28"/>
          <w:szCs w:val="28"/>
          <w:lang w:val="uk-UA"/>
        </w:rPr>
        <w:t>а шестерня 2 встановлена на шліці</w:t>
      </w:r>
      <w:r w:rsidRPr="00FD029B">
        <w:rPr>
          <w:rFonts w:ascii="Times New Roman" w:hAnsi="Times New Roman"/>
          <w:noProof/>
          <w:color w:val="000000"/>
          <w:sz w:val="28"/>
          <w:szCs w:val="28"/>
          <w:lang w:val="uk-UA"/>
        </w:rPr>
        <w:t xml:space="preserve"> півосі 12, яка з'єднується з півосьовою шестернею диференціала.</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Три сателіти розміщені на роликових підшипниках водила </w:t>
      </w:r>
      <w:r w:rsidR="00266DB1" w:rsidRPr="00FD029B">
        <w:rPr>
          <w:rFonts w:ascii="Times New Roman" w:hAnsi="Times New Roman"/>
          <w:noProof/>
          <w:color w:val="000000"/>
          <w:sz w:val="28"/>
          <w:szCs w:val="28"/>
          <w:lang w:val="uk-UA"/>
        </w:rPr>
        <w:t xml:space="preserve">5. </w:t>
      </w:r>
      <w:r w:rsidRPr="00FD029B">
        <w:rPr>
          <w:rFonts w:ascii="Times New Roman" w:hAnsi="Times New Roman"/>
          <w:noProof/>
          <w:color w:val="000000"/>
          <w:sz w:val="28"/>
          <w:szCs w:val="28"/>
          <w:lang w:val="uk-UA"/>
        </w:rPr>
        <w:t>Водило, корпус 7 та картер 8</w:t>
      </w:r>
      <w:r w:rsidR="00266DB1" w:rsidRPr="00FD029B">
        <w:rPr>
          <w:rFonts w:ascii="Times New Roman" w:hAnsi="Times New Roman"/>
          <w:noProof/>
          <w:color w:val="000000"/>
          <w:sz w:val="28"/>
          <w:szCs w:val="28"/>
          <w:lang w:val="uk-UA"/>
        </w:rPr>
        <w:t xml:space="preserve"> планетарного редуктора утворюють</w:t>
      </w:r>
      <w:r w:rsidRPr="00FD029B">
        <w:rPr>
          <w:rFonts w:ascii="Times New Roman" w:hAnsi="Times New Roman"/>
          <w:noProof/>
          <w:color w:val="000000"/>
          <w:sz w:val="28"/>
          <w:szCs w:val="28"/>
          <w:lang w:val="uk-UA"/>
        </w:rPr>
        <w:t xml:space="preserve"> ведену частину кінцевої передачі, </w:t>
      </w:r>
      <w:r w:rsidR="00266DB1" w:rsidRPr="00FD029B">
        <w:rPr>
          <w:rFonts w:ascii="Times New Roman" w:hAnsi="Times New Roman"/>
          <w:noProof/>
          <w:color w:val="000000"/>
          <w:sz w:val="28"/>
          <w:szCs w:val="28"/>
          <w:lang w:val="uk-UA"/>
        </w:rPr>
        <w:t>на якій закріплюється ведуче ко</w:t>
      </w:r>
      <w:r w:rsidRPr="00FD029B">
        <w:rPr>
          <w:rFonts w:ascii="Times New Roman" w:hAnsi="Times New Roman"/>
          <w:noProof/>
          <w:color w:val="000000"/>
          <w:sz w:val="28"/>
          <w:szCs w:val="28"/>
          <w:lang w:val="uk-UA"/>
        </w:rPr>
        <w:t>лесо 13 або ведуча зірочка.</w:t>
      </w:r>
    </w:p>
    <w:p w:rsidR="00266DB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Сонцева шестерня обертається</w:t>
      </w:r>
      <w:r w:rsidR="00266DB1" w:rsidRPr="00FD029B">
        <w:rPr>
          <w:rFonts w:ascii="Times New Roman" w:hAnsi="Times New Roman"/>
          <w:noProof/>
          <w:color w:val="000000"/>
          <w:sz w:val="28"/>
          <w:szCs w:val="28"/>
          <w:lang w:val="uk-UA"/>
        </w:rPr>
        <w:t xml:space="preserve"> від відповідної веденої шестерні</w:t>
      </w:r>
      <w:r w:rsidRPr="00FD029B">
        <w:rPr>
          <w:rFonts w:ascii="Times New Roman" w:hAnsi="Times New Roman"/>
          <w:noProof/>
          <w:color w:val="000000"/>
          <w:sz w:val="28"/>
          <w:szCs w:val="28"/>
          <w:lang w:val="uk-UA"/>
        </w:rPr>
        <w:t xml:space="preserve"> заднього моста (Т-150) або від півосьової шестерні диференціала (Т-150К), передає обертання на сателіти і перекочує їх по нерух</w:t>
      </w:r>
      <w:r w:rsidR="00266DB1" w:rsidRPr="00FD029B">
        <w:rPr>
          <w:rFonts w:ascii="Times New Roman" w:hAnsi="Times New Roman"/>
          <w:noProof/>
          <w:color w:val="000000"/>
          <w:sz w:val="28"/>
          <w:szCs w:val="28"/>
          <w:lang w:val="uk-UA"/>
        </w:rPr>
        <w:t>мій коронній шестерні. Обертаючись, сателіти переміщують водило 5, яке передає крутний момент через корпус 7 на ведучу зірочку або на диск колеса.</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9E2061" w:rsidRPr="00FD029B" w:rsidRDefault="00E86A69" w:rsidP="001E3120">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lang w:eastAsia="ru-RU"/>
        </w:rPr>
        <w:pict>
          <v:shape id="Рисунок 7" o:spid="_x0000_i1034" type="#_x0000_t75" style="width:231.75pt;height:204pt;visibility:visible">
            <v:imagedata r:id="rId15" o:title="" gain="109227f" blacklevel="-3277f"/>
          </v:shape>
        </w:pict>
      </w:r>
    </w:p>
    <w:p w:rsidR="009E2061" w:rsidRPr="00FD029B" w:rsidRDefault="00266DB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Рис. 5.5. </w:t>
      </w:r>
      <w:r w:rsidR="009E2061" w:rsidRPr="00FD029B">
        <w:rPr>
          <w:rFonts w:ascii="Times New Roman" w:hAnsi="Times New Roman"/>
          <w:noProof/>
          <w:color w:val="000000"/>
          <w:sz w:val="28"/>
          <w:szCs w:val="28"/>
          <w:lang w:val="uk-UA"/>
        </w:rPr>
        <w:t>Кінцева передача тракторів типу Т-150 і Т-150К:</w:t>
      </w:r>
    </w:p>
    <w:p w:rsidR="009E2061" w:rsidRPr="00FD029B" w:rsidRDefault="009E2061" w:rsidP="001E3120">
      <w:pPr>
        <w:spacing w:after="0" w:line="360" w:lineRule="auto"/>
        <w:ind w:firstLine="709"/>
        <w:jc w:val="both"/>
        <w:rPr>
          <w:rFonts w:ascii="Times New Roman" w:hAnsi="Times New Roman"/>
          <w:noProof/>
          <w:color w:val="000000"/>
          <w:sz w:val="28"/>
          <w:szCs w:val="24"/>
          <w:lang w:val="uk-UA"/>
        </w:rPr>
      </w:pPr>
      <w:r w:rsidRPr="00FD029B">
        <w:rPr>
          <w:rFonts w:ascii="Times New Roman" w:hAnsi="Times New Roman"/>
          <w:noProof/>
          <w:color w:val="000000"/>
          <w:sz w:val="28"/>
          <w:szCs w:val="24"/>
          <w:lang w:val="uk-UA"/>
        </w:rPr>
        <w:t>1 — пробка; 2 — сонцева шестерня; 3 — палець (вісь); 4 — сателіт; 5 — водило; 6 — коронна</w:t>
      </w:r>
      <w:r w:rsidR="00266DB1" w:rsidRPr="00FD029B">
        <w:rPr>
          <w:rFonts w:ascii="Times New Roman" w:hAnsi="Times New Roman"/>
          <w:noProof/>
          <w:color w:val="000000"/>
          <w:sz w:val="28"/>
          <w:szCs w:val="24"/>
          <w:lang w:val="uk-UA"/>
        </w:rPr>
        <w:t xml:space="preserve"> </w:t>
      </w:r>
      <w:r w:rsidRPr="00FD029B">
        <w:rPr>
          <w:rFonts w:ascii="Times New Roman" w:hAnsi="Times New Roman"/>
          <w:noProof/>
          <w:color w:val="000000"/>
          <w:sz w:val="28"/>
          <w:szCs w:val="24"/>
          <w:lang w:val="uk-UA"/>
        </w:rPr>
        <w:t>шестерня; 7 — корпус; 8 — картер; 9 — перехідний фланець; 10 — ущільнення; 11 — маточина;</w:t>
      </w:r>
      <w:r w:rsidR="00266DB1" w:rsidRPr="00FD029B">
        <w:rPr>
          <w:rFonts w:ascii="Times New Roman" w:hAnsi="Times New Roman"/>
          <w:noProof/>
          <w:color w:val="000000"/>
          <w:sz w:val="28"/>
          <w:szCs w:val="24"/>
          <w:lang w:val="uk-UA"/>
        </w:rPr>
        <w:t xml:space="preserve"> </w:t>
      </w:r>
      <w:r w:rsidRPr="00FD029B">
        <w:rPr>
          <w:rFonts w:ascii="Times New Roman" w:hAnsi="Times New Roman"/>
          <w:noProof/>
          <w:color w:val="000000"/>
          <w:sz w:val="28"/>
          <w:szCs w:val="24"/>
          <w:lang w:val="uk-UA"/>
        </w:rPr>
        <w:t>12 — піввісь; 13 — диск ведучого колеса</w:t>
      </w:r>
    </w:p>
    <w:p w:rsidR="00266DB1" w:rsidRPr="00FD029B" w:rsidRDefault="00266DB1" w:rsidP="001E3120">
      <w:pPr>
        <w:spacing w:after="0" w:line="360" w:lineRule="auto"/>
        <w:ind w:firstLine="709"/>
        <w:jc w:val="both"/>
        <w:rPr>
          <w:rFonts w:ascii="Times New Roman" w:hAnsi="Times New Roman"/>
          <w:bCs/>
          <w:noProof/>
          <w:color w:val="000000"/>
          <w:sz w:val="28"/>
          <w:szCs w:val="28"/>
          <w:lang w:val="uk-UA"/>
        </w:rPr>
      </w:pP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 xml:space="preserve">Кінцева передача тракторів МТЗ-80/82 </w:t>
      </w:r>
      <w:r w:rsidRPr="00FD029B">
        <w:rPr>
          <w:rFonts w:ascii="Times New Roman" w:hAnsi="Times New Roman"/>
          <w:noProof/>
          <w:color w:val="000000"/>
          <w:sz w:val="28"/>
          <w:szCs w:val="28"/>
          <w:lang w:val="uk-UA"/>
        </w:rPr>
        <w:t>розміщена в корпусі заднього моста. Ведучі шестерні безпосередньо зв'язані з конічними півосьовими ше</w:t>
      </w:r>
      <w:r w:rsidR="00266DB1" w:rsidRPr="00FD029B">
        <w:rPr>
          <w:rFonts w:ascii="Times New Roman" w:hAnsi="Times New Roman"/>
          <w:noProof/>
          <w:color w:val="000000"/>
          <w:sz w:val="28"/>
          <w:szCs w:val="28"/>
          <w:lang w:val="uk-UA"/>
        </w:rPr>
        <w:t>стернями диференціала (рис. 5.8.</w:t>
      </w:r>
      <w:r w:rsidRPr="00FD029B">
        <w:rPr>
          <w:rFonts w:ascii="Times New Roman" w:hAnsi="Times New Roman"/>
          <w:noProof/>
          <w:color w:val="000000"/>
          <w:sz w:val="28"/>
          <w:szCs w:val="28"/>
          <w:lang w:val="uk-UA"/>
        </w:rPr>
        <w:t>), а ведені 7 нерухомо закріплені на півосях 9.</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Передній ведучий міст трактора МТЗ-82 має колісний редуктор, який складається з двох пар конічних шестерень - верхньої та нижньої. Конічні шестерні (рис. </w:t>
      </w:r>
      <w:r w:rsidR="00266DB1" w:rsidRPr="00FD029B">
        <w:rPr>
          <w:rFonts w:ascii="Times New Roman" w:hAnsi="Times New Roman"/>
          <w:noProof/>
          <w:color w:val="000000"/>
          <w:sz w:val="28"/>
          <w:szCs w:val="28"/>
          <w:lang w:val="uk-UA"/>
        </w:rPr>
        <w:t>5.9.</w:t>
      </w:r>
      <w:r w:rsidRPr="00FD029B">
        <w:rPr>
          <w:rFonts w:ascii="Times New Roman" w:hAnsi="Times New Roman"/>
          <w:noProof/>
          <w:color w:val="000000"/>
          <w:sz w:val="28"/>
          <w:szCs w:val="28"/>
          <w:lang w:val="uk-UA"/>
        </w:rPr>
        <w:t xml:space="preserve">) півосі 12 і вертикального вала утворюють верхню пару, а нижню—шестерня 21, насаджена на шліци вертикального вала, і шестерня 3, закріплена на фланці 27 диска колеса </w:t>
      </w:r>
      <w:r w:rsidR="00266DB1" w:rsidRPr="00FD029B">
        <w:rPr>
          <w:rFonts w:ascii="Times New Roman" w:hAnsi="Times New Roman"/>
          <w:noProof/>
          <w:color w:val="000000"/>
          <w:sz w:val="28"/>
          <w:szCs w:val="28"/>
          <w:lang w:val="uk-UA"/>
        </w:rPr>
        <w:t>30</w:t>
      </w:r>
      <w:r w:rsidRPr="00FD029B">
        <w:rPr>
          <w:rFonts w:ascii="Times New Roman" w:hAnsi="Times New Roman"/>
          <w:noProof/>
          <w:color w:val="000000"/>
          <w:sz w:val="28"/>
          <w:szCs w:val="28"/>
          <w:lang w:val="uk-UA"/>
        </w:rPr>
        <w:t>. Зовнішній кінець півосі і верхній кінець вертикального вала спираються на здвоєні конічні роликові підшипники.</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Труба шворня 17 спирається на пружину 19 і входить у гільзу шворня 16, запресовану в корпус редуктора і застопорену в ньому штифтом. Нижній кінець пружини спирається на упорний підшипник.</w:t>
      </w:r>
    </w:p>
    <w:p w:rsidR="00266DB1" w:rsidRPr="00FD029B" w:rsidRDefault="00266DB1" w:rsidP="001E3120">
      <w:pPr>
        <w:spacing w:after="0" w:line="360" w:lineRule="auto"/>
        <w:ind w:firstLine="709"/>
        <w:jc w:val="both"/>
        <w:rPr>
          <w:rFonts w:ascii="Times New Roman" w:hAnsi="Times New Roman"/>
          <w:noProof/>
          <w:color w:val="000000"/>
          <w:sz w:val="28"/>
          <w:szCs w:val="28"/>
          <w:lang w:val="uk-UA"/>
        </w:rPr>
      </w:pPr>
    </w:p>
    <w:p w:rsidR="00266DB1" w:rsidRPr="00FD029B" w:rsidRDefault="00E86A69" w:rsidP="001E3120">
      <w:pPr>
        <w:spacing w:after="0" w:line="360" w:lineRule="auto"/>
        <w:ind w:firstLine="709"/>
        <w:jc w:val="both"/>
        <w:rPr>
          <w:rFonts w:ascii="Times New Roman" w:hAnsi="Times New Roman"/>
          <w:noProof/>
          <w:color w:val="000000"/>
          <w:sz w:val="28"/>
          <w:szCs w:val="28"/>
          <w:lang w:val="uk-UA"/>
        </w:rPr>
      </w:pPr>
      <w:r>
        <w:rPr>
          <w:rFonts w:ascii="Times New Roman" w:hAnsi="Times New Roman"/>
          <w:noProof/>
          <w:color w:val="000000"/>
          <w:sz w:val="28"/>
          <w:szCs w:val="28"/>
          <w:lang w:eastAsia="ru-RU"/>
        </w:rPr>
        <w:pict>
          <v:shape id="Рисунок 18" o:spid="_x0000_i1035" type="#_x0000_t75" style="width:261.75pt;height:217.5pt;visibility:visible">
            <v:imagedata r:id="rId16" o:title="" gain="109227f" blacklevel="-3277f"/>
          </v:shape>
        </w:pic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Рис. </w:t>
      </w:r>
      <w:r w:rsidR="00266DB1" w:rsidRPr="00FD029B">
        <w:rPr>
          <w:rFonts w:ascii="Times New Roman" w:hAnsi="Times New Roman"/>
          <w:noProof/>
          <w:color w:val="000000"/>
          <w:sz w:val="28"/>
          <w:szCs w:val="28"/>
          <w:lang w:val="uk-UA"/>
        </w:rPr>
        <w:t>5.6</w:t>
      </w:r>
      <w:r w:rsidRPr="00FD029B">
        <w:rPr>
          <w:rFonts w:ascii="Times New Roman" w:hAnsi="Times New Roman"/>
          <w:noProof/>
          <w:color w:val="000000"/>
          <w:sz w:val="28"/>
          <w:szCs w:val="28"/>
          <w:lang w:val="uk-UA"/>
        </w:rPr>
        <w:t>. Колісний редуктор переднього моста трактора МТЗ-82:</w:t>
      </w:r>
    </w:p>
    <w:p w:rsidR="009E2061" w:rsidRPr="00FD029B" w:rsidRDefault="009E2061" w:rsidP="001E3120">
      <w:pPr>
        <w:spacing w:after="0" w:line="360" w:lineRule="auto"/>
        <w:ind w:firstLine="709"/>
        <w:jc w:val="both"/>
        <w:rPr>
          <w:rFonts w:ascii="Times New Roman" w:hAnsi="Times New Roman"/>
          <w:noProof/>
          <w:color w:val="000000"/>
          <w:sz w:val="28"/>
          <w:szCs w:val="24"/>
          <w:lang w:val="uk-UA"/>
        </w:rPr>
      </w:pPr>
      <w:r w:rsidRPr="00FD029B">
        <w:rPr>
          <w:rFonts w:ascii="Times New Roman" w:hAnsi="Times New Roman"/>
          <w:noProof/>
          <w:color w:val="000000"/>
          <w:sz w:val="28"/>
          <w:szCs w:val="24"/>
          <w:lang w:val="uk-UA"/>
        </w:rPr>
        <w:t xml:space="preserve">1 — стакан підшипника; 2 — кришка редуктора; 3 — ведена шестерня; 4 — стакан ущільнення; 5,29 — регулювальні прокладки; 6 — вертикальний вал; 7,22 — кришка; 8,26 — підшипник; 9 — розпірне кільце; 10 — гайка; 11 — корпус верхньої конічної пари; 12 — піввісь; 13 — манжети; 14 — обойма манжети; 15 — ущільнювальне кільце; 16 — гільза шворня: 17 — труба шворня; 18 — штифт; 19 — пружина; 20 — корпус редуктора; 21 — ведуча шестерня; 23 — стакан; 24 — опорна шайба; 25 — регулювальне кільце; 27 — фланець-маточина; 28 — корпус манжети; </w:t>
      </w:r>
      <w:r w:rsidR="00266DB1" w:rsidRPr="00FD029B">
        <w:rPr>
          <w:rFonts w:ascii="Times New Roman" w:hAnsi="Times New Roman"/>
          <w:noProof/>
          <w:color w:val="000000"/>
          <w:sz w:val="28"/>
          <w:szCs w:val="24"/>
          <w:lang w:val="uk-UA"/>
        </w:rPr>
        <w:t>30</w:t>
      </w:r>
      <w:r w:rsidRPr="00FD029B">
        <w:rPr>
          <w:rFonts w:ascii="Times New Roman" w:hAnsi="Times New Roman"/>
          <w:noProof/>
          <w:color w:val="000000"/>
          <w:sz w:val="28"/>
          <w:szCs w:val="24"/>
          <w:lang w:val="uk-UA"/>
        </w:rPr>
        <w:t xml:space="preserve"> — диск колеса</w:t>
      </w:r>
    </w:p>
    <w:p w:rsidR="001E3120" w:rsidRPr="00FD029B" w:rsidRDefault="001E3120">
      <w:pPr>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br w:type="page"/>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До корпуса редуктора прикріплено поворотний важіль, з яким з'єднують тягу рульової трапеції. При поворотах трактора зусиллям від рульової трапеції прокручується корпус редуктора разом з колесом відносно труби шворня. При цьому відбувається обкачування шестерень верхньої і нижньої пар.</w:t>
      </w:r>
    </w:p>
    <w:p w:rsidR="009E2061" w:rsidRPr="00FD029B" w:rsidRDefault="009E2061" w:rsidP="001E3120">
      <w:pPr>
        <w:spacing w:after="0" w:line="360" w:lineRule="auto"/>
        <w:ind w:firstLine="709"/>
        <w:jc w:val="both"/>
        <w:rPr>
          <w:rFonts w:ascii="Times New Roman" w:hAnsi="Times New Roman"/>
          <w:noProof/>
          <w:color w:val="000000"/>
          <w:sz w:val="28"/>
          <w:szCs w:val="28"/>
          <w:lang w:val="uk-UA"/>
        </w:rPr>
      </w:pPr>
    </w:p>
    <w:p w:rsidR="002934CA" w:rsidRPr="00FD029B" w:rsidRDefault="00D60DD2"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bCs/>
          <w:noProof/>
          <w:color w:val="000000"/>
          <w:sz w:val="28"/>
          <w:szCs w:val="28"/>
          <w:lang w:val="uk-UA"/>
        </w:rPr>
        <w:t>6</w:t>
      </w:r>
      <w:r w:rsidR="001E3120" w:rsidRPr="00FD029B">
        <w:rPr>
          <w:rFonts w:ascii="Times New Roman" w:hAnsi="Times New Roman"/>
          <w:bCs/>
          <w:noProof/>
          <w:color w:val="000000"/>
          <w:sz w:val="28"/>
          <w:szCs w:val="28"/>
          <w:lang w:val="uk-UA"/>
        </w:rPr>
        <w:t>. Технічне обслуговування ведучих мостів</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2934CA" w:rsidRPr="00FD029B" w:rsidRDefault="002934CA"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Основними операціями технічного обслуговування ведучих мостів є перевірка герметичності з'єднань, змащування редукторів, регулювання підшипників і зчеплення шестерень.</w:t>
      </w:r>
    </w:p>
    <w:p w:rsidR="002934CA" w:rsidRPr="00FD029B" w:rsidRDefault="002934CA"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При технічному обслуговуванні перевіряють рівень і при необхідності доливають оливу в картер ведучого моста. Рівень </w:t>
      </w:r>
      <w:r w:rsidR="00A161F2" w:rsidRPr="00FD029B">
        <w:rPr>
          <w:rFonts w:ascii="Times New Roman" w:hAnsi="Times New Roman"/>
          <w:noProof/>
          <w:color w:val="000000"/>
          <w:sz w:val="28"/>
          <w:szCs w:val="28"/>
          <w:lang w:val="uk-UA"/>
        </w:rPr>
        <w:t>оливи</w:t>
      </w:r>
      <w:r w:rsidRPr="00FD029B">
        <w:rPr>
          <w:rFonts w:ascii="Times New Roman" w:hAnsi="Times New Roman"/>
          <w:noProof/>
          <w:color w:val="000000"/>
          <w:sz w:val="28"/>
          <w:szCs w:val="28"/>
          <w:lang w:val="uk-UA"/>
        </w:rPr>
        <w:t xml:space="preserve"> перевіряють по контрольному отвору. При потребі оливу доливають через той же отвір. Відпрацьовану оливу зливають після попереднього прогрівання головної передачі через зливні отвори в картері моста. Перед заливкою свіжого </w:t>
      </w:r>
      <w:r w:rsidR="00A161F2" w:rsidRPr="00FD029B">
        <w:rPr>
          <w:rFonts w:ascii="Times New Roman" w:hAnsi="Times New Roman"/>
          <w:noProof/>
          <w:color w:val="000000"/>
          <w:sz w:val="28"/>
          <w:szCs w:val="28"/>
          <w:lang w:val="uk-UA"/>
        </w:rPr>
        <w:t>оливи</w:t>
      </w:r>
      <w:r w:rsidRPr="00FD029B">
        <w:rPr>
          <w:rFonts w:ascii="Times New Roman" w:hAnsi="Times New Roman"/>
          <w:noProof/>
          <w:color w:val="000000"/>
          <w:sz w:val="28"/>
          <w:szCs w:val="28"/>
          <w:lang w:val="uk-UA"/>
        </w:rPr>
        <w:t xml:space="preserve"> слід промити сапуни і очистити магніти пробок зливних отворів від металевих нашарувань.</w:t>
      </w:r>
    </w:p>
    <w:p w:rsidR="002934CA" w:rsidRPr="00FD029B" w:rsidRDefault="002934CA"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Підшипники ведучої шестірні головної передачі з метою зменшення їх осьового переміщення встановлюють при складанні з попереднім натягом, що дозволяє зберегти правильність зчеплення зубів конічних шестерень під навантаженням і збільшує термін служби деталей головної передачі.</w:t>
      </w:r>
    </w:p>
    <w:p w:rsidR="002934CA" w:rsidRPr="00FD029B" w:rsidRDefault="002934CA" w:rsidP="001E3120">
      <w:pPr>
        <w:spacing w:after="0" w:line="360" w:lineRule="auto"/>
        <w:ind w:firstLine="709"/>
        <w:jc w:val="both"/>
        <w:rPr>
          <w:rFonts w:ascii="Times New Roman" w:hAnsi="Times New Roman"/>
          <w:bCs/>
          <w:noProof/>
          <w:color w:val="000000"/>
          <w:sz w:val="28"/>
          <w:szCs w:val="28"/>
          <w:lang w:val="uk-UA"/>
        </w:rPr>
      </w:pPr>
      <w:r w:rsidRPr="00FD029B">
        <w:rPr>
          <w:rFonts w:ascii="Times New Roman" w:hAnsi="Times New Roman"/>
          <w:noProof/>
          <w:color w:val="000000"/>
          <w:sz w:val="28"/>
          <w:szCs w:val="28"/>
          <w:lang w:val="uk-UA"/>
        </w:rPr>
        <w:t>До точності регулювання підшипників з попереднім натягом пред'являються високі вимоги. Ці роботи повинні виконуватися фахівцями високої кваліфікації. Правильність регулювання підшипників визначається величиною моменту, який повинен бути прикладений до валів, встановлених на підшипниках для їх прокручування. Момент прокручування можна визначати за допомогою спеціальних динамометричних ключів або пружинного динамометра, який приєднують до вала, що перевіряється, на плечі певного радіуса.</w:t>
      </w:r>
    </w:p>
    <w:p w:rsidR="002934CA" w:rsidRPr="00FD029B" w:rsidRDefault="002934CA" w:rsidP="001E3120">
      <w:pPr>
        <w:spacing w:after="0" w:line="360" w:lineRule="auto"/>
        <w:ind w:firstLine="709"/>
        <w:jc w:val="both"/>
        <w:rPr>
          <w:rFonts w:ascii="Times New Roman" w:hAnsi="Times New Roman"/>
          <w:bCs/>
          <w:noProof/>
          <w:color w:val="000000"/>
          <w:sz w:val="28"/>
          <w:szCs w:val="24"/>
          <w:lang w:val="uk-UA"/>
        </w:rPr>
      </w:pPr>
      <w:r w:rsidRPr="00FD029B">
        <w:rPr>
          <w:rFonts w:ascii="Times New Roman" w:hAnsi="Times New Roman"/>
          <w:bCs/>
          <w:noProof/>
          <w:color w:val="000000"/>
          <w:sz w:val="28"/>
          <w:szCs w:val="24"/>
          <w:lang w:val="uk-UA"/>
        </w:rPr>
        <w:t>МОЖЛИВІ НЕСПРАВНОСТІ ВЕДУЧИХ МОСТІВ ТА СПОСОБИ ЇХ УСУНЕННЯ</w:t>
      </w:r>
    </w:p>
    <w:p w:rsidR="002934CA" w:rsidRPr="00FD029B" w:rsidRDefault="002934CA"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Ознаками несправності механізмів ведучого моста є підвищений шум голов</w:t>
      </w:r>
      <w:r w:rsidR="00A161F2" w:rsidRPr="00FD029B">
        <w:rPr>
          <w:rFonts w:ascii="Times New Roman" w:hAnsi="Times New Roman"/>
          <w:noProof/>
          <w:color w:val="000000"/>
          <w:sz w:val="28"/>
          <w:szCs w:val="28"/>
          <w:lang w:val="uk-UA"/>
        </w:rPr>
        <w:t>ної передачі</w:t>
      </w:r>
      <w:r w:rsidRPr="00FD029B">
        <w:rPr>
          <w:rFonts w:ascii="Times New Roman" w:hAnsi="Times New Roman"/>
          <w:noProof/>
          <w:color w:val="000000"/>
          <w:sz w:val="28"/>
          <w:szCs w:val="28"/>
          <w:lang w:val="uk-UA"/>
        </w:rPr>
        <w:t xml:space="preserve">. Може також статися витікання </w:t>
      </w:r>
      <w:r w:rsidR="00A161F2" w:rsidRPr="00FD029B">
        <w:rPr>
          <w:rFonts w:ascii="Times New Roman" w:hAnsi="Times New Roman"/>
          <w:noProof/>
          <w:color w:val="000000"/>
          <w:sz w:val="28"/>
          <w:szCs w:val="28"/>
          <w:lang w:val="uk-UA"/>
        </w:rPr>
        <w:t>оливи</w:t>
      </w:r>
      <w:r w:rsidRPr="00FD029B">
        <w:rPr>
          <w:rFonts w:ascii="Times New Roman" w:hAnsi="Times New Roman"/>
          <w:noProof/>
          <w:color w:val="000000"/>
          <w:sz w:val="28"/>
          <w:szCs w:val="28"/>
          <w:lang w:val="uk-UA"/>
        </w:rPr>
        <w:t xml:space="preserve"> в розніманні картерів і через манжети.</w:t>
      </w:r>
    </w:p>
    <w:p w:rsidR="002934CA" w:rsidRPr="00FD029B" w:rsidRDefault="00A161F2" w:rsidP="001E3120">
      <w:pPr>
        <w:spacing w:after="0" w:line="360" w:lineRule="auto"/>
        <w:ind w:firstLine="709"/>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Н</w:t>
      </w:r>
      <w:r w:rsidR="002934CA" w:rsidRPr="00FD029B">
        <w:rPr>
          <w:rFonts w:ascii="Times New Roman" w:hAnsi="Times New Roman"/>
          <w:noProof/>
          <w:color w:val="000000"/>
          <w:sz w:val="28"/>
          <w:szCs w:val="28"/>
          <w:lang w:val="uk-UA"/>
        </w:rPr>
        <w:t xml:space="preserve">а різних режимах справні головні передачі повинні працювати практично безшумно. Температура </w:t>
      </w:r>
      <w:r w:rsidRPr="00FD029B">
        <w:rPr>
          <w:rFonts w:ascii="Times New Roman" w:hAnsi="Times New Roman"/>
          <w:noProof/>
          <w:color w:val="000000"/>
          <w:sz w:val="28"/>
          <w:szCs w:val="28"/>
          <w:lang w:val="uk-UA"/>
        </w:rPr>
        <w:t>оливи</w:t>
      </w:r>
      <w:r w:rsidR="002934CA" w:rsidRPr="00FD029B">
        <w:rPr>
          <w:rFonts w:ascii="Times New Roman" w:hAnsi="Times New Roman"/>
          <w:noProof/>
          <w:color w:val="000000"/>
          <w:sz w:val="28"/>
          <w:szCs w:val="28"/>
          <w:lang w:val="uk-UA"/>
        </w:rPr>
        <w:t xml:space="preserve"> в картері не повинна перевищувати температуру навколишнього повітря більш ніж на 60-70°С. Поява шуму при роботі головної передачі зазвичай свідчить про порушення зачеплення конічних шестерень внаслідок зношування або ослаблення затягування підшипників, а також про появу надмірно великого бічного зазору між зубами. Однією з причин підвищеного шуму при русі є недостатній рівень </w:t>
      </w:r>
      <w:r w:rsidRPr="00FD029B">
        <w:rPr>
          <w:rFonts w:ascii="Times New Roman" w:hAnsi="Times New Roman"/>
          <w:noProof/>
          <w:color w:val="000000"/>
          <w:sz w:val="28"/>
          <w:szCs w:val="28"/>
          <w:lang w:val="uk-UA"/>
        </w:rPr>
        <w:t>оливи</w:t>
      </w:r>
      <w:r w:rsidR="002934CA" w:rsidRPr="00FD029B">
        <w:rPr>
          <w:rFonts w:ascii="Times New Roman" w:hAnsi="Times New Roman"/>
          <w:noProof/>
          <w:color w:val="000000"/>
          <w:sz w:val="28"/>
          <w:szCs w:val="28"/>
          <w:lang w:val="uk-UA"/>
        </w:rPr>
        <w:t xml:space="preserve"> в картері головної передачі. Шум, що виникає при русі на поворотах, часто вказує на несправності в міжколісному диференціалі. Стуки в головній передачі пов'язані з викришуванням, сколом зубів шестерень або пошкодженням підшипників. Безперервний шум головної передачі з підвищеною швидкістю, як правило, пов'язаний з сильним спрацюванням шестерень, підшипників або з недостатнім рівнем </w:t>
      </w:r>
      <w:r w:rsidRPr="00FD029B">
        <w:rPr>
          <w:rFonts w:ascii="Times New Roman" w:hAnsi="Times New Roman"/>
          <w:noProof/>
          <w:color w:val="000000"/>
          <w:sz w:val="28"/>
          <w:szCs w:val="28"/>
          <w:lang w:val="uk-UA"/>
        </w:rPr>
        <w:t>оливи</w:t>
      </w:r>
      <w:r w:rsidR="002934CA" w:rsidRPr="00FD029B">
        <w:rPr>
          <w:rFonts w:ascii="Times New Roman" w:hAnsi="Times New Roman"/>
          <w:noProof/>
          <w:color w:val="000000"/>
          <w:sz w:val="28"/>
          <w:szCs w:val="28"/>
          <w:lang w:val="uk-UA"/>
        </w:rPr>
        <w:t xml:space="preserve"> в картері.</w:t>
      </w:r>
    </w:p>
    <w:p w:rsidR="001E3120" w:rsidRPr="00FD029B" w:rsidRDefault="001E3120" w:rsidP="001E3120">
      <w:pPr>
        <w:spacing w:after="0" w:line="360" w:lineRule="auto"/>
        <w:ind w:firstLine="709"/>
        <w:jc w:val="both"/>
        <w:rPr>
          <w:rFonts w:ascii="Times New Roman" w:hAnsi="Times New Roman"/>
          <w:noProof/>
          <w:color w:val="000000"/>
          <w:sz w:val="28"/>
          <w:szCs w:val="28"/>
          <w:lang w:val="uk-UA"/>
        </w:rPr>
      </w:pPr>
    </w:p>
    <w:p w:rsidR="001E3120" w:rsidRPr="00FD029B" w:rsidRDefault="001E3120">
      <w:pPr>
        <w:rPr>
          <w:rStyle w:val="longtext"/>
          <w:rFonts w:ascii="Times New Roman" w:hAnsi="Times New Roman"/>
          <w:noProof/>
          <w:color w:val="000000"/>
          <w:sz w:val="28"/>
          <w:szCs w:val="28"/>
          <w:shd w:val="clear" w:color="auto" w:fill="FFFFFF"/>
          <w:lang w:val="uk-UA"/>
        </w:rPr>
      </w:pPr>
      <w:r w:rsidRPr="00FD029B">
        <w:rPr>
          <w:rStyle w:val="longtext"/>
          <w:rFonts w:ascii="Times New Roman" w:hAnsi="Times New Roman"/>
          <w:noProof/>
          <w:color w:val="000000"/>
          <w:sz w:val="28"/>
          <w:szCs w:val="28"/>
          <w:shd w:val="clear" w:color="auto" w:fill="FFFFFF"/>
          <w:lang w:val="uk-UA"/>
        </w:rPr>
        <w:br w:type="page"/>
      </w:r>
    </w:p>
    <w:p w:rsidR="002934CA" w:rsidRPr="00FD029B" w:rsidRDefault="001E3120" w:rsidP="001E3120">
      <w:pPr>
        <w:pStyle w:val="1"/>
        <w:spacing w:after="0" w:line="360" w:lineRule="auto"/>
        <w:ind w:firstLine="709"/>
        <w:jc w:val="both"/>
        <w:rPr>
          <w:rFonts w:ascii="Times New Roman" w:hAnsi="Times New Roman" w:cs="Times New Roman"/>
          <w:b w:val="0"/>
          <w:noProof/>
          <w:color w:val="000000"/>
          <w:lang w:val="uk-UA"/>
        </w:rPr>
      </w:pPr>
      <w:r w:rsidRPr="00FD029B">
        <w:rPr>
          <w:rFonts w:ascii="Times New Roman" w:hAnsi="Times New Roman" w:cs="Times New Roman"/>
          <w:b w:val="0"/>
          <w:noProof/>
          <w:color w:val="000000"/>
          <w:lang w:val="uk-UA"/>
        </w:rPr>
        <w:t>Перелік використаної літератури</w:t>
      </w:r>
    </w:p>
    <w:p w:rsidR="002934CA" w:rsidRPr="00FD029B" w:rsidRDefault="002934CA" w:rsidP="001E3120">
      <w:pPr>
        <w:pStyle w:val="a6"/>
        <w:spacing w:after="0" w:line="360" w:lineRule="auto"/>
        <w:ind w:left="0" w:firstLine="709"/>
        <w:jc w:val="both"/>
        <w:rPr>
          <w:rFonts w:ascii="Times New Roman" w:hAnsi="Times New Roman"/>
          <w:noProof/>
          <w:color w:val="000000"/>
          <w:sz w:val="28"/>
          <w:szCs w:val="32"/>
          <w:lang w:val="uk-UA"/>
        </w:rPr>
      </w:pPr>
    </w:p>
    <w:p w:rsidR="002934CA" w:rsidRPr="00FD029B" w:rsidRDefault="001E3120" w:rsidP="001E3120">
      <w:pPr>
        <w:pStyle w:val="a6"/>
        <w:numPr>
          <w:ilvl w:val="0"/>
          <w:numId w:val="23"/>
        </w:numPr>
        <w:tabs>
          <w:tab w:val="clear" w:pos="1440"/>
        </w:tabs>
        <w:spacing w:after="0" w:line="360" w:lineRule="auto"/>
        <w:ind w:left="0" w:firstLine="0"/>
        <w:jc w:val="both"/>
        <w:rPr>
          <w:rFonts w:ascii="Times New Roman" w:hAnsi="Times New Roman"/>
          <w:noProof/>
          <w:color w:val="000000"/>
          <w:sz w:val="28"/>
          <w:szCs w:val="32"/>
          <w:lang w:val="uk-UA"/>
        </w:rPr>
      </w:pPr>
      <w:r w:rsidRPr="00FD029B">
        <w:rPr>
          <w:rFonts w:ascii="Times New Roman" w:hAnsi="Times New Roman"/>
          <w:bCs/>
          <w:noProof/>
          <w:color w:val="000000"/>
          <w:sz w:val="28"/>
          <w:szCs w:val="32"/>
          <w:lang w:val="uk-UA"/>
        </w:rPr>
        <w:t>Головчук А.</w:t>
      </w:r>
      <w:r w:rsidR="002934CA" w:rsidRPr="00FD029B">
        <w:rPr>
          <w:rFonts w:ascii="Times New Roman" w:hAnsi="Times New Roman"/>
          <w:bCs/>
          <w:noProof/>
          <w:color w:val="000000"/>
          <w:sz w:val="28"/>
          <w:szCs w:val="32"/>
          <w:lang w:val="uk-UA"/>
        </w:rPr>
        <w:t xml:space="preserve">Ф. </w:t>
      </w:r>
      <w:r w:rsidR="002934CA" w:rsidRPr="00FD029B">
        <w:rPr>
          <w:rFonts w:ascii="Times New Roman" w:hAnsi="Times New Roman"/>
          <w:noProof/>
          <w:color w:val="000000"/>
          <w:sz w:val="28"/>
          <w:szCs w:val="32"/>
          <w:lang w:val="uk-UA"/>
        </w:rPr>
        <w:t xml:space="preserve">Г61 Експлуатація та ремонт сільськогосподарської техніки: </w:t>
      </w:r>
      <w:r w:rsidRPr="00FD029B">
        <w:rPr>
          <w:rFonts w:ascii="Times New Roman" w:hAnsi="Times New Roman"/>
          <w:noProof/>
          <w:color w:val="000000"/>
          <w:sz w:val="28"/>
          <w:szCs w:val="32"/>
          <w:lang w:val="uk-UA"/>
        </w:rPr>
        <w:t>Підручник: У 3 кн. / А.Ф. Головчук, В.Ф. Орлов, О.П. Строков; За ред. А.</w:t>
      </w:r>
      <w:r w:rsidR="002934CA" w:rsidRPr="00FD029B">
        <w:rPr>
          <w:rFonts w:ascii="Times New Roman" w:hAnsi="Times New Roman"/>
          <w:noProof/>
          <w:color w:val="000000"/>
          <w:sz w:val="28"/>
          <w:szCs w:val="32"/>
          <w:lang w:val="uk-UA"/>
        </w:rPr>
        <w:t xml:space="preserve">Ф. Головчука. — К.: Грамота, 2003 - Кн. 1: Трактори. -336 с: іл. - </w:t>
      </w:r>
      <w:r w:rsidR="002934CA" w:rsidRPr="00FD029B">
        <w:rPr>
          <w:rFonts w:ascii="Times New Roman" w:hAnsi="Times New Roman"/>
          <w:bCs/>
          <w:noProof/>
          <w:color w:val="000000"/>
          <w:sz w:val="28"/>
          <w:szCs w:val="32"/>
          <w:lang w:val="uk-UA"/>
        </w:rPr>
        <w:t>Бібліогр.</w:t>
      </w:r>
      <w:r w:rsidR="002934CA" w:rsidRPr="00FD029B">
        <w:rPr>
          <w:rFonts w:ascii="Times New Roman" w:hAnsi="Times New Roman"/>
          <w:noProof/>
          <w:color w:val="000000"/>
          <w:sz w:val="28"/>
          <w:szCs w:val="32"/>
          <w:lang w:val="uk-UA"/>
        </w:rPr>
        <w:t>: с.332. - ISBN 966-8066-30-8.</w:t>
      </w:r>
    </w:p>
    <w:p w:rsidR="002934CA" w:rsidRPr="00FD029B" w:rsidRDefault="002934CA" w:rsidP="001E3120">
      <w:pPr>
        <w:pStyle w:val="a6"/>
        <w:widowControl w:val="0"/>
        <w:numPr>
          <w:ilvl w:val="0"/>
          <w:numId w:val="23"/>
        </w:numPr>
        <w:tabs>
          <w:tab w:val="clear" w:pos="1440"/>
          <w:tab w:val="left" w:pos="360"/>
        </w:tabs>
        <w:autoSpaceDE w:val="0"/>
        <w:autoSpaceDN w:val="0"/>
        <w:adjustRightInd w:val="0"/>
        <w:spacing w:after="0" w:line="360" w:lineRule="auto"/>
        <w:ind w:left="0" w:firstLine="0"/>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Лауш П.В. Техническое обслуживание и ремонт машин. – К.: Висшая школа, 1989. – 350с. </w:t>
      </w:r>
    </w:p>
    <w:p w:rsidR="002934CA" w:rsidRPr="00FD029B" w:rsidRDefault="002934CA" w:rsidP="001E3120">
      <w:pPr>
        <w:widowControl w:val="0"/>
        <w:numPr>
          <w:ilvl w:val="0"/>
          <w:numId w:val="23"/>
        </w:numPr>
        <w:tabs>
          <w:tab w:val="clear" w:pos="1440"/>
          <w:tab w:val="left" w:pos="360"/>
        </w:tabs>
        <w:autoSpaceDE w:val="0"/>
        <w:autoSpaceDN w:val="0"/>
        <w:adjustRightInd w:val="0"/>
        <w:spacing w:after="0" w:line="360" w:lineRule="auto"/>
        <w:ind w:left="0" w:firstLine="0"/>
        <w:jc w:val="both"/>
        <w:rPr>
          <w:rFonts w:ascii="Times New Roman" w:hAnsi="Times New Roman"/>
          <w:noProof/>
          <w:color w:val="000000"/>
          <w:sz w:val="28"/>
          <w:szCs w:val="28"/>
          <w:lang w:val="uk-UA"/>
        </w:rPr>
      </w:pPr>
      <w:r w:rsidRPr="00FD029B">
        <w:rPr>
          <w:rFonts w:ascii="Times New Roman" w:hAnsi="Times New Roman"/>
          <w:noProof/>
          <w:color w:val="000000"/>
          <w:sz w:val="28"/>
          <w:szCs w:val="28"/>
          <w:lang w:val="uk-UA"/>
        </w:rPr>
        <w:t xml:space="preserve">Полянський С.К. Будівельно-дорожні та вантажопідіймальні машини. – К.: Техніка, 2001. – 624с. </w:t>
      </w:r>
      <w:bookmarkStart w:id="0" w:name="_GoBack"/>
      <w:bookmarkEnd w:id="0"/>
    </w:p>
    <w:sectPr w:rsidR="002934CA" w:rsidRPr="00FD029B" w:rsidSect="001E3120">
      <w:headerReference w:type="first" r:id="rId1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AEA" w:rsidRDefault="001D3AEA" w:rsidP="002413A5">
      <w:pPr>
        <w:spacing w:after="0" w:line="240" w:lineRule="auto"/>
      </w:pPr>
      <w:r>
        <w:separator/>
      </w:r>
    </w:p>
  </w:endnote>
  <w:endnote w:type="continuationSeparator" w:id="0">
    <w:p w:rsidR="001D3AEA" w:rsidRDefault="001D3AEA" w:rsidP="00241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AEA" w:rsidRDefault="001D3AEA" w:rsidP="002413A5">
      <w:pPr>
        <w:spacing w:after="0" w:line="240" w:lineRule="auto"/>
      </w:pPr>
      <w:r>
        <w:separator/>
      </w:r>
    </w:p>
  </w:footnote>
  <w:footnote w:type="continuationSeparator" w:id="0">
    <w:p w:rsidR="001D3AEA" w:rsidRDefault="001D3AEA" w:rsidP="002413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CF0" w:rsidRDefault="007A5CF0">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http://www.autoprospect.ru/vaz/2109-samara/images/2.gif" style="width:8.25pt;height:7.5pt;visibility:visible" o:bullet="t">
        <v:imagedata r:id="rId1" o:title=""/>
      </v:shape>
    </w:pict>
  </w:numPicBullet>
  <w:abstractNum w:abstractNumId="0">
    <w:nsid w:val="FFFFFFFE"/>
    <w:multiLevelType w:val="singleLevel"/>
    <w:tmpl w:val="ADAAF3A6"/>
    <w:lvl w:ilvl="0">
      <w:numFmt w:val="bullet"/>
      <w:lvlText w:val="*"/>
      <w:lvlJc w:val="left"/>
    </w:lvl>
  </w:abstractNum>
  <w:abstractNum w:abstractNumId="1">
    <w:nsid w:val="022B4AB1"/>
    <w:multiLevelType w:val="hybridMultilevel"/>
    <w:tmpl w:val="5BE6E4B4"/>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0F2D5224"/>
    <w:multiLevelType w:val="hybridMultilevel"/>
    <w:tmpl w:val="AC1C64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25763A"/>
    <w:multiLevelType w:val="multilevel"/>
    <w:tmpl w:val="3690AA5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1960216A"/>
    <w:multiLevelType w:val="hybridMultilevel"/>
    <w:tmpl w:val="B56EB0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AF72DA2"/>
    <w:multiLevelType w:val="multilevel"/>
    <w:tmpl w:val="A544CFEE"/>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6">
    <w:nsid w:val="1E710749"/>
    <w:multiLevelType w:val="hybridMultilevel"/>
    <w:tmpl w:val="2F38D5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C82E19"/>
    <w:multiLevelType w:val="hybridMultilevel"/>
    <w:tmpl w:val="82FC7D46"/>
    <w:lvl w:ilvl="0" w:tplc="01244196">
      <w:start w:val="1"/>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388387A"/>
    <w:multiLevelType w:val="hybridMultilevel"/>
    <w:tmpl w:val="68BC4D5C"/>
    <w:lvl w:ilvl="0" w:tplc="CE5C2A84">
      <w:start w:val="1"/>
      <w:numFmt w:val="decimal"/>
      <w:pStyle w:val="a"/>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89B5FC8"/>
    <w:multiLevelType w:val="hybridMultilevel"/>
    <w:tmpl w:val="FD7C3D84"/>
    <w:lvl w:ilvl="0" w:tplc="C358A428">
      <w:start w:val="1"/>
      <w:numFmt w:val="decimal"/>
      <w:lvlText w:val="%1."/>
      <w:lvlJc w:val="left"/>
      <w:pPr>
        <w:ind w:left="2782" w:hanging="360"/>
      </w:pPr>
      <w:rPr>
        <w:rFonts w:cs="Times New Roman" w:hint="default"/>
      </w:rPr>
    </w:lvl>
    <w:lvl w:ilvl="1" w:tplc="04190019" w:tentative="1">
      <w:start w:val="1"/>
      <w:numFmt w:val="lowerLetter"/>
      <w:lvlText w:val="%2."/>
      <w:lvlJc w:val="left"/>
      <w:pPr>
        <w:ind w:left="3502" w:hanging="360"/>
      </w:pPr>
      <w:rPr>
        <w:rFonts w:cs="Times New Roman"/>
      </w:rPr>
    </w:lvl>
    <w:lvl w:ilvl="2" w:tplc="0419001B" w:tentative="1">
      <w:start w:val="1"/>
      <w:numFmt w:val="lowerRoman"/>
      <w:lvlText w:val="%3."/>
      <w:lvlJc w:val="right"/>
      <w:pPr>
        <w:ind w:left="4222" w:hanging="180"/>
      </w:pPr>
      <w:rPr>
        <w:rFonts w:cs="Times New Roman"/>
      </w:rPr>
    </w:lvl>
    <w:lvl w:ilvl="3" w:tplc="0419000F" w:tentative="1">
      <w:start w:val="1"/>
      <w:numFmt w:val="decimal"/>
      <w:lvlText w:val="%4."/>
      <w:lvlJc w:val="left"/>
      <w:pPr>
        <w:ind w:left="4942" w:hanging="360"/>
      </w:pPr>
      <w:rPr>
        <w:rFonts w:cs="Times New Roman"/>
      </w:rPr>
    </w:lvl>
    <w:lvl w:ilvl="4" w:tplc="04190019" w:tentative="1">
      <w:start w:val="1"/>
      <w:numFmt w:val="lowerLetter"/>
      <w:lvlText w:val="%5."/>
      <w:lvlJc w:val="left"/>
      <w:pPr>
        <w:ind w:left="5662" w:hanging="360"/>
      </w:pPr>
      <w:rPr>
        <w:rFonts w:cs="Times New Roman"/>
      </w:rPr>
    </w:lvl>
    <w:lvl w:ilvl="5" w:tplc="0419001B" w:tentative="1">
      <w:start w:val="1"/>
      <w:numFmt w:val="lowerRoman"/>
      <w:lvlText w:val="%6."/>
      <w:lvlJc w:val="right"/>
      <w:pPr>
        <w:ind w:left="6382" w:hanging="180"/>
      </w:pPr>
      <w:rPr>
        <w:rFonts w:cs="Times New Roman"/>
      </w:rPr>
    </w:lvl>
    <w:lvl w:ilvl="6" w:tplc="0419000F" w:tentative="1">
      <w:start w:val="1"/>
      <w:numFmt w:val="decimal"/>
      <w:lvlText w:val="%7."/>
      <w:lvlJc w:val="left"/>
      <w:pPr>
        <w:ind w:left="7102" w:hanging="360"/>
      </w:pPr>
      <w:rPr>
        <w:rFonts w:cs="Times New Roman"/>
      </w:rPr>
    </w:lvl>
    <w:lvl w:ilvl="7" w:tplc="04190019" w:tentative="1">
      <w:start w:val="1"/>
      <w:numFmt w:val="lowerLetter"/>
      <w:lvlText w:val="%8."/>
      <w:lvlJc w:val="left"/>
      <w:pPr>
        <w:ind w:left="7822" w:hanging="360"/>
      </w:pPr>
      <w:rPr>
        <w:rFonts w:cs="Times New Roman"/>
      </w:rPr>
    </w:lvl>
    <w:lvl w:ilvl="8" w:tplc="0419001B" w:tentative="1">
      <w:start w:val="1"/>
      <w:numFmt w:val="lowerRoman"/>
      <w:lvlText w:val="%9."/>
      <w:lvlJc w:val="right"/>
      <w:pPr>
        <w:ind w:left="8542" w:hanging="180"/>
      </w:pPr>
      <w:rPr>
        <w:rFonts w:cs="Times New Roman"/>
      </w:rPr>
    </w:lvl>
  </w:abstractNum>
  <w:abstractNum w:abstractNumId="10">
    <w:nsid w:val="42A6195B"/>
    <w:multiLevelType w:val="hybridMultilevel"/>
    <w:tmpl w:val="FFC8675E"/>
    <w:lvl w:ilvl="0" w:tplc="EBF24B7A">
      <w:start w:val="1"/>
      <w:numFmt w:val="bullet"/>
      <w:lvlText w:val=""/>
      <w:lvlPicBulletId w:val="0"/>
      <w:lvlJc w:val="left"/>
      <w:pPr>
        <w:tabs>
          <w:tab w:val="num" w:pos="720"/>
        </w:tabs>
        <w:ind w:left="720" w:hanging="360"/>
      </w:pPr>
      <w:rPr>
        <w:rFonts w:ascii="Symbol" w:hAnsi="Symbol" w:hint="default"/>
      </w:rPr>
    </w:lvl>
    <w:lvl w:ilvl="1" w:tplc="19728F60" w:tentative="1">
      <w:start w:val="1"/>
      <w:numFmt w:val="bullet"/>
      <w:lvlText w:val=""/>
      <w:lvlJc w:val="left"/>
      <w:pPr>
        <w:tabs>
          <w:tab w:val="num" w:pos="1440"/>
        </w:tabs>
        <w:ind w:left="1440" w:hanging="360"/>
      </w:pPr>
      <w:rPr>
        <w:rFonts w:ascii="Symbol" w:hAnsi="Symbol" w:hint="default"/>
      </w:rPr>
    </w:lvl>
    <w:lvl w:ilvl="2" w:tplc="03A40908" w:tentative="1">
      <w:start w:val="1"/>
      <w:numFmt w:val="bullet"/>
      <w:lvlText w:val=""/>
      <w:lvlJc w:val="left"/>
      <w:pPr>
        <w:tabs>
          <w:tab w:val="num" w:pos="2160"/>
        </w:tabs>
        <w:ind w:left="2160" w:hanging="360"/>
      </w:pPr>
      <w:rPr>
        <w:rFonts w:ascii="Symbol" w:hAnsi="Symbol" w:hint="default"/>
      </w:rPr>
    </w:lvl>
    <w:lvl w:ilvl="3" w:tplc="F1E2FCE2" w:tentative="1">
      <w:start w:val="1"/>
      <w:numFmt w:val="bullet"/>
      <w:lvlText w:val=""/>
      <w:lvlJc w:val="left"/>
      <w:pPr>
        <w:tabs>
          <w:tab w:val="num" w:pos="2880"/>
        </w:tabs>
        <w:ind w:left="2880" w:hanging="360"/>
      </w:pPr>
      <w:rPr>
        <w:rFonts w:ascii="Symbol" w:hAnsi="Symbol" w:hint="default"/>
      </w:rPr>
    </w:lvl>
    <w:lvl w:ilvl="4" w:tplc="FBB63C36" w:tentative="1">
      <w:start w:val="1"/>
      <w:numFmt w:val="bullet"/>
      <w:lvlText w:val=""/>
      <w:lvlJc w:val="left"/>
      <w:pPr>
        <w:tabs>
          <w:tab w:val="num" w:pos="3600"/>
        </w:tabs>
        <w:ind w:left="3600" w:hanging="360"/>
      </w:pPr>
      <w:rPr>
        <w:rFonts w:ascii="Symbol" w:hAnsi="Symbol" w:hint="default"/>
      </w:rPr>
    </w:lvl>
    <w:lvl w:ilvl="5" w:tplc="67D6F4B8" w:tentative="1">
      <w:start w:val="1"/>
      <w:numFmt w:val="bullet"/>
      <w:lvlText w:val=""/>
      <w:lvlJc w:val="left"/>
      <w:pPr>
        <w:tabs>
          <w:tab w:val="num" w:pos="4320"/>
        </w:tabs>
        <w:ind w:left="4320" w:hanging="360"/>
      </w:pPr>
      <w:rPr>
        <w:rFonts w:ascii="Symbol" w:hAnsi="Symbol" w:hint="default"/>
      </w:rPr>
    </w:lvl>
    <w:lvl w:ilvl="6" w:tplc="C5746E9C" w:tentative="1">
      <w:start w:val="1"/>
      <w:numFmt w:val="bullet"/>
      <w:lvlText w:val=""/>
      <w:lvlJc w:val="left"/>
      <w:pPr>
        <w:tabs>
          <w:tab w:val="num" w:pos="5040"/>
        </w:tabs>
        <w:ind w:left="5040" w:hanging="360"/>
      </w:pPr>
      <w:rPr>
        <w:rFonts w:ascii="Symbol" w:hAnsi="Symbol" w:hint="default"/>
      </w:rPr>
    </w:lvl>
    <w:lvl w:ilvl="7" w:tplc="ECCAC4AC" w:tentative="1">
      <w:start w:val="1"/>
      <w:numFmt w:val="bullet"/>
      <w:lvlText w:val=""/>
      <w:lvlJc w:val="left"/>
      <w:pPr>
        <w:tabs>
          <w:tab w:val="num" w:pos="5760"/>
        </w:tabs>
        <w:ind w:left="5760" w:hanging="360"/>
      </w:pPr>
      <w:rPr>
        <w:rFonts w:ascii="Symbol" w:hAnsi="Symbol" w:hint="default"/>
      </w:rPr>
    </w:lvl>
    <w:lvl w:ilvl="8" w:tplc="8362BB16" w:tentative="1">
      <w:start w:val="1"/>
      <w:numFmt w:val="bullet"/>
      <w:lvlText w:val=""/>
      <w:lvlJc w:val="left"/>
      <w:pPr>
        <w:tabs>
          <w:tab w:val="num" w:pos="6480"/>
        </w:tabs>
        <w:ind w:left="6480" w:hanging="360"/>
      </w:pPr>
      <w:rPr>
        <w:rFonts w:ascii="Symbol" w:hAnsi="Symbol" w:hint="default"/>
      </w:rPr>
    </w:lvl>
  </w:abstractNum>
  <w:abstractNum w:abstractNumId="11">
    <w:nsid w:val="43664FA1"/>
    <w:multiLevelType w:val="hybridMultilevel"/>
    <w:tmpl w:val="351260FE"/>
    <w:lvl w:ilvl="0" w:tplc="1F7063C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2">
    <w:nsid w:val="47280F95"/>
    <w:multiLevelType w:val="hybridMultilevel"/>
    <w:tmpl w:val="E3969CE2"/>
    <w:lvl w:ilvl="0" w:tplc="F3AEED58">
      <w:start w:val="1"/>
      <w:numFmt w:val="bullet"/>
      <w:lvlText w:val=""/>
      <w:lvlPicBulletId w:val="0"/>
      <w:lvlJc w:val="left"/>
      <w:pPr>
        <w:tabs>
          <w:tab w:val="num" w:pos="720"/>
        </w:tabs>
        <w:ind w:left="720" w:hanging="360"/>
      </w:pPr>
      <w:rPr>
        <w:rFonts w:ascii="Symbol" w:hAnsi="Symbol" w:hint="default"/>
      </w:rPr>
    </w:lvl>
    <w:lvl w:ilvl="1" w:tplc="C6F08C04" w:tentative="1">
      <w:start w:val="1"/>
      <w:numFmt w:val="bullet"/>
      <w:lvlText w:val=""/>
      <w:lvlJc w:val="left"/>
      <w:pPr>
        <w:tabs>
          <w:tab w:val="num" w:pos="1440"/>
        </w:tabs>
        <w:ind w:left="1440" w:hanging="360"/>
      </w:pPr>
      <w:rPr>
        <w:rFonts w:ascii="Symbol" w:hAnsi="Symbol" w:hint="default"/>
      </w:rPr>
    </w:lvl>
    <w:lvl w:ilvl="2" w:tplc="03808EA0" w:tentative="1">
      <w:start w:val="1"/>
      <w:numFmt w:val="bullet"/>
      <w:lvlText w:val=""/>
      <w:lvlJc w:val="left"/>
      <w:pPr>
        <w:tabs>
          <w:tab w:val="num" w:pos="2160"/>
        </w:tabs>
        <w:ind w:left="2160" w:hanging="360"/>
      </w:pPr>
      <w:rPr>
        <w:rFonts w:ascii="Symbol" w:hAnsi="Symbol" w:hint="default"/>
      </w:rPr>
    </w:lvl>
    <w:lvl w:ilvl="3" w:tplc="2878D4DE" w:tentative="1">
      <w:start w:val="1"/>
      <w:numFmt w:val="bullet"/>
      <w:lvlText w:val=""/>
      <w:lvlJc w:val="left"/>
      <w:pPr>
        <w:tabs>
          <w:tab w:val="num" w:pos="2880"/>
        </w:tabs>
        <w:ind w:left="2880" w:hanging="360"/>
      </w:pPr>
      <w:rPr>
        <w:rFonts w:ascii="Symbol" w:hAnsi="Symbol" w:hint="default"/>
      </w:rPr>
    </w:lvl>
    <w:lvl w:ilvl="4" w:tplc="D13EB064" w:tentative="1">
      <w:start w:val="1"/>
      <w:numFmt w:val="bullet"/>
      <w:lvlText w:val=""/>
      <w:lvlJc w:val="left"/>
      <w:pPr>
        <w:tabs>
          <w:tab w:val="num" w:pos="3600"/>
        </w:tabs>
        <w:ind w:left="3600" w:hanging="360"/>
      </w:pPr>
      <w:rPr>
        <w:rFonts w:ascii="Symbol" w:hAnsi="Symbol" w:hint="default"/>
      </w:rPr>
    </w:lvl>
    <w:lvl w:ilvl="5" w:tplc="9B5A6E16" w:tentative="1">
      <w:start w:val="1"/>
      <w:numFmt w:val="bullet"/>
      <w:lvlText w:val=""/>
      <w:lvlJc w:val="left"/>
      <w:pPr>
        <w:tabs>
          <w:tab w:val="num" w:pos="4320"/>
        </w:tabs>
        <w:ind w:left="4320" w:hanging="360"/>
      </w:pPr>
      <w:rPr>
        <w:rFonts w:ascii="Symbol" w:hAnsi="Symbol" w:hint="default"/>
      </w:rPr>
    </w:lvl>
    <w:lvl w:ilvl="6" w:tplc="D5C8E4D8" w:tentative="1">
      <w:start w:val="1"/>
      <w:numFmt w:val="bullet"/>
      <w:lvlText w:val=""/>
      <w:lvlJc w:val="left"/>
      <w:pPr>
        <w:tabs>
          <w:tab w:val="num" w:pos="5040"/>
        </w:tabs>
        <w:ind w:left="5040" w:hanging="360"/>
      </w:pPr>
      <w:rPr>
        <w:rFonts w:ascii="Symbol" w:hAnsi="Symbol" w:hint="default"/>
      </w:rPr>
    </w:lvl>
    <w:lvl w:ilvl="7" w:tplc="CD4A0B92" w:tentative="1">
      <w:start w:val="1"/>
      <w:numFmt w:val="bullet"/>
      <w:lvlText w:val=""/>
      <w:lvlJc w:val="left"/>
      <w:pPr>
        <w:tabs>
          <w:tab w:val="num" w:pos="5760"/>
        </w:tabs>
        <w:ind w:left="5760" w:hanging="360"/>
      </w:pPr>
      <w:rPr>
        <w:rFonts w:ascii="Symbol" w:hAnsi="Symbol" w:hint="default"/>
      </w:rPr>
    </w:lvl>
    <w:lvl w:ilvl="8" w:tplc="641842F6" w:tentative="1">
      <w:start w:val="1"/>
      <w:numFmt w:val="bullet"/>
      <w:lvlText w:val=""/>
      <w:lvlJc w:val="left"/>
      <w:pPr>
        <w:tabs>
          <w:tab w:val="num" w:pos="6480"/>
        </w:tabs>
        <w:ind w:left="6480" w:hanging="360"/>
      </w:pPr>
      <w:rPr>
        <w:rFonts w:ascii="Symbol" w:hAnsi="Symbol" w:hint="default"/>
      </w:rPr>
    </w:lvl>
  </w:abstractNum>
  <w:abstractNum w:abstractNumId="13">
    <w:nsid w:val="4D520D1B"/>
    <w:multiLevelType w:val="hybridMultilevel"/>
    <w:tmpl w:val="F986212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4F96009B"/>
    <w:multiLevelType w:val="hybridMultilevel"/>
    <w:tmpl w:val="F44472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A61A84"/>
    <w:multiLevelType w:val="hybridMultilevel"/>
    <w:tmpl w:val="F00A5F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AAA6D6D"/>
    <w:multiLevelType w:val="hybridMultilevel"/>
    <w:tmpl w:val="77AA3114"/>
    <w:lvl w:ilvl="0" w:tplc="2C484324">
      <w:start w:val="1"/>
      <w:numFmt w:val="bullet"/>
      <w:lvlText w:val=""/>
      <w:lvlPicBulletId w:val="0"/>
      <w:lvlJc w:val="left"/>
      <w:pPr>
        <w:tabs>
          <w:tab w:val="num" w:pos="720"/>
        </w:tabs>
        <w:ind w:left="720" w:hanging="360"/>
      </w:pPr>
      <w:rPr>
        <w:rFonts w:ascii="Symbol" w:hAnsi="Symbol" w:hint="default"/>
      </w:rPr>
    </w:lvl>
    <w:lvl w:ilvl="1" w:tplc="4C9442E6" w:tentative="1">
      <w:start w:val="1"/>
      <w:numFmt w:val="bullet"/>
      <w:lvlText w:val=""/>
      <w:lvlJc w:val="left"/>
      <w:pPr>
        <w:tabs>
          <w:tab w:val="num" w:pos="1440"/>
        </w:tabs>
        <w:ind w:left="1440" w:hanging="360"/>
      </w:pPr>
      <w:rPr>
        <w:rFonts w:ascii="Symbol" w:hAnsi="Symbol" w:hint="default"/>
      </w:rPr>
    </w:lvl>
    <w:lvl w:ilvl="2" w:tplc="CD18CC98" w:tentative="1">
      <w:start w:val="1"/>
      <w:numFmt w:val="bullet"/>
      <w:lvlText w:val=""/>
      <w:lvlJc w:val="left"/>
      <w:pPr>
        <w:tabs>
          <w:tab w:val="num" w:pos="2160"/>
        </w:tabs>
        <w:ind w:left="2160" w:hanging="360"/>
      </w:pPr>
      <w:rPr>
        <w:rFonts w:ascii="Symbol" w:hAnsi="Symbol" w:hint="default"/>
      </w:rPr>
    </w:lvl>
    <w:lvl w:ilvl="3" w:tplc="7BA02148" w:tentative="1">
      <w:start w:val="1"/>
      <w:numFmt w:val="bullet"/>
      <w:lvlText w:val=""/>
      <w:lvlJc w:val="left"/>
      <w:pPr>
        <w:tabs>
          <w:tab w:val="num" w:pos="2880"/>
        </w:tabs>
        <w:ind w:left="2880" w:hanging="360"/>
      </w:pPr>
      <w:rPr>
        <w:rFonts w:ascii="Symbol" w:hAnsi="Symbol" w:hint="default"/>
      </w:rPr>
    </w:lvl>
    <w:lvl w:ilvl="4" w:tplc="147E72DE" w:tentative="1">
      <w:start w:val="1"/>
      <w:numFmt w:val="bullet"/>
      <w:lvlText w:val=""/>
      <w:lvlJc w:val="left"/>
      <w:pPr>
        <w:tabs>
          <w:tab w:val="num" w:pos="3600"/>
        </w:tabs>
        <w:ind w:left="3600" w:hanging="360"/>
      </w:pPr>
      <w:rPr>
        <w:rFonts w:ascii="Symbol" w:hAnsi="Symbol" w:hint="default"/>
      </w:rPr>
    </w:lvl>
    <w:lvl w:ilvl="5" w:tplc="39F24942" w:tentative="1">
      <w:start w:val="1"/>
      <w:numFmt w:val="bullet"/>
      <w:lvlText w:val=""/>
      <w:lvlJc w:val="left"/>
      <w:pPr>
        <w:tabs>
          <w:tab w:val="num" w:pos="4320"/>
        </w:tabs>
        <w:ind w:left="4320" w:hanging="360"/>
      </w:pPr>
      <w:rPr>
        <w:rFonts w:ascii="Symbol" w:hAnsi="Symbol" w:hint="default"/>
      </w:rPr>
    </w:lvl>
    <w:lvl w:ilvl="6" w:tplc="E58A815C" w:tentative="1">
      <w:start w:val="1"/>
      <w:numFmt w:val="bullet"/>
      <w:lvlText w:val=""/>
      <w:lvlJc w:val="left"/>
      <w:pPr>
        <w:tabs>
          <w:tab w:val="num" w:pos="5040"/>
        </w:tabs>
        <w:ind w:left="5040" w:hanging="360"/>
      </w:pPr>
      <w:rPr>
        <w:rFonts w:ascii="Symbol" w:hAnsi="Symbol" w:hint="default"/>
      </w:rPr>
    </w:lvl>
    <w:lvl w:ilvl="7" w:tplc="2D5C938E" w:tentative="1">
      <w:start w:val="1"/>
      <w:numFmt w:val="bullet"/>
      <w:lvlText w:val=""/>
      <w:lvlJc w:val="left"/>
      <w:pPr>
        <w:tabs>
          <w:tab w:val="num" w:pos="5760"/>
        </w:tabs>
        <w:ind w:left="5760" w:hanging="360"/>
      </w:pPr>
      <w:rPr>
        <w:rFonts w:ascii="Symbol" w:hAnsi="Symbol" w:hint="default"/>
      </w:rPr>
    </w:lvl>
    <w:lvl w:ilvl="8" w:tplc="176CF804" w:tentative="1">
      <w:start w:val="1"/>
      <w:numFmt w:val="bullet"/>
      <w:lvlText w:val=""/>
      <w:lvlJc w:val="left"/>
      <w:pPr>
        <w:tabs>
          <w:tab w:val="num" w:pos="6480"/>
        </w:tabs>
        <w:ind w:left="6480" w:hanging="360"/>
      </w:pPr>
      <w:rPr>
        <w:rFonts w:ascii="Symbol" w:hAnsi="Symbol" w:hint="default"/>
      </w:rPr>
    </w:lvl>
  </w:abstractNum>
  <w:abstractNum w:abstractNumId="17">
    <w:nsid w:val="62965C10"/>
    <w:multiLevelType w:val="multilevel"/>
    <w:tmpl w:val="A544CFEE"/>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8">
    <w:nsid w:val="662F66C7"/>
    <w:multiLevelType w:val="multilevel"/>
    <w:tmpl w:val="918AF992"/>
    <w:lvl w:ilvl="0">
      <w:start w:val="1"/>
      <w:numFmt w:val="decimal"/>
      <w:lvlText w:val="%1."/>
      <w:lvlJc w:val="left"/>
      <w:pPr>
        <w:ind w:left="720" w:hanging="360"/>
      </w:pPr>
      <w:rPr>
        <w:rFonts w:eastAsia="Times New Roman" w:cs="Times New Roman" w:hint="default"/>
        <w:b/>
        <w:color w:val="000000"/>
        <w:sz w:val="36"/>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2160" w:hanging="108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Zero"/>
      <w:isLgl/>
      <w:lvlText w:val="%1.%2.%3.%4.%5."/>
      <w:lvlJc w:val="left"/>
      <w:pPr>
        <w:ind w:left="3240" w:hanging="1440"/>
      </w:pPr>
      <w:rPr>
        <w:rFonts w:cs="Times New Roman" w:hint="default"/>
      </w:rPr>
    </w:lvl>
    <w:lvl w:ilvl="5">
      <w:start w:val="1"/>
      <w:numFmt w:val="decimal"/>
      <w:isLgl/>
      <w:lvlText w:val="%1.%2.%3.%4.%5.%6."/>
      <w:lvlJc w:val="left"/>
      <w:pPr>
        <w:ind w:left="3960" w:hanging="1800"/>
      </w:pPr>
      <w:rPr>
        <w:rFonts w:cs="Times New Roman" w:hint="default"/>
      </w:rPr>
    </w:lvl>
    <w:lvl w:ilvl="6">
      <w:start w:val="1"/>
      <w:numFmt w:val="decimal"/>
      <w:isLgl/>
      <w:lvlText w:val="%1.%2.%3.%4.%5.%6.%7."/>
      <w:lvlJc w:val="left"/>
      <w:pPr>
        <w:ind w:left="4680" w:hanging="216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760" w:hanging="2520"/>
      </w:pPr>
      <w:rPr>
        <w:rFonts w:cs="Times New Roman" w:hint="default"/>
      </w:rPr>
    </w:lvl>
  </w:abstractNum>
  <w:abstractNum w:abstractNumId="19">
    <w:nsid w:val="67E20E96"/>
    <w:multiLevelType w:val="hybridMultilevel"/>
    <w:tmpl w:val="4F5003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95393D"/>
    <w:multiLevelType w:val="hybridMultilevel"/>
    <w:tmpl w:val="9F9224F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48570C2"/>
    <w:multiLevelType w:val="hybridMultilevel"/>
    <w:tmpl w:val="CC7E8EC8"/>
    <w:lvl w:ilvl="0" w:tplc="0419000F">
      <w:start w:val="4"/>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B9252EB"/>
    <w:multiLevelType w:val="hybridMultilevel"/>
    <w:tmpl w:val="AC802B7A"/>
    <w:lvl w:ilvl="0" w:tplc="92DA38C0">
      <w:start w:val="2"/>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num w:numId="1">
    <w:abstractNumId w:val="14"/>
  </w:num>
  <w:num w:numId="2">
    <w:abstractNumId w:val="6"/>
  </w:num>
  <w:num w:numId="3">
    <w:abstractNumId w:val="1"/>
  </w:num>
  <w:num w:numId="4">
    <w:abstractNumId w:val="11"/>
  </w:num>
  <w:num w:numId="5">
    <w:abstractNumId w:val="5"/>
  </w:num>
  <w:num w:numId="6">
    <w:abstractNumId w:val="18"/>
  </w:num>
  <w:num w:numId="7">
    <w:abstractNumId w:val="17"/>
  </w:num>
  <w:num w:numId="8">
    <w:abstractNumId w:val="7"/>
  </w:num>
  <w:num w:numId="9">
    <w:abstractNumId w:val="16"/>
  </w:num>
  <w:num w:numId="10">
    <w:abstractNumId w:val="10"/>
  </w:num>
  <w:num w:numId="11">
    <w:abstractNumId w:val="2"/>
  </w:num>
  <w:num w:numId="12">
    <w:abstractNumId w:val="19"/>
  </w:num>
  <w:num w:numId="13">
    <w:abstractNumId w:val="4"/>
  </w:num>
  <w:num w:numId="14">
    <w:abstractNumId w:val="21"/>
  </w:num>
  <w:num w:numId="15">
    <w:abstractNumId w:val="9"/>
  </w:num>
  <w:num w:numId="16">
    <w:abstractNumId w:val="3"/>
  </w:num>
  <w:num w:numId="17">
    <w:abstractNumId w:val="20"/>
  </w:num>
  <w:num w:numId="18">
    <w:abstractNumId w:val="15"/>
  </w:num>
  <w:num w:numId="19">
    <w:abstractNumId w:val="8"/>
  </w:num>
  <w:num w:numId="20">
    <w:abstractNumId w:val="12"/>
  </w:num>
  <w:num w:numId="21">
    <w:abstractNumId w:val="22"/>
  </w:num>
  <w:num w:numId="22">
    <w:abstractNumId w:val="0"/>
    <w:lvlOverride w:ilvl="0">
      <w:lvl w:ilvl="0">
        <w:numFmt w:val="bullet"/>
        <w:lvlText w:val="-"/>
        <w:legacy w:legacy="1" w:legacySpace="0" w:legacyIndent="173"/>
        <w:lvlJc w:val="left"/>
        <w:rPr>
          <w:rFonts w:ascii="Times New Roman" w:hAnsi="Times New Roman" w:hint="default"/>
        </w:rPr>
      </w:lvl>
    </w:lvlOverride>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C86"/>
    <w:rsid w:val="00013CEE"/>
    <w:rsid w:val="00025DE4"/>
    <w:rsid w:val="00052E45"/>
    <w:rsid w:val="000611BB"/>
    <w:rsid w:val="00062BF4"/>
    <w:rsid w:val="00071E2B"/>
    <w:rsid w:val="00086A01"/>
    <w:rsid w:val="000C19C4"/>
    <w:rsid w:val="000D420C"/>
    <w:rsid w:val="000D7580"/>
    <w:rsid w:val="000E30D6"/>
    <w:rsid w:val="001419FB"/>
    <w:rsid w:val="00185765"/>
    <w:rsid w:val="00196B74"/>
    <w:rsid w:val="001A3EE5"/>
    <w:rsid w:val="001C5C75"/>
    <w:rsid w:val="001D3AEA"/>
    <w:rsid w:val="001E3120"/>
    <w:rsid w:val="002125C3"/>
    <w:rsid w:val="00217AFB"/>
    <w:rsid w:val="00220632"/>
    <w:rsid w:val="00240B56"/>
    <w:rsid w:val="002413A5"/>
    <w:rsid w:val="00266DB1"/>
    <w:rsid w:val="002934CA"/>
    <w:rsid w:val="002F591B"/>
    <w:rsid w:val="00316D40"/>
    <w:rsid w:val="00342C9E"/>
    <w:rsid w:val="00383FFB"/>
    <w:rsid w:val="00395BAC"/>
    <w:rsid w:val="003A57AB"/>
    <w:rsid w:val="003E4927"/>
    <w:rsid w:val="003F7034"/>
    <w:rsid w:val="004238B0"/>
    <w:rsid w:val="004264FC"/>
    <w:rsid w:val="00430C18"/>
    <w:rsid w:val="0044162D"/>
    <w:rsid w:val="00442151"/>
    <w:rsid w:val="00447C4F"/>
    <w:rsid w:val="00465D53"/>
    <w:rsid w:val="004C132A"/>
    <w:rsid w:val="005228AA"/>
    <w:rsid w:val="005357C6"/>
    <w:rsid w:val="005F2B81"/>
    <w:rsid w:val="00603049"/>
    <w:rsid w:val="00623C0D"/>
    <w:rsid w:val="00653982"/>
    <w:rsid w:val="00685E3A"/>
    <w:rsid w:val="006A3200"/>
    <w:rsid w:val="006E139D"/>
    <w:rsid w:val="00702BE1"/>
    <w:rsid w:val="00720BBC"/>
    <w:rsid w:val="00751C37"/>
    <w:rsid w:val="00793326"/>
    <w:rsid w:val="007A5CF0"/>
    <w:rsid w:val="007B5F00"/>
    <w:rsid w:val="007C4588"/>
    <w:rsid w:val="007C6DF2"/>
    <w:rsid w:val="007F1F96"/>
    <w:rsid w:val="007F2A5F"/>
    <w:rsid w:val="0082584E"/>
    <w:rsid w:val="0086394D"/>
    <w:rsid w:val="00891063"/>
    <w:rsid w:val="008A2B9C"/>
    <w:rsid w:val="008C1B1A"/>
    <w:rsid w:val="0094085B"/>
    <w:rsid w:val="009739DC"/>
    <w:rsid w:val="00983F40"/>
    <w:rsid w:val="009D3BDD"/>
    <w:rsid w:val="009D41A9"/>
    <w:rsid w:val="009E2061"/>
    <w:rsid w:val="00A06BF0"/>
    <w:rsid w:val="00A13422"/>
    <w:rsid w:val="00A161F2"/>
    <w:rsid w:val="00A40282"/>
    <w:rsid w:val="00A93B25"/>
    <w:rsid w:val="00A96EB5"/>
    <w:rsid w:val="00AF7C96"/>
    <w:rsid w:val="00B1322E"/>
    <w:rsid w:val="00B15F1F"/>
    <w:rsid w:val="00B21EB3"/>
    <w:rsid w:val="00B24C84"/>
    <w:rsid w:val="00B41CB3"/>
    <w:rsid w:val="00B82EC1"/>
    <w:rsid w:val="00BA071F"/>
    <w:rsid w:val="00C14C49"/>
    <w:rsid w:val="00C678DD"/>
    <w:rsid w:val="00C74F4F"/>
    <w:rsid w:val="00C80219"/>
    <w:rsid w:val="00C8225C"/>
    <w:rsid w:val="00C84887"/>
    <w:rsid w:val="00D165A3"/>
    <w:rsid w:val="00D20C86"/>
    <w:rsid w:val="00D26CFF"/>
    <w:rsid w:val="00D60DD2"/>
    <w:rsid w:val="00D619CC"/>
    <w:rsid w:val="00D7549D"/>
    <w:rsid w:val="00DF10A2"/>
    <w:rsid w:val="00E01CA6"/>
    <w:rsid w:val="00E12C60"/>
    <w:rsid w:val="00E345C8"/>
    <w:rsid w:val="00E63109"/>
    <w:rsid w:val="00E86A69"/>
    <w:rsid w:val="00EB5340"/>
    <w:rsid w:val="00F11DB2"/>
    <w:rsid w:val="00F450E4"/>
    <w:rsid w:val="00F472D4"/>
    <w:rsid w:val="00F549C2"/>
    <w:rsid w:val="00FB6EB2"/>
    <w:rsid w:val="00FD029B"/>
    <w:rsid w:val="00FD6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4E7DB202-9BE0-467C-B056-3D0EDEA4B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3982"/>
    <w:pPr>
      <w:spacing w:after="200" w:line="276" w:lineRule="auto"/>
    </w:pPr>
    <w:rPr>
      <w:rFonts w:cs="Times New Roman"/>
      <w:sz w:val="22"/>
      <w:szCs w:val="22"/>
      <w:lang w:eastAsia="en-US"/>
    </w:rPr>
  </w:style>
  <w:style w:type="paragraph" w:styleId="1">
    <w:name w:val="heading 1"/>
    <w:basedOn w:val="a0"/>
    <w:link w:val="10"/>
    <w:uiPriority w:val="9"/>
    <w:qFormat/>
    <w:rsid w:val="000C19C4"/>
    <w:pPr>
      <w:spacing w:after="354" w:line="240" w:lineRule="auto"/>
      <w:outlineLvl w:val="0"/>
    </w:pPr>
    <w:rPr>
      <w:rFonts w:ascii="Tahoma" w:hAnsi="Tahoma" w:cs="Tahoma"/>
      <w:b/>
      <w:bCs/>
      <w:kern w:val="36"/>
      <w:sz w:val="28"/>
      <w:szCs w:val="28"/>
      <w:lang w:eastAsia="ru-RU"/>
    </w:rPr>
  </w:style>
  <w:style w:type="paragraph" w:styleId="3">
    <w:name w:val="heading 3"/>
    <w:basedOn w:val="a0"/>
    <w:next w:val="a0"/>
    <w:link w:val="30"/>
    <w:uiPriority w:val="9"/>
    <w:semiHidden/>
    <w:unhideWhenUsed/>
    <w:qFormat/>
    <w:rsid w:val="00C84887"/>
    <w:pPr>
      <w:keepNext/>
      <w:keepLines/>
      <w:spacing w:before="200" w:after="0"/>
      <w:outlineLvl w:val="2"/>
    </w:pPr>
    <w:rPr>
      <w:rFonts w:ascii="Cambria" w:hAnsi="Cambria"/>
      <w:b/>
      <w:bCs/>
      <w:color w:val="4F81BD"/>
    </w:rPr>
  </w:style>
  <w:style w:type="paragraph" w:styleId="4">
    <w:name w:val="heading 4"/>
    <w:basedOn w:val="a0"/>
    <w:next w:val="a0"/>
    <w:link w:val="40"/>
    <w:uiPriority w:val="9"/>
    <w:unhideWhenUsed/>
    <w:qFormat/>
    <w:rsid w:val="00395BAC"/>
    <w:pPr>
      <w:keepNext/>
      <w:keepLines/>
      <w:spacing w:before="200" w:after="0"/>
      <w:outlineLvl w:val="3"/>
    </w:pPr>
    <w:rPr>
      <w:rFonts w:ascii="Cambria"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0C19C4"/>
    <w:rPr>
      <w:rFonts w:ascii="Tahoma" w:hAnsi="Tahoma" w:cs="Tahoma"/>
      <w:b/>
      <w:bCs/>
      <w:kern w:val="36"/>
      <w:sz w:val="28"/>
      <w:szCs w:val="28"/>
      <w:lang w:val="x-none" w:eastAsia="ru-RU"/>
    </w:rPr>
  </w:style>
  <w:style w:type="character" w:customStyle="1" w:styleId="30">
    <w:name w:val="Заголовок 3 Знак"/>
    <w:link w:val="3"/>
    <w:uiPriority w:val="9"/>
    <w:semiHidden/>
    <w:locked/>
    <w:rsid w:val="00C84887"/>
    <w:rPr>
      <w:rFonts w:ascii="Cambria" w:eastAsia="Times New Roman" w:hAnsi="Cambria" w:cs="Times New Roman"/>
      <w:b/>
      <w:bCs/>
      <w:color w:val="4F81BD"/>
    </w:rPr>
  </w:style>
  <w:style w:type="character" w:customStyle="1" w:styleId="40">
    <w:name w:val="Заголовок 4 Знак"/>
    <w:link w:val="4"/>
    <w:uiPriority w:val="9"/>
    <w:locked/>
    <w:rsid w:val="00395BAC"/>
    <w:rPr>
      <w:rFonts w:ascii="Cambria" w:eastAsia="Times New Roman" w:hAnsi="Cambria" w:cs="Times New Roman"/>
      <w:b/>
      <w:bCs/>
      <w:i/>
      <w:iCs/>
      <w:color w:val="4F81BD"/>
    </w:rPr>
  </w:style>
  <w:style w:type="paragraph" w:styleId="a4">
    <w:name w:val="Balloon Text"/>
    <w:basedOn w:val="a0"/>
    <w:link w:val="a5"/>
    <w:uiPriority w:val="99"/>
    <w:semiHidden/>
    <w:unhideWhenUsed/>
    <w:rsid w:val="00D20C86"/>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D20C86"/>
    <w:rPr>
      <w:rFonts w:ascii="Tahoma" w:hAnsi="Tahoma" w:cs="Tahoma"/>
      <w:sz w:val="16"/>
      <w:szCs w:val="16"/>
    </w:rPr>
  </w:style>
  <w:style w:type="paragraph" w:styleId="a6">
    <w:name w:val="List Paragraph"/>
    <w:basedOn w:val="a0"/>
    <w:uiPriority w:val="34"/>
    <w:qFormat/>
    <w:rsid w:val="008A2B9C"/>
    <w:pPr>
      <w:ind w:left="720"/>
      <w:contextualSpacing/>
    </w:pPr>
  </w:style>
  <w:style w:type="paragraph" w:styleId="a7">
    <w:name w:val="header"/>
    <w:basedOn w:val="a0"/>
    <w:link w:val="a8"/>
    <w:uiPriority w:val="99"/>
    <w:unhideWhenUsed/>
    <w:rsid w:val="002413A5"/>
    <w:pPr>
      <w:tabs>
        <w:tab w:val="center" w:pos="4677"/>
        <w:tab w:val="right" w:pos="9355"/>
      </w:tabs>
      <w:spacing w:after="0" w:line="240" w:lineRule="auto"/>
    </w:pPr>
  </w:style>
  <w:style w:type="character" w:customStyle="1" w:styleId="a8">
    <w:name w:val="Верхний колонтитул Знак"/>
    <w:link w:val="a7"/>
    <w:uiPriority w:val="99"/>
    <w:locked/>
    <w:rsid w:val="002413A5"/>
    <w:rPr>
      <w:rFonts w:cs="Times New Roman"/>
    </w:rPr>
  </w:style>
  <w:style w:type="paragraph" w:styleId="a9">
    <w:name w:val="footer"/>
    <w:basedOn w:val="a0"/>
    <w:link w:val="aa"/>
    <w:uiPriority w:val="99"/>
    <w:unhideWhenUsed/>
    <w:rsid w:val="002413A5"/>
    <w:pPr>
      <w:tabs>
        <w:tab w:val="center" w:pos="4677"/>
        <w:tab w:val="right" w:pos="9355"/>
      </w:tabs>
      <w:spacing w:after="0" w:line="240" w:lineRule="auto"/>
    </w:pPr>
  </w:style>
  <w:style w:type="character" w:customStyle="1" w:styleId="aa">
    <w:name w:val="Нижний колонтитул Знак"/>
    <w:link w:val="a9"/>
    <w:uiPriority w:val="99"/>
    <w:locked/>
    <w:rsid w:val="002413A5"/>
    <w:rPr>
      <w:rFonts w:cs="Times New Roman"/>
    </w:rPr>
  </w:style>
  <w:style w:type="character" w:customStyle="1" w:styleId="longtext1">
    <w:name w:val="long_text1"/>
    <w:rsid w:val="001419FB"/>
    <w:rPr>
      <w:rFonts w:cs="Times New Roman"/>
      <w:sz w:val="20"/>
      <w:szCs w:val="20"/>
    </w:rPr>
  </w:style>
  <w:style w:type="character" w:customStyle="1" w:styleId="mediumtext1">
    <w:name w:val="medium_text1"/>
    <w:rsid w:val="001419FB"/>
    <w:rPr>
      <w:rFonts w:cs="Times New Roman"/>
      <w:sz w:val="24"/>
      <w:szCs w:val="24"/>
    </w:rPr>
  </w:style>
  <w:style w:type="paragraph" w:styleId="ab">
    <w:name w:val="Normal (Web)"/>
    <w:basedOn w:val="a0"/>
    <w:uiPriority w:val="99"/>
    <w:unhideWhenUsed/>
    <w:rsid w:val="000C19C4"/>
    <w:pPr>
      <w:spacing w:before="100" w:beforeAutospacing="1" w:after="100" w:afterAutospacing="1" w:line="240" w:lineRule="auto"/>
      <w:jc w:val="both"/>
    </w:pPr>
    <w:rPr>
      <w:rFonts w:ascii="Times New Roman" w:hAnsi="Times New Roman"/>
      <w:sz w:val="24"/>
      <w:szCs w:val="24"/>
      <w:lang w:eastAsia="ru-RU"/>
    </w:rPr>
  </w:style>
  <w:style w:type="table" w:styleId="ac">
    <w:name w:val="Table Grid"/>
    <w:basedOn w:val="a2"/>
    <w:uiPriority w:val="59"/>
    <w:rsid w:val="000C19C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Body Text"/>
    <w:basedOn w:val="a0"/>
    <w:link w:val="ae"/>
    <w:uiPriority w:val="99"/>
    <w:rsid w:val="00B24C84"/>
    <w:pPr>
      <w:spacing w:after="120" w:line="240" w:lineRule="auto"/>
    </w:pPr>
    <w:rPr>
      <w:rFonts w:ascii="Times New Roman" w:hAnsi="Times New Roman"/>
      <w:sz w:val="24"/>
      <w:szCs w:val="24"/>
      <w:lang w:eastAsia="ru-RU"/>
    </w:rPr>
  </w:style>
  <w:style w:type="character" w:customStyle="1" w:styleId="ae">
    <w:name w:val="Основной текст Знак"/>
    <w:link w:val="ad"/>
    <w:uiPriority w:val="99"/>
    <w:locked/>
    <w:rsid w:val="00B24C84"/>
    <w:rPr>
      <w:rFonts w:ascii="Times New Roman" w:hAnsi="Times New Roman" w:cs="Times New Roman"/>
      <w:sz w:val="24"/>
      <w:szCs w:val="24"/>
      <w:lang w:val="x-none" w:eastAsia="ru-RU"/>
    </w:rPr>
  </w:style>
  <w:style w:type="character" w:customStyle="1" w:styleId="longtext">
    <w:name w:val="long_text"/>
    <w:rsid w:val="00196B74"/>
    <w:rPr>
      <w:rFonts w:cs="Times New Roman"/>
    </w:rPr>
  </w:style>
  <w:style w:type="character" w:styleId="af">
    <w:name w:val="Strong"/>
    <w:uiPriority w:val="22"/>
    <w:qFormat/>
    <w:rsid w:val="001A3EE5"/>
    <w:rPr>
      <w:rFonts w:cs="Times New Roman"/>
      <w:b/>
      <w:bCs/>
    </w:rPr>
  </w:style>
  <w:style w:type="character" w:styleId="af0">
    <w:name w:val="Hyperlink"/>
    <w:uiPriority w:val="99"/>
    <w:semiHidden/>
    <w:unhideWhenUsed/>
    <w:rsid w:val="00B1322E"/>
    <w:rPr>
      <w:rFonts w:cs="Times New Roman"/>
      <w:color w:val="0000FF"/>
      <w:u w:val="single"/>
    </w:rPr>
  </w:style>
  <w:style w:type="paragraph" w:customStyle="1" w:styleId="a">
    <w:name w:val="лит"/>
    <w:autoRedefine/>
    <w:rsid w:val="00B1322E"/>
    <w:pPr>
      <w:numPr>
        <w:numId w:val="19"/>
      </w:numPr>
      <w:spacing w:line="360" w:lineRule="auto"/>
      <w:jc w:val="both"/>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234471">
      <w:marLeft w:val="0"/>
      <w:marRight w:val="0"/>
      <w:marTop w:val="0"/>
      <w:marBottom w:val="0"/>
      <w:divBdr>
        <w:top w:val="none" w:sz="0" w:space="0" w:color="auto"/>
        <w:left w:val="none" w:sz="0" w:space="0" w:color="auto"/>
        <w:bottom w:val="none" w:sz="0" w:space="0" w:color="auto"/>
        <w:right w:val="none" w:sz="0" w:space="0" w:color="auto"/>
      </w:divBdr>
      <w:divsChild>
        <w:div w:id="875234473">
          <w:marLeft w:val="0"/>
          <w:marRight w:val="0"/>
          <w:marTop w:val="0"/>
          <w:marBottom w:val="0"/>
          <w:divBdr>
            <w:top w:val="none" w:sz="0" w:space="0" w:color="auto"/>
            <w:left w:val="none" w:sz="0" w:space="0" w:color="auto"/>
            <w:bottom w:val="none" w:sz="0" w:space="0" w:color="auto"/>
            <w:right w:val="none" w:sz="0" w:space="0" w:color="auto"/>
          </w:divBdr>
          <w:divsChild>
            <w:div w:id="875234476">
              <w:marLeft w:val="0"/>
              <w:marRight w:val="0"/>
              <w:marTop w:val="0"/>
              <w:marBottom w:val="0"/>
              <w:divBdr>
                <w:top w:val="none" w:sz="0" w:space="0" w:color="auto"/>
                <w:left w:val="none" w:sz="0" w:space="0" w:color="auto"/>
                <w:bottom w:val="none" w:sz="0" w:space="0" w:color="auto"/>
                <w:right w:val="none" w:sz="0" w:space="0" w:color="auto"/>
              </w:divBdr>
            </w:div>
          </w:divsChild>
        </w:div>
        <w:div w:id="875234475">
          <w:marLeft w:val="0"/>
          <w:marRight w:val="0"/>
          <w:marTop w:val="0"/>
          <w:marBottom w:val="0"/>
          <w:divBdr>
            <w:top w:val="none" w:sz="0" w:space="0" w:color="auto"/>
            <w:left w:val="none" w:sz="0" w:space="0" w:color="auto"/>
            <w:bottom w:val="none" w:sz="0" w:space="0" w:color="auto"/>
            <w:right w:val="none" w:sz="0" w:space="0" w:color="auto"/>
          </w:divBdr>
          <w:divsChild>
            <w:div w:id="87523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2344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E7319-E55E-4F02-B686-BAAA2A118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3728</Words>
  <Characters>21251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2010-04-16T19:36:00Z</cp:lastPrinted>
  <dcterms:created xsi:type="dcterms:W3CDTF">2014-03-07T20:17:00Z</dcterms:created>
  <dcterms:modified xsi:type="dcterms:W3CDTF">2014-03-07T20:17:00Z</dcterms:modified>
</cp:coreProperties>
</file>